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41E2" w:rsidRPr="004445C5" w:rsidRDefault="005C41E2" w:rsidP="005C41E2">
      <w:pPr>
        <w:suppressAutoHyphens/>
        <w:autoSpaceDE w:val="0"/>
        <w:autoSpaceDN w:val="0"/>
        <w:adjustRightInd w:val="0"/>
        <w:jc w:val="center"/>
        <w:rPr>
          <w:szCs w:val="28"/>
          <w:lang w:val="kk-KZ"/>
        </w:rPr>
      </w:pPr>
      <w:bookmarkStart w:id="0" w:name="_GoBack"/>
      <w:bookmarkEnd w:id="0"/>
      <w:r w:rsidRPr="004445C5">
        <w:rPr>
          <w:szCs w:val="28"/>
          <w:lang w:val="kk-KZ"/>
        </w:rPr>
        <w:t>Академик Е.А. Бөкетов атындағы Қарағанды университеті</w:t>
      </w:r>
    </w:p>
    <w:p w:rsidR="00EC1248" w:rsidRPr="004445C5" w:rsidRDefault="00EC1248" w:rsidP="00EC1248">
      <w:pPr>
        <w:ind w:firstLine="709"/>
        <w:jc w:val="center"/>
        <w:rPr>
          <w:szCs w:val="28"/>
          <w:lang w:val="kk-KZ"/>
        </w:rPr>
      </w:pPr>
    </w:p>
    <w:p w:rsidR="00D81090" w:rsidRPr="004445C5" w:rsidRDefault="00D81090" w:rsidP="00EC1248">
      <w:pPr>
        <w:ind w:firstLine="709"/>
        <w:jc w:val="center"/>
        <w:rPr>
          <w:szCs w:val="28"/>
          <w:lang w:val="kk-KZ"/>
        </w:rPr>
      </w:pPr>
    </w:p>
    <w:p w:rsidR="00D81090" w:rsidRPr="004445C5" w:rsidRDefault="00D81090" w:rsidP="00EC1248">
      <w:pPr>
        <w:ind w:firstLine="709"/>
        <w:jc w:val="center"/>
        <w:rPr>
          <w:szCs w:val="28"/>
          <w:lang w:val="kk-KZ"/>
        </w:rPr>
      </w:pPr>
    </w:p>
    <w:p w:rsidR="00EC1248" w:rsidRPr="004445C5" w:rsidRDefault="005C41E2" w:rsidP="00EC1248">
      <w:pPr>
        <w:ind w:firstLine="0"/>
        <w:jc w:val="both"/>
        <w:rPr>
          <w:szCs w:val="28"/>
          <w:lang w:val="kk-KZ"/>
        </w:rPr>
      </w:pPr>
      <w:r w:rsidRPr="004445C5">
        <w:rPr>
          <w:szCs w:val="28"/>
          <w:lang w:val="kk-KZ"/>
        </w:rPr>
        <w:t>ӘОЖ</w:t>
      </w:r>
      <w:r w:rsidR="00EC1248" w:rsidRPr="004445C5">
        <w:rPr>
          <w:szCs w:val="28"/>
          <w:lang w:val="kk-KZ"/>
        </w:rPr>
        <w:t xml:space="preserve"> </w:t>
      </w:r>
      <w:r w:rsidR="00DF0DDF" w:rsidRPr="004445C5">
        <w:rPr>
          <w:lang w:val="kk-KZ"/>
        </w:rPr>
        <w:t xml:space="preserve">535.37; 544.7; </w:t>
      </w:r>
      <w:r w:rsidR="003C29F4" w:rsidRPr="004445C5">
        <w:rPr>
          <w:szCs w:val="28"/>
          <w:lang w:val="kk-KZ"/>
        </w:rPr>
        <w:t>535.016;</w:t>
      </w:r>
      <w:r w:rsidR="00EC1248" w:rsidRPr="004445C5">
        <w:rPr>
          <w:szCs w:val="28"/>
          <w:lang w:val="kk-KZ"/>
        </w:rPr>
        <w:t xml:space="preserve"> </w:t>
      </w:r>
      <w:r w:rsidR="003C29F4" w:rsidRPr="004445C5">
        <w:rPr>
          <w:szCs w:val="28"/>
          <w:lang w:val="kk-KZ"/>
        </w:rPr>
        <w:t>539.2</w:t>
      </w:r>
      <w:r w:rsidR="00EC1248" w:rsidRPr="004445C5">
        <w:rPr>
          <w:szCs w:val="28"/>
          <w:lang w:val="kk-KZ"/>
        </w:rPr>
        <w:t xml:space="preserve">; </w:t>
      </w:r>
      <w:r w:rsidR="003C29F4" w:rsidRPr="004445C5">
        <w:rPr>
          <w:szCs w:val="28"/>
          <w:lang w:val="kk-KZ"/>
        </w:rPr>
        <w:t>681.782.473</w:t>
      </w:r>
      <w:r w:rsidR="00EC1248" w:rsidRPr="004445C5">
        <w:rPr>
          <w:szCs w:val="28"/>
          <w:lang w:val="kk-KZ"/>
        </w:rPr>
        <w:t xml:space="preserve">      </w:t>
      </w:r>
      <w:r w:rsidR="006D1DD7" w:rsidRPr="004445C5">
        <w:rPr>
          <w:szCs w:val="28"/>
          <w:lang w:val="kk-KZ"/>
        </w:rPr>
        <w:t xml:space="preserve">           </w:t>
      </w:r>
      <w:r w:rsidR="00EC1248" w:rsidRPr="004445C5">
        <w:rPr>
          <w:szCs w:val="28"/>
          <w:lang w:val="kk-KZ"/>
        </w:rPr>
        <w:t xml:space="preserve">   </w:t>
      </w:r>
      <w:r w:rsidRPr="004445C5">
        <w:rPr>
          <w:szCs w:val="28"/>
          <w:lang w:val="kk-KZ"/>
        </w:rPr>
        <w:t>Қолжазба құқығында</w:t>
      </w:r>
    </w:p>
    <w:p w:rsidR="00EC1248" w:rsidRPr="004445C5" w:rsidRDefault="00EC1248" w:rsidP="00EC1248">
      <w:pPr>
        <w:ind w:firstLine="709"/>
        <w:jc w:val="both"/>
        <w:rPr>
          <w:szCs w:val="28"/>
          <w:lang w:val="kk-KZ"/>
        </w:rPr>
      </w:pPr>
    </w:p>
    <w:p w:rsidR="00EC1248" w:rsidRPr="004445C5" w:rsidRDefault="00EC1248" w:rsidP="00EC1248">
      <w:pPr>
        <w:ind w:firstLine="709"/>
        <w:jc w:val="center"/>
        <w:rPr>
          <w:szCs w:val="28"/>
          <w:lang w:val="kk-KZ"/>
        </w:rPr>
      </w:pPr>
    </w:p>
    <w:p w:rsidR="00EC1248" w:rsidRPr="004445C5" w:rsidRDefault="00EC1248" w:rsidP="00EC1248">
      <w:pPr>
        <w:ind w:firstLine="709"/>
        <w:jc w:val="center"/>
        <w:rPr>
          <w:szCs w:val="28"/>
          <w:lang w:val="kk-KZ"/>
        </w:rPr>
      </w:pPr>
    </w:p>
    <w:p w:rsidR="00EC1248" w:rsidRPr="004445C5" w:rsidRDefault="00EC1248" w:rsidP="00EC1248">
      <w:pPr>
        <w:ind w:firstLine="709"/>
        <w:jc w:val="center"/>
        <w:rPr>
          <w:b/>
          <w:szCs w:val="28"/>
          <w:lang w:val="kk-KZ"/>
        </w:rPr>
      </w:pPr>
      <w:r w:rsidRPr="004445C5">
        <w:rPr>
          <w:b/>
          <w:szCs w:val="28"/>
          <w:lang w:val="kk-KZ"/>
        </w:rPr>
        <w:t>АЛИХАЙДАРОВА ЭЛЬМИРА ЖУМАГАЛИЕВНА</w:t>
      </w:r>
    </w:p>
    <w:p w:rsidR="00EC1248" w:rsidRPr="004445C5" w:rsidRDefault="00EC1248" w:rsidP="00EC1248">
      <w:pPr>
        <w:ind w:firstLine="709"/>
        <w:jc w:val="center"/>
        <w:rPr>
          <w:b/>
          <w:szCs w:val="28"/>
          <w:lang w:val="kk-KZ"/>
        </w:rPr>
      </w:pPr>
    </w:p>
    <w:p w:rsidR="00EC1248" w:rsidRPr="004445C5" w:rsidRDefault="00EC1248" w:rsidP="00EC1248">
      <w:pPr>
        <w:ind w:firstLine="709"/>
        <w:jc w:val="center"/>
        <w:rPr>
          <w:b/>
          <w:szCs w:val="28"/>
          <w:lang w:val="kk-KZ"/>
        </w:rPr>
      </w:pPr>
    </w:p>
    <w:p w:rsidR="00D81090" w:rsidRPr="004445C5" w:rsidRDefault="00D81090" w:rsidP="00EC1248">
      <w:pPr>
        <w:ind w:firstLine="709"/>
        <w:jc w:val="center"/>
        <w:rPr>
          <w:b/>
          <w:szCs w:val="28"/>
          <w:lang w:val="kk-KZ"/>
        </w:rPr>
      </w:pPr>
    </w:p>
    <w:p w:rsidR="00EC1248" w:rsidRPr="004445C5" w:rsidRDefault="00410723" w:rsidP="00EC1248">
      <w:pPr>
        <w:ind w:firstLine="709"/>
        <w:jc w:val="center"/>
        <w:rPr>
          <w:szCs w:val="28"/>
          <w:lang w:val="kk-KZ"/>
        </w:rPr>
      </w:pPr>
      <w:r w:rsidRPr="004445C5">
        <w:rPr>
          <w:b/>
          <w:szCs w:val="28"/>
          <w:lang w:val="kk-KZ"/>
        </w:rPr>
        <w:t>Графен оксиді негізіндегі наноқұрылымдардағы фотоиндуцирленген электрондық процестердің ерекшеліктері</w:t>
      </w:r>
    </w:p>
    <w:p w:rsidR="00EC1248" w:rsidRPr="004445C5" w:rsidRDefault="00EC1248" w:rsidP="00EC1248">
      <w:pPr>
        <w:ind w:firstLine="709"/>
        <w:jc w:val="center"/>
        <w:rPr>
          <w:szCs w:val="28"/>
          <w:lang w:val="kk-KZ"/>
        </w:rPr>
      </w:pPr>
    </w:p>
    <w:p w:rsidR="00D81090" w:rsidRPr="004445C5" w:rsidRDefault="00D81090" w:rsidP="00EC1248">
      <w:pPr>
        <w:ind w:firstLine="709"/>
        <w:jc w:val="center"/>
        <w:rPr>
          <w:szCs w:val="28"/>
          <w:lang w:val="kk-KZ"/>
        </w:rPr>
      </w:pPr>
    </w:p>
    <w:p w:rsidR="00410723" w:rsidRPr="004445C5" w:rsidRDefault="00410723" w:rsidP="00EC1248">
      <w:pPr>
        <w:ind w:firstLine="709"/>
        <w:jc w:val="center"/>
        <w:rPr>
          <w:szCs w:val="28"/>
          <w:lang w:val="kk-KZ"/>
        </w:rPr>
      </w:pPr>
    </w:p>
    <w:p w:rsidR="00EC1248" w:rsidRPr="004445C5" w:rsidRDefault="00EC1248" w:rsidP="00EC1248">
      <w:pPr>
        <w:ind w:firstLine="709"/>
        <w:jc w:val="center"/>
        <w:rPr>
          <w:szCs w:val="28"/>
          <w:lang w:val="ru-RU"/>
        </w:rPr>
      </w:pPr>
      <w:r w:rsidRPr="004445C5">
        <w:rPr>
          <w:szCs w:val="28"/>
          <w:lang w:val="ru-RU"/>
        </w:rPr>
        <w:t>6</w:t>
      </w:r>
      <w:r w:rsidRPr="004445C5">
        <w:rPr>
          <w:szCs w:val="28"/>
        </w:rPr>
        <w:t>D</w:t>
      </w:r>
      <w:r w:rsidRPr="004445C5">
        <w:rPr>
          <w:szCs w:val="28"/>
          <w:lang w:val="ru-RU"/>
        </w:rPr>
        <w:t>060400 – Физика</w:t>
      </w:r>
    </w:p>
    <w:p w:rsidR="00EC1248" w:rsidRPr="004445C5" w:rsidRDefault="00EC1248" w:rsidP="00EC1248">
      <w:pPr>
        <w:ind w:firstLine="709"/>
        <w:jc w:val="center"/>
        <w:rPr>
          <w:szCs w:val="28"/>
          <w:lang w:val="ru-RU"/>
        </w:rPr>
      </w:pPr>
    </w:p>
    <w:p w:rsidR="00D81090" w:rsidRPr="004445C5" w:rsidRDefault="00D81090" w:rsidP="00EC1248">
      <w:pPr>
        <w:ind w:firstLine="709"/>
        <w:jc w:val="center"/>
        <w:rPr>
          <w:szCs w:val="28"/>
          <w:lang w:val="ru-RU"/>
        </w:rPr>
      </w:pPr>
    </w:p>
    <w:p w:rsidR="00EC1248" w:rsidRPr="004445C5" w:rsidRDefault="00EC1248" w:rsidP="00EC1248">
      <w:pPr>
        <w:ind w:firstLine="709"/>
        <w:jc w:val="center"/>
        <w:rPr>
          <w:szCs w:val="28"/>
          <w:lang w:val="ru-RU"/>
        </w:rPr>
      </w:pPr>
    </w:p>
    <w:p w:rsidR="005C41E2" w:rsidRPr="004445C5" w:rsidRDefault="005C41E2" w:rsidP="005C41E2">
      <w:pPr>
        <w:suppressAutoHyphens/>
        <w:autoSpaceDE w:val="0"/>
        <w:autoSpaceDN w:val="0"/>
        <w:adjustRightInd w:val="0"/>
        <w:jc w:val="center"/>
        <w:rPr>
          <w:szCs w:val="28"/>
          <w:lang w:val="kk-KZ"/>
        </w:rPr>
      </w:pPr>
      <w:r w:rsidRPr="004445C5">
        <w:rPr>
          <w:szCs w:val="28"/>
          <w:lang w:val="kk-KZ"/>
        </w:rPr>
        <w:t xml:space="preserve">Философия докторы </w:t>
      </w:r>
      <w:r w:rsidRPr="004445C5">
        <w:rPr>
          <w:szCs w:val="28"/>
          <w:lang w:val="ru-RU"/>
        </w:rPr>
        <w:t>(</w:t>
      </w:r>
      <w:r w:rsidRPr="004445C5">
        <w:rPr>
          <w:szCs w:val="28"/>
        </w:rPr>
        <w:t>PhD</w:t>
      </w:r>
      <w:r w:rsidRPr="004445C5">
        <w:rPr>
          <w:szCs w:val="28"/>
          <w:lang w:val="ru-RU"/>
        </w:rPr>
        <w:t>)</w:t>
      </w:r>
    </w:p>
    <w:p w:rsidR="005C41E2" w:rsidRPr="004445C5" w:rsidRDefault="005C41E2" w:rsidP="005C41E2">
      <w:pPr>
        <w:suppressAutoHyphens/>
        <w:autoSpaceDE w:val="0"/>
        <w:autoSpaceDN w:val="0"/>
        <w:adjustRightInd w:val="0"/>
        <w:jc w:val="center"/>
        <w:rPr>
          <w:szCs w:val="28"/>
          <w:lang w:val="kk-KZ"/>
        </w:rPr>
      </w:pPr>
      <w:r w:rsidRPr="004445C5">
        <w:rPr>
          <w:szCs w:val="28"/>
          <w:lang w:val="kk-KZ"/>
        </w:rPr>
        <w:t>дәрежесін алу үшін дайындалған диссертация</w:t>
      </w:r>
    </w:p>
    <w:p w:rsidR="00EC1248" w:rsidRPr="004445C5" w:rsidRDefault="00EC1248" w:rsidP="00EC1248">
      <w:pPr>
        <w:ind w:firstLine="709"/>
        <w:jc w:val="center"/>
        <w:rPr>
          <w:szCs w:val="28"/>
          <w:lang w:val="kk-KZ"/>
        </w:rPr>
      </w:pPr>
    </w:p>
    <w:p w:rsidR="00EC1248" w:rsidRPr="004445C5" w:rsidRDefault="00EC1248" w:rsidP="00EC1248">
      <w:pPr>
        <w:ind w:firstLine="709"/>
        <w:jc w:val="center"/>
        <w:rPr>
          <w:szCs w:val="28"/>
          <w:lang w:val="kk-KZ"/>
        </w:rPr>
      </w:pPr>
    </w:p>
    <w:p w:rsidR="00331F77" w:rsidRPr="004445C5" w:rsidRDefault="00331F77" w:rsidP="00EC1248">
      <w:pPr>
        <w:ind w:firstLine="709"/>
        <w:jc w:val="center"/>
        <w:rPr>
          <w:szCs w:val="28"/>
          <w:lang w:val="kk-KZ"/>
        </w:rPr>
      </w:pPr>
    </w:p>
    <w:p w:rsidR="00EC1248" w:rsidRPr="004445C5" w:rsidRDefault="00EC1248" w:rsidP="00EC1248">
      <w:pPr>
        <w:ind w:firstLine="709"/>
        <w:jc w:val="center"/>
        <w:rPr>
          <w:szCs w:val="28"/>
          <w:lang w:val="kk-KZ"/>
        </w:rPr>
      </w:pPr>
    </w:p>
    <w:p w:rsidR="005C41E2" w:rsidRPr="004445C5" w:rsidRDefault="005C41E2" w:rsidP="005C41E2">
      <w:pPr>
        <w:pStyle w:val="Default"/>
        <w:jc w:val="right"/>
        <w:rPr>
          <w:color w:val="auto"/>
          <w:sz w:val="28"/>
          <w:szCs w:val="28"/>
          <w:lang w:val="kk-KZ"/>
        </w:rPr>
      </w:pPr>
      <w:r w:rsidRPr="004445C5">
        <w:rPr>
          <w:color w:val="auto"/>
          <w:sz w:val="28"/>
          <w:szCs w:val="28"/>
          <w:lang w:val="kk-KZ"/>
        </w:rPr>
        <w:t xml:space="preserve">Ғылыми кеңесшілер </w:t>
      </w:r>
    </w:p>
    <w:p w:rsidR="005C41E2" w:rsidRPr="004445C5" w:rsidRDefault="005C41E2" w:rsidP="005C41E2">
      <w:pPr>
        <w:pStyle w:val="Default"/>
        <w:jc w:val="right"/>
        <w:rPr>
          <w:color w:val="auto"/>
          <w:sz w:val="28"/>
          <w:szCs w:val="28"/>
          <w:lang w:val="kk-KZ"/>
        </w:rPr>
      </w:pPr>
      <w:r w:rsidRPr="004445C5">
        <w:rPr>
          <w:color w:val="auto"/>
          <w:sz w:val="28"/>
          <w:szCs w:val="28"/>
        </w:rPr>
        <w:t>ф</w:t>
      </w:r>
      <w:r w:rsidRPr="004445C5">
        <w:rPr>
          <w:color w:val="auto"/>
          <w:sz w:val="28"/>
          <w:szCs w:val="28"/>
          <w:lang w:val="kk-KZ"/>
        </w:rPr>
        <w:t>изика-математика ғылымдарының докторы</w:t>
      </w:r>
      <w:r w:rsidRPr="004445C5">
        <w:rPr>
          <w:color w:val="auto"/>
          <w:sz w:val="28"/>
          <w:szCs w:val="28"/>
        </w:rPr>
        <w:t xml:space="preserve">, </w:t>
      </w:r>
    </w:p>
    <w:p w:rsidR="005C41E2" w:rsidRPr="004445C5" w:rsidRDefault="005C41E2" w:rsidP="005C41E2">
      <w:pPr>
        <w:pStyle w:val="Default"/>
        <w:jc w:val="right"/>
        <w:rPr>
          <w:color w:val="auto"/>
          <w:sz w:val="28"/>
          <w:szCs w:val="28"/>
        </w:rPr>
      </w:pPr>
      <w:r w:rsidRPr="004445C5">
        <w:rPr>
          <w:color w:val="auto"/>
          <w:sz w:val="28"/>
          <w:szCs w:val="28"/>
        </w:rPr>
        <w:t xml:space="preserve">профессор </w:t>
      </w:r>
    </w:p>
    <w:p w:rsidR="005C41E2" w:rsidRPr="004445C5" w:rsidRDefault="005C41E2" w:rsidP="005C41E2">
      <w:pPr>
        <w:suppressAutoHyphens/>
        <w:autoSpaceDE w:val="0"/>
        <w:autoSpaceDN w:val="0"/>
        <w:adjustRightInd w:val="0"/>
        <w:jc w:val="right"/>
        <w:rPr>
          <w:szCs w:val="28"/>
          <w:lang w:val="ru-RU"/>
        </w:rPr>
      </w:pPr>
      <w:r w:rsidRPr="004445C5">
        <w:rPr>
          <w:szCs w:val="28"/>
          <w:lang w:val="ru-RU"/>
        </w:rPr>
        <w:t>Ибраев Н.Х.</w:t>
      </w:r>
    </w:p>
    <w:p w:rsidR="005C41E2" w:rsidRPr="004445C5" w:rsidRDefault="005C41E2" w:rsidP="005C41E2">
      <w:pPr>
        <w:pStyle w:val="Default"/>
        <w:jc w:val="right"/>
        <w:rPr>
          <w:color w:val="auto"/>
          <w:sz w:val="16"/>
          <w:szCs w:val="16"/>
          <w:lang w:val="kk-KZ"/>
        </w:rPr>
      </w:pPr>
    </w:p>
    <w:p w:rsidR="005C41E2" w:rsidRPr="004445C5" w:rsidRDefault="005C41E2" w:rsidP="005C41E2">
      <w:pPr>
        <w:pStyle w:val="Default"/>
        <w:jc w:val="right"/>
        <w:rPr>
          <w:color w:val="auto"/>
          <w:sz w:val="28"/>
          <w:szCs w:val="28"/>
          <w:lang w:val="kk-KZ"/>
        </w:rPr>
      </w:pPr>
      <w:r w:rsidRPr="004445C5">
        <w:rPr>
          <w:color w:val="auto"/>
          <w:sz w:val="28"/>
          <w:szCs w:val="28"/>
          <w:lang w:val="en-US"/>
        </w:rPr>
        <w:t>PhD</w:t>
      </w:r>
      <w:r w:rsidRPr="004445C5">
        <w:rPr>
          <w:color w:val="auto"/>
          <w:sz w:val="28"/>
          <w:szCs w:val="28"/>
          <w:lang w:val="kk-KZ"/>
        </w:rPr>
        <w:t xml:space="preserve"> докторы,</w:t>
      </w:r>
    </w:p>
    <w:p w:rsidR="00D81090" w:rsidRPr="004445C5" w:rsidRDefault="00D81090" w:rsidP="00D81090">
      <w:pPr>
        <w:pStyle w:val="Default"/>
        <w:jc w:val="right"/>
        <w:rPr>
          <w:color w:val="auto"/>
          <w:sz w:val="28"/>
          <w:szCs w:val="28"/>
          <w:lang w:val="kk-KZ"/>
        </w:rPr>
      </w:pPr>
      <w:r w:rsidRPr="004445C5">
        <w:rPr>
          <w:color w:val="auto"/>
          <w:sz w:val="28"/>
          <w:szCs w:val="28"/>
        </w:rPr>
        <w:t>қауым. профессор</w:t>
      </w:r>
      <w:r w:rsidRPr="004445C5">
        <w:rPr>
          <w:color w:val="auto"/>
          <w:sz w:val="28"/>
          <w:szCs w:val="28"/>
          <w:lang w:val="kk-KZ"/>
        </w:rPr>
        <w:t xml:space="preserve"> </w:t>
      </w:r>
    </w:p>
    <w:p w:rsidR="00EC1248" w:rsidRPr="004445C5" w:rsidRDefault="005C41E2" w:rsidP="005C41E2">
      <w:pPr>
        <w:ind w:left="5670" w:firstLine="0"/>
        <w:jc w:val="right"/>
        <w:rPr>
          <w:szCs w:val="28"/>
          <w:lang w:val="ru-RU"/>
        </w:rPr>
      </w:pPr>
      <w:r w:rsidRPr="004445C5">
        <w:rPr>
          <w:szCs w:val="28"/>
          <w:lang w:val="kk-KZ"/>
        </w:rPr>
        <w:t>Селиверстова Е.В.</w:t>
      </w:r>
    </w:p>
    <w:p w:rsidR="005C41E2" w:rsidRPr="004445C5" w:rsidRDefault="005C41E2" w:rsidP="00331F77">
      <w:pPr>
        <w:ind w:left="5670" w:firstLine="0"/>
        <w:jc w:val="right"/>
        <w:rPr>
          <w:sz w:val="16"/>
          <w:szCs w:val="16"/>
          <w:lang w:val="ru-RU"/>
        </w:rPr>
      </w:pPr>
    </w:p>
    <w:p w:rsidR="00EC1248" w:rsidRPr="004445C5" w:rsidRDefault="00EC1248" w:rsidP="005C41E2">
      <w:pPr>
        <w:ind w:left="5670" w:firstLine="0"/>
        <w:jc w:val="right"/>
        <w:rPr>
          <w:szCs w:val="28"/>
          <w:lang w:val="ru-RU"/>
        </w:rPr>
      </w:pPr>
      <w:r w:rsidRPr="004445C5">
        <w:rPr>
          <w:szCs w:val="28"/>
          <w:lang w:val="ru-RU"/>
        </w:rPr>
        <w:t>д.х.н., доцент</w:t>
      </w:r>
    </w:p>
    <w:p w:rsidR="00EC1248" w:rsidRPr="004445C5" w:rsidRDefault="00EC1248" w:rsidP="005C41E2">
      <w:pPr>
        <w:ind w:left="5670" w:firstLine="0"/>
        <w:jc w:val="right"/>
        <w:rPr>
          <w:szCs w:val="28"/>
          <w:lang w:val="ru-RU"/>
        </w:rPr>
      </w:pPr>
      <w:r w:rsidRPr="004445C5">
        <w:rPr>
          <w:szCs w:val="28"/>
          <w:lang w:val="ru-RU"/>
        </w:rPr>
        <w:t>С.В. Савилов</w:t>
      </w:r>
    </w:p>
    <w:p w:rsidR="00EC1248" w:rsidRPr="004445C5" w:rsidRDefault="00EC1248" w:rsidP="00EC1248">
      <w:pPr>
        <w:ind w:firstLine="709"/>
        <w:rPr>
          <w:szCs w:val="28"/>
          <w:lang w:val="ru-RU"/>
        </w:rPr>
      </w:pPr>
    </w:p>
    <w:p w:rsidR="00D81090" w:rsidRPr="004445C5" w:rsidRDefault="00D81090" w:rsidP="00EC1248">
      <w:pPr>
        <w:ind w:firstLine="709"/>
        <w:rPr>
          <w:szCs w:val="28"/>
          <w:lang w:val="ru-RU"/>
        </w:rPr>
      </w:pPr>
    </w:p>
    <w:p w:rsidR="00D81090" w:rsidRPr="004445C5" w:rsidRDefault="00D81090" w:rsidP="00EC1248">
      <w:pPr>
        <w:ind w:firstLine="709"/>
        <w:rPr>
          <w:szCs w:val="28"/>
          <w:lang w:val="ru-RU"/>
        </w:rPr>
      </w:pPr>
    </w:p>
    <w:p w:rsidR="00D81090" w:rsidRPr="004445C5" w:rsidRDefault="00D81090" w:rsidP="00EC1248">
      <w:pPr>
        <w:ind w:firstLine="709"/>
        <w:rPr>
          <w:szCs w:val="28"/>
          <w:lang w:val="ru-RU"/>
        </w:rPr>
      </w:pPr>
    </w:p>
    <w:p w:rsidR="00331F77" w:rsidRPr="004445C5" w:rsidRDefault="00331F77" w:rsidP="00EC1248">
      <w:pPr>
        <w:ind w:firstLine="709"/>
        <w:rPr>
          <w:szCs w:val="28"/>
          <w:lang w:val="ru-RU"/>
        </w:rPr>
      </w:pPr>
    </w:p>
    <w:p w:rsidR="005C41E2" w:rsidRPr="004445C5" w:rsidRDefault="005C41E2" w:rsidP="005C41E2">
      <w:pPr>
        <w:suppressAutoHyphens/>
        <w:jc w:val="center"/>
        <w:rPr>
          <w:szCs w:val="28"/>
          <w:lang w:val="kk-KZ"/>
        </w:rPr>
      </w:pPr>
      <w:r w:rsidRPr="004445C5">
        <w:rPr>
          <w:szCs w:val="28"/>
          <w:lang w:val="kk-KZ"/>
        </w:rPr>
        <w:t>Қазақстан Республикасы</w:t>
      </w:r>
    </w:p>
    <w:p w:rsidR="00EC1248" w:rsidRPr="004445C5" w:rsidRDefault="005C41E2" w:rsidP="005C41E2">
      <w:pPr>
        <w:suppressAutoHyphens/>
        <w:jc w:val="center"/>
        <w:rPr>
          <w:szCs w:val="28"/>
          <w:lang w:val="ru-RU"/>
        </w:rPr>
      </w:pPr>
      <w:r w:rsidRPr="004445C5">
        <w:rPr>
          <w:szCs w:val="28"/>
          <w:lang w:val="kk-KZ"/>
        </w:rPr>
        <w:t>Қарағанды</w:t>
      </w:r>
      <w:r w:rsidRPr="004445C5">
        <w:rPr>
          <w:szCs w:val="28"/>
          <w:lang w:val="ru-RU"/>
        </w:rPr>
        <w:t>, 2023</w:t>
      </w:r>
    </w:p>
    <w:p w:rsidR="005C41E2" w:rsidRPr="004445C5" w:rsidRDefault="00DF636B" w:rsidP="006E1CBD">
      <w:pPr>
        <w:spacing w:after="160" w:line="259" w:lineRule="auto"/>
        <w:ind w:firstLine="0"/>
        <w:jc w:val="center"/>
        <w:rPr>
          <w:b/>
          <w:szCs w:val="28"/>
          <w:lang w:val="kk-KZ"/>
        </w:rPr>
      </w:pPr>
      <w:r w:rsidRPr="004445C5">
        <w:rPr>
          <w:b/>
          <w:szCs w:val="28"/>
          <w:lang w:val="ru-RU"/>
        </w:rPr>
        <w:br w:type="page"/>
      </w:r>
      <w:r w:rsidR="005C41E2" w:rsidRPr="004445C5">
        <w:rPr>
          <w:b/>
          <w:szCs w:val="28"/>
          <w:lang w:val="ru-RU"/>
        </w:rPr>
        <w:lastRenderedPageBreak/>
        <w:t>МАЗМҰНЫ</w:t>
      </w:r>
    </w:p>
    <w:p w:rsidR="005C41E2" w:rsidRPr="004445C5" w:rsidRDefault="005C41E2" w:rsidP="005C41E2">
      <w:pPr>
        <w:ind w:firstLine="709"/>
        <w:jc w:val="center"/>
        <w:rPr>
          <w:szCs w:val="28"/>
          <w:lang w:val="ru-RU"/>
        </w:rPr>
      </w:pPr>
    </w:p>
    <w:tbl>
      <w:tblPr>
        <w:tblW w:w="5060" w:type="pct"/>
        <w:tblLayout w:type="fixed"/>
        <w:tblLook w:val="04A0" w:firstRow="1" w:lastRow="0" w:firstColumn="1" w:lastColumn="0" w:noHBand="0" w:noVBand="1"/>
      </w:tblPr>
      <w:tblGrid>
        <w:gridCol w:w="9118"/>
        <w:gridCol w:w="636"/>
      </w:tblGrid>
      <w:tr w:rsidR="004445C5" w:rsidRPr="004445C5" w:rsidTr="006E1CBD">
        <w:tc>
          <w:tcPr>
            <w:tcW w:w="4674" w:type="pct"/>
            <w:shd w:val="clear" w:color="auto" w:fill="auto"/>
          </w:tcPr>
          <w:p w:rsidR="005C41E2" w:rsidRPr="004445C5" w:rsidRDefault="005C41E2" w:rsidP="00ED463B">
            <w:pPr>
              <w:ind w:firstLine="0"/>
              <w:jc w:val="both"/>
              <w:rPr>
                <w:szCs w:val="28"/>
                <w:lang w:val="ru-RU"/>
              </w:rPr>
            </w:pPr>
            <w:r w:rsidRPr="004445C5">
              <w:rPr>
                <w:b/>
                <w:szCs w:val="28"/>
                <w:lang w:val="ru-RU"/>
              </w:rPr>
              <w:t>БЕЛГІЛЕУЛЕР МЕН ҚЫСҚАРТУЛАР</w:t>
            </w:r>
            <w:r w:rsidR="00331F77" w:rsidRPr="004445C5">
              <w:rPr>
                <w:szCs w:val="28"/>
                <w:lang w:val="ru-RU"/>
              </w:rPr>
              <w:t>…………………………</w:t>
            </w:r>
            <w:r w:rsidR="00ED463B" w:rsidRPr="004445C5">
              <w:rPr>
                <w:szCs w:val="28"/>
                <w:lang w:val="ru-RU"/>
              </w:rPr>
              <w:t>………</w:t>
            </w:r>
          </w:p>
        </w:tc>
        <w:tc>
          <w:tcPr>
            <w:tcW w:w="326" w:type="pct"/>
            <w:shd w:val="clear" w:color="auto" w:fill="auto"/>
            <w:vAlign w:val="bottom"/>
          </w:tcPr>
          <w:p w:rsidR="005C41E2" w:rsidRPr="004445C5" w:rsidRDefault="004171AA" w:rsidP="002A659F">
            <w:pPr>
              <w:ind w:firstLine="0"/>
              <w:rPr>
                <w:szCs w:val="28"/>
                <w:lang w:val="ru-RU"/>
              </w:rPr>
            </w:pPr>
            <w:r w:rsidRPr="004445C5">
              <w:rPr>
                <w:szCs w:val="28"/>
                <w:lang w:val="ru-RU"/>
              </w:rPr>
              <w:t>3</w:t>
            </w:r>
          </w:p>
        </w:tc>
      </w:tr>
      <w:tr w:rsidR="004445C5" w:rsidRPr="004445C5" w:rsidTr="006E1CBD">
        <w:tc>
          <w:tcPr>
            <w:tcW w:w="4674" w:type="pct"/>
            <w:shd w:val="clear" w:color="auto" w:fill="auto"/>
          </w:tcPr>
          <w:p w:rsidR="005C41E2" w:rsidRPr="004445C5" w:rsidRDefault="005C41E2" w:rsidP="00C2438F">
            <w:pPr>
              <w:ind w:firstLine="0"/>
              <w:jc w:val="both"/>
              <w:rPr>
                <w:szCs w:val="28"/>
                <w:lang w:val="ru-RU"/>
              </w:rPr>
            </w:pPr>
            <w:r w:rsidRPr="004445C5">
              <w:rPr>
                <w:b/>
                <w:szCs w:val="28"/>
                <w:lang w:val="ru-RU"/>
              </w:rPr>
              <w:t>КІРІСПЕ</w:t>
            </w:r>
            <w:r w:rsidR="00331F77" w:rsidRPr="004445C5">
              <w:rPr>
                <w:szCs w:val="28"/>
                <w:lang w:val="ru-RU"/>
              </w:rPr>
              <w:t>…………………………………………………………………</w:t>
            </w:r>
            <w:r w:rsidR="00C2438F" w:rsidRPr="004445C5">
              <w:rPr>
                <w:szCs w:val="28"/>
                <w:lang w:val="ru-RU"/>
              </w:rPr>
              <w:t>...</w:t>
            </w:r>
            <w:r w:rsidR="00331F77" w:rsidRPr="004445C5">
              <w:rPr>
                <w:szCs w:val="28"/>
                <w:lang w:val="ru-RU"/>
              </w:rPr>
              <w:t>…</w:t>
            </w:r>
            <w:r w:rsidR="00ED463B" w:rsidRPr="004445C5">
              <w:rPr>
                <w:szCs w:val="28"/>
                <w:lang w:val="ru-RU"/>
              </w:rPr>
              <w:t>.</w:t>
            </w:r>
          </w:p>
        </w:tc>
        <w:tc>
          <w:tcPr>
            <w:tcW w:w="326" w:type="pct"/>
            <w:shd w:val="clear" w:color="auto" w:fill="auto"/>
            <w:vAlign w:val="bottom"/>
          </w:tcPr>
          <w:p w:rsidR="005C41E2" w:rsidRPr="004445C5" w:rsidRDefault="004171AA" w:rsidP="002A659F">
            <w:pPr>
              <w:ind w:firstLine="0"/>
              <w:rPr>
                <w:szCs w:val="28"/>
                <w:lang w:val="ru-RU"/>
              </w:rPr>
            </w:pPr>
            <w:r w:rsidRPr="004445C5">
              <w:rPr>
                <w:szCs w:val="28"/>
                <w:lang w:val="ru-RU"/>
              </w:rPr>
              <w:t>4</w:t>
            </w:r>
          </w:p>
        </w:tc>
      </w:tr>
      <w:tr w:rsidR="004445C5" w:rsidRPr="004445C5" w:rsidTr="006E1CBD">
        <w:tc>
          <w:tcPr>
            <w:tcW w:w="4674" w:type="pct"/>
            <w:shd w:val="clear" w:color="auto" w:fill="auto"/>
          </w:tcPr>
          <w:p w:rsidR="005C41E2" w:rsidRPr="004445C5" w:rsidRDefault="005C41E2" w:rsidP="00ED463B">
            <w:pPr>
              <w:ind w:firstLine="0"/>
              <w:jc w:val="both"/>
              <w:rPr>
                <w:szCs w:val="28"/>
              </w:rPr>
            </w:pPr>
            <w:r w:rsidRPr="004445C5">
              <w:rPr>
                <w:b/>
                <w:szCs w:val="28"/>
              </w:rPr>
              <w:t xml:space="preserve">1 </w:t>
            </w:r>
            <w:r w:rsidRPr="004445C5">
              <w:rPr>
                <w:b/>
                <w:szCs w:val="28"/>
                <w:lang w:val="ru-RU"/>
              </w:rPr>
              <w:t>ГРАФЕН</w:t>
            </w:r>
            <w:r w:rsidRPr="004445C5">
              <w:rPr>
                <w:b/>
                <w:szCs w:val="28"/>
              </w:rPr>
              <w:t xml:space="preserve"> </w:t>
            </w:r>
            <w:r w:rsidRPr="004445C5">
              <w:rPr>
                <w:b/>
                <w:szCs w:val="28"/>
                <w:lang w:val="ru-RU"/>
              </w:rPr>
              <w:t>ОКСИДІ</w:t>
            </w:r>
            <w:r w:rsidRPr="004445C5">
              <w:rPr>
                <w:b/>
                <w:szCs w:val="28"/>
              </w:rPr>
              <w:t xml:space="preserve"> </w:t>
            </w:r>
            <w:r w:rsidRPr="004445C5">
              <w:rPr>
                <w:b/>
                <w:szCs w:val="28"/>
                <w:lang w:val="ru-RU"/>
              </w:rPr>
              <w:t>НЕГІЗІНДЕГІ</w:t>
            </w:r>
            <w:r w:rsidRPr="004445C5">
              <w:rPr>
                <w:b/>
                <w:szCs w:val="28"/>
              </w:rPr>
              <w:t xml:space="preserve"> </w:t>
            </w:r>
            <w:r w:rsidRPr="004445C5">
              <w:rPr>
                <w:b/>
                <w:szCs w:val="28"/>
                <w:lang w:val="ru-RU"/>
              </w:rPr>
              <w:t>НАНОҚҰРЫЛЫМДАР</w:t>
            </w:r>
            <w:r w:rsidRPr="004445C5">
              <w:rPr>
                <w:b/>
                <w:szCs w:val="28"/>
              </w:rPr>
              <w:t xml:space="preserve"> </w:t>
            </w:r>
            <w:r w:rsidRPr="004445C5">
              <w:rPr>
                <w:b/>
                <w:szCs w:val="28"/>
                <w:lang w:val="ru-RU"/>
              </w:rPr>
              <w:t>ЖӘНЕ</w:t>
            </w:r>
            <w:r w:rsidRPr="004445C5">
              <w:rPr>
                <w:b/>
                <w:szCs w:val="28"/>
              </w:rPr>
              <w:t xml:space="preserve"> </w:t>
            </w:r>
            <w:r w:rsidRPr="004445C5">
              <w:rPr>
                <w:b/>
                <w:szCs w:val="28"/>
                <w:lang w:val="ru-RU"/>
              </w:rPr>
              <w:t>ОЛАРДЫҢ</w:t>
            </w:r>
            <w:r w:rsidRPr="004445C5">
              <w:rPr>
                <w:b/>
                <w:szCs w:val="28"/>
              </w:rPr>
              <w:t xml:space="preserve"> </w:t>
            </w:r>
            <w:r w:rsidRPr="004445C5">
              <w:rPr>
                <w:b/>
                <w:szCs w:val="28"/>
                <w:lang w:val="ru-RU"/>
              </w:rPr>
              <w:t>ҚАСИЕТТЕРІ</w:t>
            </w:r>
            <w:r w:rsidR="00331F77" w:rsidRPr="004445C5">
              <w:rPr>
                <w:szCs w:val="28"/>
              </w:rPr>
              <w:t>………………………………………</w:t>
            </w:r>
            <w:r w:rsidR="00ED463B" w:rsidRPr="004445C5">
              <w:rPr>
                <w:szCs w:val="28"/>
              </w:rPr>
              <w:t>……</w:t>
            </w:r>
            <w:r w:rsidR="00C2438F" w:rsidRPr="004445C5">
              <w:rPr>
                <w:szCs w:val="28"/>
              </w:rPr>
              <w:t>……</w:t>
            </w:r>
            <w:r w:rsidR="00331F77" w:rsidRPr="004445C5">
              <w:rPr>
                <w:szCs w:val="28"/>
              </w:rPr>
              <w:t>.</w:t>
            </w:r>
          </w:p>
        </w:tc>
        <w:tc>
          <w:tcPr>
            <w:tcW w:w="326" w:type="pct"/>
            <w:shd w:val="clear" w:color="auto" w:fill="auto"/>
            <w:vAlign w:val="bottom"/>
          </w:tcPr>
          <w:p w:rsidR="005C41E2" w:rsidRPr="004445C5" w:rsidRDefault="005728BB" w:rsidP="002A659F">
            <w:pPr>
              <w:ind w:firstLine="0"/>
              <w:rPr>
                <w:szCs w:val="28"/>
                <w:lang w:val="ru-RU"/>
              </w:rPr>
            </w:pPr>
            <w:r w:rsidRPr="004445C5">
              <w:rPr>
                <w:szCs w:val="28"/>
                <w:lang w:val="ru-RU"/>
              </w:rPr>
              <w:t>9</w:t>
            </w:r>
          </w:p>
        </w:tc>
      </w:tr>
      <w:tr w:rsidR="004445C5" w:rsidRPr="004445C5" w:rsidTr="006E1CBD">
        <w:tc>
          <w:tcPr>
            <w:tcW w:w="4674" w:type="pct"/>
            <w:shd w:val="clear" w:color="auto" w:fill="auto"/>
          </w:tcPr>
          <w:p w:rsidR="005C41E2" w:rsidRPr="004445C5" w:rsidRDefault="005C41E2" w:rsidP="00C2438F">
            <w:pPr>
              <w:ind w:firstLine="0"/>
              <w:jc w:val="both"/>
              <w:rPr>
                <w:szCs w:val="28"/>
              </w:rPr>
            </w:pPr>
            <w:r w:rsidRPr="004445C5">
              <w:rPr>
                <w:szCs w:val="28"/>
              </w:rPr>
              <w:t xml:space="preserve">1.1 </w:t>
            </w:r>
            <w:r w:rsidRPr="004445C5">
              <w:rPr>
                <w:szCs w:val="28"/>
                <w:lang w:val="ru-RU"/>
              </w:rPr>
              <w:t>Графен</w:t>
            </w:r>
            <w:r w:rsidRPr="004445C5">
              <w:rPr>
                <w:szCs w:val="28"/>
              </w:rPr>
              <w:t xml:space="preserve"> </w:t>
            </w:r>
            <w:r w:rsidRPr="004445C5">
              <w:rPr>
                <w:szCs w:val="28"/>
                <w:lang w:val="ru-RU"/>
              </w:rPr>
              <w:t>оксиді</w:t>
            </w:r>
            <w:r w:rsidRPr="004445C5">
              <w:rPr>
                <w:szCs w:val="28"/>
              </w:rPr>
              <w:t xml:space="preserve"> </w:t>
            </w:r>
            <w:r w:rsidRPr="004445C5">
              <w:rPr>
                <w:szCs w:val="28"/>
                <w:lang w:val="ru-RU"/>
              </w:rPr>
              <w:t>және</w:t>
            </w:r>
            <w:r w:rsidRPr="004445C5">
              <w:rPr>
                <w:szCs w:val="28"/>
              </w:rPr>
              <w:t xml:space="preserve"> </w:t>
            </w:r>
            <w:r w:rsidRPr="004445C5">
              <w:rPr>
                <w:szCs w:val="28"/>
                <w:lang w:val="ru-RU"/>
              </w:rPr>
              <w:t>оның</w:t>
            </w:r>
            <w:r w:rsidRPr="004445C5">
              <w:rPr>
                <w:szCs w:val="28"/>
              </w:rPr>
              <w:t xml:space="preserve"> </w:t>
            </w:r>
            <w:r w:rsidRPr="004445C5">
              <w:rPr>
                <w:szCs w:val="28"/>
                <w:lang w:val="ru-RU"/>
              </w:rPr>
              <w:t>туындылары</w:t>
            </w:r>
            <w:r w:rsidRPr="004445C5">
              <w:rPr>
                <w:szCs w:val="28"/>
              </w:rPr>
              <w:t xml:space="preserve">, </w:t>
            </w:r>
            <w:r w:rsidRPr="004445C5">
              <w:rPr>
                <w:szCs w:val="28"/>
                <w:lang w:val="ru-RU"/>
              </w:rPr>
              <w:t>физика</w:t>
            </w:r>
            <w:r w:rsidRPr="004445C5">
              <w:rPr>
                <w:szCs w:val="28"/>
              </w:rPr>
              <w:t>-</w:t>
            </w:r>
            <w:r w:rsidRPr="004445C5">
              <w:rPr>
                <w:szCs w:val="28"/>
                <w:lang w:val="ru-RU"/>
              </w:rPr>
              <w:t>химиялық</w:t>
            </w:r>
            <w:r w:rsidRPr="004445C5">
              <w:rPr>
                <w:szCs w:val="28"/>
              </w:rPr>
              <w:t xml:space="preserve"> </w:t>
            </w:r>
            <w:r w:rsidRPr="004445C5">
              <w:rPr>
                <w:szCs w:val="28"/>
                <w:lang w:val="ru-RU"/>
              </w:rPr>
              <w:t>қасиеттері</w:t>
            </w:r>
            <w:r w:rsidRPr="004445C5">
              <w:rPr>
                <w:szCs w:val="28"/>
              </w:rPr>
              <w:t xml:space="preserve">, </w:t>
            </w:r>
            <w:r w:rsidRPr="004445C5">
              <w:rPr>
                <w:szCs w:val="28"/>
                <w:lang w:val="ru-RU"/>
              </w:rPr>
              <w:t>алынуы</w:t>
            </w:r>
            <w:r w:rsidR="00331F77" w:rsidRPr="004445C5">
              <w:rPr>
                <w:szCs w:val="28"/>
              </w:rPr>
              <w:t>……………………………………………………………</w:t>
            </w:r>
            <w:r w:rsidR="00ED463B" w:rsidRPr="004445C5">
              <w:rPr>
                <w:szCs w:val="28"/>
              </w:rPr>
              <w:t>.….</w:t>
            </w:r>
            <w:r w:rsidR="00331F77" w:rsidRPr="004445C5">
              <w:rPr>
                <w:szCs w:val="28"/>
              </w:rPr>
              <w:t>…</w:t>
            </w:r>
            <w:r w:rsidR="00ED463B" w:rsidRPr="004445C5">
              <w:rPr>
                <w:szCs w:val="28"/>
              </w:rPr>
              <w:t>.</w:t>
            </w:r>
            <w:r w:rsidR="00331F77" w:rsidRPr="004445C5">
              <w:rPr>
                <w:szCs w:val="28"/>
              </w:rPr>
              <w:t>…</w:t>
            </w:r>
            <w:r w:rsidR="00C2438F" w:rsidRPr="004445C5">
              <w:rPr>
                <w:szCs w:val="28"/>
              </w:rPr>
              <w:t>….</w:t>
            </w:r>
          </w:p>
        </w:tc>
        <w:tc>
          <w:tcPr>
            <w:tcW w:w="326" w:type="pct"/>
            <w:shd w:val="clear" w:color="auto" w:fill="auto"/>
            <w:vAlign w:val="bottom"/>
          </w:tcPr>
          <w:p w:rsidR="005C41E2" w:rsidRPr="004445C5" w:rsidRDefault="005728BB" w:rsidP="002A659F">
            <w:pPr>
              <w:ind w:firstLine="0"/>
              <w:rPr>
                <w:szCs w:val="28"/>
                <w:lang w:val="ru-RU"/>
              </w:rPr>
            </w:pPr>
            <w:r w:rsidRPr="004445C5">
              <w:rPr>
                <w:szCs w:val="28"/>
                <w:lang w:val="ru-RU"/>
              </w:rPr>
              <w:t>9</w:t>
            </w:r>
          </w:p>
        </w:tc>
      </w:tr>
      <w:tr w:rsidR="004445C5" w:rsidRPr="004445C5" w:rsidTr="006E1CBD">
        <w:tc>
          <w:tcPr>
            <w:tcW w:w="4674" w:type="pct"/>
            <w:shd w:val="clear" w:color="auto" w:fill="auto"/>
          </w:tcPr>
          <w:p w:rsidR="005C41E2" w:rsidRPr="004445C5" w:rsidRDefault="005C41E2" w:rsidP="00C2438F">
            <w:pPr>
              <w:ind w:firstLine="0"/>
              <w:jc w:val="both"/>
              <w:rPr>
                <w:szCs w:val="28"/>
                <w:lang w:val="kk-KZ"/>
              </w:rPr>
            </w:pPr>
            <w:r w:rsidRPr="004445C5">
              <w:rPr>
                <w:szCs w:val="28"/>
              </w:rPr>
              <w:t xml:space="preserve">1.2 </w:t>
            </w:r>
            <w:r w:rsidRPr="004445C5">
              <w:rPr>
                <w:szCs w:val="28"/>
                <w:lang w:val="ru-RU"/>
              </w:rPr>
              <w:t>Графен</w:t>
            </w:r>
            <w:r w:rsidRPr="004445C5">
              <w:rPr>
                <w:szCs w:val="28"/>
              </w:rPr>
              <w:t xml:space="preserve"> </w:t>
            </w:r>
            <w:r w:rsidRPr="004445C5">
              <w:rPr>
                <w:szCs w:val="28"/>
                <w:lang w:val="ru-RU"/>
              </w:rPr>
              <w:t>нүктелері</w:t>
            </w:r>
            <w:r w:rsidRPr="004445C5">
              <w:rPr>
                <w:szCs w:val="28"/>
              </w:rPr>
              <w:t xml:space="preserve"> – </w:t>
            </w:r>
            <w:r w:rsidRPr="004445C5">
              <w:rPr>
                <w:szCs w:val="28"/>
                <w:lang w:val="ru-RU"/>
              </w:rPr>
              <w:t>алыну</w:t>
            </w:r>
            <w:r w:rsidRPr="004445C5">
              <w:rPr>
                <w:szCs w:val="28"/>
              </w:rPr>
              <w:t xml:space="preserve"> </w:t>
            </w:r>
            <w:r w:rsidRPr="004445C5">
              <w:rPr>
                <w:szCs w:val="28"/>
                <w:lang w:val="ru-RU"/>
              </w:rPr>
              <w:t>әдістері</w:t>
            </w:r>
            <w:r w:rsidRPr="004445C5">
              <w:rPr>
                <w:szCs w:val="28"/>
              </w:rPr>
              <w:t xml:space="preserve"> </w:t>
            </w:r>
            <w:r w:rsidRPr="004445C5">
              <w:rPr>
                <w:szCs w:val="28"/>
                <w:lang w:val="ru-RU"/>
              </w:rPr>
              <w:t>мен</w:t>
            </w:r>
            <w:r w:rsidRPr="004445C5">
              <w:rPr>
                <w:szCs w:val="28"/>
              </w:rPr>
              <w:t xml:space="preserve"> </w:t>
            </w:r>
            <w:r w:rsidRPr="004445C5">
              <w:rPr>
                <w:szCs w:val="28"/>
                <w:lang w:val="ru-RU"/>
              </w:rPr>
              <w:t>олардың</w:t>
            </w:r>
            <w:r w:rsidRPr="004445C5">
              <w:rPr>
                <w:szCs w:val="28"/>
              </w:rPr>
              <w:t xml:space="preserve"> </w:t>
            </w:r>
            <w:r w:rsidRPr="004445C5">
              <w:rPr>
                <w:szCs w:val="28"/>
                <w:lang w:val="ru-RU"/>
              </w:rPr>
              <w:t>құрылымдық</w:t>
            </w:r>
            <w:r w:rsidRPr="004445C5">
              <w:rPr>
                <w:szCs w:val="28"/>
              </w:rPr>
              <w:t xml:space="preserve"> </w:t>
            </w:r>
            <w:r w:rsidRPr="004445C5">
              <w:rPr>
                <w:szCs w:val="28"/>
                <w:lang w:val="ru-RU"/>
              </w:rPr>
              <w:t>және</w:t>
            </w:r>
            <w:r w:rsidRPr="004445C5">
              <w:rPr>
                <w:szCs w:val="28"/>
              </w:rPr>
              <w:t xml:space="preserve"> </w:t>
            </w:r>
            <w:r w:rsidRPr="004445C5">
              <w:rPr>
                <w:szCs w:val="28"/>
                <w:lang w:val="ru-RU"/>
              </w:rPr>
              <w:t>оптикалық</w:t>
            </w:r>
            <w:r w:rsidRPr="004445C5">
              <w:rPr>
                <w:szCs w:val="28"/>
              </w:rPr>
              <w:t xml:space="preserve"> </w:t>
            </w:r>
            <w:r w:rsidRPr="004445C5">
              <w:rPr>
                <w:szCs w:val="28"/>
                <w:lang w:val="ru-RU"/>
              </w:rPr>
              <w:t>қасиеттері</w:t>
            </w:r>
            <w:r w:rsidRPr="004445C5">
              <w:rPr>
                <w:szCs w:val="28"/>
              </w:rPr>
              <w:t xml:space="preserve">, </w:t>
            </w:r>
            <w:r w:rsidRPr="004445C5">
              <w:rPr>
                <w:szCs w:val="28"/>
                <w:lang w:val="ru-RU"/>
              </w:rPr>
              <w:t>қолданылуы</w:t>
            </w:r>
            <w:r w:rsidR="00331F77" w:rsidRPr="004445C5">
              <w:rPr>
                <w:szCs w:val="28"/>
              </w:rPr>
              <w:t>……………………………………</w:t>
            </w:r>
            <w:r w:rsidR="00ED463B" w:rsidRPr="004445C5">
              <w:rPr>
                <w:szCs w:val="28"/>
              </w:rPr>
              <w:t>…</w:t>
            </w:r>
            <w:r w:rsidR="00C2438F" w:rsidRPr="004445C5">
              <w:rPr>
                <w:szCs w:val="28"/>
              </w:rPr>
              <w:t>…</w:t>
            </w:r>
            <w:r w:rsidR="00D51B04" w:rsidRPr="004445C5">
              <w:rPr>
                <w:szCs w:val="28"/>
                <w:lang w:val="kk-KZ"/>
              </w:rPr>
              <w:t>.</w:t>
            </w:r>
          </w:p>
        </w:tc>
        <w:tc>
          <w:tcPr>
            <w:tcW w:w="326" w:type="pct"/>
            <w:shd w:val="clear" w:color="auto" w:fill="auto"/>
            <w:vAlign w:val="bottom"/>
          </w:tcPr>
          <w:p w:rsidR="005C41E2" w:rsidRPr="004445C5" w:rsidRDefault="005728BB" w:rsidP="002A659F">
            <w:pPr>
              <w:ind w:firstLine="0"/>
              <w:rPr>
                <w:szCs w:val="28"/>
                <w:lang w:val="ru-RU"/>
              </w:rPr>
            </w:pPr>
            <w:r w:rsidRPr="004445C5">
              <w:rPr>
                <w:szCs w:val="28"/>
                <w:lang w:val="ru-RU"/>
              </w:rPr>
              <w:t>12</w:t>
            </w:r>
          </w:p>
        </w:tc>
      </w:tr>
      <w:tr w:rsidR="004445C5" w:rsidRPr="004445C5" w:rsidTr="006E1CBD">
        <w:tc>
          <w:tcPr>
            <w:tcW w:w="4674" w:type="pct"/>
            <w:shd w:val="clear" w:color="auto" w:fill="auto"/>
          </w:tcPr>
          <w:p w:rsidR="005C41E2" w:rsidRPr="004445C5" w:rsidRDefault="005C41E2" w:rsidP="00C2438F">
            <w:pPr>
              <w:ind w:firstLine="0"/>
              <w:jc w:val="both"/>
              <w:rPr>
                <w:szCs w:val="28"/>
                <w:lang w:val="kk-KZ"/>
              </w:rPr>
            </w:pPr>
            <w:r w:rsidRPr="004445C5">
              <w:rPr>
                <w:szCs w:val="28"/>
              </w:rPr>
              <w:t xml:space="preserve">1.3 </w:t>
            </w:r>
            <w:r w:rsidRPr="004445C5">
              <w:rPr>
                <w:szCs w:val="28"/>
                <w:lang w:val="ru-RU"/>
              </w:rPr>
              <w:t>Графен</w:t>
            </w:r>
            <w:r w:rsidRPr="004445C5">
              <w:rPr>
                <w:szCs w:val="28"/>
              </w:rPr>
              <w:t xml:space="preserve"> </w:t>
            </w:r>
            <w:r w:rsidRPr="004445C5">
              <w:rPr>
                <w:szCs w:val="28"/>
                <w:lang w:val="ru-RU"/>
              </w:rPr>
              <w:t>наноқұрылымдарындағы</w:t>
            </w:r>
            <w:r w:rsidRPr="004445C5">
              <w:rPr>
                <w:szCs w:val="28"/>
              </w:rPr>
              <w:t xml:space="preserve"> </w:t>
            </w:r>
            <w:r w:rsidRPr="004445C5">
              <w:rPr>
                <w:szCs w:val="28"/>
                <w:lang w:val="ru-RU"/>
              </w:rPr>
              <w:t>фотопроцестерге</w:t>
            </w:r>
            <w:r w:rsidRPr="004445C5">
              <w:rPr>
                <w:szCs w:val="28"/>
              </w:rPr>
              <w:t xml:space="preserve"> </w:t>
            </w:r>
            <w:r w:rsidRPr="004445C5">
              <w:rPr>
                <w:szCs w:val="28"/>
                <w:lang w:val="ru-RU"/>
              </w:rPr>
              <w:t>локализацияланған</w:t>
            </w:r>
            <w:r w:rsidRPr="004445C5">
              <w:rPr>
                <w:szCs w:val="28"/>
              </w:rPr>
              <w:t xml:space="preserve"> </w:t>
            </w:r>
            <w:r w:rsidRPr="004445C5">
              <w:rPr>
                <w:szCs w:val="28"/>
                <w:lang w:val="ru-RU"/>
              </w:rPr>
              <w:t>плазмондық</w:t>
            </w:r>
            <w:r w:rsidRPr="004445C5">
              <w:rPr>
                <w:szCs w:val="28"/>
              </w:rPr>
              <w:t xml:space="preserve"> </w:t>
            </w:r>
            <w:r w:rsidRPr="004445C5">
              <w:rPr>
                <w:szCs w:val="28"/>
                <w:lang w:val="ru-RU"/>
              </w:rPr>
              <w:t>резонанстың</w:t>
            </w:r>
            <w:r w:rsidRPr="004445C5">
              <w:rPr>
                <w:szCs w:val="28"/>
              </w:rPr>
              <w:t xml:space="preserve"> </w:t>
            </w:r>
            <w:r w:rsidRPr="004445C5">
              <w:rPr>
                <w:szCs w:val="28"/>
                <w:lang w:val="ru-RU"/>
              </w:rPr>
              <w:t>әсері</w:t>
            </w:r>
            <w:r w:rsidR="00331F77" w:rsidRPr="004445C5">
              <w:rPr>
                <w:szCs w:val="28"/>
              </w:rPr>
              <w:t>……………………………………………</w:t>
            </w:r>
            <w:r w:rsidR="00ED463B" w:rsidRPr="004445C5">
              <w:rPr>
                <w:szCs w:val="28"/>
              </w:rPr>
              <w:t>.</w:t>
            </w:r>
            <w:r w:rsidR="00C2438F" w:rsidRPr="004445C5">
              <w:rPr>
                <w:szCs w:val="28"/>
              </w:rPr>
              <w:t>.</w:t>
            </w:r>
            <w:r w:rsidR="00ED463B" w:rsidRPr="004445C5">
              <w:rPr>
                <w:szCs w:val="28"/>
              </w:rPr>
              <w:t>.</w:t>
            </w:r>
            <w:r w:rsidR="00D51B04" w:rsidRPr="004445C5">
              <w:rPr>
                <w:szCs w:val="28"/>
                <w:lang w:val="kk-KZ"/>
              </w:rPr>
              <w:t>..</w:t>
            </w:r>
          </w:p>
        </w:tc>
        <w:tc>
          <w:tcPr>
            <w:tcW w:w="326" w:type="pct"/>
            <w:shd w:val="clear" w:color="auto" w:fill="auto"/>
            <w:vAlign w:val="bottom"/>
          </w:tcPr>
          <w:p w:rsidR="005C41E2" w:rsidRPr="004445C5" w:rsidRDefault="005728BB" w:rsidP="002A659F">
            <w:pPr>
              <w:ind w:firstLine="0"/>
              <w:rPr>
                <w:szCs w:val="28"/>
                <w:lang w:val="ru-RU"/>
              </w:rPr>
            </w:pPr>
            <w:r w:rsidRPr="004445C5">
              <w:rPr>
                <w:szCs w:val="28"/>
                <w:lang w:val="ru-RU"/>
              </w:rPr>
              <w:t>16</w:t>
            </w:r>
          </w:p>
        </w:tc>
      </w:tr>
      <w:tr w:rsidR="004445C5" w:rsidRPr="004445C5" w:rsidTr="006E1CBD">
        <w:tc>
          <w:tcPr>
            <w:tcW w:w="4674" w:type="pct"/>
            <w:shd w:val="clear" w:color="auto" w:fill="auto"/>
          </w:tcPr>
          <w:p w:rsidR="005C41E2" w:rsidRPr="004445C5" w:rsidRDefault="005C41E2" w:rsidP="00C2438F">
            <w:pPr>
              <w:ind w:firstLine="0"/>
              <w:jc w:val="both"/>
              <w:rPr>
                <w:szCs w:val="28"/>
                <w:lang w:val="ru-RU"/>
              </w:rPr>
            </w:pPr>
            <w:r w:rsidRPr="004445C5">
              <w:rPr>
                <w:b/>
                <w:szCs w:val="28"/>
                <w:lang w:val="ru-RU"/>
              </w:rPr>
              <w:t>2</w:t>
            </w:r>
            <w:r w:rsidRPr="004445C5">
              <w:rPr>
                <w:szCs w:val="28"/>
                <w:lang w:val="ru-RU"/>
              </w:rPr>
              <w:t xml:space="preserve"> </w:t>
            </w:r>
            <w:r w:rsidR="00605E6C" w:rsidRPr="004445C5">
              <w:rPr>
                <w:b/>
                <w:caps/>
                <w:szCs w:val="28"/>
                <w:lang w:val="kk-KZ"/>
              </w:rPr>
              <w:t>ЗЕРТТЕУ ОБЪЕКТІЛЕРІ МЕН ЭКСПЕРИМЕНТТІК ӘДІСТЕРІ</w:t>
            </w:r>
            <w:r w:rsidR="00ED463B" w:rsidRPr="004445C5">
              <w:rPr>
                <w:caps/>
                <w:szCs w:val="28"/>
                <w:lang w:val="kk-KZ"/>
              </w:rPr>
              <w:t>.</w:t>
            </w:r>
            <w:r w:rsidR="00D51B04" w:rsidRPr="004445C5">
              <w:rPr>
                <w:caps/>
                <w:szCs w:val="28"/>
                <w:lang w:val="kk-KZ"/>
              </w:rPr>
              <w:t>.</w:t>
            </w:r>
            <w:r w:rsidR="00ED463B" w:rsidRPr="004445C5">
              <w:rPr>
                <w:caps/>
                <w:szCs w:val="28"/>
                <w:lang w:val="kk-KZ"/>
              </w:rPr>
              <w:t>..</w:t>
            </w:r>
          </w:p>
        </w:tc>
        <w:tc>
          <w:tcPr>
            <w:tcW w:w="326" w:type="pct"/>
            <w:shd w:val="clear" w:color="auto" w:fill="auto"/>
            <w:vAlign w:val="bottom"/>
          </w:tcPr>
          <w:p w:rsidR="005C41E2" w:rsidRPr="004445C5" w:rsidRDefault="005728BB" w:rsidP="002A659F">
            <w:pPr>
              <w:ind w:firstLine="0"/>
              <w:rPr>
                <w:szCs w:val="28"/>
                <w:lang w:val="ru-RU"/>
              </w:rPr>
            </w:pPr>
            <w:r w:rsidRPr="004445C5">
              <w:rPr>
                <w:szCs w:val="28"/>
                <w:lang w:val="ru-RU"/>
              </w:rPr>
              <w:t>18</w:t>
            </w:r>
          </w:p>
        </w:tc>
      </w:tr>
      <w:tr w:rsidR="004445C5" w:rsidRPr="004445C5" w:rsidTr="006E1CBD">
        <w:tc>
          <w:tcPr>
            <w:tcW w:w="4674" w:type="pct"/>
            <w:shd w:val="clear" w:color="auto" w:fill="auto"/>
          </w:tcPr>
          <w:p w:rsidR="005C41E2" w:rsidRPr="004445C5" w:rsidRDefault="005C41E2" w:rsidP="00C2438F">
            <w:pPr>
              <w:ind w:firstLine="0"/>
              <w:jc w:val="both"/>
              <w:rPr>
                <w:szCs w:val="28"/>
                <w:lang w:val="ru-RU"/>
              </w:rPr>
            </w:pPr>
            <w:r w:rsidRPr="004445C5">
              <w:rPr>
                <w:szCs w:val="28"/>
                <w:lang w:val="ru-RU"/>
              </w:rPr>
              <w:t xml:space="preserve">2.1 </w:t>
            </w:r>
            <w:r w:rsidR="00D81090" w:rsidRPr="004445C5">
              <w:rPr>
                <w:bCs/>
                <w:szCs w:val="28"/>
                <w:lang w:val="kk-KZ"/>
              </w:rPr>
              <w:t>Зерттеу объектілері</w:t>
            </w:r>
            <w:r w:rsidR="00331F77" w:rsidRPr="004445C5">
              <w:rPr>
                <w:bCs/>
                <w:szCs w:val="28"/>
                <w:lang w:val="kk-KZ"/>
              </w:rPr>
              <w:t>......................................................</w:t>
            </w:r>
            <w:r w:rsidR="00ED463B" w:rsidRPr="004445C5">
              <w:rPr>
                <w:bCs/>
                <w:szCs w:val="28"/>
                <w:lang w:val="kk-KZ"/>
              </w:rPr>
              <w:t>....</w:t>
            </w:r>
            <w:r w:rsidR="00331F77" w:rsidRPr="004445C5">
              <w:rPr>
                <w:bCs/>
                <w:szCs w:val="28"/>
                <w:lang w:val="kk-KZ"/>
              </w:rPr>
              <w:t>.........................</w:t>
            </w:r>
            <w:r w:rsidR="00C2438F" w:rsidRPr="004445C5">
              <w:rPr>
                <w:bCs/>
                <w:szCs w:val="28"/>
                <w:lang w:val="kk-KZ"/>
              </w:rPr>
              <w:t>.</w:t>
            </w:r>
            <w:r w:rsidR="00D51B04" w:rsidRPr="004445C5">
              <w:rPr>
                <w:bCs/>
                <w:szCs w:val="28"/>
                <w:lang w:val="kk-KZ"/>
              </w:rPr>
              <w:t>..</w:t>
            </w:r>
          </w:p>
        </w:tc>
        <w:tc>
          <w:tcPr>
            <w:tcW w:w="326" w:type="pct"/>
            <w:shd w:val="clear" w:color="auto" w:fill="auto"/>
            <w:vAlign w:val="bottom"/>
          </w:tcPr>
          <w:p w:rsidR="005C41E2" w:rsidRPr="004445C5" w:rsidRDefault="005728BB" w:rsidP="002A659F">
            <w:pPr>
              <w:ind w:firstLine="0"/>
              <w:rPr>
                <w:szCs w:val="28"/>
                <w:lang w:val="ru-RU"/>
              </w:rPr>
            </w:pPr>
            <w:r w:rsidRPr="004445C5">
              <w:rPr>
                <w:szCs w:val="28"/>
                <w:lang w:val="ru-RU"/>
              </w:rPr>
              <w:t>18</w:t>
            </w:r>
          </w:p>
        </w:tc>
      </w:tr>
      <w:tr w:rsidR="004445C5" w:rsidRPr="004445C5" w:rsidTr="006E1CBD">
        <w:tc>
          <w:tcPr>
            <w:tcW w:w="4674" w:type="pct"/>
            <w:shd w:val="clear" w:color="auto" w:fill="auto"/>
            <w:vAlign w:val="center"/>
          </w:tcPr>
          <w:p w:rsidR="005C41E2" w:rsidRPr="004445C5" w:rsidRDefault="005C41E2" w:rsidP="00967744">
            <w:pPr>
              <w:shd w:val="clear" w:color="auto" w:fill="FFFFFF"/>
              <w:autoSpaceDE w:val="0"/>
              <w:autoSpaceDN w:val="0"/>
              <w:adjustRightInd w:val="0"/>
              <w:ind w:firstLine="0"/>
              <w:jc w:val="both"/>
              <w:rPr>
                <w:rFonts w:eastAsia="Times New Roman"/>
                <w:szCs w:val="28"/>
              </w:rPr>
            </w:pPr>
            <w:r w:rsidRPr="004445C5">
              <w:rPr>
                <w:rFonts w:eastAsia="Times New Roman"/>
                <w:szCs w:val="28"/>
              </w:rPr>
              <w:t xml:space="preserve">2.2 </w:t>
            </w:r>
            <w:r w:rsidRPr="004445C5">
              <w:rPr>
                <w:rFonts w:eastAsia="Times New Roman"/>
                <w:szCs w:val="28"/>
                <w:lang w:val="ru-RU"/>
              </w:rPr>
              <w:t>Графен</w:t>
            </w:r>
            <w:r w:rsidRPr="004445C5">
              <w:rPr>
                <w:rFonts w:eastAsia="Times New Roman"/>
                <w:szCs w:val="28"/>
              </w:rPr>
              <w:t xml:space="preserve"> </w:t>
            </w:r>
            <w:r w:rsidRPr="004445C5">
              <w:rPr>
                <w:rFonts w:eastAsia="Times New Roman"/>
                <w:szCs w:val="28"/>
                <w:lang w:val="ru-RU"/>
              </w:rPr>
              <w:t>туындылары</w:t>
            </w:r>
            <w:r w:rsidRPr="004445C5">
              <w:rPr>
                <w:rFonts w:eastAsia="Times New Roman"/>
                <w:szCs w:val="28"/>
              </w:rPr>
              <w:t xml:space="preserve"> </w:t>
            </w:r>
            <w:r w:rsidRPr="004445C5">
              <w:rPr>
                <w:rFonts w:eastAsia="Times New Roman"/>
                <w:szCs w:val="28"/>
                <w:lang w:val="ru-RU"/>
              </w:rPr>
              <w:t>негізінде</w:t>
            </w:r>
            <w:r w:rsidRPr="004445C5">
              <w:rPr>
                <w:rFonts w:eastAsia="Times New Roman"/>
                <w:szCs w:val="28"/>
              </w:rPr>
              <w:t xml:space="preserve"> </w:t>
            </w:r>
            <w:r w:rsidRPr="004445C5">
              <w:rPr>
                <w:rFonts w:eastAsia="Times New Roman"/>
                <w:szCs w:val="28"/>
                <w:lang w:val="ru-RU"/>
              </w:rPr>
              <w:t>нанонүктелер</w:t>
            </w:r>
            <w:r w:rsidRPr="004445C5">
              <w:rPr>
                <w:rFonts w:eastAsia="Times New Roman"/>
                <w:szCs w:val="28"/>
              </w:rPr>
              <w:t xml:space="preserve"> </w:t>
            </w:r>
            <w:r w:rsidRPr="004445C5">
              <w:rPr>
                <w:rFonts w:eastAsia="Times New Roman"/>
                <w:szCs w:val="28"/>
                <w:lang w:val="ru-RU"/>
              </w:rPr>
              <w:t>алу</w:t>
            </w:r>
            <w:r w:rsidRPr="004445C5">
              <w:rPr>
                <w:rFonts w:eastAsia="Times New Roman"/>
                <w:szCs w:val="28"/>
              </w:rPr>
              <w:t xml:space="preserve"> </w:t>
            </w:r>
            <w:r w:rsidR="00967744" w:rsidRPr="004445C5">
              <w:rPr>
                <w:rFonts w:eastAsia="Times New Roman"/>
                <w:szCs w:val="28"/>
                <w:lang w:val="ru-RU"/>
              </w:rPr>
              <w:t>әдістемесі</w:t>
            </w:r>
            <w:r w:rsidR="00D51B04" w:rsidRPr="004445C5">
              <w:rPr>
                <w:rFonts w:eastAsia="Times New Roman"/>
                <w:szCs w:val="28"/>
              </w:rPr>
              <w:t>.</w:t>
            </w:r>
            <w:r w:rsidR="00331F77" w:rsidRPr="004445C5">
              <w:rPr>
                <w:rFonts w:eastAsia="Times New Roman"/>
                <w:szCs w:val="28"/>
              </w:rPr>
              <w:t>………</w:t>
            </w:r>
            <w:r w:rsidR="00C2438F" w:rsidRPr="004445C5">
              <w:rPr>
                <w:rFonts w:eastAsia="Times New Roman"/>
                <w:szCs w:val="28"/>
              </w:rPr>
              <w:t>…</w:t>
            </w:r>
            <w:r w:rsidR="00331F77" w:rsidRPr="004445C5">
              <w:rPr>
                <w:rFonts w:eastAsia="Times New Roman"/>
                <w:szCs w:val="28"/>
              </w:rPr>
              <w:t>.</w:t>
            </w:r>
          </w:p>
        </w:tc>
        <w:tc>
          <w:tcPr>
            <w:tcW w:w="326" w:type="pct"/>
            <w:shd w:val="clear" w:color="auto" w:fill="auto"/>
            <w:vAlign w:val="bottom"/>
          </w:tcPr>
          <w:p w:rsidR="005C41E2" w:rsidRPr="004445C5" w:rsidRDefault="005728BB" w:rsidP="002A659F">
            <w:pPr>
              <w:ind w:firstLine="0"/>
              <w:rPr>
                <w:szCs w:val="28"/>
                <w:lang w:val="ru-RU"/>
              </w:rPr>
            </w:pPr>
            <w:r w:rsidRPr="004445C5">
              <w:rPr>
                <w:szCs w:val="28"/>
                <w:lang w:val="ru-RU"/>
              </w:rPr>
              <w:t>18</w:t>
            </w:r>
          </w:p>
        </w:tc>
      </w:tr>
      <w:tr w:rsidR="004445C5" w:rsidRPr="004445C5" w:rsidTr="006E1CBD">
        <w:tc>
          <w:tcPr>
            <w:tcW w:w="4674" w:type="pct"/>
            <w:shd w:val="clear" w:color="auto" w:fill="auto"/>
            <w:vAlign w:val="center"/>
          </w:tcPr>
          <w:p w:rsidR="005C41E2" w:rsidRPr="004445C5" w:rsidRDefault="005C41E2" w:rsidP="002A659F">
            <w:pPr>
              <w:shd w:val="clear" w:color="auto" w:fill="FFFFFF"/>
              <w:autoSpaceDE w:val="0"/>
              <w:autoSpaceDN w:val="0"/>
              <w:adjustRightInd w:val="0"/>
              <w:ind w:firstLine="0"/>
              <w:jc w:val="both"/>
              <w:rPr>
                <w:rFonts w:eastAsia="Times New Roman"/>
                <w:szCs w:val="28"/>
              </w:rPr>
            </w:pPr>
            <w:r w:rsidRPr="004445C5">
              <w:rPr>
                <w:rFonts w:eastAsia="Times New Roman"/>
                <w:szCs w:val="28"/>
              </w:rPr>
              <w:t xml:space="preserve">2.3 </w:t>
            </w:r>
            <w:r w:rsidRPr="004445C5">
              <w:rPr>
                <w:rFonts w:eastAsia="Times New Roman"/>
                <w:szCs w:val="28"/>
                <w:lang w:val="ru-RU"/>
              </w:rPr>
              <w:t>Лазерлік</w:t>
            </w:r>
            <w:r w:rsidRPr="004445C5">
              <w:rPr>
                <w:rFonts w:eastAsia="Times New Roman"/>
                <w:szCs w:val="28"/>
              </w:rPr>
              <w:t xml:space="preserve"> </w:t>
            </w:r>
            <w:r w:rsidRPr="004445C5">
              <w:rPr>
                <w:rFonts w:eastAsia="Times New Roman"/>
                <w:szCs w:val="28"/>
                <w:lang w:val="ru-RU"/>
              </w:rPr>
              <w:t>абляция</w:t>
            </w:r>
            <w:r w:rsidRPr="004445C5">
              <w:rPr>
                <w:rFonts w:eastAsia="Times New Roman"/>
                <w:szCs w:val="28"/>
              </w:rPr>
              <w:t xml:space="preserve"> </w:t>
            </w:r>
            <w:r w:rsidRPr="004445C5">
              <w:rPr>
                <w:rFonts w:eastAsia="Times New Roman"/>
                <w:szCs w:val="28"/>
                <w:lang w:val="ru-RU"/>
              </w:rPr>
              <w:t>әдісімен</w:t>
            </w:r>
            <w:r w:rsidRPr="004445C5">
              <w:rPr>
                <w:rFonts w:eastAsia="Times New Roman"/>
                <w:szCs w:val="28"/>
              </w:rPr>
              <w:t xml:space="preserve"> Ag </w:t>
            </w:r>
            <w:r w:rsidRPr="004445C5">
              <w:rPr>
                <w:rFonts w:eastAsia="Times New Roman"/>
                <w:szCs w:val="28"/>
                <w:lang w:val="ru-RU"/>
              </w:rPr>
              <w:t>және</w:t>
            </w:r>
            <w:r w:rsidRPr="004445C5">
              <w:rPr>
                <w:rFonts w:eastAsia="Times New Roman"/>
                <w:szCs w:val="28"/>
              </w:rPr>
              <w:t xml:space="preserve"> Au </w:t>
            </w:r>
            <w:r w:rsidRPr="004445C5">
              <w:rPr>
                <w:rFonts w:eastAsia="Times New Roman"/>
                <w:szCs w:val="28"/>
                <w:lang w:val="ru-RU"/>
              </w:rPr>
              <w:t>нанобөлшектерін</w:t>
            </w:r>
            <w:r w:rsidRPr="004445C5">
              <w:rPr>
                <w:rFonts w:eastAsia="Times New Roman"/>
                <w:szCs w:val="28"/>
              </w:rPr>
              <w:t xml:space="preserve"> </w:t>
            </w:r>
            <w:r w:rsidRPr="004445C5">
              <w:rPr>
                <w:rFonts w:eastAsia="Times New Roman"/>
                <w:szCs w:val="28"/>
                <w:lang w:val="ru-RU"/>
              </w:rPr>
              <w:t>алу</w:t>
            </w:r>
            <w:r w:rsidR="00331F77" w:rsidRPr="004445C5">
              <w:rPr>
                <w:rFonts w:eastAsia="Times New Roman"/>
                <w:szCs w:val="28"/>
              </w:rPr>
              <w:t>…</w:t>
            </w:r>
            <w:r w:rsidR="00C2438F" w:rsidRPr="004445C5">
              <w:rPr>
                <w:rFonts w:eastAsia="Times New Roman"/>
                <w:szCs w:val="28"/>
              </w:rPr>
              <w:t>……..</w:t>
            </w:r>
          </w:p>
        </w:tc>
        <w:tc>
          <w:tcPr>
            <w:tcW w:w="326" w:type="pct"/>
            <w:shd w:val="clear" w:color="auto" w:fill="auto"/>
            <w:vAlign w:val="bottom"/>
          </w:tcPr>
          <w:p w:rsidR="005C41E2" w:rsidRPr="004445C5" w:rsidRDefault="000710F5" w:rsidP="002A659F">
            <w:pPr>
              <w:ind w:firstLine="0"/>
              <w:rPr>
                <w:szCs w:val="28"/>
                <w:lang w:val="ru-RU"/>
              </w:rPr>
            </w:pPr>
            <w:r w:rsidRPr="004445C5">
              <w:rPr>
                <w:szCs w:val="28"/>
                <w:lang w:val="ru-RU"/>
              </w:rPr>
              <w:t>20</w:t>
            </w:r>
          </w:p>
        </w:tc>
      </w:tr>
      <w:tr w:rsidR="004445C5" w:rsidRPr="004445C5" w:rsidTr="006E1CBD">
        <w:tc>
          <w:tcPr>
            <w:tcW w:w="4674" w:type="pct"/>
            <w:shd w:val="clear" w:color="auto" w:fill="auto"/>
          </w:tcPr>
          <w:p w:rsidR="005C41E2" w:rsidRPr="004445C5" w:rsidRDefault="005C41E2" w:rsidP="002A659F">
            <w:pPr>
              <w:ind w:firstLine="0"/>
              <w:jc w:val="both"/>
              <w:rPr>
                <w:szCs w:val="28"/>
              </w:rPr>
            </w:pPr>
            <w:r w:rsidRPr="004445C5">
              <w:rPr>
                <w:rFonts w:eastAsia="Times New Roman"/>
                <w:szCs w:val="28"/>
              </w:rPr>
              <w:t xml:space="preserve">2.4 </w:t>
            </w:r>
            <w:r w:rsidRPr="004445C5">
              <w:rPr>
                <w:rFonts w:eastAsia="Times New Roman"/>
                <w:szCs w:val="28"/>
                <w:lang w:val="ru-RU"/>
              </w:rPr>
              <w:t>Графен</w:t>
            </w:r>
            <w:r w:rsidRPr="004445C5">
              <w:rPr>
                <w:rFonts w:eastAsia="Times New Roman"/>
                <w:szCs w:val="28"/>
              </w:rPr>
              <w:t xml:space="preserve"> </w:t>
            </w:r>
            <w:r w:rsidRPr="004445C5">
              <w:rPr>
                <w:rFonts w:eastAsia="Times New Roman"/>
                <w:szCs w:val="28"/>
                <w:lang w:val="ru-RU"/>
              </w:rPr>
              <w:t>нүктелері</w:t>
            </w:r>
            <w:r w:rsidRPr="004445C5">
              <w:rPr>
                <w:rFonts w:eastAsia="Times New Roman"/>
                <w:szCs w:val="28"/>
              </w:rPr>
              <w:t xml:space="preserve"> </w:t>
            </w:r>
            <w:r w:rsidRPr="004445C5">
              <w:rPr>
                <w:rFonts w:eastAsia="Times New Roman"/>
                <w:szCs w:val="28"/>
                <w:lang w:val="ru-RU"/>
              </w:rPr>
              <w:t>мен</w:t>
            </w:r>
            <w:r w:rsidRPr="004445C5">
              <w:rPr>
                <w:rFonts w:eastAsia="Times New Roman"/>
                <w:szCs w:val="28"/>
              </w:rPr>
              <w:t xml:space="preserve"> </w:t>
            </w:r>
            <w:r w:rsidRPr="004445C5">
              <w:rPr>
                <w:rFonts w:eastAsia="Times New Roman"/>
                <w:szCs w:val="28"/>
                <w:lang w:val="ru-RU"/>
              </w:rPr>
              <w:t>плазмондық</w:t>
            </w:r>
            <w:r w:rsidRPr="004445C5">
              <w:rPr>
                <w:rFonts w:eastAsia="Times New Roman"/>
                <w:szCs w:val="28"/>
              </w:rPr>
              <w:t xml:space="preserve"> </w:t>
            </w:r>
            <w:r w:rsidRPr="004445C5">
              <w:rPr>
                <w:rFonts w:eastAsia="Times New Roman"/>
                <w:szCs w:val="28"/>
                <w:lang w:val="ru-RU"/>
              </w:rPr>
              <w:t>нанобөлшектер</w:t>
            </w:r>
            <w:r w:rsidRPr="004445C5">
              <w:rPr>
                <w:rFonts w:eastAsia="Times New Roman"/>
                <w:szCs w:val="28"/>
              </w:rPr>
              <w:t xml:space="preserve"> </w:t>
            </w:r>
            <w:r w:rsidRPr="004445C5">
              <w:rPr>
                <w:rFonts w:eastAsia="Times New Roman"/>
                <w:szCs w:val="28"/>
                <w:lang w:val="ru-RU"/>
              </w:rPr>
              <w:t>негізінде</w:t>
            </w:r>
            <w:r w:rsidRPr="004445C5">
              <w:rPr>
                <w:rFonts w:eastAsia="Times New Roman"/>
                <w:szCs w:val="28"/>
              </w:rPr>
              <w:t xml:space="preserve"> </w:t>
            </w:r>
            <w:r w:rsidRPr="004445C5">
              <w:rPr>
                <w:rFonts w:eastAsia="Times New Roman"/>
                <w:szCs w:val="28"/>
                <w:lang w:val="ru-RU"/>
              </w:rPr>
              <w:t>наноқұрылымдар</w:t>
            </w:r>
            <w:r w:rsidRPr="004445C5">
              <w:rPr>
                <w:rFonts w:eastAsia="Times New Roman"/>
                <w:szCs w:val="28"/>
              </w:rPr>
              <w:t xml:space="preserve"> </w:t>
            </w:r>
            <w:r w:rsidRPr="004445C5">
              <w:rPr>
                <w:rFonts w:eastAsia="Times New Roman"/>
                <w:szCs w:val="28"/>
                <w:lang w:val="ru-RU"/>
              </w:rPr>
              <w:t>дайындау</w:t>
            </w:r>
            <w:r w:rsidRPr="004445C5">
              <w:rPr>
                <w:rFonts w:eastAsia="Times New Roman"/>
                <w:szCs w:val="28"/>
              </w:rPr>
              <w:t xml:space="preserve"> </w:t>
            </w:r>
            <w:r w:rsidRPr="004445C5">
              <w:rPr>
                <w:rFonts w:eastAsia="Times New Roman"/>
                <w:szCs w:val="28"/>
                <w:lang w:val="ru-RU"/>
              </w:rPr>
              <w:t>әдістемесі</w:t>
            </w:r>
            <w:r w:rsidR="00331F77" w:rsidRPr="004445C5">
              <w:rPr>
                <w:rFonts w:eastAsia="Times New Roman"/>
                <w:szCs w:val="28"/>
              </w:rPr>
              <w:t>…</w:t>
            </w:r>
            <w:r w:rsidR="00C2438F" w:rsidRPr="004445C5">
              <w:rPr>
                <w:rFonts w:eastAsia="Times New Roman"/>
                <w:szCs w:val="28"/>
              </w:rPr>
              <w:t>…………………………………..</w:t>
            </w:r>
          </w:p>
        </w:tc>
        <w:tc>
          <w:tcPr>
            <w:tcW w:w="326" w:type="pct"/>
            <w:shd w:val="clear" w:color="auto" w:fill="auto"/>
            <w:vAlign w:val="bottom"/>
          </w:tcPr>
          <w:p w:rsidR="005C41E2" w:rsidRPr="004445C5" w:rsidRDefault="000710F5" w:rsidP="002A659F">
            <w:pPr>
              <w:ind w:firstLine="0"/>
              <w:rPr>
                <w:szCs w:val="28"/>
                <w:lang w:val="ru-RU"/>
              </w:rPr>
            </w:pPr>
            <w:r w:rsidRPr="004445C5">
              <w:rPr>
                <w:szCs w:val="28"/>
                <w:lang w:val="ru-RU"/>
              </w:rPr>
              <w:t>21</w:t>
            </w:r>
          </w:p>
        </w:tc>
      </w:tr>
      <w:tr w:rsidR="004445C5" w:rsidRPr="004445C5" w:rsidTr="006E1CBD">
        <w:tc>
          <w:tcPr>
            <w:tcW w:w="4674" w:type="pct"/>
            <w:shd w:val="clear" w:color="auto" w:fill="auto"/>
          </w:tcPr>
          <w:p w:rsidR="005C41E2" w:rsidRPr="004445C5" w:rsidRDefault="005C41E2" w:rsidP="005707C4">
            <w:pPr>
              <w:ind w:firstLine="0"/>
              <w:jc w:val="both"/>
              <w:rPr>
                <w:szCs w:val="28"/>
              </w:rPr>
            </w:pPr>
            <w:r w:rsidRPr="004445C5">
              <w:rPr>
                <w:rFonts w:eastAsia="Times New Roman"/>
                <w:szCs w:val="28"/>
              </w:rPr>
              <w:t xml:space="preserve">2.5 </w:t>
            </w:r>
            <w:r w:rsidRPr="004445C5">
              <w:rPr>
                <w:rFonts w:eastAsia="Times New Roman"/>
                <w:szCs w:val="28"/>
                <w:lang w:val="ru-RU"/>
              </w:rPr>
              <w:t>Аэрография</w:t>
            </w:r>
            <w:r w:rsidRPr="004445C5">
              <w:rPr>
                <w:rFonts w:eastAsia="Times New Roman"/>
                <w:szCs w:val="28"/>
              </w:rPr>
              <w:t xml:space="preserve"> </w:t>
            </w:r>
            <w:r w:rsidRPr="004445C5">
              <w:rPr>
                <w:rFonts w:eastAsia="Times New Roman"/>
                <w:szCs w:val="28"/>
                <w:lang w:val="ru-RU"/>
              </w:rPr>
              <w:t>әдісімен</w:t>
            </w:r>
            <w:r w:rsidRPr="004445C5">
              <w:rPr>
                <w:rFonts w:eastAsia="Times New Roman"/>
                <w:szCs w:val="28"/>
              </w:rPr>
              <w:t xml:space="preserve"> </w:t>
            </w:r>
            <w:r w:rsidRPr="004445C5">
              <w:rPr>
                <w:rFonts w:eastAsia="Times New Roman"/>
                <w:szCs w:val="28"/>
                <w:lang w:val="ru-RU"/>
              </w:rPr>
              <w:t>графен</w:t>
            </w:r>
            <w:r w:rsidRPr="004445C5">
              <w:rPr>
                <w:rFonts w:eastAsia="Times New Roman"/>
                <w:szCs w:val="28"/>
              </w:rPr>
              <w:t xml:space="preserve"> </w:t>
            </w:r>
            <w:r w:rsidRPr="004445C5">
              <w:rPr>
                <w:rFonts w:eastAsia="Times New Roman"/>
                <w:szCs w:val="28"/>
                <w:lang w:val="ru-RU"/>
              </w:rPr>
              <w:t>оксиді</w:t>
            </w:r>
            <w:r w:rsidRPr="004445C5">
              <w:rPr>
                <w:rFonts w:eastAsia="Times New Roman"/>
                <w:szCs w:val="28"/>
              </w:rPr>
              <w:t xml:space="preserve"> </w:t>
            </w:r>
            <w:r w:rsidRPr="004445C5">
              <w:rPr>
                <w:rFonts w:eastAsia="Times New Roman"/>
                <w:szCs w:val="28"/>
                <w:lang w:val="ru-RU"/>
              </w:rPr>
              <w:t>мен</w:t>
            </w:r>
            <w:r w:rsidRPr="004445C5">
              <w:rPr>
                <w:rFonts w:eastAsia="Times New Roman"/>
                <w:szCs w:val="28"/>
              </w:rPr>
              <w:t xml:space="preserve"> Ag </w:t>
            </w:r>
            <w:r w:rsidRPr="004445C5">
              <w:rPr>
                <w:rFonts w:eastAsia="Times New Roman"/>
                <w:szCs w:val="28"/>
                <w:lang w:val="ru-RU"/>
              </w:rPr>
              <w:t>НБ</w:t>
            </w:r>
            <w:r w:rsidRPr="004445C5">
              <w:rPr>
                <w:rFonts w:eastAsia="Times New Roman"/>
                <w:szCs w:val="28"/>
              </w:rPr>
              <w:t xml:space="preserve"> </w:t>
            </w:r>
            <w:r w:rsidRPr="004445C5">
              <w:rPr>
                <w:rFonts w:eastAsia="Times New Roman"/>
                <w:szCs w:val="28"/>
                <w:lang w:val="ru-RU"/>
              </w:rPr>
              <w:t>негізінде</w:t>
            </w:r>
            <w:r w:rsidRPr="004445C5">
              <w:rPr>
                <w:rFonts w:eastAsia="Times New Roman"/>
                <w:szCs w:val="28"/>
              </w:rPr>
              <w:t xml:space="preserve"> </w:t>
            </w:r>
            <w:r w:rsidR="005707C4" w:rsidRPr="004445C5">
              <w:rPr>
                <w:rFonts w:eastAsia="Times New Roman"/>
                <w:szCs w:val="28"/>
                <w:lang w:val="ru-RU"/>
              </w:rPr>
              <w:t>қабырша</w:t>
            </w:r>
            <w:r w:rsidR="005707C4" w:rsidRPr="004445C5">
              <w:rPr>
                <w:rFonts w:eastAsia="Times New Roman"/>
                <w:szCs w:val="28"/>
                <w:lang w:val="kk-KZ"/>
              </w:rPr>
              <w:t>қта</w:t>
            </w:r>
            <w:r w:rsidRPr="004445C5">
              <w:rPr>
                <w:rFonts w:eastAsia="Times New Roman"/>
                <w:szCs w:val="28"/>
                <w:lang w:val="ru-RU"/>
              </w:rPr>
              <w:t>р</w:t>
            </w:r>
            <w:r w:rsidRPr="004445C5">
              <w:rPr>
                <w:rFonts w:eastAsia="Times New Roman"/>
                <w:szCs w:val="28"/>
              </w:rPr>
              <w:t xml:space="preserve"> </w:t>
            </w:r>
            <w:r w:rsidRPr="004445C5">
              <w:rPr>
                <w:rFonts w:eastAsia="Times New Roman"/>
                <w:szCs w:val="28"/>
                <w:lang w:val="ru-RU"/>
              </w:rPr>
              <w:t>дайындау</w:t>
            </w:r>
            <w:r w:rsidRPr="004445C5">
              <w:rPr>
                <w:rFonts w:eastAsia="Times New Roman"/>
                <w:szCs w:val="28"/>
              </w:rPr>
              <w:t xml:space="preserve"> </w:t>
            </w:r>
            <w:r w:rsidRPr="004445C5">
              <w:rPr>
                <w:rFonts w:eastAsia="Times New Roman"/>
                <w:szCs w:val="28"/>
                <w:lang w:val="ru-RU"/>
              </w:rPr>
              <w:t>әдістемесі</w:t>
            </w:r>
            <w:r w:rsidR="00331F77" w:rsidRPr="004445C5">
              <w:rPr>
                <w:rFonts w:eastAsia="Times New Roman"/>
                <w:szCs w:val="28"/>
              </w:rPr>
              <w:t>…</w:t>
            </w:r>
            <w:r w:rsidR="00C2438F" w:rsidRPr="004445C5">
              <w:rPr>
                <w:rFonts w:eastAsia="Times New Roman"/>
                <w:szCs w:val="28"/>
              </w:rPr>
              <w:t>………………………………………………………</w:t>
            </w:r>
            <w:r w:rsidR="00331F77" w:rsidRPr="004445C5">
              <w:rPr>
                <w:rFonts w:eastAsia="Times New Roman"/>
                <w:szCs w:val="28"/>
              </w:rPr>
              <w:t>.</w:t>
            </w:r>
          </w:p>
        </w:tc>
        <w:tc>
          <w:tcPr>
            <w:tcW w:w="326" w:type="pct"/>
            <w:shd w:val="clear" w:color="auto" w:fill="auto"/>
            <w:vAlign w:val="bottom"/>
          </w:tcPr>
          <w:p w:rsidR="005C41E2" w:rsidRPr="004445C5" w:rsidRDefault="000710F5" w:rsidP="002A659F">
            <w:pPr>
              <w:ind w:firstLine="0"/>
              <w:rPr>
                <w:szCs w:val="28"/>
                <w:lang w:val="ru-RU"/>
              </w:rPr>
            </w:pPr>
            <w:r w:rsidRPr="004445C5">
              <w:rPr>
                <w:szCs w:val="28"/>
                <w:lang w:val="ru-RU"/>
              </w:rPr>
              <w:t>23</w:t>
            </w:r>
          </w:p>
        </w:tc>
      </w:tr>
      <w:tr w:rsidR="004445C5" w:rsidRPr="004445C5" w:rsidTr="006E1CBD">
        <w:tc>
          <w:tcPr>
            <w:tcW w:w="4674" w:type="pct"/>
            <w:shd w:val="clear" w:color="auto" w:fill="auto"/>
            <w:vAlign w:val="center"/>
          </w:tcPr>
          <w:p w:rsidR="005C41E2" w:rsidRPr="004445C5" w:rsidRDefault="005C41E2" w:rsidP="002A659F">
            <w:pPr>
              <w:shd w:val="clear" w:color="auto" w:fill="FFFFFF"/>
              <w:autoSpaceDE w:val="0"/>
              <w:autoSpaceDN w:val="0"/>
              <w:adjustRightInd w:val="0"/>
              <w:ind w:firstLine="0"/>
              <w:jc w:val="both"/>
              <w:rPr>
                <w:rFonts w:eastAsia="Times New Roman"/>
                <w:szCs w:val="28"/>
              </w:rPr>
            </w:pPr>
            <w:r w:rsidRPr="004445C5">
              <w:rPr>
                <w:rFonts w:eastAsia="Times New Roman"/>
                <w:szCs w:val="28"/>
              </w:rPr>
              <w:t xml:space="preserve">2.6 </w:t>
            </w:r>
            <w:r w:rsidRPr="004445C5">
              <w:rPr>
                <w:rFonts w:eastAsia="Times New Roman"/>
                <w:szCs w:val="28"/>
                <w:lang w:val="ru-RU"/>
              </w:rPr>
              <w:t>Графен</w:t>
            </w:r>
            <w:r w:rsidRPr="004445C5">
              <w:rPr>
                <w:rFonts w:eastAsia="Times New Roman"/>
                <w:szCs w:val="28"/>
              </w:rPr>
              <w:t xml:space="preserve"> </w:t>
            </w:r>
            <w:r w:rsidRPr="004445C5">
              <w:rPr>
                <w:rFonts w:eastAsia="Times New Roman"/>
                <w:szCs w:val="28"/>
                <w:lang w:val="ru-RU"/>
              </w:rPr>
              <w:t>наноқұрылымдарының</w:t>
            </w:r>
            <w:r w:rsidRPr="004445C5">
              <w:rPr>
                <w:rFonts w:eastAsia="Times New Roman"/>
                <w:szCs w:val="28"/>
              </w:rPr>
              <w:t xml:space="preserve"> </w:t>
            </w:r>
            <w:r w:rsidRPr="004445C5">
              <w:rPr>
                <w:rFonts w:eastAsia="Times New Roman"/>
                <w:szCs w:val="28"/>
                <w:lang w:val="ru-RU"/>
              </w:rPr>
              <w:t>құрылымдық</w:t>
            </w:r>
            <w:r w:rsidRPr="004445C5">
              <w:rPr>
                <w:rFonts w:eastAsia="Times New Roman"/>
                <w:szCs w:val="28"/>
              </w:rPr>
              <w:t xml:space="preserve"> </w:t>
            </w:r>
            <w:r w:rsidRPr="004445C5">
              <w:rPr>
                <w:rFonts w:eastAsia="Times New Roman"/>
                <w:szCs w:val="28"/>
                <w:lang w:val="ru-RU"/>
              </w:rPr>
              <w:t>және</w:t>
            </w:r>
            <w:r w:rsidRPr="004445C5">
              <w:rPr>
                <w:rFonts w:eastAsia="Times New Roman"/>
                <w:szCs w:val="28"/>
              </w:rPr>
              <w:t xml:space="preserve"> </w:t>
            </w:r>
            <w:r w:rsidRPr="004445C5">
              <w:rPr>
                <w:rFonts w:eastAsia="Times New Roman"/>
                <w:szCs w:val="28"/>
                <w:lang w:val="ru-RU"/>
              </w:rPr>
              <w:t>спектрлік</w:t>
            </w:r>
            <w:r w:rsidRPr="004445C5">
              <w:rPr>
                <w:rFonts w:eastAsia="Times New Roman"/>
                <w:szCs w:val="28"/>
              </w:rPr>
              <w:t>-</w:t>
            </w:r>
            <w:r w:rsidRPr="004445C5">
              <w:rPr>
                <w:rFonts w:eastAsia="Times New Roman"/>
                <w:szCs w:val="28"/>
                <w:lang w:val="ru-RU"/>
              </w:rPr>
              <w:t>люминесценттік</w:t>
            </w:r>
            <w:r w:rsidRPr="004445C5">
              <w:rPr>
                <w:rFonts w:eastAsia="Times New Roman"/>
                <w:szCs w:val="28"/>
              </w:rPr>
              <w:t xml:space="preserve"> </w:t>
            </w:r>
            <w:r w:rsidRPr="004445C5">
              <w:rPr>
                <w:rFonts w:eastAsia="Times New Roman"/>
                <w:szCs w:val="28"/>
                <w:lang w:val="ru-RU"/>
              </w:rPr>
              <w:t>қасиеттерін</w:t>
            </w:r>
            <w:r w:rsidRPr="004445C5">
              <w:rPr>
                <w:rFonts w:eastAsia="Times New Roman"/>
                <w:szCs w:val="28"/>
              </w:rPr>
              <w:t xml:space="preserve"> </w:t>
            </w:r>
            <w:r w:rsidRPr="004445C5">
              <w:rPr>
                <w:rFonts w:eastAsia="Times New Roman"/>
                <w:szCs w:val="28"/>
                <w:lang w:val="ru-RU"/>
              </w:rPr>
              <w:t>зерттеу</w:t>
            </w:r>
            <w:r w:rsidRPr="004445C5">
              <w:rPr>
                <w:rFonts w:eastAsia="Times New Roman"/>
                <w:szCs w:val="28"/>
              </w:rPr>
              <w:t xml:space="preserve"> </w:t>
            </w:r>
            <w:r w:rsidRPr="004445C5">
              <w:rPr>
                <w:rFonts w:eastAsia="Times New Roman"/>
                <w:szCs w:val="28"/>
                <w:lang w:val="ru-RU"/>
              </w:rPr>
              <w:t>әдістемесі</w:t>
            </w:r>
            <w:r w:rsidR="00331F77" w:rsidRPr="004445C5">
              <w:rPr>
                <w:rFonts w:eastAsia="Times New Roman"/>
                <w:szCs w:val="28"/>
              </w:rPr>
              <w:t>…</w:t>
            </w:r>
            <w:r w:rsidR="00C2438F" w:rsidRPr="004445C5">
              <w:rPr>
                <w:rFonts w:eastAsia="Times New Roman"/>
                <w:szCs w:val="28"/>
              </w:rPr>
              <w:t>…………………………</w:t>
            </w:r>
          </w:p>
        </w:tc>
        <w:tc>
          <w:tcPr>
            <w:tcW w:w="326" w:type="pct"/>
            <w:shd w:val="clear" w:color="auto" w:fill="auto"/>
            <w:vAlign w:val="bottom"/>
          </w:tcPr>
          <w:p w:rsidR="005C41E2" w:rsidRPr="004445C5" w:rsidRDefault="000710F5" w:rsidP="002A659F">
            <w:pPr>
              <w:ind w:firstLine="0"/>
              <w:rPr>
                <w:szCs w:val="28"/>
                <w:lang w:val="ru-RU"/>
              </w:rPr>
            </w:pPr>
            <w:r w:rsidRPr="004445C5">
              <w:rPr>
                <w:szCs w:val="28"/>
                <w:lang w:val="ru-RU"/>
              </w:rPr>
              <w:t>24</w:t>
            </w:r>
          </w:p>
        </w:tc>
      </w:tr>
      <w:tr w:rsidR="004445C5" w:rsidRPr="004445C5" w:rsidTr="006E1CBD">
        <w:tc>
          <w:tcPr>
            <w:tcW w:w="4674" w:type="pct"/>
            <w:shd w:val="clear" w:color="auto" w:fill="auto"/>
          </w:tcPr>
          <w:p w:rsidR="005C41E2" w:rsidRPr="004445C5" w:rsidRDefault="005C41E2" w:rsidP="002A659F">
            <w:pPr>
              <w:ind w:firstLine="0"/>
              <w:jc w:val="both"/>
              <w:rPr>
                <w:szCs w:val="28"/>
                <w:lang w:val="ru-RU"/>
              </w:rPr>
            </w:pPr>
            <w:r w:rsidRPr="004445C5">
              <w:rPr>
                <w:b/>
                <w:szCs w:val="28"/>
                <w:lang w:val="ru-RU"/>
              </w:rPr>
              <w:t>3 ГРАФ</w:t>
            </w:r>
            <w:r w:rsidR="00331F77" w:rsidRPr="004445C5">
              <w:rPr>
                <w:b/>
                <w:szCs w:val="28"/>
                <w:lang w:val="ru-RU"/>
              </w:rPr>
              <w:t>ЕН НҮКТЕЛЕРІНДЕГІ ФОТОПРОЦЕСТЕР</w:t>
            </w:r>
            <w:r w:rsidR="00C2438F" w:rsidRPr="004445C5">
              <w:rPr>
                <w:szCs w:val="28"/>
                <w:lang w:val="ru-RU"/>
              </w:rPr>
              <w:t>…………………</w:t>
            </w:r>
          </w:p>
        </w:tc>
        <w:tc>
          <w:tcPr>
            <w:tcW w:w="326" w:type="pct"/>
            <w:shd w:val="clear" w:color="auto" w:fill="auto"/>
            <w:vAlign w:val="bottom"/>
          </w:tcPr>
          <w:p w:rsidR="005C41E2" w:rsidRPr="004445C5" w:rsidRDefault="000710F5" w:rsidP="008D3E3F">
            <w:pPr>
              <w:ind w:firstLine="0"/>
              <w:rPr>
                <w:szCs w:val="28"/>
                <w:lang w:val="ru-RU"/>
              </w:rPr>
            </w:pPr>
            <w:r w:rsidRPr="004445C5">
              <w:rPr>
                <w:szCs w:val="28"/>
                <w:lang w:val="ru-RU"/>
              </w:rPr>
              <w:t>2</w:t>
            </w:r>
            <w:r w:rsidR="008D3E3F" w:rsidRPr="004445C5">
              <w:rPr>
                <w:szCs w:val="28"/>
                <w:lang w:val="ru-RU"/>
              </w:rPr>
              <w:t>8</w:t>
            </w:r>
          </w:p>
        </w:tc>
      </w:tr>
      <w:tr w:rsidR="004445C5" w:rsidRPr="004445C5" w:rsidTr="006E1CBD">
        <w:tc>
          <w:tcPr>
            <w:tcW w:w="4674" w:type="pct"/>
            <w:shd w:val="clear" w:color="auto" w:fill="auto"/>
          </w:tcPr>
          <w:p w:rsidR="005C41E2" w:rsidRPr="004445C5" w:rsidRDefault="005C41E2" w:rsidP="002A659F">
            <w:pPr>
              <w:ind w:firstLine="0"/>
              <w:jc w:val="both"/>
              <w:rPr>
                <w:szCs w:val="28"/>
              </w:rPr>
            </w:pPr>
            <w:r w:rsidRPr="004445C5">
              <w:rPr>
                <w:szCs w:val="28"/>
              </w:rPr>
              <w:t>3.1</w:t>
            </w:r>
            <w:r w:rsidRPr="004445C5">
              <w:rPr>
                <w:szCs w:val="28"/>
                <w:lang w:eastAsia="ru-RU"/>
              </w:rPr>
              <w:t xml:space="preserve"> </w:t>
            </w:r>
            <w:r w:rsidRPr="004445C5">
              <w:rPr>
                <w:szCs w:val="28"/>
                <w:lang w:val="ru-RU" w:eastAsia="ru-RU"/>
              </w:rPr>
              <w:t>Графен</w:t>
            </w:r>
            <w:r w:rsidRPr="004445C5">
              <w:rPr>
                <w:szCs w:val="28"/>
                <w:lang w:eastAsia="ru-RU"/>
              </w:rPr>
              <w:t xml:space="preserve"> </w:t>
            </w:r>
            <w:r w:rsidRPr="004445C5">
              <w:rPr>
                <w:szCs w:val="28"/>
                <w:lang w:val="ru-RU" w:eastAsia="ru-RU"/>
              </w:rPr>
              <w:t>оксиді</w:t>
            </w:r>
            <w:r w:rsidRPr="004445C5">
              <w:rPr>
                <w:szCs w:val="28"/>
                <w:lang w:eastAsia="ru-RU"/>
              </w:rPr>
              <w:t xml:space="preserve"> </w:t>
            </w:r>
            <w:r w:rsidRPr="004445C5">
              <w:rPr>
                <w:szCs w:val="28"/>
                <w:lang w:val="ru-RU" w:eastAsia="ru-RU"/>
              </w:rPr>
              <w:t>нанонүктелерінің</w:t>
            </w:r>
            <w:r w:rsidRPr="004445C5">
              <w:rPr>
                <w:szCs w:val="28"/>
                <w:lang w:eastAsia="ru-RU"/>
              </w:rPr>
              <w:t xml:space="preserve"> </w:t>
            </w:r>
            <w:r w:rsidRPr="004445C5">
              <w:rPr>
                <w:szCs w:val="28"/>
                <w:lang w:val="ru-RU" w:eastAsia="ru-RU"/>
              </w:rPr>
              <w:t>құрылымдық</w:t>
            </w:r>
            <w:r w:rsidRPr="004445C5">
              <w:rPr>
                <w:szCs w:val="28"/>
                <w:lang w:eastAsia="ru-RU"/>
              </w:rPr>
              <w:t xml:space="preserve"> </w:t>
            </w:r>
            <w:r w:rsidRPr="004445C5">
              <w:rPr>
                <w:szCs w:val="28"/>
                <w:lang w:val="ru-RU" w:eastAsia="ru-RU"/>
              </w:rPr>
              <w:t>және</w:t>
            </w:r>
            <w:r w:rsidRPr="004445C5">
              <w:rPr>
                <w:szCs w:val="28"/>
                <w:lang w:eastAsia="ru-RU"/>
              </w:rPr>
              <w:t xml:space="preserve"> </w:t>
            </w:r>
            <w:r w:rsidRPr="004445C5">
              <w:rPr>
                <w:szCs w:val="28"/>
                <w:lang w:val="ru-RU" w:eastAsia="ru-RU"/>
              </w:rPr>
              <w:t>оптикалық</w:t>
            </w:r>
            <w:r w:rsidRPr="004445C5">
              <w:rPr>
                <w:szCs w:val="28"/>
                <w:lang w:eastAsia="ru-RU"/>
              </w:rPr>
              <w:t xml:space="preserve"> </w:t>
            </w:r>
            <w:r w:rsidRPr="004445C5">
              <w:rPr>
                <w:szCs w:val="28"/>
                <w:lang w:val="ru-RU" w:eastAsia="ru-RU"/>
              </w:rPr>
              <w:t>қасиеттеріне</w:t>
            </w:r>
            <w:r w:rsidRPr="004445C5">
              <w:rPr>
                <w:szCs w:val="28"/>
                <w:lang w:eastAsia="ru-RU"/>
              </w:rPr>
              <w:t xml:space="preserve"> </w:t>
            </w:r>
            <w:r w:rsidRPr="004445C5">
              <w:rPr>
                <w:szCs w:val="28"/>
                <w:lang w:val="ru-RU" w:eastAsia="ru-RU"/>
              </w:rPr>
              <w:t>лазерлік</w:t>
            </w:r>
            <w:r w:rsidRPr="004445C5">
              <w:rPr>
                <w:szCs w:val="28"/>
                <w:lang w:eastAsia="ru-RU"/>
              </w:rPr>
              <w:t xml:space="preserve"> </w:t>
            </w:r>
            <w:r w:rsidRPr="004445C5">
              <w:rPr>
                <w:szCs w:val="28"/>
                <w:lang w:val="ru-RU" w:eastAsia="ru-RU"/>
              </w:rPr>
              <w:t>абляция</w:t>
            </w:r>
            <w:r w:rsidRPr="004445C5">
              <w:rPr>
                <w:szCs w:val="28"/>
                <w:lang w:eastAsia="ru-RU"/>
              </w:rPr>
              <w:t xml:space="preserve"> </w:t>
            </w:r>
            <w:r w:rsidRPr="004445C5">
              <w:rPr>
                <w:szCs w:val="28"/>
                <w:lang w:val="ru-RU" w:eastAsia="ru-RU"/>
              </w:rPr>
              <w:t>шарттарының</w:t>
            </w:r>
            <w:r w:rsidRPr="004445C5">
              <w:rPr>
                <w:szCs w:val="28"/>
                <w:lang w:eastAsia="ru-RU"/>
              </w:rPr>
              <w:t xml:space="preserve"> </w:t>
            </w:r>
            <w:r w:rsidRPr="004445C5">
              <w:rPr>
                <w:szCs w:val="28"/>
                <w:lang w:val="ru-RU" w:eastAsia="ru-RU"/>
              </w:rPr>
              <w:t>әсері</w:t>
            </w:r>
            <w:r w:rsidR="00C2438F" w:rsidRPr="004445C5">
              <w:rPr>
                <w:szCs w:val="28"/>
                <w:lang w:eastAsia="ru-RU"/>
              </w:rPr>
              <w:t>……………………….</w:t>
            </w:r>
          </w:p>
        </w:tc>
        <w:tc>
          <w:tcPr>
            <w:tcW w:w="326" w:type="pct"/>
            <w:shd w:val="clear" w:color="auto" w:fill="auto"/>
            <w:vAlign w:val="bottom"/>
          </w:tcPr>
          <w:p w:rsidR="005C41E2" w:rsidRPr="004445C5" w:rsidRDefault="000710F5" w:rsidP="008D3E3F">
            <w:pPr>
              <w:ind w:firstLine="0"/>
              <w:rPr>
                <w:szCs w:val="28"/>
                <w:lang w:val="ru-RU"/>
              </w:rPr>
            </w:pPr>
            <w:r w:rsidRPr="004445C5">
              <w:rPr>
                <w:szCs w:val="28"/>
                <w:lang w:val="ru-RU"/>
              </w:rPr>
              <w:t>2</w:t>
            </w:r>
            <w:r w:rsidR="008D3E3F" w:rsidRPr="004445C5">
              <w:rPr>
                <w:szCs w:val="28"/>
                <w:lang w:val="ru-RU"/>
              </w:rPr>
              <w:t>8</w:t>
            </w:r>
          </w:p>
        </w:tc>
      </w:tr>
      <w:tr w:rsidR="004445C5" w:rsidRPr="004445C5" w:rsidTr="006E1CBD">
        <w:tc>
          <w:tcPr>
            <w:tcW w:w="4674" w:type="pct"/>
            <w:shd w:val="clear" w:color="auto" w:fill="auto"/>
          </w:tcPr>
          <w:p w:rsidR="005C41E2" w:rsidRPr="004445C5" w:rsidRDefault="005C41E2" w:rsidP="004630CA">
            <w:pPr>
              <w:ind w:firstLine="0"/>
              <w:jc w:val="both"/>
              <w:rPr>
                <w:szCs w:val="28"/>
                <w:lang w:val="kk-KZ"/>
              </w:rPr>
            </w:pPr>
            <w:r w:rsidRPr="004445C5">
              <w:rPr>
                <w:szCs w:val="28"/>
                <w:lang w:val="kk-KZ"/>
              </w:rPr>
              <w:t xml:space="preserve">3.2 </w:t>
            </w:r>
            <w:r w:rsidR="002A659F" w:rsidRPr="004445C5">
              <w:rPr>
                <w:szCs w:val="28"/>
                <w:lang w:val="kk-KZ"/>
              </w:rPr>
              <w:t xml:space="preserve">Қалпына </w:t>
            </w:r>
            <w:r w:rsidR="004630CA" w:rsidRPr="004445C5">
              <w:rPr>
                <w:szCs w:val="28"/>
                <w:lang w:val="ru-RU"/>
              </w:rPr>
              <w:t>келтірілген</w:t>
            </w:r>
            <w:r w:rsidR="004630CA" w:rsidRPr="004445C5">
              <w:rPr>
                <w:szCs w:val="28"/>
              </w:rPr>
              <w:t xml:space="preserve"> </w:t>
            </w:r>
            <w:r w:rsidRPr="004445C5">
              <w:rPr>
                <w:szCs w:val="28"/>
                <w:lang w:val="kk-KZ"/>
              </w:rPr>
              <w:t>графен оксидінің лазерлік абляция әдісімен алынған нанонүктелерінің о</w:t>
            </w:r>
            <w:r w:rsidRPr="004445C5">
              <w:rPr>
                <w:rFonts w:eastAsia="Times New Roman"/>
                <w:szCs w:val="28"/>
                <w:lang w:val="ru-RU"/>
              </w:rPr>
              <w:t>птикалық</w:t>
            </w:r>
            <w:r w:rsidRPr="004445C5">
              <w:rPr>
                <w:rFonts w:eastAsia="Times New Roman"/>
                <w:szCs w:val="28"/>
              </w:rPr>
              <w:t xml:space="preserve"> </w:t>
            </w:r>
            <w:r w:rsidRPr="004445C5">
              <w:rPr>
                <w:rFonts w:eastAsia="Times New Roman"/>
                <w:szCs w:val="28"/>
                <w:lang w:val="ru-RU"/>
              </w:rPr>
              <w:t>қасиеттері</w:t>
            </w:r>
            <w:r w:rsidR="00331F77" w:rsidRPr="004445C5">
              <w:rPr>
                <w:rFonts w:eastAsia="Times New Roman"/>
                <w:szCs w:val="28"/>
              </w:rPr>
              <w:t>…………………………</w:t>
            </w:r>
          </w:p>
        </w:tc>
        <w:tc>
          <w:tcPr>
            <w:tcW w:w="326" w:type="pct"/>
            <w:shd w:val="clear" w:color="auto" w:fill="auto"/>
            <w:vAlign w:val="bottom"/>
          </w:tcPr>
          <w:p w:rsidR="005C41E2" w:rsidRPr="004445C5" w:rsidRDefault="008D3E3F" w:rsidP="002A659F">
            <w:pPr>
              <w:ind w:firstLine="0"/>
              <w:rPr>
                <w:szCs w:val="28"/>
                <w:lang w:val="ru-RU"/>
              </w:rPr>
            </w:pPr>
            <w:r w:rsidRPr="004445C5">
              <w:rPr>
                <w:szCs w:val="28"/>
                <w:lang w:val="ru-RU"/>
              </w:rPr>
              <w:t>42</w:t>
            </w:r>
          </w:p>
        </w:tc>
      </w:tr>
      <w:tr w:rsidR="004445C5" w:rsidRPr="004445C5" w:rsidTr="006E1CBD">
        <w:tc>
          <w:tcPr>
            <w:tcW w:w="4674" w:type="pct"/>
            <w:shd w:val="clear" w:color="auto" w:fill="auto"/>
          </w:tcPr>
          <w:p w:rsidR="005C41E2" w:rsidRPr="004445C5" w:rsidRDefault="005C41E2" w:rsidP="002A659F">
            <w:pPr>
              <w:ind w:firstLine="0"/>
              <w:jc w:val="both"/>
              <w:rPr>
                <w:szCs w:val="28"/>
              </w:rPr>
            </w:pPr>
            <w:r w:rsidRPr="004445C5">
              <w:rPr>
                <w:szCs w:val="28"/>
              </w:rPr>
              <w:t xml:space="preserve">3.3 </w:t>
            </w:r>
            <w:r w:rsidRPr="004445C5">
              <w:rPr>
                <w:szCs w:val="28"/>
                <w:lang w:val="ru-RU"/>
              </w:rPr>
              <w:t>Азот</w:t>
            </w:r>
            <w:r w:rsidRPr="004445C5">
              <w:rPr>
                <w:szCs w:val="28"/>
              </w:rPr>
              <w:t xml:space="preserve"> </w:t>
            </w:r>
            <w:r w:rsidRPr="004445C5">
              <w:rPr>
                <w:szCs w:val="28"/>
                <w:lang w:val="ru-RU"/>
              </w:rPr>
              <w:t>енгізілген</w:t>
            </w:r>
            <w:r w:rsidRPr="004445C5">
              <w:rPr>
                <w:szCs w:val="28"/>
              </w:rPr>
              <w:t xml:space="preserve"> </w:t>
            </w:r>
            <w:r w:rsidRPr="004445C5">
              <w:rPr>
                <w:szCs w:val="28"/>
                <w:lang w:val="ru-RU"/>
              </w:rPr>
              <w:t>графен</w:t>
            </w:r>
            <w:r w:rsidRPr="004445C5">
              <w:rPr>
                <w:szCs w:val="28"/>
              </w:rPr>
              <w:t xml:space="preserve"> </w:t>
            </w:r>
            <w:r w:rsidRPr="004445C5">
              <w:rPr>
                <w:szCs w:val="28"/>
                <w:lang w:val="ru-RU"/>
              </w:rPr>
              <w:t>оксидінің</w:t>
            </w:r>
            <w:r w:rsidRPr="004445C5">
              <w:rPr>
                <w:szCs w:val="28"/>
              </w:rPr>
              <w:t xml:space="preserve"> </w:t>
            </w:r>
            <w:r w:rsidRPr="004445C5">
              <w:rPr>
                <w:szCs w:val="28"/>
                <w:lang w:val="ru-RU"/>
              </w:rPr>
              <w:t>құрылымын</w:t>
            </w:r>
            <w:r w:rsidRPr="004445C5">
              <w:rPr>
                <w:szCs w:val="28"/>
              </w:rPr>
              <w:t xml:space="preserve"> </w:t>
            </w:r>
            <w:r w:rsidRPr="004445C5">
              <w:rPr>
                <w:szCs w:val="28"/>
                <w:lang w:val="ru-RU"/>
              </w:rPr>
              <w:t>және</w:t>
            </w:r>
            <w:r w:rsidRPr="004445C5">
              <w:rPr>
                <w:szCs w:val="28"/>
              </w:rPr>
              <w:t xml:space="preserve"> </w:t>
            </w:r>
            <w:r w:rsidRPr="004445C5">
              <w:rPr>
                <w:szCs w:val="28"/>
                <w:lang w:val="ru-RU"/>
              </w:rPr>
              <w:t>оптикалық</w:t>
            </w:r>
            <w:r w:rsidRPr="004445C5">
              <w:rPr>
                <w:szCs w:val="28"/>
              </w:rPr>
              <w:t xml:space="preserve"> </w:t>
            </w:r>
            <w:r w:rsidRPr="004445C5">
              <w:rPr>
                <w:szCs w:val="28"/>
                <w:lang w:val="ru-RU"/>
              </w:rPr>
              <w:t>қасиеттерін</w:t>
            </w:r>
            <w:r w:rsidRPr="004445C5">
              <w:rPr>
                <w:szCs w:val="28"/>
              </w:rPr>
              <w:t xml:space="preserve"> </w:t>
            </w:r>
            <w:r w:rsidRPr="004445C5">
              <w:rPr>
                <w:rFonts w:eastAsia="Times New Roman"/>
                <w:szCs w:val="28"/>
                <w:lang w:val="ru-RU"/>
              </w:rPr>
              <w:t>лазерлік</w:t>
            </w:r>
            <w:r w:rsidRPr="004445C5">
              <w:rPr>
                <w:rFonts w:eastAsia="Times New Roman"/>
                <w:szCs w:val="28"/>
              </w:rPr>
              <w:t xml:space="preserve"> </w:t>
            </w:r>
            <w:r w:rsidRPr="004445C5">
              <w:rPr>
                <w:rFonts w:eastAsia="Times New Roman"/>
                <w:szCs w:val="28"/>
                <w:lang w:val="ru-RU"/>
              </w:rPr>
              <w:t>модификациялау</w:t>
            </w:r>
            <w:r w:rsidR="00331F77" w:rsidRPr="004445C5">
              <w:rPr>
                <w:rFonts w:eastAsia="Times New Roman"/>
                <w:szCs w:val="28"/>
              </w:rPr>
              <w:t>…</w:t>
            </w:r>
            <w:r w:rsidR="00C2438F" w:rsidRPr="004445C5">
              <w:rPr>
                <w:rFonts w:eastAsia="Times New Roman"/>
                <w:szCs w:val="28"/>
              </w:rPr>
              <w:t>……………………………</w:t>
            </w:r>
            <w:r w:rsidR="00331F77" w:rsidRPr="004445C5">
              <w:rPr>
                <w:rFonts w:eastAsia="Times New Roman"/>
                <w:szCs w:val="28"/>
              </w:rPr>
              <w:t>……</w:t>
            </w:r>
          </w:p>
        </w:tc>
        <w:tc>
          <w:tcPr>
            <w:tcW w:w="326" w:type="pct"/>
            <w:shd w:val="clear" w:color="auto" w:fill="auto"/>
            <w:vAlign w:val="bottom"/>
          </w:tcPr>
          <w:p w:rsidR="005C41E2" w:rsidRPr="004445C5" w:rsidRDefault="008D3E3F" w:rsidP="002A659F">
            <w:pPr>
              <w:ind w:firstLine="0"/>
              <w:rPr>
                <w:szCs w:val="28"/>
                <w:lang w:val="ru-RU"/>
              </w:rPr>
            </w:pPr>
            <w:r w:rsidRPr="004445C5">
              <w:rPr>
                <w:szCs w:val="28"/>
                <w:lang w:val="ru-RU"/>
              </w:rPr>
              <w:t>50</w:t>
            </w:r>
          </w:p>
        </w:tc>
      </w:tr>
      <w:tr w:rsidR="004445C5" w:rsidRPr="004445C5" w:rsidTr="006E1CBD">
        <w:tc>
          <w:tcPr>
            <w:tcW w:w="4674" w:type="pct"/>
            <w:shd w:val="clear" w:color="auto" w:fill="auto"/>
          </w:tcPr>
          <w:p w:rsidR="005C41E2" w:rsidRPr="004445C5" w:rsidRDefault="005C41E2" w:rsidP="002A659F">
            <w:pPr>
              <w:ind w:firstLine="0"/>
              <w:jc w:val="both"/>
              <w:rPr>
                <w:szCs w:val="28"/>
              </w:rPr>
            </w:pPr>
            <w:r w:rsidRPr="004445C5">
              <w:rPr>
                <w:szCs w:val="28"/>
              </w:rPr>
              <w:t xml:space="preserve">3.4 </w:t>
            </w:r>
            <w:r w:rsidRPr="004445C5">
              <w:rPr>
                <w:szCs w:val="28"/>
                <w:lang w:val="ru-RU"/>
              </w:rPr>
              <w:t>Графен</w:t>
            </w:r>
            <w:r w:rsidRPr="004445C5">
              <w:rPr>
                <w:szCs w:val="28"/>
              </w:rPr>
              <w:t xml:space="preserve"> </w:t>
            </w:r>
            <w:r w:rsidRPr="004445C5">
              <w:rPr>
                <w:szCs w:val="28"/>
                <w:lang w:val="ru-RU"/>
              </w:rPr>
              <w:t>оксиді</w:t>
            </w:r>
            <w:r w:rsidRPr="004445C5">
              <w:rPr>
                <w:szCs w:val="28"/>
              </w:rPr>
              <w:t xml:space="preserve"> </w:t>
            </w:r>
            <w:r w:rsidRPr="004445C5">
              <w:rPr>
                <w:szCs w:val="28"/>
                <w:lang w:val="ru-RU"/>
              </w:rPr>
              <w:t>бөлшектерінің</w:t>
            </w:r>
            <w:r w:rsidRPr="004445C5">
              <w:rPr>
                <w:szCs w:val="28"/>
              </w:rPr>
              <w:t xml:space="preserve"> </w:t>
            </w:r>
            <w:r w:rsidRPr="004445C5">
              <w:rPr>
                <w:szCs w:val="28"/>
                <w:lang w:val="ru-RU"/>
              </w:rPr>
              <w:t>ксантен</w:t>
            </w:r>
            <w:r w:rsidRPr="004445C5">
              <w:rPr>
                <w:szCs w:val="28"/>
              </w:rPr>
              <w:t xml:space="preserve"> </w:t>
            </w:r>
            <w:r w:rsidRPr="004445C5">
              <w:rPr>
                <w:szCs w:val="28"/>
                <w:lang w:val="ru-RU"/>
              </w:rPr>
              <w:t>бояғыштарының</w:t>
            </w:r>
            <w:r w:rsidRPr="004445C5">
              <w:rPr>
                <w:szCs w:val="28"/>
              </w:rPr>
              <w:t xml:space="preserve"> </w:t>
            </w:r>
            <w:r w:rsidRPr="004445C5">
              <w:rPr>
                <w:szCs w:val="28"/>
                <w:lang w:val="ru-RU"/>
              </w:rPr>
              <w:t>спектрлік</w:t>
            </w:r>
            <w:r w:rsidRPr="004445C5">
              <w:rPr>
                <w:szCs w:val="28"/>
              </w:rPr>
              <w:t>-</w:t>
            </w:r>
            <w:r w:rsidRPr="004445C5">
              <w:rPr>
                <w:szCs w:val="28"/>
                <w:lang w:val="ru-RU"/>
              </w:rPr>
              <w:t>люминесценттік</w:t>
            </w:r>
            <w:r w:rsidRPr="004445C5">
              <w:rPr>
                <w:szCs w:val="28"/>
              </w:rPr>
              <w:t xml:space="preserve"> </w:t>
            </w:r>
            <w:r w:rsidRPr="004445C5">
              <w:rPr>
                <w:szCs w:val="28"/>
                <w:lang w:val="ru-RU"/>
              </w:rPr>
              <w:t>қасиеттеріне</w:t>
            </w:r>
            <w:r w:rsidRPr="004445C5">
              <w:rPr>
                <w:szCs w:val="28"/>
              </w:rPr>
              <w:t xml:space="preserve"> </w:t>
            </w:r>
            <w:r w:rsidRPr="004445C5">
              <w:rPr>
                <w:szCs w:val="28"/>
                <w:lang w:val="ru-RU"/>
              </w:rPr>
              <w:t>әсері</w:t>
            </w:r>
            <w:r w:rsidR="00331F77" w:rsidRPr="004445C5">
              <w:rPr>
                <w:szCs w:val="28"/>
              </w:rPr>
              <w:t>………</w:t>
            </w:r>
            <w:r w:rsidR="00C2438F" w:rsidRPr="004445C5">
              <w:rPr>
                <w:szCs w:val="28"/>
              </w:rPr>
              <w:t>………………………………</w:t>
            </w:r>
          </w:p>
        </w:tc>
        <w:tc>
          <w:tcPr>
            <w:tcW w:w="326" w:type="pct"/>
            <w:shd w:val="clear" w:color="auto" w:fill="auto"/>
            <w:vAlign w:val="bottom"/>
          </w:tcPr>
          <w:p w:rsidR="005C41E2" w:rsidRPr="004445C5" w:rsidRDefault="000710F5" w:rsidP="008D3E3F">
            <w:pPr>
              <w:ind w:firstLine="0"/>
              <w:rPr>
                <w:szCs w:val="28"/>
                <w:lang w:val="ru-RU"/>
              </w:rPr>
            </w:pPr>
            <w:r w:rsidRPr="004445C5">
              <w:rPr>
                <w:szCs w:val="28"/>
                <w:lang w:val="ru-RU"/>
              </w:rPr>
              <w:t>5</w:t>
            </w:r>
            <w:r w:rsidR="0017338F">
              <w:rPr>
                <w:szCs w:val="28"/>
                <w:lang w:val="ru-RU"/>
              </w:rPr>
              <w:t>7</w:t>
            </w:r>
          </w:p>
        </w:tc>
      </w:tr>
      <w:tr w:rsidR="004445C5" w:rsidRPr="004445C5" w:rsidTr="006E1CBD">
        <w:trPr>
          <w:trHeight w:val="640"/>
        </w:trPr>
        <w:tc>
          <w:tcPr>
            <w:tcW w:w="4674" w:type="pct"/>
            <w:shd w:val="clear" w:color="auto" w:fill="auto"/>
          </w:tcPr>
          <w:p w:rsidR="005C41E2" w:rsidRPr="004445C5" w:rsidRDefault="005C41E2" w:rsidP="00542CEF">
            <w:pPr>
              <w:ind w:firstLine="0"/>
              <w:jc w:val="both"/>
              <w:rPr>
                <w:szCs w:val="28"/>
              </w:rPr>
            </w:pPr>
            <w:r w:rsidRPr="004445C5">
              <w:rPr>
                <w:b/>
                <w:szCs w:val="28"/>
              </w:rPr>
              <w:t xml:space="preserve">4 </w:t>
            </w:r>
            <w:r w:rsidRPr="004445C5">
              <w:rPr>
                <w:b/>
                <w:szCs w:val="28"/>
                <w:lang w:val="ru-RU"/>
              </w:rPr>
              <w:t>МЕТАЛЛ</w:t>
            </w:r>
            <w:r w:rsidRPr="004445C5">
              <w:rPr>
                <w:b/>
                <w:szCs w:val="28"/>
              </w:rPr>
              <w:t xml:space="preserve"> </w:t>
            </w:r>
            <w:r w:rsidR="00164331" w:rsidRPr="004445C5">
              <w:rPr>
                <w:b/>
                <w:szCs w:val="28"/>
                <w:lang w:val="ru-RU"/>
              </w:rPr>
              <w:t>НАНОБӨЛШЕКТЕРІ</w:t>
            </w:r>
            <w:r w:rsidR="00542CEF" w:rsidRPr="004445C5">
              <w:rPr>
                <w:b/>
                <w:szCs w:val="28"/>
                <w:lang w:val="kk-KZ"/>
              </w:rPr>
              <w:t>НІҢ</w:t>
            </w:r>
            <w:r w:rsidR="00164331" w:rsidRPr="004445C5">
              <w:rPr>
                <w:b/>
                <w:szCs w:val="28"/>
              </w:rPr>
              <w:t xml:space="preserve"> </w:t>
            </w:r>
            <w:r w:rsidR="00164331" w:rsidRPr="004445C5">
              <w:rPr>
                <w:b/>
                <w:szCs w:val="28"/>
                <w:lang w:val="ru-RU"/>
              </w:rPr>
              <w:t>ЛОКАЛИЗАЦИЯЛАНҒАН</w:t>
            </w:r>
            <w:r w:rsidR="00164331" w:rsidRPr="004445C5">
              <w:rPr>
                <w:b/>
                <w:szCs w:val="28"/>
              </w:rPr>
              <w:t xml:space="preserve"> </w:t>
            </w:r>
            <w:r w:rsidR="00164331" w:rsidRPr="004445C5">
              <w:rPr>
                <w:b/>
                <w:szCs w:val="28"/>
                <w:lang w:val="ru-RU"/>
              </w:rPr>
              <w:t>ПЛАЗМОНДЫҚ</w:t>
            </w:r>
            <w:r w:rsidR="00164331" w:rsidRPr="004445C5">
              <w:rPr>
                <w:b/>
                <w:szCs w:val="28"/>
              </w:rPr>
              <w:t xml:space="preserve"> </w:t>
            </w:r>
            <w:r w:rsidR="00164331" w:rsidRPr="004445C5">
              <w:rPr>
                <w:b/>
                <w:szCs w:val="28"/>
                <w:lang w:val="ru-RU"/>
              </w:rPr>
              <w:t>РЕЗОНАНС</w:t>
            </w:r>
            <w:r w:rsidR="00542CEF" w:rsidRPr="004445C5">
              <w:rPr>
                <w:b/>
                <w:szCs w:val="28"/>
                <w:lang w:val="ru-RU"/>
              </w:rPr>
              <w:t>ЫНЫҢ</w:t>
            </w:r>
            <w:r w:rsidR="00164331" w:rsidRPr="004445C5">
              <w:rPr>
                <w:b/>
                <w:szCs w:val="28"/>
              </w:rPr>
              <w:t xml:space="preserve"> </w:t>
            </w:r>
            <w:r w:rsidRPr="004445C5">
              <w:rPr>
                <w:b/>
                <w:szCs w:val="28"/>
                <w:lang w:val="ru-RU"/>
              </w:rPr>
              <w:t>ГРАФЕН</w:t>
            </w:r>
            <w:r w:rsidRPr="004445C5">
              <w:rPr>
                <w:b/>
                <w:szCs w:val="28"/>
              </w:rPr>
              <w:t xml:space="preserve"> </w:t>
            </w:r>
            <w:r w:rsidRPr="004445C5">
              <w:rPr>
                <w:b/>
                <w:szCs w:val="28"/>
                <w:lang w:val="ru-RU"/>
              </w:rPr>
              <w:t>НАНОҚҰРЫЛЫМДАРЫНДАҒЫ</w:t>
            </w:r>
            <w:r w:rsidRPr="004445C5">
              <w:rPr>
                <w:b/>
                <w:szCs w:val="28"/>
              </w:rPr>
              <w:t xml:space="preserve"> </w:t>
            </w:r>
            <w:r w:rsidRPr="004445C5">
              <w:rPr>
                <w:b/>
                <w:szCs w:val="28"/>
                <w:lang w:val="ru-RU"/>
              </w:rPr>
              <w:t>ФОТОИНДУ</w:t>
            </w:r>
            <w:r w:rsidR="00542CEF" w:rsidRPr="004445C5">
              <w:rPr>
                <w:b/>
                <w:szCs w:val="28"/>
                <w:lang w:val="ru-RU"/>
              </w:rPr>
              <w:t>ЦИРЛЕНГЕН</w:t>
            </w:r>
            <w:r w:rsidRPr="004445C5">
              <w:rPr>
                <w:b/>
                <w:szCs w:val="28"/>
              </w:rPr>
              <w:t xml:space="preserve"> </w:t>
            </w:r>
            <w:r w:rsidR="00C2438F" w:rsidRPr="004445C5">
              <w:rPr>
                <w:b/>
                <w:szCs w:val="28"/>
                <w:lang w:val="ru-RU"/>
              </w:rPr>
              <w:t>ПРОЦЕСТЕР</w:t>
            </w:r>
            <w:r w:rsidR="00542CEF" w:rsidRPr="004445C5">
              <w:rPr>
                <w:b/>
                <w:szCs w:val="28"/>
                <w:lang w:val="ru-RU"/>
              </w:rPr>
              <w:t>ГЕ</w:t>
            </w:r>
            <w:r w:rsidR="00542CEF" w:rsidRPr="004445C5">
              <w:rPr>
                <w:b/>
                <w:szCs w:val="28"/>
              </w:rPr>
              <w:t xml:space="preserve"> </w:t>
            </w:r>
            <w:r w:rsidRPr="004445C5">
              <w:rPr>
                <w:b/>
                <w:szCs w:val="28"/>
                <w:lang w:val="ru-RU"/>
              </w:rPr>
              <w:t>ӘСЕРІ</w:t>
            </w:r>
            <w:r w:rsidR="00331F77" w:rsidRPr="004445C5">
              <w:rPr>
                <w:szCs w:val="28"/>
              </w:rPr>
              <w:t>…………………………………………………..</w:t>
            </w:r>
          </w:p>
        </w:tc>
        <w:tc>
          <w:tcPr>
            <w:tcW w:w="326" w:type="pct"/>
            <w:shd w:val="clear" w:color="auto" w:fill="auto"/>
            <w:vAlign w:val="bottom"/>
          </w:tcPr>
          <w:p w:rsidR="005C41E2" w:rsidRPr="004445C5" w:rsidRDefault="008D3E3F" w:rsidP="002A659F">
            <w:pPr>
              <w:ind w:firstLine="0"/>
              <w:rPr>
                <w:szCs w:val="28"/>
                <w:lang w:val="ru-RU"/>
              </w:rPr>
            </w:pPr>
            <w:r w:rsidRPr="004445C5">
              <w:rPr>
                <w:szCs w:val="28"/>
                <w:lang w:val="ru-RU"/>
              </w:rPr>
              <w:t>63</w:t>
            </w:r>
          </w:p>
        </w:tc>
      </w:tr>
      <w:tr w:rsidR="004445C5" w:rsidRPr="004445C5" w:rsidTr="006E1CBD">
        <w:tc>
          <w:tcPr>
            <w:tcW w:w="4674" w:type="pct"/>
            <w:shd w:val="clear" w:color="auto" w:fill="auto"/>
          </w:tcPr>
          <w:p w:rsidR="005C41E2" w:rsidRPr="004445C5" w:rsidRDefault="005C41E2" w:rsidP="000E38F5">
            <w:pPr>
              <w:ind w:firstLine="0"/>
              <w:jc w:val="both"/>
              <w:rPr>
                <w:szCs w:val="28"/>
              </w:rPr>
            </w:pPr>
            <w:r w:rsidRPr="004445C5">
              <w:rPr>
                <w:szCs w:val="28"/>
              </w:rPr>
              <w:t xml:space="preserve">4.1 </w:t>
            </w:r>
            <w:r w:rsidRPr="004445C5">
              <w:rPr>
                <w:rFonts w:eastAsia="Times New Roman"/>
                <w:szCs w:val="28"/>
              </w:rPr>
              <w:t xml:space="preserve">rGO </w:t>
            </w:r>
            <w:r w:rsidRPr="004445C5">
              <w:rPr>
                <w:rFonts w:eastAsia="Times New Roman"/>
                <w:szCs w:val="28"/>
                <w:lang w:val="ru-RU"/>
              </w:rPr>
              <w:t>негізіндегі</w:t>
            </w:r>
            <w:r w:rsidRPr="004445C5">
              <w:rPr>
                <w:rFonts w:eastAsia="Times New Roman"/>
                <w:szCs w:val="28"/>
              </w:rPr>
              <w:t xml:space="preserve"> </w:t>
            </w:r>
            <w:r w:rsidRPr="004445C5">
              <w:rPr>
                <w:rFonts w:eastAsia="Times New Roman"/>
                <w:szCs w:val="28"/>
                <w:lang w:val="ru-RU"/>
              </w:rPr>
              <w:t>графен</w:t>
            </w:r>
            <w:r w:rsidRPr="004445C5">
              <w:rPr>
                <w:rFonts w:eastAsia="Times New Roman"/>
                <w:szCs w:val="28"/>
              </w:rPr>
              <w:t xml:space="preserve"> </w:t>
            </w:r>
            <w:r w:rsidRPr="004445C5">
              <w:rPr>
                <w:rFonts w:eastAsia="Times New Roman"/>
                <w:szCs w:val="28"/>
                <w:lang w:val="ru-RU"/>
              </w:rPr>
              <w:t>нүктелерінің</w:t>
            </w:r>
            <w:r w:rsidRPr="004445C5">
              <w:rPr>
                <w:rFonts w:eastAsia="Times New Roman"/>
                <w:szCs w:val="28"/>
              </w:rPr>
              <w:t xml:space="preserve"> Ag </w:t>
            </w:r>
            <w:r w:rsidRPr="004445C5">
              <w:rPr>
                <w:rFonts w:eastAsia="Times New Roman"/>
                <w:szCs w:val="28"/>
                <w:lang w:val="ru-RU"/>
              </w:rPr>
              <w:t>және</w:t>
            </w:r>
            <w:r w:rsidRPr="004445C5">
              <w:rPr>
                <w:rFonts w:eastAsia="Times New Roman"/>
                <w:szCs w:val="28"/>
              </w:rPr>
              <w:t xml:space="preserve"> Au </w:t>
            </w:r>
            <w:r w:rsidRPr="004445C5">
              <w:rPr>
                <w:rFonts w:eastAsia="Times New Roman"/>
                <w:szCs w:val="28"/>
                <w:lang w:val="ru-RU"/>
              </w:rPr>
              <w:t>нанобөлшектері</w:t>
            </w:r>
            <w:r w:rsidRPr="004445C5">
              <w:rPr>
                <w:rFonts w:eastAsia="Times New Roman"/>
                <w:szCs w:val="28"/>
              </w:rPr>
              <w:t xml:space="preserve"> </w:t>
            </w:r>
            <w:r w:rsidRPr="004445C5">
              <w:rPr>
                <w:rFonts w:eastAsia="Times New Roman"/>
                <w:szCs w:val="28"/>
                <w:lang w:val="ru-RU"/>
              </w:rPr>
              <w:t>бар</w:t>
            </w:r>
            <w:r w:rsidRPr="004445C5">
              <w:rPr>
                <w:rFonts w:eastAsia="Times New Roman"/>
                <w:szCs w:val="28"/>
              </w:rPr>
              <w:t xml:space="preserve"> </w:t>
            </w:r>
            <w:r w:rsidR="00A637F2" w:rsidRPr="004445C5">
              <w:rPr>
                <w:rFonts w:eastAsia="Times New Roman"/>
                <w:szCs w:val="28"/>
                <w:lang w:val="ru-RU"/>
              </w:rPr>
              <w:t>дисперсияларда</w:t>
            </w:r>
            <w:r w:rsidR="00A637F2" w:rsidRPr="004445C5">
              <w:rPr>
                <w:rFonts w:eastAsia="Times New Roman"/>
                <w:szCs w:val="28"/>
                <w:lang w:val="kk-KZ"/>
              </w:rPr>
              <w:t>ғы</w:t>
            </w:r>
            <w:r w:rsidRPr="004445C5">
              <w:rPr>
                <w:rFonts w:eastAsia="Times New Roman"/>
                <w:szCs w:val="28"/>
              </w:rPr>
              <w:t xml:space="preserve"> </w:t>
            </w:r>
            <w:r w:rsidRPr="004445C5">
              <w:rPr>
                <w:rFonts w:eastAsia="Times New Roman"/>
                <w:szCs w:val="28"/>
                <w:lang w:val="ru-RU"/>
              </w:rPr>
              <w:t>спектрлік</w:t>
            </w:r>
            <w:r w:rsidRPr="004445C5">
              <w:rPr>
                <w:rFonts w:eastAsia="Times New Roman"/>
                <w:szCs w:val="28"/>
              </w:rPr>
              <w:t>-</w:t>
            </w:r>
            <w:r w:rsidRPr="004445C5">
              <w:rPr>
                <w:rFonts w:eastAsia="Times New Roman"/>
                <w:szCs w:val="28"/>
                <w:lang w:val="ru-RU"/>
              </w:rPr>
              <w:t>люминесценттік</w:t>
            </w:r>
            <w:r w:rsidRPr="004445C5">
              <w:rPr>
                <w:rFonts w:eastAsia="Times New Roman"/>
                <w:szCs w:val="28"/>
              </w:rPr>
              <w:t xml:space="preserve"> </w:t>
            </w:r>
            <w:r w:rsidRPr="004445C5">
              <w:rPr>
                <w:rFonts w:eastAsia="Times New Roman"/>
                <w:szCs w:val="28"/>
                <w:lang w:val="ru-RU"/>
              </w:rPr>
              <w:t>қасиеттері</w:t>
            </w:r>
            <w:r w:rsidR="00331F77" w:rsidRPr="004445C5">
              <w:rPr>
                <w:rFonts w:eastAsia="Times New Roman"/>
                <w:szCs w:val="28"/>
              </w:rPr>
              <w:t>…</w:t>
            </w:r>
            <w:r w:rsidR="00C2438F" w:rsidRPr="004445C5">
              <w:rPr>
                <w:rFonts w:eastAsia="Times New Roman"/>
                <w:szCs w:val="28"/>
              </w:rPr>
              <w:t>……………</w:t>
            </w:r>
          </w:p>
        </w:tc>
        <w:tc>
          <w:tcPr>
            <w:tcW w:w="326" w:type="pct"/>
            <w:shd w:val="clear" w:color="auto" w:fill="auto"/>
            <w:vAlign w:val="bottom"/>
          </w:tcPr>
          <w:p w:rsidR="005C41E2" w:rsidRPr="004445C5" w:rsidRDefault="008D3E3F" w:rsidP="002A659F">
            <w:pPr>
              <w:ind w:firstLine="0"/>
              <w:rPr>
                <w:szCs w:val="28"/>
                <w:lang w:val="ru-RU"/>
              </w:rPr>
            </w:pPr>
            <w:r w:rsidRPr="004445C5">
              <w:rPr>
                <w:szCs w:val="28"/>
                <w:lang w:val="ru-RU"/>
              </w:rPr>
              <w:t>63</w:t>
            </w:r>
          </w:p>
        </w:tc>
      </w:tr>
      <w:tr w:rsidR="004445C5" w:rsidRPr="004445C5" w:rsidTr="006E1CBD">
        <w:tc>
          <w:tcPr>
            <w:tcW w:w="4674" w:type="pct"/>
            <w:shd w:val="clear" w:color="auto" w:fill="auto"/>
          </w:tcPr>
          <w:p w:rsidR="005C41E2" w:rsidRPr="004445C5" w:rsidRDefault="005C41E2" w:rsidP="007C3933">
            <w:pPr>
              <w:ind w:firstLine="0"/>
              <w:jc w:val="both"/>
              <w:rPr>
                <w:szCs w:val="28"/>
              </w:rPr>
            </w:pPr>
            <w:r w:rsidRPr="004445C5">
              <w:rPr>
                <w:szCs w:val="28"/>
              </w:rPr>
              <w:t xml:space="preserve">4.2 </w:t>
            </w:r>
            <w:r w:rsidRPr="004445C5">
              <w:rPr>
                <w:rFonts w:eastAsia="Times New Roman"/>
                <w:szCs w:val="28"/>
              </w:rPr>
              <w:t xml:space="preserve">Ag </w:t>
            </w:r>
            <w:r w:rsidRPr="004445C5">
              <w:rPr>
                <w:rFonts w:eastAsia="Times New Roman"/>
                <w:szCs w:val="28"/>
                <w:lang w:val="ru-RU"/>
              </w:rPr>
              <w:t>НБ</w:t>
            </w:r>
            <w:r w:rsidRPr="004445C5">
              <w:rPr>
                <w:rFonts w:eastAsia="Times New Roman"/>
                <w:szCs w:val="28"/>
              </w:rPr>
              <w:t xml:space="preserve"> </w:t>
            </w:r>
            <w:r w:rsidR="00542CEF" w:rsidRPr="004445C5">
              <w:rPr>
                <w:rFonts w:eastAsia="Times New Roman"/>
                <w:szCs w:val="28"/>
              </w:rPr>
              <w:t xml:space="preserve">локализацияланған плазмондық резонансының </w:t>
            </w:r>
            <w:r w:rsidRPr="004445C5">
              <w:rPr>
                <w:rFonts w:eastAsia="Times New Roman"/>
                <w:szCs w:val="28"/>
                <w:lang w:val="ru-RU"/>
              </w:rPr>
              <w:t>графен</w:t>
            </w:r>
            <w:r w:rsidRPr="004445C5">
              <w:rPr>
                <w:rFonts w:eastAsia="Times New Roman"/>
                <w:szCs w:val="28"/>
              </w:rPr>
              <w:t xml:space="preserve"> </w:t>
            </w:r>
            <w:r w:rsidRPr="004445C5">
              <w:rPr>
                <w:rFonts w:eastAsia="Times New Roman"/>
                <w:szCs w:val="28"/>
                <w:lang w:val="ru-RU"/>
              </w:rPr>
              <w:t>оксиді</w:t>
            </w:r>
            <w:r w:rsidRPr="004445C5">
              <w:rPr>
                <w:rFonts w:eastAsia="Times New Roman"/>
                <w:szCs w:val="28"/>
              </w:rPr>
              <w:t xml:space="preserve"> </w:t>
            </w:r>
            <w:r w:rsidRPr="004445C5">
              <w:rPr>
                <w:rFonts w:eastAsia="Times New Roman"/>
                <w:szCs w:val="28"/>
                <w:lang w:val="ru-RU"/>
              </w:rPr>
              <w:t>туындылары</w:t>
            </w:r>
            <w:r w:rsidRPr="004445C5">
              <w:rPr>
                <w:rFonts w:eastAsia="Times New Roman"/>
                <w:szCs w:val="28"/>
              </w:rPr>
              <w:t xml:space="preserve"> </w:t>
            </w:r>
            <w:r w:rsidRPr="004445C5">
              <w:rPr>
                <w:rFonts w:eastAsia="Times New Roman"/>
                <w:szCs w:val="28"/>
                <w:lang w:val="ru-RU"/>
              </w:rPr>
              <w:t>негізіндегі</w:t>
            </w:r>
            <w:r w:rsidRPr="004445C5">
              <w:rPr>
                <w:rFonts w:eastAsia="Times New Roman"/>
                <w:szCs w:val="28"/>
              </w:rPr>
              <w:t xml:space="preserve"> </w:t>
            </w:r>
            <w:r w:rsidR="00E166FF" w:rsidRPr="004445C5">
              <w:rPr>
                <w:rFonts w:eastAsia="Times New Roman"/>
                <w:szCs w:val="28"/>
                <w:lang w:val="ru-RU"/>
              </w:rPr>
              <w:t>қабыр</w:t>
            </w:r>
            <w:r w:rsidRPr="004445C5">
              <w:rPr>
                <w:rFonts w:eastAsia="Times New Roman"/>
                <w:szCs w:val="28"/>
                <w:lang w:val="ru-RU"/>
              </w:rPr>
              <w:t>ша</w:t>
            </w:r>
            <w:r w:rsidR="00542CEF" w:rsidRPr="004445C5">
              <w:rPr>
                <w:rFonts w:eastAsia="Times New Roman"/>
                <w:szCs w:val="28"/>
                <w:lang w:val="ru-RU"/>
              </w:rPr>
              <w:t>қ</w:t>
            </w:r>
            <w:r w:rsidR="007C3933" w:rsidRPr="004445C5">
              <w:rPr>
                <w:rFonts w:eastAsia="Times New Roman"/>
                <w:szCs w:val="28"/>
                <w:lang w:val="ru-RU"/>
              </w:rPr>
              <w:t>тарын</w:t>
            </w:r>
            <w:r w:rsidRPr="004445C5">
              <w:rPr>
                <w:rFonts w:eastAsia="Times New Roman"/>
                <w:szCs w:val="28"/>
                <w:lang w:val="ru-RU"/>
              </w:rPr>
              <w:t>дағы</w:t>
            </w:r>
            <w:r w:rsidRPr="004445C5">
              <w:rPr>
                <w:rFonts w:eastAsia="Times New Roman"/>
                <w:szCs w:val="28"/>
              </w:rPr>
              <w:t xml:space="preserve"> </w:t>
            </w:r>
            <w:r w:rsidRPr="004445C5">
              <w:rPr>
                <w:rFonts w:eastAsia="Times New Roman"/>
                <w:szCs w:val="28"/>
                <w:lang w:val="ru-RU"/>
              </w:rPr>
              <w:t>фотопроцестерге</w:t>
            </w:r>
            <w:r w:rsidRPr="004445C5">
              <w:rPr>
                <w:rFonts w:eastAsia="Times New Roman"/>
                <w:szCs w:val="28"/>
              </w:rPr>
              <w:t xml:space="preserve"> </w:t>
            </w:r>
            <w:r w:rsidRPr="004445C5">
              <w:rPr>
                <w:rFonts w:eastAsia="Times New Roman"/>
                <w:szCs w:val="28"/>
                <w:lang w:val="ru-RU"/>
              </w:rPr>
              <w:t>әсері</w:t>
            </w:r>
            <w:r w:rsidR="00331F77" w:rsidRPr="004445C5">
              <w:rPr>
                <w:rFonts w:eastAsia="Times New Roman"/>
                <w:szCs w:val="28"/>
              </w:rPr>
              <w:t>…</w:t>
            </w:r>
            <w:r w:rsidR="00C2438F" w:rsidRPr="004445C5">
              <w:rPr>
                <w:rFonts w:eastAsia="Times New Roman"/>
                <w:szCs w:val="28"/>
              </w:rPr>
              <w:t>…………………………………….</w:t>
            </w:r>
            <w:r w:rsidR="00331F77" w:rsidRPr="004445C5">
              <w:rPr>
                <w:rFonts w:eastAsia="Times New Roman"/>
                <w:szCs w:val="28"/>
              </w:rPr>
              <w:t>…………</w:t>
            </w:r>
            <w:r w:rsidR="000E38F5" w:rsidRPr="004445C5">
              <w:rPr>
                <w:rFonts w:eastAsia="Times New Roman"/>
                <w:szCs w:val="28"/>
                <w:lang w:val="kk-KZ"/>
              </w:rPr>
              <w:t>.............................</w:t>
            </w:r>
            <w:r w:rsidR="00331F77" w:rsidRPr="004445C5">
              <w:rPr>
                <w:rFonts w:eastAsia="Times New Roman"/>
                <w:szCs w:val="28"/>
              </w:rPr>
              <w:t>…...</w:t>
            </w:r>
          </w:p>
        </w:tc>
        <w:tc>
          <w:tcPr>
            <w:tcW w:w="326" w:type="pct"/>
            <w:shd w:val="clear" w:color="auto" w:fill="auto"/>
            <w:vAlign w:val="bottom"/>
          </w:tcPr>
          <w:p w:rsidR="005C41E2" w:rsidRPr="004445C5" w:rsidRDefault="008D3E3F" w:rsidP="002A659F">
            <w:pPr>
              <w:ind w:firstLine="0"/>
              <w:rPr>
                <w:szCs w:val="28"/>
                <w:lang w:val="ru-RU"/>
              </w:rPr>
            </w:pPr>
            <w:r w:rsidRPr="004445C5">
              <w:rPr>
                <w:szCs w:val="28"/>
                <w:lang w:val="ru-RU"/>
              </w:rPr>
              <w:t>66</w:t>
            </w:r>
          </w:p>
        </w:tc>
      </w:tr>
      <w:tr w:rsidR="004445C5" w:rsidRPr="004445C5" w:rsidTr="006E1CBD">
        <w:tc>
          <w:tcPr>
            <w:tcW w:w="4674" w:type="pct"/>
            <w:shd w:val="clear" w:color="auto" w:fill="auto"/>
          </w:tcPr>
          <w:p w:rsidR="005C41E2" w:rsidRPr="004445C5" w:rsidRDefault="005C41E2" w:rsidP="00203798">
            <w:pPr>
              <w:ind w:firstLine="0"/>
              <w:jc w:val="both"/>
              <w:rPr>
                <w:szCs w:val="28"/>
              </w:rPr>
            </w:pPr>
            <w:r w:rsidRPr="004445C5">
              <w:rPr>
                <w:szCs w:val="28"/>
              </w:rPr>
              <w:t xml:space="preserve">4.3 </w:t>
            </w:r>
            <w:r w:rsidRPr="004445C5">
              <w:rPr>
                <w:szCs w:val="28"/>
                <w:lang w:val="ru-RU"/>
              </w:rPr>
              <w:t>Графен</w:t>
            </w:r>
            <w:r w:rsidRPr="004445C5">
              <w:rPr>
                <w:szCs w:val="28"/>
              </w:rPr>
              <w:t xml:space="preserve"> </w:t>
            </w:r>
            <w:r w:rsidRPr="004445C5">
              <w:rPr>
                <w:szCs w:val="28"/>
                <w:lang w:val="ru-RU"/>
              </w:rPr>
              <w:t>оксиді</w:t>
            </w:r>
            <w:r w:rsidRPr="004445C5">
              <w:rPr>
                <w:szCs w:val="28"/>
              </w:rPr>
              <w:t xml:space="preserve"> </w:t>
            </w:r>
            <w:r w:rsidR="007C3933" w:rsidRPr="004445C5">
              <w:rPr>
                <w:rFonts w:eastAsia="Times New Roman"/>
                <w:szCs w:val="28"/>
                <w:lang w:val="ru-RU"/>
              </w:rPr>
              <w:t>қабыршақта</w:t>
            </w:r>
            <w:r w:rsidRPr="004445C5">
              <w:rPr>
                <w:szCs w:val="28"/>
                <w:lang w:val="ru-RU"/>
              </w:rPr>
              <w:t>рының</w:t>
            </w:r>
            <w:r w:rsidRPr="004445C5">
              <w:rPr>
                <w:szCs w:val="28"/>
              </w:rPr>
              <w:t xml:space="preserve"> </w:t>
            </w:r>
            <w:r w:rsidRPr="004445C5">
              <w:rPr>
                <w:szCs w:val="28"/>
                <w:lang w:val="ru-RU"/>
              </w:rPr>
              <w:t>пл</w:t>
            </w:r>
            <w:r w:rsidRPr="004445C5">
              <w:rPr>
                <w:rFonts w:eastAsia="Times New Roman"/>
                <w:szCs w:val="28"/>
                <w:lang w:val="ru-RU"/>
              </w:rPr>
              <w:t>азмон</w:t>
            </w:r>
            <w:r w:rsidRPr="004445C5">
              <w:rPr>
                <w:rFonts w:eastAsia="Times New Roman"/>
                <w:szCs w:val="28"/>
              </w:rPr>
              <w:t>-</w:t>
            </w:r>
            <w:r w:rsidRPr="004445C5">
              <w:rPr>
                <w:rFonts w:eastAsia="Times New Roman"/>
                <w:szCs w:val="28"/>
                <w:lang w:val="ru-RU"/>
              </w:rPr>
              <w:t>күшейтілген</w:t>
            </w:r>
            <w:r w:rsidRPr="004445C5">
              <w:rPr>
                <w:rFonts w:eastAsia="Times New Roman"/>
                <w:szCs w:val="28"/>
              </w:rPr>
              <w:t xml:space="preserve"> </w:t>
            </w:r>
            <w:r w:rsidRPr="004445C5">
              <w:rPr>
                <w:rFonts w:eastAsia="Times New Roman"/>
                <w:szCs w:val="28"/>
                <w:lang w:val="ru-RU"/>
              </w:rPr>
              <w:t>оптоэлектрондық</w:t>
            </w:r>
            <w:r w:rsidRPr="004445C5">
              <w:rPr>
                <w:rFonts w:eastAsia="Times New Roman"/>
                <w:szCs w:val="28"/>
              </w:rPr>
              <w:t xml:space="preserve"> </w:t>
            </w:r>
            <w:r w:rsidRPr="004445C5">
              <w:rPr>
                <w:rFonts w:eastAsia="Times New Roman"/>
                <w:szCs w:val="28"/>
                <w:lang w:val="ru-RU"/>
              </w:rPr>
              <w:t>қасиеттері</w:t>
            </w:r>
            <w:r w:rsidR="00331F77" w:rsidRPr="004445C5">
              <w:rPr>
                <w:rFonts w:eastAsia="Times New Roman"/>
                <w:szCs w:val="28"/>
              </w:rPr>
              <w:t>……………………………………………….</w:t>
            </w:r>
          </w:p>
        </w:tc>
        <w:tc>
          <w:tcPr>
            <w:tcW w:w="326" w:type="pct"/>
            <w:shd w:val="clear" w:color="auto" w:fill="auto"/>
            <w:vAlign w:val="bottom"/>
          </w:tcPr>
          <w:p w:rsidR="005C41E2" w:rsidRPr="004445C5" w:rsidRDefault="008D3E3F" w:rsidP="002A659F">
            <w:pPr>
              <w:ind w:firstLine="0"/>
              <w:rPr>
                <w:szCs w:val="28"/>
                <w:lang w:val="ru-RU"/>
              </w:rPr>
            </w:pPr>
            <w:r w:rsidRPr="004445C5">
              <w:rPr>
                <w:szCs w:val="28"/>
                <w:lang w:val="ru-RU"/>
              </w:rPr>
              <w:t>72</w:t>
            </w:r>
          </w:p>
        </w:tc>
      </w:tr>
      <w:tr w:rsidR="004445C5" w:rsidRPr="004445C5" w:rsidTr="006E1CBD">
        <w:tc>
          <w:tcPr>
            <w:tcW w:w="4674" w:type="pct"/>
            <w:shd w:val="clear" w:color="auto" w:fill="auto"/>
          </w:tcPr>
          <w:p w:rsidR="005C41E2" w:rsidRPr="004445C5" w:rsidRDefault="005C41E2" w:rsidP="00C2438F">
            <w:pPr>
              <w:ind w:firstLine="0"/>
              <w:jc w:val="both"/>
              <w:rPr>
                <w:szCs w:val="28"/>
                <w:lang w:val="ru-RU"/>
              </w:rPr>
            </w:pPr>
            <w:r w:rsidRPr="004445C5">
              <w:rPr>
                <w:b/>
                <w:szCs w:val="28"/>
                <w:lang w:val="ru-RU"/>
              </w:rPr>
              <w:t>ҚОРЫТЫНДЫ</w:t>
            </w:r>
            <w:r w:rsidR="00331F77" w:rsidRPr="004445C5">
              <w:rPr>
                <w:szCs w:val="28"/>
                <w:lang w:val="ru-RU"/>
              </w:rPr>
              <w:t>…………………………………………………………….</w:t>
            </w:r>
          </w:p>
        </w:tc>
        <w:tc>
          <w:tcPr>
            <w:tcW w:w="326" w:type="pct"/>
            <w:shd w:val="clear" w:color="auto" w:fill="auto"/>
            <w:vAlign w:val="bottom"/>
          </w:tcPr>
          <w:p w:rsidR="005C41E2" w:rsidRPr="004445C5" w:rsidRDefault="000710F5" w:rsidP="008D3E3F">
            <w:pPr>
              <w:ind w:firstLine="0"/>
              <w:rPr>
                <w:szCs w:val="28"/>
                <w:lang w:val="ru-RU"/>
              </w:rPr>
            </w:pPr>
            <w:r w:rsidRPr="004445C5">
              <w:rPr>
                <w:szCs w:val="28"/>
                <w:lang w:val="ru-RU"/>
              </w:rPr>
              <w:t>7</w:t>
            </w:r>
            <w:r w:rsidR="008D3E3F" w:rsidRPr="004445C5">
              <w:rPr>
                <w:szCs w:val="28"/>
                <w:lang w:val="ru-RU"/>
              </w:rPr>
              <w:t>7</w:t>
            </w:r>
          </w:p>
        </w:tc>
      </w:tr>
      <w:tr w:rsidR="005C41E2" w:rsidRPr="004445C5" w:rsidTr="006E1CBD">
        <w:tc>
          <w:tcPr>
            <w:tcW w:w="4674" w:type="pct"/>
            <w:shd w:val="clear" w:color="auto" w:fill="auto"/>
          </w:tcPr>
          <w:p w:rsidR="005C41E2" w:rsidRPr="004445C5" w:rsidRDefault="005C41E2" w:rsidP="002A659F">
            <w:pPr>
              <w:ind w:firstLine="0"/>
              <w:rPr>
                <w:szCs w:val="28"/>
                <w:lang w:val="ru-RU"/>
              </w:rPr>
            </w:pPr>
            <w:r w:rsidRPr="004445C5">
              <w:rPr>
                <w:b/>
                <w:szCs w:val="28"/>
                <w:lang w:val="ru-RU"/>
              </w:rPr>
              <w:t>ПАЙДАЛАНЫЛҒАН ӘДЕБИЕТТЕР ТІЗІМІ</w:t>
            </w:r>
            <w:r w:rsidR="00C2438F" w:rsidRPr="004445C5">
              <w:rPr>
                <w:szCs w:val="28"/>
                <w:lang w:val="ru-RU"/>
              </w:rPr>
              <w:t>…………………………</w:t>
            </w:r>
          </w:p>
        </w:tc>
        <w:tc>
          <w:tcPr>
            <w:tcW w:w="326" w:type="pct"/>
            <w:shd w:val="clear" w:color="auto" w:fill="auto"/>
            <w:vAlign w:val="bottom"/>
          </w:tcPr>
          <w:p w:rsidR="005C41E2" w:rsidRPr="004445C5" w:rsidRDefault="008D3E3F" w:rsidP="002A659F">
            <w:pPr>
              <w:ind w:firstLine="0"/>
              <w:rPr>
                <w:szCs w:val="28"/>
              </w:rPr>
            </w:pPr>
            <w:r w:rsidRPr="004445C5">
              <w:rPr>
                <w:szCs w:val="28"/>
              </w:rPr>
              <w:t>80</w:t>
            </w:r>
          </w:p>
        </w:tc>
      </w:tr>
    </w:tbl>
    <w:p w:rsidR="006E1CBD" w:rsidRPr="004445C5" w:rsidRDefault="006E1CBD" w:rsidP="00C60966">
      <w:pPr>
        <w:jc w:val="center"/>
        <w:rPr>
          <w:b/>
          <w:szCs w:val="28"/>
          <w:lang w:val="ru-RU"/>
        </w:rPr>
      </w:pPr>
    </w:p>
    <w:p w:rsidR="00C60966" w:rsidRPr="004445C5" w:rsidRDefault="00C60966" w:rsidP="00C60966">
      <w:pPr>
        <w:jc w:val="center"/>
        <w:rPr>
          <w:b/>
          <w:szCs w:val="28"/>
        </w:rPr>
      </w:pPr>
      <w:r w:rsidRPr="004445C5">
        <w:rPr>
          <w:b/>
          <w:szCs w:val="28"/>
          <w:lang w:val="ru-RU"/>
        </w:rPr>
        <w:t>БЕЛГІЛЕУЛЕР</w:t>
      </w:r>
      <w:r w:rsidRPr="004445C5">
        <w:rPr>
          <w:b/>
          <w:szCs w:val="28"/>
        </w:rPr>
        <w:t xml:space="preserve"> </w:t>
      </w:r>
      <w:r w:rsidRPr="004445C5">
        <w:rPr>
          <w:b/>
          <w:szCs w:val="28"/>
          <w:lang w:val="ru-RU"/>
        </w:rPr>
        <w:t>МЕН</w:t>
      </w:r>
      <w:r w:rsidRPr="004445C5">
        <w:rPr>
          <w:b/>
          <w:szCs w:val="28"/>
        </w:rPr>
        <w:t xml:space="preserve"> </w:t>
      </w:r>
      <w:r w:rsidRPr="004445C5">
        <w:rPr>
          <w:b/>
          <w:szCs w:val="28"/>
          <w:lang w:val="ru-RU"/>
        </w:rPr>
        <w:t>ҚЫСҚАРТУЛАР</w:t>
      </w:r>
    </w:p>
    <w:p w:rsidR="00C60966" w:rsidRPr="004445C5" w:rsidRDefault="00C60966" w:rsidP="00C60966">
      <w:pPr>
        <w:jc w:val="both"/>
        <w:rPr>
          <w:szCs w:val="28"/>
        </w:rPr>
      </w:pPr>
    </w:p>
    <w:tbl>
      <w:tblPr>
        <w:tblW w:w="0" w:type="auto"/>
        <w:tblLook w:val="04A0" w:firstRow="1" w:lastRow="0" w:firstColumn="1" w:lastColumn="0" w:noHBand="0" w:noVBand="1"/>
      </w:tblPr>
      <w:tblGrid>
        <w:gridCol w:w="1808"/>
        <w:gridCol w:w="7820"/>
      </w:tblGrid>
      <w:tr w:rsidR="004445C5" w:rsidRPr="004445C5" w:rsidTr="00CD4778">
        <w:tc>
          <w:tcPr>
            <w:tcW w:w="1808" w:type="dxa"/>
            <w:shd w:val="clear" w:color="auto" w:fill="auto"/>
          </w:tcPr>
          <w:p w:rsidR="00C60966" w:rsidRPr="004445C5" w:rsidRDefault="00C60966" w:rsidP="00D7571B">
            <w:pPr>
              <w:ind w:firstLine="0"/>
              <w:jc w:val="both"/>
              <w:rPr>
                <w:szCs w:val="28"/>
              </w:rPr>
            </w:pPr>
            <w:r w:rsidRPr="004445C5">
              <w:rPr>
                <w:szCs w:val="28"/>
              </w:rPr>
              <w:t>SLGO</w:t>
            </w:r>
          </w:p>
        </w:tc>
        <w:tc>
          <w:tcPr>
            <w:tcW w:w="7820" w:type="dxa"/>
            <w:shd w:val="clear" w:color="auto" w:fill="auto"/>
          </w:tcPr>
          <w:p w:rsidR="00C60966" w:rsidRPr="004445C5" w:rsidRDefault="00C60966" w:rsidP="00D7571B">
            <w:pPr>
              <w:ind w:firstLine="0"/>
              <w:jc w:val="both"/>
              <w:rPr>
                <w:szCs w:val="28"/>
                <w:lang w:val="ru-RU"/>
              </w:rPr>
            </w:pPr>
            <w:r w:rsidRPr="004445C5">
              <w:rPr>
                <w:szCs w:val="28"/>
                <w:lang w:val="ru-RU"/>
              </w:rPr>
              <w:t xml:space="preserve">бірқабатты графен оксиді </w:t>
            </w:r>
          </w:p>
        </w:tc>
      </w:tr>
      <w:tr w:rsidR="004445C5" w:rsidRPr="004445C5" w:rsidTr="00CD4778">
        <w:tc>
          <w:tcPr>
            <w:tcW w:w="1808" w:type="dxa"/>
            <w:shd w:val="clear" w:color="auto" w:fill="auto"/>
          </w:tcPr>
          <w:p w:rsidR="00C60966" w:rsidRPr="004445C5" w:rsidRDefault="00C60966" w:rsidP="00D7571B">
            <w:pPr>
              <w:ind w:firstLine="0"/>
              <w:jc w:val="both"/>
              <w:rPr>
                <w:szCs w:val="28"/>
              </w:rPr>
            </w:pPr>
            <w:r w:rsidRPr="004445C5">
              <w:rPr>
                <w:szCs w:val="28"/>
              </w:rPr>
              <w:t>GO</w:t>
            </w:r>
          </w:p>
        </w:tc>
        <w:tc>
          <w:tcPr>
            <w:tcW w:w="7820" w:type="dxa"/>
            <w:shd w:val="clear" w:color="auto" w:fill="auto"/>
          </w:tcPr>
          <w:p w:rsidR="00C60966" w:rsidRPr="004445C5" w:rsidRDefault="00C60966" w:rsidP="00D7571B">
            <w:pPr>
              <w:ind w:firstLine="0"/>
              <w:jc w:val="both"/>
              <w:rPr>
                <w:szCs w:val="28"/>
                <w:lang w:val="ru-RU"/>
              </w:rPr>
            </w:pPr>
            <w:r w:rsidRPr="004445C5">
              <w:rPr>
                <w:szCs w:val="28"/>
                <w:lang w:val="ru-RU"/>
              </w:rPr>
              <w:t>графен оксиді</w:t>
            </w:r>
          </w:p>
        </w:tc>
      </w:tr>
      <w:tr w:rsidR="004445C5" w:rsidRPr="004445C5" w:rsidTr="00CD4778">
        <w:tc>
          <w:tcPr>
            <w:tcW w:w="1808" w:type="dxa"/>
            <w:shd w:val="clear" w:color="auto" w:fill="auto"/>
          </w:tcPr>
          <w:p w:rsidR="00C60966" w:rsidRPr="004445C5" w:rsidRDefault="00C60966" w:rsidP="00D7571B">
            <w:pPr>
              <w:ind w:firstLine="0"/>
              <w:jc w:val="both"/>
              <w:rPr>
                <w:szCs w:val="28"/>
              </w:rPr>
            </w:pPr>
            <w:r w:rsidRPr="004445C5">
              <w:rPr>
                <w:szCs w:val="28"/>
              </w:rPr>
              <w:t>rGO</w:t>
            </w:r>
          </w:p>
        </w:tc>
        <w:tc>
          <w:tcPr>
            <w:tcW w:w="7820" w:type="dxa"/>
            <w:shd w:val="clear" w:color="auto" w:fill="auto"/>
          </w:tcPr>
          <w:p w:rsidR="00C60966" w:rsidRPr="004445C5" w:rsidRDefault="004630CA" w:rsidP="00D7571B">
            <w:pPr>
              <w:ind w:firstLine="0"/>
              <w:jc w:val="both"/>
              <w:rPr>
                <w:szCs w:val="28"/>
              </w:rPr>
            </w:pPr>
            <w:r w:rsidRPr="004445C5">
              <w:rPr>
                <w:szCs w:val="28"/>
                <w:lang w:val="ru-RU"/>
              </w:rPr>
              <w:t>қалпына</w:t>
            </w:r>
            <w:r w:rsidRPr="004445C5">
              <w:rPr>
                <w:szCs w:val="28"/>
              </w:rPr>
              <w:t xml:space="preserve"> </w:t>
            </w:r>
            <w:r w:rsidRPr="004445C5">
              <w:rPr>
                <w:szCs w:val="28"/>
                <w:lang w:val="ru-RU"/>
              </w:rPr>
              <w:t>келтірілген</w:t>
            </w:r>
            <w:r w:rsidR="00F452DE" w:rsidRPr="004445C5">
              <w:rPr>
                <w:szCs w:val="28"/>
              </w:rPr>
              <w:t xml:space="preserve"> </w:t>
            </w:r>
            <w:r w:rsidRPr="004445C5">
              <w:rPr>
                <w:szCs w:val="28"/>
                <w:lang w:val="ru-RU"/>
              </w:rPr>
              <w:t>графен</w:t>
            </w:r>
            <w:r w:rsidRPr="004445C5">
              <w:rPr>
                <w:szCs w:val="28"/>
              </w:rPr>
              <w:t xml:space="preserve"> </w:t>
            </w:r>
            <w:r w:rsidRPr="004445C5">
              <w:rPr>
                <w:szCs w:val="28"/>
                <w:lang w:val="ru-RU"/>
              </w:rPr>
              <w:t>оксиді</w:t>
            </w:r>
          </w:p>
        </w:tc>
      </w:tr>
      <w:tr w:rsidR="004445C5" w:rsidRPr="004445C5" w:rsidTr="00CD4778">
        <w:tc>
          <w:tcPr>
            <w:tcW w:w="1808" w:type="dxa"/>
            <w:shd w:val="clear" w:color="auto" w:fill="auto"/>
          </w:tcPr>
          <w:p w:rsidR="00C60966" w:rsidRPr="004445C5" w:rsidRDefault="00C60966" w:rsidP="00D7571B">
            <w:pPr>
              <w:ind w:firstLine="0"/>
              <w:jc w:val="both"/>
              <w:rPr>
                <w:szCs w:val="28"/>
              </w:rPr>
            </w:pPr>
            <w:r w:rsidRPr="004445C5">
              <w:rPr>
                <w:szCs w:val="28"/>
              </w:rPr>
              <w:t>NGO</w:t>
            </w:r>
          </w:p>
        </w:tc>
        <w:tc>
          <w:tcPr>
            <w:tcW w:w="7820" w:type="dxa"/>
            <w:shd w:val="clear" w:color="auto" w:fill="auto"/>
          </w:tcPr>
          <w:p w:rsidR="00C60966" w:rsidRPr="004445C5" w:rsidRDefault="008D5476" w:rsidP="00D7571B">
            <w:pPr>
              <w:ind w:firstLine="0"/>
              <w:jc w:val="both"/>
              <w:rPr>
                <w:szCs w:val="28"/>
                <w:lang w:val="ru-RU"/>
              </w:rPr>
            </w:pPr>
            <w:r w:rsidRPr="004445C5">
              <w:rPr>
                <w:szCs w:val="28"/>
                <w:lang w:val="kk-KZ"/>
              </w:rPr>
              <w:t>азот енгізілген графен оксиді</w:t>
            </w:r>
          </w:p>
        </w:tc>
      </w:tr>
      <w:tr w:rsidR="004445C5" w:rsidRPr="004445C5" w:rsidTr="00CD4778">
        <w:tc>
          <w:tcPr>
            <w:tcW w:w="1808" w:type="dxa"/>
            <w:shd w:val="clear" w:color="auto" w:fill="auto"/>
          </w:tcPr>
          <w:p w:rsidR="00C60966" w:rsidRPr="004445C5" w:rsidRDefault="00C60966" w:rsidP="00D7571B">
            <w:pPr>
              <w:ind w:firstLine="0"/>
              <w:jc w:val="both"/>
              <w:rPr>
                <w:szCs w:val="28"/>
              </w:rPr>
            </w:pPr>
            <w:r w:rsidRPr="004445C5">
              <w:rPr>
                <w:szCs w:val="28"/>
                <w:lang w:val="ru-RU"/>
              </w:rPr>
              <w:t>НҚ</w:t>
            </w:r>
          </w:p>
        </w:tc>
        <w:tc>
          <w:tcPr>
            <w:tcW w:w="7820" w:type="dxa"/>
            <w:shd w:val="clear" w:color="auto" w:fill="auto"/>
          </w:tcPr>
          <w:p w:rsidR="00C60966" w:rsidRPr="004445C5" w:rsidRDefault="00C60966" w:rsidP="00D7571B">
            <w:pPr>
              <w:ind w:firstLine="0"/>
              <w:jc w:val="both"/>
              <w:rPr>
                <w:szCs w:val="28"/>
                <w:lang w:val="ru-RU"/>
              </w:rPr>
            </w:pPr>
            <w:r w:rsidRPr="004445C5">
              <w:rPr>
                <w:szCs w:val="28"/>
                <w:lang w:val="ru-RU"/>
              </w:rPr>
              <w:t>наноқұрылым</w:t>
            </w:r>
          </w:p>
        </w:tc>
      </w:tr>
      <w:tr w:rsidR="004445C5" w:rsidRPr="004445C5" w:rsidTr="00CD4778">
        <w:tc>
          <w:tcPr>
            <w:tcW w:w="1808" w:type="dxa"/>
            <w:shd w:val="clear" w:color="auto" w:fill="auto"/>
          </w:tcPr>
          <w:p w:rsidR="00C60966" w:rsidRPr="004445C5" w:rsidRDefault="00C60966" w:rsidP="00D7571B">
            <w:pPr>
              <w:ind w:firstLine="0"/>
              <w:jc w:val="both"/>
              <w:rPr>
                <w:szCs w:val="28"/>
              </w:rPr>
            </w:pPr>
            <w:r w:rsidRPr="004445C5">
              <w:rPr>
                <w:szCs w:val="28"/>
                <w:lang w:val="ru-RU"/>
              </w:rPr>
              <w:t>НБ</w:t>
            </w:r>
          </w:p>
        </w:tc>
        <w:tc>
          <w:tcPr>
            <w:tcW w:w="7820" w:type="dxa"/>
            <w:shd w:val="clear" w:color="auto" w:fill="auto"/>
          </w:tcPr>
          <w:p w:rsidR="00C60966" w:rsidRPr="004445C5" w:rsidRDefault="00C60966" w:rsidP="00D7571B">
            <w:pPr>
              <w:ind w:firstLine="0"/>
              <w:jc w:val="both"/>
              <w:rPr>
                <w:szCs w:val="28"/>
                <w:lang w:val="ru-RU"/>
              </w:rPr>
            </w:pPr>
            <w:r w:rsidRPr="004445C5">
              <w:rPr>
                <w:szCs w:val="28"/>
                <w:lang w:val="ru-RU"/>
              </w:rPr>
              <w:t>нанобөлшектер (0</w:t>
            </w:r>
            <w:r w:rsidRPr="004445C5">
              <w:rPr>
                <w:szCs w:val="28"/>
              </w:rPr>
              <w:t>D</w:t>
            </w:r>
            <w:r w:rsidRPr="004445C5">
              <w:rPr>
                <w:szCs w:val="28"/>
                <w:lang w:val="ru-RU"/>
              </w:rPr>
              <w:t>)</w:t>
            </w:r>
          </w:p>
        </w:tc>
      </w:tr>
      <w:tr w:rsidR="004445C5" w:rsidRPr="004445C5" w:rsidTr="00CD4778">
        <w:tc>
          <w:tcPr>
            <w:tcW w:w="1808" w:type="dxa"/>
            <w:shd w:val="clear" w:color="auto" w:fill="auto"/>
          </w:tcPr>
          <w:p w:rsidR="00C60966" w:rsidRPr="004445C5" w:rsidRDefault="00C60966" w:rsidP="00D7571B">
            <w:pPr>
              <w:ind w:firstLine="0"/>
              <w:jc w:val="both"/>
              <w:rPr>
                <w:szCs w:val="28"/>
                <w:lang w:val="ru-RU"/>
              </w:rPr>
            </w:pPr>
            <w:r w:rsidRPr="004445C5">
              <w:rPr>
                <w:szCs w:val="28"/>
                <w:lang w:val="ru-RU"/>
              </w:rPr>
              <w:t>ГН</w:t>
            </w:r>
          </w:p>
        </w:tc>
        <w:tc>
          <w:tcPr>
            <w:tcW w:w="7820" w:type="dxa"/>
            <w:shd w:val="clear" w:color="auto" w:fill="auto"/>
          </w:tcPr>
          <w:p w:rsidR="00C60966" w:rsidRPr="004445C5" w:rsidRDefault="00C60966" w:rsidP="00D7571B">
            <w:pPr>
              <w:ind w:firstLine="0"/>
              <w:jc w:val="both"/>
              <w:rPr>
                <w:szCs w:val="28"/>
                <w:lang w:val="ru-RU"/>
              </w:rPr>
            </w:pPr>
            <w:r w:rsidRPr="004445C5">
              <w:rPr>
                <w:szCs w:val="28"/>
                <w:lang w:val="ru-RU"/>
              </w:rPr>
              <w:t>графен нүктелері</w:t>
            </w:r>
          </w:p>
        </w:tc>
      </w:tr>
      <w:tr w:rsidR="004445C5" w:rsidRPr="004445C5" w:rsidTr="00CD4778">
        <w:tc>
          <w:tcPr>
            <w:tcW w:w="1808" w:type="dxa"/>
            <w:shd w:val="clear" w:color="auto" w:fill="auto"/>
          </w:tcPr>
          <w:p w:rsidR="00C60966" w:rsidRPr="004445C5" w:rsidRDefault="00C60966" w:rsidP="00D7571B">
            <w:pPr>
              <w:ind w:firstLine="0"/>
              <w:jc w:val="both"/>
              <w:rPr>
                <w:szCs w:val="28"/>
                <w:lang w:val="ru-RU"/>
              </w:rPr>
            </w:pPr>
            <w:r w:rsidRPr="004445C5">
              <w:rPr>
                <w:szCs w:val="28"/>
                <w:lang w:val="ru-RU"/>
              </w:rPr>
              <w:t>ВЗ</w:t>
            </w:r>
          </w:p>
        </w:tc>
        <w:tc>
          <w:tcPr>
            <w:tcW w:w="7820" w:type="dxa"/>
            <w:shd w:val="clear" w:color="auto" w:fill="auto"/>
          </w:tcPr>
          <w:p w:rsidR="00C60966" w:rsidRPr="004445C5" w:rsidRDefault="00C60966" w:rsidP="00D7571B">
            <w:pPr>
              <w:ind w:firstLine="0"/>
              <w:jc w:val="both"/>
              <w:rPr>
                <w:szCs w:val="28"/>
                <w:lang w:val="ru-RU"/>
              </w:rPr>
            </w:pPr>
            <w:r w:rsidRPr="004445C5">
              <w:rPr>
                <w:szCs w:val="28"/>
                <w:lang w:val="ru-RU"/>
              </w:rPr>
              <w:t>валенттік зона</w:t>
            </w:r>
          </w:p>
        </w:tc>
      </w:tr>
      <w:tr w:rsidR="004445C5" w:rsidRPr="000A26F7" w:rsidTr="00CD4778">
        <w:tc>
          <w:tcPr>
            <w:tcW w:w="1808" w:type="dxa"/>
            <w:shd w:val="clear" w:color="auto" w:fill="auto"/>
          </w:tcPr>
          <w:p w:rsidR="00C60966" w:rsidRPr="004445C5" w:rsidRDefault="00C60966" w:rsidP="00D7571B">
            <w:pPr>
              <w:ind w:firstLine="0"/>
              <w:jc w:val="both"/>
              <w:rPr>
                <w:szCs w:val="28"/>
                <w:lang w:val="ru-RU"/>
              </w:rPr>
            </w:pPr>
            <w:r w:rsidRPr="004445C5">
              <w:rPr>
                <w:szCs w:val="28"/>
              </w:rPr>
              <w:t>CVD</w:t>
            </w:r>
          </w:p>
        </w:tc>
        <w:tc>
          <w:tcPr>
            <w:tcW w:w="7820" w:type="dxa"/>
            <w:shd w:val="clear" w:color="auto" w:fill="auto"/>
          </w:tcPr>
          <w:p w:rsidR="00C60966" w:rsidRPr="004445C5" w:rsidRDefault="00C60966" w:rsidP="00D7571B">
            <w:pPr>
              <w:ind w:firstLine="0"/>
              <w:jc w:val="both"/>
              <w:rPr>
                <w:szCs w:val="28"/>
                <w:lang w:val="ru-RU"/>
              </w:rPr>
            </w:pPr>
            <w:r w:rsidRPr="004445C5">
              <w:rPr>
                <w:szCs w:val="28"/>
                <w:lang w:val="ru-RU"/>
              </w:rPr>
              <w:t>химиялық бу-фазалық тұндыру (с</w:t>
            </w:r>
            <w:r w:rsidRPr="004445C5">
              <w:rPr>
                <w:szCs w:val="28"/>
              </w:rPr>
              <w:t>hemical</w:t>
            </w:r>
            <w:r w:rsidRPr="004445C5">
              <w:rPr>
                <w:szCs w:val="28"/>
                <w:lang w:val="ru-RU"/>
              </w:rPr>
              <w:t xml:space="preserve"> </w:t>
            </w:r>
            <w:r w:rsidRPr="004445C5">
              <w:rPr>
                <w:szCs w:val="28"/>
              </w:rPr>
              <w:t>vapor</w:t>
            </w:r>
            <w:r w:rsidRPr="004445C5">
              <w:rPr>
                <w:szCs w:val="28"/>
                <w:lang w:val="ru-RU"/>
              </w:rPr>
              <w:t xml:space="preserve"> </w:t>
            </w:r>
            <w:r w:rsidRPr="004445C5">
              <w:rPr>
                <w:szCs w:val="28"/>
              </w:rPr>
              <w:t>deposition</w:t>
            </w:r>
            <w:r w:rsidRPr="004445C5">
              <w:rPr>
                <w:szCs w:val="28"/>
                <w:lang w:val="ru-RU"/>
              </w:rPr>
              <w:t>)</w:t>
            </w:r>
          </w:p>
        </w:tc>
      </w:tr>
      <w:tr w:rsidR="004445C5" w:rsidRPr="004445C5" w:rsidTr="00CD4778">
        <w:tc>
          <w:tcPr>
            <w:tcW w:w="1808" w:type="dxa"/>
            <w:shd w:val="clear" w:color="auto" w:fill="auto"/>
          </w:tcPr>
          <w:p w:rsidR="00C60966" w:rsidRPr="004445C5" w:rsidRDefault="00C60966" w:rsidP="00D7571B">
            <w:pPr>
              <w:ind w:firstLine="0"/>
              <w:jc w:val="both"/>
              <w:rPr>
                <w:szCs w:val="28"/>
                <w:lang w:val="ru-RU"/>
              </w:rPr>
            </w:pPr>
            <w:r w:rsidRPr="004445C5">
              <w:rPr>
                <w:szCs w:val="28"/>
                <w:lang w:val="ru-RU"/>
              </w:rPr>
              <w:t>ЛПР</w:t>
            </w:r>
          </w:p>
        </w:tc>
        <w:tc>
          <w:tcPr>
            <w:tcW w:w="7820" w:type="dxa"/>
            <w:shd w:val="clear" w:color="auto" w:fill="auto"/>
          </w:tcPr>
          <w:p w:rsidR="00C60966" w:rsidRPr="004445C5" w:rsidRDefault="00C60966" w:rsidP="00D7571B">
            <w:pPr>
              <w:ind w:firstLine="0"/>
              <w:jc w:val="both"/>
              <w:rPr>
                <w:szCs w:val="28"/>
                <w:lang w:val="ru-RU"/>
              </w:rPr>
            </w:pPr>
            <w:r w:rsidRPr="004445C5">
              <w:rPr>
                <w:szCs w:val="28"/>
                <w:lang w:val="ru-RU"/>
              </w:rPr>
              <w:t>локализацияланған плазмондық резонанс</w:t>
            </w:r>
          </w:p>
        </w:tc>
      </w:tr>
      <w:tr w:rsidR="004445C5" w:rsidRPr="004445C5" w:rsidTr="00CD4778">
        <w:tc>
          <w:tcPr>
            <w:tcW w:w="1808" w:type="dxa"/>
            <w:shd w:val="clear" w:color="auto" w:fill="auto"/>
          </w:tcPr>
          <w:p w:rsidR="00C60966" w:rsidRPr="004445C5" w:rsidRDefault="00C60966" w:rsidP="00D7571B">
            <w:pPr>
              <w:ind w:firstLine="0"/>
              <w:jc w:val="both"/>
              <w:rPr>
                <w:szCs w:val="28"/>
                <w:lang w:val="ru-RU"/>
              </w:rPr>
            </w:pPr>
            <w:r w:rsidRPr="004445C5">
              <w:rPr>
                <w:szCs w:val="28"/>
                <w:lang w:val="ru-RU"/>
              </w:rPr>
              <w:t>СЭМ</w:t>
            </w:r>
          </w:p>
        </w:tc>
        <w:tc>
          <w:tcPr>
            <w:tcW w:w="7820" w:type="dxa"/>
            <w:shd w:val="clear" w:color="auto" w:fill="auto"/>
          </w:tcPr>
          <w:p w:rsidR="00C60966" w:rsidRPr="004445C5" w:rsidRDefault="00C60966" w:rsidP="00D7571B">
            <w:pPr>
              <w:ind w:firstLine="0"/>
              <w:jc w:val="both"/>
              <w:rPr>
                <w:szCs w:val="28"/>
                <w:lang w:val="ru-RU"/>
              </w:rPr>
            </w:pPr>
            <w:r w:rsidRPr="004445C5">
              <w:rPr>
                <w:szCs w:val="28"/>
                <w:lang w:val="ru-RU"/>
              </w:rPr>
              <w:t>сканирлеуші электрондық микроскоп</w:t>
            </w:r>
          </w:p>
        </w:tc>
      </w:tr>
      <w:tr w:rsidR="004445C5" w:rsidRPr="000A26F7" w:rsidTr="00CD4778">
        <w:tc>
          <w:tcPr>
            <w:tcW w:w="1808" w:type="dxa"/>
            <w:shd w:val="clear" w:color="auto" w:fill="auto"/>
          </w:tcPr>
          <w:p w:rsidR="00C60966" w:rsidRPr="004445C5" w:rsidRDefault="00C60966" w:rsidP="00D7571B">
            <w:pPr>
              <w:ind w:firstLine="0"/>
              <w:jc w:val="both"/>
              <w:rPr>
                <w:szCs w:val="28"/>
                <w:lang w:val="ru-RU"/>
              </w:rPr>
            </w:pPr>
            <w:r w:rsidRPr="004445C5">
              <w:rPr>
                <w:szCs w:val="28"/>
                <w:lang w:val="ru-RU"/>
              </w:rPr>
              <w:t>ТЭМ</w:t>
            </w:r>
          </w:p>
          <w:p w:rsidR="00DF636B" w:rsidRPr="004445C5" w:rsidRDefault="00DF636B" w:rsidP="00D7571B">
            <w:pPr>
              <w:ind w:firstLine="0"/>
              <w:jc w:val="both"/>
              <w:rPr>
                <w:szCs w:val="28"/>
                <w:lang w:val="ru-RU"/>
              </w:rPr>
            </w:pPr>
            <w:r w:rsidRPr="004445C5">
              <w:rPr>
                <w:szCs w:val="28"/>
                <w:lang w:val="ru-RU"/>
              </w:rPr>
              <w:t>АКМ</w:t>
            </w:r>
          </w:p>
        </w:tc>
        <w:tc>
          <w:tcPr>
            <w:tcW w:w="7820" w:type="dxa"/>
            <w:shd w:val="clear" w:color="auto" w:fill="auto"/>
          </w:tcPr>
          <w:p w:rsidR="00C60966" w:rsidRPr="004445C5" w:rsidRDefault="00C60966" w:rsidP="00D7571B">
            <w:pPr>
              <w:ind w:firstLine="0"/>
              <w:jc w:val="both"/>
              <w:rPr>
                <w:szCs w:val="28"/>
                <w:lang w:val="ru-RU"/>
              </w:rPr>
            </w:pPr>
            <w:r w:rsidRPr="004445C5">
              <w:rPr>
                <w:szCs w:val="28"/>
                <w:lang w:val="ru-RU"/>
              </w:rPr>
              <w:t>трансмиссиялық электрондық микроскоп</w:t>
            </w:r>
          </w:p>
          <w:p w:rsidR="00DF636B" w:rsidRPr="004445C5" w:rsidRDefault="00DF636B" w:rsidP="00D7571B">
            <w:pPr>
              <w:ind w:firstLine="0"/>
              <w:jc w:val="both"/>
              <w:rPr>
                <w:szCs w:val="28"/>
                <w:lang w:val="ru-RU"/>
              </w:rPr>
            </w:pPr>
            <w:r w:rsidRPr="004445C5">
              <w:rPr>
                <w:szCs w:val="28"/>
                <w:lang w:val="ru-RU"/>
              </w:rPr>
              <w:t>атомдық күштік микроскоп</w:t>
            </w:r>
          </w:p>
        </w:tc>
      </w:tr>
      <w:tr w:rsidR="004445C5" w:rsidRPr="004445C5" w:rsidTr="00CD4778">
        <w:tc>
          <w:tcPr>
            <w:tcW w:w="1808" w:type="dxa"/>
            <w:shd w:val="clear" w:color="auto" w:fill="auto"/>
          </w:tcPr>
          <w:p w:rsidR="00C60966" w:rsidRPr="004445C5" w:rsidRDefault="00C60966" w:rsidP="00D7571B">
            <w:pPr>
              <w:ind w:firstLine="0"/>
              <w:rPr>
                <w:szCs w:val="28"/>
              </w:rPr>
            </w:pPr>
            <w:r w:rsidRPr="004445C5">
              <w:rPr>
                <w:szCs w:val="28"/>
              </w:rPr>
              <w:t>ЛБ</w:t>
            </w:r>
          </w:p>
        </w:tc>
        <w:tc>
          <w:tcPr>
            <w:tcW w:w="7820" w:type="dxa"/>
            <w:shd w:val="clear" w:color="auto" w:fill="auto"/>
          </w:tcPr>
          <w:p w:rsidR="00C60966" w:rsidRPr="004445C5" w:rsidRDefault="00C60966" w:rsidP="00D7571B">
            <w:pPr>
              <w:ind w:firstLine="0"/>
              <w:rPr>
                <w:szCs w:val="28"/>
                <w:lang w:val="kk-KZ"/>
              </w:rPr>
            </w:pPr>
            <w:r w:rsidRPr="004445C5">
              <w:rPr>
                <w:szCs w:val="28"/>
              </w:rPr>
              <w:t xml:space="preserve">Ленгмюр-Блоджетт </w:t>
            </w:r>
            <w:r w:rsidRPr="004445C5">
              <w:rPr>
                <w:szCs w:val="28"/>
                <w:lang w:val="kk-KZ"/>
              </w:rPr>
              <w:t>әдісі</w:t>
            </w:r>
          </w:p>
        </w:tc>
      </w:tr>
      <w:tr w:rsidR="004445C5" w:rsidRPr="004445C5" w:rsidTr="00CD4778">
        <w:tc>
          <w:tcPr>
            <w:tcW w:w="1808" w:type="dxa"/>
            <w:shd w:val="clear" w:color="auto" w:fill="auto"/>
          </w:tcPr>
          <w:p w:rsidR="00C60966" w:rsidRPr="004445C5" w:rsidRDefault="00C60966" w:rsidP="00D7571B">
            <w:pPr>
              <w:adjustRightInd w:val="0"/>
              <w:snapToGrid w:val="0"/>
              <w:ind w:firstLine="0"/>
              <w:rPr>
                <w:szCs w:val="28"/>
                <w:lang w:val="kk-KZ"/>
              </w:rPr>
            </w:pPr>
            <w:r w:rsidRPr="004445C5">
              <w:rPr>
                <w:szCs w:val="28"/>
                <w:lang w:val="kk-KZ"/>
              </w:rPr>
              <w:t>АКҚ</w:t>
            </w:r>
          </w:p>
        </w:tc>
        <w:tc>
          <w:tcPr>
            <w:tcW w:w="7820" w:type="dxa"/>
            <w:shd w:val="clear" w:color="auto" w:fill="auto"/>
          </w:tcPr>
          <w:p w:rsidR="00C60966" w:rsidRPr="004445C5" w:rsidRDefault="00C60966" w:rsidP="007F7D5C">
            <w:pPr>
              <w:adjustRightInd w:val="0"/>
              <w:snapToGrid w:val="0"/>
              <w:ind w:firstLine="0"/>
              <w:rPr>
                <w:szCs w:val="28"/>
                <w:lang w:val="kk-KZ"/>
              </w:rPr>
            </w:pPr>
            <w:r w:rsidRPr="004445C5">
              <w:rPr>
                <w:szCs w:val="28"/>
                <w:lang w:val="kk-KZ"/>
              </w:rPr>
              <w:t>аралдық күміс қабы</w:t>
            </w:r>
            <w:r w:rsidR="007F7D5C" w:rsidRPr="004445C5">
              <w:rPr>
                <w:szCs w:val="28"/>
                <w:lang w:val="kk-KZ"/>
              </w:rPr>
              <w:t>р</w:t>
            </w:r>
            <w:r w:rsidRPr="004445C5">
              <w:rPr>
                <w:szCs w:val="28"/>
                <w:lang w:val="kk-KZ"/>
              </w:rPr>
              <w:t>ша</w:t>
            </w:r>
            <w:r w:rsidR="002A659F" w:rsidRPr="004445C5">
              <w:rPr>
                <w:szCs w:val="28"/>
                <w:lang w:val="kk-KZ"/>
              </w:rPr>
              <w:t>қтары</w:t>
            </w:r>
          </w:p>
        </w:tc>
      </w:tr>
      <w:tr w:rsidR="004445C5" w:rsidRPr="004445C5" w:rsidTr="00CD4778">
        <w:tc>
          <w:tcPr>
            <w:tcW w:w="1808" w:type="dxa"/>
            <w:shd w:val="clear" w:color="auto" w:fill="auto"/>
          </w:tcPr>
          <w:p w:rsidR="00C60966" w:rsidRPr="004445C5" w:rsidRDefault="00C60966" w:rsidP="00D7571B">
            <w:pPr>
              <w:adjustRightInd w:val="0"/>
              <w:snapToGrid w:val="0"/>
              <w:ind w:firstLine="0"/>
              <w:rPr>
                <w:szCs w:val="28"/>
              </w:rPr>
            </w:pPr>
            <w:r w:rsidRPr="004445C5">
              <w:rPr>
                <w:szCs w:val="28"/>
              </w:rPr>
              <w:t>ПДОАМ</w:t>
            </w:r>
          </w:p>
        </w:tc>
        <w:tc>
          <w:tcPr>
            <w:tcW w:w="7820" w:type="dxa"/>
            <w:shd w:val="clear" w:color="auto" w:fill="auto"/>
          </w:tcPr>
          <w:p w:rsidR="00C60966" w:rsidRPr="004445C5" w:rsidRDefault="00C60966" w:rsidP="00D7571B">
            <w:pPr>
              <w:adjustRightInd w:val="0"/>
              <w:snapToGrid w:val="0"/>
              <w:ind w:firstLine="0"/>
              <w:rPr>
                <w:szCs w:val="28"/>
              </w:rPr>
            </w:pPr>
            <w:r w:rsidRPr="004445C5">
              <w:rPr>
                <w:szCs w:val="28"/>
              </w:rPr>
              <w:t>poly(N,N-diallyl-N-octadecylamine-alt-maleic acid</w:t>
            </w:r>
          </w:p>
        </w:tc>
      </w:tr>
      <w:tr w:rsidR="004445C5" w:rsidRPr="004445C5" w:rsidTr="00CD4778">
        <w:tc>
          <w:tcPr>
            <w:tcW w:w="1808" w:type="dxa"/>
            <w:shd w:val="clear" w:color="auto" w:fill="auto"/>
          </w:tcPr>
          <w:p w:rsidR="00C60966" w:rsidRPr="004445C5" w:rsidRDefault="00C60966" w:rsidP="00D7571B">
            <w:pPr>
              <w:adjustRightInd w:val="0"/>
              <w:snapToGrid w:val="0"/>
              <w:ind w:firstLine="0"/>
              <w:rPr>
                <w:szCs w:val="28"/>
              </w:rPr>
            </w:pPr>
            <w:r w:rsidRPr="004445C5">
              <w:rPr>
                <w:rStyle w:val="longtext"/>
                <w:szCs w:val="28"/>
              </w:rPr>
              <w:t>λ</w:t>
            </w:r>
            <w:r w:rsidRPr="004445C5">
              <w:rPr>
                <w:rStyle w:val="longtext"/>
                <w:szCs w:val="28"/>
                <w:vertAlign w:val="subscript"/>
              </w:rPr>
              <w:t>exc</w:t>
            </w:r>
          </w:p>
        </w:tc>
        <w:tc>
          <w:tcPr>
            <w:tcW w:w="7820" w:type="dxa"/>
            <w:shd w:val="clear" w:color="auto" w:fill="auto"/>
          </w:tcPr>
          <w:p w:rsidR="00C60966" w:rsidRPr="004445C5" w:rsidRDefault="00C60966" w:rsidP="00D7571B">
            <w:pPr>
              <w:adjustRightInd w:val="0"/>
              <w:snapToGrid w:val="0"/>
              <w:ind w:firstLine="0"/>
              <w:rPr>
                <w:szCs w:val="28"/>
              </w:rPr>
            </w:pPr>
            <w:r w:rsidRPr="004445C5">
              <w:rPr>
                <w:szCs w:val="28"/>
                <w:lang w:val="ru-RU"/>
              </w:rPr>
              <w:t>флуоресценция</w:t>
            </w:r>
            <w:r w:rsidRPr="004445C5">
              <w:rPr>
                <w:szCs w:val="28"/>
              </w:rPr>
              <w:t xml:space="preserve"> </w:t>
            </w:r>
            <w:r w:rsidRPr="004445C5">
              <w:rPr>
                <w:szCs w:val="28"/>
                <w:lang w:val="ru-RU"/>
              </w:rPr>
              <w:t>қозуының</w:t>
            </w:r>
            <w:r w:rsidRPr="004445C5">
              <w:rPr>
                <w:szCs w:val="28"/>
              </w:rPr>
              <w:t xml:space="preserve"> </w:t>
            </w:r>
            <w:r w:rsidRPr="004445C5">
              <w:rPr>
                <w:szCs w:val="28"/>
                <w:lang w:val="ru-RU"/>
              </w:rPr>
              <w:t>толқын</w:t>
            </w:r>
            <w:r w:rsidRPr="004445C5">
              <w:rPr>
                <w:szCs w:val="28"/>
              </w:rPr>
              <w:t xml:space="preserve"> </w:t>
            </w:r>
            <w:r w:rsidRPr="004445C5">
              <w:rPr>
                <w:szCs w:val="28"/>
                <w:lang w:val="ru-RU"/>
              </w:rPr>
              <w:t>ұзындығы</w:t>
            </w:r>
            <w:r w:rsidRPr="004445C5">
              <w:rPr>
                <w:szCs w:val="28"/>
              </w:rPr>
              <w:t xml:space="preserve">, </w:t>
            </w:r>
            <w:r w:rsidRPr="004445C5">
              <w:rPr>
                <w:szCs w:val="28"/>
                <w:lang w:val="ru-RU"/>
              </w:rPr>
              <w:t>нм</w:t>
            </w:r>
          </w:p>
        </w:tc>
      </w:tr>
      <w:tr w:rsidR="004445C5" w:rsidRPr="000A26F7" w:rsidTr="00CD4778">
        <w:tc>
          <w:tcPr>
            <w:tcW w:w="1808" w:type="dxa"/>
            <w:shd w:val="clear" w:color="auto" w:fill="auto"/>
          </w:tcPr>
          <w:p w:rsidR="00C60966" w:rsidRPr="004445C5" w:rsidRDefault="00C60966" w:rsidP="00D7571B">
            <w:pPr>
              <w:adjustRightInd w:val="0"/>
              <w:snapToGrid w:val="0"/>
              <w:ind w:firstLine="0"/>
              <w:rPr>
                <w:szCs w:val="28"/>
                <w:lang w:val="kk-KZ"/>
              </w:rPr>
            </w:pPr>
            <w:r w:rsidRPr="004445C5">
              <w:rPr>
                <w:rStyle w:val="longtext"/>
                <w:szCs w:val="28"/>
              </w:rPr>
              <w:t>λ</w:t>
            </w:r>
            <w:r w:rsidRPr="004445C5">
              <w:rPr>
                <w:rStyle w:val="longtext"/>
                <w:rFonts w:eastAsia="MS Mincho"/>
                <w:szCs w:val="28"/>
                <w:vertAlign w:val="subscript"/>
              </w:rPr>
              <w:t>gen</w:t>
            </w:r>
          </w:p>
        </w:tc>
        <w:tc>
          <w:tcPr>
            <w:tcW w:w="7820" w:type="dxa"/>
            <w:shd w:val="clear" w:color="auto" w:fill="auto"/>
          </w:tcPr>
          <w:p w:rsidR="00C60966" w:rsidRPr="004445C5" w:rsidRDefault="00C60966" w:rsidP="00D7571B">
            <w:pPr>
              <w:adjustRightInd w:val="0"/>
              <w:snapToGrid w:val="0"/>
              <w:ind w:firstLine="0"/>
              <w:rPr>
                <w:szCs w:val="28"/>
                <w:lang w:val="kk-KZ"/>
              </w:rPr>
            </w:pPr>
            <w:r w:rsidRPr="004445C5">
              <w:rPr>
                <w:szCs w:val="28"/>
                <w:lang w:val="ru-RU"/>
              </w:rPr>
              <w:t>лазер генерациясының толқын ұзындығы, нм</w:t>
            </w:r>
          </w:p>
        </w:tc>
      </w:tr>
      <w:tr w:rsidR="004445C5" w:rsidRPr="004445C5" w:rsidTr="00CD4778">
        <w:tc>
          <w:tcPr>
            <w:tcW w:w="1808" w:type="dxa"/>
            <w:shd w:val="clear" w:color="auto" w:fill="auto"/>
          </w:tcPr>
          <w:p w:rsidR="00C60966" w:rsidRPr="004445C5" w:rsidRDefault="00C60966" w:rsidP="00D7571B">
            <w:pPr>
              <w:adjustRightInd w:val="0"/>
              <w:snapToGrid w:val="0"/>
              <w:ind w:firstLine="0"/>
              <w:rPr>
                <w:szCs w:val="28"/>
              </w:rPr>
            </w:pPr>
            <w:r w:rsidRPr="004445C5">
              <w:rPr>
                <w:szCs w:val="28"/>
              </w:rPr>
              <w:t>λ</w:t>
            </w:r>
            <w:r w:rsidRPr="004445C5">
              <w:rPr>
                <w:szCs w:val="28"/>
                <w:vertAlign w:val="subscript"/>
              </w:rPr>
              <w:t>reg</w:t>
            </w:r>
          </w:p>
        </w:tc>
        <w:tc>
          <w:tcPr>
            <w:tcW w:w="7820" w:type="dxa"/>
            <w:shd w:val="clear" w:color="auto" w:fill="auto"/>
          </w:tcPr>
          <w:p w:rsidR="00C60966" w:rsidRPr="004445C5" w:rsidRDefault="00C60966" w:rsidP="00D7571B">
            <w:pPr>
              <w:adjustRightInd w:val="0"/>
              <w:snapToGrid w:val="0"/>
              <w:ind w:firstLine="0"/>
              <w:rPr>
                <w:szCs w:val="28"/>
              </w:rPr>
            </w:pPr>
            <w:r w:rsidRPr="004445C5">
              <w:rPr>
                <w:szCs w:val="28"/>
                <w:lang w:val="kk-KZ"/>
              </w:rPr>
              <w:t>тіркеудің толқын ұзындығы</w:t>
            </w:r>
            <w:r w:rsidRPr="004445C5">
              <w:rPr>
                <w:szCs w:val="28"/>
              </w:rPr>
              <w:t>, нм</w:t>
            </w:r>
          </w:p>
        </w:tc>
      </w:tr>
      <w:tr w:rsidR="004445C5" w:rsidRPr="004445C5" w:rsidTr="00CD4778">
        <w:tc>
          <w:tcPr>
            <w:tcW w:w="1808" w:type="dxa"/>
            <w:shd w:val="clear" w:color="auto" w:fill="auto"/>
          </w:tcPr>
          <w:p w:rsidR="00C60966" w:rsidRPr="004445C5" w:rsidRDefault="00C60966" w:rsidP="00D7571B">
            <w:pPr>
              <w:adjustRightInd w:val="0"/>
              <w:snapToGrid w:val="0"/>
              <w:ind w:firstLine="0"/>
              <w:rPr>
                <w:szCs w:val="28"/>
              </w:rPr>
            </w:pPr>
            <w:r w:rsidRPr="004445C5">
              <w:rPr>
                <w:szCs w:val="28"/>
              </w:rPr>
              <w:t>π</w:t>
            </w:r>
          </w:p>
        </w:tc>
        <w:tc>
          <w:tcPr>
            <w:tcW w:w="7820" w:type="dxa"/>
            <w:shd w:val="clear" w:color="auto" w:fill="auto"/>
          </w:tcPr>
          <w:p w:rsidR="00C60966" w:rsidRPr="004445C5" w:rsidRDefault="00C60966" w:rsidP="00D7571B">
            <w:pPr>
              <w:adjustRightInd w:val="0"/>
              <w:snapToGrid w:val="0"/>
              <w:ind w:firstLine="0"/>
              <w:rPr>
                <w:szCs w:val="28"/>
              </w:rPr>
            </w:pPr>
            <w:r w:rsidRPr="004445C5">
              <w:rPr>
                <w:szCs w:val="28"/>
                <w:lang w:val="kk-KZ"/>
              </w:rPr>
              <w:t>беттік</w:t>
            </w:r>
            <w:r w:rsidRPr="004445C5">
              <w:rPr>
                <w:szCs w:val="28"/>
              </w:rPr>
              <w:t xml:space="preserve"> </w:t>
            </w:r>
            <w:r w:rsidRPr="004445C5">
              <w:rPr>
                <w:szCs w:val="28"/>
                <w:lang w:val="kk-KZ"/>
              </w:rPr>
              <w:t>қысым</w:t>
            </w:r>
            <w:r w:rsidRPr="004445C5">
              <w:rPr>
                <w:szCs w:val="28"/>
              </w:rPr>
              <w:t>, мН/м</w:t>
            </w:r>
          </w:p>
        </w:tc>
      </w:tr>
      <w:tr w:rsidR="004445C5" w:rsidRPr="000A26F7" w:rsidTr="00CD4778">
        <w:tc>
          <w:tcPr>
            <w:tcW w:w="1808" w:type="dxa"/>
            <w:shd w:val="clear" w:color="auto" w:fill="auto"/>
          </w:tcPr>
          <w:p w:rsidR="00C60966" w:rsidRPr="004445C5" w:rsidRDefault="00C60966" w:rsidP="00D7571B">
            <w:pPr>
              <w:adjustRightInd w:val="0"/>
              <w:snapToGrid w:val="0"/>
              <w:ind w:firstLine="0"/>
              <w:rPr>
                <w:bCs/>
                <w:szCs w:val="28"/>
                <w:lang w:val="kk-KZ"/>
              </w:rPr>
            </w:pPr>
            <w:r w:rsidRPr="004445C5">
              <w:rPr>
                <w:szCs w:val="28"/>
              </w:rPr>
              <w:t>τ</w:t>
            </w:r>
            <w:r w:rsidRPr="004445C5">
              <w:rPr>
                <w:szCs w:val="28"/>
                <w:vertAlign w:val="subscript"/>
              </w:rPr>
              <w:t>f</w:t>
            </w:r>
          </w:p>
        </w:tc>
        <w:tc>
          <w:tcPr>
            <w:tcW w:w="7820" w:type="dxa"/>
            <w:shd w:val="clear" w:color="auto" w:fill="auto"/>
          </w:tcPr>
          <w:p w:rsidR="00C60966" w:rsidRPr="004445C5" w:rsidRDefault="00C60966" w:rsidP="00D7571B">
            <w:pPr>
              <w:adjustRightInd w:val="0"/>
              <w:snapToGrid w:val="0"/>
              <w:ind w:firstLine="0"/>
              <w:rPr>
                <w:bCs/>
                <w:szCs w:val="28"/>
                <w:lang w:val="kk-KZ"/>
              </w:rPr>
            </w:pPr>
            <w:r w:rsidRPr="004445C5">
              <w:rPr>
                <w:bCs/>
                <w:szCs w:val="28"/>
                <w:lang w:val="kk-KZ"/>
              </w:rPr>
              <w:t>флуоресценцияның орташа өмір сүру уақыты, нс</w:t>
            </w:r>
          </w:p>
        </w:tc>
      </w:tr>
      <w:tr w:rsidR="004445C5" w:rsidRPr="004445C5" w:rsidTr="00CD4778">
        <w:tc>
          <w:tcPr>
            <w:tcW w:w="1808" w:type="dxa"/>
            <w:shd w:val="clear" w:color="auto" w:fill="auto"/>
          </w:tcPr>
          <w:p w:rsidR="00C60966" w:rsidRPr="004445C5" w:rsidRDefault="00C60966" w:rsidP="00D7571B">
            <w:pPr>
              <w:adjustRightInd w:val="0"/>
              <w:snapToGrid w:val="0"/>
              <w:ind w:firstLine="0"/>
              <w:rPr>
                <w:szCs w:val="28"/>
              </w:rPr>
            </w:pPr>
            <w:r w:rsidRPr="004445C5">
              <w:rPr>
                <w:szCs w:val="28"/>
              </w:rPr>
              <w:t>τ</w:t>
            </w:r>
            <w:r w:rsidRPr="004445C5">
              <w:rPr>
                <w:szCs w:val="28"/>
                <w:vertAlign w:val="subscript"/>
              </w:rPr>
              <w:t>dl</w:t>
            </w:r>
          </w:p>
        </w:tc>
        <w:tc>
          <w:tcPr>
            <w:tcW w:w="7820" w:type="dxa"/>
            <w:shd w:val="clear" w:color="auto" w:fill="auto"/>
          </w:tcPr>
          <w:p w:rsidR="00C60966" w:rsidRPr="004445C5" w:rsidRDefault="00C60966" w:rsidP="00D7571B">
            <w:pPr>
              <w:adjustRightInd w:val="0"/>
              <w:snapToGrid w:val="0"/>
              <w:ind w:firstLine="0"/>
              <w:rPr>
                <w:szCs w:val="28"/>
              </w:rPr>
            </w:pPr>
            <w:r w:rsidRPr="004445C5">
              <w:rPr>
                <w:szCs w:val="28"/>
                <w:lang w:val="ru-RU"/>
              </w:rPr>
              <w:t>ұзақ</w:t>
            </w:r>
            <w:r w:rsidRPr="004445C5">
              <w:rPr>
                <w:szCs w:val="28"/>
              </w:rPr>
              <w:t xml:space="preserve"> </w:t>
            </w:r>
            <w:r w:rsidRPr="004445C5">
              <w:rPr>
                <w:szCs w:val="28"/>
                <w:lang w:val="ru-RU"/>
              </w:rPr>
              <w:t>жарқыраудың</w:t>
            </w:r>
            <w:r w:rsidRPr="004445C5">
              <w:rPr>
                <w:szCs w:val="28"/>
              </w:rPr>
              <w:t xml:space="preserve"> </w:t>
            </w:r>
            <w:r w:rsidRPr="004445C5">
              <w:rPr>
                <w:szCs w:val="28"/>
                <w:lang w:val="ru-RU"/>
              </w:rPr>
              <w:t>өмір</w:t>
            </w:r>
            <w:r w:rsidRPr="004445C5">
              <w:rPr>
                <w:szCs w:val="28"/>
              </w:rPr>
              <w:t xml:space="preserve"> </w:t>
            </w:r>
            <w:r w:rsidRPr="004445C5">
              <w:rPr>
                <w:szCs w:val="28"/>
                <w:lang w:val="ru-RU"/>
              </w:rPr>
              <w:t>сүру</w:t>
            </w:r>
            <w:r w:rsidRPr="004445C5">
              <w:rPr>
                <w:szCs w:val="28"/>
              </w:rPr>
              <w:t xml:space="preserve"> </w:t>
            </w:r>
            <w:r w:rsidRPr="004445C5">
              <w:rPr>
                <w:szCs w:val="28"/>
                <w:lang w:val="ru-RU"/>
              </w:rPr>
              <w:t>уақыты</w:t>
            </w:r>
            <w:r w:rsidRPr="004445C5">
              <w:rPr>
                <w:szCs w:val="28"/>
              </w:rPr>
              <w:t xml:space="preserve">, </w:t>
            </w:r>
            <w:r w:rsidRPr="004445C5">
              <w:rPr>
                <w:szCs w:val="28"/>
                <w:lang w:val="ru-RU"/>
              </w:rPr>
              <w:t>мс</w:t>
            </w:r>
          </w:p>
        </w:tc>
      </w:tr>
      <w:tr w:rsidR="004445C5" w:rsidRPr="004445C5" w:rsidTr="00CD4778">
        <w:tc>
          <w:tcPr>
            <w:tcW w:w="1808" w:type="dxa"/>
            <w:shd w:val="clear" w:color="auto" w:fill="auto"/>
          </w:tcPr>
          <w:p w:rsidR="00C60966" w:rsidRPr="004445C5" w:rsidRDefault="00C60966" w:rsidP="00D7571B">
            <w:pPr>
              <w:adjustRightInd w:val="0"/>
              <w:snapToGrid w:val="0"/>
              <w:ind w:firstLine="0"/>
              <w:rPr>
                <w:bCs/>
                <w:szCs w:val="28"/>
              </w:rPr>
            </w:pPr>
            <w:r w:rsidRPr="004445C5">
              <w:rPr>
                <w:szCs w:val="28"/>
              </w:rPr>
              <w:t>C</w:t>
            </w:r>
            <w:r w:rsidRPr="004445C5">
              <w:rPr>
                <w:szCs w:val="28"/>
                <w:vertAlign w:val="subscript"/>
              </w:rPr>
              <w:t>Ag,</w:t>
            </w:r>
            <w:r w:rsidRPr="004445C5">
              <w:rPr>
                <w:szCs w:val="28"/>
              </w:rPr>
              <w:t xml:space="preserve"> C</w:t>
            </w:r>
            <w:r w:rsidRPr="004445C5">
              <w:rPr>
                <w:szCs w:val="28"/>
                <w:vertAlign w:val="subscript"/>
              </w:rPr>
              <w:t>Au</w:t>
            </w:r>
          </w:p>
        </w:tc>
        <w:tc>
          <w:tcPr>
            <w:tcW w:w="7820" w:type="dxa"/>
            <w:shd w:val="clear" w:color="auto" w:fill="auto"/>
          </w:tcPr>
          <w:p w:rsidR="00C60966" w:rsidRPr="004445C5" w:rsidRDefault="00C60966" w:rsidP="00D7571B">
            <w:pPr>
              <w:adjustRightInd w:val="0"/>
              <w:snapToGrid w:val="0"/>
              <w:ind w:firstLine="0"/>
              <w:rPr>
                <w:bCs/>
                <w:szCs w:val="28"/>
                <w:lang w:val="kk-KZ"/>
              </w:rPr>
            </w:pPr>
            <w:r w:rsidRPr="004445C5">
              <w:rPr>
                <w:szCs w:val="28"/>
              </w:rPr>
              <w:t xml:space="preserve">Ag </w:t>
            </w:r>
            <w:r w:rsidRPr="004445C5">
              <w:rPr>
                <w:szCs w:val="28"/>
                <w:lang w:val="ru-RU"/>
              </w:rPr>
              <w:t>немесе</w:t>
            </w:r>
            <w:r w:rsidRPr="004445C5">
              <w:rPr>
                <w:szCs w:val="28"/>
              </w:rPr>
              <w:t xml:space="preserve"> Au</w:t>
            </w:r>
            <w:r w:rsidRPr="004445C5">
              <w:rPr>
                <w:szCs w:val="28"/>
                <w:lang w:val="kk-KZ"/>
              </w:rPr>
              <w:t xml:space="preserve"> плазмондық нанобөлшектерінің концентрациясы</w:t>
            </w:r>
          </w:p>
        </w:tc>
      </w:tr>
      <w:tr w:rsidR="004445C5" w:rsidRPr="004445C5" w:rsidTr="00CD4778">
        <w:tc>
          <w:tcPr>
            <w:tcW w:w="1808" w:type="dxa"/>
            <w:shd w:val="clear" w:color="auto" w:fill="auto"/>
          </w:tcPr>
          <w:p w:rsidR="00C60966" w:rsidRPr="004445C5" w:rsidRDefault="00C60966" w:rsidP="00D7571B">
            <w:pPr>
              <w:adjustRightInd w:val="0"/>
              <w:snapToGrid w:val="0"/>
              <w:ind w:firstLine="0"/>
              <w:rPr>
                <w:szCs w:val="28"/>
              </w:rPr>
            </w:pPr>
            <w:r w:rsidRPr="004445C5">
              <w:rPr>
                <w:szCs w:val="28"/>
              </w:rPr>
              <w:t>D</w:t>
            </w:r>
          </w:p>
        </w:tc>
        <w:tc>
          <w:tcPr>
            <w:tcW w:w="7820" w:type="dxa"/>
            <w:shd w:val="clear" w:color="auto" w:fill="auto"/>
          </w:tcPr>
          <w:p w:rsidR="00C60966" w:rsidRPr="004445C5" w:rsidRDefault="00C60966" w:rsidP="00D7571B">
            <w:pPr>
              <w:adjustRightInd w:val="0"/>
              <w:snapToGrid w:val="0"/>
              <w:ind w:firstLine="0"/>
              <w:rPr>
                <w:szCs w:val="28"/>
              </w:rPr>
            </w:pPr>
            <w:r w:rsidRPr="004445C5">
              <w:rPr>
                <w:szCs w:val="28"/>
              </w:rPr>
              <w:t>опти</w:t>
            </w:r>
            <w:r w:rsidRPr="004445C5">
              <w:rPr>
                <w:szCs w:val="28"/>
                <w:lang w:val="kk-KZ"/>
              </w:rPr>
              <w:t>калық тығыздық</w:t>
            </w:r>
            <w:r w:rsidRPr="004445C5">
              <w:rPr>
                <w:szCs w:val="28"/>
              </w:rPr>
              <w:t xml:space="preserve"> </w:t>
            </w:r>
          </w:p>
        </w:tc>
      </w:tr>
      <w:tr w:rsidR="004445C5" w:rsidRPr="004445C5" w:rsidTr="00CD4778">
        <w:tc>
          <w:tcPr>
            <w:tcW w:w="1808" w:type="dxa"/>
            <w:shd w:val="clear" w:color="auto" w:fill="auto"/>
          </w:tcPr>
          <w:p w:rsidR="00C60966" w:rsidRPr="004445C5" w:rsidRDefault="00C60966" w:rsidP="00D7571B">
            <w:pPr>
              <w:adjustRightInd w:val="0"/>
              <w:snapToGrid w:val="0"/>
              <w:ind w:firstLine="0"/>
              <w:rPr>
                <w:szCs w:val="28"/>
              </w:rPr>
            </w:pPr>
            <w:r w:rsidRPr="004445C5">
              <w:rPr>
                <w:szCs w:val="28"/>
              </w:rPr>
              <w:t>D</w:t>
            </w:r>
          </w:p>
        </w:tc>
        <w:tc>
          <w:tcPr>
            <w:tcW w:w="7820" w:type="dxa"/>
            <w:shd w:val="clear" w:color="auto" w:fill="auto"/>
          </w:tcPr>
          <w:p w:rsidR="00C60966" w:rsidRPr="004445C5" w:rsidRDefault="00C60966" w:rsidP="00D7571B">
            <w:pPr>
              <w:adjustRightInd w:val="0"/>
              <w:snapToGrid w:val="0"/>
              <w:ind w:firstLine="0"/>
              <w:rPr>
                <w:szCs w:val="28"/>
              </w:rPr>
            </w:pPr>
            <w:r w:rsidRPr="004445C5">
              <w:rPr>
                <w:szCs w:val="28"/>
              </w:rPr>
              <w:t>нано</w:t>
            </w:r>
            <w:r w:rsidRPr="004445C5">
              <w:rPr>
                <w:szCs w:val="28"/>
                <w:lang w:val="kk-KZ"/>
              </w:rPr>
              <w:t>бөлшектердің</w:t>
            </w:r>
            <w:r w:rsidRPr="004445C5">
              <w:rPr>
                <w:szCs w:val="28"/>
              </w:rPr>
              <w:t xml:space="preserve"> диаметр</w:t>
            </w:r>
            <w:r w:rsidRPr="004445C5">
              <w:rPr>
                <w:szCs w:val="28"/>
                <w:lang w:val="kk-KZ"/>
              </w:rPr>
              <w:t>і</w:t>
            </w:r>
            <w:r w:rsidRPr="004445C5">
              <w:rPr>
                <w:szCs w:val="28"/>
              </w:rPr>
              <w:t>, нм</w:t>
            </w:r>
          </w:p>
        </w:tc>
      </w:tr>
      <w:tr w:rsidR="004445C5" w:rsidRPr="004445C5" w:rsidTr="00CD4778">
        <w:tc>
          <w:tcPr>
            <w:tcW w:w="1808" w:type="dxa"/>
            <w:shd w:val="clear" w:color="auto" w:fill="auto"/>
          </w:tcPr>
          <w:p w:rsidR="00C60966" w:rsidRPr="004445C5" w:rsidRDefault="00C60966" w:rsidP="00D7571B">
            <w:pPr>
              <w:adjustRightInd w:val="0"/>
              <w:snapToGrid w:val="0"/>
              <w:ind w:firstLine="0"/>
              <w:rPr>
                <w:szCs w:val="28"/>
              </w:rPr>
            </w:pPr>
            <w:r w:rsidRPr="004445C5">
              <w:rPr>
                <w:rStyle w:val="longtext"/>
                <w:szCs w:val="28"/>
              </w:rPr>
              <w:t>DLS</w:t>
            </w:r>
          </w:p>
        </w:tc>
        <w:tc>
          <w:tcPr>
            <w:tcW w:w="7820" w:type="dxa"/>
            <w:shd w:val="clear" w:color="auto" w:fill="auto"/>
          </w:tcPr>
          <w:p w:rsidR="00C60966" w:rsidRPr="004445C5" w:rsidRDefault="00C60966" w:rsidP="00D7571B">
            <w:pPr>
              <w:adjustRightInd w:val="0"/>
              <w:snapToGrid w:val="0"/>
              <w:ind w:firstLine="0"/>
              <w:rPr>
                <w:szCs w:val="28"/>
                <w:lang w:val="ru-RU"/>
              </w:rPr>
            </w:pPr>
            <w:r w:rsidRPr="004445C5">
              <w:rPr>
                <w:rStyle w:val="longtext"/>
                <w:szCs w:val="28"/>
                <w:lang w:val="kk-KZ"/>
              </w:rPr>
              <w:t>жарықтың</w:t>
            </w:r>
            <w:r w:rsidRPr="004445C5">
              <w:rPr>
                <w:rStyle w:val="longtext"/>
                <w:szCs w:val="28"/>
                <w:lang w:val="ru-RU"/>
              </w:rPr>
              <w:t xml:space="preserve"> динами</w:t>
            </w:r>
            <w:r w:rsidRPr="004445C5">
              <w:rPr>
                <w:rStyle w:val="longtext"/>
                <w:szCs w:val="28"/>
                <w:lang w:val="kk-KZ"/>
              </w:rPr>
              <w:t xml:space="preserve">калық </w:t>
            </w:r>
            <w:r w:rsidRPr="004445C5">
              <w:rPr>
                <w:rStyle w:val="longtext"/>
                <w:szCs w:val="28"/>
                <w:lang w:val="ru-RU"/>
              </w:rPr>
              <w:t>шашырау әдісі</w:t>
            </w:r>
          </w:p>
        </w:tc>
      </w:tr>
      <w:tr w:rsidR="004445C5" w:rsidRPr="004445C5" w:rsidTr="00CD4778">
        <w:tc>
          <w:tcPr>
            <w:tcW w:w="1808" w:type="dxa"/>
            <w:shd w:val="clear" w:color="auto" w:fill="auto"/>
          </w:tcPr>
          <w:p w:rsidR="00C60966" w:rsidRPr="004445C5" w:rsidRDefault="00C60966" w:rsidP="00D7571B">
            <w:pPr>
              <w:adjustRightInd w:val="0"/>
              <w:snapToGrid w:val="0"/>
              <w:ind w:firstLine="0"/>
              <w:rPr>
                <w:szCs w:val="28"/>
              </w:rPr>
            </w:pPr>
            <w:r w:rsidRPr="004445C5">
              <w:rPr>
                <w:rStyle w:val="longtext"/>
                <w:szCs w:val="28"/>
              </w:rPr>
              <w:t>E</w:t>
            </w:r>
            <w:r w:rsidRPr="004445C5">
              <w:rPr>
                <w:rStyle w:val="longtext"/>
                <w:szCs w:val="28"/>
                <w:vertAlign w:val="subscript"/>
              </w:rPr>
              <w:t>pulse</w:t>
            </w:r>
          </w:p>
        </w:tc>
        <w:tc>
          <w:tcPr>
            <w:tcW w:w="7820" w:type="dxa"/>
            <w:shd w:val="clear" w:color="auto" w:fill="auto"/>
          </w:tcPr>
          <w:p w:rsidR="00C60966" w:rsidRPr="004445C5" w:rsidRDefault="00C60966" w:rsidP="00D7571B">
            <w:pPr>
              <w:adjustRightInd w:val="0"/>
              <w:snapToGrid w:val="0"/>
              <w:ind w:firstLine="0"/>
              <w:rPr>
                <w:szCs w:val="28"/>
                <w:lang w:val="ru-RU"/>
              </w:rPr>
            </w:pPr>
            <w:r w:rsidRPr="004445C5">
              <w:rPr>
                <w:rStyle w:val="longtext"/>
                <w:szCs w:val="28"/>
                <w:lang w:val="kk-KZ"/>
              </w:rPr>
              <w:t xml:space="preserve">лазерлік сәулелену </w:t>
            </w:r>
            <w:r w:rsidRPr="004445C5">
              <w:rPr>
                <w:rStyle w:val="longtext"/>
                <w:szCs w:val="28"/>
                <w:lang w:val="ru-RU"/>
              </w:rPr>
              <w:t>энергия</w:t>
            </w:r>
            <w:r w:rsidRPr="004445C5">
              <w:rPr>
                <w:rStyle w:val="longtext"/>
                <w:szCs w:val="28"/>
                <w:lang w:val="kk-KZ"/>
              </w:rPr>
              <w:t>сы</w:t>
            </w:r>
            <w:r w:rsidRPr="004445C5">
              <w:rPr>
                <w:rStyle w:val="longtext"/>
                <w:szCs w:val="28"/>
                <w:lang w:val="ru-RU"/>
              </w:rPr>
              <w:t>, Дж</w:t>
            </w:r>
          </w:p>
        </w:tc>
      </w:tr>
      <w:tr w:rsidR="004445C5" w:rsidRPr="000A26F7" w:rsidTr="00CD4778">
        <w:tc>
          <w:tcPr>
            <w:tcW w:w="1808" w:type="dxa"/>
            <w:shd w:val="clear" w:color="auto" w:fill="auto"/>
          </w:tcPr>
          <w:p w:rsidR="00C60966" w:rsidRPr="004445C5" w:rsidRDefault="00C60966" w:rsidP="00D7571B">
            <w:pPr>
              <w:adjustRightInd w:val="0"/>
              <w:snapToGrid w:val="0"/>
              <w:ind w:firstLine="0"/>
              <w:rPr>
                <w:szCs w:val="28"/>
              </w:rPr>
            </w:pPr>
            <w:r w:rsidRPr="004445C5">
              <w:rPr>
                <w:szCs w:val="28"/>
              </w:rPr>
              <w:t>FTIR</w:t>
            </w:r>
          </w:p>
        </w:tc>
        <w:tc>
          <w:tcPr>
            <w:tcW w:w="7820" w:type="dxa"/>
            <w:shd w:val="clear" w:color="auto" w:fill="auto"/>
          </w:tcPr>
          <w:p w:rsidR="00C60966" w:rsidRPr="004445C5" w:rsidRDefault="00C60966" w:rsidP="00D7571B">
            <w:pPr>
              <w:adjustRightInd w:val="0"/>
              <w:snapToGrid w:val="0"/>
              <w:ind w:firstLine="0"/>
              <w:rPr>
                <w:szCs w:val="28"/>
                <w:lang w:val="ru-RU"/>
              </w:rPr>
            </w:pPr>
            <w:r w:rsidRPr="004445C5">
              <w:rPr>
                <w:szCs w:val="28"/>
                <w:lang w:val="ru-RU"/>
              </w:rPr>
              <w:t xml:space="preserve">Фурье ыдырауы бар инфрақызыл спектроскопия </w:t>
            </w:r>
          </w:p>
        </w:tc>
      </w:tr>
      <w:tr w:rsidR="004445C5" w:rsidRPr="004445C5" w:rsidTr="00CD4778">
        <w:tc>
          <w:tcPr>
            <w:tcW w:w="1808" w:type="dxa"/>
            <w:shd w:val="clear" w:color="auto" w:fill="auto"/>
          </w:tcPr>
          <w:p w:rsidR="00C60966" w:rsidRPr="004445C5" w:rsidRDefault="00C60966" w:rsidP="00D7571B">
            <w:pPr>
              <w:adjustRightInd w:val="0"/>
              <w:snapToGrid w:val="0"/>
              <w:ind w:firstLine="0"/>
              <w:rPr>
                <w:szCs w:val="28"/>
              </w:rPr>
            </w:pPr>
            <w:r w:rsidRPr="004445C5">
              <w:rPr>
                <w:szCs w:val="28"/>
              </w:rPr>
              <w:t>I</w:t>
            </w:r>
            <w:r w:rsidRPr="004445C5">
              <w:rPr>
                <w:szCs w:val="28"/>
                <w:vertAlign w:val="subscript"/>
              </w:rPr>
              <w:t>fl</w:t>
            </w:r>
          </w:p>
        </w:tc>
        <w:tc>
          <w:tcPr>
            <w:tcW w:w="7820" w:type="dxa"/>
            <w:shd w:val="clear" w:color="auto" w:fill="auto"/>
          </w:tcPr>
          <w:p w:rsidR="00C60966" w:rsidRPr="004445C5" w:rsidRDefault="00C60966" w:rsidP="00D7571B">
            <w:pPr>
              <w:adjustRightInd w:val="0"/>
              <w:snapToGrid w:val="0"/>
              <w:ind w:firstLine="0"/>
              <w:rPr>
                <w:szCs w:val="28"/>
              </w:rPr>
            </w:pPr>
            <w:r w:rsidRPr="004445C5">
              <w:rPr>
                <w:szCs w:val="28"/>
              </w:rPr>
              <w:t>флуоресценция</w:t>
            </w:r>
            <w:r w:rsidRPr="004445C5">
              <w:rPr>
                <w:szCs w:val="28"/>
                <w:lang w:val="kk-KZ"/>
              </w:rPr>
              <w:t xml:space="preserve"> қарқындылығы</w:t>
            </w:r>
            <w:r w:rsidRPr="004445C5">
              <w:rPr>
                <w:szCs w:val="28"/>
              </w:rPr>
              <w:t>, о.е.</w:t>
            </w:r>
          </w:p>
        </w:tc>
      </w:tr>
      <w:tr w:rsidR="004445C5" w:rsidRPr="004445C5" w:rsidTr="00CD4778">
        <w:tc>
          <w:tcPr>
            <w:tcW w:w="1808" w:type="dxa"/>
            <w:shd w:val="clear" w:color="auto" w:fill="auto"/>
          </w:tcPr>
          <w:p w:rsidR="00C60966" w:rsidRPr="004445C5" w:rsidRDefault="00C60966" w:rsidP="00D7571B">
            <w:pPr>
              <w:adjustRightInd w:val="0"/>
              <w:snapToGrid w:val="0"/>
              <w:ind w:firstLine="0"/>
              <w:rPr>
                <w:szCs w:val="28"/>
              </w:rPr>
            </w:pPr>
            <w:r w:rsidRPr="004445C5">
              <w:rPr>
                <w:szCs w:val="28"/>
              </w:rPr>
              <w:t>I</w:t>
            </w:r>
            <w:r w:rsidRPr="004445C5">
              <w:rPr>
                <w:szCs w:val="28"/>
                <w:vertAlign w:val="subscript"/>
              </w:rPr>
              <w:t>DL</w:t>
            </w:r>
          </w:p>
        </w:tc>
        <w:tc>
          <w:tcPr>
            <w:tcW w:w="7820" w:type="dxa"/>
            <w:shd w:val="clear" w:color="auto" w:fill="auto"/>
          </w:tcPr>
          <w:p w:rsidR="00C60966" w:rsidRPr="004445C5" w:rsidRDefault="00C60966" w:rsidP="00D7571B">
            <w:pPr>
              <w:adjustRightInd w:val="0"/>
              <w:snapToGrid w:val="0"/>
              <w:ind w:firstLine="0"/>
              <w:rPr>
                <w:szCs w:val="28"/>
              </w:rPr>
            </w:pPr>
            <w:r w:rsidRPr="004445C5">
              <w:rPr>
                <w:szCs w:val="28"/>
                <w:lang w:val="ru-RU"/>
              </w:rPr>
              <w:t>ұзақ</w:t>
            </w:r>
            <w:r w:rsidRPr="004445C5">
              <w:rPr>
                <w:szCs w:val="28"/>
              </w:rPr>
              <w:t xml:space="preserve"> </w:t>
            </w:r>
            <w:r w:rsidRPr="004445C5">
              <w:rPr>
                <w:szCs w:val="28"/>
                <w:lang w:val="ru-RU"/>
              </w:rPr>
              <w:t>люминесценция</w:t>
            </w:r>
            <w:r w:rsidRPr="004445C5">
              <w:rPr>
                <w:szCs w:val="28"/>
              </w:rPr>
              <w:t xml:space="preserve"> </w:t>
            </w:r>
            <w:r w:rsidRPr="004445C5">
              <w:rPr>
                <w:szCs w:val="28"/>
                <w:lang w:val="ru-RU"/>
              </w:rPr>
              <w:t>қарқындылығы</w:t>
            </w:r>
            <w:r w:rsidRPr="004445C5">
              <w:rPr>
                <w:szCs w:val="28"/>
              </w:rPr>
              <w:t xml:space="preserve">, </w:t>
            </w:r>
            <w:r w:rsidRPr="004445C5">
              <w:rPr>
                <w:szCs w:val="28"/>
                <w:lang w:val="ru-RU"/>
              </w:rPr>
              <w:t>о</w:t>
            </w:r>
            <w:r w:rsidRPr="004445C5">
              <w:rPr>
                <w:szCs w:val="28"/>
              </w:rPr>
              <w:t>.</w:t>
            </w:r>
            <w:r w:rsidRPr="004445C5">
              <w:rPr>
                <w:szCs w:val="28"/>
                <w:lang w:val="ru-RU"/>
              </w:rPr>
              <w:t>е</w:t>
            </w:r>
            <w:r w:rsidRPr="004445C5">
              <w:rPr>
                <w:szCs w:val="28"/>
              </w:rPr>
              <w:t>.</w:t>
            </w:r>
          </w:p>
        </w:tc>
      </w:tr>
      <w:tr w:rsidR="004445C5" w:rsidRPr="004445C5" w:rsidTr="00CD4778">
        <w:tc>
          <w:tcPr>
            <w:tcW w:w="1808" w:type="dxa"/>
            <w:shd w:val="clear" w:color="auto" w:fill="auto"/>
          </w:tcPr>
          <w:p w:rsidR="00C60966" w:rsidRPr="004445C5" w:rsidRDefault="00C60966" w:rsidP="00D7571B">
            <w:pPr>
              <w:adjustRightInd w:val="0"/>
              <w:snapToGrid w:val="0"/>
              <w:ind w:firstLine="0"/>
              <w:rPr>
                <w:szCs w:val="28"/>
              </w:rPr>
            </w:pPr>
            <w:r w:rsidRPr="004445C5">
              <w:rPr>
                <w:szCs w:val="28"/>
              </w:rPr>
              <w:t>L</w:t>
            </w:r>
            <w:r w:rsidRPr="004445C5">
              <w:rPr>
                <w:szCs w:val="28"/>
                <w:vertAlign w:val="subscript"/>
              </w:rPr>
              <w:t>a</w:t>
            </w:r>
          </w:p>
        </w:tc>
        <w:tc>
          <w:tcPr>
            <w:tcW w:w="7820" w:type="dxa"/>
            <w:shd w:val="clear" w:color="auto" w:fill="auto"/>
          </w:tcPr>
          <w:p w:rsidR="00C60966" w:rsidRPr="004445C5" w:rsidRDefault="00C60966" w:rsidP="00D7571B">
            <w:pPr>
              <w:adjustRightInd w:val="0"/>
              <w:snapToGrid w:val="0"/>
              <w:ind w:firstLine="0"/>
              <w:rPr>
                <w:szCs w:val="28"/>
              </w:rPr>
            </w:pPr>
            <w:r w:rsidRPr="004445C5">
              <w:rPr>
                <w:szCs w:val="28"/>
                <w:lang w:val="kk-KZ"/>
              </w:rPr>
              <w:t>көміртектің</w:t>
            </w:r>
            <w:r w:rsidRPr="004445C5">
              <w:rPr>
                <w:szCs w:val="28"/>
              </w:rPr>
              <w:t xml:space="preserve"> sp</w:t>
            </w:r>
            <w:r w:rsidRPr="004445C5">
              <w:rPr>
                <w:szCs w:val="28"/>
                <w:vertAlign w:val="superscript"/>
              </w:rPr>
              <w:t>2</w:t>
            </w:r>
            <w:r w:rsidRPr="004445C5">
              <w:rPr>
                <w:szCs w:val="28"/>
              </w:rPr>
              <w:t>-</w:t>
            </w:r>
            <w:r w:rsidRPr="004445C5">
              <w:rPr>
                <w:szCs w:val="28"/>
                <w:lang w:val="ru-RU"/>
              </w:rPr>
              <w:t>гибридтелген</w:t>
            </w:r>
            <w:r w:rsidRPr="004445C5">
              <w:rPr>
                <w:szCs w:val="28"/>
              </w:rPr>
              <w:t xml:space="preserve"> </w:t>
            </w:r>
            <w:r w:rsidRPr="004445C5">
              <w:rPr>
                <w:szCs w:val="28"/>
                <w:lang w:val="ru-RU"/>
              </w:rPr>
              <w:t>домендерінің</w:t>
            </w:r>
            <w:r w:rsidRPr="004445C5">
              <w:rPr>
                <w:szCs w:val="28"/>
              </w:rPr>
              <w:t xml:space="preserve"> </w:t>
            </w:r>
            <w:r w:rsidRPr="004445C5">
              <w:rPr>
                <w:szCs w:val="28"/>
                <w:lang w:val="ru-RU"/>
              </w:rPr>
              <w:t>орта</w:t>
            </w:r>
            <w:r w:rsidRPr="004445C5">
              <w:rPr>
                <w:szCs w:val="28"/>
              </w:rPr>
              <w:t xml:space="preserve"> </w:t>
            </w:r>
            <w:r w:rsidRPr="004445C5">
              <w:rPr>
                <w:szCs w:val="28"/>
                <w:lang w:val="ru-RU"/>
              </w:rPr>
              <w:t>кристалдық</w:t>
            </w:r>
            <w:r w:rsidRPr="004445C5">
              <w:rPr>
                <w:szCs w:val="28"/>
              </w:rPr>
              <w:t xml:space="preserve"> </w:t>
            </w:r>
            <w:r w:rsidRPr="004445C5">
              <w:rPr>
                <w:szCs w:val="28"/>
                <w:lang w:val="ru-RU"/>
              </w:rPr>
              <w:t>өлшемі</w:t>
            </w:r>
            <w:r w:rsidRPr="004445C5">
              <w:rPr>
                <w:szCs w:val="28"/>
              </w:rPr>
              <w:t xml:space="preserve"> </w:t>
            </w:r>
          </w:p>
        </w:tc>
      </w:tr>
      <w:tr w:rsidR="004445C5" w:rsidRPr="004445C5" w:rsidTr="00CD4778">
        <w:tc>
          <w:tcPr>
            <w:tcW w:w="1808" w:type="dxa"/>
            <w:shd w:val="clear" w:color="auto" w:fill="auto"/>
          </w:tcPr>
          <w:p w:rsidR="00C60966" w:rsidRPr="004445C5" w:rsidRDefault="00C60966" w:rsidP="00D7571B">
            <w:pPr>
              <w:adjustRightInd w:val="0"/>
              <w:snapToGrid w:val="0"/>
              <w:ind w:firstLine="0"/>
              <w:rPr>
                <w:szCs w:val="28"/>
              </w:rPr>
            </w:pPr>
            <w:r w:rsidRPr="004445C5">
              <w:rPr>
                <w:szCs w:val="28"/>
              </w:rPr>
              <w:t>Т</w:t>
            </w:r>
          </w:p>
        </w:tc>
        <w:tc>
          <w:tcPr>
            <w:tcW w:w="7820" w:type="dxa"/>
            <w:shd w:val="clear" w:color="auto" w:fill="auto"/>
          </w:tcPr>
          <w:p w:rsidR="00C60966" w:rsidRPr="004445C5" w:rsidRDefault="00C60966" w:rsidP="00D7571B">
            <w:pPr>
              <w:adjustRightInd w:val="0"/>
              <w:snapToGrid w:val="0"/>
              <w:ind w:firstLine="0"/>
              <w:rPr>
                <w:szCs w:val="28"/>
              </w:rPr>
            </w:pPr>
            <w:r w:rsidRPr="004445C5">
              <w:rPr>
                <w:szCs w:val="28"/>
                <w:lang w:val="kk-KZ"/>
              </w:rPr>
              <w:t xml:space="preserve">үлгі </w:t>
            </w:r>
            <w:r w:rsidRPr="004445C5">
              <w:rPr>
                <w:szCs w:val="28"/>
              </w:rPr>
              <w:t>температура</w:t>
            </w:r>
            <w:r w:rsidRPr="004445C5">
              <w:rPr>
                <w:szCs w:val="28"/>
                <w:lang w:val="kk-KZ"/>
              </w:rPr>
              <w:t>сы</w:t>
            </w:r>
            <w:r w:rsidRPr="004445C5">
              <w:rPr>
                <w:szCs w:val="28"/>
              </w:rPr>
              <w:t>, К</w:t>
            </w:r>
          </w:p>
        </w:tc>
      </w:tr>
      <w:tr w:rsidR="004445C5" w:rsidRPr="004445C5" w:rsidTr="00CD4778">
        <w:tc>
          <w:tcPr>
            <w:tcW w:w="1808" w:type="dxa"/>
            <w:shd w:val="clear" w:color="auto" w:fill="auto"/>
          </w:tcPr>
          <w:p w:rsidR="00C60966" w:rsidRPr="004445C5" w:rsidRDefault="00C60966" w:rsidP="00D7571B">
            <w:pPr>
              <w:adjustRightInd w:val="0"/>
              <w:snapToGrid w:val="0"/>
              <w:ind w:firstLine="0"/>
              <w:rPr>
                <w:rStyle w:val="longtext"/>
                <w:rFonts w:eastAsia="MS Mincho"/>
                <w:szCs w:val="28"/>
              </w:rPr>
            </w:pPr>
            <w:r w:rsidRPr="004445C5">
              <w:rPr>
                <w:rStyle w:val="longtext"/>
                <w:szCs w:val="28"/>
              </w:rPr>
              <w:t>TCSPC</w:t>
            </w:r>
          </w:p>
        </w:tc>
        <w:tc>
          <w:tcPr>
            <w:tcW w:w="7820" w:type="dxa"/>
            <w:shd w:val="clear" w:color="auto" w:fill="auto"/>
          </w:tcPr>
          <w:p w:rsidR="00C60966" w:rsidRPr="004445C5" w:rsidRDefault="00C60966" w:rsidP="00D7571B">
            <w:pPr>
              <w:adjustRightInd w:val="0"/>
              <w:snapToGrid w:val="0"/>
              <w:ind w:firstLine="0"/>
              <w:rPr>
                <w:rStyle w:val="longtext"/>
                <w:rFonts w:eastAsia="MS Mincho"/>
                <w:szCs w:val="28"/>
              </w:rPr>
            </w:pPr>
            <w:r w:rsidRPr="004445C5">
              <w:rPr>
                <w:rStyle w:val="longtext"/>
                <w:rFonts w:eastAsia="MS Mincho"/>
                <w:szCs w:val="28"/>
              </w:rPr>
              <w:t>time-correlated singe photon counting</w:t>
            </w:r>
          </w:p>
        </w:tc>
      </w:tr>
      <w:tr w:rsidR="004445C5" w:rsidRPr="004445C5" w:rsidTr="00CD4778">
        <w:trPr>
          <w:trHeight w:val="290"/>
        </w:trPr>
        <w:tc>
          <w:tcPr>
            <w:tcW w:w="1808" w:type="dxa"/>
            <w:shd w:val="clear" w:color="auto" w:fill="auto"/>
          </w:tcPr>
          <w:p w:rsidR="00DF636B" w:rsidRPr="004445C5" w:rsidRDefault="00C60966" w:rsidP="00DF636B">
            <w:pPr>
              <w:ind w:firstLine="0"/>
              <w:rPr>
                <w:szCs w:val="28"/>
                <w:lang w:val="kk-KZ"/>
              </w:rPr>
            </w:pPr>
            <w:r w:rsidRPr="004445C5">
              <w:rPr>
                <w:bCs/>
                <w:szCs w:val="28"/>
              </w:rPr>
              <w:t>У</w:t>
            </w:r>
            <w:r w:rsidRPr="004445C5">
              <w:rPr>
                <w:bCs/>
                <w:szCs w:val="28"/>
                <w:lang w:val="kk-KZ"/>
              </w:rPr>
              <w:t>К</w:t>
            </w:r>
          </w:p>
        </w:tc>
        <w:tc>
          <w:tcPr>
            <w:tcW w:w="7820" w:type="dxa"/>
            <w:shd w:val="clear" w:color="auto" w:fill="auto"/>
          </w:tcPr>
          <w:p w:rsidR="00DF636B" w:rsidRPr="004445C5" w:rsidRDefault="00C60966" w:rsidP="00DF636B">
            <w:pPr>
              <w:ind w:firstLine="0"/>
              <w:rPr>
                <w:szCs w:val="28"/>
                <w:lang w:val="ru-RU"/>
              </w:rPr>
            </w:pPr>
            <w:r w:rsidRPr="004445C5">
              <w:rPr>
                <w:bCs/>
                <w:szCs w:val="28"/>
              </w:rPr>
              <w:t>ультра</w:t>
            </w:r>
            <w:r w:rsidRPr="004445C5">
              <w:rPr>
                <w:bCs/>
                <w:szCs w:val="28"/>
                <w:lang w:val="kk-KZ"/>
              </w:rPr>
              <w:t>күлгін</w:t>
            </w:r>
            <w:r w:rsidRPr="004445C5">
              <w:rPr>
                <w:bCs/>
                <w:szCs w:val="28"/>
              </w:rPr>
              <w:t xml:space="preserve"> диапазон </w:t>
            </w:r>
          </w:p>
        </w:tc>
      </w:tr>
      <w:tr w:rsidR="004445C5" w:rsidRPr="004445C5" w:rsidTr="00CD4778">
        <w:trPr>
          <w:trHeight w:val="284"/>
        </w:trPr>
        <w:tc>
          <w:tcPr>
            <w:tcW w:w="1808" w:type="dxa"/>
            <w:shd w:val="clear" w:color="auto" w:fill="auto"/>
          </w:tcPr>
          <w:p w:rsidR="00DF636B" w:rsidRPr="004445C5" w:rsidRDefault="00DF636B" w:rsidP="00DF636B">
            <w:pPr>
              <w:ind w:firstLine="0"/>
              <w:rPr>
                <w:bCs/>
                <w:szCs w:val="28"/>
              </w:rPr>
            </w:pPr>
            <w:r w:rsidRPr="004445C5">
              <w:rPr>
                <w:bCs/>
                <w:szCs w:val="28"/>
                <w:lang w:val="kk-KZ"/>
              </w:rPr>
              <w:t>БФ</w:t>
            </w:r>
          </w:p>
        </w:tc>
        <w:tc>
          <w:tcPr>
            <w:tcW w:w="7820" w:type="dxa"/>
            <w:shd w:val="clear" w:color="auto" w:fill="auto"/>
          </w:tcPr>
          <w:p w:rsidR="00DF636B" w:rsidRPr="004445C5" w:rsidRDefault="00DF636B" w:rsidP="00DF636B">
            <w:pPr>
              <w:ind w:firstLine="0"/>
              <w:rPr>
                <w:bCs/>
                <w:szCs w:val="28"/>
              </w:rPr>
            </w:pPr>
            <w:r w:rsidRPr="004445C5">
              <w:rPr>
                <w:szCs w:val="28"/>
                <w:lang w:val="ru-RU"/>
              </w:rPr>
              <w:t>баяу флуоресценция</w:t>
            </w:r>
          </w:p>
        </w:tc>
      </w:tr>
      <w:tr w:rsidR="004445C5" w:rsidRPr="000A26F7" w:rsidTr="00CD4778">
        <w:trPr>
          <w:trHeight w:val="350"/>
        </w:trPr>
        <w:tc>
          <w:tcPr>
            <w:tcW w:w="1808" w:type="dxa"/>
            <w:shd w:val="clear" w:color="auto" w:fill="auto"/>
          </w:tcPr>
          <w:p w:rsidR="00DF636B" w:rsidRPr="004445C5" w:rsidRDefault="00DF636B" w:rsidP="00DF636B">
            <w:pPr>
              <w:ind w:firstLine="0"/>
              <w:rPr>
                <w:bCs/>
                <w:szCs w:val="28"/>
                <w:lang w:val="kk-KZ"/>
              </w:rPr>
            </w:pPr>
            <w:r w:rsidRPr="004445C5">
              <w:t>FTO</w:t>
            </w:r>
          </w:p>
        </w:tc>
        <w:tc>
          <w:tcPr>
            <w:tcW w:w="7820" w:type="dxa"/>
            <w:shd w:val="clear" w:color="auto" w:fill="auto"/>
          </w:tcPr>
          <w:p w:rsidR="00DF636B" w:rsidRPr="004445C5" w:rsidRDefault="00DF636B" w:rsidP="00DF636B">
            <w:pPr>
              <w:ind w:firstLine="0"/>
              <w:jc w:val="both"/>
              <w:rPr>
                <w:lang w:val="kk-KZ"/>
              </w:rPr>
            </w:pPr>
            <w:r w:rsidRPr="004445C5">
              <w:rPr>
                <w:lang w:val="kk-KZ"/>
              </w:rPr>
              <w:t>Фторланған қалайы оксиді (fluorine doped tin oxide)</w:t>
            </w:r>
          </w:p>
        </w:tc>
      </w:tr>
      <w:tr w:rsidR="00DF636B" w:rsidRPr="004445C5" w:rsidTr="00CD4778">
        <w:trPr>
          <w:trHeight w:val="190"/>
        </w:trPr>
        <w:tc>
          <w:tcPr>
            <w:tcW w:w="1808" w:type="dxa"/>
            <w:shd w:val="clear" w:color="auto" w:fill="auto"/>
          </w:tcPr>
          <w:p w:rsidR="00DF636B" w:rsidRPr="004445C5" w:rsidRDefault="00DF636B" w:rsidP="00DF636B">
            <w:pPr>
              <w:ind w:firstLine="0"/>
              <w:rPr>
                <w:bCs/>
                <w:szCs w:val="28"/>
                <w:lang w:val="kk-KZ"/>
              </w:rPr>
            </w:pPr>
            <w:r w:rsidRPr="004445C5">
              <w:rPr>
                <w:bCs/>
                <w:szCs w:val="28"/>
                <w:lang w:val="kk-KZ"/>
              </w:rPr>
              <w:t>ВАС</w:t>
            </w:r>
          </w:p>
        </w:tc>
        <w:tc>
          <w:tcPr>
            <w:tcW w:w="7820" w:type="dxa"/>
            <w:shd w:val="clear" w:color="auto" w:fill="auto"/>
          </w:tcPr>
          <w:p w:rsidR="00DF636B" w:rsidRPr="004445C5" w:rsidRDefault="00DF636B" w:rsidP="00DF636B">
            <w:pPr>
              <w:ind w:firstLine="0"/>
              <w:jc w:val="both"/>
              <w:rPr>
                <w:lang w:val="ru-RU"/>
              </w:rPr>
            </w:pPr>
            <w:r w:rsidRPr="004445C5">
              <w:rPr>
                <w:lang w:val="ru-RU"/>
              </w:rPr>
              <w:t>вольт–амперлік сипаттама</w:t>
            </w:r>
          </w:p>
        </w:tc>
      </w:tr>
    </w:tbl>
    <w:p w:rsidR="00C60966" w:rsidRPr="004445C5" w:rsidRDefault="00C60966" w:rsidP="00C60966">
      <w:pPr>
        <w:rPr>
          <w:szCs w:val="28"/>
          <w:lang w:val="kk-KZ"/>
        </w:rPr>
      </w:pPr>
    </w:p>
    <w:p w:rsidR="00C60966" w:rsidRPr="004445C5" w:rsidRDefault="00C60966" w:rsidP="00D95BC0">
      <w:pPr>
        <w:widowControl w:val="0"/>
        <w:suppressAutoHyphens/>
        <w:ind w:firstLine="709"/>
        <w:jc w:val="center"/>
        <w:rPr>
          <w:b/>
          <w:bCs/>
          <w:szCs w:val="28"/>
          <w:lang w:val="kk-KZ"/>
        </w:rPr>
      </w:pPr>
      <w:r w:rsidRPr="004445C5">
        <w:rPr>
          <w:szCs w:val="28"/>
          <w:lang w:val="kk-KZ"/>
        </w:rPr>
        <w:br w:type="page"/>
      </w:r>
      <w:r w:rsidRPr="004445C5">
        <w:rPr>
          <w:b/>
          <w:szCs w:val="28"/>
          <w:lang w:val="kk-KZ"/>
        </w:rPr>
        <w:lastRenderedPageBreak/>
        <w:t>КІРІСПЕ</w:t>
      </w:r>
    </w:p>
    <w:p w:rsidR="00EC1248" w:rsidRPr="004445C5" w:rsidRDefault="00EC1248" w:rsidP="00D95BC0">
      <w:pPr>
        <w:ind w:firstLine="709"/>
        <w:rPr>
          <w:b/>
          <w:szCs w:val="28"/>
          <w:lang w:val="ru-RU"/>
        </w:rPr>
      </w:pPr>
    </w:p>
    <w:p w:rsidR="004630CA" w:rsidRPr="004445C5" w:rsidRDefault="004630CA" w:rsidP="004630CA">
      <w:pPr>
        <w:jc w:val="both"/>
        <w:rPr>
          <w:szCs w:val="28"/>
          <w:lang w:val="ru-RU"/>
        </w:rPr>
      </w:pPr>
      <w:r w:rsidRPr="004445C5">
        <w:rPr>
          <w:b/>
          <w:szCs w:val="28"/>
          <w:lang w:val="ru-RU"/>
        </w:rPr>
        <w:t xml:space="preserve">Жұмыстың жалпы сипаттамасы. </w:t>
      </w:r>
      <w:r w:rsidRPr="004445C5">
        <w:rPr>
          <w:szCs w:val="28"/>
          <w:lang w:val="ru-RU"/>
        </w:rPr>
        <w:t xml:space="preserve">Графен оксиді (GO), қалпына келтірілген графен оксиді (rGO) және </w:t>
      </w:r>
      <w:r w:rsidR="008D5476" w:rsidRPr="004445C5">
        <w:rPr>
          <w:szCs w:val="28"/>
          <w:lang w:val="kk-KZ"/>
        </w:rPr>
        <w:t xml:space="preserve">азот енгізілген графен оксиді </w:t>
      </w:r>
      <w:r w:rsidRPr="004445C5">
        <w:rPr>
          <w:szCs w:val="28"/>
          <w:lang w:val="ru-RU"/>
        </w:rPr>
        <w:t xml:space="preserve">(NGO) негізіндегі нанонүктелердің алыну жағдайларына байланысты құрылымдық-морфологиялық және оптикалық қасиеттері зерттелді. Графен оксиді немесе оның туындылары дисперсиясының лазерлік абляциясы нәтижесінде бүйірлік өлшемдері ~100 нм нанонүктелер түзілетіні көрсетілген. Графен нанонүктелерін алу үшін </w:t>
      </w:r>
      <w:r w:rsidRPr="004445C5">
        <w:rPr>
          <w:bCs/>
          <w:szCs w:val="28"/>
        </w:rPr>
        <w:t>E</w:t>
      </w:r>
      <w:r w:rsidRPr="004445C5">
        <w:rPr>
          <w:bCs/>
          <w:szCs w:val="28"/>
          <w:vertAlign w:val="subscript"/>
        </w:rPr>
        <w:t>pulse</w:t>
      </w:r>
      <w:r w:rsidRPr="004445C5">
        <w:rPr>
          <w:bCs/>
          <w:szCs w:val="28"/>
          <w:lang w:val="ru-RU"/>
        </w:rPr>
        <w:t>=21 Дж/см</w:t>
      </w:r>
      <w:r w:rsidRPr="004445C5">
        <w:rPr>
          <w:bCs/>
          <w:szCs w:val="28"/>
          <w:vertAlign w:val="superscript"/>
          <w:lang w:val="ru-RU"/>
        </w:rPr>
        <w:t xml:space="preserve">2 </w:t>
      </w:r>
      <w:r w:rsidRPr="004445C5">
        <w:rPr>
          <w:bCs/>
          <w:szCs w:val="28"/>
          <w:lang w:val="ru-RU"/>
        </w:rPr>
        <w:t xml:space="preserve">және </w:t>
      </w:r>
      <w:r w:rsidRPr="004445C5">
        <w:rPr>
          <w:bCs/>
          <w:szCs w:val="28"/>
        </w:rPr>
        <w:t>λ</w:t>
      </w:r>
      <w:r w:rsidRPr="004445C5">
        <w:rPr>
          <w:bCs/>
          <w:szCs w:val="28"/>
          <w:vertAlign w:val="subscript"/>
        </w:rPr>
        <w:t>gen</w:t>
      </w:r>
      <w:r w:rsidRPr="004445C5">
        <w:rPr>
          <w:bCs/>
          <w:szCs w:val="28"/>
          <w:lang w:val="ru-RU"/>
        </w:rPr>
        <w:t>=532 нм</w:t>
      </w:r>
      <w:r w:rsidRPr="004445C5">
        <w:rPr>
          <w:szCs w:val="28"/>
          <w:lang w:val="ru-RU"/>
        </w:rPr>
        <w:t xml:space="preserve"> лазерлік сәулеленуді, GO және rGO абляция уақытын 30 минут және NGO үшін 60 минутты пайдалану оңтайлы болып табылады. FTIR, Раман спектроскопиясы және микроскопия әдістерімен графен оксидтерінің құрылымдық қасиеттерін зерттеу олардың лазерлік сәулелену нәтижесінде </w:t>
      </w:r>
      <w:r w:rsidR="008B3D07" w:rsidRPr="004445C5">
        <w:rPr>
          <w:szCs w:val="28"/>
          <w:lang w:val="ru-RU"/>
        </w:rPr>
        <w:t>қалпына келтіру</w:t>
      </w:r>
      <w:r w:rsidR="00F452DE" w:rsidRPr="004445C5">
        <w:rPr>
          <w:szCs w:val="28"/>
          <w:lang w:val="ru-RU"/>
        </w:rPr>
        <w:t xml:space="preserve"> (тотықсыздану)</w:t>
      </w:r>
      <w:r w:rsidRPr="004445C5">
        <w:rPr>
          <w:szCs w:val="28"/>
          <w:lang w:val="ru-RU"/>
        </w:rPr>
        <w:t xml:space="preserve"> және графиттену процестерін көрсетеді, бұл </w:t>
      </w:r>
      <w:r w:rsidRPr="004445C5">
        <w:rPr>
          <w:szCs w:val="28"/>
        </w:rPr>
        <w:t>sp</w:t>
      </w:r>
      <w:r w:rsidRPr="004445C5">
        <w:rPr>
          <w:szCs w:val="28"/>
          <w:vertAlign w:val="superscript"/>
          <w:lang w:val="ru-RU"/>
        </w:rPr>
        <w:t>2</w:t>
      </w:r>
      <w:r w:rsidRPr="004445C5">
        <w:rPr>
          <w:szCs w:val="28"/>
          <w:lang w:val="ru-RU"/>
        </w:rPr>
        <w:t>-гибр</w:t>
      </w:r>
      <w:r w:rsidRPr="004445C5">
        <w:rPr>
          <w:szCs w:val="28"/>
          <w:lang w:val="kk-KZ"/>
        </w:rPr>
        <w:t xml:space="preserve">идтелген </w:t>
      </w:r>
      <w:r w:rsidRPr="004445C5">
        <w:rPr>
          <w:szCs w:val="28"/>
          <w:lang w:val="ru-RU"/>
        </w:rPr>
        <w:t>көміртегі домендерінің орташа кристалдық өлшемінің өсуіне және алынатын бөлшектердегі қабаттар санының азаюына әкеледі. Алынатын нанонүктелердің оптикалық тығыздығы мен люминесценция қарқындылығы уақытқа тәуелді сипатқа ие. Лазерлік абляциядан кейін флуоресценция тиімділігі GO нанонүктелері үшін 36%-ға, rGO үшін 3 есе және NGO үшін 11 есе өсті. Зерттелетін үлгілер абляциядан кейін ұзақ мерзімді люминесценцияны көрсетеді, оның қарқындылығы GO–rGO–NGO қатар</w:t>
      </w:r>
      <w:r w:rsidR="008B3D07" w:rsidRPr="004445C5">
        <w:rPr>
          <w:szCs w:val="28"/>
          <w:lang w:val="ru-RU"/>
        </w:rPr>
        <w:t>ы бойынша</w:t>
      </w:r>
      <w:r w:rsidRPr="004445C5">
        <w:rPr>
          <w:szCs w:val="28"/>
          <w:lang w:val="ru-RU"/>
        </w:rPr>
        <w:t xml:space="preserve"> артады.</w:t>
      </w:r>
    </w:p>
    <w:p w:rsidR="004630CA" w:rsidRPr="004445C5" w:rsidRDefault="004630CA" w:rsidP="004630CA">
      <w:pPr>
        <w:jc w:val="both"/>
        <w:rPr>
          <w:szCs w:val="28"/>
          <w:lang w:val="ru-RU"/>
        </w:rPr>
      </w:pPr>
      <w:r w:rsidRPr="004445C5">
        <w:rPr>
          <w:szCs w:val="28"/>
        </w:rPr>
        <w:t>Ag</w:t>
      </w:r>
      <w:r w:rsidRPr="004445C5">
        <w:rPr>
          <w:szCs w:val="28"/>
          <w:lang w:val="ru-RU"/>
        </w:rPr>
        <w:t xml:space="preserve"> және </w:t>
      </w:r>
      <w:r w:rsidRPr="004445C5">
        <w:rPr>
          <w:szCs w:val="28"/>
        </w:rPr>
        <w:t>Au</w:t>
      </w:r>
      <w:r w:rsidRPr="004445C5">
        <w:rPr>
          <w:szCs w:val="28"/>
          <w:lang w:val="ru-RU"/>
        </w:rPr>
        <w:t xml:space="preserve"> нанобөлшектері (НБ) плазмондарының </w:t>
      </w:r>
      <w:r w:rsidR="008B3D07" w:rsidRPr="004445C5">
        <w:rPr>
          <w:szCs w:val="28"/>
        </w:rPr>
        <w:t>r</w:t>
      </w:r>
      <w:r w:rsidRPr="004445C5">
        <w:rPr>
          <w:szCs w:val="28"/>
        </w:rPr>
        <w:t>GO</w:t>
      </w:r>
      <w:r w:rsidRPr="004445C5">
        <w:rPr>
          <w:szCs w:val="28"/>
          <w:lang w:val="ru-RU"/>
        </w:rPr>
        <w:t xml:space="preserve"> графен нүктелеріндегі фотоиндукцияланған процестерге әсері зерттелді. Ag НБ қосылуы нүктелердің флуоресценция қарқындылығын </w:t>
      </w:r>
      <w:r w:rsidRPr="004445C5">
        <w:rPr>
          <w:spacing w:val="2"/>
          <w:szCs w:val="28"/>
          <w:lang w:val="ru-RU"/>
        </w:rPr>
        <w:t>(</w:t>
      </w:r>
      <w:r w:rsidRPr="004445C5">
        <w:rPr>
          <w:rFonts w:eastAsia="SimSun"/>
          <w:szCs w:val="28"/>
        </w:rPr>
        <w:t>I</w:t>
      </w:r>
      <w:r w:rsidRPr="004445C5">
        <w:rPr>
          <w:rFonts w:eastAsia="SimSun"/>
          <w:szCs w:val="28"/>
          <w:vertAlign w:val="subscript"/>
        </w:rPr>
        <w:t>fl</w:t>
      </w:r>
      <w:r w:rsidRPr="004445C5">
        <w:rPr>
          <w:spacing w:val="2"/>
          <w:szCs w:val="28"/>
          <w:lang w:val="ru-RU"/>
        </w:rPr>
        <w:t xml:space="preserve">) </w:t>
      </w:r>
      <w:r w:rsidRPr="004445C5">
        <w:rPr>
          <w:szCs w:val="28"/>
          <w:lang w:val="ru-RU"/>
        </w:rPr>
        <w:t xml:space="preserve">15-17%-ға сөндіруге алып келетіні көрсетілді, ал Au НБ қосқанда rGO нүктелерінің флуоресценция қарқындылығының айтарлықтай </w:t>
      </w:r>
      <w:r w:rsidR="005D328F" w:rsidRPr="004445C5">
        <w:rPr>
          <w:szCs w:val="28"/>
          <w:lang w:val="ru-RU"/>
        </w:rPr>
        <w:t>өшуі</w:t>
      </w:r>
      <w:r w:rsidRPr="004445C5">
        <w:rPr>
          <w:szCs w:val="28"/>
          <w:lang w:val="ru-RU"/>
        </w:rPr>
        <w:t xml:space="preserve"> немесе </w:t>
      </w:r>
      <w:r w:rsidR="00217743" w:rsidRPr="004445C5">
        <w:rPr>
          <w:szCs w:val="28"/>
          <w:lang w:val="ru-RU"/>
        </w:rPr>
        <w:t>өсуі</w:t>
      </w:r>
      <w:r w:rsidRPr="004445C5">
        <w:rPr>
          <w:szCs w:val="28"/>
          <w:lang w:val="ru-RU"/>
        </w:rPr>
        <w:t xml:space="preserve"> байқалмады. </w:t>
      </w:r>
      <w:r w:rsidR="00217743" w:rsidRPr="004445C5">
        <w:rPr>
          <w:szCs w:val="28"/>
        </w:rPr>
        <w:t>r</w:t>
      </w:r>
      <w:r w:rsidRPr="004445C5">
        <w:rPr>
          <w:szCs w:val="28"/>
          <w:lang w:val="ru-RU"/>
        </w:rPr>
        <w:t xml:space="preserve">GO нанонүктесінен металл НБ-не энергия тасымалдау мен плазмон-индукцияланған флуоресценция жылдамдығын математикалық модельдеу байқалған </w:t>
      </w:r>
      <w:r w:rsidRPr="004445C5">
        <w:rPr>
          <w:rFonts w:eastAsia="SimSun"/>
          <w:szCs w:val="28"/>
        </w:rPr>
        <w:t>I</w:t>
      </w:r>
      <w:r w:rsidRPr="004445C5">
        <w:rPr>
          <w:rFonts w:eastAsia="SimSun"/>
          <w:szCs w:val="28"/>
          <w:vertAlign w:val="subscript"/>
        </w:rPr>
        <w:t>fl</w:t>
      </w:r>
      <w:r w:rsidRPr="004445C5">
        <w:rPr>
          <w:rFonts w:eastAsia="SimSun"/>
          <w:szCs w:val="28"/>
          <w:lang w:val="ru-RU"/>
        </w:rPr>
        <w:t xml:space="preserve"> </w:t>
      </w:r>
      <w:r w:rsidR="005D328F" w:rsidRPr="004445C5">
        <w:rPr>
          <w:szCs w:val="28"/>
          <w:lang w:val="ru-RU"/>
        </w:rPr>
        <w:t>өш</w:t>
      </w:r>
      <w:r w:rsidRPr="004445C5">
        <w:rPr>
          <w:szCs w:val="28"/>
          <w:lang w:val="ru-RU"/>
        </w:rPr>
        <w:t xml:space="preserve">уі </w:t>
      </w:r>
      <w:r w:rsidRPr="004445C5">
        <w:rPr>
          <w:rFonts w:eastAsia="SimSun"/>
          <w:szCs w:val="28"/>
          <w:lang w:val="ru-RU"/>
        </w:rPr>
        <w:t>Фёрстер</w:t>
      </w:r>
      <w:r w:rsidRPr="004445C5">
        <w:rPr>
          <w:szCs w:val="28"/>
          <w:lang w:val="ru-RU"/>
        </w:rPr>
        <w:t xml:space="preserve"> механизмі арқылы </w:t>
      </w:r>
      <w:r w:rsidR="00006166" w:rsidRPr="004445C5">
        <w:rPr>
          <w:szCs w:val="28"/>
          <w:lang w:val="ru-RU"/>
        </w:rPr>
        <w:t>r</w:t>
      </w:r>
      <w:r w:rsidRPr="004445C5">
        <w:rPr>
          <w:szCs w:val="28"/>
          <w:lang w:val="ru-RU"/>
        </w:rPr>
        <w:t xml:space="preserve">GO нанонүктелерінен металл НБ-не энергияның берілу нәтижесі екенін көрсетті. Энергияны беру процесі </w:t>
      </w:r>
      <w:r w:rsidR="00006166" w:rsidRPr="004445C5">
        <w:rPr>
          <w:szCs w:val="28"/>
          <w:lang w:val="ru-RU"/>
        </w:rPr>
        <w:t>r</w:t>
      </w:r>
      <w:r w:rsidRPr="004445C5">
        <w:rPr>
          <w:szCs w:val="28"/>
          <w:lang w:val="ru-RU"/>
        </w:rPr>
        <w:t xml:space="preserve">GO нанонүктелеріндегі радиациялық ауысу жылдамдығының плазмондық күшеюіне қатысты бәсекелес процесс болып табылады. Жазықтық құрылымдардағы </w:t>
      </w:r>
      <w:r w:rsidR="00006166" w:rsidRPr="004445C5">
        <w:rPr>
          <w:szCs w:val="28"/>
          <w:lang w:val="ru-RU"/>
        </w:rPr>
        <w:t>r</w:t>
      </w:r>
      <w:r w:rsidRPr="004445C5">
        <w:rPr>
          <w:szCs w:val="28"/>
          <w:lang w:val="ru-RU"/>
        </w:rPr>
        <w:t xml:space="preserve">GO және NGO негізіндегі графен нүктелерінің спектрлік-люминесценттік және спектрлік-кинетикалық қасиеттері зерттелді. NGO немесе rGO </w:t>
      </w:r>
      <w:r w:rsidR="00801F21" w:rsidRPr="004445C5">
        <w:rPr>
          <w:szCs w:val="28"/>
          <w:lang w:val="ru-RU"/>
        </w:rPr>
        <w:t>қабыршақтары</w:t>
      </w:r>
      <w:r w:rsidRPr="004445C5">
        <w:rPr>
          <w:szCs w:val="28"/>
          <w:lang w:val="ru-RU"/>
        </w:rPr>
        <w:t xml:space="preserve"> мен аралдық күміс </w:t>
      </w:r>
      <w:r w:rsidR="00801F21" w:rsidRPr="004445C5">
        <w:rPr>
          <w:szCs w:val="28"/>
          <w:lang w:val="ru-RU"/>
        </w:rPr>
        <w:t>қабыршақтары</w:t>
      </w:r>
      <w:r w:rsidRPr="004445C5">
        <w:rPr>
          <w:szCs w:val="28"/>
          <w:lang w:val="ru-RU"/>
        </w:rPr>
        <w:t xml:space="preserve"> (АКҚ) тікелей байланыста болған кезде флуоресценцияның </w:t>
      </w:r>
      <w:r w:rsidR="00006166" w:rsidRPr="004445C5">
        <w:rPr>
          <w:szCs w:val="28"/>
          <w:lang w:val="ru-RU"/>
        </w:rPr>
        <w:t>өшу</w:t>
      </w:r>
      <w:r w:rsidRPr="004445C5">
        <w:rPr>
          <w:szCs w:val="28"/>
          <w:lang w:val="ru-RU"/>
        </w:rPr>
        <w:t xml:space="preserve">і байқалады. Өзара әрекеттесетін бөлшектердің арасын 10 нм-ден астам қашықтыққа бөлу жылдам флуоресценцияның </w:t>
      </w:r>
      <w:r w:rsidR="00006166" w:rsidRPr="004445C5">
        <w:rPr>
          <w:szCs w:val="28"/>
          <w:lang w:val="ru-RU"/>
        </w:rPr>
        <w:t>өш</w:t>
      </w:r>
      <w:r w:rsidRPr="004445C5">
        <w:rPr>
          <w:szCs w:val="28"/>
          <w:lang w:val="ru-RU"/>
        </w:rPr>
        <w:t>уін</w:t>
      </w:r>
      <w:r w:rsidR="00F229FA" w:rsidRPr="004445C5">
        <w:rPr>
          <w:szCs w:val="28"/>
          <w:lang w:val="ru-RU"/>
        </w:rPr>
        <w:t xml:space="preserve"> </w:t>
      </w:r>
      <w:r w:rsidRPr="004445C5">
        <w:rPr>
          <w:szCs w:val="28"/>
          <w:lang w:val="ru-RU"/>
        </w:rPr>
        <w:t>азайтуға және ұзақ люминесценцияның қарқындылығын арттыруға мүмкіндік береді. Тіркелген графен нүктелері жарқырауының өмір сүру уақытының азаюы олардың қозған синглеттік немесе триплеттік күйінің радиациялық ыдырау жылдамдығының өсетінін көрсетеді.</w:t>
      </w:r>
    </w:p>
    <w:p w:rsidR="004630CA" w:rsidRPr="004445C5" w:rsidRDefault="004630CA" w:rsidP="004630CA">
      <w:pPr>
        <w:jc w:val="both"/>
        <w:rPr>
          <w:szCs w:val="28"/>
          <w:lang w:val="ru-RU"/>
        </w:rPr>
      </w:pPr>
      <w:r w:rsidRPr="004445C5">
        <w:rPr>
          <w:szCs w:val="28"/>
          <w:lang w:val="ru-RU"/>
        </w:rPr>
        <w:t xml:space="preserve">Графен оксиді </w:t>
      </w:r>
      <w:r w:rsidR="00801F21" w:rsidRPr="004445C5">
        <w:rPr>
          <w:szCs w:val="28"/>
          <w:lang w:val="ru-RU"/>
        </w:rPr>
        <w:t>қабыршақтары</w:t>
      </w:r>
      <w:r w:rsidRPr="004445C5">
        <w:rPr>
          <w:szCs w:val="28"/>
          <w:lang w:val="ru-RU"/>
        </w:rPr>
        <w:t xml:space="preserve"> плазмон-күшейтілген оптоэлектрондық қасиеттерін зерттеу жүргізілді. Ag НБ қатысуымен графен оксиді </w:t>
      </w:r>
      <w:r w:rsidR="00801F21" w:rsidRPr="004445C5">
        <w:rPr>
          <w:szCs w:val="28"/>
          <w:lang w:val="ru-RU"/>
        </w:rPr>
        <w:t>қабыршақтары</w:t>
      </w:r>
      <w:r w:rsidRPr="004445C5">
        <w:rPr>
          <w:szCs w:val="28"/>
          <w:lang w:val="ru-RU"/>
        </w:rPr>
        <w:t xml:space="preserve">ның фототок мәндерінің өсуі байқалады. Оларға плазмондық НБ қосқан кезде </w:t>
      </w:r>
      <w:r w:rsidR="00F229FA" w:rsidRPr="004445C5">
        <w:rPr>
          <w:szCs w:val="28"/>
          <w:lang w:val="ru-RU"/>
        </w:rPr>
        <w:t>сезімталдық</w:t>
      </w:r>
      <w:r w:rsidRPr="004445C5">
        <w:rPr>
          <w:szCs w:val="28"/>
          <w:lang w:val="ru-RU"/>
        </w:rPr>
        <w:t xml:space="preserve"> мәндері 20 есе дерлік өсті, ал детекторлік қабілеті 25 </w:t>
      </w:r>
      <w:r w:rsidRPr="004445C5">
        <w:rPr>
          <w:szCs w:val="28"/>
          <w:lang w:val="ru-RU"/>
        </w:rPr>
        <w:lastRenderedPageBreak/>
        <w:t>есе өсті. Фототоктың жоғарылауын Ag НБ маңындағы электр өрісінің жоғарылауымен де, күміс нанобөлшектерінің жарықты шашыратуымен де түсіндіруге болады.</w:t>
      </w:r>
    </w:p>
    <w:p w:rsidR="004630CA" w:rsidRPr="004445C5" w:rsidRDefault="004630CA" w:rsidP="004630CA">
      <w:pPr>
        <w:ind w:firstLine="709"/>
        <w:jc w:val="both"/>
        <w:rPr>
          <w:spacing w:val="2"/>
          <w:lang w:val="ru-RU"/>
        </w:rPr>
      </w:pPr>
      <w:r w:rsidRPr="004445C5">
        <w:rPr>
          <w:b/>
          <w:szCs w:val="28"/>
          <w:lang w:val="ru-RU"/>
        </w:rPr>
        <w:t xml:space="preserve">Тақырыптың өзектілігі. </w:t>
      </w:r>
      <w:r w:rsidRPr="004445C5">
        <w:rPr>
          <w:spacing w:val="2"/>
          <w:lang w:val="ru-RU"/>
        </w:rPr>
        <w:t>Көміртек ең көп таралған химиялық элементтердің бірі болып табылады. Графит, алмаз, фуллерендер, көміртекті нанотүтікшелер және графенді қамтитын көміртекті материалдар бұрыннан белгілі.</w:t>
      </w:r>
    </w:p>
    <w:p w:rsidR="004630CA" w:rsidRPr="004445C5" w:rsidRDefault="004630CA" w:rsidP="004630CA">
      <w:pPr>
        <w:ind w:firstLine="709"/>
        <w:jc w:val="both"/>
        <w:rPr>
          <w:lang w:val="ru-RU"/>
        </w:rPr>
      </w:pPr>
      <w:r w:rsidRPr="004445C5">
        <w:rPr>
          <w:lang w:val="ru-RU"/>
        </w:rPr>
        <w:t xml:space="preserve">Графен және оның туындылары қазіргі уақытта белсенді түрде зерттелуде және оптоэлектроника [1, 2], фотовольтаика [3] және фотокатализ [4, 5] құрылғыларын жасауда қолданылады. </w:t>
      </w:r>
      <w:r w:rsidRPr="004445C5">
        <w:rPr>
          <w:rFonts w:eastAsia="Times New Roman"/>
          <w:spacing w:val="2"/>
          <w:szCs w:val="28"/>
          <w:lang w:val="ru-RU" w:eastAsia="ru-RU"/>
        </w:rPr>
        <w:t>Оттегі құрамды беттік топтары бар графенді графен оксиді деп атайды.</w:t>
      </w:r>
      <w:r w:rsidRPr="004445C5">
        <w:rPr>
          <w:lang w:val="ru-RU"/>
        </w:rPr>
        <w:t xml:space="preserve"> Графеннен айырмашылығы, графен оксиді және оның модификациялары зерттеушілер үшін ыңғайлы материал болып табылады, себебі оны алу, сонымен қатар </w:t>
      </w:r>
      <w:r w:rsidR="00F452DE" w:rsidRPr="004445C5">
        <w:rPr>
          <w:lang w:val="ru-RU"/>
        </w:rPr>
        <w:t>эксперименттік</w:t>
      </w:r>
      <w:r w:rsidRPr="004445C5">
        <w:rPr>
          <w:lang w:val="ru-RU"/>
        </w:rPr>
        <w:t xml:space="preserve"> мақсатта қолдану жеңіл.</w:t>
      </w:r>
    </w:p>
    <w:p w:rsidR="004630CA" w:rsidRPr="004445C5" w:rsidRDefault="004630CA" w:rsidP="004630CA">
      <w:pPr>
        <w:ind w:firstLine="709"/>
        <w:jc w:val="both"/>
        <w:rPr>
          <w:lang w:val="ru-RU"/>
        </w:rPr>
      </w:pPr>
      <w:r w:rsidRPr="004445C5">
        <w:rPr>
          <w:lang w:val="ru-RU"/>
        </w:rPr>
        <w:t>Графенді құрылымдарды қолдану саласындағы зерттеулер соңғы уақытта люминесценциялайтын көміртегі мен графен нүктелерін синтездеу және зерттеу саласындағы басылымдардың айтарлықтай өсуіне алып келді. Дәстүрлі жартылай өткізгіш кванттық нүктелермен және органикалық бояғыштармен салыстырғанда құрамында көміртегі бар (</w:t>
      </w:r>
      <w:r w:rsidRPr="004445C5">
        <w:rPr>
          <w:spacing w:val="2"/>
        </w:rPr>
        <w:t>carbon</w:t>
      </w:r>
      <w:r w:rsidRPr="004445C5">
        <w:rPr>
          <w:spacing w:val="2"/>
          <w:lang w:val="ru-RU"/>
        </w:rPr>
        <w:t>-</w:t>
      </w:r>
      <w:r w:rsidRPr="004445C5">
        <w:rPr>
          <w:spacing w:val="2"/>
        </w:rPr>
        <w:t>based</w:t>
      </w:r>
      <w:r w:rsidRPr="004445C5">
        <w:rPr>
          <w:spacing w:val="2"/>
          <w:lang w:val="ru-RU"/>
        </w:rPr>
        <w:t xml:space="preserve">) </w:t>
      </w:r>
      <w:r w:rsidRPr="004445C5">
        <w:rPr>
          <w:lang w:val="ru-RU"/>
        </w:rPr>
        <w:t>фотолюминесценциялайтын кванттық нүктелер сулы ерітінділерде жоғары тұрақтылыққа, химиялық инерттілікке, фототұрақтылыққа, биоүйлесімділікке және төмен уыттылыққа ие [6, 7].</w:t>
      </w:r>
    </w:p>
    <w:p w:rsidR="004630CA" w:rsidRPr="004445C5" w:rsidRDefault="004630CA" w:rsidP="004630CA">
      <w:pPr>
        <w:ind w:firstLine="709"/>
        <w:jc w:val="both"/>
        <w:rPr>
          <w:lang w:val="ru-RU"/>
        </w:rPr>
      </w:pPr>
      <w:r w:rsidRPr="004445C5">
        <w:rPr>
          <w:lang w:val="ru-RU"/>
        </w:rPr>
        <w:t xml:space="preserve">Әр түрлі авторлар графен нүктелерінің оптикалық қасиеттері олардың құрылымына да, құрамына да байланысты екенін көрсетеді. Мысалы, графен нүктелерінің тыйым салынған аймақ ені толқын ұзындығы шкаласы бойынша олардың жарқырау максимумының орналасуына әсер етеді [8]. Бұл параметрді графеннің тотығу дәрежесін, сондай-ақ беттік-шеттік күйлерді өзгерту арқылы модификациялауға болады. Сонымен қатар, графен кванттық нүктелерінің химиялық синтезінде </w:t>
      </w:r>
      <w:r w:rsidR="00CD4778" w:rsidRPr="004445C5">
        <w:rPr>
          <w:lang w:val="ru-RU"/>
        </w:rPr>
        <w:t>электрон</w:t>
      </w:r>
      <w:r w:rsidR="004C6194" w:rsidRPr="004445C5">
        <w:rPr>
          <w:lang w:val="ru-RU"/>
        </w:rPr>
        <w:t>-</w:t>
      </w:r>
      <w:r w:rsidR="00CD4778" w:rsidRPr="004445C5">
        <w:rPr>
          <w:lang w:val="ru-RU"/>
        </w:rPr>
        <w:t>кемт</w:t>
      </w:r>
      <w:r w:rsidR="00135FBC" w:rsidRPr="004445C5">
        <w:rPr>
          <w:lang w:val="kk-KZ"/>
        </w:rPr>
        <w:t>ік</w:t>
      </w:r>
      <w:r w:rsidRPr="004445C5">
        <w:rPr>
          <w:lang w:val="ru-RU"/>
        </w:rPr>
        <w:t xml:space="preserve"> жұптарының сәулеленусіз рекомбинациясының орталықтары болып табылатын графен оксидінің бе</w:t>
      </w:r>
      <w:r w:rsidR="00135FBC" w:rsidRPr="004445C5">
        <w:rPr>
          <w:lang w:val="ru-RU"/>
        </w:rPr>
        <w:t>тіндегі карбоксилді және эпокси-</w:t>
      </w:r>
      <w:r w:rsidRPr="004445C5">
        <w:rPr>
          <w:lang w:val="ru-RU"/>
        </w:rPr>
        <w:t xml:space="preserve">топтарды </w:t>
      </w:r>
      <w:r w:rsidR="00F452DE" w:rsidRPr="004445C5">
        <w:rPr>
          <w:szCs w:val="28"/>
          <w:lang w:val="ru-RU"/>
        </w:rPr>
        <w:t>қалпына келтіру</w:t>
      </w:r>
      <w:r w:rsidRPr="004445C5">
        <w:rPr>
          <w:lang w:val="ru-RU"/>
        </w:rPr>
        <w:t xml:space="preserve"> арқылы олардың жарқырауының кванттық шығымының шамасын басқаруға болатындығы дәлелденді [9]. Авторлар графен нүктелеріне азот атомдарымен енгізу фотолюминесценция спектрінің гипсохромды ығысуына, ал ақаудың төмендеуі және функционалды топтардың болуы батохромдық әсерге әкелетінін көрсеткен [10].</w:t>
      </w:r>
    </w:p>
    <w:p w:rsidR="004630CA" w:rsidRPr="004445C5" w:rsidRDefault="004630CA" w:rsidP="004630CA">
      <w:pPr>
        <w:ind w:firstLine="709"/>
        <w:jc w:val="both"/>
        <w:rPr>
          <w:lang w:val="ru-RU"/>
        </w:rPr>
      </w:pPr>
      <w:r w:rsidRPr="004445C5">
        <w:rPr>
          <w:lang w:val="ru-RU"/>
        </w:rPr>
        <w:t xml:space="preserve">Графен нүктелерінің синтезі екі жолмен жүруі мүмкін – «төменнен жоғарыға» және «жоғарыдан төменге» [11]. Бірінші тәсіл қолайлы прекурсордың, мысалы, ароматты көмірсутектердің немесе полимерлердің шағын молекулалары, металдармен катализдеу немесе гидротермиялық немесе микротолқынды синтез және т.б. әдістермен жүргізілген реакциялар арқылы нано-өлшемді графен нүктелеріне дейін өсуіне негізделген. «Жоғарыдан төменге» тәсілі көлемді көміртекті материалдарды, мысалы, күйе немесе графитті, наноөлшемді нүктелерге, сұйық қабаттық бөлу немесе электронды-сәулелік литография арқылы тікелей ыдыратуды білдіреді. Сондай-ақ, бұл </w:t>
      </w:r>
      <w:r w:rsidRPr="004445C5">
        <w:rPr>
          <w:lang w:val="ru-RU"/>
        </w:rPr>
        <w:lastRenderedPageBreak/>
        <w:t>тәсілді лазерлік абляция әдісі арқылы жүзеге асыруға болады. Бұл ретте қосымша реактивтер пайдаланылмайды, бұл әсіресе көміртегі және графен нүктелері сияқты флуоресцентті нысандар үшін маңызды.</w:t>
      </w:r>
    </w:p>
    <w:p w:rsidR="004630CA" w:rsidRPr="004445C5" w:rsidRDefault="004630CA" w:rsidP="004630CA">
      <w:pPr>
        <w:ind w:firstLine="709"/>
        <w:jc w:val="both"/>
        <w:rPr>
          <w:lang w:val="ru-RU"/>
        </w:rPr>
      </w:pPr>
      <w:r w:rsidRPr="004445C5">
        <w:rPr>
          <w:lang w:val="ru-RU"/>
        </w:rPr>
        <w:t>Графен нүктелерінің люминесценттік қабілетін металдар нанобөлшектерінің (НБ) локализацияланған плазмондық резонанс (ЛПР) құбылысы арқылы арттыруға болады. Плазмондық нанобөлшектердің бетіне жақын орналасқан люминофорлар мен молекулалық ансамбльдердегі фотофизикалық процестерді зерттеу қазіргі оптикалық спектроскопия мен люминесценцияның өзекті мәселелерінің бірі болып табылады. Металл нанобөлшектерінің бетіне жақын орналасқан молекулалар локальді электрмагниттік өрістердің әсеріне ұшырайтыны белгілі. Бұл жағдайда нанобөлшектер мен молекулалар арасындағы қашықтыққа байланысты молекулаішілік ауысу жылдамдығы жоғарылайды немесе төмендейді [</w:t>
      </w:r>
      <w:r w:rsidR="00A84D4C" w:rsidRPr="004445C5">
        <w:rPr>
          <w:lang w:val="ru-RU"/>
        </w:rPr>
        <w:t>12</w:t>
      </w:r>
      <w:r w:rsidRPr="004445C5">
        <w:rPr>
          <w:lang w:val="ru-RU"/>
        </w:rPr>
        <w:t>]. Қазіргі уақытта енді ғана графен нүктелерінің плазмондық нанобөлшектермен өзара әрекеттесуіне арналған жұмыстар пайда бола бастады [</w:t>
      </w:r>
      <w:r w:rsidR="00A84D4C" w:rsidRPr="004445C5">
        <w:rPr>
          <w:lang w:val="ru-RU"/>
        </w:rPr>
        <w:t>13</w:t>
      </w:r>
      <w:r w:rsidRPr="004445C5">
        <w:rPr>
          <w:lang w:val="ru-RU"/>
        </w:rPr>
        <w:t>-</w:t>
      </w:r>
      <w:r w:rsidR="00A84D4C" w:rsidRPr="004445C5">
        <w:rPr>
          <w:lang w:val="ru-RU"/>
        </w:rPr>
        <w:t>15</w:t>
      </w:r>
      <w:r w:rsidRPr="004445C5">
        <w:rPr>
          <w:lang w:val="ru-RU"/>
        </w:rPr>
        <w:t>]. Графен нүктелерінің люминесценциясын күшейту үшін плазмондық әсерді қолдануға болады. Бұл оларды қауіпсіздік мақсатында сия жасау [</w:t>
      </w:r>
      <w:r w:rsidRPr="004445C5">
        <w:rPr>
          <w:rFonts w:eastAsia="MS Mincho"/>
          <w:lang w:val="ru-RU" w:eastAsia="ja-JP"/>
        </w:rPr>
        <w:t>8</w:t>
      </w:r>
      <w:r w:rsidR="00A84D4C" w:rsidRPr="004445C5">
        <w:rPr>
          <w:rFonts w:eastAsia="MS Mincho"/>
          <w:lang w:val="ru-RU" w:eastAsia="ja-JP"/>
        </w:rPr>
        <w:t>,</w:t>
      </w:r>
      <w:r w:rsidRPr="004445C5">
        <w:rPr>
          <w:rFonts w:eastAsia="MS Mincho"/>
          <w:lang w:val="ru-RU" w:eastAsia="ja-JP"/>
        </w:rPr>
        <w:t xml:space="preserve"> </w:t>
      </w:r>
      <w:r w:rsidR="00A84D4C" w:rsidRPr="004445C5">
        <w:rPr>
          <w:rFonts w:eastAsia="MS Mincho"/>
          <w:lang w:val="ru-RU" w:eastAsia="ja-JP"/>
        </w:rPr>
        <w:t>16</w:t>
      </w:r>
      <w:r w:rsidRPr="004445C5">
        <w:rPr>
          <w:lang w:val="ru-RU"/>
        </w:rPr>
        <w:t>], биоимиджинг [9], бактерияға қарсы [11] және дезинфекциялық жүйелер [13], ауыр металл иондарының сенсорлары [1</w:t>
      </w:r>
      <w:r w:rsidR="000F2DE0" w:rsidRPr="004445C5">
        <w:rPr>
          <w:lang w:val="ru-RU"/>
        </w:rPr>
        <w:t>4], фотоэлектрлік құрылғылар [17</w:t>
      </w:r>
      <w:r w:rsidRPr="004445C5">
        <w:rPr>
          <w:lang w:val="ru-RU"/>
        </w:rPr>
        <w:t>] және жарықдиодты шамдар сияқты салаларда тиімді пайдалану мүмкіндіктерін ашады [1</w:t>
      </w:r>
      <w:r w:rsidR="000F2DE0" w:rsidRPr="004445C5">
        <w:rPr>
          <w:lang w:val="ru-RU"/>
        </w:rPr>
        <w:t>8</w:t>
      </w:r>
      <w:r w:rsidRPr="004445C5">
        <w:rPr>
          <w:lang w:val="ru-RU"/>
        </w:rPr>
        <w:t>].</w:t>
      </w:r>
    </w:p>
    <w:p w:rsidR="00C60966" w:rsidRPr="004445C5" w:rsidRDefault="00C60966" w:rsidP="00D95BC0">
      <w:pPr>
        <w:ind w:firstLine="709"/>
        <w:jc w:val="both"/>
        <w:rPr>
          <w:szCs w:val="28"/>
          <w:lang w:val="ru-RU"/>
        </w:rPr>
      </w:pPr>
      <w:r w:rsidRPr="004445C5">
        <w:rPr>
          <w:b/>
          <w:szCs w:val="28"/>
          <w:lang w:val="ru-RU"/>
        </w:rPr>
        <w:t>Диссертацияның мақсаты</w:t>
      </w:r>
      <w:r w:rsidRPr="004445C5">
        <w:rPr>
          <w:szCs w:val="28"/>
          <w:lang w:val="ru-RU"/>
        </w:rPr>
        <w:t xml:space="preserve"> графен оксиді мен оның туындыларына негізделген наноқұрылымдардағы фотоиндукцияланған электрондық процестердің ерекшеліктерін зерттеу болып табылады.</w:t>
      </w:r>
    </w:p>
    <w:p w:rsidR="00C60966" w:rsidRPr="004445C5" w:rsidRDefault="00C60966" w:rsidP="00D95BC0">
      <w:pPr>
        <w:ind w:firstLine="709"/>
        <w:jc w:val="both"/>
        <w:rPr>
          <w:szCs w:val="28"/>
          <w:lang w:val="ru-RU"/>
        </w:rPr>
      </w:pPr>
      <w:r w:rsidRPr="004445C5">
        <w:rPr>
          <w:szCs w:val="28"/>
          <w:lang w:val="ru-RU"/>
        </w:rPr>
        <w:t xml:space="preserve">Қойылған мақсатқа жету үшін жұмысты орындау барысында келесі </w:t>
      </w:r>
      <w:r w:rsidRPr="004445C5">
        <w:rPr>
          <w:b/>
          <w:szCs w:val="28"/>
          <w:lang w:val="ru-RU"/>
        </w:rPr>
        <w:t>міндеттер</w:t>
      </w:r>
      <w:r w:rsidRPr="004445C5">
        <w:rPr>
          <w:szCs w:val="28"/>
          <w:lang w:val="ru-RU"/>
        </w:rPr>
        <w:t xml:space="preserve"> шешілді:</w:t>
      </w:r>
    </w:p>
    <w:p w:rsidR="00C60966" w:rsidRPr="004445C5" w:rsidRDefault="00C60966" w:rsidP="00D95BC0">
      <w:pPr>
        <w:ind w:firstLine="709"/>
        <w:jc w:val="both"/>
        <w:rPr>
          <w:szCs w:val="28"/>
          <w:lang w:val="ru-RU"/>
        </w:rPr>
      </w:pPr>
      <w:r w:rsidRPr="004445C5">
        <w:rPr>
          <w:szCs w:val="28"/>
          <w:lang w:val="ru-RU"/>
        </w:rPr>
        <w:t>- әр түрлі синтез жағдайында графен оксиді негізіндегі нанонүктелерді алу және зерттеу;</w:t>
      </w:r>
    </w:p>
    <w:p w:rsidR="00C60966" w:rsidRPr="004445C5" w:rsidRDefault="00C60966" w:rsidP="00D95BC0">
      <w:pPr>
        <w:ind w:firstLine="709"/>
        <w:jc w:val="both"/>
        <w:rPr>
          <w:szCs w:val="28"/>
          <w:lang w:val="ru-RU"/>
        </w:rPr>
      </w:pPr>
      <w:r w:rsidRPr="004445C5">
        <w:rPr>
          <w:szCs w:val="28"/>
          <w:lang w:val="ru-RU"/>
        </w:rPr>
        <w:t xml:space="preserve">- графен нүктелерінің функционалдық топтары мен құрамының олардың физика-химиялық және </w:t>
      </w:r>
      <w:r w:rsidR="00E34952" w:rsidRPr="004445C5">
        <w:rPr>
          <w:szCs w:val="28"/>
          <w:lang w:val="ru-RU"/>
        </w:rPr>
        <w:t>оптикалық</w:t>
      </w:r>
      <w:r w:rsidRPr="004445C5">
        <w:rPr>
          <w:szCs w:val="28"/>
          <w:lang w:val="ru-RU"/>
        </w:rPr>
        <w:t xml:space="preserve"> қасиеттеріне әсерін зерттеу;</w:t>
      </w:r>
    </w:p>
    <w:p w:rsidR="00C60966" w:rsidRPr="004445C5" w:rsidRDefault="00C60966" w:rsidP="00D95BC0">
      <w:pPr>
        <w:ind w:firstLine="709"/>
        <w:jc w:val="both"/>
        <w:rPr>
          <w:szCs w:val="28"/>
          <w:lang w:val="ru-RU"/>
        </w:rPr>
      </w:pPr>
      <w:r w:rsidRPr="004445C5">
        <w:rPr>
          <w:szCs w:val="28"/>
          <w:lang w:val="ru-RU"/>
        </w:rPr>
        <w:t>- металл нанобөлшектері мен графен нүктелері негізінде композиттік наноқұрылымдарды алу;</w:t>
      </w:r>
    </w:p>
    <w:p w:rsidR="00C60966" w:rsidRPr="004445C5" w:rsidRDefault="00C60966" w:rsidP="00D95BC0">
      <w:pPr>
        <w:ind w:firstLine="709"/>
        <w:jc w:val="both"/>
        <w:rPr>
          <w:szCs w:val="28"/>
          <w:lang w:val="ru-RU"/>
        </w:rPr>
      </w:pPr>
      <w:r w:rsidRPr="004445C5">
        <w:rPr>
          <w:szCs w:val="28"/>
          <w:lang w:val="ru-RU"/>
        </w:rPr>
        <w:t xml:space="preserve">- металл нанобөлшектерінің локализацияланған плазмондық резонансының (ЛПР) графен нүктелеріндегі </w:t>
      </w:r>
      <w:r w:rsidR="00E34952" w:rsidRPr="004445C5">
        <w:rPr>
          <w:szCs w:val="28"/>
          <w:lang w:val="ru-RU"/>
        </w:rPr>
        <w:t>спектрлік-люминесценттік және оптоэлектрондық қасиеттеріне</w:t>
      </w:r>
      <w:r w:rsidRPr="004445C5">
        <w:rPr>
          <w:szCs w:val="28"/>
          <w:lang w:val="ru-RU"/>
        </w:rPr>
        <w:t xml:space="preserve"> әсерін зерттеу.</w:t>
      </w:r>
    </w:p>
    <w:p w:rsidR="00C60966" w:rsidRPr="004445C5" w:rsidRDefault="00C60966" w:rsidP="00D95BC0">
      <w:pPr>
        <w:ind w:firstLine="709"/>
        <w:jc w:val="both"/>
        <w:rPr>
          <w:szCs w:val="28"/>
          <w:lang w:val="ru-RU"/>
        </w:rPr>
      </w:pPr>
      <w:r w:rsidRPr="004445C5">
        <w:rPr>
          <w:b/>
          <w:szCs w:val="28"/>
          <w:lang w:val="ru-RU"/>
        </w:rPr>
        <w:t xml:space="preserve">Зерттеу </w:t>
      </w:r>
      <w:r w:rsidR="00F452DE" w:rsidRPr="004445C5">
        <w:rPr>
          <w:b/>
          <w:szCs w:val="28"/>
          <w:lang w:val="ru-RU"/>
        </w:rPr>
        <w:t>объектілері</w:t>
      </w:r>
      <w:r w:rsidRPr="004445C5">
        <w:rPr>
          <w:szCs w:val="28"/>
          <w:lang w:val="ru-RU"/>
        </w:rPr>
        <w:t xml:space="preserve">: графен оксиді (SLGO), </w:t>
      </w:r>
      <w:r w:rsidR="00E34952" w:rsidRPr="004445C5">
        <w:rPr>
          <w:szCs w:val="28"/>
          <w:lang w:val="ru-RU"/>
        </w:rPr>
        <w:t>қалпына келтірілген</w:t>
      </w:r>
      <w:r w:rsidRPr="004445C5">
        <w:rPr>
          <w:szCs w:val="28"/>
          <w:lang w:val="ru-RU"/>
        </w:rPr>
        <w:t xml:space="preserve"> графен оксиді (rGO) және азот енгізілген графен оксиді (NGO) негізіндегі наноқұрылымдар және күміс пен алтынның плазмондық нанобөлшектері (НБ).</w:t>
      </w:r>
    </w:p>
    <w:p w:rsidR="00C60966" w:rsidRPr="004445C5" w:rsidRDefault="00C60966" w:rsidP="00D95BC0">
      <w:pPr>
        <w:ind w:firstLine="709"/>
        <w:jc w:val="both"/>
        <w:rPr>
          <w:szCs w:val="28"/>
          <w:lang w:val="ru-RU"/>
        </w:rPr>
      </w:pPr>
      <w:r w:rsidRPr="004445C5">
        <w:rPr>
          <w:b/>
          <w:szCs w:val="28"/>
          <w:lang w:val="ru-RU"/>
        </w:rPr>
        <w:t>Зерттеу әдістері</w:t>
      </w:r>
      <w:r w:rsidRPr="004445C5">
        <w:rPr>
          <w:szCs w:val="28"/>
          <w:lang w:val="ru-RU"/>
        </w:rPr>
        <w:t xml:space="preserve">. </w:t>
      </w:r>
      <w:r w:rsidR="00F452DE" w:rsidRPr="004445C5">
        <w:rPr>
          <w:szCs w:val="28"/>
          <w:lang w:val="ru-RU"/>
        </w:rPr>
        <w:t>Эксперименттік</w:t>
      </w:r>
      <w:r w:rsidRPr="004445C5">
        <w:rPr>
          <w:szCs w:val="28"/>
          <w:lang w:val="ru-RU"/>
        </w:rPr>
        <w:t xml:space="preserve"> зерттеулер абсорбциялық спектроскопия, стационарлық флуориметрия, фотонды санаудың лазерлік кинетикалық спектроскопиясы және жарықтың лазерлік динамикалық шашырауы әдістерімен жүргізілді. Зерттелетін материалдардың құрылымдық-морфологиялық қасиеттерін зерттеу үшін динамикалық жарық шашырау, сканирлеуші және трансмиссиялық электрондық микроскопия, FTIR және Раман спектроскопиясы әдістері қолданылды.</w:t>
      </w:r>
    </w:p>
    <w:p w:rsidR="00C60966" w:rsidRPr="004445C5" w:rsidRDefault="00C60966" w:rsidP="00D95BC0">
      <w:pPr>
        <w:ind w:firstLine="709"/>
        <w:jc w:val="both"/>
        <w:rPr>
          <w:szCs w:val="28"/>
          <w:lang w:val="ru-RU"/>
        </w:rPr>
      </w:pPr>
      <w:r w:rsidRPr="004445C5">
        <w:rPr>
          <w:b/>
          <w:szCs w:val="28"/>
          <w:lang w:val="ru-RU"/>
        </w:rPr>
        <w:lastRenderedPageBreak/>
        <w:t>Ғылыми жаңалық</w:t>
      </w:r>
      <w:r w:rsidRPr="004445C5">
        <w:rPr>
          <w:szCs w:val="28"/>
          <w:lang w:val="ru-RU"/>
        </w:rPr>
        <w:t xml:space="preserve"> келесі негізгі нәтижелерді қамтиды: </w:t>
      </w:r>
    </w:p>
    <w:p w:rsidR="00C60966" w:rsidRPr="004445C5" w:rsidRDefault="00C60966" w:rsidP="00D95BC0">
      <w:pPr>
        <w:ind w:firstLine="709"/>
        <w:jc w:val="both"/>
        <w:rPr>
          <w:szCs w:val="28"/>
          <w:lang w:val="ru-RU"/>
        </w:rPr>
      </w:pPr>
      <w:r w:rsidRPr="004445C5">
        <w:rPr>
          <w:szCs w:val="28"/>
          <w:lang w:val="ru-RU"/>
        </w:rPr>
        <w:t xml:space="preserve">1) </w:t>
      </w:r>
      <w:r w:rsidR="009345AB" w:rsidRPr="004445C5">
        <w:rPr>
          <w:szCs w:val="28"/>
          <w:lang w:val="ru-RU"/>
        </w:rPr>
        <w:t>А</w:t>
      </w:r>
      <w:r w:rsidRPr="004445C5">
        <w:rPr>
          <w:szCs w:val="28"/>
          <w:lang w:val="ru-RU"/>
        </w:rPr>
        <w:t>лынған графен наноқұрылымдарының</w:t>
      </w:r>
      <w:r w:rsidR="009345AB" w:rsidRPr="004445C5">
        <w:rPr>
          <w:szCs w:val="28"/>
          <w:lang w:val="ru-RU"/>
        </w:rPr>
        <w:t xml:space="preserve"> алу шарттары, құрылымдық-</w:t>
      </w:r>
      <w:r w:rsidRPr="004445C5">
        <w:rPr>
          <w:szCs w:val="28"/>
          <w:lang w:val="ru-RU"/>
        </w:rPr>
        <w:t>морфологиялық</w:t>
      </w:r>
      <w:r w:rsidR="009345AB" w:rsidRPr="004445C5">
        <w:rPr>
          <w:szCs w:val="28"/>
          <w:lang w:val="ru-RU"/>
        </w:rPr>
        <w:t xml:space="preserve"> және</w:t>
      </w:r>
      <w:r w:rsidRPr="004445C5">
        <w:rPr>
          <w:szCs w:val="28"/>
          <w:lang w:val="ru-RU"/>
        </w:rPr>
        <w:t xml:space="preserve"> </w:t>
      </w:r>
      <w:r w:rsidR="009345AB" w:rsidRPr="004445C5">
        <w:rPr>
          <w:szCs w:val="28"/>
          <w:lang w:val="ru-RU"/>
        </w:rPr>
        <w:t xml:space="preserve">оптикалық </w:t>
      </w:r>
      <w:r w:rsidRPr="004445C5">
        <w:rPr>
          <w:szCs w:val="28"/>
          <w:lang w:val="ru-RU"/>
        </w:rPr>
        <w:t>қасиеттері арасында өзара байланыс орнатылды;</w:t>
      </w:r>
    </w:p>
    <w:p w:rsidR="00C60966" w:rsidRPr="004445C5" w:rsidRDefault="00C60966" w:rsidP="00D95BC0">
      <w:pPr>
        <w:ind w:firstLine="709"/>
        <w:jc w:val="both"/>
        <w:rPr>
          <w:szCs w:val="28"/>
          <w:lang w:val="ru-RU"/>
        </w:rPr>
      </w:pPr>
      <w:r w:rsidRPr="004445C5">
        <w:rPr>
          <w:szCs w:val="28"/>
          <w:lang w:val="ru-RU"/>
        </w:rPr>
        <w:t>2) Металл нанобөлшектерінің графен наноқұрылымдарындағы фотопроцестерге әсерін өзара әсерлесу шарттарын өзгерте отырып жүйелі зерттеу жүргізілді.</w:t>
      </w:r>
    </w:p>
    <w:p w:rsidR="001D54F8" w:rsidRPr="004445C5" w:rsidRDefault="00E34952" w:rsidP="001D54F8">
      <w:pPr>
        <w:jc w:val="both"/>
        <w:rPr>
          <w:lang w:val="ru-RU"/>
        </w:rPr>
      </w:pPr>
      <w:r w:rsidRPr="004445C5">
        <w:rPr>
          <w:lang w:val="ru-RU"/>
        </w:rPr>
        <w:t xml:space="preserve">3) </w:t>
      </w:r>
      <w:r w:rsidR="001D54F8" w:rsidRPr="004445C5">
        <w:rPr>
          <w:lang w:val="ru-RU"/>
        </w:rPr>
        <w:t xml:space="preserve">Аэрография әдісімен дайындалған күміс нанобөлшектерінің графен оксиді </w:t>
      </w:r>
      <w:r w:rsidR="00524E2D" w:rsidRPr="004445C5">
        <w:rPr>
          <w:lang w:val="ru-RU"/>
        </w:rPr>
        <w:t>қабыршақтары</w:t>
      </w:r>
      <w:r w:rsidR="001D54F8" w:rsidRPr="004445C5">
        <w:rPr>
          <w:lang w:val="ru-RU"/>
        </w:rPr>
        <w:t xml:space="preserve">ның оптоэлектрондық қасиеттеріне әсері зерттелді. Алынған </w:t>
      </w:r>
      <w:r w:rsidR="001D54F8" w:rsidRPr="004445C5">
        <w:t>G</w:t>
      </w:r>
      <w:r w:rsidR="001D54F8" w:rsidRPr="004445C5">
        <w:rPr>
          <w:lang w:val="ru-RU"/>
        </w:rPr>
        <w:t>O+Ag НБ наноқұрылымдарының фототок мәндері, жарық сезімталдығы және детекторлік қабілетінің мәндері таза графен үшін басқа топтар алған осы мәндермен салыстыруға келетіні көрсетілген.</w:t>
      </w:r>
    </w:p>
    <w:p w:rsidR="00C60966" w:rsidRPr="004445C5" w:rsidRDefault="00C60966" w:rsidP="00D95BC0">
      <w:pPr>
        <w:ind w:firstLine="709"/>
        <w:jc w:val="both"/>
        <w:rPr>
          <w:b/>
          <w:szCs w:val="28"/>
          <w:lang w:val="ru-RU"/>
        </w:rPr>
      </w:pPr>
      <w:r w:rsidRPr="004445C5">
        <w:rPr>
          <w:b/>
          <w:szCs w:val="28"/>
          <w:lang w:val="ru-RU"/>
        </w:rPr>
        <w:t>Қорғауға шығарылатын қағидаттар:</w:t>
      </w:r>
    </w:p>
    <w:p w:rsidR="00C60966" w:rsidRPr="004445C5" w:rsidRDefault="00C60966" w:rsidP="00D95BC0">
      <w:pPr>
        <w:ind w:firstLine="709"/>
        <w:jc w:val="both"/>
        <w:rPr>
          <w:szCs w:val="28"/>
          <w:lang w:val="kk-KZ"/>
        </w:rPr>
      </w:pPr>
      <w:r w:rsidRPr="004445C5">
        <w:rPr>
          <w:szCs w:val="28"/>
          <w:lang w:val="ru-RU"/>
        </w:rPr>
        <w:t>1. Графен оксиді және оның туындыларының негізіндегі  нанонүктелердің  құрылымдық және спектрлік-люминесценттік қасиеттері оларды алу шарттарымен анықталады.</w:t>
      </w:r>
    </w:p>
    <w:p w:rsidR="00C60966" w:rsidRPr="004445C5" w:rsidRDefault="00C60966" w:rsidP="00D95BC0">
      <w:pPr>
        <w:ind w:firstLine="709"/>
        <w:jc w:val="both"/>
        <w:rPr>
          <w:szCs w:val="28"/>
          <w:lang w:val="kk-KZ"/>
        </w:rPr>
      </w:pPr>
      <w:r w:rsidRPr="004445C5">
        <w:rPr>
          <w:szCs w:val="28"/>
          <w:lang w:val="kk-KZ"/>
        </w:rPr>
        <w:t>2. Жылдам флуоресценцияны өшуі және металл нанобөлшектерінің жанындағы графен нүктелерінің ұзақ мерзімді жарқырауын күшейту ферстрер энергиясының тасымалдануына және плазмондық әсерге байланысты.</w:t>
      </w:r>
    </w:p>
    <w:p w:rsidR="00C60966" w:rsidRPr="004445C5" w:rsidRDefault="00C60966" w:rsidP="00D95BC0">
      <w:pPr>
        <w:ind w:firstLine="709"/>
        <w:jc w:val="both"/>
        <w:rPr>
          <w:szCs w:val="28"/>
          <w:lang w:val="kk-KZ"/>
        </w:rPr>
      </w:pPr>
      <w:r w:rsidRPr="004445C5">
        <w:rPr>
          <w:szCs w:val="28"/>
          <w:lang w:val="kk-KZ"/>
        </w:rPr>
        <w:t>3. Графен оксиді қабыршақтарына күміс нанобөлшегін енгізу фототок мәндерінің жоғарылауына және олардың сезімталдығы мен детект</w:t>
      </w:r>
      <w:r w:rsidR="001D54F8" w:rsidRPr="004445C5">
        <w:rPr>
          <w:szCs w:val="28"/>
          <w:lang w:val="kk-KZ"/>
        </w:rPr>
        <w:t>о</w:t>
      </w:r>
      <w:r w:rsidRPr="004445C5">
        <w:rPr>
          <w:szCs w:val="28"/>
          <w:lang w:val="kk-KZ"/>
        </w:rPr>
        <w:t>рлеу қабілетінің жақсаруына әкеледі.</w:t>
      </w:r>
    </w:p>
    <w:p w:rsidR="00C60966" w:rsidRPr="004445C5" w:rsidRDefault="00C60966" w:rsidP="00D95BC0">
      <w:pPr>
        <w:ind w:firstLine="709"/>
        <w:jc w:val="both"/>
        <w:rPr>
          <w:szCs w:val="28"/>
          <w:lang w:val="kk-KZ"/>
        </w:rPr>
      </w:pPr>
      <w:r w:rsidRPr="004445C5">
        <w:rPr>
          <w:b/>
          <w:szCs w:val="28"/>
          <w:lang w:val="kk-KZ"/>
        </w:rPr>
        <w:t>Диссертанттың жеке үлесі.</w:t>
      </w:r>
      <w:r w:rsidRPr="004445C5">
        <w:rPr>
          <w:szCs w:val="28"/>
          <w:lang w:val="kk-KZ"/>
        </w:rPr>
        <w:t xml:space="preserve"> Автор графен нанонүктелері мен наноқұрылымдарды, сондай-ақ күміс пен алтынның плазмондық нанобөлшектерін ерітінділер мен аралдық </w:t>
      </w:r>
      <w:r w:rsidR="00801F21" w:rsidRPr="004445C5">
        <w:rPr>
          <w:szCs w:val="28"/>
          <w:lang w:val="kk-KZ"/>
        </w:rPr>
        <w:t>қабыршақтарды</w:t>
      </w:r>
      <w:r w:rsidRPr="004445C5">
        <w:rPr>
          <w:szCs w:val="28"/>
          <w:lang w:val="kk-KZ"/>
        </w:rPr>
        <w:t xml:space="preserve"> алу бойынша жұмыстарды орындады. Барлық спектрлік-люминесценттік және кинетикалық өлшеулер, сондай-ақ FTIR және Раман спектроскопия әдістерімен алынған спектрлерді талдау орындалды. </w:t>
      </w:r>
      <w:r w:rsidR="00F452DE" w:rsidRPr="004445C5">
        <w:rPr>
          <w:szCs w:val="28"/>
          <w:lang w:val="kk-KZ"/>
        </w:rPr>
        <w:t>тәтік</w:t>
      </w:r>
      <w:r w:rsidRPr="004445C5">
        <w:rPr>
          <w:szCs w:val="28"/>
          <w:lang w:val="kk-KZ"/>
        </w:rPr>
        <w:t xml:space="preserve"> өлшеу нәтижелерін компьютерлік өңдеу жүргізілді. Алынған нәтижелерді талдау және жұмыстың қорытындылары ғылыми кеңесшілермен бірлесіп орындалды.</w:t>
      </w:r>
    </w:p>
    <w:p w:rsidR="00C60966" w:rsidRPr="004445C5" w:rsidRDefault="00C60966" w:rsidP="00D95BC0">
      <w:pPr>
        <w:ind w:firstLine="709"/>
        <w:jc w:val="both"/>
        <w:rPr>
          <w:szCs w:val="28"/>
          <w:lang w:val="kk-KZ"/>
        </w:rPr>
      </w:pPr>
      <w:r w:rsidRPr="004445C5">
        <w:rPr>
          <w:b/>
          <w:szCs w:val="28"/>
          <w:lang w:val="kk-KZ"/>
        </w:rPr>
        <w:t>Жұмыстың ғылыми-зерттеу бағдарламаларымен байланысы.</w:t>
      </w:r>
      <w:r w:rsidRPr="004445C5">
        <w:rPr>
          <w:szCs w:val="28"/>
          <w:lang w:val="kk-KZ"/>
        </w:rPr>
        <w:t xml:space="preserve"> Диссертация Қазақстан Республикасы Білім және ғылым министрлігі үйлестіретін іргелі зерттеу бағдарламалары бойынша ғылыми-зерттеу жұмысының жоспарларына сәйкес орындалды: «Графен кванттық нүктелеріндегі фотопроцестерді синтездеу және зерттеу» (AP08052672, 2020-2022 жж.).</w:t>
      </w:r>
    </w:p>
    <w:p w:rsidR="00C60966" w:rsidRPr="004445C5" w:rsidRDefault="00C60966" w:rsidP="00D95BC0">
      <w:pPr>
        <w:ind w:firstLine="709"/>
        <w:jc w:val="both"/>
        <w:rPr>
          <w:szCs w:val="28"/>
          <w:lang w:val="kk-KZ"/>
        </w:rPr>
      </w:pPr>
      <w:r w:rsidRPr="004445C5">
        <w:rPr>
          <w:b/>
          <w:szCs w:val="28"/>
          <w:lang w:val="kk-KZ"/>
        </w:rPr>
        <w:t>Жұмысты апробациялау және басылымдар</w:t>
      </w:r>
      <w:r w:rsidRPr="004445C5">
        <w:rPr>
          <w:szCs w:val="28"/>
          <w:lang w:val="kk-KZ"/>
        </w:rPr>
        <w:t xml:space="preserve">. Жұмыстың негізгі нәтижелері келесі халықаралық конференцияларда баяндалды және талқыланды: «Сызықтық емес жүйелердегі хаос және құрылымдар. Теория және </w:t>
      </w:r>
      <w:r w:rsidR="00F452DE" w:rsidRPr="004445C5">
        <w:rPr>
          <w:szCs w:val="28"/>
          <w:lang w:val="kk-KZ"/>
        </w:rPr>
        <w:t>эксперимент</w:t>
      </w:r>
      <w:r w:rsidRPr="004445C5">
        <w:rPr>
          <w:szCs w:val="28"/>
          <w:lang w:val="kk-KZ"/>
        </w:rPr>
        <w:t>» 12</w:t>
      </w:r>
      <w:r w:rsidR="00395D95" w:rsidRPr="004445C5">
        <w:rPr>
          <w:szCs w:val="28"/>
          <w:lang w:val="kk-KZ"/>
        </w:rPr>
        <w:t>-</w:t>
      </w:r>
      <w:r w:rsidRPr="004445C5">
        <w:rPr>
          <w:szCs w:val="28"/>
          <w:lang w:val="kk-KZ"/>
        </w:rPr>
        <w:t>ші халықаралық ғылыми конференциясы (Павлодар, 2022); «Молекулалар мен көпфункционалды материалдардың химиялық физикасы» халықаралық ғылыми конференциясы (Орынбор, 2022); «Қатты дене физикасы» XV халықаралық ғылыми конференциясы (Астана, 2022).</w:t>
      </w:r>
    </w:p>
    <w:p w:rsidR="00C60966" w:rsidRPr="004445C5" w:rsidRDefault="00C60966" w:rsidP="00D95BC0">
      <w:pPr>
        <w:ind w:firstLine="709"/>
        <w:jc w:val="both"/>
        <w:rPr>
          <w:szCs w:val="28"/>
          <w:lang w:val="kk-KZ"/>
        </w:rPr>
      </w:pPr>
      <w:r w:rsidRPr="004445C5">
        <w:rPr>
          <w:b/>
          <w:szCs w:val="28"/>
          <w:lang w:val="kk-KZ"/>
        </w:rPr>
        <w:t xml:space="preserve">Басылымдар. </w:t>
      </w:r>
      <w:r w:rsidRPr="004445C5">
        <w:rPr>
          <w:szCs w:val="28"/>
          <w:lang w:val="kk-KZ"/>
        </w:rPr>
        <w:t xml:space="preserve">Диссертациялық жұмыс нәтижелері бойынша </w:t>
      </w:r>
      <w:r w:rsidR="0070185E" w:rsidRPr="004445C5">
        <w:rPr>
          <w:szCs w:val="28"/>
          <w:lang w:val="kk-KZ"/>
        </w:rPr>
        <w:t>9</w:t>
      </w:r>
      <w:r w:rsidRPr="004445C5">
        <w:rPr>
          <w:szCs w:val="28"/>
          <w:lang w:val="kk-KZ"/>
        </w:rPr>
        <w:t xml:space="preserve"> баспа жұмысы: Thomson Reuters және Scopus дерекқорына кіретін журналдарда 3 </w:t>
      </w:r>
      <w:r w:rsidRPr="004445C5">
        <w:rPr>
          <w:szCs w:val="28"/>
          <w:lang w:val="kk-KZ"/>
        </w:rPr>
        <w:lastRenderedPageBreak/>
        <w:t>мақала (1 мақала - Carbon Letters IF-3.117, Q</w:t>
      </w:r>
      <w:r w:rsidR="00E3745B" w:rsidRPr="004445C5">
        <w:rPr>
          <w:szCs w:val="28"/>
          <w:lang w:val="kk-KZ"/>
        </w:rPr>
        <w:t>2</w:t>
      </w:r>
      <w:r w:rsidRPr="004445C5">
        <w:rPr>
          <w:szCs w:val="28"/>
          <w:lang w:val="kk-KZ"/>
        </w:rPr>
        <w:t xml:space="preserve">; 1 мақала - Materials Research Express, IF-2.025, Q4; 1 мақала - Materials Today: Proceedings, Scopus процентилі 38); ҚР ҒЖБМ Ғылым және жоғары білім саласында сапаны қамтамасыз ету комитеті ұсынған журналдарда 3 мақала, және халықаралық конференциялар материалдарында </w:t>
      </w:r>
      <w:r w:rsidR="0070185E" w:rsidRPr="004445C5">
        <w:rPr>
          <w:szCs w:val="28"/>
          <w:lang w:val="kk-KZ"/>
        </w:rPr>
        <w:t>3</w:t>
      </w:r>
      <w:r w:rsidRPr="004445C5">
        <w:rPr>
          <w:szCs w:val="28"/>
          <w:lang w:val="kk-KZ"/>
        </w:rPr>
        <w:t xml:space="preserve"> жарияланым жарияланған.</w:t>
      </w:r>
    </w:p>
    <w:p w:rsidR="00C60966" w:rsidRPr="004445C5" w:rsidRDefault="00C60966" w:rsidP="00D95BC0">
      <w:pPr>
        <w:ind w:firstLine="709"/>
        <w:jc w:val="both"/>
        <w:rPr>
          <w:szCs w:val="28"/>
          <w:lang w:val="kk-KZ"/>
        </w:rPr>
      </w:pPr>
      <w:r w:rsidRPr="004445C5">
        <w:rPr>
          <w:b/>
          <w:szCs w:val="28"/>
          <w:lang w:val="kk-KZ"/>
        </w:rPr>
        <w:t xml:space="preserve">Жұмыстың </w:t>
      </w:r>
      <w:r w:rsidR="00F452DE" w:rsidRPr="004445C5">
        <w:rPr>
          <w:b/>
          <w:szCs w:val="28"/>
          <w:lang w:val="kk-KZ"/>
        </w:rPr>
        <w:t>эксперименттік</w:t>
      </w:r>
      <w:r w:rsidRPr="004445C5">
        <w:rPr>
          <w:b/>
          <w:szCs w:val="28"/>
          <w:lang w:val="kk-KZ"/>
        </w:rPr>
        <w:t xml:space="preserve"> маңыздылығы</w:t>
      </w:r>
      <w:r w:rsidRPr="004445C5">
        <w:rPr>
          <w:szCs w:val="28"/>
          <w:lang w:val="kk-KZ"/>
        </w:rPr>
        <w:t>. Алынған нәтижелер әр түрлі құрамдағы графен наноқұрылымдарының оптикалық қасиеттерін басқару үшін пайдаланыла алады. Алынған нәтижелер оптикалық наноматериалдарды жасау үшін, фотовольтаикада, молекулалық электроникада және фотокатализде қолданыла алады.</w:t>
      </w:r>
    </w:p>
    <w:p w:rsidR="00C60966" w:rsidRPr="004445C5" w:rsidRDefault="00C60966" w:rsidP="00D95BC0">
      <w:pPr>
        <w:ind w:firstLine="709"/>
        <w:jc w:val="both"/>
        <w:rPr>
          <w:szCs w:val="28"/>
          <w:lang w:val="kk-KZ"/>
        </w:rPr>
      </w:pPr>
      <w:r w:rsidRPr="004445C5">
        <w:rPr>
          <w:szCs w:val="28"/>
          <w:lang w:val="kk-KZ"/>
        </w:rPr>
        <w:t>Алынған мәліметтер лазерлік абляция әдісін берілген қасиеттері бар графен нүктелерін алу үшін сәтті қолдануға болатынын көрсетеді. Графен құрылымдарының люминесценттік қабілетін оларды алудың оңтайлы шарттарын пайдалану арқылы да, металл НБ-нің плазмондық әсері арқылы да арттыруға болады.</w:t>
      </w:r>
    </w:p>
    <w:p w:rsidR="00C60966" w:rsidRPr="004445C5" w:rsidRDefault="00C60966" w:rsidP="00D95BC0">
      <w:pPr>
        <w:ind w:firstLine="709"/>
        <w:jc w:val="both"/>
        <w:rPr>
          <w:szCs w:val="28"/>
          <w:lang w:val="kk-KZ"/>
        </w:rPr>
      </w:pPr>
      <w:r w:rsidRPr="004445C5">
        <w:rPr>
          <w:b/>
          <w:szCs w:val="28"/>
          <w:lang w:val="kk-KZ"/>
        </w:rPr>
        <w:t>Диссертацияның құрылымы мен көлемі</w:t>
      </w:r>
      <w:r w:rsidRPr="004445C5">
        <w:rPr>
          <w:szCs w:val="28"/>
          <w:lang w:val="kk-KZ"/>
        </w:rPr>
        <w:t xml:space="preserve">. Диссертациялық жұмыстың құрылымы қойылған міндеттермен анықталды және кіріспеден, бес бөлімнен, қорытындыдан, библиографиядан тұрады. Ол баспа мәтіннің </w:t>
      </w:r>
      <w:r w:rsidR="00EB6539" w:rsidRPr="004445C5">
        <w:rPr>
          <w:szCs w:val="28"/>
          <w:lang w:val="kk-KZ"/>
        </w:rPr>
        <w:t>99</w:t>
      </w:r>
      <w:r w:rsidRPr="004445C5">
        <w:rPr>
          <w:szCs w:val="28"/>
          <w:lang w:val="kk-KZ"/>
        </w:rPr>
        <w:t xml:space="preserve"> бетінде баяндалған, </w:t>
      </w:r>
      <w:r w:rsidR="00F013DF" w:rsidRPr="004445C5">
        <w:rPr>
          <w:szCs w:val="28"/>
          <w:lang w:val="kk-KZ"/>
        </w:rPr>
        <w:t>50</w:t>
      </w:r>
      <w:r w:rsidRPr="004445C5">
        <w:rPr>
          <w:szCs w:val="28"/>
          <w:lang w:val="kk-KZ"/>
        </w:rPr>
        <w:t xml:space="preserve"> суретпен, </w:t>
      </w:r>
      <w:r w:rsidR="00F013DF" w:rsidRPr="004445C5">
        <w:rPr>
          <w:szCs w:val="28"/>
          <w:lang w:val="kk-KZ"/>
        </w:rPr>
        <w:t>16</w:t>
      </w:r>
      <w:r w:rsidRPr="004445C5">
        <w:rPr>
          <w:szCs w:val="28"/>
          <w:lang w:val="kk-KZ"/>
        </w:rPr>
        <w:t xml:space="preserve"> кестемен көрсетілген, </w:t>
      </w:r>
      <w:r w:rsidR="006C75C1" w:rsidRPr="004445C5">
        <w:rPr>
          <w:szCs w:val="28"/>
          <w:lang w:val="kk-KZ"/>
        </w:rPr>
        <w:t>303</w:t>
      </w:r>
      <w:r w:rsidRPr="004445C5">
        <w:rPr>
          <w:szCs w:val="28"/>
          <w:lang w:val="kk-KZ"/>
        </w:rPr>
        <w:t xml:space="preserve"> атаудан тұратын дәйексөз келтірілген әдебиеттер тізімін қамтиды.</w:t>
      </w:r>
    </w:p>
    <w:p w:rsidR="00D7571B" w:rsidRPr="004445C5" w:rsidRDefault="00C60966" w:rsidP="00DE162E">
      <w:pPr>
        <w:ind w:firstLine="709"/>
        <w:rPr>
          <w:b/>
          <w:szCs w:val="28"/>
          <w:lang w:val="kk-KZ"/>
        </w:rPr>
      </w:pPr>
      <w:r w:rsidRPr="004445C5">
        <w:rPr>
          <w:b/>
          <w:szCs w:val="28"/>
          <w:lang w:val="kk-KZ"/>
        </w:rPr>
        <w:br w:type="page"/>
      </w:r>
    </w:p>
    <w:p w:rsidR="00E756E8" w:rsidRPr="004445C5" w:rsidRDefault="00E756E8" w:rsidP="00E756E8">
      <w:pPr>
        <w:ind w:firstLine="709"/>
        <w:jc w:val="both"/>
        <w:rPr>
          <w:rFonts w:eastAsia="Times New Roman"/>
          <w:b/>
          <w:szCs w:val="28"/>
          <w:lang w:val="kk-KZ"/>
        </w:rPr>
      </w:pPr>
      <w:r w:rsidRPr="004445C5">
        <w:rPr>
          <w:b/>
          <w:szCs w:val="28"/>
          <w:lang w:val="kk-KZ"/>
        </w:rPr>
        <w:lastRenderedPageBreak/>
        <w:t>1</w:t>
      </w:r>
      <w:r w:rsidRPr="004445C5">
        <w:rPr>
          <w:szCs w:val="28"/>
          <w:lang w:val="kk-KZ"/>
        </w:rPr>
        <w:t xml:space="preserve"> </w:t>
      </w:r>
      <w:r w:rsidRPr="004445C5">
        <w:rPr>
          <w:rFonts w:eastAsia="Times New Roman"/>
          <w:b/>
          <w:szCs w:val="28"/>
          <w:lang w:val="kk-KZ"/>
        </w:rPr>
        <w:t>ГРАФЕН ОКСИДІ НЕГІЗІНДЕГІ НАНОҚҰРЫЛЫМДАР ЖӘНЕ ОЛАРДЫҢ ҚАСИЕТТЕРІ</w:t>
      </w:r>
    </w:p>
    <w:p w:rsidR="00E756E8" w:rsidRPr="004445C5" w:rsidRDefault="00E756E8" w:rsidP="00E756E8">
      <w:pPr>
        <w:ind w:firstLine="709"/>
        <w:jc w:val="both"/>
        <w:rPr>
          <w:szCs w:val="28"/>
          <w:shd w:val="clear" w:color="auto" w:fill="FFFFFF"/>
          <w:lang w:val="kk-KZ"/>
        </w:rPr>
      </w:pPr>
    </w:p>
    <w:p w:rsidR="00E756E8" w:rsidRPr="004445C5" w:rsidRDefault="00E756E8" w:rsidP="00E756E8">
      <w:pPr>
        <w:tabs>
          <w:tab w:val="left" w:pos="993"/>
        </w:tabs>
        <w:adjustRightInd w:val="0"/>
        <w:snapToGrid w:val="0"/>
        <w:ind w:firstLine="709"/>
        <w:contextualSpacing/>
        <w:jc w:val="both"/>
        <w:rPr>
          <w:rFonts w:eastAsia="Times New Roman"/>
          <w:szCs w:val="28"/>
          <w:lang w:val="kk-KZ" w:eastAsia="ru-RU"/>
        </w:rPr>
      </w:pPr>
      <w:r w:rsidRPr="004445C5">
        <w:rPr>
          <w:rFonts w:eastAsia="Times New Roman"/>
          <w:szCs w:val="28"/>
          <w:lang w:val="kk-KZ" w:eastAsia="ru-RU"/>
        </w:rPr>
        <w:t>Көміртек ең көп таралған химиялық элементтердің бірі болып табылады. Графит, алмаз, фуллерендер, көміртекті нанотүтікшелер және графенді қамтитын көміртекті материалдар бұрыннан белгілі.</w:t>
      </w:r>
    </w:p>
    <w:p w:rsidR="00E756E8" w:rsidRPr="004445C5" w:rsidRDefault="00E756E8" w:rsidP="00E756E8">
      <w:pPr>
        <w:tabs>
          <w:tab w:val="left" w:pos="993"/>
        </w:tabs>
        <w:adjustRightInd w:val="0"/>
        <w:snapToGrid w:val="0"/>
        <w:ind w:firstLine="709"/>
        <w:contextualSpacing/>
        <w:jc w:val="both"/>
        <w:rPr>
          <w:rFonts w:eastAsia="Times New Roman"/>
          <w:szCs w:val="28"/>
          <w:lang w:val="kk-KZ" w:eastAsia="ru-RU"/>
        </w:rPr>
      </w:pPr>
      <w:r w:rsidRPr="004445C5">
        <w:rPr>
          <w:rFonts w:eastAsia="Times New Roman"/>
          <w:szCs w:val="28"/>
          <w:lang w:val="kk-KZ" w:eastAsia="ru-RU"/>
        </w:rPr>
        <w:t>Графен және оның c sp</w:t>
      </w:r>
      <w:r w:rsidRPr="004445C5">
        <w:rPr>
          <w:rFonts w:eastAsia="Times New Roman"/>
          <w:szCs w:val="28"/>
          <w:vertAlign w:val="superscript"/>
          <w:lang w:val="kk-KZ" w:eastAsia="ru-RU"/>
        </w:rPr>
        <w:t>2</w:t>
      </w:r>
      <w:r w:rsidRPr="004445C5">
        <w:rPr>
          <w:rFonts w:eastAsia="Times New Roman"/>
          <w:szCs w:val="28"/>
          <w:lang w:val="kk-KZ" w:eastAsia="ru-RU"/>
        </w:rPr>
        <w:t>-гибридтелген туындылары энергияны үнемдеу [</w:t>
      </w:r>
      <w:r w:rsidR="00DA11B0" w:rsidRPr="004445C5">
        <w:rPr>
          <w:rFonts w:eastAsia="Times New Roman"/>
          <w:szCs w:val="28"/>
          <w:lang w:val="kk-KZ" w:eastAsia="ru-RU"/>
        </w:rPr>
        <w:t>19</w:t>
      </w:r>
      <w:r w:rsidRPr="004445C5">
        <w:rPr>
          <w:rFonts w:eastAsia="Times New Roman"/>
          <w:szCs w:val="28"/>
          <w:lang w:val="kk-KZ" w:eastAsia="ru-RU"/>
        </w:rPr>
        <w:t>], фотовольтаика [</w:t>
      </w:r>
      <w:r w:rsidR="000E628A" w:rsidRPr="004445C5">
        <w:rPr>
          <w:rFonts w:eastAsia="Times New Roman"/>
          <w:szCs w:val="28"/>
          <w:lang w:val="kk-KZ" w:eastAsia="ru-RU"/>
        </w:rPr>
        <w:t>20</w:t>
      </w:r>
      <w:r w:rsidRPr="004445C5">
        <w:rPr>
          <w:rFonts w:eastAsia="Times New Roman"/>
          <w:szCs w:val="28"/>
          <w:lang w:val="kk-KZ" w:eastAsia="ru-RU"/>
        </w:rPr>
        <w:t>], сутегі/көмірсутек отынының фотоэлектрхимиялық [</w:t>
      </w:r>
      <w:r w:rsidR="000E628A" w:rsidRPr="004445C5">
        <w:rPr>
          <w:rFonts w:eastAsia="Times New Roman"/>
          <w:szCs w:val="28"/>
          <w:lang w:val="kk-KZ" w:eastAsia="ru-RU"/>
        </w:rPr>
        <w:t>21</w:t>
      </w:r>
      <w:r w:rsidRPr="004445C5">
        <w:rPr>
          <w:rFonts w:eastAsia="Times New Roman"/>
          <w:szCs w:val="28"/>
          <w:lang w:val="kk-KZ" w:eastAsia="ru-RU"/>
        </w:rPr>
        <w:t>] және фотокатализдік [</w:t>
      </w:r>
      <w:r w:rsidR="000E628A" w:rsidRPr="004445C5">
        <w:rPr>
          <w:rFonts w:eastAsia="Times New Roman"/>
          <w:szCs w:val="28"/>
          <w:lang w:val="kk-KZ" w:eastAsia="ru-RU"/>
        </w:rPr>
        <w:t>22</w:t>
      </w:r>
      <w:r w:rsidRPr="004445C5">
        <w:rPr>
          <w:rFonts w:eastAsia="Times New Roman"/>
          <w:szCs w:val="28"/>
          <w:lang w:val="kk-KZ" w:eastAsia="ru-RU"/>
        </w:rPr>
        <w:t>-</w:t>
      </w:r>
      <w:r w:rsidR="000E628A" w:rsidRPr="004445C5">
        <w:rPr>
          <w:rFonts w:eastAsia="Times New Roman"/>
          <w:szCs w:val="28"/>
          <w:lang w:val="kk-KZ" w:eastAsia="ru-RU"/>
        </w:rPr>
        <w:t>25</w:t>
      </w:r>
      <w:r w:rsidRPr="004445C5">
        <w:rPr>
          <w:rFonts w:eastAsia="Times New Roman"/>
          <w:szCs w:val="28"/>
          <w:lang w:val="kk-KZ" w:eastAsia="ru-RU"/>
        </w:rPr>
        <w:t>] генерациясы және органикалық ластаушы заттардың фотокатализі сияқты энергетика мен қоршаған орта материалдарында [</w:t>
      </w:r>
      <w:r w:rsidR="000E628A" w:rsidRPr="004445C5">
        <w:rPr>
          <w:rFonts w:eastAsia="Times New Roman"/>
          <w:szCs w:val="28"/>
          <w:lang w:val="kk-KZ" w:eastAsia="ru-RU"/>
        </w:rPr>
        <w:t>26</w:t>
      </w:r>
      <w:r w:rsidRPr="004445C5">
        <w:rPr>
          <w:rFonts w:eastAsia="Times New Roman"/>
          <w:szCs w:val="28"/>
          <w:lang w:val="kk-KZ" w:eastAsia="ru-RU"/>
        </w:rPr>
        <w:t>] кеңінен қолданылады.</w:t>
      </w:r>
    </w:p>
    <w:p w:rsidR="00E756E8" w:rsidRPr="004445C5" w:rsidRDefault="00E756E8" w:rsidP="00E756E8">
      <w:pPr>
        <w:tabs>
          <w:tab w:val="left" w:pos="993"/>
        </w:tabs>
        <w:adjustRightInd w:val="0"/>
        <w:snapToGrid w:val="0"/>
        <w:ind w:firstLine="709"/>
        <w:contextualSpacing/>
        <w:jc w:val="both"/>
        <w:rPr>
          <w:rFonts w:eastAsia="Times New Roman"/>
          <w:szCs w:val="28"/>
          <w:lang w:val="kk-KZ" w:eastAsia="ru-RU"/>
        </w:rPr>
      </w:pPr>
      <w:r w:rsidRPr="004445C5">
        <w:rPr>
          <w:rFonts w:eastAsia="Times New Roman"/>
          <w:szCs w:val="28"/>
          <w:lang w:val="kk-KZ" w:eastAsia="ru-RU"/>
        </w:rPr>
        <w:t>Жұмыстарда графеннің тыйым салынған аймағының енін оның парақшаларының өлшемдерін ғана емес, сонымен қатар графеннің тотығу дәрежесін өзгерту арқылы да басқаруға болатындығы көрсетілген [</w:t>
      </w:r>
      <w:r w:rsidR="000E628A" w:rsidRPr="004445C5">
        <w:rPr>
          <w:rFonts w:eastAsia="Times New Roman"/>
          <w:szCs w:val="28"/>
          <w:lang w:val="kk-KZ" w:eastAsia="ru-RU"/>
        </w:rPr>
        <w:t>27</w:t>
      </w:r>
      <w:r w:rsidRPr="004445C5">
        <w:rPr>
          <w:rFonts w:eastAsia="Times New Roman"/>
          <w:szCs w:val="28"/>
          <w:lang w:val="kk-KZ" w:eastAsia="ru-RU"/>
        </w:rPr>
        <w:t xml:space="preserve">, </w:t>
      </w:r>
      <w:r w:rsidR="000E628A" w:rsidRPr="004445C5">
        <w:rPr>
          <w:rFonts w:eastAsia="Times New Roman"/>
          <w:szCs w:val="28"/>
          <w:lang w:val="kk-KZ" w:eastAsia="ru-RU"/>
        </w:rPr>
        <w:t>28</w:t>
      </w:r>
      <w:r w:rsidRPr="004445C5">
        <w:rPr>
          <w:rFonts w:eastAsia="Times New Roman"/>
          <w:szCs w:val="28"/>
          <w:lang w:val="kk-KZ" w:eastAsia="ru-RU"/>
        </w:rPr>
        <w:t>]. Оттегі құрамды беттік топтары бар графенді графен оксиді деп атайды. Графеннен айырмашылығы, графен оксиді және оның модификациялары зерттеушілер үшін ыңғайлы материал болып табылады, себебі оны алу, сонымен қатар эксперименттік мақсатта қолдану жеңіл.</w:t>
      </w:r>
    </w:p>
    <w:p w:rsidR="00E756E8" w:rsidRPr="004445C5" w:rsidRDefault="00E756E8" w:rsidP="00E756E8">
      <w:pPr>
        <w:ind w:firstLine="709"/>
        <w:jc w:val="both"/>
        <w:rPr>
          <w:rFonts w:eastAsia="Times New Roman"/>
          <w:szCs w:val="28"/>
          <w:lang w:val="kk-KZ" w:eastAsia="ru-RU"/>
        </w:rPr>
      </w:pPr>
    </w:p>
    <w:p w:rsidR="00E756E8" w:rsidRPr="004445C5" w:rsidRDefault="00E756E8" w:rsidP="00E756E8">
      <w:pPr>
        <w:numPr>
          <w:ilvl w:val="1"/>
          <w:numId w:val="1"/>
        </w:numPr>
        <w:ind w:left="0" w:firstLine="709"/>
        <w:contextualSpacing/>
        <w:jc w:val="both"/>
        <w:rPr>
          <w:rFonts w:eastAsia="Times New Roman"/>
          <w:b/>
          <w:szCs w:val="28"/>
          <w:lang w:val="kk-KZ"/>
        </w:rPr>
      </w:pPr>
      <w:r w:rsidRPr="004445C5">
        <w:rPr>
          <w:rFonts w:eastAsia="Times New Roman"/>
          <w:b/>
          <w:szCs w:val="28"/>
          <w:lang w:val="kk-KZ"/>
        </w:rPr>
        <w:t>Графен оксиді және оның туындылары, физика-химиялық қасиеттері, алынуы</w:t>
      </w:r>
    </w:p>
    <w:p w:rsidR="00E756E8" w:rsidRPr="004445C5" w:rsidRDefault="00E756E8" w:rsidP="00E756E8">
      <w:pPr>
        <w:ind w:firstLine="709"/>
        <w:jc w:val="both"/>
        <w:rPr>
          <w:szCs w:val="28"/>
          <w:lang w:val="kk-KZ"/>
        </w:rPr>
      </w:pPr>
      <w:r w:rsidRPr="004445C5">
        <w:rPr>
          <w:szCs w:val="28"/>
          <w:lang w:val="kk-KZ"/>
        </w:rPr>
        <w:t>Графеннің жоғары меншікті беті, механикалық беріктігі, заряд тасымалдаушылардың қозғалғыштығы, сондай-ақ спектрдің УК-нен ИҚ аймағына дейін мөлдірлігі сияқты ерекше қасиеттері бар. Бұл оның және оның туындыларының оптоэлектроника, фотовольтаика және фотокатализ құрылғыларын жасауда қолданылуына жағдай жасайды. Алайда, эксперименттік қолдануда графен оксиді (GO) және оның туындылары көбірек ыңғайлы болып табылады.</w:t>
      </w:r>
    </w:p>
    <w:p w:rsidR="00E756E8" w:rsidRPr="004445C5" w:rsidRDefault="00E756E8" w:rsidP="00E756E8">
      <w:pPr>
        <w:ind w:firstLine="709"/>
        <w:jc w:val="both"/>
        <w:rPr>
          <w:szCs w:val="28"/>
          <w:lang w:val="kk-KZ"/>
        </w:rPr>
      </w:pPr>
      <w:r w:rsidRPr="004445C5">
        <w:rPr>
          <w:szCs w:val="28"/>
          <w:lang w:val="kk-KZ"/>
        </w:rPr>
        <w:t>Бастапқыда графен оксиді (GO) қабатты кристалды графиттің (табиғи немесе жасанды) химиялық қабаттық бөлінуі мен тотығуының нәтижесі ретінде қарастырылды [</w:t>
      </w:r>
      <w:r w:rsidR="000E628A" w:rsidRPr="004445C5">
        <w:rPr>
          <w:szCs w:val="28"/>
          <w:lang w:val="kk-KZ"/>
        </w:rPr>
        <w:t>29</w:t>
      </w:r>
      <w:r w:rsidRPr="004445C5">
        <w:rPr>
          <w:szCs w:val="28"/>
          <w:lang w:val="kk-KZ"/>
        </w:rPr>
        <w:t>]. Графиттің белгілі бір тотығу жағдайында көміртек атомдары көміртегі жазықтығының екі жағына және шеттеріне бекітілген оттегі құрамды функционалдық топтары бар екі өлшемді қабат құрылымының тұтастығын сақтайды [</w:t>
      </w:r>
      <w:r w:rsidR="000E628A" w:rsidRPr="004445C5">
        <w:rPr>
          <w:szCs w:val="28"/>
          <w:lang w:val="kk-KZ"/>
        </w:rPr>
        <w:t>30</w:t>
      </w:r>
      <w:r w:rsidRPr="004445C5">
        <w:rPr>
          <w:szCs w:val="28"/>
          <w:lang w:val="kk-KZ"/>
        </w:rPr>
        <w:t>]. Алайда, соңғы нәтижелер дәл осындай құрылымды глюкозаны гидротермиялық өңдеудің альтернативті әдісімен [</w:t>
      </w:r>
      <w:r w:rsidR="000E628A" w:rsidRPr="004445C5">
        <w:rPr>
          <w:szCs w:val="28"/>
          <w:lang w:val="kk-KZ"/>
        </w:rPr>
        <w:t>31</w:t>
      </w:r>
      <w:r w:rsidRPr="004445C5">
        <w:rPr>
          <w:szCs w:val="28"/>
          <w:lang w:val="kk-KZ"/>
        </w:rPr>
        <w:t>] немесе тіпті газ фазасынан химиялық тұндыру әдісімен (CVD) алуға болатындығын көрсетті [</w:t>
      </w:r>
      <w:r w:rsidR="000E628A" w:rsidRPr="004445C5">
        <w:rPr>
          <w:szCs w:val="28"/>
          <w:lang w:val="kk-KZ"/>
        </w:rPr>
        <w:t>32</w:t>
      </w:r>
      <w:r w:rsidRPr="004445C5">
        <w:rPr>
          <w:szCs w:val="28"/>
          <w:lang w:val="kk-KZ"/>
        </w:rPr>
        <w:t>].</w:t>
      </w:r>
    </w:p>
    <w:p w:rsidR="00E756E8" w:rsidRPr="004445C5" w:rsidRDefault="00E756E8" w:rsidP="00E756E8">
      <w:pPr>
        <w:ind w:firstLine="709"/>
        <w:jc w:val="both"/>
        <w:rPr>
          <w:rFonts w:eastAsia="Times New Roman"/>
          <w:szCs w:val="28"/>
          <w:lang w:val="kk-KZ"/>
        </w:rPr>
      </w:pPr>
      <w:r w:rsidRPr="004445C5">
        <w:rPr>
          <w:rFonts w:eastAsia="Times New Roman"/>
          <w:szCs w:val="28"/>
          <w:lang w:val="kk-KZ"/>
        </w:rPr>
        <w:t>Кез келген екі өлшемді көміртегі сияқты, GO бір қабатты немесе көп қабатты құрылымға ие болуы мүмкін [</w:t>
      </w:r>
      <w:r w:rsidR="000E628A" w:rsidRPr="004445C5">
        <w:rPr>
          <w:rFonts w:eastAsia="Times New Roman"/>
          <w:szCs w:val="28"/>
          <w:lang w:val="kk-KZ"/>
        </w:rPr>
        <w:t>33</w:t>
      </w:r>
      <w:r w:rsidRPr="004445C5">
        <w:rPr>
          <w:rFonts w:eastAsia="Times New Roman"/>
          <w:szCs w:val="28"/>
          <w:lang w:val="kk-KZ"/>
        </w:rPr>
        <w:t>]. Көп қабатты GO-дегі көміртегі қабаттары көміртегі атомдарының әр қабатымен байланысқан функционалды топтармен бөлінеді. GO графен сияқты екі өлшемді көміртекті материал болғанымен, оның қасиеттері графеннің қасиеттеріне ұқсамайды. Ол көрінетін жарықты сіңірмейді, графенмен салыстырғанда электр өткізгіштігі өте төмен және айтарлықтай жоғары химиялық белсенділік көрсетеді.</w:t>
      </w:r>
    </w:p>
    <w:p w:rsidR="00E756E8" w:rsidRPr="004445C5" w:rsidRDefault="00E756E8" w:rsidP="00E756E8">
      <w:pPr>
        <w:ind w:firstLine="709"/>
        <w:jc w:val="both"/>
        <w:rPr>
          <w:szCs w:val="28"/>
          <w:lang w:val="kk-KZ"/>
        </w:rPr>
      </w:pPr>
      <w:r w:rsidRPr="004445C5">
        <w:rPr>
          <w:szCs w:val="28"/>
          <w:lang w:val="kk-KZ"/>
        </w:rPr>
        <w:t>Графен оксидінің оптикалық және оптоэлектрондық қасиеттерін оның тотықсыздану процесінде sp</w:t>
      </w:r>
      <w:r w:rsidRPr="004445C5">
        <w:rPr>
          <w:szCs w:val="28"/>
          <w:vertAlign w:val="superscript"/>
          <w:lang w:val="kk-KZ"/>
        </w:rPr>
        <w:t>2</w:t>
      </w:r>
      <w:r w:rsidRPr="004445C5">
        <w:rPr>
          <w:szCs w:val="28"/>
          <w:lang w:val="kk-KZ"/>
        </w:rPr>
        <w:t xml:space="preserve">-гибридтелген графен оксиді домендерінің </w:t>
      </w:r>
      <w:r w:rsidRPr="004445C5">
        <w:rPr>
          <w:szCs w:val="28"/>
          <w:lang w:val="kk-KZ"/>
        </w:rPr>
        <w:lastRenderedPageBreak/>
        <w:t>өлшемін, пішінін және салыстырмалы үлесін басқару арқылы өзгертуге болады. Жаңадан синтезделген графен оксиді бақыланатын тотықсыздандырумен өңдеуден кейін оптикалық мөлдір және электр өткізгіш</w:t>
      </w:r>
      <w:r w:rsidR="002A52BA" w:rsidRPr="004445C5">
        <w:rPr>
          <w:szCs w:val="28"/>
          <w:lang w:val="kk-KZ"/>
        </w:rPr>
        <w:t xml:space="preserve"> [34]</w:t>
      </w:r>
      <w:r w:rsidRPr="004445C5">
        <w:rPr>
          <w:szCs w:val="28"/>
          <w:lang w:val="kk-KZ"/>
        </w:rPr>
        <w:t xml:space="preserve"> болатыны белгілі, бұл мөлдір өткізгіштер, өріс транзисторлары, жұқа қабықшалы транзисторлар, өрістік эмиттерлер, фотоэлектрлік құрылғылар, жарық шығаратын құрылғылар, икемді электрондық материалдар және электр датчиктері сияқты көптеген электрондық және оптоэлектрондық қосымшаларға мүмкіндік береді.</w:t>
      </w:r>
    </w:p>
    <w:p w:rsidR="00E756E8" w:rsidRPr="004445C5" w:rsidRDefault="00E756E8" w:rsidP="00E756E8">
      <w:pPr>
        <w:ind w:firstLine="709"/>
        <w:jc w:val="both"/>
        <w:rPr>
          <w:szCs w:val="28"/>
          <w:lang w:val="kk-KZ"/>
        </w:rPr>
      </w:pPr>
      <w:r w:rsidRPr="004445C5">
        <w:rPr>
          <w:szCs w:val="28"/>
          <w:lang w:val="kk-KZ"/>
        </w:rPr>
        <w:t>Графен оксидінің кеңінен зерттелген электрондық және оптоэлектрондық қасиеттерімен салыстырғанда оның оптикалық қасиеттері аз зерттелген. Мысалы, графен оксидінің қазіргі оптикалық зерттеулері флуоресценция және флуоресценцияны өшіру, оптикалық спектрді өлшеу және комбинациялық шашырау спектрінің сипаттамалары сияқты феноменальды бақылаулар мен демонстрациялармен шектеледі [</w:t>
      </w:r>
      <w:r w:rsidR="002A52BA" w:rsidRPr="004445C5">
        <w:rPr>
          <w:szCs w:val="28"/>
          <w:lang w:val="kk-KZ"/>
        </w:rPr>
        <w:t>35</w:t>
      </w:r>
      <w:r w:rsidRPr="004445C5">
        <w:rPr>
          <w:szCs w:val="28"/>
          <w:lang w:val="kk-KZ"/>
        </w:rPr>
        <w:t>]. Графен оксиді негізінде, атап айтқанда, реттелетін оптикалық қасиеттерін бейімдейтін, тотықсыздану кезінде бір уақытта бейнені қалыптастыру мүмкіндігі бар және икемді немесе иілгіш құрылғылар үшін механикалық беріктікке ие бірнеше оптикалық функционалды құрылғылар немесе компоненттер жүзеге асырылды [</w:t>
      </w:r>
      <w:r w:rsidR="002A52BA" w:rsidRPr="004445C5">
        <w:rPr>
          <w:szCs w:val="28"/>
          <w:lang w:val="kk-KZ"/>
        </w:rPr>
        <w:t>36</w:t>
      </w:r>
      <w:r w:rsidRPr="004445C5">
        <w:rPr>
          <w:szCs w:val="28"/>
          <w:lang w:val="kk-KZ"/>
        </w:rPr>
        <w:t>]. Негізгі мәселе – іргелі оптикалық қасиеттерді, сондай-ақ олардың химиялық құрылымының күрделілігіне байланысты графен оксидінің де, қалпына келтірілген графен оксидінің де физикалық механизмдерін шектеулі түсіну. Олардың оптикалық белсенділігі оттегі функционалды топтарының болуына, соның ішінде типіне, фракциясына және олардың базистік жазықтықта таралуына өте сезімтал [</w:t>
      </w:r>
      <w:r w:rsidR="0013137D" w:rsidRPr="004445C5">
        <w:rPr>
          <w:szCs w:val="28"/>
          <w:lang w:val="kk-KZ"/>
        </w:rPr>
        <w:t>37-39</w:t>
      </w:r>
      <w:r w:rsidRPr="004445C5">
        <w:rPr>
          <w:szCs w:val="28"/>
          <w:lang w:val="kk-KZ"/>
        </w:rPr>
        <w:t>].</w:t>
      </w:r>
    </w:p>
    <w:p w:rsidR="00E756E8" w:rsidRPr="004445C5" w:rsidRDefault="00E756E8" w:rsidP="00E756E8">
      <w:pPr>
        <w:ind w:firstLine="709"/>
        <w:jc w:val="both"/>
        <w:rPr>
          <w:szCs w:val="28"/>
          <w:lang w:val="kk-KZ"/>
        </w:rPr>
      </w:pPr>
      <w:r w:rsidRPr="004445C5">
        <w:rPr>
          <w:szCs w:val="28"/>
          <w:lang w:val="kk-KZ"/>
        </w:rPr>
        <w:t xml:space="preserve">Осы уақытқа дейін графен материалдарын синтездеудің бірнеше әдістері әзірленді, соның ішінде механикалық қабатқа бөлу, бу фазасынан химиялық тұндыру арқылы эпитаксиалды өсіру, графит оксидінің химиялық тотықсыздануы, сұйық фазалық қабатқа бөлу, графиттің доғалық разряды, электрондық сәулемен локальді сәулелендіру, </w:t>
      </w:r>
      <w:r w:rsidRPr="004445C5">
        <w:rPr>
          <w:szCs w:val="28"/>
          <w:shd w:val="clear" w:color="auto" w:fill="FFFFFF"/>
          <w:lang w:val="kk-KZ"/>
        </w:rPr>
        <w:t>SiC</w:t>
      </w:r>
      <w:r w:rsidRPr="004445C5">
        <w:rPr>
          <w:szCs w:val="28"/>
          <w:lang w:val="kk-KZ"/>
        </w:rPr>
        <w:t>-де эпитаксиалды өсіру, термиялық балқыту, полимер парақшаларының лазерлік тотықсыздануы және көміртекті нанотүтіктерді ашу және т. б.</w:t>
      </w:r>
    </w:p>
    <w:p w:rsidR="00E756E8" w:rsidRPr="004445C5" w:rsidRDefault="00E756E8" w:rsidP="00E756E8">
      <w:pPr>
        <w:ind w:firstLine="709"/>
        <w:jc w:val="both"/>
        <w:rPr>
          <w:szCs w:val="28"/>
          <w:lang w:val="kk-KZ"/>
        </w:rPr>
      </w:pPr>
      <w:r w:rsidRPr="004445C5">
        <w:rPr>
          <w:szCs w:val="28"/>
          <w:lang w:val="kk-KZ"/>
        </w:rPr>
        <w:t>Графен оксиді (GO) эксперименттік қолдануға ыңғайлы болғандықтан, ал оның электрондық және оптикалық қасиеттері оттегі бар топтардың құрамына байланысты болғандықтан, GO-ның болжамды тотығу/тотықсыздану немесе функционалдану мәселелері өзекті болып табылады.</w:t>
      </w:r>
    </w:p>
    <w:p w:rsidR="00E756E8" w:rsidRPr="004445C5" w:rsidRDefault="00E756E8" w:rsidP="00E756E8">
      <w:pPr>
        <w:ind w:firstLine="709"/>
        <w:jc w:val="both"/>
        <w:rPr>
          <w:szCs w:val="28"/>
          <w:lang w:val="kk-KZ"/>
        </w:rPr>
      </w:pPr>
      <w:r w:rsidRPr="004445C5">
        <w:rPr>
          <w:szCs w:val="28"/>
          <w:lang w:val="kk-KZ"/>
        </w:rPr>
        <w:t>GO тотықсыздану дәрежесін және графен қабаттарының санын негізінен екі тәсілді қолдану арқылы басқаруға болады – химиялық немесе термиялық өңдеу арқылы. Графеннің химиялық функционалдануына әртүрлі топтарды енгізу арқылы оңай қол жеткізуге болады. Бұл функционалды топтар графеннің бетін бақылауға және басқаруға көмектеседі, сонымен қатар алынған гибридті материалдардың қасиеттерін реттеуге көмектеседі.</w:t>
      </w:r>
    </w:p>
    <w:p w:rsidR="00E756E8" w:rsidRPr="004445C5" w:rsidRDefault="00E756E8" w:rsidP="00E756E8">
      <w:pPr>
        <w:ind w:firstLine="709"/>
        <w:jc w:val="both"/>
        <w:rPr>
          <w:szCs w:val="28"/>
          <w:lang w:val="kk-KZ"/>
        </w:rPr>
      </w:pPr>
      <w:r w:rsidRPr="004445C5">
        <w:rPr>
          <w:szCs w:val="28"/>
          <w:lang w:val="kk-KZ"/>
        </w:rPr>
        <w:t xml:space="preserve">GO-н графит ұнтағын интеркаляциялау және тотықтыру арқылы алуға болады. Графит оксидін синтездеу үшін қолданылатын белгілі әдістер – Броди әдісі </w:t>
      </w:r>
      <w:r w:rsidR="000B65E1" w:rsidRPr="004445C5">
        <w:rPr>
          <w:szCs w:val="28"/>
          <w:lang w:val="kk-KZ"/>
        </w:rPr>
        <w:t>[40]</w:t>
      </w:r>
      <w:r w:rsidR="000B65E1" w:rsidRPr="004445C5">
        <w:rPr>
          <w:rFonts w:eastAsia="Times New Roman"/>
          <w:szCs w:val="28"/>
          <w:lang w:val="kk-KZ" w:eastAsia="ru-RU"/>
        </w:rPr>
        <w:t>,</w:t>
      </w:r>
      <w:r w:rsidRPr="004445C5">
        <w:rPr>
          <w:szCs w:val="28"/>
          <w:lang w:val="kk-KZ"/>
        </w:rPr>
        <w:t xml:space="preserve"> Штауденмайер әдісі </w:t>
      </w:r>
      <w:r w:rsidR="000B65E1" w:rsidRPr="004445C5">
        <w:rPr>
          <w:szCs w:val="28"/>
          <w:lang w:val="kk-KZ"/>
        </w:rPr>
        <w:t>[41]</w:t>
      </w:r>
      <w:r w:rsidRPr="004445C5">
        <w:rPr>
          <w:szCs w:val="28"/>
          <w:lang w:val="kk-KZ"/>
        </w:rPr>
        <w:t xml:space="preserve">, Хофман әдісі </w:t>
      </w:r>
      <w:r w:rsidR="000B65E1" w:rsidRPr="004445C5">
        <w:rPr>
          <w:szCs w:val="28"/>
          <w:lang w:val="kk-KZ"/>
        </w:rPr>
        <w:t xml:space="preserve">[42, 43] </w:t>
      </w:r>
      <w:r w:rsidRPr="004445C5">
        <w:rPr>
          <w:szCs w:val="28"/>
          <w:lang w:val="kk-KZ"/>
        </w:rPr>
        <w:t xml:space="preserve">және Хаммерс әдісі </w:t>
      </w:r>
      <w:r w:rsidR="000B65E1" w:rsidRPr="004445C5">
        <w:rPr>
          <w:szCs w:val="28"/>
          <w:lang w:val="kk-KZ"/>
        </w:rPr>
        <w:t>[44]</w:t>
      </w:r>
      <w:r w:rsidRPr="004445C5">
        <w:rPr>
          <w:szCs w:val="28"/>
          <w:lang w:val="kk-KZ"/>
        </w:rPr>
        <w:t xml:space="preserve"> және олардың өзгертілген және жетілдірілген формалары. Бұл әдістерде бастапқыда графит ұнтағы қышқылдармен (HCl, H</w:t>
      </w:r>
      <w:r w:rsidRPr="004445C5">
        <w:rPr>
          <w:szCs w:val="28"/>
          <w:vertAlign w:val="subscript"/>
          <w:lang w:val="kk-KZ"/>
        </w:rPr>
        <w:t>2</w:t>
      </w:r>
      <w:r w:rsidRPr="004445C5">
        <w:rPr>
          <w:szCs w:val="28"/>
          <w:lang w:val="kk-KZ"/>
        </w:rPr>
        <w:t>SO</w:t>
      </w:r>
      <w:r w:rsidRPr="004445C5">
        <w:rPr>
          <w:szCs w:val="28"/>
          <w:vertAlign w:val="subscript"/>
          <w:lang w:val="kk-KZ"/>
        </w:rPr>
        <w:t>4</w:t>
      </w:r>
      <w:r w:rsidRPr="004445C5">
        <w:rPr>
          <w:szCs w:val="28"/>
          <w:lang w:val="kk-KZ"/>
        </w:rPr>
        <w:t xml:space="preserve"> және HNO</w:t>
      </w:r>
      <w:r w:rsidRPr="004445C5">
        <w:rPr>
          <w:szCs w:val="28"/>
          <w:vertAlign w:val="subscript"/>
          <w:lang w:val="kk-KZ"/>
        </w:rPr>
        <w:t>3</w:t>
      </w:r>
      <w:r w:rsidRPr="004445C5">
        <w:rPr>
          <w:szCs w:val="28"/>
          <w:lang w:val="kk-KZ"/>
        </w:rPr>
        <w:t xml:space="preserve"> және т. б.) химиялық әрекеттесуге ұшырайды, содан кейін сілтілі металдарды (сілтілі </w:t>
      </w:r>
      <w:r w:rsidRPr="004445C5">
        <w:rPr>
          <w:szCs w:val="28"/>
          <w:lang w:val="kk-KZ"/>
        </w:rPr>
        <w:lastRenderedPageBreak/>
        <w:t xml:space="preserve">металл қосылыстары </w:t>
      </w:r>
      <w:r w:rsidRPr="004445C5">
        <w:rPr>
          <w:rFonts w:eastAsia="Times New Roman"/>
          <w:szCs w:val="28"/>
          <w:lang w:val="kk-KZ" w:eastAsia="ru-RU"/>
        </w:rPr>
        <w:t>KClO</w:t>
      </w:r>
      <w:r w:rsidRPr="004445C5">
        <w:rPr>
          <w:rFonts w:eastAsia="Times New Roman"/>
          <w:szCs w:val="28"/>
          <w:vertAlign w:val="subscript"/>
          <w:lang w:val="kk-KZ" w:eastAsia="ru-RU"/>
        </w:rPr>
        <w:t>3</w:t>
      </w:r>
      <w:r w:rsidRPr="004445C5">
        <w:rPr>
          <w:rFonts w:eastAsia="Times New Roman"/>
          <w:szCs w:val="28"/>
          <w:lang w:val="kk-KZ" w:eastAsia="ru-RU"/>
        </w:rPr>
        <w:t> , KMnO</w:t>
      </w:r>
      <w:r w:rsidRPr="004445C5">
        <w:rPr>
          <w:rFonts w:eastAsia="Times New Roman"/>
          <w:szCs w:val="28"/>
          <w:vertAlign w:val="subscript"/>
          <w:lang w:val="kk-KZ" w:eastAsia="ru-RU"/>
        </w:rPr>
        <w:t>4</w:t>
      </w:r>
      <w:r w:rsidRPr="004445C5">
        <w:rPr>
          <w:rFonts w:eastAsia="Times New Roman"/>
          <w:szCs w:val="28"/>
          <w:lang w:val="kk-KZ" w:eastAsia="ru-RU"/>
        </w:rPr>
        <w:t> , NaNO</w:t>
      </w:r>
      <w:r w:rsidRPr="004445C5">
        <w:rPr>
          <w:rFonts w:eastAsia="Times New Roman"/>
          <w:szCs w:val="28"/>
          <w:vertAlign w:val="subscript"/>
          <w:lang w:val="kk-KZ" w:eastAsia="ru-RU"/>
        </w:rPr>
        <w:t>3</w:t>
      </w:r>
      <w:r w:rsidRPr="004445C5">
        <w:rPr>
          <w:szCs w:val="28"/>
          <w:lang w:val="kk-KZ"/>
        </w:rPr>
        <w:t xml:space="preserve"> және т.б.) графит қабаттарына енгізеді, бұлар графитті кішкене бөліктерге бөлуге көмектеседі.</w:t>
      </w:r>
    </w:p>
    <w:p w:rsidR="00E756E8" w:rsidRPr="004445C5" w:rsidRDefault="00E756E8" w:rsidP="00E756E8">
      <w:pPr>
        <w:shd w:val="clear" w:color="auto" w:fill="FFFFFF"/>
        <w:ind w:firstLine="709"/>
        <w:jc w:val="both"/>
        <w:outlineLvl w:val="1"/>
        <w:rPr>
          <w:rFonts w:eastAsia="Times New Roman"/>
          <w:bCs/>
          <w:i/>
          <w:spacing w:val="-7"/>
          <w:szCs w:val="28"/>
          <w:lang w:val="kk-KZ" w:eastAsia="ru-RU"/>
        </w:rPr>
      </w:pPr>
      <w:r w:rsidRPr="004445C5">
        <w:rPr>
          <w:rFonts w:eastAsia="Times New Roman"/>
          <w:bCs/>
          <w:i/>
          <w:spacing w:val="-7"/>
          <w:szCs w:val="28"/>
          <w:lang w:val="kk-KZ" w:eastAsia="ru-RU"/>
        </w:rPr>
        <w:t>Қалпына келтірілген графен оксиді</w:t>
      </w:r>
    </w:p>
    <w:p w:rsidR="000B65E1" w:rsidRPr="004445C5" w:rsidRDefault="00E756E8" w:rsidP="000B65E1">
      <w:pPr>
        <w:ind w:firstLine="709"/>
        <w:jc w:val="both"/>
        <w:rPr>
          <w:rFonts w:eastAsia="Times New Roman"/>
          <w:szCs w:val="28"/>
          <w:shd w:val="clear" w:color="auto" w:fill="FFFFFF"/>
          <w:lang w:val="kk-KZ" w:eastAsia="ru-RU"/>
        </w:rPr>
      </w:pPr>
      <w:r w:rsidRPr="004445C5">
        <w:rPr>
          <w:rFonts w:eastAsia="Times New Roman"/>
          <w:bCs/>
          <w:spacing w:val="-7"/>
          <w:szCs w:val="28"/>
          <w:lang w:val="kk-KZ" w:eastAsia="ru-RU"/>
        </w:rPr>
        <w:t xml:space="preserve">Графит оксидінің химиялық тотықсыздануы қалпына келтірілген графен оксидін (rGO) синтездеудің кең таралған әдістерінің бірі болып табылады. </w:t>
      </w:r>
      <w:r w:rsidR="000B65E1" w:rsidRPr="004445C5">
        <w:rPr>
          <w:szCs w:val="28"/>
          <w:lang w:val="kk-KZ"/>
        </w:rPr>
        <w:t>[44-46].</w:t>
      </w:r>
      <w:r w:rsidR="000B65E1" w:rsidRPr="004445C5">
        <w:rPr>
          <w:rFonts w:eastAsia="Times New Roman"/>
          <w:szCs w:val="28"/>
          <w:lang w:val="kk-KZ" w:eastAsia="ru-RU"/>
        </w:rPr>
        <w:t> </w:t>
      </w:r>
    </w:p>
    <w:p w:rsidR="00E756E8" w:rsidRPr="004445C5" w:rsidRDefault="00E756E8" w:rsidP="00E756E8">
      <w:pPr>
        <w:shd w:val="clear" w:color="auto" w:fill="FFFFFF"/>
        <w:ind w:firstLine="709"/>
        <w:jc w:val="both"/>
        <w:outlineLvl w:val="1"/>
        <w:rPr>
          <w:rFonts w:eastAsia="Times New Roman"/>
          <w:szCs w:val="28"/>
          <w:shd w:val="clear" w:color="auto" w:fill="FFFFFF"/>
          <w:lang w:val="kk-KZ" w:eastAsia="ru-RU"/>
        </w:rPr>
      </w:pPr>
      <w:r w:rsidRPr="004445C5">
        <w:rPr>
          <w:rFonts w:eastAsia="Times New Roman"/>
          <w:szCs w:val="28"/>
          <w:shd w:val="clear" w:color="auto" w:fill="FFFFFF"/>
          <w:lang w:val="kk-KZ" w:eastAsia="ru-RU"/>
        </w:rPr>
        <w:t>rGO қасиеттері химиялық, термиялық, фотоэлектрхимиялық немесе микротолқынды тотықсыздандыру жолдарымен алынған графенге ұқсас</w:t>
      </w:r>
      <w:r w:rsidR="000B65E1" w:rsidRPr="004445C5">
        <w:rPr>
          <w:szCs w:val="28"/>
          <w:lang w:val="kk-KZ"/>
        </w:rPr>
        <w:t>[47].</w:t>
      </w:r>
      <w:r w:rsidR="000B65E1" w:rsidRPr="004445C5">
        <w:rPr>
          <w:rFonts w:eastAsia="Times New Roman"/>
          <w:szCs w:val="28"/>
          <w:shd w:val="clear" w:color="auto" w:fill="FFFFFF"/>
          <w:lang w:val="kk-KZ" w:eastAsia="ru-RU"/>
        </w:rPr>
        <w:t> </w:t>
      </w:r>
      <w:r w:rsidRPr="004445C5">
        <w:rPr>
          <w:rFonts w:eastAsia="Times New Roman"/>
          <w:szCs w:val="28"/>
          <w:shd w:val="clear" w:color="auto" w:fill="FFFFFF"/>
          <w:lang w:val="kk-KZ" w:eastAsia="ru-RU"/>
        </w:rPr>
        <w:t xml:space="preserve">Тотықсыздандыру процесінің тиімділігі мен үнемділігі көбінесе тотықсыздандыру әдістеріне, сондай-ақ қолданылатын параметрлерге байланысты. термиялық тотықсыздану кезінде базистік жазықтықта көміртегі тотығы немесе көмірқышқыл газы түрінде көміртектің бөлініп шығуына байланысты бос орындар немесе ақаулар пайда болуы мүмкін </w:t>
      </w:r>
      <w:r w:rsidR="000B65E1" w:rsidRPr="004445C5">
        <w:rPr>
          <w:szCs w:val="28"/>
          <w:lang w:val="kk-KZ"/>
        </w:rPr>
        <w:t xml:space="preserve">[48]. </w:t>
      </w:r>
      <w:r w:rsidRPr="004445C5">
        <w:rPr>
          <w:rFonts w:eastAsia="Times New Roman"/>
          <w:szCs w:val="28"/>
          <w:shd w:val="clear" w:color="auto" w:fill="FFFFFF"/>
          <w:lang w:val="kk-KZ" w:eastAsia="ru-RU"/>
        </w:rPr>
        <w:t>Сондай-ақ, гидразин моногидратын қолданатын химиялық тотықсыздандыру еріткіштермен қосымша реакциялардың аз болуына байланысты GO-нің судағы дисперсиясын тотықсыздандырудың тиімді нұсқасы болып табылады. Дегенмен, химиялық тотықсыздану процесіне гетероатомдық қоспаларды гидразинді қолдану арқылы енгізуге болады.</w:t>
      </w:r>
    </w:p>
    <w:p w:rsidR="00E756E8" w:rsidRPr="004445C5" w:rsidRDefault="00E756E8" w:rsidP="000B65E1">
      <w:pPr>
        <w:shd w:val="clear" w:color="auto" w:fill="FFFFFF"/>
        <w:ind w:firstLine="709"/>
        <w:jc w:val="both"/>
        <w:outlineLvl w:val="2"/>
        <w:rPr>
          <w:rFonts w:eastAsia="Times New Roman"/>
          <w:szCs w:val="28"/>
          <w:shd w:val="clear" w:color="auto" w:fill="FFFFFF"/>
          <w:lang w:val="kk-KZ" w:eastAsia="ru-RU"/>
        </w:rPr>
      </w:pPr>
      <w:r w:rsidRPr="004445C5">
        <w:rPr>
          <w:rFonts w:eastAsia="Times New Roman"/>
          <w:szCs w:val="28"/>
          <w:shd w:val="clear" w:color="auto" w:fill="FFFFFF"/>
          <w:lang w:val="kk-KZ" w:eastAsia="ru-RU"/>
        </w:rPr>
        <w:t>Алайда, GO термиялық тотықсыздандыру әдістерін қолдану rGO алу процедурасын қауіпсіз етеді. GO термиялық тотықсыздануы интеркалирленген молекулалар H</w:t>
      </w:r>
      <w:r w:rsidRPr="004445C5">
        <w:rPr>
          <w:rFonts w:eastAsia="Times New Roman"/>
          <w:szCs w:val="28"/>
          <w:shd w:val="clear" w:color="auto" w:fill="FFFFFF"/>
          <w:vertAlign w:val="subscript"/>
          <w:lang w:val="kk-KZ" w:eastAsia="ru-RU"/>
        </w:rPr>
        <w:t>2</w:t>
      </w:r>
      <w:r w:rsidRPr="004445C5">
        <w:rPr>
          <w:rFonts w:eastAsia="Times New Roman"/>
          <w:szCs w:val="28"/>
          <w:shd w:val="clear" w:color="auto" w:fill="FFFFFF"/>
          <w:lang w:val="kk-KZ" w:eastAsia="ru-RU"/>
        </w:rPr>
        <w:t xml:space="preserve">O молекулаларын және карбоксил, гидроксил және эпоксидті топтардың оксидтік бөліктерін жылу энергиясымен индукцияланған көп сатылы жоюдан тұрады. GO күйдіру-тотықсыздандыру әдетте вакуумда </w:t>
      </w:r>
      <w:r w:rsidR="000B65E1" w:rsidRPr="004445C5">
        <w:rPr>
          <w:szCs w:val="28"/>
          <w:lang w:val="kk-KZ"/>
        </w:rPr>
        <w:t>[49]</w:t>
      </w:r>
      <w:r w:rsidRPr="004445C5">
        <w:rPr>
          <w:rFonts w:eastAsia="Times New Roman"/>
          <w:szCs w:val="28"/>
          <w:shd w:val="clear" w:color="auto" w:fill="FFFFFF"/>
          <w:lang w:val="kk-KZ" w:eastAsia="ru-RU"/>
        </w:rPr>
        <w:t>, инертті</w:t>
      </w:r>
      <w:r w:rsidR="000B65E1" w:rsidRPr="004445C5">
        <w:rPr>
          <w:rFonts w:eastAsia="Times New Roman"/>
          <w:szCs w:val="28"/>
          <w:shd w:val="clear" w:color="auto" w:fill="FFFFFF"/>
          <w:lang w:val="kk-KZ" w:eastAsia="ru-RU"/>
        </w:rPr>
        <w:t xml:space="preserve"> </w:t>
      </w:r>
      <w:r w:rsidR="000B65E1" w:rsidRPr="004445C5">
        <w:rPr>
          <w:szCs w:val="28"/>
          <w:lang w:val="kk-KZ"/>
        </w:rPr>
        <w:t>[50]</w:t>
      </w:r>
      <w:r w:rsidR="000B65E1" w:rsidRPr="004445C5">
        <w:rPr>
          <w:rFonts w:eastAsia="Times New Roman"/>
          <w:szCs w:val="28"/>
          <w:shd w:val="clear" w:color="auto" w:fill="FFFFFF"/>
          <w:lang w:val="kk-KZ" w:eastAsia="ru-RU"/>
        </w:rPr>
        <w:t> </w:t>
      </w:r>
      <w:r w:rsidRPr="004445C5">
        <w:rPr>
          <w:rFonts w:eastAsia="Times New Roman"/>
          <w:szCs w:val="28"/>
          <w:shd w:val="clear" w:color="auto" w:fill="FFFFFF"/>
          <w:lang w:val="kk-KZ" w:eastAsia="ru-RU"/>
        </w:rPr>
        <w:t xml:space="preserve">немесе тотықсыздандыру атмосферасында </w:t>
      </w:r>
      <w:r w:rsidR="000B65E1" w:rsidRPr="004445C5">
        <w:rPr>
          <w:szCs w:val="28"/>
          <w:lang w:val="kk-KZ"/>
        </w:rPr>
        <w:t xml:space="preserve">[50-52] </w:t>
      </w:r>
      <w:r w:rsidRPr="004445C5">
        <w:rPr>
          <w:rFonts w:eastAsia="Times New Roman"/>
          <w:szCs w:val="28"/>
          <w:shd w:val="clear" w:color="auto" w:fill="FFFFFF"/>
          <w:lang w:val="kk-KZ" w:eastAsia="ru-RU"/>
        </w:rPr>
        <w:t xml:space="preserve">жүзеге асырылады. </w:t>
      </w:r>
    </w:p>
    <w:p w:rsidR="00E756E8" w:rsidRPr="004445C5" w:rsidRDefault="00E756E8" w:rsidP="00E756E8">
      <w:pPr>
        <w:shd w:val="clear" w:color="auto" w:fill="FFFFFF"/>
        <w:ind w:firstLine="709"/>
        <w:jc w:val="both"/>
        <w:rPr>
          <w:i/>
          <w:szCs w:val="28"/>
          <w:lang w:val="kk-KZ"/>
        </w:rPr>
      </w:pPr>
      <w:r w:rsidRPr="004445C5">
        <w:rPr>
          <w:i/>
          <w:szCs w:val="28"/>
          <w:lang w:val="kk-KZ"/>
        </w:rPr>
        <w:t>Азот енгізілген графен оксиді</w:t>
      </w:r>
    </w:p>
    <w:p w:rsidR="00E756E8" w:rsidRPr="004445C5" w:rsidRDefault="00E756E8" w:rsidP="00E756E8">
      <w:pPr>
        <w:ind w:firstLine="709"/>
        <w:jc w:val="both"/>
        <w:rPr>
          <w:szCs w:val="28"/>
          <w:lang w:val="kk-KZ"/>
        </w:rPr>
      </w:pPr>
      <w:r w:rsidRPr="004445C5">
        <w:rPr>
          <w:szCs w:val="28"/>
          <w:lang w:val="kk-KZ"/>
        </w:rPr>
        <w:t xml:space="preserve">Гетероатомдармен легирленген графен түрлерінің ішінде (мысалы, N, P және B атомдарын пайдалану арқылы) N- енгізілген графен катализдік және электрхимиялық сипаттамалары үшін ғана емес </w:t>
      </w:r>
      <w:r w:rsidR="002C0283" w:rsidRPr="004445C5">
        <w:rPr>
          <w:szCs w:val="28"/>
          <w:lang w:val="kk-KZ"/>
        </w:rPr>
        <w:t>[</w:t>
      </w:r>
      <w:r w:rsidR="002A1EA7" w:rsidRPr="004445C5">
        <w:rPr>
          <w:szCs w:val="28"/>
          <w:lang w:val="kk-KZ"/>
        </w:rPr>
        <w:t>55</w:t>
      </w:r>
      <w:r w:rsidR="002C0283" w:rsidRPr="004445C5">
        <w:rPr>
          <w:szCs w:val="28"/>
          <w:lang w:val="kk-KZ"/>
        </w:rPr>
        <w:t xml:space="preserve">, </w:t>
      </w:r>
      <w:r w:rsidR="002A1EA7" w:rsidRPr="004445C5">
        <w:rPr>
          <w:szCs w:val="28"/>
          <w:lang w:val="kk-KZ"/>
        </w:rPr>
        <w:t>58</w:t>
      </w:r>
      <w:r w:rsidR="002C0283" w:rsidRPr="004445C5">
        <w:rPr>
          <w:szCs w:val="28"/>
          <w:lang w:val="kk-KZ"/>
        </w:rPr>
        <w:t>]</w:t>
      </w:r>
      <w:r w:rsidRPr="004445C5">
        <w:rPr>
          <w:szCs w:val="28"/>
          <w:lang w:val="kk-KZ"/>
        </w:rPr>
        <w:t>, сонымен қатар жоғары биологиялық сипаттамалары,</w:t>
      </w:r>
      <w:r w:rsidR="002C0283" w:rsidRPr="004445C5">
        <w:rPr>
          <w:szCs w:val="28"/>
          <w:lang w:val="kk-KZ"/>
        </w:rPr>
        <w:t xml:space="preserve"> </w:t>
      </w:r>
      <w:r w:rsidRPr="004445C5">
        <w:rPr>
          <w:szCs w:val="28"/>
          <w:lang w:val="kk-KZ"/>
        </w:rPr>
        <w:t>соның ішінде гемосәйкестік, уытсыздық және суда диспергішті</w:t>
      </w:r>
      <w:r w:rsidR="008C5AE6" w:rsidRPr="004445C5">
        <w:rPr>
          <w:szCs w:val="28"/>
          <w:lang w:val="kk-KZ"/>
        </w:rPr>
        <w:t>лі</w:t>
      </w:r>
      <w:r w:rsidRPr="004445C5">
        <w:rPr>
          <w:szCs w:val="28"/>
          <w:lang w:val="kk-KZ"/>
        </w:rPr>
        <w:t xml:space="preserve">гі үшін </w:t>
      </w:r>
      <w:r w:rsidR="002C0283" w:rsidRPr="004445C5">
        <w:rPr>
          <w:szCs w:val="28"/>
          <w:lang w:val="kk-KZ"/>
        </w:rPr>
        <w:t>[59</w:t>
      </w:r>
      <w:r w:rsidRPr="004445C5">
        <w:rPr>
          <w:szCs w:val="28"/>
          <w:lang w:val="kk-KZ"/>
        </w:rPr>
        <w:t>,</w:t>
      </w:r>
      <w:r w:rsidR="002C0283" w:rsidRPr="004445C5">
        <w:rPr>
          <w:szCs w:val="28"/>
          <w:lang w:val="kk-KZ"/>
        </w:rPr>
        <w:t xml:space="preserve"> 60]</w:t>
      </w:r>
      <w:r w:rsidRPr="004445C5">
        <w:rPr>
          <w:szCs w:val="28"/>
          <w:lang w:val="kk-KZ"/>
        </w:rPr>
        <w:t xml:space="preserve"> перспективалы наноматериал ретінде ұсынылды </w:t>
      </w:r>
      <w:r w:rsidR="008C5AE6" w:rsidRPr="004445C5">
        <w:rPr>
          <w:szCs w:val="28"/>
          <w:lang w:val="kk-KZ"/>
        </w:rPr>
        <w:t>[</w:t>
      </w:r>
      <w:r w:rsidR="002A1EA7" w:rsidRPr="004445C5">
        <w:rPr>
          <w:szCs w:val="28"/>
          <w:lang w:val="kk-KZ"/>
        </w:rPr>
        <w:t>53</w:t>
      </w:r>
      <w:r w:rsidRPr="004445C5">
        <w:rPr>
          <w:szCs w:val="28"/>
          <w:lang w:val="kk-KZ"/>
        </w:rPr>
        <w:t>,</w:t>
      </w:r>
      <w:r w:rsidR="002A1EA7" w:rsidRPr="004445C5">
        <w:rPr>
          <w:szCs w:val="28"/>
          <w:lang w:val="kk-KZ"/>
        </w:rPr>
        <w:t>54</w:t>
      </w:r>
      <w:r w:rsidR="008C5AE6" w:rsidRPr="004445C5">
        <w:rPr>
          <w:szCs w:val="28"/>
          <w:lang w:val="kk-KZ"/>
        </w:rPr>
        <w:t>]</w:t>
      </w:r>
      <w:r w:rsidRPr="004445C5">
        <w:rPr>
          <w:szCs w:val="28"/>
          <w:lang w:val="kk-KZ"/>
        </w:rPr>
        <w:t xml:space="preserve">. Осылайша, азот енгізілген графен in vivo биоқұрылғыларда, соның ішінде дәрілік тасымалдаушыларда </w:t>
      </w:r>
      <w:r w:rsidR="002A1EA7" w:rsidRPr="004445C5">
        <w:rPr>
          <w:szCs w:val="28"/>
          <w:lang w:val="kk-KZ"/>
        </w:rPr>
        <w:t>[61]</w:t>
      </w:r>
      <w:r w:rsidRPr="004445C5">
        <w:rPr>
          <w:szCs w:val="28"/>
          <w:lang w:val="kk-KZ"/>
        </w:rPr>
        <w:t xml:space="preserve"> және биосенсорларда </w:t>
      </w:r>
      <w:r w:rsidR="002A1EA7" w:rsidRPr="004445C5">
        <w:rPr>
          <w:szCs w:val="28"/>
          <w:lang w:val="kk-KZ"/>
        </w:rPr>
        <w:t>[62]</w:t>
      </w:r>
      <w:r w:rsidRPr="004445C5">
        <w:rPr>
          <w:szCs w:val="28"/>
          <w:lang w:val="kk-KZ"/>
        </w:rPr>
        <w:t xml:space="preserve"> қолдану үшін кеңінен пайдаланылды.</w:t>
      </w:r>
    </w:p>
    <w:p w:rsidR="00E756E8" w:rsidRPr="004445C5" w:rsidRDefault="00E756E8" w:rsidP="00E756E8">
      <w:pPr>
        <w:ind w:firstLine="709"/>
        <w:jc w:val="both"/>
        <w:rPr>
          <w:szCs w:val="28"/>
          <w:lang w:val="kk-KZ"/>
        </w:rPr>
      </w:pPr>
      <w:r w:rsidRPr="004445C5">
        <w:rPr>
          <w:szCs w:val="28"/>
          <w:lang w:val="kk-KZ"/>
        </w:rPr>
        <w:t>Азот енгізілген графеннің электрлік және оптикалық қасиеттері оның құрылымы мен қасиеттері арасындағы күшті корреляцияны көрсетеді [</w:t>
      </w:r>
      <w:r w:rsidR="00025C4F" w:rsidRPr="004445C5">
        <w:rPr>
          <w:szCs w:val="28"/>
          <w:lang w:val="kk-KZ"/>
        </w:rPr>
        <w:t>63</w:t>
      </w:r>
      <w:r w:rsidRPr="004445C5">
        <w:rPr>
          <w:szCs w:val="28"/>
          <w:lang w:val="kk-KZ"/>
        </w:rPr>
        <w:t>]. Мысалы, ендірілген N атомдары үшін байланыстың үш түрлі сипаты басым: графиттік (алмасу), пиридиндік немесе пиррольдік. Графиттік конфигурациясында үш sp</w:t>
      </w:r>
      <w:r w:rsidRPr="004445C5">
        <w:rPr>
          <w:szCs w:val="28"/>
          <w:vertAlign w:val="superscript"/>
          <w:lang w:val="kk-KZ"/>
        </w:rPr>
        <w:t>2</w:t>
      </w:r>
      <w:r w:rsidRPr="004445C5">
        <w:rPr>
          <w:szCs w:val="28"/>
          <w:lang w:val="kk-KZ"/>
        </w:rPr>
        <w:t>-гибридтелген көміртекті көршілермен байланыс түзгеннен кейін N атомдарының артық валенттік электрондарының бір бөлігі делокализацияланған, бұл n типті графеннің енгізілуіне әкеледі</w:t>
      </w:r>
      <w:r w:rsidR="00311B51" w:rsidRPr="004445C5">
        <w:rPr>
          <w:szCs w:val="28"/>
          <w:lang w:val="kk-KZ"/>
        </w:rPr>
        <w:t xml:space="preserve"> [64, 65].</w:t>
      </w:r>
      <w:r w:rsidRPr="004445C5">
        <w:rPr>
          <w:szCs w:val="28"/>
          <w:lang w:val="kk-KZ"/>
        </w:rPr>
        <w:t xml:space="preserve"> Ал, көршілес көміртегі бос орындары бар екі sp</w:t>
      </w:r>
      <w:r w:rsidRPr="004445C5">
        <w:rPr>
          <w:szCs w:val="28"/>
          <w:vertAlign w:val="superscript"/>
          <w:lang w:val="kk-KZ"/>
        </w:rPr>
        <w:t>2</w:t>
      </w:r>
      <w:r w:rsidRPr="004445C5">
        <w:rPr>
          <w:szCs w:val="28"/>
          <w:lang w:val="kk-KZ"/>
        </w:rPr>
        <w:t>-гибридтелген көміртекті көршілермен байланысқан sp</w:t>
      </w:r>
      <w:r w:rsidRPr="004445C5">
        <w:rPr>
          <w:szCs w:val="28"/>
          <w:vertAlign w:val="superscript"/>
          <w:lang w:val="kk-KZ"/>
        </w:rPr>
        <w:t>2</w:t>
      </w:r>
      <w:r w:rsidRPr="004445C5">
        <w:rPr>
          <w:szCs w:val="28"/>
          <w:lang w:val="kk-KZ"/>
        </w:rPr>
        <w:t>-гибридтелген N-қа жататын пиридин немесе пиррольдік N басым болған кезде, p-типті енгізілу орын алады [</w:t>
      </w:r>
      <w:r w:rsidR="00311B51" w:rsidRPr="004445C5">
        <w:rPr>
          <w:szCs w:val="28"/>
          <w:lang w:val="kk-KZ"/>
        </w:rPr>
        <w:t>65-67</w:t>
      </w:r>
      <w:r w:rsidRPr="004445C5">
        <w:rPr>
          <w:szCs w:val="28"/>
          <w:lang w:val="kk-KZ"/>
        </w:rPr>
        <w:t xml:space="preserve">]. Екінші жағынан, химиялық жолмен алынған графенде енгізу концентрациясының жоғарылауы барлық жерде зарядталған қоспалар (иондалған донорлардан немесе акцепторлардан) мөлшерінің жоғарылауымен бірге жүреді. N-енгізілген </w:t>
      </w:r>
      <w:r w:rsidRPr="004445C5">
        <w:rPr>
          <w:szCs w:val="28"/>
          <w:lang w:val="kk-KZ"/>
        </w:rPr>
        <w:lastRenderedPageBreak/>
        <w:t>GO үшін N-енгізу концентрациясының жоғарылауымен, сәйкесінше электрон - кемтік тасымалдау асимметриясының күшеюімен, p-типті өткізгіштіктен n-типіне ауысу жүзеге асатыны көрсетілген [</w:t>
      </w:r>
      <w:r w:rsidR="00311B51" w:rsidRPr="004445C5">
        <w:rPr>
          <w:szCs w:val="28"/>
          <w:lang w:val="kk-KZ"/>
        </w:rPr>
        <w:t>68</w:t>
      </w:r>
      <w:r w:rsidRPr="004445C5">
        <w:rPr>
          <w:szCs w:val="28"/>
          <w:lang w:val="kk-KZ"/>
        </w:rPr>
        <w:t>]. Алынған мәліметтер қоспалардағы заряд тасымалдаушылардың шашырауы нәтижесінде азот енгізілген графен парақшаларында пайда болатын электрлік қасиеттерінде басым рөл атқаратынын көрсетеді. Сонымен қатар, GO көміртегі желісіндегі азоттың байланысу сипатын ескеру қажет.</w:t>
      </w:r>
    </w:p>
    <w:p w:rsidR="00E756E8" w:rsidRPr="004445C5" w:rsidRDefault="00E756E8" w:rsidP="00E756E8">
      <w:pPr>
        <w:ind w:firstLine="709"/>
        <w:jc w:val="both"/>
        <w:rPr>
          <w:szCs w:val="28"/>
          <w:lang w:val="kk-KZ"/>
        </w:rPr>
      </w:pPr>
      <w:r w:rsidRPr="004445C5">
        <w:rPr>
          <w:szCs w:val="28"/>
          <w:lang w:val="kk-KZ"/>
        </w:rPr>
        <w:t>N-енгізілген графенді алу үшін бірнеше әдістер бар, мысалы, бу фазасынан химиялық тұндыру (CVD)</w:t>
      </w:r>
      <w:r w:rsidR="00311B51" w:rsidRPr="004445C5">
        <w:rPr>
          <w:szCs w:val="28"/>
          <w:lang w:val="kk-KZ"/>
        </w:rPr>
        <w:t xml:space="preserve"> [69,70]</w:t>
      </w:r>
      <w:r w:rsidRPr="004445C5">
        <w:rPr>
          <w:szCs w:val="28"/>
          <w:lang w:val="kk-KZ"/>
        </w:rPr>
        <w:t xml:space="preserve">, азот атмосферасындағы графит электродтарының доғалық разряды </w:t>
      </w:r>
      <w:r w:rsidR="00311B51" w:rsidRPr="004445C5">
        <w:rPr>
          <w:szCs w:val="28"/>
          <w:lang w:val="kk-KZ"/>
        </w:rPr>
        <w:t>[71]</w:t>
      </w:r>
      <w:r w:rsidRPr="004445C5">
        <w:rPr>
          <w:szCs w:val="28"/>
          <w:lang w:val="kk-KZ"/>
        </w:rPr>
        <w:t xml:space="preserve">, графенді азот плазмасымен өңдеу </w:t>
      </w:r>
      <w:r w:rsidR="00311B51" w:rsidRPr="004445C5">
        <w:rPr>
          <w:szCs w:val="28"/>
          <w:lang w:val="kk-KZ"/>
        </w:rPr>
        <w:t>[72]</w:t>
      </w:r>
      <w:r w:rsidRPr="004445C5">
        <w:rPr>
          <w:szCs w:val="28"/>
          <w:lang w:val="kk-KZ"/>
        </w:rPr>
        <w:t xml:space="preserve">, графен оксидін меламинмен бірге термиялық күйдіру </w:t>
      </w:r>
      <w:r w:rsidR="00311B51" w:rsidRPr="004445C5">
        <w:rPr>
          <w:szCs w:val="28"/>
          <w:lang w:val="kk-KZ"/>
        </w:rPr>
        <w:t>[73]</w:t>
      </w:r>
      <w:r w:rsidRPr="004445C5">
        <w:rPr>
          <w:szCs w:val="28"/>
          <w:lang w:val="kk-KZ"/>
        </w:rPr>
        <w:t xml:space="preserve"> және гидразин қатысында графен оксидінің гидротермиялық тотықсыздануы </w:t>
      </w:r>
      <w:r w:rsidR="00311B51" w:rsidRPr="004445C5">
        <w:rPr>
          <w:szCs w:val="28"/>
          <w:lang w:val="kk-KZ"/>
        </w:rPr>
        <w:t>[74]</w:t>
      </w:r>
      <w:r w:rsidRPr="004445C5">
        <w:rPr>
          <w:szCs w:val="28"/>
          <w:lang w:val="kk-KZ"/>
        </w:rPr>
        <w:t>.</w:t>
      </w:r>
    </w:p>
    <w:p w:rsidR="00E756E8" w:rsidRPr="004445C5" w:rsidRDefault="00E756E8" w:rsidP="00E756E8">
      <w:pPr>
        <w:ind w:firstLine="709"/>
        <w:jc w:val="both"/>
        <w:rPr>
          <w:szCs w:val="28"/>
          <w:lang w:val="kk-KZ"/>
        </w:rPr>
      </w:pPr>
      <w:r w:rsidRPr="004445C5">
        <w:rPr>
          <w:szCs w:val="28"/>
          <w:lang w:val="kk-KZ"/>
        </w:rPr>
        <w:t>Бұл әдістер азот толық енгізілген графенді алуға мүмкіндік бергенімен, олардың төмен шығымы, жоғары өндіріс құны, жоғары энергия шығыны және жоғары экологиялық талаптар графеннің кеңінен қолдануын шектейді</w:t>
      </w:r>
      <w:r w:rsidRPr="004445C5">
        <w:rPr>
          <w:szCs w:val="28"/>
          <w:shd w:val="clear" w:color="auto" w:fill="FFFFFF"/>
          <w:lang w:val="kk-KZ"/>
        </w:rPr>
        <w:t>.</w:t>
      </w:r>
    </w:p>
    <w:p w:rsidR="00E756E8" w:rsidRPr="004445C5" w:rsidRDefault="00E756E8" w:rsidP="00E756E8">
      <w:pPr>
        <w:shd w:val="clear" w:color="auto" w:fill="FFFFFF"/>
        <w:ind w:firstLine="709"/>
        <w:jc w:val="both"/>
        <w:rPr>
          <w:b/>
          <w:szCs w:val="28"/>
          <w:lang w:val="kk-KZ"/>
        </w:rPr>
      </w:pPr>
    </w:p>
    <w:p w:rsidR="00E756E8" w:rsidRPr="004445C5" w:rsidRDefault="00E756E8" w:rsidP="00E756E8">
      <w:pPr>
        <w:shd w:val="clear" w:color="auto" w:fill="FFFFFF"/>
        <w:autoSpaceDE w:val="0"/>
        <w:autoSpaceDN w:val="0"/>
        <w:adjustRightInd w:val="0"/>
        <w:ind w:firstLine="709"/>
        <w:contextualSpacing/>
        <w:jc w:val="both"/>
        <w:rPr>
          <w:rFonts w:eastAsia="Times New Roman"/>
          <w:b/>
          <w:szCs w:val="28"/>
          <w:lang w:val="kk-KZ"/>
        </w:rPr>
      </w:pPr>
      <w:r w:rsidRPr="004445C5">
        <w:rPr>
          <w:b/>
          <w:szCs w:val="28"/>
          <w:lang w:val="kk-KZ"/>
        </w:rPr>
        <w:t xml:space="preserve">1.2 Графен нүктелері – алыну әдістері мен олардың құрылымдық және оптикалық қасиеттері, қолданылуы </w:t>
      </w:r>
    </w:p>
    <w:p w:rsidR="00E756E8" w:rsidRPr="004445C5" w:rsidRDefault="00E756E8" w:rsidP="00E756E8">
      <w:pPr>
        <w:ind w:firstLine="709"/>
        <w:jc w:val="both"/>
        <w:rPr>
          <w:spacing w:val="2"/>
          <w:szCs w:val="28"/>
          <w:lang w:val="kk-KZ"/>
        </w:rPr>
      </w:pPr>
      <w:r w:rsidRPr="004445C5">
        <w:rPr>
          <w:spacing w:val="2"/>
          <w:szCs w:val="28"/>
          <w:lang w:val="kk-KZ"/>
        </w:rPr>
        <w:t xml:space="preserve">Кванттық шектеу әсері графенге ғана емес, графен оксидіне де қатысты. Бұл көміртекті наноқұрылымдардың жаңа түрін – графен нүктелерін тудырды. Графен нүктелері бүйірлік өлшемдері 100 нм-ге дейін болатын, құрамында графен оксидінің немесе оның түрлерінің 5 моноқабатынан аспайтын құрылымдар болып саналады </w:t>
      </w:r>
      <w:r w:rsidR="006E05FD" w:rsidRPr="004445C5">
        <w:rPr>
          <w:szCs w:val="28"/>
          <w:lang w:val="kk-KZ"/>
        </w:rPr>
        <w:t>[75–80</w:t>
      </w:r>
      <w:r w:rsidRPr="004445C5">
        <w:rPr>
          <w:spacing w:val="2"/>
          <w:szCs w:val="28"/>
          <w:lang w:val="kk-KZ"/>
        </w:rPr>
        <w:t>]. Идеалды жағдайда, графен нүктелерінде тек көміртегі болуы керек және бір атомдық қабаттан тұруы керек, дегенмен, бұрын синтезделген графен нүктелеріннің кейбірінде бірнеше қабаттар және құрамында оттегі мен сутегі бар [</w:t>
      </w:r>
      <w:r w:rsidR="006E05FD" w:rsidRPr="004445C5">
        <w:rPr>
          <w:spacing w:val="2"/>
          <w:szCs w:val="28"/>
          <w:lang w:val="kk-KZ"/>
        </w:rPr>
        <w:t>81</w:t>
      </w:r>
      <w:r w:rsidRPr="004445C5">
        <w:rPr>
          <w:spacing w:val="2"/>
          <w:szCs w:val="28"/>
          <w:lang w:val="kk-KZ"/>
        </w:rPr>
        <w:t>,</w:t>
      </w:r>
      <w:r w:rsidR="006E05FD" w:rsidRPr="004445C5">
        <w:rPr>
          <w:spacing w:val="2"/>
          <w:szCs w:val="28"/>
          <w:lang w:val="kk-KZ"/>
        </w:rPr>
        <w:t>82</w:t>
      </w:r>
      <w:r w:rsidRPr="004445C5">
        <w:rPr>
          <w:spacing w:val="2"/>
          <w:szCs w:val="28"/>
          <w:lang w:val="kk-KZ"/>
        </w:rPr>
        <w:t>]. Графен нүктелерін жіктеудің тағы бір міндетті шарты – графен торының болуы. Кейбір зерттеушілер графен нүктелерін пирен сияқты басқа да полициклді ароматты молекулалармен салыстырғанда массивті полиароматты молекула деп санаса да, графен нүктелері ерекше және әлдеқайда қызықтыратын қасиеттерге ие [</w:t>
      </w:r>
      <w:r w:rsidR="006E05FD" w:rsidRPr="004445C5">
        <w:rPr>
          <w:spacing w:val="2"/>
          <w:szCs w:val="28"/>
          <w:lang w:val="kk-KZ"/>
        </w:rPr>
        <w:t>83</w:t>
      </w:r>
      <w:r w:rsidRPr="004445C5">
        <w:rPr>
          <w:spacing w:val="2"/>
          <w:szCs w:val="28"/>
          <w:lang w:val="kk-KZ"/>
        </w:rPr>
        <w:t xml:space="preserve">]. Құрылымдық жағынан графен нүктелеріндегі көміртек алты атомнан тұратын сақинаға ұйымдастырылған. Осы орналасудан ГН графен нүктелеріннің </w:t>
      </w:r>
      <w:r w:rsidRPr="004445C5">
        <w:rPr>
          <w:szCs w:val="28"/>
          <w:lang w:val="kk-KZ"/>
        </w:rPr>
        <w:t>sp</w:t>
      </w:r>
      <w:r w:rsidRPr="004445C5">
        <w:rPr>
          <w:szCs w:val="28"/>
          <w:vertAlign w:val="superscript"/>
          <w:lang w:val="kk-KZ"/>
        </w:rPr>
        <w:t>2</w:t>
      </w:r>
      <w:r w:rsidRPr="004445C5">
        <w:rPr>
          <w:szCs w:val="28"/>
          <w:lang w:val="kk-KZ"/>
        </w:rPr>
        <w:t>-</w:t>
      </w:r>
      <w:r w:rsidRPr="004445C5">
        <w:rPr>
          <w:spacing w:val="2"/>
          <w:szCs w:val="28"/>
          <w:lang w:val="kk-KZ"/>
        </w:rPr>
        <w:t xml:space="preserve">гибридті сипаттамалары туындайды. Бұл орналасу сонымен қатар электрондардың </w:t>
      </w:r>
      <w:r w:rsidRPr="004445C5">
        <w:rPr>
          <w:spacing w:val="2"/>
          <w:szCs w:val="28"/>
          <w:lang w:val="ru-RU"/>
        </w:rPr>
        <w:t>π</w:t>
      </w:r>
      <w:r w:rsidRPr="004445C5">
        <w:rPr>
          <w:spacing w:val="2"/>
          <w:szCs w:val="28"/>
          <w:lang w:val="kk-KZ"/>
        </w:rPr>
        <w:t>-орбитальдердегі делокализациясына әкеледі [</w:t>
      </w:r>
      <w:r w:rsidR="006E05FD" w:rsidRPr="004445C5">
        <w:rPr>
          <w:szCs w:val="28"/>
          <w:lang w:val="kk-KZ"/>
        </w:rPr>
        <w:t>84–86</w:t>
      </w:r>
      <w:r w:rsidRPr="004445C5">
        <w:rPr>
          <w:spacing w:val="2"/>
          <w:szCs w:val="28"/>
          <w:lang w:val="kk-KZ"/>
        </w:rPr>
        <w:t>]. Бұл құбылыс ГН-не керемет оптикалық және электрлік қасиеттер береді.</w:t>
      </w:r>
    </w:p>
    <w:p w:rsidR="00E756E8" w:rsidRPr="004445C5" w:rsidRDefault="00E756E8" w:rsidP="00E756E8">
      <w:pPr>
        <w:ind w:firstLine="709"/>
        <w:jc w:val="both"/>
        <w:rPr>
          <w:szCs w:val="28"/>
          <w:lang w:val="kk-KZ"/>
        </w:rPr>
      </w:pPr>
      <w:r w:rsidRPr="004445C5">
        <w:rPr>
          <w:szCs w:val="28"/>
          <w:lang w:val="kk-KZ"/>
        </w:rPr>
        <w:t>Мұндай нанонүктелер тыйым салынған аймақтың дискретті жолақ еніне ие және фотолюминесценттік қасиеттер көрсетеді. Әртүрлі пішіндегі және өлшемдегі графен нүктелері дөңгелек көпбұрышты пішінмен және графен нүктелерінің сәйкес жиек әсерлерімен байланысты ерекше фотолюминесценцияны көрсетеді [</w:t>
      </w:r>
      <w:r w:rsidR="006E05FD" w:rsidRPr="004445C5">
        <w:rPr>
          <w:szCs w:val="28"/>
          <w:lang w:val="kk-KZ"/>
        </w:rPr>
        <w:t>87</w:t>
      </w:r>
      <w:r w:rsidRPr="004445C5">
        <w:rPr>
          <w:szCs w:val="28"/>
          <w:lang w:val="kk-KZ"/>
        </w:rPr>
        <w:t>].</w:t>
      </w:r>
    </w:p>
    <w:p w:rsidR="00E756E8" w:rsidRPr="004445C5" w:rsidRDefault="00E756E8" w:rsidP="00E756E8">
      <w:pPr>
        <w:ind w:firstLine="709"/>
        <w:jc w:val="both"/>
        <w:rPr>
          <w:spacing w:val="2"/>
          <w:szCs w:val="28"/>
          <w:lang w:val="kk-KZ"/>
        </w:rPr>
      </w:pPr>
      <w:r w:rsidRPr="004445C5">
        <w:rPr>
          <w:spacing w:val="2"/>
          <w:szCs w:val="28"/>
          <w:lang w:val="kk-KZ"/>
        </w:rPr>
        <w:t>Дәстүрлі жартылай өткізгіш кванттық нүктелермен және органикалық бояғыштармен салыстырғанда, құрамында көміртегі бар (carbon-based) фотолюминесцентті нүктелер сулы ерітінділерде жоғары ерігіштікке, химиялық инерттілікке және фото-ағартуға төзімділікке ие. Мысалы, күн батареялары [</w:t>
      </w:r>
      <w:r w:rsidR="006E05FD" w:rsidRPr="004445C5">
        <w:rPr>
          <w:szCs w:val="28"/>
          <w:lang w:val="kk-KZ"/>
        </w:rPr>
        <w:t>88–90</w:t>
      </w:r>
      <w:r w:rsidRPr="004445C5">
        <w:rPr>
          <w:spacing w:val="2"/>
          <w:szCs w:val="28"/>
          <w:lang w:val="kk-KZ"/>
        </w:rPr>
        <w:t>], органикалық жарық диодтары (OLED) [</w:t>
      </w:r>
      <w:r w:rsidR="006E05FD" w:rsidRPr="004445C5">
        <w:rPr>
          <w:spacing w:val="2"/>
          <w:szCs w:val="28"/>
          <w:lang w:val="kk-KZ"/>
        </w:rPr>
        <w:t>91</w:t>
      </w:r>
      <w:r w:rsidRPr="004445C5">
        <w:rPr>
          <w:spacing w:val="2"/>
          <w:szCs w:val="28"/>
          <w:lang w:val="kk-KZ"/>
        </w:rPr>
        <w:t xml:space="preserve">], </w:t>
      </w:r>
      <w:r w:rsidRPr="004445C5">
        <w:rPr>
          <w:spacing w:val="2"/>
          <w:szCs w:val="28"/>
          <w:lang w:val="kk-KZ"/>
        </w:rPr>
        <w:lastRenderedPageBreak/>
        <w:t>фотоқабылдағыштар, фотокатализаторлар [</w:t>
      </w:r>
      <w:r w:rsidR="006E05FD" w:rsidRPr="004445C5">
        <w:rPr>
          <w:spacing w:val="2"/>
          <w:szCs w:val="28"/>
          <w:lang w:val="kk-KZ"/>
        </w:rPr>
        <w:t>92] және суперконденсаторлар [93</w:t>
      </w:r>
      <w:r w:rsidRPr="004445C5">
        <w:rPr>
          <w:spacing w:val="2"/>
          <w:szCs w:val="28"/>
          <w:lang w:val="kk-KZ"/>
        </w:rPr>
        <w:t>] үшін графен нүктелерінде электрондардың пайда болуы және тасымалдануы пайдаланылды. Биомолекулалық сенсорлар, металл иондары және улы/қауіпті заттар үшін флуоресценция өшуінің басқарылуы дамытылды. [</w:t>
      </w:r>
      <w:r w:rsidR="006E05FD" w:rsidRPr="004445C5">
        <w:rPr>
          <w:spacing w:val="2"/>
          <w:szCs w:val="28"/>
          <w:lang w:val="kk-KZ"/>
        </w:rPr>
        <w:t>94, 95</w:t>
      </w:r>
      <w:r w:rsidRPr="004445C5">
        <w:rPr>
          <w:spacing w:val="2"/>
          <w:szCs w:val="28"/>
          <w:lang w:val="kk-KZ"/>
        </w:rPr>
        <w:t>].</w:t>
      </w:r>
    </w:p>
    <w:p w:rsidR="00E756E8" w:rsidRPr="004445C5" w:rsidRDefault="00E756E8" w:rsidP="00E756E8">
      <w:pPr>
        <w:ind w:firstLine="709"/>
        <w:jc w:val="both"/>
        <w:rPr>
          <w:spacing w:val="2"/>
          <w:szCs w:val="28"/>
          <w:lang w:val="kk-KZ"/>
        </w:rPr>
      </w:pPr>
      <w:r w:rsidRPr="004445C5">
        <w:rPr>
          <w:spacing w:val="2"/>
          <w:szCs w:val="28"/>
          <w:lang w:val="kk-KZ"/>
        </w:rPr>
        <w:t>Сондай-ақ, олардың жартылай өткізгіш кванттық нүктелермен салыстырғанда төмен уыттылығы мен жоғары биоүйлесімділігі сөзсіз артықшылық болып табылады, бұл оларды биофизикалық және медициналық қолданбалар үшін, мысалы, биокескіндер, биосенсорлар, дәрі-дәрмектерді жеткізу және медициналық диагностикада қолдану үшін өте перспективалы етеді [</w:t>
      </w:r>
      <w:r w:rsidR="006E05FD" w:rsidRPr="004445C5">
        <w:rPr>
          <w:spacing w:val="2"/>
          <w:szCs w:val="28"/>
          <w:lang w:val="kk-KZ"/>
        </w:rPr>
        <w:t>96, 97</w:t>
      </w:r>
      <w:r w:rsidRPr="004445C5">
        <w:rPr>
          <w:spacing w:val="2"/>
          <w:szCs w:val="28"/>
          <w:lang w:val="kk-KZ"/>
        </w:rPr>
        <w:t>]. Сонымен қатар, графен нүктелерін функционалды топтарды қосу және гетероатомдарды енгізу арқылы оңай модификациялауға болады. Бұл флуоресцентті нанокомпозиттер, функционалды гибридтер және жоғары сыну көрсеткіші бар материалдар үшін пайдалы бола алады [</w:t>
      </w:r>
      <w:r w:rsidR="006C3F3A" w:rsidRPr="004445C5">
        <w:rPr>
          <w:spacing w:val="2"/>
          <w:szCs w:val="28"/>
          <w:lang w:val="kk-KZ"/>
        </w:rPr>
        <w:t>98</w:t>
      </w:r>
      <w:r w:rsidRPr="004445C5">
        <w:rPr>
          <w:spacing w:val="2"/>
          <w:szCs w:val="28"/>
          <w:lang w:val="kk-KZ"/>
        </w:rPr>
        <w:t>].</w:t>
      </w:r>
    </w:p>
    <w:p w:rsidR="00E756E8" w:rsidRPr="004445C5" w:rsidRDefault="00E756E8" w:rsidP="00E756E8">
      <w:pPr>
        <w:ind w:firstLine="709"/>
        <w:jc w:val="both"/>
        <w:rPr>
          <w:spacing w:val="2"/>
          <w:szCs w:val="28"/>
          <w:lang w:val="kk-KZ"/>
        </w:rPr>
      </w:pPr>
      <w:r w:rsidRPr="004445C5">
        <w:rPr>
          <w:spacing w:val="2"/>
          <w:szCs w:val="28"/>
          <w:lang w:val="kk-KZ"/>
        </w:rPr>
        <w:t>Графен нүктелерінің және көміртекті нүктелерінің ең қызықты ерекшелігі – олардың фотолюминесценциясы. Люминесценцияға графен нүктелерінің функционалдануы да, олардың пішіні мен жиегінің түрі де әсер етеді. Зигзаг жиектерінің кресло жиектерімен салыстырғанда тыйым салынған аймақтың жолақ ені кішірек. Нәтижесінде креслолардың шеттері қарастырылып отырған графен нүктелерінің сәулелену спектрінде айтарлықтай көк ығысуды береді [</w:t>
      </w:r>
      <w:r w:rsidR="006C3F3A" w:rsidRPr="004445C5">
        <w:rPr>
          <w:spacing w:val="2"/>
          <w:szCs w:val="28"/>
          <w:lang w:val="kk-KZ"/>
        </w:rPr>
        <w:t>8</w:t>
      </w:r>
      <w:r w:rsidRPr="004445C5">
        <w:rPr>
          <w:spacing w:val="2"/>
          <w:szCs w:val="28"/>
          <w:lang w:val="kk-KZ"/>
        </w:rPr>
        <w:t>4]; зигзаг жиектері жағдайында графен нүктелерін жарықтығына рН өзгерістері әсер етеді [</w:t>
      </w:r>
      <w:r w:rsidR="006C3F3A" w:rsidRPr="004445C5">
        <w:rPr>
          <w:szCs w:val="28"/>
          <w:lang w:val="kk-KZ"/>
        </w:rPr>
        <w:t>99, 100</w:t>
      </w:r>
      <w:r w:rsidRPr="004445C5">
        <w:rPr>
          <w:spacing w:val="2"/>
          <w:szCs w:val="28"/>
          <w:lang w:val="kk-KZ"/>
        </w:rPr>
        <w:t>].</w:t>
      </w:r>
    </w:p>
    <w:p w:rsidR="00E756E8" w:rsidRPr="004445C5" w:rsidRDefault="00E756E8" w:rsidP="00E756E8">
      <w:pPr>
        <w:ind w:firstLine="709"/>
        <w:jc w:val="both"/>
        <w:rPr>
          <w:spacing w:val="2"/>
          <w:szCs w:val="28"/>
          <w:lang w:val="kk-KZ"/>
        </w:rPr>
      </w:pPr>
      <w:r w:rsidRPr="004445C5">
        <w:rPr>
          <w:spacing w:val="2"/>
          <w:szCs w:val="28"/>
          <w:lang w:val="kk-KZ"/>
        </w:rPr>
        <w:t>Қазіргі уақытта графен нүктелері флуоресценциясының бірыңғай қабылданған механизмі жоқ [</w:t>
      </w:r>
      <w:r w:rsidR="006C3F3A" w:rsidRPr="004445C5">
        <w:rPr>
          <w:szCs w:val="28"/>
          <w:lang w:val="kk-KZ"/>
        </w:rPr>
        <w:t>101, 102</w:t>
      </w:r>
      <w:r w:rsidRPr="004445C5">
        <w:rPr>
          <w:spacing w:val="2"/>
          <w:szCs w:val="28"/>
          <w:lang w:val="kk-KZ"/>
        </w:rPr>
        <w:t xml:space="preserve">]. Алайда, кванттық шектеу әсерінің және қосарланған </w:t>
      </w:r>
      <w:r w:rsidRPr="004445C5">
        <w:rPr>
          <w:spacing w:val="2"/>
          <w:szCs w:val="28"/>
          <w:lang w:val="ru-RU"/>
        </w:rPr>
        <w:t>π</w:t>
      </w:r>
      <w:r w:rsidRPr="004445C5">
        <w:rPr>
          <w:spacing w:val="2"/>
          <w:szCs w:val="28"/>
          <w:lang w:val="kk-KZ"/>
        </w:rPr>
        <w:t xml:space="preserve">-домендердің комбинациясы немесе беттік эффектілердің синергетикалық әсерінің, шеткі эффектілердің және қосарланған </w:t>
      </w:r>
      <w:r w:rsidRPr="004445C5">
        <w:rPr>
          <w:spacing w:val="2"/>
          <w:szCs w:val="28"/>
          <w:lang w:val="ru-RU"/>
        </w:rPr>
        <w:t>π</w:t>
      </w:r>
      <w:r w:rsidRPr="004445C5">
        <w:rPr>
          <w:spacing w:val="2"/>
          <w:szCs w:val="28"/>
          <w:lang w:val="kk-KZ"/>
        </w:rPr>
        <w:t>-домендердің комбинациясы көбірек қабылданған болып саналады [</w:t>
      </w:r>
      <w:r w:rsidR="006C3F3A" w:rsidRPr="004445C5">
        <w:rPr>
          <w:szCs w:val="28"/>
          <w:lang w:val="kk-KZ"/>
        </w:rPr>
        <w:t>101-103</w:t>
      </w:r>
      <w:r w:rsidRPr="004445C5">
        <w:rPr>
          <w:spacing w:val="2"/>
          <w:szCs w:val="28"/>
          <w:lang w:val="kk-KZ"/>
        </w:rPr>
        <w:t xml:space="preserve">]. Графен нүктелерінің тыйым салынған аймағының ені кванттық шектеу әсерінен пайда болатын беттің химиялық қасиеттерін немесе мөлшерін өзгерту арқылы 0-ден </w:t>
      </w:r>
      <w:r w:rsidR="006C3F3A" w:rsidRPr="004445C5">
        <w:rPr>
          <w:spacing w:val="2"/>
          <w:szCs w:val="28"/>
          <w:lang w:val="kk-KZ"/>
        </w:rPr>
        <w:t>6 эВ-ге дейін реттелуі мүмкін [</w:t>
      </w:r>
      <w:r w:rsidR="006C3F3A" w:rsidRPr="004445C5">
        <w:rPr>
          <w:szCs w:val="28"/>
          <w:lang w:val="kk-KZ"/>
        </w:rPr>
        <w:t>104, 105</w:t>
      </w:r>
      <w:r w:rsidRPr="004445C5">
        <w:rPr>
          <w:spacing w:val="2"/>
          <w:szCs w:val="28"/>
          <w:lang w:val="kk-KZ"/>
        </w:rPr>
        <w:t>]. графен нүктелерінің қозуы толығымен олардың сәулеленуіне байланысты, ал ГН қозу толқынының ұзындығы 320-480 нм диапазонында, сәйкес сәулелену диапазоны 200 және 700 нм аралығында болады [</w:t>
      </w:r>
      <w:r w:rsidR="006C3F3A" w:rsidRPr="004445C5">
        <w:rPr>
          <w:szCs w:val="28"/>
          <w:lang w:val="kk-KZ"/>
        </w:rPr>
        <w:t>104, 106, 107, 108-110</w:t>
      </w:r>
      <w:r w:rsidRPr="004445C5">
        <w:rPr>
          <w:spacing w:val="2"/>
          <w:szCs w:val="28"/>
          <w:lang w:val="kk-KZ"/>
        </w:rPr>
        <w:t>]. Көбінесе ГН спектрдің көк және жа</w:t>
      </w:r>
      <w:r w:rsidR="006C3F3A" w:rsidRPr="004445C5">
        <w:rPr>
          <w:spacing w:val="2"/>
          <w:szCs w:val="28"/>
          <w:lang w:val="kk-KZ"/>
        </w:rPr>
        <w:t>сыл диапазонында жарық шығарады.</w:t>
      </w:r>
    </w:p>
    <w:p w:rsidR="00E756E8" w:rsidRPr="004445C5" w:rsidRDefault="00E756E8" w:rsidP="00E756E8">
      <w:pPr>
        <w:ind w:firstLine="709"/>
        <w:jc w:val="both"/>
        <w:rPr>
          <w:spacing w:val="2"/>
          <w:szCs w:val="28"/>
          <w:lang w:val="kk-KZ"/>
        </w:rPr>
      </w:pPr>
      <w:r w:rsidRPr="004445C5">
        <w:rPr>
          <w:spacing w:val="2"/>
          <w:szCs w:val="28"/>
          <w:lang w:val="kk-KZ"/>
        </w:rPr>
        <w:t xml:space="preserve">ГН толқын ұзындығы мен сәулелену қарқындылығының қозуға нақты тәуелділігін көрсетеді. Бұл флуоресценцияның максимумы қызылға ығысқан сайын қозудың да артатынын білдіреді. ГН жағдайында бұл құбылыс қосарланған </w:t>
      </w:r>
      <w:r w:rsidRPr="004445C5">
        <w:rPr>
          <w:spacing w:val="2"/>
          <w:szCs w:val="28"/>
          <w:lang w:val="ru-RU"/>
        </w:rPr>
        <w:t>π</w:t>
      </w:r>
      <w:r w:rsidRPr="004445C5">
        <w:rPr>
          <w:spacing w:val="2"/>
          <w:szCs w:val="28"/>
          <w:lang w:val="kk-KZ"/>
        </w:rPr>
        <w:t>-домендердің кванттық шектелу әсерімен, ГН бетінің күйімен, сондай-ақ аталған екі фактордың біріктірілген әсерімен түсіндіріледі [</w:t>
      </w:r>
      <w:r w:rsidR="007208F5" w:rsidRPr="004445C5">
        <w:rPr>
          <w:spacing w:val="2"/>
          <w:szCs w:val="28"/>
          <w:lang w:val="kk-KZ"/>
        </w:rPr>
        <w:t>111</w:t>
      </w:r>
      <w:r w:rsidRPr="004445C5">
        <w:rPr>
          <w:spacing w:val="2"/>
          <w:szCs w:val="28"/>
          <w:lang w:val="kk-KZ"/>
        </w:rPr>
        <w:t>]. Сонымен қатар, ГН кванттық шектеу әсеріне байланысты реттелетін фотолюминесценция қасиеттеріне ие.</w:t>
      </w:r>
    </w:p>
    <w:p w:rsidR="00E756E8" w:rsidRPr="004445C5" w:rsidRDefault="00E756E8" w:rsidP="00E756E8">
      <w:pPr>
        <w:ind w:firstLine="709"/>
        <w:jc w:val="both"/>
        <w:rPr>
          <w:spacing w:val="2"/>
          <w:szCs w:val="28"/>
          <w:lang w:val="kk-KZ"/>
        </w:rPr>
      </w:pPr>
      <w:r w:rsidRPr="004445C5">
        <w:rPr>
          <w:spacing w:val="2"/>
          <w:szCs w:val="28"/>
          <w:lang w:val="kk-KZ"/>
        </w:rPr>
        <w:t>ГН-де кванттық шектеу әсерінің болуы олардағы тыйым салынған аймақ енін 0-ден 6 эВ-ге дейінгі диапазонда реттеуге мүмкіндік береді, бұған беттік топтарды немесе екі өлшемді ГН өлшемін басқару арқылы қол жеткізеді [</w:t>
      </w:r>
      <w:r w:rsidR="001B0A3D" w:rsidRPr="004445C5">
        <w:rPr>
          <w:spacing w:val="2"/>
          <w:szCs w:val="28"/>
          <w:lang w:val="kk-KZ"/>
        </w:rPr>
        <w:t>112</w:t>
      </w:r>
      <w:r w:rsidRPr="004445C5">
        <w:rPr>
          <w:spacing w:val="2"/>
          <w:szCs w:val="28"/>
          <w:lang w:val="kk-KZ"/>
        </w:rPr>
        <w:t xml:space="preserve">]. ГН-дегі кванттық шектеу әсері басқа наноматериалдарда қол жеткізу қиын болатын ГН-нің жаңа құрылымдық, электрлік және оптикалық қасиеттерін </w:t>
      </w:r>
      <w:r w:rsidRPr="004445C5">
        <w:rPr>
          <w:spacing w:val="2"/>
          <w:szCs w:val="28"/>
          <w:lang w:val="kk-KZ"/>
        </w:rPr>
        <w:lastRenderedPageBreak/>
        <w:t>пайдалануға арналған платформаны қамтамасыз етті. Сонымен қатар, ГН иондарды және әртүрлі химиялық топтарды анықтау үшін қолдануға болатын селективті сөндіру қасиеттеріне ие. Тіркеудің бұл түріне спектрдің көк-жасыл аймағында байқалатын ГН флуоресценциясы</w:t>
      </w:r>
      <w:r w:rsidR="001B0A3D" w:rsidRPr="004445C5">
        <w:rPr>
          <w:spacing w:val="2"/>
          <w:szCs w:val="28"/>
          <w:lang w:val="kk-KZ"/>
        </w:rPr>
        <w:t>ның жарық жолағы жауап береді [113</w:t>
      </w:r>
      <w:r w:rsidRPr="004445C5">
        <w:rPr>
          <w:spacing w:val="2"/>
          <w:szCs w:val="28"/>
          <w:lang w:val="kk-KZ"/>
        </w:rPr>
        <w:t>].</w:t>
      </w:r>
    </w:p>
    <w:p w:rsidR="00E756E8" w:rsidRPr="004445C5" w:rsidRDefault="00E756E8" w:rsidP="00E756E8">
      <w:pPr>
        <w:ind w:firstLine="709"/>
        <w:jc w:val="both"/>
        <w:rPr>
          <w:spacing w:val="2"/>
          <w:szCs w:val="28"/>
          <w:lang w:val="kk-KZ"/>
        </w:rPr>
      </w:pPr>
      <w:r w:rsidRPr="004445C5">
        <w:rPr>
          <w:spacing w:val="2"/>
          <w:szCs w:val="28"/>
          <w:lang w:val="kk-KZ"/>
        </w:rPr>
        <w:t>Соңғы бірнеше жылда құрамында көміртегі бар (carbon-based) және графен нанонүктелерін синтездеуде, қасиеттерін зерттеуде және эксперменттік қолдануда айтарлықтай дамуға қол жеткізілді. Графен нүктелерін алу әдістерінің арасында екі тәсіл бар – «төменнен жоғарыға» және «жоғарыдан төменге» [</w:t>
      </w:r>
      <w:r w:rsidR="001B0A3D" w:rsidRPr="004445C5">
        <w:rPr>
          <w:spacing w:val="2"/>
          <w:szCs w:val="28"/>
          <w:lang w:val="kk-KZ"/>
        </w:rPr>
        <w:t>98</w:t>
      </w:r>
      <w:r w:rsidRPr="004445C5">
        <w:rPr>
          <w:spacing w:val="2"/>
          <w:szCs w:val="28"/>
          <w:lang w:val="kk-KZ"/>
        </w:rPr>
        <w:t>].</w:t>
      </w:r>
    </w:p>
    <w:p w:rsidR="00E756E8" w:rsidRPr="004445C5" w:rsidRDefault="00E756E8" w:rsidP="00E756E8">
      <w:pPr>
        <w:ind w:firstLine="709"/>
        <w:jc w:val="both"/>
        <w:rPr>
          <w:szCs w:val="28"/>
          <w:lang w:val="kk-KZ"/>
        </w:rPr>
      </w:pPr>
      <w:r w:rsidRPr="004445C5">
        <w:rPr>
          <w:szCs w:val="28"/>
          <w:lang w:val="kk-KZ"/>
        </w:rPr>
        <w:t xml:space="preserve">Бірінші тәсіл қолайлы прекурсордың, мысалы, ароматты көмірсутектердің немесе полимерлердің шағын молекулалары, металдармен катализдеу немесе гидротермиялық немесе микротолқынды синтез және т.б. әдістермен жүргізілген реакциялар арқылы нано-өлшемді графен нүктелеріне дейін өсуіне негізделген. Бұл тәсілдің артықшылығы – алынған нанобөлшектердің мөлшері мен морфологиясын бақылау, сонымен қатар нанонүктелер құрылымындағы ақаулар санының аз болуы. Алайда, алынған бөлшектердің ерігіштігі нашар, нанонүктелердің мөлшері кіші және агрегацияға ұшырайды. </w:t>
      </w:r>
    </w:p>
    <w:p w:rsidR="00E756E8" w:rsidRPr="004445C5" w:rsidRDefault="00E756E8" w:rsidP="00E756E8">
      <w:pPr>
        <w:ind w:firstLine="709"/>
        <w:jc w:val="both"/>
        <w:rPr>
          <w:szCs w:val="28"/>
          <w:lang w:val="kk-KZ"/>
        </w:rPr>
      </w:pPr>
      <w:r w:rsidRPr="004445C5">
        <w:rPr>
          <w:szCs w:val="28"/>
          <w:lang w:val="kk-KZ"/>
        </w:rPr>
        <w:t>«Жоғарыдан төменге» тәсілі көлемді көміртекті материалдарды, мысалы, күйе немесе графитті, наноөлшемді нүктелерге, сұйық қабаттық бөлу немесе электронды-сәулелік литография арқылы тікелей ыдыратуды білдіреді. Бұл тәсіл кеңінен қолжетімді бастапқы материалдарды пайдалануға мүмкіндік береді. Осы әдістермен алынған нанонүктелерде оттегі құрамды функционалды топтар бар, бұл олардың ерігіштігін және одан әрі өзгеру қабілетін арттырады.</w:t>
      </w:r>
    </w:p>
    <w:p w:rsidR="00E756E8" w:rsidRPr="004445C5" w:rsidRDefault="00E756E8" w:rsidP="00E756E8">
      <w:pPr>
        <w:tabs>
          <w:tab w:val="left" w:pos="993"/>
        </w:tabs>
        <w:adjustRightInd w:val="0"/>
        <w:snapToGrid w:val="0"/>
        <w:ind w:firstLine="709"/>
        <w:contextualSpacing/>
        <w:jc w:val="both"/>
        <w:rPr>
          <w:rFonts w:eastAsia="Times New Roman"/>
          <w:szCs w:val="28"/>
          <w:lang w:val="kk-KZ" w:eastAsia="ru-RU"/>
        </w:rPr>
      </w:pPr>
      <w:r w:rsidRPr="004445C5">
        <w:rPr>
          <w:rFonts w:eastAsia="Times New Roman"/>
          <w:szCs w:val="28"/>
          <w:lang w:val="kk-KZ" w:eastAsia="ru-RU"/>
        </w:rPr>
        <w:t>Алайда, аталған тәсілдерде қолданылатын синтез әдістері көбінесе агрессивті реактивтерді қолдануды, реакция жүруінің критикалық жағдайларын жүзеге асыруды талап етеді, уақыт шығындалады және бірнеше кезеңдерді қамтығандықтан көбінесе қымбат процедуралар болып табылады. Сондықтан параметрлері бақыланатын графен нүктелерін дайындаудың бір сатылы, арзан және жылдам әдісін жасау қажеттілігі туындап отыр.</w:t>
      </w:r>
    </w:p>
    <w:p w:rsidR="00E756E8" w:rsidRPr="004445C5" w:rsidRDefault="00E756E8" w:rsidP="00E756E8">
      <w:pPr>
        <w:shd w:val="clear" w:color="auto" w:fill="FFFFFF"/>
        <w:tabs>
          <w:tab w:val="left" w:pos="709"/>
          <w:tab w:val="left" w:pos="851"/>
        </w:tabs>
        <w:ind w:firstLine="709"/>
        <w:contextualSpacing/>
        <w:jc w:val="both"/>
        <w:textAlignment w:val="baseline"/>
        <w:rPr>
          <w:rFonts w:eastAsia="Times New Roman"/>
          <w:spacing w:val="2"/>
          <w:szCs w:val="28"/>
          <w:lang w:val="ru-RU"/>
        </w:rPr>
      </w:pPr>
      <w:r w:rsidRPr="004445C5">
        <w:rPr>
          <w:rFonts w:eastAsia="Times New Roman"/>
          <w:spacing w:val="2"/>
          <w:szCs w:val="28"/>
          <w:lang w:val="kk-KZ"/>
        </w:rPr>
        <w:t xml:space="preserve">Осы мақсаттар үшін сұйықтықтағы импульсті лазерлік абляцияны жоғары локальді температура мен жоғары қысымда тепе-теңдіксіз жағдайларды жүзеге асыру үшін қолдануға болады, бұл реакцияның кешенді әсеріне және абляцияланатын материалдың өсуіне әкеледі. </w:t>
      </w:r>
      <w:r w:rsidRPr="004445C5">
        <w:rPr>
          <w:rFonts w:eastAsia="Times New Roman"/>
          <w:spacing w:val="2"/>
          <w:szCs w:val="28"/>
          <w:lang w:val="ru-RU"/>
        </w:rPr>
        <w:t>Бұл технологияны наноматериалдарды жаппай алу үшін өте тиімді пайдалануға болады. Қазіргі уақытта лазерлік абляция арқылы графен нүктелерін алуға арналған жұмыстар өте аз жарияланған.</w:t>
      </w:r>
    </w:p>
    <w:p w:rsidR="00E756E8" w:rsidRPr="004445C5" w:rsidRDefault="00E756E8" w:rsidP="00E756E8">
      <w:pPr>
        <w:shd w:val="clear" w:color="auto" w:fill="FFFFFF"/>
        <w:tabs>
          <w:tab w:val="left" w:pos="709"/>
          <w:tab w:val="left" w:pos="851"/>
        </w:tabs>
        <w:ind w:firstLine="709"/>
        <w:contextualSpacing/>
        <w:jc w:val="both"/>
        <w:textAlignment w:val="baseline"/>
        <w:rPr>
          <w:rFonts w:eastAsia="Times New Roman"/>
          <w:spacing w:val="2"/>
          <w:szCs w:val="28"/>
          <w:lang w:val="ru-RU"/>
        </w:rPr>
      </w:pPr>
      <w:r w:rsidRPr="004445C5">
        <w:rPr>
          <w:rFonts w:eastAsia="Times New Roman"/>
          <w:spacing w:val="2"/>
          <w:szCs w:val="28"/>
          <w:lang w:val="ru-RU"/>
        </w:rPr>
        <w:t>Атап айтқанда, бұл әдіс графен оксидінің наноқұрылымдарын алу үшін [</w:t>
      </w:r>
      <w:r w:rsidR="001B0A3D" w:rsidRPr="004445C5">
        <w:rPr>
          <w:rFonts w:eastAsia="Times New Roman"/>
          <w:spacing w:val="2"/>
          <w:szCs w:val="28"/>
          <w:lang w:val="ru-RU"/>
        </w:rPr>
        <w:t>114</w:t>
      </w:r>
      <w:r w:rsidRPr="004445C5">
        <w:rPr>
          <w:rFonts w:eastAsia="Times New Roman"/>
          <w:spacing w:val="2"/>
          <w:szCs w:val="28"/>
          <w:lang w:val="ru-RU"/>
        </w:rPr>
        <w:t>] жұмысында қолданылды. Абляция процесінде әр түрлі формадағы графен оксидінің наноқұрылымдары түзілетіні көрсетілген: таспалар, қабыршақтар және графен оксидінің бір мезгілде фотототықсыздануы жүретін нанонүктелер. Графен оксидінің нүктелері көк фотолюминесценцияға ие, бұл зигзаг жиектерінде локализацияланған заряд тасымалдаушылардың рекомбинациясының нәтижесі. Бұл жағдайда жарқыраудың қарқындылығы әртүрлі сәулелену уақытында алынған нүктелер үшін өзгеріп отырады.</w:t>
      </w:r>
    </w:p>
    <w:p w:rsidR="00E756E8" w:rsidRPr="004445C5" w:rsidRDefault="00E756E8" w:rsidP="00E756E8">
      <w:pPr>
        <w:shd w:val="clear" w:color="auto" w:fill="FFFFFF"/>
        <w:tabs>
          <w:tab w:val="left" w:pos="709"/>
          <w:tab w:val="left" w:pos="851"/>
        </w:tabs>
        <w:ind w:firstLine="709"/>
        <w:contextualSpacing/>
        <w:jc w:val="both"/>
        <w:textAlignment w:val="baseline"/>
        <w:rPr>
          <w:rFonts w:eastAsia="Times New Roman"/>
          <w:spacing w:val="2"/>
          <w:szCs w:val="28"/>
          <w:lang w:val="ru-RU"/>
        </w:rPr>
      </w:pPr>
      <w:r w:rsidRPr="004445C5">
        <w:rPr>
          <w:rFonts w:eastAsia="Times New Roman"/>
          <w:spacing w:val="2"/>
          <w:szCs w:val="28"/>
          <w:lang w:val="ru-RU"/>
        </w:rPr>
        <w:lastRenderedPageBreak/>
        <w:t>Сондай-ақ, бұл әдіс [</w:t>
      </w:r>
      <w:r w:rsidR="001B0A3D" w:rsidRPr="004445C5">
        <w:rPr>
          <w:rFonts w:eastAsia="Times New Roman"/>
          <w:spacing w:val="2"/>
          <w:szCs w:val="28"/>
          <w:lang w:val="ru-RU"/>
        </w:rPr>
        <w:t>115</w:t>
      </w:r>
      <w:r w:rsidRPr="004445C5">
        <w:rPr>
          <w:rFonts w:eastAsia="Times New Roman"/>
          <w:spacing w:val="2"/>
          <w:szCs w:val="28"/>
          <w:lang w:val="ru-RU"/>
        </w:rPr>
        <w:t>] жұмыста графен оксиді нүктелерін синтездеу үшін қолданылды. Алынған құрылымдардың диаметрі 5-тен 30 нм-ге дейін өзгереді және олар жақсы тұрақтылық пен кристалдылыққа ие. Алынған наноқұрылымдардың жарқырау спектрі графен нүктелеріне тән емес сары-жасыл аймақта орналасқан. Авторлар бұл нанонүктелердің жоғары оптоэлектрондық қасиеттері бар екенін және қатерлі ісік жасушаларын көрсету үшін маркер ретінде пайдаланылғанын көрсетеді.</w:t>
      </w:r>
    </w:p>
    <w:p w:rsidR="00E756E8" w:rsidRPr="004445C5" w:rsidRDefault="00E756E8" w:rsidP="00E756E8">
      <w:pPr>
        <w:shd w:val="clear" w:color="auto" w:fill="FFFFFF"/>
        <w:tabs>
          <w:tab w:val="left" w:pos="709"/>
          <w:tab w:val="left" w:pos="851"/>
        </w:tabs>
        <w:ind w:firstLine="709"/>
        <w:contextualSpacing/>
        <w:jc w:val="both"/>
        <w:textAlignment w:val="baseline"/>
        <w:rPr>
          <w:rFonts w:eastAsia="Times New Roman"/>
          <w:spacing w:val="2"/>
          <w:szCs w:val="28"/>
          <w:lang w:val="ru-RU"/>
        </w:rPr>
      </w:pPr>
      <w:r w:rsidRPr="004445C5">
        <w:rPr>
          <w:rFonts w:eastAsia="Times New Roman"/>
          <w:spacing w:val="2"/>
          <w:szCs w:val="28"/>
          <w:lang w:val="ru-RU"/>
        </w:rPr>
        <w:t>Графен наноқұрылымдарының қасиеттеріне қарамастан, олардың қоршаған ортада эксперименттік қолданылуын шектейтін кемшіліктер әлі де бар. Құрылымдық ақаулардың, нашар дисперсияның және нашар зерттелген фотолюминесценттік қасиеттердің үйлесімі осы материалдарды ауқымды өндіруге және қолдануға кедергі келтіретін мәселелердің бірі болып табылады [</w:t>
      </w:r>
      <w:r w:rsidR="00F21F64" w:rsidRPr="004445C5">
        <w:rPr>
          <w:szCs w:val="28"/>
          <w:lang w:val="ru-RU"/>
        </w:rPr>
        <w:t>116, 117</w:t>
      </w:r>
      <w:r w:rsidRPr="004445C5">
        <w:rPr>
          <w:rFonts w:eastAsia="Times New Roman"/>
          <w:spacing w:val="2"/>
          <w:szCs w:val="28"/>
          <w:lang w:val="ru-RU"/>
        </w:rPr>
        <w:t>]. Көптеген оттегі топтарының болуы химиялық модификация немесе функционалдандыру арқылы қол жеткізілетін ГН құрылымдық және химиялық әртүрлілігінің кеңеюіне әкелді. Бұл тәсіл ГН физикалық және химиялық қасиеттерін мақсатты қосымшаларға бейімдеудің тиімді әдісін қамтамасыз етеді.</w:t>
      </w:r>
    </w:p>
    <w:p w:rsidR="00E756E8" w:rsidRPr="004445C5" w:rsidRDefault="00E756E8" w:rsidP="00E756E8">
      <w:pPr>
        <w:shd w:val="clear" w:color="auto" w:fill="FFFFFF"/>
        <w:tabs>
          <w:tab w:val="left" w:pos="709"/>
          <w:tab w:val="left" w:pos="851"/>
        </w:tabs>
        <w:ind w:firstLine="709"/>
        <w:contextualSpacing/>
        <w:jc w:val="both"/>
        <w:textAlignment w:val="baseline"/>
        <w:rPr>
          <w:rFonts w:eastAsia="Times New Roman"/>
          <w:spacing w:val="2"/>
          <w:szCs w:val="28"/>
          <w:lang w:val="ru-RU"/>
        </w:rPr>
      </w:pPr>
      <w:r w:rsidRPr="004445C5">
        <w:rPr>
          <w:rFonts w:eastAsia="Times New Roman"/>
          <w:spacing w:val="2"/>
          <w:szCs w:val="28"/>
          <w:lang w:val="ru-RU"/>
        </w:rPr>
        <w:t xml:space="preserve">Мысалы, графен нүктелерін нанокомпозиттік материалдарда қолдануға болады. Графен нүктелерінің </w:t>
      </w:r>
      <w:r w:rsidRPr="004445C5">
        <w:rPr>
          <w:rFonts w:eastAsia="Times New Roman"/>
          <w:szCs w:val="28"/>
        </w:rPr>
        <w:t>BiVO</w:t>
      </w:r>
      <w:r w:rsidRPr="004445C5">
        <w:rPr>
          <w:rFonts w:eastAsia="Times New Roman"/>
          <w:szCs w:val="28"/>
          <w:vertAlign w:val="subscript"/>
          <w:lang w:val="ru-RU"/>
        </w:rPr>
        <w:t>4</w:t>
      </w:r>
      <w:r w:rsidRPr="004445C5">
        <w:rPr>
          <w:rFonts w:eastAsia="Times New Roman"/>
          <w:szCs w:val="28"/>
          <w:lang w:val="ru-RU"/>
        </w:rPr>
        <w:t>/</w:t>
      </w:r>
      <w:r w:rsidRPr="004445C5">
        <w:rPr>
          <w:rFonts w:eastAsia="Times New Roman"/>
          <w:szCs w:val="28"/>
        </w:rPr>
        <w:t>g</w:t>
      </w:r>
      <w:r w:rsidRPr="004445C5">
        <w:rPr>
          <w:rFonts w:eastAsia="Times New Roman"/>
          <w:szCs w:val="28"/>
          <w:lang w:val="ru-RU"/>
        </w:rPr>
        <w:t>-</w:t>
      </w:r>
      <w:r w:rsidRPr="004445C5">
        <w:rPr>
          <w:rFonts w:eastAsia="Times New Roman"/>
          <w:szCs w:val="28"/>
        </w:rPr>
        <w:t>C</w:t>
      </w:r>
      <w:r w:rsidRPr="004445C5">
        <w:rPr>
          <w:rFonts w:eastAsia="Times New Roman"/>
          <w:szCs w:val="28"/>
          <w:vertAlign w:val="subscript"/>
          <w:lang w:val="ru-RU"/>
        </w:rPr>
        <w:t>3</w:t>
      </w:r>
      <w:r w:rsidRPr="004445C5">
        <w:rPr>
          <w:rFonts w:eastAsia="Times New Roman"/>
          <w:szCs w:val="28"/>
        </w:rPr>
        <w:t>N</w:t>
      </w:r>
      <w:r w:rsidRPr="004445C5">
        <w:rPr>
          <w:rFonts w:eastAsia="Times New Roman"/>
          <w:szCs w:val="28"/>
          <w:vertAlign w:val="subscript"/>
          <w:lang w:val="ru-RU"/>
        </w:rPr>
        <w:t>4</w:t>
      </w:r>
      <w:r w:rsidRPr="004445C5">
        <w:rPr>
          <w:rFonts w:eastAsia="Times New Roman"/>
          <w:szCs w:val="28"/>
          <w:lang w:val="ru-RU"/>
        </w:rPr>
        <w:t>-</w:t>
      </w:r>
      <w:r w:rsidRPr="004445C5">
        <w:rPr>
          <w:rFonts w:eastAsia="Times New Roman"/>
          <w:szCs w:val="28"/>
        </w:rPr>
        <w:t>Z</w:t>
      </w:r>
      <w:r w:rsidRPr="004445C5">
        <w:rPr>
          <w:rFonts w:eastAsia="Times New Roman"/>
          <w:szCs w:val="28"/>
          <w:lang w:val="ru-RU"/>
        </w:rPr>
        <w:t xml:space="preserve">, </w:t>
      </w:r>
      <w:r w:rsidRPr="004445C5">
        <w:rPr>
          <w:rFonts w:eastAsia="Times New Roman"/>
          <w:szCs w:val="28"/>
        </w:rPr>
        <w:t>AgVO</w:t>
      </w:r>
      <w:r w:rsidRPr="004445C5">
        <w:rPr>
          <w:rFonts w:eastAsia="Times New Roman"/>
          <w:szCs w:val="28"/>
          <w:vertAlign w:val="subscript"/>
          <w:lang w:val="ru-RU"/>
        </w:rPr>
        <w:t>3</w:t>
      </w:r>
      <w:r w:rsidRPr="004445C5">
        <w:rPr>
          <w:rFonts w:eastAsia="Times New Roman"/>
          <w:szCs w:val="28"/>
          <w:lang w:val="ru-RU"/>
        </w:rPr>
        <w:t xml:space="preserve">, </w:t>
      </w:r>
      <w:r w:rsidRPr="004445C5">
        <w:rPr>
          <w:rFonts w:eastAsia="Times New Roman"/>
          <w:szCs w:val="28"/>
        </w:rPr>
        <w:t>TiO</w:t>
      </w:r>
      <w:r w:rsidRPr="004445C5">
        <w:rPr>
          <w:rFonts w:eastAsia="Times New Roman"/>
          <w:szCs w:val="28"/>
          <w:vertAlign w:val="subscript"/>
          <w:lang w:val="ru-RU"/>
        </w:rPr>
        <w:t>2</w:t>
      </w:r>
      <w:r w:rsidRPr="004445C5">
        <w:rPr>
          <w:rFonts w:eastAsia="Times New Roman"/>
          <w:szCs w:val="28"/>
          <w:lang w:val="ru-RU"/>
        </w:rPr>
        <w:t xml:space="preserve"> және </w:t>
      </w:r>
      <w:r w:rsidRPr="004445C5">
        <w:rPr>
          <w:rFonts w:eastAsia="Times New Roman"/>
          <w:szCs w:val="28"/>
        </w:rPr>
        <w:t>ZnO</w:t>
      </w:r>
      <w:r w:rsidRPr="004445C5">
        <w:rPr>
          <w:rFonts w:eastAsia="Times New Roman"/>
          <w:spacing w:val="2"/>
          <w:szCs w:val="28"/>
          <w:lang w:val="ru-RU"/>
        </w:rPr>
        <w:t>-мен біріктіру суда фармацевтикалық және органикалық бояғыштардың ыдырауына қатысты керемет фотокатализдік белсенділікті көрсетті [</w:t>
      </w:r>
      <w:r w:rsidR="00F21F64" w:rsidRPr="004445C5">
        <w:rPr>
          <w:rFonts w:eastAsia="Times New Roman"/>
          <w:spacing w:val="2"/>
          <w:szCs w:val="28"/>
          <w:lang w:val="ru-RU"/>
        </w:rPr>
        <w:t>118-123</w:t>
      </w:r>
      <w:r w:rsidRPr="004445C5">
        <w:rPr>
          <w:rFonts w:eastAsia="Times New Roman"/>
          <w:spacing w:val="2"/>
          <w:szCs w:val="28"/>
          <w:lang w:val="ru-RU"/>
        </w:rPr>
        <w:t>]. Сондай-ақ, судан ауыр металдарды, пестицидтерді, фармацевтикалық препараттарды және микробтарды жою тұрғысынан ГH негізіндегі адсорбенттер, жұқа қабықшалар және наноталшықтар бастапқы материалдармен салыстырғанда жақсартылған қасиеттерге ие [</w:t>
      </w:r>
      <w:r w:rsidR="00F21F64" w:rsidRPr="004445C5">
        <w:rPr>
          <w:rFonts w:eastAsia="Times New Roman"/>
          <w:spacing w:val="2"/>
          <w:szCs w:val="28"/>
          <w:lang w:val="ru-RU"/>
        </w:rPr>
        <w:t>124-126</w:t>
      </w:r>
      <w:r w:rsidRPr="004445C5">
        <w:rPr>
          <w:rFonts w:eastAsia="Times New Roman"/>
          <w:spacing w:val="2"/>
          <w:szCs w:val="28"/>
          <w:lang w:val="ru-RU"/>
        </w:rPr>
        <w:t>].</w:t>
      </w:r>
    </w:p>
    <w:p w:rsidR="00E756E8" w:rsidRPr="004445C5" w:rsidRDefault="00E756E8" w:rsidP="00E756E8">
      <w:pPr>
        <w:shd w:val="clear" w:color="auto" w:fill="FFFFFF"/>
        <w:tabs>
          <w:tab w:val="left" w:pos="709"/>
          <w:tab w:val="left" w:pos="851"/>
        </w:tabs>
        <w:ind w:firstLine="709"/>
        <w:contextualSpacing/>
        <w:jc w:val="both"/>
        <w:textAlignment w:val="baseline"/>
        <w:rPr>
          <w:rFonts w:eastAsia="Times New Roman"/>
          <w:szCs w:val="28"/>
          <w:lang w:val="kk-KZ" w:eastAsia="ru-RU"/>
        </w:rPr>
      </w:pPr>
      <w:r w:rsidRPr="004445C5">
        <w:rPr>
          <w:rFonts w:eastAsia="Times New Roman"/>
          <w:spacing w:val="2"/>
          <w:szCs w:val="28"/>
          <w:lang w:val="ru-RU"/>
        </w:rPr>
        <w:t xml:space="preserve">Мысалы, графен нүктелеріндегі электрондардың генерациясы мен тасымалдануы күн батареялары </w:t>
      </w:r>
      <w:r w:rsidRPr="004445C5">
        <w:rPr>
          <w:rFonts w:eastAsia="Times New Roman"/>
          <w:szCs w:val="28"/>
          <w:lang w:val="ru-RU" w:eastAsia="ru-RU"/>
        </w:rPr>
        <w:t>[</w:t>
      </w:r>
      <w:r w:rsidR="00AD53BF" w:rsidRPr="004445C5">
        <w:rPr>
          <w:rFonts w:eastAsia="Times New Roman"/>
          <w:szCs w:val="28"/>
          <w:lang w:val="ru-RU" w:eastAsia="ru-RU"/>
        </w:rPr>
        <w:t>127-129</w:t>
      </w:r>
      <w:r w:rsidRPr="004445C5">
        <w:rPr>
          <w:rFonts w:eastAsia="Times New Roman"/>
          <w:szCs w:val="28"/>
          <w:lang w:val="ru-RU" w:eastAsia="ru-RU"/>
        </w:rPr>
        <w:t>]</w:t>
      </w:r>
      <w:r w:rsidRPr="004445C5">
        <w:rPr>
          <w:rFonts w:eastAsia="Times New Roman"/>
          <w:spacing w:val="2"/>
          <w:szCs w:val="28"/>
          <w:lang w:val="ru-RU"/>
        </w:rPr>
        <w:t>, органикалық жарық диодтары (OLED)</w:t>
      </w:r>
      <w:r w:rsidRPr="004445C5">
        <w:rPr>
          <w:rFonts w:eastAsia="Times New Roman"/>
          <w:szCs w:val="28"/>
          <w:lang w:val="ru-RU" w:eastAsia="ru-RU"/>
        </w:rPr>
        <w:t xml:space="preserve"> [</w:t>
      </w:r>
      <w:r w:rsidR="00AD53BF" w:rsidRPr="004445C5">
        <w:rPr>
          <w:rFonts w:eastAsia="Times New Roman"/>
          <w:szCs w:val="28"/>
          <w:lang w:val="ru-RU" w:eastAsia="ru-RU"/>
        </w:rPr>
        <w:t>130</w:t>
      </w:r>
      <w:r w:rsidRPr="004445C5">
        <w:rPr>
          <w:rFonts w:eastAsia="Times New Roman"/>
          <w:szCs w:val="28"/>
          <w:lang w:val="ru-RU" w:eastAsia="ru-RU"/>
        </w:rPr>
        <w:t>]</w:t>
      </w:r>
      <w:r w:rsidRPr="004445C5">
        <w:rPr>
          <w:rFonts w:eastAsia="Times New Roman"/>
          <w:spacing w:val="2"/>
          <w:szCs w:val="28"/>
          <w:lang w:val="ru-RU"/>
        </w:rPr>
        <w:t xml:space="preserve">, фотодетекторлер, фотокатализаторлар </w:t>
      </w:r>
      <w:r w:rsidRPr="004445C5">
        <w:rPr>
          <w:rFonts w:eastAsia="Times New Roman"/>
          <w:szCs w:val="28"/>
          <w:lang w:val="ru-RU" w:eastAsia="ru-RU"/>
        </w:rPr>
        <w:t>[</w:t>
      </w:r>
      <w:r w:rsidR="00AD53BF" w:rsidRPr="004445C5">
        <w:rPr>
          <w:rFonts w:eastAsia="Times New Roman"/>
          <w:szCs w:val="28"/>
          <w:lang w:val="ru-RU" w:eastAsia="ru-RU"/>
        </w:rPr>
        <w:t>131, 132</w:t>
      </w:r>
      <w:r w:rsidRPr="004445C5">
        <w:rPr>
          <w:rFonts w:eastAsia="Times New Roman"/>
          <w:szCs w:val="28"/>
          <w:lang w:val="ru-RU" w:eastAsia="ru-RU"/>
        </w:rPr>
        <w:t xml:space="preserve">] </w:t>
      </w:r>
      <w:r w:rsidRPr="004445C5">
        <w:rPr>
          <w:rFonts w:eastAsia="Times New Roman"/>
          <w:spacing w:val="2"/>
          <w:szCs w:val="28"/>
          <w:lang w:val="ru-RU"/>
        </w:rPr>
        <w:t xml:space="preserve">және суперконденсаторлар </w:t>
      </w:r>
      <w:r w:rsidRPr="004445C5">
        <w:rPr>
          <w:rFonts w:eastAsia="Times New Roman"/>
          <w:szCs w:val="28"/>
          <w:lang w:val="ru-RU" w:eastAsia="ru-RU"/>
        </w:rPr>
        <w:t>[</w:t>
      </w:r>
      <w:r w:rsidR="00AD53BF" w:rsidRPr="004445C5">
        <w:rPr>
          <w:rFonts w:eastAsia="Times New Roman"/>
          <w:szCs w:val="28"/>
          <w:lang w:val="ru-RU" w:eastAsia="ru-RU"/>
        </w:rPr>
        <w:t>133</w:t>
      </w:r>
      <w:r w:rsidRPr="004445C5">
        <w:rPr>
          <w:rFonts w:eastAsia="Times New Roman"/>
          <w:szCs w:val="28"/>
          <w:lang w:val="ru-RU" w:eastAsia="ru-RU"/>
        </w:rPr>
        <w:t xml:space="preserve">] </w:t>
      </w:r>
      <w:r w:rsidRPr="004445C5">
        <w:rPr>
          <w:rFonts w:eastAsia="Times New Roman"/>
          <w:spacing w:val="2"/>
          <w:szCs w:val="28"/>
          <w:lang w:val="ru-RU"/>
        </w:rPr>
        <w:t xml:space="preserve">үшін, әртүрлі металл иондары мен органикалық қосылыстарға сенсорлар </w:t>
      </w:r>
      <w:r w:rsidRPr="004445C5">
        <w:rPr>
          <w:rFonts w:eastAsia="Times New Roman"/>
          <w:szCs w:val="28"/>
          <w:lang w:val="ru-RU"/>
        </w:rPr>
        <w:t>[</w:t>
      </w:r>
      <w:r w:rsidR="00AD53BF" w:rsidRPr="004445C5">
        <w:rPr>
          <w:szCs w:val="28"/>
          <w:lang w:val="ru-RU"/>
        </w:rPr>
        <w:t>133 -135</w:t>
      </w:r>
      <w:r w:rsidRPr="004445C5">
        <w:rPr>
          <w:rFonts w:eastAsia="Times New Roman"/>
          <w:szCs w:val="28"/>
          <w:lang w:val="ru-RU"/>
        </w:rPr>
        <w:t>]</w:t>
      </w:r>
      <w:r w:rsidRPr="004445C5">
        <w:rPr>
          <w:rFonts w:eastAsia="Times New Roman"/>
          <w:szCs w:val="28"/>
          <w:lang w:val="kk-KZ"/>
        </w:rPr>
        <w:t xml:space="preserve"> </w:t>
      </w:r>
      <w:r w:rsidRPr="004445C5">
        <w:rPr>
          <w:rFonts w:eastAsia="Times New Roman"/>
          <w:spacing w:val="2"/>
          <w:szCs w:val="28"/>
          <w:lang w:val="ru-RU"/>
        </w:rPr>
        <w:t>жасау үшін пайдаланылды</w:t>
      </w:r>
      <w:r w:rsidRPr="004445C5">
        <w:rPr>
          <w:rFonts w:eastAsia="Times New Roman"/>
          <w:szCs w:val="28"/>
          <w:lang w:val="kk-KZ"/>
        </w:rPr>
        <w:t>. Сонымен қатар, ақпаратты шифрлау үшін (for the data encryption) сияда және басқа қолданбаларда пайдалану мақсатында көміртекті нүктелерінің ұзақ мерзімді люминесценциясы да белсенді түрде зерттелуде</w:t>
      </w:r>
      <w:r w:rsidRPr="004445C5">
        <w:rPr>
          <w:rFonts w:eastAsia="Times New Roman"/>
          <w:szCs w:val="28"/>
          <w:lang w:val="kk-KZ" w:eastAsia="ru-RU"/>
        </w:rPr>
        <w:t xml:space="preserve"> [</w:t>
      </w:r>
      <w:r w:rsidR="007910D1" w:rsidRPr="004445C5">
        <w:rPr>
          <w:rFonts w:eastAsia="Times New Roman"/>
          <w:szCs w:val="28"/>
          <w:lang w:val="kk-KZ" w:eastAsia="ru-RU"/>
        </w:rPr>
        <w:t>136, 137</w:t>
      </w:r>
      <w:r w:rsidRPr="004445C5">
        <w:rPr>
          <w:rFonts w:eastAsia="Times New Roman"/>
          <w:szCs w:val="28"/>
          <w:lang w:val="kk-KZ" w:eastAsia="ru-RU"/>
        </w:rPr>
        <w:t>].</w:t>
      </w:r>
    </w:p>
    <w:p w:rsidR="00E756E8" w:rsidRPr="004445C5" w:rsidRDefault="00E756E8" w:rsidP="00E756E8">
      <w:pPr>
        <w:shd w:val="clear" w:color="auto" w:fill="FFFFFF"/>
        <w:tabs>
          <w:tab w:val="left" w:pos="709"/>
          <w:tab w:val="left" w:pos="851"/>
        </w:tabs>
        <w:ind w:firstLine="709"/>
        <w:contextualSpacing/>
        <w:jc w:val="both"/>
        <w:textAlignment w:val="baseline"/>
        <w:rPr>
          <w:rFonts w:eastAsia="Times New Roman"/>
          <w:spacing w:val="2"/>
          <w:szCs w:val="28"/>
          <w:lang w:val="kk-KZ"/>
        </w:rPr>
      </w:pPr>
      <w:r w:rsidRPr="004445C5">
        <w:rPr>
          <w:rFonts w:eastAsia="Times New Roman"/>
          <w:spacing w:val="2"/>
          <w:szCs w:val="28"/>
          <w:lang w:val="kk-KZ"/>
        </w:rPr>
        <w:t>Сондай-ақ, олардың жартылай өткізгіш кванттық нүктелермен салыстырғанда төмен уыттылығы мен жоғары биоүйлесімділігі сөзсіз артықшылық болып табылады, бұл оларды биофизикалық және медициналық қолданбалар үшін, мысалы, биокескіндер, биосенсорлар, дәрі-дәрмектерді жеткізу және медициналық диагностика үшін өте перспективалы етеді [</w:t>
      </w:r>
      <w:r w:rsidR="006C196A" w:rsidRPr="004445C5">
        <w:rPr>
          <w:rFonts w:eastAsia="Times New Roman"/>
          <w:szCs w:val="28"/>
          <w:lang w:val="kk-KZ" w:eastAsia="ru-RU"/>
        </w:rPr>
        <w:t>138-139</w:t>
      </w:r>
      <w:r w:rsidRPr="004445C5">
        <w:rPr>
          <w:rFonts w:eastAsia="Times New Roman"/>
          <w:spacing w:val="2"/>
          <w:szCs w:val="28"/>
          <w:lang w:val="kk-KZ"/>
        </w:rPr>
        <w:t>]. Жақында авторлар [</w:t>
      </w:r>
      <w:r w:rsidR="006C196A" w:rsidRPr="004445C5">
        <w:rPr>
          <w:szCs w:val="28"/>
          <w:lang w:val="kk-KZ"/>
        </w:rPr>
        <w:t>140</w:t>
      </w:r>
      <w:r w:rsidRPr="004445C5">
        <w:rPr>
          <w:rFonts w:eastAsia="Times New Roman"/>
          <w:spacing w:val="2"/>
          <w:szCs w:val="28"/>
          <w:lang w:val="kk-KZ"/>
        </w:rPr>
        <w:t>] тышқандардағы in vitro және in vivo уыттылығы туралы</w:t>
      </w:r>
      <w:r w:rsidR="004A63D0" w:rsidRPr="004445C5">
        <w:rPr>
          <w:rFonts w:eastAsia="Times New Roman"/>
          <w:spacing w:val="2"/>
          <w:szCs w:val="28"/>
          <w:lang w:val="kk-KZ"/>
        </w:rPr>
        <w:t xml:space="preserve"> атап</w:t>
      </w:r>
      <w:r w:rsidRPr="004445C5">
        <w:rPr>
          <w:rFonts w:eastAsia="Times New Roman"/>
          <w:spacing w:val="2"/>
          <w:szCs w:val="28"/>
          <w:lang w:val="kk-KZ"/>
        </w:rPr>
        <w:t xml:space="preserve"> </w:t>
      </w:r>
      <w:r w:rsidR="004A63D0" w:rsidRPr="004445C5">
        <w:rPr>
          <w:rFonts w:eastAsia="Times New Roman"/>
          <w:spacing w:val="2"/>
          <w:szCs w:val="28"/>
          <w:lang w:val="kk-KZ"/>
        </w:rPr>
        <w:t>айтпаған</w:t>
      </w:r>
      <w:r w:rsidRPr="004445C5">
        <w:rPr>
          <w:rFonts w:eastAsia="Times New Roman"/>
          <w:spacing w:val="2"/>
          <w:szCs w:val="28"/>
          <w:lang w:val="kk-KZ"/>
        </w:rPr>
        <w:t>, бұл ГН кіші өлшемімен және жоғары оттегі мөлшерімен байланысты. Сондай-ақ, графен оксидіне негізделген нанонүктелер жоғары оптоэлектрондық қасиеттерге ие және қатерлі ісік жасушаларының маркерлері ретінде пайдаланылды [</w:t>
      </w:r>
      <w:r w:rsidR="006C196A" w:rsidRPr="004445C5">
        <w:rPr>
          <w:spacing w:val="2"/>
          <w:szCs w:val="28"/>
          <w:lang w:val="kk-KZ"/>
        </w:rPr>
        <w:t>141</w:t>
      </w:r>
      <w:r w:rsidRPr="004445C5">
        <w:rPr>
          <w:rFonts w:eastAsia="Times New Roman"/>
          <w:spacing w:val="2"/>
          <w:szCs w:val="28"/>
          <w:lang w:val="kk-KZ"/>
        </w:rPr>
        <w:t>]. Биомолекулалық сенсорлар, металл иондары және улы/қауіпті заттар үшін өшуімен басқарылатын флуоресценция дамытылды [</w:t>
      </w:r>
      <w:r w:rsidR="006C196A" w:rsidRPr="004445C5">
        <w:rPr>
          <w:rFonts w:eastAsia="Times New Roman"/>
          <w:szCs w:val="28"/>
          <w:lang w:val="kk-KZ" w:eastAsia="ru-RU"/>
        </w:rPr>
        <w:t>142, 143</w:t>
      </w:r>
      <w:r w:rsidRPr="004445C5">
        <w:rPr>
          <w:rFonts w:eastAsia="Times New Roman"/>
          <w:spacing w:val="2"/>
          <w:szCs w:val="28"/>
          <w:lang w:val="kk-KZ"/>
        </w:rPr>
        <w:t xml:space="preserve">]. </w:t>
      </w:r>
    </w:p>
    <w:p w:rsidR="00E756E8" w:rsidRPr="004445C5" w:rsidRDefault="00E756E8" w:rsidP="00E756E8">
      <w:pPr>
        <w:ind w:firstLine="709"/>
        <w:jc w:val="both"/>
        <w:rPr>
          <w:rFonts w:eastAsia="Times New Roman"/>
          <w:b/>
          <w:szCs w:val="28"/>
          <w:lang w:val="kk-KZ"/>
        </w:rPr>
      </w:pPr>
      <w:r w:rsidRPr="004445C5">
        <w:rPr>
          <w:rFonts w:eastAsia="Times New Roman"/>
          <w:b/>
          <w:szCs w:val="28"/>
          <w:lang w:val="kk-KZ"/>
        </w:rPr>
        <w:lastRenderedPageBreak/>
        <w:t xml:space="preserve">1.3 Графен наноқұрылымдарындағы фотопроцестерге локализацияланған плазмондық резонанстың әсері </w:t>
      </w:r>
    </w:p>
    <w:p w:rsidR="00E756E8" w:rsidRPr="004445C5" w:rsidRDefault="00E756E8" w:rsidP="00E756E8">
      <w:pPr>
        <w:ind w:firstLine="709"/>
        <w:jc w:val="both"/>
        <w:rPr>
          <w:rFonts w:eastAsia="Times New Roman"/>
          <w:szCs w:val="28"/>
          <w:lang w:val="kk-KZ" w:eastAsia="ru-RU"/>
        </w:rPr>
      </w:pPr>
      <w:r w:rsidRPr="004445C5">
        <w:rPr>
          <w:rFonts w:eastAsia="Times New Roman"/>
          <w:szCs w:val="28"/>
          <w:lang w:val="kk-KZ" w:eastAsia="ru-RU"/>
        </w:rPr>
        <w:t>Плазмондық нанобөлшектердің бетіне жақын орналасқан люминофорлар мен молекулалық ансамбльдердегі фотофизикалық процестерді зерттеу қазіргі оптикалық спектроскопия мен люминесценцияның өзекті мәселелерінің бірі болып табылады. Металл нанобөлшектерінің бетіне жақын орналасқан молекулалар жергілікті электрмагниттік өрістердің әсеріне ұшырайтыны белгілі. Бұл жағдайда нанобөлшектер мен молекулалар арасындағы қашықтыққа байланысты молекулаішілік ауысу жылдамдығы жоғарылайды немесе төмендейді [</w:t>
      </w:r>
      <w:r w:rsidR="004D4C8D" w:rsidRPr="004445C5">
        <w:rPr>
          <w:rFonts w:eastAsia="Times New Roman"/>
          <w:szCs w:val="28"/>
          <w:lang w:val="kk-KZ" w:eastAsia="ru-RU"/>
        </w:rPr>
        <w:t>144</w:t>
      </w:r>
      <w:r w:rsidRPr="004445C5">
        <w:rPr>
          <w:rFonts w:eastAsia="Times New Roman"/>
          <w:szCs w:val="28"/>
          <w:lang w:val="kk-KZ" w:eastAsia="ru-RU"/>
        </w:rPr>
        <w:t>].</w:t>
      </w:r>
    </w:p>
    <w:p w:rsidR="00E756E8" w:rsidRPr="004445C5" w:rsidRDefault="00E756E8" w:rsidP="00E756E8">
      <w:pPr>
        <w:ind w:firstLine="709"/>
        <w:jc w:val="both"/>
        <w:rPr>
          <w:rFonts w:eastAsia="Times New Roman"/>
          <w:szCs w:val="28"/>
          <w:lang w:val="kk-KZ" w:eastAsia="ru-RU"/>
        </w:rPr>
      </w:pPr>
      <w:r w:rsidRPr="004445C5">
        <w:rPr>
          <w:rFonts w:eastAsia="Times New Roman"/>
          <w:szCs w:val="28"/>
          <w:lang w:val="kk-KZ" w:eastAsia="ru-RU"/>
        </w:rPr>
        <w:t>Қазіргі уақытта графен нүктелерінің плазмондық нанобөлшектермен өзара әрекеттесуіне арналған жұмыстар енді ғана пайда бола бастады. Сонымен, [</w:t>
      </w:r>
      <w:r w:rsidR="004D4C8D" w:rsidRPr="004445C5">
        <w:rPr>
          <w:rFonts w:eastAsia="Times New Roman"/>
          <w:szCs w:val="28"/>
          <w:lang w:val="kk-KZ" w:eastAsia="ru-RU"/>
        </w:rPr>
        <w:t>145</w:t>
      </w:r>
      <w:r w:rsidRPr="004445C5">
        <w:rPr>
          <w:rFonts w:eastAsia="Times New Roman"/>
          <w:szCs w:val="28"/>
          <w:lang w:val="kk-KZ" w:eastAsia="ru-RU"/>
        </w:rPr>
        <w:t>] жұмысында Au және Ag нанобөлшектерімен әрекеттесу кезінде қалпына келтірілген графен оксидінің нанонүктелері люминесценциясының жоғарылауы байқалды. Авторлар Ag нанобөлшектерінің плазмондық тербелістері күшті плазмон-экситон әрекеттесуін тудырады және электрон - кемтік жұптарының сәулелену рекомбинациясын арттырады деп болжайды. Авторлар [</w:t>
      </w:r>
      <w:r w:rsidR="004D4C8D" w:rsidRPr="004445C5">
        <w:rPr>
          <w:rFonts w:eastAsia="Times New Roman"/>
          <w:szCs w:val="28"/>
          <w:lang w:val="kk-KZ" w:eastAsia="ru-RU"/>
        </w:rPr>
        <w:t>146</w:t>
      </w:r>
      <w:r w:rsidRPr="004445C5">
        <w:rPr>
          <w:rFonts w:eastAsia="Times New Roman"/>
          <w:szCs w:val="28"/>
          <w:lang w:val="kk-KZ" w:eastAsia="ru-RU"/>
        </w:rPr>
        <w:t>] графит нитридіне және графен нүктелеріне негізделген Au нанобөлшектері тұндырылған гибридті құрылымдарды синтездеді. Плазмондық нанобөлшектерді қосу синтезделген гибридтің фотокатализдік белсенділігін жақсартатыны көрсетілген.</w:t>
      </w:r>
    </w:p>
    <w:p w:rsidR="00E756E8" w:rsidRPr="004445C5" w:rsidRDefault="00E756E8" w:rsidP="00E756E8">
      <w:pPr>
        <w:ind w:firstLine="709"/>
        <w:jc w:val="both"/>
        <w:rPr>
          <w:rFonts w:eastAsia="Times New Roman"/>
          <w:szCs w:val="28"/>
          <w:lang w:val="kk-KZ" w:eastAsia="ru-RU"/>
        </w:rPr>
      </w:pPr>
      <w:r w:rsidRPr="004445C5">
        <w:rPr>
          <w:rFonts w:eastAsia="Times New Roman"/>
          <w:szCs w:val="28"/>
          <w:lang w:val="kk-KZ" w:eastAsia="ru-RU"/>
        </w:rPr>
        <w:t>Авторлар [</w:t>
      </w:r>
      <w:r w:rsidR="004D4C8D" w:rsidRPr="004445C5">
        <w:rPr>
          <w:rFonts w:eastAsia="Times New Roman"/>
          <w:szCs w:val="28"/>
          <w:lang w:val="kk-KZ" w:eastAsia="ru-RU"/>
        </w:rPr>
        <w:t>147</w:t>
      </w:r>
      <w:r w:rsidRPr="004445C5">
        <w:rPr>
          <w:rFonts w:eastAsia="Times New Roman"/>
          <w:szCs w:val="28"/>
          <w:lang w:val="kk-KZ" w:eastAsia="ru-RU"/>
        </w:rPr>
        <w:t>] гофрленген  Ag қабыршақтарының бетіндегі фотолюминесценция және комбинациялық шашырау спектрлерін зерттеді. Оптикалық сигналдардың күшеюі металл қабыршақтарындағы беттік плазмон-поляритон режимдерінің шашырауына байланысты болады деген болжам бар. Осылайша, графен нүктелерінің люминесценциясын күшейту үшін плазмондық әсерді қолдануға болатындығы көрсетілді.</w:t>
      </w:r>
    </w:p>
    <w:p w:rsidR="00E756E8" w:rsidRPr="004445C5" w:rsidRDefault="00E756E8" w:rsidP="00E756E8">
      <w:pPr>
        <w:ind w:firstLine="709"/>
        <w:jc w:val="both"/>
        <w:rPr>
          <w:rFonts w:eastAsia="Times New Roman"/>
          <w:szCs w:val="28"/>
          <w:lang w:val="kk-KZ" w:eastAsia="ru-RU"/>
        </w:rPr>
      </w:pPr>
      <w:r w:rsidRPr="004445C5">
        <w:rPr>
          <w:rFonts w:eastAsia="Times New Roman"/>
          <w:szCs w:val="28"/>
          <w:lang w:val="kk-KZ" w:eastAsia="ru-RU"/>
        </w:rPr>
        <w:t>Жақында Qu тобы Ag нанобөлшектерінің болуы графен нүктелерінің флуоресценциясын тежей алатынын хабарлады [</w:t>
      </w:r>
      <w:r w:rsidR="004D4C8D" w:rsidRPr="004445C5">
        <w:rPr>
          <w:rFonts w:eastAsia="Times New Roman"/>
          <w:szCs w:val="28"/>
          <w:lang w:val="kk-KZ" w:eastAsia="ru-RU"/>
        </w:rPr>
        <w:t>14</w:t>
      </w:r>
      <w:r w:rsidRPr="004445C5">
        <w:rPr>
          <w:rFonts w:eastAsia="Times New Roman"/>
          <w:szCs w:val="28"/>
          <w:lang w:val="kk-KZ" w:eastAsia="ru-RU"/>
        </w:rPr>
        <w:t>8]. Флуоресценцияның өшуі эффектісіне ұқсас коллоидты графен нүктелердегі палладий нанобөлшектер жүйесінде де байқалады [</w:t>
      </w:r>
      <w:r w:rsidR="004D4C8D" w:rsidRPr="004445C5">
        <w:rPr>
          <w:rFonts w:eastAsia="Times New Roman"/>
          <w:szCs w:val="28"/>
          <w:lang w:val="kk-KZ" w:eastAsia="ru-RU"/>
        </w:rPr>
        <w:t>149</w:t>
      </w:r>
      <w:r w:rsidRPr="004445C5">
        <w:rPr>
          <w:rFonts w:eastAsia="Times New Roman"/>
          <w:szCs w:val="28"/>
          <w:lang w:val="kk-KZ" w:eastAsia="ru-RU"/>
        </w:rPr>
        <w:t>].</w:t>
      </w:r>
    </w:p>
    <w:p w:rsidR="00E756E8" w:rsidRPr="004445C5" w:rsidRDefault="00E756E8" w:rsidP="00E756E8">
      <w:pPr>
        <w:ind w:firstLine="709"/>
        <w:jc w:val="both"/>
        <w:rPr>
          <w:rFonts w:eastAsia="Times New Roman"/>
          <w:szCs w:val="28"/>
          <w:lang w:val="kk-KZ" w:eastAsia="ru-RU"/>
        </w:rPr>
      </w:pPr>
      <w:r w:rsidRPr="004445C5">
        <w:rPr>
          <w:rFonts w:eastAsia="Times New Roman"/>
          <w:szCs w:val="28"/>
          <w:lang w:val="kk-KZ" w:eastAsia="ru-RU"/>
        </w:rPr>
        <w:t>[</w:t>
      </w:r>
      <w:r w:rsidR="00321F54" w:rsidRPr="004445C5">
        <w:rPr>
          <w:rFonts w:eastAsia="Times New Roman"/>
          <w:szCs w:val="28"/>
          <w:lang w:val="kk-KZ" w:eastAsia="ru-RU"/>
        </w:rPr>
        <w:t>150</w:t>
      </w:r>
      <w:r w:rsidRPr="004445C5">
        <w:rPr>
          <w:rFonts w:eastAsia="Times New Roman"/>
          <w:szCs w:val="28"/>
          <w:lang w:val="kk-KZ" w:eastAsia="ru-RU"/>
        </w:rPr>
        <w:t>]</w:t>
      </w:r>
      <w:r w:rsidRPr="004445C5">
        <w:rPr>
          <w:rFonts w:eastAsia="Times New Roman"/>
          <w:b/>
          <w:szCs w:val="28"/>
          <w:lang w:val="kk-KZ" w:eastAsia="ru-RU"/>
        </w:rPr>
        <w:t xml:space="preserve"> </w:t>
      </w:r>
      <w:r w:rsidR="00321F54" w:rsidRPr="004445C5">
        <w:rPr>
          <w:rFonts w:eastAsia="Times New Roman"/>
          <w:szCs w:val="28"/>
          <w:lang w:val="kk-KZ" w:eastAsia="ru-RU"/>
        </w:rPr>
        <w:t>жұмыста</w:t>
      </w:r>
      <w:r w:rsidRPr="004445C5">
        <w:rPr>
          <w:rFonts w:eastAsia="Times New Roman"/>
          <w:b/>
          <w:szCs w:val="28"/>
          <w:lang w:val="kk-KZ" w:eastAsia="ru-RU"/>
        </w:rPr>
        <w:t xml:space="preserve"> </w:t>
      </w:r>
      <w:r w:rsidRPr="004445C5">
        <w:rPr>
          <w:rFonts w:eastAsia="Times New Roman"/>
          <w:szCs w:val="28"/>
          <w:lang w:val="kk-KZ" w:eastAsia="ru-RU"/>
        </w:rPr>
        <w:t>rGO негізіндегі графен нүктелерінің плазмон-күшейтілген люминесценциясы зерттелді. Металдар НБ қатысында сәулелену рекомбинациясы жылдамдығын жоғарылату флуоресценция қарқындылығының төрт есе артуына әкелетіні көрсетілген.  Резонанстық байланысқан ЛПР режимдеріне байланысты локализацияланған өріс графен нүктелерінде n-</w:t>
      </w:r>
      <w:r w:rsidRPr="004445C5">
        <w:rPr>
          <w:rFonts w:eastAsia="Times New Roman"/>
          <w:szCs w:val="28"/>
          <w:lang w:val="ru-RU" w:eastAsia="ru-RU"/>
        </w:rPr>
        <w:t>π</w:t>
      </w:r>
      <w:r w:rsidRPr="004445C5">
        <w:rPr>
          <w:rFonts w:eastAsia="Times New Roman"/>
          <w:szCs w:val="28"/>
          <w:lang w:val="kk-KZ" w:eastAsia="ru-RU"/>
        </w:rPr>
        <w:t>*-ауысуларын туындатады [</w:t>
      </w:r>
      <w:r w:rsidR="00321F54" w:rsidRPr="004445C5">
        <w:rPr>
          <w:rFonts w:eastAsia="Times New Roman"/>
          <w:szCs w:val="28"/>
          <w:lang w:val="kk-KZ" w:eastAsia="ru-RU"/>
        </w:rPr>
        <w:t>151, 152</w:t>
      </w:r>
      <w:r w:rsidRPr="004445C5">
        <w:rPr>
          <w:rFonts w:eastAsia="Times New Roman"/>
          <w:szCs w:val="28"/>
          <w:lang w:val="kk-KZ" w:eastAsia="ru-RU"/>
        </w:rPr>
        <w:t>].</w:t>
      </w:r>
    </w:p>
    <w:p w:rsidR="00E756E8" w:rsidRPr="004445C5" w:rsidRDefault="00E756E8" w:rsidP="00E756E8">
      <w:pPr>
        <w:ind w:firstLine="709"/>
        <w:jc w:val="both"/>
        <w:rPr>
          <w:szCs w:val="28"/>
          <w:lang w:val="kk-KZ"/>
        </w:rPr>
      </w:pPr>
      <w:r w:rsidRPr="004445C5">
        <w:rPr>
          <w:szCs w:val="28"/>
          <w:lang w:val="kk-KZ"/>
        </w:rPr>
        <w:t>Ван және т.б. [</w:t>
      </w:r>
      <w:r w:rsidR="00B102C3" w:rsidRPr="004445C5">
        <w:rPr>
          <w:szCs w:val="28"/>
          <w:lang w:val="kk-KZ"/>
        </w:rPr>
        <w:t>153</w:t>
      </w:r>
      <w:r w:rsidRPr="004445C5">
        <w:rPr>
          <w:szCs w:val="28"/>
          <w:lang w:val="kk-KZ"/>
        </w:rPr>
        <w:t>] беттік комбинациялық шашырауды күшейту үшін Ag-НБ-де капсулаланған графен нүктелерін дайындады. Ag-НБ@ГН ядросының дайындалған қабығында Ag-NH</w:t>
      </w:r>
      <w:r w:rsidRPr="004445C5">
        <w:rPr>
          <w:szCs w:val="28"/>
          <w:vertAlign w:val="subscript"/>
          <w:lang w:val="kk-KZ"/>
        </w:rPr>
        <w:t>2</w:t>
      </w:r>
      <w:r w:rsidRPr="004445C5">
        <w:rPr>
          <w:szCs w:val="28"/>
          <w:lang w:val="kk-KZ"/>
        </w:rPr>
        <w:t>-НБ амин топтары мен ГН карбоксил тобы арасында электрстатикалық өзара әрекеттесу пайда болды және бұл композит кристалдық күлгіннің молекулаларын адсорбциялау үшін пайдаланылды.</w:t>
      </w:r>
    </w:p>
    <w:p w:rsidR="00E756E8" w:rsidRPr="004445C5" w:rsidRDefault="00E756E8" w:rsidP="00E756E8">
      <w:pPr>
        <w:ind w:firstLine="709"/>
        <w:jc w:val="both"/>
        <w:rPr>
          <w:szCs w:val="28"/>
          <w:lang w:val="kk-KZ"/>
        </w:rPr>
      </w:pPr>
      <w:r w:rsidRPr="004445C5">
        <w:rPr>
          <w:szCs w:val="28"/>
          <w:lang w:val="kk-KZ"/>
        </w:rPr>
        <w:t>Күміс нанобөлшектері графен нүктелерінің биологиялық қасиеттерін, яғни олардың бактерияға қарсы және антиоксиданттық қасиеттерін жақсартты [</w:t>
      </w:r>
      <w:r w:rsidR="00B102C3" w:rsidRPr="004445C5">
        <w:rPr>
          <w:szCs w:val="28"/>
          <w:lang w:val="kk-KZ"/>
        </w:rPr>
        <w:t>154</w:t>
      </w:r>
      <w:r w:rsidRPr="004445C5">
        <w:rPr>
          <w:szCs w:val="28"/>
          <w:lang w:val="kk-KZ"/>
        </w:rPr>
        <w:t xml:space="preserve">]. Графен нанонүктелері Ag-НБ арасындағы кеңістікте қалуы мүмкін, сонда </w:t>
      </w:r>
      <w:r w:rsidRPr="004445C5">
        <w:rPr>
          <w:szCs w:val="28"/>
          <w:lang w:val="kk-KZ"/>
        </w:rPr>
        <w:lastRenderedPageBreak/>
        <w:t>комбинациялық шашырауды күшейту үшін белсенді және тиімді бет алынады [</w:t>
      </w:r>
      <w:r w:rsidR="00B102C3" w:rsidRPr="004445C5">
        <w:rPr>
          <w:szCs w:val="28"/>
          <w:lang w:val="kk-KZ"/>
        </w:rPr>
        <w:t>155, 156</w:t>
      </w:r>
      <w:r w:rsidRPr="004445C5">
        <w:rPr>
          <w:szCs w:val="28"/>
          <w:lang w:val="kk-KZ"/>
        </w:rPr>
        <w:t>]. Графен нүктелері мен күміс нанобөлшектері күн батареяларының өнімділігі мен өткізгіштігін арттыра алады [</w:t>
      </w:r>
      <w:r w:rsidR="00B102C3" w:rsidRPr="004445C5">
        <w:rPr>
          <w:szCs w:val="28"/>
          <w:lang w:val="kk-KZ"/>
        </w:rPr>
        <w:t>157</w:t>
      </w:r>
      <w:r w:rsidRPr="004445C5">
        <w:rPr>
          <w:szCs w:val="28"/>
          <w:lang w:val="kk-KZ"/>
        </w:rPr>
        <w:t>].</w:t>
      </w:r>
    </w:p>
    <w:p w:rsidR="00E756E8" w:rsidRPr="004445C5" w:rsidRDefault="00E756E8" w:rsidP="00E756E8">
      <w:pPr>
        <w:ind w:firstLine="709"/>
        <w:jc w:val="both"/>
        <w:rPr>
          <w:szCs w:val="28"/>
          <w:lang w:val="kk-KZ"/>
        </w:rPr>
      </w:pPr>
      <w:r w:rsidRPr="004445C5">
        <w:rPr>
          <w:szCs w:val="28"/>
          <w:lang w:val="kk-KZ"/>
        </w:rPr>
        <w:t xml:space="preserve"> [</w:t>
      </w:r>
      <w:r w:rsidR="00C02DFE" w:rsidRPr="004445C5">
        <w:rPr>
          <w:rFonts w:eastAsia="Times New Roman"/>
          <w:kern w:val="36"/>
          <w:szCs w:val="28"/>
          <w:lang w:val="kk-KZ" w:eastAsia="ru-RU"/>
        </w:rPr>
        <w:t>158</w:t>
      </w:r>
      <w:r w:rsidRPr="004445C5">
        <w:rPr>
          <w:szCs w:val="28"/>
          <w:lang w:val="kk-KZ"/>
        </w:rPr>
        <w:t xml:space="preserve">] жұмыста Ag НБ бір сатылы лазерлік абляция әдісін қолдана отырып ГН сулы дисперсиясының ішінде синтезделді. Дайындалған үлгілер осы аналитикалық әдістерді қолдану арқылы сипатталды. Күміс нанобөлшектері карбоксил және гидроксил функционалды топтарымен әрекеттесіп, нәтижесінде ГН комбинациялық шашырауының жоғарылауы байқалды. Алынған комбинациялық шашырау қарқындылығы НБ жоқ нанонүктелерге қарағанда шамамен 6 есе күшті болды. </w:t>
      </w:r>
    </w:p>
    <w:p w:rsidR="00E756E8" w:rsidRPr="004445C5" w:rsidRDefault="00E756E8" w:rsidP="00E756E8">
      <w:pPr>
        <w:shd w:val="clear" w:color="auto" w:fill="FFFFFF"/>
        <w:ind w:firstLine="709"/>
        <w:jc w:val="both"/>
        <w:rPr>
          <w:rFonts w:eastAsia="Times New Roman"/>
          <w:szCs w:val="28"/>
          <w:lang w:val="kk-KZ" w:eastAsia="ru-RU"/>
        </w:rPr>
      </w:pPr>
      <w:r w:rsidRPr="004445C5">
        <w:rPr>
          <w:rFonts w:eastAsia="Times New Roman"/>
          <w:szCs w:val="28"/>
          <w:lang w:val="kk-KZ" w:eastAsia="ru-RU"/>
        </w:rPr>
        <w:t>[</w:t>
      </w:r>
      <w:r w:rsidR="006B26AE" w:rsidRPr="004445C5">
        <w:rPr>
          <w:szCs w:val="28"/>
          <w:shd w:val="clear" w:color="auto" w:fill="FCFCFC"/>
          <w:lang w:val="kk-KZ"/>
        </w:rPr>
        <w:t>159</w:t>
      </w:r>
      <w:r w:rsidRPr="004445C5">
        <w:rPr>
          <w:szCs w:val="28"/>
          <w:lang w:val="kk-KZ"/>
        </w:rPr>
        <w:t>]</w:t>
      </w:r>
      <w:r w:rsidRPr="004445C5">
        <w:rPr>
          <w:b/>
          <w:szCs w:val="28"/>
          <w:lang w:val="kk-KZ"/>
        </w:rPr>
        <w:t xml:space="preserve"> </w:t>
      </w:r>
      <w:r w:rsidR="00923563" w:rsidRPr="004445C5">
        <w:rPr>
          <w:szCs w:val="28"/>
          <w:lang w:val="kk-KZ"/>
        </w:rPr>
        <w:t>жұмыст</w:t>
      </w:r>
      <w:r w:rsidRPr="004445C5">
        <w:rPr>
          <w:szCs w:val="28"/>
          <w:lang w:val="kk-KZ"/>
        </w:rPr>
        <w:t xml:space="preserve">ың авторлары </w:t>
      </w:r>
      <w:r w:rsidRPr="004445C5">
        <w:rPr>
          <w:rFonts w:eastAsia="Times New Roman"/>
          <w:szCs w:val="28"/>
          <w:lang w:val="kk-KZ" w:eastAsia="ru-RU"/>
        </w:rPr>
        <w:t xml:space="preserve">ГН және Au нанобөлшектерін гибридтеу арқылы көкшіл-жасыл флуоресцентті наносфераларын (ГН/Au) алды. Бұл наносфералар фотолюминесценцияның ~26,9% кванттық шығымын көрсетті. </w:t>
      </w:r>
      <w:r w:rsidRPr="004445C5">
        <w:rPr>
          <w:szCs w:val="28"/>
          <w:lang w:val="kk-KZ"/>
        </w:rPr>
        <w:t xml:space="preserve">ГН/Au </w:t>
      </w:r>
      <w:r w:rsidRPr="004445C5">
        <w:rPr>
          <w:rFonts w:eastAsia="Times New Roman"/>
          <w:szCs w:val="28"/>
          <w:lang w:val="kk-KZ" w:eastAsia="ru-RU"/>
        </w:rPr>
        <w:t xml:space="preserve">наносфераларының орташа мөлшері 150-170 нм диапазонында болды, бұл бастапқы ГН (4-7 нм) қарағанда едәуір үлкен. </w:t>
      </w:r>
      <w:r w:rsidRPr="004445C5">
        <w:rPr>
          <w:szCs w:val="28"/>
          <w:lang w:val="kk-KZ"/>
        </w:rPr>
        <w:t xml:space="preserve">ГН/Au </w:t>
      </w:r>
      <w:r w:rsidRPr="004445C5">
        <w:rPr>
          <w:rFonts w:eastAsia="Times New Roman"/>
          <w:szCs w:val="28"/>
          <w:lang w:val="kk-KZ" w:eastAsia="ru-RU"/>
        </w:rPr>
        <w:t xml:space="preserve">наносфераларында 541 нм жұту жолағы бар, бұл наносфераларда Au бар екенін көрсетеді. ГН жұтылудың типтік сипаттамалары 236 және 303 нм маңында байқалды. Фотолюминесценцияның сипаттамалары қозу және флуоресценция спектрлері бойынша зерттелді. </w:t>
      </w:r>
      <w:r w:rsidRPr="004445C5">
        <w:rPr>
          <w:szCs w:val="28"/>
          <w:lang w:val="kk-KZ"/>
        </w:rPr>
        <w:t xml:space="preserve">ГН/Au </w:t>
      </w:r>
      <w:r w:rsidRPr="004445C5">
        <w:rPr>
          <w:rFonts w:eastAsia="Times New Roman"/>
          <w:szCs w:val="28"/>
          <w:lang w:val="kk-KZ" w:eastAsia="ru-RU"/>
        </w:rPr>
        <w:t xml:space="preserve">наносфералары көрінетін диапазонда 468 және 529 нм екі сәулелену шыңын көрсетті. 529 нм-де орналасқан жасыл флуоресцентті шың қайта гибридтеу арқылы алынды. </w:t>
      </w:r>
      <w:r w:rsidRPr="004445C5">
        <w:rPr>
          <w:szCs w:val="28"/>
          <w:lang w:val="kk-KZ"/>
        </w:rPr>
        <w:t xml:space="preserve">ГН/Au </w:t>
      </w:r>
      <w:r w:rsidRPr="004445C5">
        <w:rPr>
          <w:rFonts w:eastAsia="Times New Roman"/>
          <w:szCs w:val="28"/>
          <w:lang w:val="kk-KZ" w:eastAsia="ru-RU"/>
        </w:rPr>
        <w:t>наносфералары бастапқы ГН-ге қарағанда екі есе жоғары сәулелену тиімділігін көрсетті. Бұл ұлғаюдың себебі – алынған наносфералардың флуоресценттік қасиеттерін жақсартатын Au бөлшектерінің беткі плазмондық резонансынан. Бұл наносфералар дисплейлер, оптоэлектрондық құрылғылар және жоғары сәулелену қарқындылығына ие биологиялық үлгілердің визуализациясы сияқты қосымшалар үшін көрнекті үміткерлер бола алады.</w:t>
      </w:r>
    </w:p>
    <w:p w:rsidR="00DC6A3E" w:rsidRPr="004445C5" w:rsidRDefault="00DC6A3E" w:rsidP="00E756E8">
      <w:pPr>
        <w:ind w:firstLine="709"/>
        <w:rPr>
          <w:rFonts w:eastAsia="Times New Roman"/>
          <w:b/>
          <w:szCs w:val="28"/>
          <w:lang w:val="kk-KZ"/>
        </w:rPr>
      </w:pPr>
      <w:r w:rsidRPr="004445C5">
        <w:rPr>
          <w:rFonts w:eastAsia="Times New Roman"/>
          <w:b/>
          <w:szCs w:val="28"/>
          <w:lang w:val="kk-KZ"/>
        </w:rPr>
        <w:br w:type="page"/>
      </w:r>
    </w:p>
    <w:p w:rsidR="00D7571B" w:rsidRPr="004445C5" w:rsidRDefault="00D7571B" w:rsidP="00D95BC0">
      <w:pPr>
        <w:ind w:firstLine="709"/>
        <w:rPr>
          <w:rFonts w:eastAsia="Times New Roman"/>
          <w:b/>
          <w:szCs w:val="28"/>
          <w:lang w:val="ru-RU"/>
        </w:rPr>
      </w:pPr>
      <w:r w:rsidRPr="004445C5">
        <w:rPr>
          <w:rFonts w:eastAsia="Times New Roman"/>
          <w:b/>
          <w:szCs w:val="28"/>
          <w:lang w:val="kk-KZ"/>
        </w:rPr>
        <w:lastRenderedPageBreak/>
        <w:t xml:space="preserve">2 </w:t>
      </w:r>
      <w:r w:rsidR="00605E6C" w:rsidRPr="004445C5">
        <w:rPr>
          <w:b/>
          <w:caps/>
          <w:szCs w:val="28"/>
          <w:lang w:val="kk-KZ"/>
        </w:rPr>
        <w:t xml:space="preserve">ЗЕРТТЕУ ОБЪЕКТІЛЕРІ МЕН </w:t>
      </w:r>
      <w:r w:rsidRPr="004445C5">
        <w:rPr>
          <w:rFonts w:eastAsia="Times New Roman"/>
          <w:b/>
          <w:szCs w:val="28"/>
          <w:lang w:val="kk-KZ"/>
        </w:rPr>
        <w:t>ЭКСПЕРИМЕНТТІК ӘДІСТЕРІ</w:t>
      </w:r>
      <w:r w:rsidR="00605E6C" w:rsidRPr="004445C5">
        <w:rPr>
          <w:rFonts w:eastAsia="Times New Roman"/>
          <w:b/>
          <w:szCs w:val="28"/>
          <w:lang w:val="kk-KZ"/>
        </w:rPr>
        <w:t xml:space="preserve">  </w:t>
      </w:r>
    </w:p>
    <w:p w:rsidR="002E62B3" w:rsidRPr="004445C5" w:rsidRDefault="002E62B3" w:rsidP="00D95BC0">
      <w:pPr>
        <w:ind w:firstLine="709"/>
        <w:rPr>
          <w:b/>
          <w:szCs w:val="28"/>
          <w:lang w:val="ru-RU"/>
        </w:rPr>
      </w:pPr>
    </w:p>
    <w:p w:rsidR="002E62B3" w:rsidRPr="004445C5" w:rsidRDefault="002E62B3" w:rsidP="00605E6C">
      <w:pPr>
        <w:widowControl w:val="0"/>
        <w:ind w:firstLine="709"/>
        <w:jc w:val="both"/>
        <w:rPr>
          <w:rFonts w:eastAsia="Times New Roman"/>
          <w:b/>
          <w:szCs w:val="28"/>
          <w:lang w:val="kk-KZ"/>
        </w:rPr>
      </w:pPr>
      <w:r w:rsidRPr="004445C5">
        <w:rPr>
          <w:rFonts w:eastAsia="Times New Roman"/>
          <w:b/>
          <w:szCs w:val="28"/>
          <w:lang w:val="kk-KZ"/>
        </w:rPr>
        <w:t xml:space="preserve">2.1 </w:t>
      </w:r>
      <w:r w:rsidR="00605E6C" w:rsidRPr="004445C5">
        <w:rPr>
          <w:b/>
          <w:szCs w:val="28"/>
          <w:lang w:val="kk-KZ"/>
        </w:rPr>
        <w:t>Зерттеу объектілері</w:t>
      </w:r>
    </w:p>
    <w:p w:rsidR="002E62B3" w:rsidRPr="004445C5" w:rsidRDefault="00D7571B" w:rsidP="00D95BC0">
      <w:pPr>
        <w:ind w:firstLine="709"/>
        <w:jc w:val="both"/>
        <w:rPr>
          <w:szCs w:val="28"/>
          <w:lang w:val="kk-KZ"/>
        </w:rPr>
      </w:pPr>
      <w:r w:rsidRPr="004445C5">
        <w:rPr>
          <w:szCs w:val="28"/>
          <w:lang w:val="kk-KZ"/>
        </w:rPr>
        <w:t>Диссертациялық жұмыстың зерттеу объектілері бір қабатты графен оксиді (SLGO, Cheaptubes), қалпына келтірілген</w:t>
      </w:r>
      <w:r w:rsidR="00332E20" w:rsidRPr="004445C5">
        <w:rPr>
          <w:szCs w:val="28"/>
          <w:lang w:val="kk-KZ"/>
        </w:rPr>
        <w:t xml:space="preserve"> </w:t>
      </w:r>
      <w:r w:rsidRPr="004445C5">
        <w:rPr>
          <w:szCs w:val="28"/>
          <w:lang w:val="kk-KZ"/>
        </w:rPr>
        <w:t xml:space="preserve">графен оксиді (rGO, Sigma Aldrich) және азот </w:t>
      </w:r>
      <w:r w:rsidR="008D5476" w:rsidRPr="004445C5">
        <w:rPr>
          <w:szCs w:val="28"/>
          <w:lang w:val="kk-KZ"/>
        </w:rPr>
        <w:t>енгізілген</w:t>
      </w:r>
      <w:r w:rsidRPr="004445C5">
        <w:rPr>
          <w:szCs w:val="28"/>
          <w:lang w:val="kk-KZ"/>
        </w:rPr>
        <w:t xml:space="preserve"> графен оксиді (NGO Sigma Aldrich) сияқты графен оксиді наноқұрылымдары болып табылады. Материалдардың құрылымдық формуласы </w:t>
      </w:r>
      <w:r w:rsidR="005F38F6" w:rsidRPr="004445C5">
        <w:rPr>
          <w:szCs w:val="28"/>
          <w:lang w:val="kk-KZ"/>
        </w:rPr>
        <w:t>2.1</w:t>
      </w:r>
      <w:r w:rsidRPr="004445C5">
        <w:rPr>
          <w:szCs w:val="28"/>
          <w:lang w:val="kk-KZ"/>
        </w:rPr>
        <w:t>-</w:t>
      </w:r>
      <w:r w:rsidR="009B3E87" w:rsidRPr="004445C5">
        <w:rPr>
          <w:szCs w:val="28"/>
          <w:lang w:val="kk-KZ"/>
        </w:rPr>
        <w:t>суретт</w:t>
      </w:r>
      <w:r w:rsidRPr="004445C5">
        <w:rPr>
          <w:szCs w:val="28"/>
          <w:lang w:val="kk-KZ"/>
        </w:rPr>
        <w:t>е көрсетілген.</w:t>
      </w:r>
    </w:p>
    <w:p w:rsidR="00D7571B" w:rsidRPr="004445C5" w:rsidRDefault="00D7571B" w:rsidP="00D95BC0">
      <w:pPr>
        <w:ind w:firstLine="709"/>
        <w:jc w:val="both"/>
        <w:rPr>
          <w:szCs w:val="28"/>
          <w:lang w:val="kk-KZ"/>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97"/>
        <w:gridCol w:w="3261"/>
        <w:gridCol w:w="2970"/>
      </w:tblGrid>
      <w:tr w:rsidR="004445C5" w:rsidRPr="004445C5" w:rsidTr="00923A93">
        <w:tc>
          <w:tcPr>
            <w:tcW w:w="3397" w:type="dxa"/>
          </w:tcPr>
          <w:p w:rsidR="00B22784" w:rsidRPr="004445C5" w:rsidRDefault="00C75357" w:rsidP="00236302">
            <w:pPr>
              <w:ind w:firstLine="0"/>
              <w:jc w:val="center"/>
              <w:rPr>
                <w:sz w:val="24"/>
                <w:szCs w:val="24"/>
                <w:lang w:val="kk-KZ"/>
              </w:rPr>
            </w:pPr>
            <w:r w:rsidRPr="004445C5">
              <w:rPr>
                <w:noProof/>
                <w:sz w:val="24"/>
                <w:szCs w:val="24"/>
                <w:lang w:val="ru-RU"/>
              </w:rPr>
              <w:drawing>
                <wp:inline distT="0" distB="0" distL="0" distR="0" wp14:anchorId="58375BBE" wp14:editId="5EC75E7D">
                  <wp:extent cx="2094262" cy="1751979"/>
                  <wp:effectExtent l="0" t="0" r="1270" b="635"/>
                  <wp:docPr id="123" name="Рисунок 123" descr="Оксид графена рН стабилизированный, дисперсия (в 0,05 М буфере HEPES), рН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ксид графена рН стабилизированный, дисперсия (в 0,05 М буфере HEPES), рН 7,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12825" cy="1767508"/>
                          </a:xfrm>
                          <a:prstGeom prst="rect">
                            <a:avLst/>
                          </a:prstGeom>
                          <a:noFill/>
                          <a:ln>
                            <a:noFill/>
                          </a:ln>
                        </pic:spPr>
                      </pic:pic>
                    </a:graphicData>
                  </a:graphic>
                </wp:inline>
              </w:drawing>
            </w:r>
          </w:p>
        </w:tc>
        <w:tc>
          <w:tcPr>
            <w:tcW w:w="3261" w:type="dxa"/>
          </w:tcPr>
          <w:p w:rsidR="00B22784" w:rsidRPr="004445C5" w:rsidRDefault="00C75357" w:rsidP="00236302">
            <w:pPr>
              <w:ind w:firstLine="0"/>
              <w:jc w:val="center"/>
              <w:rPr>
                <w:sz w:val="24"/>
                <w:szCs w:val="24"/>
                <w:lang w:val="kk-KZ"/>
              </w:rPr>
            </w:pPr>
            <w:r w:rsidRPr="004445C5">
              <w:rPr>
                <w:sz w:val="24"/>
                <w:szCs w:val="24"/>
                <w:lang w:eastAsia="en-US"/>
              </w:rPr>
              <w:object w:dxaOrig="1700" w:dyaOrig="16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0.25pt;height:138pt" o:ole="">
                  <v:imagedata r:id="rId9" o:title=""/>
                </v:shape>
                <o:OLEObject Type="Embed" ProgID="PBrush" ShapeID="_x0000_i1025" DrawAspect="Content" ObjectID="_1751089663" r:id="rId10"/>
              </w:object>
            </w:r>
          </w:p>
        </w:tc>
        <w:tc>
          <w:tcPr>
            <w:tcW w:w="2970" w:type="dxa"/>
          </w:tcPr>
          <w:p w:rsidR="00B22784" w:rsidRPr="004445C5" w:rsidRDefault="00B22784" w:rsidP="00236302">
            <w:pPr>
              <w:ind w:firstLine="0"/>
              <w:jc w:val="center"/>
              <w:rPr>
                <w:sz w:val="24"/>
                <w:szCs w:val="24"/>
                <w:lang w:val="kk-KZ"/>
              </w:rPr>
            </w:pPr>
            <w:r w:rsidRPr="004445C5">
              <w:rPr>
                <w:sz w:val="24"/>
                <w:szCs w:val="24"/>
                <w:lang w:eastAsia="en-US"/>
              </w:rPr>
              <w:object w:dxaOrig="2160" w:dyaOrig="2060">
                <v:shape id="_x0000_i1026" type="#_x0000_t75" style="width:137.25pt;height:129.75pt" o:ole="">
                  <v:imagedata r:id="rId11" o:title=""/>
                </v:shape>
                <o:OLEObject Type="Embed" ProgID="PBrush" ShapeID="_x0000_i1026" DrawAspect="Content" ObjectID="_1751089664" r:id="rId12"/>
              </w:object>
            </w:r>
          </w:p>
        </w:tc>
      </w:tr>
      <w:tr w:rsidR="00B22784" w:rsidRPr="004445C5" w:rsidTr="00923A93">
        <w:tc>
          <w:tcPr>
            <w:tcW w:w="3397" w:type="dxa"/>
          </w:tcPr>
          <w:p w:rsidR="00B22784" w:rsidRPr="004445C5" w:rsidRDefault="00B22784" w:rsidP="00236302">
            <w:pPr>
              <w:ind w:firstLine="0"/>
              <w:jc w:val="center"/>
              <w:rPr>
                <w:sz w:val="24"/>
                <w:szCs w:val="24"/>
                <w:lang w:val="kk-KZ"/>
              </w:rPr>
            </w:pPr>
            <w:r w:rsidRPr="004445C5">
              <w:rPr>
                <w:sz w:val="24"/>
                <w:szCs w:val="24"/>
              </w:rPr>
              <w:t>GO</w:t>
            </w:r>
          </w:p>
        </w:tc>
        <w:tc>
          <w:tcPr>
            <w:tcW w:w="3261" w:type="dxa"/>
          </w:tcPr>
          <w:p w:rsidR="00B22784" w:rsidRPr="004445C5" w:rsidRDefault="00B22784" w:rsidP="00236302">
            <w:pPr>
              <w:ind w:firstLine="0"/>
              <w:jc w:val="center"/>
              <w:rPr>
                <w:sz w:val="24"/>
                <w:szCs w:val="24"/>
                <w:lang w:val="kk-KZ"/>
              </w:rPr>
            </w:pPr>
            <w:r w:rsidRPr="004445C5">
              <w:rPr>
                <w:sz w:val="24"/>
                <w:szCs w:val="24"/>
                <w:lang w:val="kk-KZ"/>
              </w:rPr>
              <w:t>rGO</w:t>
            </w:r>
          </w:p>
        </w:tc>
        <w:tc>
          <w:tcPr>
            <w:tcW w:w="2970" w:type="dxa"/>
          </w:tcPr>
          <w:p w:rsidR="00B22784" w:rsidRPr="004445C5" w:rsidRDefault="00B22784" w:rsidP="00236302">
            <w:pPr>
              <w:ind w:firstLine="0"/>
              <w:jc w:val="center"/>
              <w:rPr>
                <w:sz w:val="24"/>
                <w:szCs w:val="24"/>
                <w:lang w:val="kk-KZ"/>
              </w:rPr>
            </w:pPr>
            <w:r w:rsidRPr="004445C5">
              <w:rPr>
                <w:sz w:val="24"/>
                <w:szCs w:val="24"/>
                <w:lang w:val="kk-KZ"/>
              </w:rPr>
              <w:t>NGO</w:t>
            </w:r>
          </w:p>
        </w:tc>
      </w:tr>
    </w:tbl>
    <w:p w:rsidR="00B22784" w:rsidRPr="004445C5" w:rsidRDefault="00B22784" w:rsidP="00D95BC0">
      <w:pPr>
        <w:ind w:firstLine="709"/>
        <w:jc w:val="both"/>
        <w:rPr>
          <w:sz w:val="16"/>
          <w:szCs w:val="16"/>
          <w:lang w:val="kk-KZ"/>
        </w:rPr>
      </w:pPr>
    </w:p>
    <w:p w:rsidR="002E62B3" w:rsidRPr="004445C5" w:rsidRDefault="00D7571B" w:rsidP="00D95BC0">
      <w:pPr>
        <w:ind w:firstLine="709"/>
        <w:jc w:val="center"/>
        <w:rPr>
          <w:szCs w:val="28"/>
          <w:lang w:val="kk-KZ"/>
        </w:rPr>
      </w:pPr>
      <w:r w:rsidRPr="004445C5">
        <w:rPr>
          <w:szCs w:val="28"/>
          <w:lang w:val="kk-KZ"/>
        </w:rPr>
        <w:t xml:space="preserve">Сурет </w:t>
      </w:r>
      <w:r w:rsidR="00236302" w:rsidRPr="004445C5">
        <w:rPr>
          <w:szCs w:val="28"/>
          <w:lang w:val="kk-KZ"/>
        </w:rPr>
        <w:t>2.1</w:t>
      </w:r>
      <w:r w:rsidR="002E62B3" w:rsidRPr="004445C5">
        <w:rPr>
          <w:szCs w:val="28"/>
          <w:lang w:val="kk-KZ"/>
        </w:rPr>
        <w:t xml:space="preserve"> –</w:t>
      </w:r>
      <w:r w:rsidR="00236302" w:rsidRPr="004445C5">
        <w:rPr>
          <w:szCs w:val="28"/>
          <w:lang w:val="kk-KZ"/>
        </w:rPr>
        <w:t xml:space="preserve"> Графен оксиді наноқұрылымдарының </w:t>
      </w:r>
      <w:r w:rsidRPr="004445C5">
        <w:rPr>
          <w:szCs w:val="28"/>
          <w:lang w:val="kk-KZ"/>
        </w:rPr>
        <w:t>құрылымдық</w:t>
      </w:r>
      <w:r w:rsidR="00236302" w:rsidRPr="004445C5">
        <w:rPr>
          <w:szCs w:val="28"/>
          <w:lang w:val="kk-KZ"/>
        </w:rPr>
        <w:t xml:space="preserve"> формулалары</w:t>
      </w:r>
      <w:r w:rsidR="002E62B3" w:rsidRPr="004445C5">
        <w:rPr>
          <w:szCs w:val="28"/>
          <w:lang w:val="kk-KZ"/>
        </w:rPr>
        <w:t xml:space="preserve"> </w:t>
      </w:r>
    </w:p>
    <w:p w:rsidR="00236302" w:rsidRPr="004445C5" w:rsidRDefault="00236302" w:rsidP="00D95BC0">
      <w:pPr>
        <w:ind w:firstLine="709"/>
        <w:jc w:val="center"/>
        <w:rPr>
          <w:szCs w:val="28"/>
          <w:lang w:val="kk-KZ"/>
        </w:rPr>
      </w:pPr>
    </w:p>
    <w:p w:rsidR="00D7571B" w:rsidRPr="004445C5" w:rsidRDefault="00D7571B" w:rsidP="00D95BC0">
      <w:pPr>
        <w:widowControl w:val="0"/>
        <w:ind w:firstLine="709"/>
        <w:jc w:val="both"/>
        <w:rPr>
          <w:rFonts w:eastAsia="Times New Roman"/>
          <w:b/>
          <w:szCs w:val="28"/>
          <w:lang w:val="kk-KZ"/>
        </w:rPr>
      </w:pPr>
      <w:r w:rsidRPr="004445C5">
        <w:rPr>
          <w:rFonts w:eastAsia="Times New Roman"/>
          <w:b/>
          <w:szCs w:val="28"/>
          <w:lang w:val="kk-KZ"/>
        </w:rPr>
        <w:t xml:space="preserve">2.2 Графен туындылары негізінде </w:t>
      </w:r>
      <w:r w:rsidR="007A3723" w:rsidRPr="004445C5">
        <w:rPr>
          <w:rFonts w:eastAsia="Times New Roman"/>
          <w:b/>
          <w:szCs w:val="28"/>
          <w:lang w:val="kk-KZ"/>
        </w:rPr>
        <w:t>нанонүктелер алу әдістемесі</w:t>
      </w:r>
    </w:p>
    <w:p w:rsidR="00556667" w:rsidRPr="004445C5" w:rsidRDefault="00556667" w:rsidP="00D95BC0">
      <w:pPr>
        <w:adjustRightInd w:val="0"/>
        <w:snapToGrid w:val="0"/>
        <w:ind w:firstLine="709"/>
        <w:jc w:val="both"/>
        <w:rPr>
          <w:rFonts w:eastAsia="Times New Roman"/>
          <w:i/>
          <w:szCs w:val="28"/>
          <w:lang w:val="kk-KZ"/>
        </w:rPr>
      </w:pPr>
      <w:r w:rsidRPr="004445C5">
        <w:rPr>
          <w:rFonts w:eastAsia="Times New Roman"/>
          <w:i/>
          <w:szCs w:val="28"/>
          <w:lang w:val="kk-KZ"/>
        </w:rPr>
        <w:t>GO негізіндегі нанонүктелерді дайындау әдіс</w:t>
      </w:r>
      <w:r w:rsidR="007A3723" w:rsidRPr="004445C5">
        <w:rPr>
          <w:rFonts w:eastAsia="Times New Roman"/>
          <w:i/>
          <w:szCs w:val="28"/>
          <w:lang w:val="kk-KZ"/>
        </w:rPr>
        <w:t>темесі</w:t>
      </w:r>
    </w:p>
    <w:p w:rsidR="00556667" w:rsidRPr="004445C5" w:rsidRDefault="007A3723" w:rsidP="00D95BC0">
      <w:pPr>
        <w:shd w:val="clear" w:color="auto" w:fill="FFFFFF"/>
        <w:ind w:firstLine="709"/>
        <w:jc w:val="both"/>
        <w:rPr>
          <w:rFonts w:eastAsia="Times New Roman"/>
          <w:szCs w:val="28"/>
          <w:lang w:val="kk-KZ"/>
        </w:rPr>
      </w:pPr>
      <w:r w:rsidRPr="004445C5">
        <w:rPr>
          <w:rFonts w:eastAsia="Times New Roman"/>
          <w:szCs w:val="28"/>
          <w:lang w:val="kk-KZ"/>
        </w:rPr>
        <w:t>GO дисперсияларын дайындау үшін деионизацияланған су пайдаланылды.</w:t>
      </w:r>
      <w:r w:rsidR="00556667" w:rsidRPr="004445C5">
        <w:rPr>
          <w:rFonts w:eastAsia="Times New Roman"/>
          <w:szCs w:val="28"/>
          <w:lang w:val="kk-KZ"/>
        </w:rPr>
        <w:t>Деионизацияланған су AquaMax суды тазарту жүйесі арқылы тазартылды. Судың меншікті кедергісі 18,2 М</w:t>
      </w:r>
      <w:r w:rsidR="00556667" w:rsidRPr="004445C5">
        <w:rPr>
          <w:rFonts w:eastAsia="Times New Roman"/>
          <w:szCs w:val="28"/>
          <w:lang w:val="ru-RU"/>
        </w:rPr>
        <w:t>Ω</w:t>
      </w:r>
      <w:r w:rsidR="00556667" w:rsidRPr="004445C5">
        <w:rPr>
          <w:rFonts w:eastAsia="Times New Roman"/>
          <w:szCs w:val="28"/>
          <w:lang w:val="kk-KZ"/>
        </w:rPr>
        <w:t>/см. Судың беттік керілуі</w:t>
      </w:r>
      <w:r w:rsidR="00D42D60" w:rsidRPr="004445C5">
        <w:rPr>
          <w:rFonts w:eastAsia="Times New Roman"/>
          <w:szCs w:val="28"/>
          <w:lang w:val="kk-KZ"/>
        </w:rPr>
        <w:t xml:space="preserve"> 72,8 мН/м егер,</w:t>
      </w:r>
      <w:r w:rsidR="00556667" w:rsidRPr="004445C5">
        <w:rPr>
          <w:rFonts w:eastAsia="Times New Roman"/>
          <w:szCs w:val="28"/>
          <w:lang w:val="kk-KZ"/>
        </w:rPr>
        <w:t xml:space="preserve"> </w:t>
      </w:r>
      <w:r w:rsidR="00D42D60" w:rsidRPr="004445C5">
        <w:rPr>
          <w:rFonts w:eastAsia="Times New Roman"/>
          <w:szCs w:val="28"/>
          <w:lang w:val="kk-KZ"/>
        </w:rPr>
        <w:t>рН = 5,6 және температурасы 22˚С болса</w:t>
      </w:r>
      <w:r w:rsidR="00556667" w:rsidRPr="004445C5">
        <w:rPr>
          <w:rFonts w:eastAsia="Times New Roman"/>
          <w:szCs w:val="28"/>
          <w:lang w:val="kk-KZ"/>
        </w:rPr>
        <w:t xml:space="preserve">. </w:t>
      </w:r>
      <w:r w:rsidR="00D42D60" w:rsidRPr="004445C5">
        <w:rPr>
          <w:rFonts w:eastAsia="Times New Roman"/>
          <w:szCs w:val="28"/>
          <w:lang w:val="kk-KZ"/>
        </w:rPr>
        <w:t>Этанол құрамындағы о</w:t>
      </w:r>
      <w:r w:rsidR="00556667" w:rsidRPr="004445C5">
        <w:rPr>
          <w:rFonts w:eastAsia="Times New Roman"/>
          <w:szCs w:val="28"/>
          <w:lang w:val="kk-KZ"/>
        </w:rPr>
        <w:t xml:space="preserve">рганикалық </w:t>
      </w:r>
      <w:r w:rsidR="00D42D60" w:rsidRPr="004445C5">
        <w:rPr>
          <w:rFonts w:eastAsia="Times New Roman"/>
          <w:szCs w:val="28"/>
          <w:lang w:val="kk-KZ"/>
        </w:rPr>
        <w:t>люминофорлардың ы</w:t>
      </w:r>
      <w:r w:rsidR="00556667" w:rsidRPr="004445C5">
        <w:rPr>
          <w:rFonts w:eastAsia="Times New Roman"/>
          <w:szCs w:val="28"/>
          <w:lang w:val="kk-KZ"/>
        </w:rPr>
        <w:t>дырауын тудыратын негізгі қоспаларды жою үшін [</w:t>
      </w:r>
      <w:r w:rsidR="008D28CD" w:rsidRPr="004445C5">
        <w:rPr>
          <w:rFonts w:eastAsia="Times New Roman"/>
          <w:szCs w:val="28"/>
          <w:lang w:val="kk-KZ"/>
        </w:rPr>
        <w:t>160</w:t>
      </w:r>
      <w:r w:rsidR="00556667" w:rsidRPr="004445C5">
        <w:rPr>
          <w:rFonts w:eastAsia="Times New Roman"/>
          <w:szCs w:val="28"/>
          <w:lang w:val="kk-KZ"/>
        </w:rPr>
        <w:t xml:space="preserve">] </w:t>
      </w:r>
      <w:r w:rsidR="004B370B" w:rsidRPr="004445C5">
        <w:rPr>
          <w:rFonts w:eastAsia="Times New Roman"/>
          <w:szCs w:val="28"/>
          <w:lang w:val="kk-KZ"/>
        </w:rPr>
        <w:t>жұмыста</w:t>
      </w:r>
      <w:r w:rsidR="00C13C09" w:rsidRPr="004445C5">
        <w:rPr>
          <w:rFonts w:eastAsia="Times New Roman"/>
          <w:szCs w:val="28"/>
          <w:lang w:val="kk-KZ"/>
        </w:rPr>
        <w:t xml:space="preserve">ғы </w:t>
      </w:r>
      <w:r w:rsidR="00D42D60" w:rsidRPr="004445C5">
        <w:rPr>
          <w:rFonts w:eastAsia="Times New Roman"/>
          <w:szCs w:val="28"/>
          <w:lang w:val="kk-KZ"/>
        </w:rPr>
        <w:t xml:space="preserve">әдістеме </w:t>
      </w:r>
      <w:r w:rsidR="00556667" w:rsidRPr="004445C5">
        <w:rPr>
          <w:rFonts w:eastAsia="Times New Roman"/>
          <w:szCs w:val="28"/>
          <w:lang w:val="kk-KZ"/>
        </w:rPr>
        <w:t xml:space="preserve">бойынша </w:t>
      </w:r>
      <w:r w:rsidR="004B370B" w:rsidRPr="004445C5">
        <w:rPr>
          <w:rFonts w:eastAsia="Times New Roman"/>
          <w:szCs w:val="28"/>
          <w:lang w:val="kk-KZ"/>
        </w:rPr>
        <w:t>калий гидроксиді</w:t>
      </w:r>
      <w:r w:rsidR="00556667" w:rsidRPr="004445C5">
        <w:rPr>
          <w:rFonts w:eastAsia="Times New Roman"/>
          <w:szCs w:val="28"/>
          <w:lang w:val="kk-KZ"/>
        </w:rPr>
        <w:t xml:space="preserve"> </w:t>
      </w:r>
      <w:r w:rsidR="00C13C09" w:rsidRPr="004445C5">
        <w:rPr>
          <w:rFonts w:eastAsia="Times New Roman"/>
          <w:szCs w:val="28"/>
          <w:lang w:val="kk-KZ"/>
        </w:rPr>
        <w:t>қосылып</w:t>
      </w:r>
      <w:r w:rsidR="00D42D60" w:rsidRPr="004445C5">
        <w:rPr>
          <w:rFonts w:eastAsia="Times New Roman"/>
          <w:szCs w:val="28"/>
          <w:lang w:val="kk-KZ"/>
        </w:rPr>
        <w:t xml:space="preserve"> айдау процесі </w:t>
      </w:r>
      <w:r w:rsidR="00C13C09" w:rsidRPr="004445C5">
        <w:rPr>
          <w:rFonts w:eastAsia="Times New Roman"/>
          <w:szCs w:val="28"/>
          <w:lang w:val="kk-KZ"/>
        </w:rPr>
        <w:t>жүргізілді</w:t>
      </w:r>
      <w:r w:rsidR="00556667" w:rsidRPr="004445C5">
        <w:rPr>
          <w:rFonts w:eastAsia="Times New Roman"/>
          <w:szCs w:val="28"/>
          <w:lang w:val="kk-KZ"/>
        </w:rPr>
        <w:t>.</w:t>
      </w:r>
    </w:p>
    <w:p w:rsidR="00556667" w:rsidRPr="004445C5" w:rsidRDefault="00556667" w:rsidP="00D95BC0">
      <w:pPr>
        <w:shd w:val="clear" w:color="auto" w:fill="FFFFFF"/>
        <w:ind w:firstLine="709"/>
        <w:jc w:val="both"/>
        <w:rPr>
          <w:rFonts w:eastAsia="Times New Roman"/>
          <w:szCs w:val="28"/>
          <w:lang w:val="ru-RU"/>
        </w:rPr>
      </w:pPr>
      <w:r w:rsidRPr="004445C5">
        <w:rPr>
          <w:rFonts w:eastAsia="Times New Roman"/>
          <w:szCs w:val="28"/>
          <w:lang w:val="ru-RU"/>
        </w:rPr>
        <w:t xml:space="preserve">Ерітіндідегі GO концентрациясы 0,25 мг/мл болды. Дисперсияны алу үшін ерітінді 30 </w:t>
      </w:r>
      <w:r w:rsidR="00C13C09" w:rsidRPr="004445C5">
        <w:rPr>
          <w:rFonts w:eastAsia="Times New Roman"/>
          <w:szCs w:val="28"/>
          <w:lang w:val="ru-RU"/>
        </w:rPr>
        <w:t>минут бойы ультрадыбыспен өңдел</w:t>
      </w:r>
      <w:r w:rsidRPr="004445C5">
        <w:rPr>
          <w:rFonts w:eastAsia="Times New Roman"/>
          <w:szCs w:val="28"/>
          <w:lang w:val="ru-RU"/>
        </w:rPr>
        <w:t>ді.</w:t>
      </w:r>
    </w:p>
    <w:p w:rsidR="002E62B3" w:rsidRPr="004445C5" w:rsidRDefault="00C13C09" w:rsidP="00D95BC0">
      <w:pPr>
        <w:shd w:val="clear" w:color="auto" w:fill="FFFFFF"/>
        <w:ind w:firstLine="709"/>
        <w:jc w:val="both"/>
        <w:rPr>
          <w:rFonts w:eastAsia="Times New Roman"/>
          <w:szCs w:val="28"/>
          <w:lang w:val="ru-RU"/>
        </w:rPr>
      </w:pPr>
      <w:r w:rsidRPr="004445C5">
        <w:rPr>
          <w:rFonts w:eastAsia="Times New Roman"/>
          <w:szCs w:val="28"/>
          <w:lang w:val="ru-RU"/>
        </w:rPr>
        <w:t>Нано</w:t>
      </w:r>
      <w:r w:rsidR="00556667" w:rsidRPr="004445C5">
        <w:rPr>
          <w:rFonts w:eastAsia="Times New Roman"/>
          <w:szCs w:val="28"/>
          <w:lang w:val="ru-RU"/>
        </w:rPr>
        <w:t xml:space="preserve">нүктелер толқын ұзындығы 532 нм, импульстік ұзақтығы 10 нм және импульстік энергиясы ~16 Дж/см2 болатын қатты денелі Nd:YAG лазерінің екінші гармоникасы арқылы алынды. Абляция уақыты 10 минутты құрады. Абляцияланған сұйықтықтың биіктігі 0,8 см ге тең, дисперсия лазерлік абляция кезінде үздіксіз араластырылып тұрды. Лазерлік абляция үшін қолданылатын қондырғының схемасы </w:t>
      </w:r>
      <w:r w:rsidR="009B3E87" w:rsidRPr="004445C5">
        <w:rPr>
          <w:rFonts w:eastAsia="Times New Roman"/>
          <w:szCs w:val="28"/>
          <w:lang w:val="ru-RU"/>
        </w:rPr>
        <w:t>2.2</w:t>
      </w:r>
      <w:r w:rsidR="00556667" w:rsidRPr="004445C5">
        <w:rPr>
          <w:rFonts w:eastAsia="Times New Roman"/>
          <w:szCs w:val="28"/>
          <w:lang w:val="ru-RU"/>
        </w:rPr>
        <w:t>-суретте көрсетілген.</w:t>
      </w:r>
    </w:p>
    <w:p w:rsidR="008D3E3F" w:rsidRPr="004445C5" w:rsidRDefault="008D3E3F" w:rsidP="008D3E3F">
      <w:pPr>
        <w:ind w:firstLine="709"/>
        <w:jc w:val="both"/>
        <w:rPr>
          <w:rStyle w:val="longtext"/>
          <w:rFonts w:eastAsia="Times New Roman"/>
          <w:szCs w:val="28"/>
          <w:lang w:val="ru-RU"/>
        </w:rPr>
      </w:pPr>
      <w:r w:rsidRPr="004445C5">
        <w:rPr>
          <w:rStyle w:val="longtext"/>
          <w:rFonts w:eastAsia="Times New Roman"/>
          <w:szCs w:val="28"/>
          <w:lang w:val="ru-RU"/>
        </w:rPr>
        <w:t xml:space="preserve">Сонымен қатар, абляция уақытының, лазерлік сәулеленудің толқын ұзындығының және оның энергиясының әсері зерттелді. </w:t>
      </w:r>
    </w:p>
    <w:p w:rsidR="002E62B3" w:rsidRPr="004445C5" w:rsidRDefault="002E62B3" w:rsidP="00D95BC0">
      <w:pPr>
        <w:shd w:val="clear" w:color="auto" w:fill="FFFFFF"/>
        <w:ind w:firstLine="709"/>
        <w:jc w:val="both"/>
        <w:rPr>
          <w:rFonts w:eastAsia="Times New Roman"/>
          <w:szCs w:val="28"/>
          <w:lang w:val="ru-RU"/>
        </w:rPr>
      </w:pPr>
    </w:p>
    <w:p w:rsidR="002E62B3" w:rsidRPr="004445C5" w:rsidRDefault="002E62B3" w:rsidP="00236302">
      <w:pPr>
        <w:shd w:val="clear" w:color="auto" w:fill="FFFFFF"/>
        <w:ind w:firstLine="0"/>
        <w:jc w:val="center"/>
        <w:rPr>
          <w:rFonts w:eastAsia="Times New Roman"/>
          <w:szCs w:val="28"/>
          <w:lang w:val="ru-RU"/>
        </w:rPr>
      </w:pPr>
    </w:p>
    <w:p w:rsidR="00C32B6C" w:rsidRPr="004445C5" w:rsidRDefault="00C32B6C" w:rsidP="00236302">
      <w:pPr>
        <w:shd w:val="clear" w:color="auto" w:fill="FFFFFF"/>
        <w:ind w:firstLine="0"/>
        <w:jc w:val="center"/>
        <w:rPr>
          <w:rFonts w:eastAsia="Times New Roman"/>
          <w:szCs w:val="28"/>
          <w:lang w:val="ru-RU"/>
        </w:rPr>
      </w:pPr>
    </w:p>
    <w:p w:rsidR="00C34A5D" w:rsidRPr="004445C5" w:rsidRDefault="00C34A5D">
      <w:pPr>
        <w:spacing w:after="160" w:line="259" w:lineRule="auto"/>
        <w:ind w:firstLine="0"/>
        <w:rPr>
          <w:rFonts w:eastAsia="Times New Roman"/>
          <w:szCs w:val="28"/>
          <w:lang w:val="ru-RU"/>
        </w:rPr>
      </w:pPr>
    </w:p>
    <w:p w:rsidR="00C34A5D" w:rsidRPr="004445C5" w:rsidRDefault="00C34A5D" w:rsidP="00236302">
      <w:pPr>
        <w:shd w:val="clear" w:color="auto" w:fill="FFFFFF"/>
        <w:ind w:firstLine="0"/>
        <w:jc w:val="center"/>
        <w:rPr>
          <w:rFonts w:eastAsia="Times New Roman"/>
          <w:szCs w:val="28"/>
          <w:lang w:val="ru-RU"/>
        </w:rPr>
      </w:pPr>
      <w:r w:rsidRPr="004445C5">
        <w:rPr>
          <w:rFonts w:eastAsia="Times New Roman"/>
          <w:noProof/>
          <w:szCs w:val="28"/>
          <w:lang w:val="ru-RU" w:eastAsia="ru-RU"/>
        </w:rPr>
        <w:lastRenderedPageBreak/>
        <w:drawing>
          <wp:inline distT="0" distB="0" distL="0" distR="0" wp14:anchorId="2180D2C7" wp14:editId="6622EF50">
            <wp:extent cx="5449707" cy="290085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92787" cy="2923786"/>
                    </a:xfrm>
                    <a:prstGeom prst="rect">
                      <a:avLst/>
                    </a:prstGeom>
                    <a:noFill/>
                    <a:ln>
                      <a:noFill/>
                    </a:ln>
                  </pic:spPr>
                </pic:pic>
              </a:graphicData>
            </a:graphic>
          </wp:inline>
        </w:drawing>
      </w:r>
    </w:p>
    <w:p w:rsidR="002E62B3" w:rsidRPr="004445C5" w:rsidRDefault="002E62B3" w:rsidP="00D95BC0">
      <w:pPr>
        <w:shd w:val="clear" w:color="auto" w:fill="FFFFFF"/>
        <w:ind w:firstLine="709"/>
        <w:jc w:val="center"/>
        <w:rPr>
          <w:rFonts w:eastAsia="Times New Roman"/>
          <w:sz w:val="16"/>
          <w:szCs w:val="16"/>
          <w:lang w:val="ru-RU"/>
        </w:rPr>
      </w:pPr>
    </w:p>
    <w:p w:rsidR="002E62B3" w:rsidRPr="004445C5" w:rsidRDefault="00236302" w:rsidP="00236302">
      <w:pPr>
        <w:pStyle w:val="a8"/>
        <w:shd w:val="clear" w:color="auto" w:fill="FFFFFF"/>
        <w:spacing w:before="0" w:beforeAutospacing="0" w:after="0" w:afterAutospacing="0"/>
        <w:ind w:firstLine="709"/>
        <w:jc w:val="center"/>
        <w:rPr>
          <w:sz w:val="28"/>
          <w:szCs w:val="28"/>
          <w:lang w:val="ru-RU"/>
        </w:rPr>
      </w:pPr>
      <w:r w:rsidRPr="004445C5">
        <w:rPr>
          <w:sz w:val="28"/>
          <w:szCs w:val="28"/>
          <w:lang w:val="kk-KZ"/>
        </w:rPr>
        <w:t>Сурет 2.</w:t>
      </w:r>
      <w:r w:rsidRPr="004445C5">
        <w:rPr>
          <w:sz w:val="28"/>
          <w:szCs w:val="28"/>
          <w:lang w:val="ru-RU"/>
        </w:rPr>
        <w:t>2</w:t>
      </w:r>
      <w:r w:rsidRPr="004445C5">
        <w:rPr>
          <w:szCs w:val="28"/>
          <w:lang w:val="kk-KZ"/>
        </w:rPr>
        <w:t xml:space="preserve"> – </w:t>
      </w:r>
      <w:r w:rsidR="00556667" w:rsidRPr="004445C5">
        <w:rPr>
          <w:sz w:val="28"/>
          <w:szCs w:val="28"/>
          <w:lang w:val="ru-RU"/>
        </w:rPr>
        <w:t>Лазерлік абляция үшін қондырғысының схемасы</w:t>
      </w:r>
    </w:p>
    <w:p w:rsidR="00236302" w:rsidRPr="004445C5" w:rsidRDefault="00236302" w:rsidP="00236302">
      <w:pPr>
        <w:pStyle w:val="a8"/>
        <w:shd w:val="clear" w:color="auto" w:fill="FFFFFF"/>
        <w:spacing w:before="0" w:beforeAutospacing="0" w:after="0" w:afterAutospacing="0"/>
        <w:ind w:firstLine="709"/>
        <w:jc w:val="center"/>
        <w:rPr>
          <w:rStyle w:val="longtext"/>
          <w:sz w:val="28"/>
          <w:szCs w:val="28"/>
          <w:lang w:val="ru-RU"/>
        </w:rPr>
      </w:pPr>
    </w:p>
    <w:p w:rsidR="00556667" w:rsidRPr="004445C5" w:rsidRDefault="00556667" w:rsidP="00D95BC0">
      <w:pPr>
        <w:ind w:firstLine="709"/>
        <w:jc w:val="both"/>
        <w:rPr>
          <w:rFonts w:eastAsia="Times New Roman"/>
          <w:i/>
          <w:szCs w:val="28"/>
          <w:lang w:val="kk-KZ"/>
        </w:rPr>
      </w:pPr>
      <w:r w:rsidRPr="004445C5">
        <w:rPr>
          <w:rFonts w:eastAsia="Times New Roman"/>
          <w:i/>
          <w:szCs w:val="28"/>
          <w:lang w:val="kk-KZ"/>
        </w:rPr>
        <w:t>rGO негізін</w:t>
      </w:r>
      <w:r w:rsidR="00EB2F7E" w:rsidRPr="004445C5">
        <w:rPr>
          <w:rFonts w:eastAsia="Times New Roman"/>
          <w:i/>
          <w:szCs w:val="28"/>
          <w:lang w:val="kk-KZ"/>
        </w:rPr>
        <w:t>де</w:t>
      </w:r>
      <w:r w:rsidR="00BD7B36" w:rsidRPr="004445C5">
        <w:rPr>
          <w:rFonts w:eastAsia="Times New Roman"/>
          <w:i/>
          <w:szCs w:val="28"/>
          <w:lang w:val="kk-KZ"/>
        </w:rPr>
        <w:t>гі</w:t>
      </w:r>
      <w:r w:rsidR="00EB2F7E" w:rsidRPr="004445C5">
        <w:rPr>
          <w:rFonts w:eastAsia="Times New Roman"/>
          <w:i/>
          <w:szCs w:val="28"/>
          <w:lang w:val="kk-KZ"/>
        </w:rPr>
        <w:t xml:space="preserve"> нанонүктелерді дайындау әдістемесі</w:t>
      </w:r>
    </w:p>
    <w:p w:rsidR="00556667" w:rsidRPr="004445C5" w:rsidRDefault="00556667" w:rsidP="00BD7B36">
      <w:pPr>
        <w:shd w:val="clear" w:color="auto" w:fill="FFFFFF"/>
        <w:ind w:firstLine="709"/>
        <w:jc w:val="both"/>
        <w:rPr>
          <w:rFonts w:eastAsia="Times New Roman"/>
          <w:szCs w:val="28"/>
          <w:lang w:val="kk-KZ"/>
        </w:rPr>
      </w:pPr>
      <w:r w:rsidRPr="004445C5">
        <w:rPr>
          <w:rFonts w:eastAsia="Times New Roman"/>
          <w:szCs w:val="28"/>
          <w:lang w:val="kk-KZ"/>
        </w:rPr>
        <w:t xml:space="preserve">Дисперсия дайындау барысында қалпына келтірілген графен оксиді (rGO, Sigma Aldrich) және еріткіш ретінде этанол алынды. Этанол </w:t>
      </w:r>
      <w:r w:rsidR="00EB2F7E" w:rsidRPr="004445C5">
        <w:rPr>
          <w:rFonts w:eastAsia="Times New Roman"/>
          <w:szCs w:val="28"/>
          <w:lang w:val="kk-KZ"/>
        </w:rPr>
        <w:t>шарап</w:t>
      </w:r>
      <w:r w:rsidR="00BD7B36" w:rsidRPr="004445C5">
        <w:rPr>
          <w:rFonts w:eastAsia="Times New Roman"/>
          <w:szCs w:val="28"/>
          <w:lang w:val="kk-KZ"/>
        </w:rPr>
        <w:t xml:space="preserve"> қышқылын</w:t>
      </w:r>
      <w:r w:rsidRPr="004445C5">
        <w:rPr>
          <w:rFonts w:eastAsia="Times New Roman"/>
          <w:szCs w:val="28"/>
          <w:lang w:val="kk-KZ"/>
        </w:rPr>
        <w:t xml:space="preserve"> </w:t>
      </w:r>
      <w:r w:rsidR="00BD7B36" w:rsidRPr="004445C5">
        <w:rPr>
          <w:rFonts w:eastAsia="Times New Roman"/>
          <w:szCs w:val="28"/>
          <w:lang w:val="kk-KZ"/>
        </w:rPr>
        <w:t>қосып</w:t>
      </w:r>
      <w:r w:rsidRPr="004445C5">
        <w:rPr>
          <w:rFonts w:eastAsia="Times New Roman"/>
          <w:szCs w:val="28"/>
          <w:lang w:val="kk-KZ"/>
        </w:rPr>
        <w:t xml:space="preserve"> (люминофорлардың ыдырауын тудыратын негізгі қоспаларды жою үшін) және айдау арқылы тазарт</w:t>
      </w:r>
      <w:r w:rsidR="00D74471" w:rsidRPr="004445C5">
        <w:rPr>
          <w:rFonts w:eastAsia="Times New Roman"/>
          <w:szCs w:val="28"/>
          <w:lang w:val="kk-KZ"/>
        </w:rPr>
        <w:t xml:space="preserve">ылды. </w:t>
      </w:r>
      <w:r w:rsidRPr="004445C5">
        <w:rPr>
          <w:rFonts w:eastAsia="Times New Roman"/>
          <w:szCs w:val="28"/>
          <w:lang w:val="kk-KZ"/>
        </w:rPr>
        <w:t>Дисперсиядағы rGO концентрациясы 0,2 мг/мл құрады. Еріткіш ретінде [</w:t>
      </w:r>
      <w:r w:rsidR="00D74471" w:rsidRPr="004445C5">
        <w:rPr>
          <w:rFonts w:eastAsia="Times New Roman"/>
          <w:szCs w:val="28"/>
          <w:lang w:val="kk-KZ"/>
        </w:rPr>
        <w:t>160</w:t>
      </w:r>
      <w:r w:rsidRPr="004445C5">
        <w:rPr>
          <w:rFonts w:eastAsia="Times New Roman"/>
          <w:szCs w:val="28"/>
          <w:lang w:val="kk-KZ"/>
        </w:rPr>
        <w:t>] жұмыста ұсынылған әдіс бойынша алдын ала тазартылған этанол таңдалды. Үлгілер ультрадыбыстық ваннада 30 минут бойы өңделді. Содан кейін алынған дисперсияны 60 минут б</w:t>
      </w:r>
      <w:r w:rsidR="00BD7B36" w:rsidRPr="004445C5">
        <w:rPr>
          <w:rFonts w:eastAsia="Times New Roman"/>
          <w:szCs w:val="28"/>
          <w:lang w:val="kk-KZ"/>
        </w:rPr>
        <w:t xml:space="preserve">ойы 8000 айн/мин центрифугалап, пробирка бетінен </w:t>
      </w:r>
      <w:r w:rsidRPr="004445C5">
        <w:rPr>
          <w:rFonts w:eastAsia="Times New Roman"/>
          <w:szCs w:val="28"/>
          <w:lang w:val="kk-KZ"/>
        </w:rPr>
        <w:t>декантат алынды.</w:t>
      </w:r>
    </w:p>
    <w:p w:rsidR="00556667" w:rsidRPr="004445C5" w:rsidRDefault="00556667" w:rsidP="00D95BC0">
      <w:pPr>
        <w:ind w:firstLine="709"/>
        <w:jc w:val="both"/>
        <w:rPr>
          <w:rFonts w:eastAsia="Times New Roman"/>
          <w:szCs w:val="28"/>
          <w:lang w:val="kk-KZ"/>
        </w:rPr>
      </w:pPr>
      <w:r w:rsidRPr="004445C5">
        <w:rPr>
          <w:rFonts w:eastAsia="Times New Roman"/>
          <w:szCs w:val="28"/>
          <w:lang w:val="kk-KZ"/>
        </w:rPr>
        <w:t>Абляция λ</w:t>
      </w:r>
      <w:r w:rsidRPr="004445C5">
        <w:rPr>
          <w:rFonts w:eastAsia="Times New Roman"/>
          <w:szCs w:val="28"/>
          <w:vertAlign w:val="subscript"/>
          <w:lang w:val="kk-KZ"/>
        </w:rPr>
        <w:t>gen</w:t>
      </w:r>
      <w:r w:rsidRPr="004445C5">
        <w:rPr>
          <w:rFonts w:eastAsia="Times New Roman"/>
          <w:szCs w:val="28"/>
          <w:lang w:val="kk-KZ"/>
        </w:rPr>
        <w:t>=532 нм, τ</w:t>
      </w:r>
      <w:r w:rsidRPr="004445C5">
        <w:rPr>
          <w:rFonts w:eastAsia="Times New Roman"/>
          <w:szCs w:val="28"/>
          <w:vertAlign w:val="subscript"/>
          <w:lang w:val="kk-KZ"/>
        </w:rPr>
        <w:t>imp</w:t>
      </w:r>
      <w:r w:rsidRPr="004445C5">
        <w:rPr>
          <w:rFonts w:eastAsia="Times New Roman"/>
          <w:szCs w:val="28"/>
          <w:lang w:val="kk-KZ"/>
        </w:rPr>
        <w:t>=10 нм және E</w:t>
      </w:r>
      <w:r w:rsidRPr="004445C5">
        <w:rPr>
          <w:rFonts w:eastAsia="Times New Roman"/>
          <w:szCs w:val="28"/>
          <w:vertAlign w:val="subscript"/>
          <w:lang w:val="kk-KZ"/>
        </w:rPr>
        <w:t>imp</w:t>
      </w:r>
      <w:r w:rsidRPr="004445C5">
        <w:rPr>
          <w:rFonts w:eastAsia="Times New Roman"/>
          <w:szCs w:val="28"/>
          <w:lang w:val="kk-KZ"/>
        </w:rPr>
        <w:t>=90 мДж болатын қатты денелі Nd:YAG лазерінің (LQ215, SolarLS) екінші гармоникасы арқылы жүзеге асырылды. Абляция уақыты 10, 20 және 30 минутты құрады. Абляцияланған сұйықтықтың биіктігі 0,8 см болды. Лазерлік абляция кезінде дисперсия магнитті араластырғышпен үздіксіз араластырылды.</w:t>
      </w:r>
    </w:p>
    <w:p w:rsidR="00556667" w:rsidRPr="004445C5" w:rsidRDefault="00556667" w:rsidP="00D95BC0">
      <w:pPr>
        <w:ind w:firstLine="709"/>
        <w:jc w:val="both"/>
        <w:rPr>
          <w:rFonts w:eastAsia="Times New Roman"/>
          <w:i/>
          <w:szCs w:val="28"/>
          <w:lang w:val="kk-KZ"/>
        </w:rPr>
      </w:pPr>
      <w:r w:rsidRPr="004445C5">
        <w:rPr>
          <w:rFonts w:eastAsia="Times New Roman"/>
          <w:i/>
          <w:szCs w:val="28"/>
          <w:lang w:val="kk-KZ"/>
        </w:rPr>
        <w:t>NGO негізінде</w:t>
      </w:r>
      <w:r w:rsidR="00BD7B36" w:rsidRPr="004445C5">
        <w:rPr>
          <w:rFonts w:eastAsia="Times New Roman"/>
          <w:i/>
          <w:szCs w:val="28"/>
          <w:lang w:val="kk-KZ"/>
        </w:rPr>
        <w:t>гі</w:t>
      </w:r>
      <w:r w:rsidRPr="004445C5">
        <w:rPr>
          <w:rFonts w:eastAsia="Times New Roman"/>
          <w:i/>
          <w:szCs w:val="28"/>
          <w:lang w:val="kk-KZ"/>
        </w:rPr>
        <w:t xml:space="preserve"> н</w:t>
      </w:r>
      <w:r w:rsidR="00BD7B36" w:rsidRPr="004445C5">
        <w:rPr>
          <w:rFonts w:eastAsia="Times New Roman"/>
          <w:i/>
          <w:szCs w:val="28"/>
          <w:lang w:val="kk-KZ"/>
        </w:rPr>
        <w:t>анонүктелерді дайындау әдістемесі</w:t>
      </w:r>
    </w:p>
    <w:p w:rsidR="00556667" w:rsidRPr="004445C5" w:rsidRDefault="00556667" w:rsidP="00D95BC0">
      <w:pPr>
        <w:ind w:firstLine="709"/>
        <w:jc w:val="both"/>
        <w:rPr>
          <w:rFonts w:eastAsia="Times New Roman"/>
          <w:szCs w:val="28"/>
          <w:lang w:val="kk-KZ"/>
        </w:rPr>
      </w:pPr>
      <w:r w:rsidRPr="004445C5">
        <w:rPr>
          <w:rFonts w:eastAsia="Times New Roman"/>
          <w:szCs w:val="28"/>
          <w:lang w:val="kk-KZ"/>
        </w:rPr>
        <w:t xml:space="preserve">NGO графен нүктелері NGO дисперсиясын сәулелендіру арқылы алынды. Дайындау үшін судағы </w:t>
      </w:r>
      <w:r w:rsidR="00DC2124" w:rsidRPr="004445C5">
        <w:rPr>
          <w:rFonts w:eastAsia="Times New Roman"/>
          <w:szCs w:val="28"/>
          <w:lang w:val="kk-KZ"/>
        </w:rPr>
        <w:t>азот енгізілген графен оксиді</w:t>
      </w:r>
      <w:r w:rsidRPr="004445C5">
        <w:rPr>
          <w:rFonts w:eastAsia="Times New Roman"/>
          <w:szCs w:val="28"/>
          <w:lang w:val="kk-KZ"/>
        </w:rPr>
        <w:t xml:space="preserve"> (NGO, 1 мг/мл, Sigma Aldrich) пайдаланылды. Үлгілер ультрадыбыстық ваннада 30 минут бойы өңделді. Абляция алдында NGO дисперсиясы деионизацияланған сумен (Aquamax 300) 5 есе сұйылтылған, содан кейін үлкен бөлшектерді тұндыру үшін 60 минут бойы 14 500 айн/мин центрифугаланған.</w:t>
      </w:r>
    </w:p>
    <w:p w:rsidR="00556667" w:rsidRPr="004445C5" w:rsidRDefault="00556667" w:rsidP="00D95BC0">
      <w:pPr>
        <w:ind w:firstLine="709"/>
        <w:jc w:val="both"/>
        <w:rPr>
          <w:rFonts w:eastAsia="Times New Roman"/>
          <w:szCs w:val="28"/>
          <w:lang w:val="kk-KZ"/>
        </w:rPr>
      </w:pPr>
      <w:r w:rsidRPr="004445C5">
        <w:rPr>
          <w:rFonts w:eastAsia="Times New Roman"/>
          <w:szCs w:val="28"/>
          <w:lang w:val="kk-KZ"/>
        </w:rPr>
        <w:t>Абляция λ</w:t>
      </w:r>
      <w:r w:rsidRPr="004445C5">
        <w:rPr>
          <w:rFonts w:eastAsia="Times New Roman"/>
          <w:szCs w:val="28"/>
          <w:vertAlign w:val="subscript"/>
          <w:lang w:val="kk-KZ"/>
        </w:rPr>
        <w:t>gen</w:t>
      </w:r>
      <w:r w:rsidRPr="004445C5">
        <w:rPr>
          <w:rFonts w:eastAsia="Times New Roman"/>
          <w:szCs w:val="28"/>
          <w:lang w:val="kk-KZ"/>
        </w:rPr>
        <w:t>=532 нм, τ</w:t>
      </w:r>
      <w:r w:rsidRPr="004445C5">
        <w:rPr>
          <w:rFonts w:eastAsia="Times New Roman"/>
          <w:szCs w:val="28"/>
          <w:vertAlign w:val="subscript"/>
          <w:lang w:val="kk-KZ"/>
        </w:rPr>
        <w:t>imp</w:t>
      </w:r>
      <w:r w:rsidRPr="004445C5">
        <w:rPr>
          <w:rFonts w:eastAsia="Times New Roman"/>
          <w:szCs w:val="28"/>
          <w:lang w:val="kk-KZ"/>
        </w:rPr>
        <w:t>=8 нс және E</w:t>
      </w:r>
      <w:r w:rsidRPr="004445C5">
        <w:rPr>
          <w:rFonts w:eastAsia="Times New Roman"/>
          <w:szCs w:val="28"/>
          <w:vertAlign w:val="subscript"/>
          <w:lang w:val="kk-KZ"/>
        </w:rPr>
        <w:t>imp</w:t>
      </w:r>
      <w:r w:rsidRPr="004445C5">
        <w:rPr>
          <w:rFonts w:eastAsia="Times New Roman"/>
          <w:szCs w:val="28"/>
          <w:lang w:val="kk-KZ"/>
        </w:rPr>
        <w:t>=78,9 мДж болатын қатты денелі Nd:YAG лазерінің (LQ215, SolarLS) екінші гармоникасы арқылы жүзеге асырылды. Лазер сәулесі жинақталған линза арқылы диаметрі 0,1 см нүктеге бағытталды. Лазерлік абляция кезінде дисперсия магнитті араластырғышпен үздіксіз араластырылды. Абляция уақыты 30 және 60 минутты құрады. Алынған сұйықтықтың биіктігі 0,8 см құрады.</w:t>
      </w:r>
    </w:p>
    <w:p w:rsidR="00594DF6" w:rsidRPr="004445C5" w:rsidRDefault="00594DF6" w:rsidP="00D95BC0">
      <w:pPr>
        <w:ind w:firstLine="709"/>
        <w:jc w:val="both"/>
        <w:rPr>
          <w:rFonts w:eastAsia="Times New Roman"/>
          <w:szCs w:val="28"/>
          <w:lang w:val="kk-KZ"/>
        </w:rPr>
      </w:pPr>
    </w:p>
    <w:p w:rsidR="00556667" w:rsidRPr="004445C5" w:rsidRDefault="00556667" w:rsidP="00D95BC0">
      <w:pPr>
        <w:ind w:firstLine="709"/>
        <w:jc w:val="both"/>
        <w:rPr>
          <w:rFonts w:eastAsia="Times New Roman"/>
          <w:b/>
          <w:szCs w:val="28"/>
          <w:lang w:val="kk-KZ"/>
        </w:rPr>
      </w:pPr>
      <w:r w:rsidRPr="004445C5">
        <w:rPr>
          <w:rFonts w:eastAsia="Times New Roman"/>
          <w:b/>
          <w:szCs w:val="28"/>
          <w:lang w:val="kk-KZ"/>
        </w:rPr>
        <w:lastRenderedPageBreak/>
        <w:t>2.3 Ag және Au нанобөлшектерін лазерлік абляция арқылы алу</w:t>
      </w:r>
      <w:r w:rsidR="009B3B25" w:rsidRPr="004445C5">
        <w:rPr>
          <w:rFonts w:eastAsia="Times New Roman"/>
          <w:szCs w:val="28"/>
          <w:lang w:val="kk-KZ"/>
        </w:rPr>
        <w:t xml:space="preserve"> </w:t>
      </w:r>
    </w:p>
    <w:p w:rsidR="00556667" w:rsidRPr="004445C5" w:rsidRDefault="00D15444" w:rsidP="00D95BC0">
      <w:pPr>
        <w:ind w:firstLine="709"/>
        <w:jc w:val="both"/>
        <w:rPr>
          <w:rFonts w:eastAsia="Times New Roman"/>
          <w:szCs w:val="28"/>
          <w:lang w:val="kk-KZ"/>
        </w:rPr>
      </w:pPr>
      <w:r w:rsidRPr="004445C5">
        <w:rPr>
          <w:rFonts w:eastAsia="Times New Roman"/>
          <w:szCs w:val="28"/>
          <w:lang w:val="kk-KZ"/>
        </w:rPr>
        <w:t>Ag НБ с</w:t>
      </w:r>
      <w:r w:rsidR="00556667" w:rsidRPr="004445C5">
        <w:rPr>
          <w:rFonts w:eastAsia="Times New Roman"/>
          <w:szCs w:val="28"/>
          <w:lang w:val="kk-KZ"/>
        </w:rPr>
        <w:t>интез</w:t>
      </w:r>
      <w:r w:rsidRPr="004445C5">
        <w:rPr>
          <w:rFonts w:eastAsia="Times New Roman"/>
          <w:szCs w:val="28"/>
          <w:lang w:val="kk-KZ"/>
        </w:rPr>
        <w:t>і</w:t>
      </w:r>
      <w:r w:rsidR="00556667" w:rsidRPr="004445C5">
        <w:rPr>
          <w:rFonts w:eastAsia="Times New Roman"/>
          <w:szCs w:val="28"/>
          <w:lang w:val="kk-KZ"/>
        </w:rPr>
        <w:t xml:space="preserve"> үшін</w:t>
      </w:r>
      <w:r w:rsidRPr="004445C5">
        <w:rPr>
          <w:rFonts w:eastAsia="Times New Roman"/>
          <w:szCs w:val="28"/>
          <w:lang w:val="kk-KZ"/>
        </w:rPr>
        <w:t xml:space="preserve"> құрамында</w:t>
      </w:r>
      <w:r w:rsidR="00556667" w:rsidRPr="004445C5">
        <w:rPr>
          <w:rFonts w:eastAsia="Times New Roman"/>
          <w:szCs w:val="28"/>
          <w:lang w:val="kk-KZ"/>
        </w:rPr>
        <w:t xml:space="preserve"> 99,999% </w:t>
      </w:r>
      <w:r w:rsidRPr="004445C5">
        <w:rPr>
          <w:rFonts w:eastAsia="Times New Roman"/>
          <w:szCs w:val="28"/>
          <w:lang w:val="kk-KZ"/>
        </w:rPr>
        <w:t xml:space="preserve">күміс бар нысана </w:t>
      </w:r>
      <w:r w:rsidR="00556667" w:rsidRPr="004445C5">
        <w:rPr>
          <w:rFonts w:eastAsia="Times New Roman"/>
          <w:szCs w:val="28"/>
          <w:lang w:val="kk-KZ"/>
        </w:rPr>
        <w:t xml:space="preserve">таңдалды. </w:t>
      </w:r>
      <w:r w:rsidR="009B3B25" w:rsidRPr="004445C5">
        <w:rPr>
          <w:rFonts w:eastAsia="Times New Roman"/>
          <w:szCs w:val="28"/>
          <w:lang w:val="kk-KZ"/>
        </w:rPr>
        <w:t>Ag НБ ерітіндіде λ</w:t>
      </w:r>
      <w:r w:rsidR="009B3B25" w:rsidRPr="004445C5">
        <w:rPr>
          <w:rFonts w:eastAsia="Times New Roman"/>
          <w:szCs w:val="28"/>
          <w:vertAlign w:val="subscript"/>
          <w:lang w:val="kk-KZ"/>
        </w:rPr>
        <w:t>gen</w:t>
      </w:r>
      <w:r w:rsidR="009B3B25" w:rsidRPr="004445C5">
        <w:rPr>
          <w:rFonts w:eastAsia="Times New Roman"/>
          <w:szCs w:val="28"/>
          <w:lang w:val="kk-KZ"/>
        </w:rPr>
        <w:t xml:space="preserve"> = 532 нм, импульс ұзақтығы τ=8 нс Nd:YAG лазерінен жоғары қарқынды лазерлік сәулелену арқылы күміс нысананы абляциялау арқылы алынды. </w:t>
      </w:r>
      <w:r w:rsidR="00556667" w:rsidRPr="004445C5">
        <w:rPr>
          <w:rFonts w:eastAsia="Times New Roman"/>
          <w:szCs w:val="28"/>
          <w:lang w:val="kk-KZ"/>
        </w:rPr>
        <w:t>Еріткіш ретінде [</w:t>
      </w:r>
      <w:r w:rsidR="000243E8" w:rsidRPr="004445C5">
        <w:rPr>
          <w:rFonts w:eastAsia="Times New Roman"/>
          <w:szCs w:val="28"/>
          <w:lang w:val="kk-KZ"/>
        </w:rPr>
        <w:t>16</w:t>
      </w:r>
      <w:r w:rsidR="00604299" w:rsidRPr="004445C5">
        <w:rPr>
          <w:rFonts w:eastAsia="Times New Roman"/>
          <w:szCs w:val="28"/>
          <w:lang w:val="kk-KZ"/>
        </w:rPr>
        <w:t>0</w:t>
      </w:r>
      <w:r w:rsidR="00556667" w:rsidRPr="004445C5">
        <w:rPr>
          <w:rFonts w:eastAsia="Times New Roman"/>
          <w:szCs w:val="28"/>
          <w:lang w:val="kk-KZ"/>
        </w:rPr>
        <w:t>] жұмыста көрсетілген әдіс бойынша тазартылған этанол пайдаланылды. Бір импульстағы лазер сәулесінің энергиясы 14 мДж құрады.</w:t>
      </w:r>
    </w:p>
    <w:p w:rsidR="002F0068" w:rsidRPr="004445C5" w:rsidRDefault="00556667" w:rsidP="00D95BC0">
      <w:pPr>
        <w:ind w:firstLine="709"/>
        <w:jc w:val="both"/>
        <w:rPr>
          <w:rFonts w:eastAsia="Times New Roman"/>
          <w:szCs w:val="28"/>
          <w:lang w:val="kk-KZ"/>
        </w:rPr>
      </w:pPr>
      <w:r w:rsidRPr="004445C5">
        <w:rPr>
          <w:rFonts w:eastAsia="Times New Roman"/>
          <w:szCs w:val="28"/>
          <w:lang w:val="kk-KZ"/>
        </w:rPr>
        <w:t>Алынған ерітінділердегі НБ-дің концентрациясы шамамен 10</w:t>
      </w:r>
      <w:r w:rsidRPr="004445C5">
        <w:rPr>
          <w:rFonts w:eastAsia="Times New Roman"/>
          <w:szCs w:val="28"/>
          <w:vertAlign w:val="superscript"/>
          <w:lang w:val="kk-KZ"/>
        </w:rPr>
        <w:t>-8</w:t>
      </w:r>
      <w:r w:rsidRPr="004445C5">
        <w:rPr>
          <w:rFonts w:eastAsia="Times New Roman"/>
          <w:szCs w:val="28"/>
          <w:lang w:val="kk-KZ"/>
        </w:rPr>
        <w:t xml:space="preserve"> моль/л тең. Лазерлік сәулелену арқылы алынған бөлшектердің негізінен СЭМ суреттері бойынша сфера түрінде екені көрсетілді. Ag НБ-нің ЭДС талдауы синтез нәтижесінде тек күміс түзілетінін көрсетті. </w:t>
      </w:r>
      <w:r w:rsidR="009141B9" w:rsidRPr="004445C5">
        <w:rPr>
          <w:szCs w:val="28"/>
          <w:lang w:val="kk-KZ"/>
        </w:rPr>
        <w:t>Химиялық элементтердің құрамын өлшеу нәтижелер</w:t>
      </w:r>
      <w:r w:rsidRPr="004445C5">
        <w:rPr>
          <w:rFonts w:eastAsia="Times New Roman"/>
          <w:szCs w:val="28"/>
          <w:lang w:val="kk-KZ"/>
        </w:rPr>
        <w:t xml:space="preserve"> талдауында көміртектің болуы этанолмен байланысты, ал O және Cl көрінуі СЭМ үшін НБ </w:t>
      </w:r>
      <w:r w:rsidR="000D7FAF" w:rsidRPr="004445C5">
        <w:rPr>
          <w:rFonts w:eastAsia="Times New Roman"/>
          <w:szCs w:val="28"/>
          <w:lang w:val="kk-KZ"/>
        </w:rPr>
        <w:t>тұндырылған төсемеге байланысты(2.3-сурет).</w:t>
      </w:r>
    </w:p>
    <w:p w:rsidR="00556667" w:rsidRPr="004445C5" w:rsidRDefault="00556667" w:rsidP="00D95BC0">
      <w:pPr>
        <w:ind w:firstLine="709"/>
        <w:jc w:val="both"/>
        <w:rPr>
          <w:rFonts w:eastAsia="Times New Roman"/>
          <w:szCs w:val="28"/>
          <w:lang w:val="kk-KZ"/>
        </w:rPr>
      </w:pPr>
    </w:p>
    <w:tbl>
      <w:tblPr>
        <w:tblStyle w:val="af2"/>
        <w:tblW w:w="0" w:type="auto"/>
        <w:tblInd w:w="3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6"/>
        <w:gridCol w:w="2667"/>
        <w:gridCol w:w="3702"/>
      </w:tblGrid>
      <w:tr w:rsidR="004445C5" w:rsidRPr="004445C5" w:rsidTr="009A5036">
        <w:tc>
          <w:tcPr>
            <w:tcW w:w="2896" w:type="dxa"/>
          </w:tcPr>
          <w:p w:rsidR="002F0068" w:rsidRPr="004445C5" w:rsidRDefault="002F0068" w:rsidP="00D95BC0">
            <w:pPr>
              <w:ind w:firstLine="0"/>
              <w:jc w:val="center"/>
              <w:rPr>
                <w:rFonts w:eastAsia="Times New Roman"/>
                <w:spacing w:val="2"/>
                <w:szCs w:val="28"/>
              </w:rPr>
            </w:pPr>
            <w:r w:rsidRPr="004445C5">
              <w:rPr>
                <w:rFonts w:eastAsia="Times New Roman"/>
                <w:noProof/>
                <w:spacing w:val="2"/>
                <w:szCs w:val="28"/>
                <w:lang w:val="ru-RU"/>
              </w:rPr>
              <w:drawing>
                <wp:inline distT="0" distB="0" distL="0" distR="0" wp14:anchorId="6543B3CA" wp14:editId="71554384">
                  <wp:extent cx="1653871" cy="1325265"/>
                  <wp:effectExtent l="0" t="0" r="3810" b="8255"/>
                  <wp:docPr id="126" name="Рисунок 126" descr="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7,4"/>
                          <pic:cNvPicPr>
                            <a:picLocks noChangeAspect="1" noChangeArrowheads="1"/>
                          </pic:cNvPicPr>
                        </pic:nvPicPr>
                        <pic:blipFill>
                          <a:blip r:embed="rId14">
                            <a:extLst>
                              <a:ext uri="{28A0092B-C50C-407E-A947-70E740481C1C}">
                                <a14:useLocalDpi xmlns:a14="http://schemas.microsoft.com/office/drawing/2010/main" val="0"/>
                              </a:ext>
                            </a:extLst>
                          </a:blip>
                          <a:srcRect l="6079" t="59061" r="42393" b="9056"/>
                          <a:stretch>
                            <a:fillRect/>
                          </a:stretch>
                        </pic:blipFill>
                        <pic:spPr bwMode="auto">
                          <a:xfrm>
                            <a:off x="0" y="0"/>
                            <a:ext cx="1665222" cy="1334361"/>
                          </a:xfrm>
                          <a:prstGeom prst="rect">
                            <a:avLst/>
                          </a:prstGeom>
                          <a:noFill/>
                          <a:ln>
                            <a:noFill/>
                          </a:ln>
                        </pic:spPr>
                      </pic:pic>
                    </a:graphicData>
                  </a:graphic>
                </wp:inline>
              </w:drawing>
            </w:r>
          </w:p>
        </w:tc>
        <w:tc>
          <w:tcPr>
            <w:tcW w:w="2667" w:type="dxa"/>
          </w:tcPr>
          <w:p w:rsidR="002F0068" w:rsidRPr="004445C5" w:rsidRDefault="006E7B25" w:rsidP="00D95BC0">
            <w:pPr>
              <w:ind w:firstLine="0"/>
              <w:jc w:val="center"/>
              <w:rPr>
                <w:rFonts w:eastAsia="Times New Roman"/>
                <w:spacing w:val="2"/>
                <w:szCs w:val="28"/>
              </w:rPr>
            </w:pPr>
            <w:r w:rsidRPr="004445C5">
              <w:rPr>
                <w:rFonts w:eastAsia="Times New Roman"/>
                <w:noProof/>
                <w:szCs w:val="28"/>
                <w:lang w:val="ru-RU"/>
              </w:rPr>
              <w:drawing>
                <wp:inline distT="0" distB="0" distL="0" distR="0" wp14:anchorId="6F0C17CF" wp14:editId="3DFA5FF4">
                  <wp:extent cx="1314450" cy="1374242"/>
                  <wp:effectExtent l="0" t="0" r="0" b="0"/>
                  <wp:docPr id="136" name="Рисунок 55"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7,1"/>
                          <pic:cNvPicPr>
                            <a:picLocks noChangeAspect="1" noChangeArrowheads="1"/>
                          </pic:cNvPicPr>
                        </pic:nvPicPr>
                        <pic:blipFill>
                          <a:blip r:embed="rId15"/>
                          <a:srcRect/>
                          <a:stretch>
                            <a:fillRect/>
                          </a:stretch>
                        </pic:blipFill>
                        <pic:spPr bwMode="auto">
                          <a:xfrm>
                            <a:off x="0" y="0"/>
                            <a:ext cx="1315848" cy="1375703"/>
                          </a:xfrm>
                          <a:prstGeom prst="rect">
                            <a:avLst/>
                          </a:prstGeom>
                          <a:noFill/>
                          <a:ln w="9525">
                            <a:noFill/>
                            <a:miter lim="800000"/>
                            <a:headEnd/>
                            <a:tailEnd/>
                          </a:ln>
                        </pic:spPr>
                      </pic:pic>
                    </a:graphicData>
                  </a:graphic>
                </wp:inline>
              </w:drawing>
            </w:r>
          </w:p>
        </w:tc>
        <w:tc>
          <w:tcPr>
            <w:tcW w:w="3702" w:type="dxa"/>
          </w:tcPr>
          <w:p w:rsidR="002F0068" w:rsidRPr="004445C5" w:rsidRDefault="002F0068" w:rsidP="00D95BC0">
            <w:pPr>
              <w:ind w:firstLine="0"/>
              <w:jc w:val="center"/>
              <w:rPr>
                <w:rFonts w:eastAsia="Times New Roman"/>
                <w:spacing w:val="2"/>
                <w:szCs w:val="28"/>
              </w:rPr>
            </w:pPr>
            <w:r w:rsidRPr="004445C5">
              <w:rPr>
                <w:rFonts w:eastAsia="Times New Roman"/>
                <w:noProof/>
                <w:spacing w:val="2"/>
                <w:szCs w:val="28"/>
                <w:lang w:val="ru-RU"/>
              </w:rPr>
              <w:drawing>
                <wp:inline distT="0" distB="0" distL="0" distR="0" wp14:anchorId="493FE1F1" wp14:editId="32CBAD46">
                  <wp:extent cx="2208268" cy="1379528"/>
                  <wp:effectExtent l="0" t="0" r="190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20902" cy="1387421"/>
                          </a:xfrm>
                          <a:prstGeom prst="rect">
                            <a:avLst/>
                          </a:prstGeom>
                          <a:noFill/>
                          <a:ln>
                            <a:noFill/>
                          </a:ln>
                        </pic:spPr>
                      </pic:pic>
                    </a:graphicData>
                  </a:graphic>
                </wp:inline>
              </w:drawing>
            </w:r>
          </w:p>
        </w:tc>
      </w:tr>
      <w:tr w:rsidR="002F0068" w:rsidRPr="004445C5" w:rsidTr="009A5036">
        <w:trPr>
          <w:trHeight w:val="354"/>
        </w:trPr>
        <w:tc>
          <w:tcPr>
            <w:tcW w:w="9265" w:type="dxa"/>
            <w:gridSpan w:val="3"/>
          </w:tcPr>
          <w:p w:rsidR="002F0068" w:rsidRPr="004445C5" w:rsidRDefault="002F0068" w:rsidP="00D95BC0">
            <w:pPr>
              <w:ind w:firstLine="0"/>
              <w:jc w:val="center"/>
              <w:rPr>
                <w:rFonts w:eastAsia="Times New Roman"/>
                <w:noProof/>
                <w:spacing w:val="2"/>
                <w:sz w:val="24"/>
                <w:szCs w:val="24"/>
                <w:lang w:val="ru-RU"/>
              </w:rPr>
            </w:pPr>
            <w:r w:rsidRPr="004445C5">
              <w:rPr>
                <w:rFonts w:eastAsia="Times New Roman"/>
                <w:spacing w:val="2"/>
                <w:sz w:val="24"/>
                <w:szCs w:val="24"/>
              </w:rPr>
              <w:t>16±6 нм, 14 мДж</w:t>
            </w:r>
          </w:p>
        </w:tc>
      </w:tr>
    </w:tbl>
    <w:p w:rsidR="002F0068" w:rsidRPr="004445C5" w:rsidRDefault="002F0068" w:rsidP="00D95BC0">
      <w:pPr>
        <w:ind w:firstLine="709"/>
        <w:jc w:val="center"/>
        <w:rPr>
          <w:rFonts w:eastAsia="Times New Roman"/>
          <w:spacing w:val="2"/>
          <w:sz w:val="16"/>
          <w:szCs w:val="16"/>
        </w:rPr>
      </w:pPr>
    </w:p>
    <w:p w:rsidR="00556667" w:rsidRPr="004445C5" w:rsidRDefault="00236302" w:rsidP="009141B9">
      <w:pPr>
        <w:ind w:firstLine="709"/>
        <w:jc w:val="center"/>
        <w:rPr>
          <w:szCs w:val="28"/>
          <w:lang w:val="kk-KZ"/>
        </w:rPr>
      </w:pPr>
      <w:r w:rsidRPr="004445C5">
        <w:rPr>
          <w:szCs w:val="28"/>
          <w:lang w:val="kk-KZ"/>
        </w:rPr>
        <w:t xml:space="preserve">Сурет 2.3 – </w:t>
      </w:r>
      <w:r w:rsidR="009141B9" w:rsidRPr="004445C5">
        <w:rPr>
          <w:szCs w:val="28"/>
          <w:lang w:val="kk-KZ"/>
        </w:rPr>
        <w:t>Ag НБ өлшемдері бойынша таралуы</w:t>
      </w:r>
      <w:r w:rsidR="00556667" w:rsidRPr="004445C5">
        <w:rPr>
          <w:rFonts w:eastAsia="Times New Roman"/>
          <w:spacing w:val="2"/>
          <w:szCs w:val="28"/>
        </w:rPr>
        <w:t xml:space="preserve">, </w:t>
      </w:r>
      <w:r w:rsidR="009B3E87" w:rsidRPr="004445C5">
        <w:rPr>
          <w:rFonts w:eastAsia="Times New Roman"/>
          <w:spacing w:val="2"/>
          <w:szCs w:val="28"/>
          <w:lang w:val="ru-RU"/>
        </w:rPr>
        <w:t>СЭМ</w:t>
      </w:r>
      <w:r w:rsidR="00556667" w:rsidRPr="004445C5">
        <w:rPr>
          <w:rFonts w:eastAsia="Times New Roman"/>
          <w:spacing w:val="2"/>
          <w:szCs w:val="28"/>
        </w:rPr>
        <w:t xml:space="preserve"> </w:t>
      </w:r>
      <w:r w:rsidR="00556667" w:rsidRPr="004445C5">
        <w:rPr>
          <w:rFonts w:eastAsia="Times New Roman"/>
          <w:spacing w:val="2"/>
          <w:szCs w:val="28"/>
          <w:lang w:val="ru-RU"/>
        </w:rPr>
        <w:t>кескіндері</w:t>
      </w:r>
      <w:r w:rsidR="00556667" w:rsidRPr="004445C5">
        <w:rPr>
          <w:rFonts w:eastAsia="Times New Roman"/>
          <w:spacing w:val="2"/>
          <w:szCs w:val="28"/>
        </w:rPr>
        <w:t xml:space="preserve"> </w:t>
      </w:r>
      <w:r w:rsidR="00556667" w:rsidRPr="004445C5">
        <w:rPr>
          <w:rFonts w:eastAsia="Times New Roman"/>
          <w:spacing w:val="2"/>
          <w:szCs w:val="28"/>
          <w:lang w:val="ru-RU"/>
        </w:rPr>
        <w:t>және</w:t>
      </w:r>
      <w:r w:rsidR="00556667" w:rsidRPr="004445C5">
        <w:rPr>
          <w:rFonts w:eastAsia="Times New Roman"/>
          <w:spacing w:val="2"/>
          <w:szCs w:val="28"/>
        </w:rPr>
        <w:t xml:space="preserve"> </w:t>
      </w:r>
      <w:r w:rsidR="00556667" w:rsidRPr="004445C5">
        <w:rPr>
          <w:rFonts w:eastAsia="Times New Roman"/>
          <w:spacing w:val="2"/>
          <w:szCs w:val="28"/>
          <w:lang w:val="ru-RU"/>
        </w:rPr>
        <w:t>синтезделген</w:t>
      </w:r>
      <w:r w:rsidR="00556667" w:rsidRPr="004445C5">
        <w:rPr>
          <w:rFonts w:eastAsia="Times New Roman"/>
          <w:spacing w:val="2"/>
          <w:szCs w:val="28"/>
        </w:rPr>
        <w:t xml:space="preserve"> Ag </w:t>
      </w:r>
      <w:r w:rsidR="009B3E87" w:rsidRPr="004445C5">
        <w:rPr>
          <w:rFonts w:eastAsia="Times New Roman"/>
          <w:spacing w:val="2"/>
          <w:szCs w:val="28"/>
          <w:lang w:val="ru-RU"/>
        </w:rPr>
        <w:t>НБ</w:t>
      </w:r>
      <w:r w:rsidR="00556667" w:rsidRPr="004445C5">
        <w:rPr>
          <w:rFonts w:eastAsia="Times New Roman"/>
          <w:spacing w:val="2"/>
          <w:szCs w:val="28"/>
        </w:rPr>
        <w:t xml:space="preserve"> </w:t>
      </w:r>
      <w:r w:rsidR="009141B9" w:rsidRPr="004445C5">
        <w:rPr>
          <w:szCs w:val="28"/>
          <w:lang w:val="kk-KZ"/>
        </w:rPr>
        <w:t>энергия дисперсиялық спектрі</w:t>
      </w:r>
    </w:p>
    <w:p w:rsidR="009141B9" w:rsidRPr="004445C5" w:rsidRDefault="009141B9" w:rsidP="009141B9">
      <w:pPr>
        <w:ind w:firstLine="709"/>
        <w:jc w:val="center"/>
        <w:rPr>
          <w:rFonts w:eastAsia="Times New Roman"/>
          <w:spacing w:val="2"/>
          <w:szCs w:val="28"/>
        </w:rPr>
      </w:pPr>
    </w:p>
    <w:p w:rsidR="002E62B3" w:rsidRPr="004445C5" w:rsidRDefault="00556667" w:rsidP="00D95BC0">
      <w:pPr>
        <w:ind w:firstLine="709"/>
        <w:jc w:val="both"/>
        <w:rPr>
          <w:rFonts w:eastAsia="Times New Roman"/>
          <w:spacing w:val="2"/>
          <w:szCs w:val="28"/>
        </w:rPr>
      </w:pPr>
      <w:r w:rsidRPr="004445C5">
        <w:rPr>
          <w:rFonts w:eastAsia="Times New Roman"/>
          <w:spacing w:val="2"/>
          <w:szCs w:val="28"/>
          <w:lang w:val="ru-RU"/>
        </w:rPr>
        <w:t>НБ</w:t>
      </w:r>
      <w:r w:rsidRPr="004445C5">
        <w:rPr>
          <w:rFonts w:eastAsia="Times New Roman"/>
          <w:spacing w:val="2"/>
          <w:szCs w:val="28"/>
        </w:rPr>
        <w:t xml:space="preserve"> </w:t>
      </w:r>
      <w:r w:rsidRPr="004445C5">
        <w:rPr>
          <w:rFonts w:eastAsia="Times New Roman"/>
          <w:spacing w:val="2"/>
          <w:szCs w:val="28"/>
          <w:lang w:val="ru-RU"/>
        </w:rPr>
        <w:t>жұтылу</w:t>
      </w:r>
      <w:r w:rsidRPr="004445C5">
        <w:rPr>
          <w:rFonts w:eastAsia="Times New Roman"/>
          <w:spacing w:val="2"/>
          <w:szCs w:val="28"/>
        </w:rPr>
        <w:t xml:space="preserve"> </w:t>
      </w:r>
      <w:r w:rsidRPr="004445C5">
        <w:rPr>
          <w:rFonts w:eastAsia="Times New Roman"/>
          <w:spacing w:val="2"/>
          <w:szCs w:val="28"/>
          <w:lang w:val="ru-RU"/>
        </w:rPr>
        <w:t>спектрі</w:t>
      </w:r>
      <w:r w:rsidRPr="004445C5">
        <w:rPr>
          <w:rFonts w:eastAsia="Times New Roman"/>
          <w:spacing w:val="2"/>
          <w:szCs w:val="28"/>
        </w:rPr>
        <w:t xml:space="preserve"> </w:t>
      </w:r>
      <w:r w:rsidRPr="004445C5">
        <w:rPr>
          <w:rFonts w:eastAsia="Times New Roman"/>
          <w:spacing w:val="2"/>
          <w:szCs w:val="28"/>
          <w:lang w:val="ru-RU"/>
        </w:rPr>
        <w:t>максимумы</w:t>
      </w:r>
      <w:r w:rsidRPr="004445C5">
        <w:rPr>
          <w:rFonts w:eastAsia="Times New Roman"/>
          <w:spacing w:val="2"/>
          <w:szCs w:val="28"/>
        </w:rPr>
        <w:t xml:space="preserve"> </w:t>
      </w:r>
      <w:r w:rsidRPr="004445C5">
        <w:rPr>
          <w:rFonts w:eastAsia="Times New Roman"/>
          <w:spacing w:val="2"/>
          <w:szCs w:val="28"/>
          <w:lang w:val="ru-RU"/>
        </w:rPr>
        <w:t>шамамен</w:t>
      </w:r>
      <w:r w:rsidRPr="004445C5">
        <w:rPr>
          <w:rFonts w:eastAsia="Times New Roman"/>
          <w:spacing w:val="2"/>
          <w:szCs w:val="28"/>
        </w:rPr>
        <w:t xml:space="preserve"> 400 </w:t>
      </w:r>
      <w:r w:rsidRPr="004445C5">
        <w:rPr>
          <w:rFonts w:eastAsia="Times New Roman"/>
          <w:spacing w:val="2"/>
          <w:szCs w:val="28"/>
          <w:lang w:val="ru-RU"/>
        </w:rPr>
        <w:t>нм</w:t>
      </w:r>
      <w:r w:rsidRPr="004445C5">
        <w:rPr>
          <w:rFonts w:eastAsia="Times New Roman"/>
          <w:spacing w:val="2"/>
          <w:szCs w:val="28"/>
        </w:rPr>
        <w:t xml:space="preserve"> </w:t>
      </w:r>
      <w:r w:rsidRPr="004445C5">
        <w:rPr>
          <w:rFonts w:eastAsia="Times New Roman"/>
          <w:spacing w:val="2"/>
          <w:szCs w:val="28"/>
          <w:lang w:val="ru-RU"/>
        </w:rPr>
        <w:t>болатын</w:t>
      </w:r>
      <w:r w:rsidRPr="004445C5">
        <w:rPr>
          <w:rFonts w:eastAsia="Times New Roman"/>
          <w:spacing w:val="2"/>
          <w:szCs w:val="28"/>
        </w:rPr>
        <w:t xml:space="preserve"> </w:t>
      </w:r>
      <w:r w:rsidRPr="004445C5">
        <w:rPr>
          <w:rFonts w:eastAsia="Times New Roman"/>
          <w:spacing w:val="2"/>
          <w:szCs w:val="28"/>
          <w:lang w:val="ru-RU"/>
        </w:rPr>
        <w:t>спектрдің</w:t>
      </w:r>
      <w:r w:rsidRPr="004445C5">
        <w:rPr>
          <w:rFonts w:eastAsia="Times New Roman"/>
          <w:spacing w:val="2"/>
          <w:szCs w:val="28"/>
        </w:rPr>
        <w:t xml:space="preserve"> </w:t>
      </w:r>
      <w:r w:rsidRPr="004445C5">
        <w:rPr>
          <w:rFonts w:eastAsia="Times New Roman"/>
          <w:spacing w:val="2"/>
          <w:szCs w:val="28"/>
          <w:lang w:val="ru-RU"/>
        </w:rPr>
        <w:t>УК</w:t>
      </w:r>
      <w:r w:rsidRPr="004445C5">
        <w:rPr>
          <w:rFonts w:eastAsia="Times New Roman"/>
          <w:spacing w:val="2"/>
          <w:szCs w:val="28"/>
        </w:rPr>
        <w:t xml:space="preserve"> </w:t>
      </w:r>
      <w:r w:rsidRPr="004445C5">
        <w:rPr>
          <w:rFonts w:eastAsia="Times New Roman"/>
          <w:spacing w:val="2"/>
          <w:szCs w:val="28"/>
          <w:lang w:val="ru-RU"/>
        </w:rPr>
        <w:t>және</w:t>
      </w:r>
      <w:r w:rsidRPr="004445C5">
        <w:rPr>
          <w:rFonts w:eastAsia="Times New Roman"/>
          <w:spacing w:val="2"/>
          <w:szCs w:val="28"/>
        </w:rPr>
        <w:t xml:space="preserve"> </w:t>
      </w:r>
      <w:r w:rsidRPr="004445C5">
        <w:rPr>
          <w:rFonts w:eastAsia="Times New Roman"/>
          <w:spacing w:val="2"/>
          <w:szCs w:val="28"/>
          <w:lang w:val="ru-RU"/>
        </w:rPr>
        <w:t>көрінетін</w:t>
      </w:r>
      <w:r w:rsidRPr="004445C5">
        <w:rPr>
          <w:rFonts w:eastAsia="Times New Roman"/>
          <w:spacing w:val="2"/>
          <w:szCs w:val="28"/>
        </w:rPr>
        <w:t xml:space="preserve"> </w:t>
      </w:r>
      <w:r w:rsidRPr="004445C5">
        <w:rPr>
          <w:rFonts w:eastAsia="Times New Roman"/>
          <w:spacing w:val="2"/>
          <w:szCs w:val="28"/>
          <w:lang w:val="ru-RU"/>
        </w:rPr>
        <w:t>аймақтарында</w:t>
      </w:r>
      <w:r w:rsidRPr="004445C5">
        <w:rPr>
          <w:rFonts w:eastAsia="Times New Roman"/>
          <w:spacing w:val="2"/>
          <w:szCs w:val="28"/>
        </w:rPr>
        <w:t xml:space="preserve"> </w:t>
      </w:r>
      <w:r w:rsidRPr="004445C5">
        <w:rPr>
          <w:rFonts w:eastAsia="Times New Roman"/>
          <w:spacing w:val="2"/>
          <w:szCs w:val="28"/>
          <w:lang w:val="ru-RU"/>
        </w:rPr>
        <w:t>кең</w:t>
      </w:r>
      <w:r w:rsidRPr="004445C5">
        <w:rPr>
          <w:rFonts w:eastAsia="Times New Roman"/>
          <w:spacing w:val="2"/>
          <w:szCs w:val="28"/>
        </w:rPr>
        <w:t xml:space="preserve"> </w:t>
      </w:r>
      <w:r w:rsidRPr="004445C5">
        <w:rPr>
          <w:rFonts w:eastAsia="Times New Roman"/>
          <w:spacing w:val="2"/>
          <w:szCs w:val="28"/>
          <w:lang w:val="ru-RU"/>
        </w:rPr>
        <w:t>жолақ</w:t>
      </w:r>
      <w:r w:rsidRPr="004445C5">
        <w:rPr>
          <w:rFonts w:eastAsia="Times New Roman"/>
          <w:spacing w:val="2"/>
          <w:szCs w:val="28"/>
        </w:rPr>
        <w:t xml:space="preserve"> </w:t>
      </w:r>
      <w:r w:rsidRPr="004445C5">
        <w:rPr>
          <w:rFonts w:eastAsia="Times New Roman"/>
          <w:spacing w:val="2"/>
          <w:szCs w:val="28"/>
          <w:lang w:val="ru-RU"/>
        </w:rPr>
        <w:t>түрінде</w:t>
      </w:r>
      <w:r w:rsidRPr="004445C5">
        <w:rPr>
          <w:rFonts w:eastAsia="Times New Roman"/>
          <w:spacing w:val="2"/>
          <w:szCs w:val="28"/>
        </w:rPr>
        <w:t xml:space="preserve"> </w:t>
      </w:r>
      <w:r w:rsidRPr="004445C5">
        <w:rPr>
          <w:rFonts w:eastAsia="Times New Roman"/>
          <w:spacing w:val="2"/>
          <w:szCs w:val="28"/>
          <w:lang w:val="ru-RU"/>
        </w:rPr>
        <w:t>анықталады</w:t>
      </w:r>
      <w:r w:rsidR="009B3E87" w:rsidRPr="004445C5">
        <w:rPr>
          <w:rFonts w:eastAsia="Times New Roman"/>
          <w:spacing w:val="2"/>
          <w:szCs w:val="28"/>
        </w:rPr>
        <w:t>(2.4-</w:t>
      </w:r>
      <w:r w:rsidR="009B3E87" w:rsidRPr="004445C5">
        <w:rPr>
          <w:rFonts w:eastAsia="Times New Roman"/>
          <w:spacing w:val="2"/>
          <w:szCs w:val="28"/>
          <w:lang w:val="ru-RU"/>
        </w:rPr>
        <w:t>сурет</w:t>
      </w:r>
      <w:r w:rsidR="009B3E87" w:rsidRPr="004445C5">
        <w:rPr>
          <w:rFonts w:eastAsia="Times New Roman"/>
          <w:spacing w:val="2"/>
          <w:szCs w:val="28"/>
        </w:rPr>
        <w:t>)</w:t>
      </w:r>
      <w:r w:rsidRPr="004445C5">
        <w:rPr>
          <w:rFonts w:eastAsia="Times New Roman"/>
          <w:spacing w:val="2"/>
          <w:szCs w:val="28"/>
        </w:rPr>
        <w:t>.</w:t>
      </w:r>
    </w:p>
    <w:p w:rsidR="009141B9" w:rsidRPr="004445C5" w:rsidRDefault="009141B9" w:rsidP="00D95BC0">
      <w:pPr>
        <w:ind w:firstLine="709"/>
        <w:jc w:val="both"/>
        <w:rPr>
          <w:rFonts w:eastAsia="Times New Roman"/>
          <w:szCs w:val="28"/>
          <w:lang w:val="kk-KZ"/>
        </w:rPr>
      </w:pPr>
    </w:p>
    <w:tbl>
      <w:tblPr>
        <w:tblW w:w="0" w:type="auto"/>
        <w:jc w:val="center"/>
        <w:tblLook w:val="04A0" w:firstRow="1" w:lastRow="0" w:firstColumn="1" w:lastColumn="0" w:noHBand="0" w:noVBand="1"/>
      </w:tblPr>
      <w:tblGrid>
        <w:gridCol w:w="4838"/>
      </w:tblGrid>
      <w:tr w:rsidR="004445C5" w:rsidRPr="004445C5" w:rsidTr="002E62B3">
        <w:trPr>
          <w:jc w:val="center"/>
        </w:trPr>
        <w:tc>
          <w:tcPr>
            <w:tcW w:w="4785" w:type="dxa"/>
            <w:vAlign w:val="center"/>
          </w:tcPr>
          <w:p w:rsidR="009141B9" w:rsidRPr="004445C5" w:rsidRDefault="009141B9" w:rsidP="009141B9">
            <w:pPr>
              <w:ind w:firstLine="0"/>
              <w:jc w:val="center"/>
              <w:rPr>
                <w:rFonts w:eastAsia="Times New Roman"/>
                <w:szCs w:val="28"/>
              </w:rPr>
            </w:pPr>
            <w:r w:rsidRPr="004445C5">
              <w:rPr>
                <w:szCs w:val="28"/>
              </w:rPr>
              <w:object w:dxaOrig="3940" w:dyaOrig="3140" w14:anchorId="127F89DE">
                <v:shape id="_x0000_i1027" type="#_x0000_t75" style="width:231pt;height:176.25pt" o:ole="">
                  <v:imagedata r:id="rId17" o:title=""/>
                </v:shape>
                <o:OLEObject Type="Embed" ProgID="PBrush" ShapeID="_x0000_i1027" DrawAspect="Content" ObjectID="_1751089665" r:id="rId18"/>
              </w:object>
            </w:r>
          </w:p>
        </w:tc>
      </w:tr>
    </w:tbl>
    <w:p w:rsidR="009141B9" w:rsidRPr="004445C5" w:rsidRDefault="009141B9" w:rsidP="00D95BC0">
      <w:pPr>
        <w:ind w:firstLine="709"/>
        <w:jc w:val="center"/>
        <w:rPr>
          <w:sz w:val="16"/>
          <w:szCs w:val="16"/>
          <w:lang w:val="kk-KZ"/>
        </w:rPr>
      </w:pPr>
    </w:p>
    <w:p w:rsidR="00556667" w:rsidRPr="004445C5" w:rsidRDefault="009B3E87" w:rsidP="00576111">
      <w:pPr>
        <w:ind w:firstLine="0"/>
        <w:jc w:val="center"/>
        <w:rPr>
          <w:rFonts w:eastAsia="Times New Roman"/>
          <w:szCs w:val="28"/>
          <w:lang w:val="kk-KZ"/>
        </w:rPr>
      </w:pPr>
      <w:r w:rsidRPr="004445C5">
        <w:rPr>
          <w:szCs w:val="28"/>
          <w:lang w:val="kk-KZ"/>
        </w:rPr>
        <w:t xml:space="preserve">Сурет 2.4 – </w:t>
      </w:r>
      <w:r w:rsidR="009141B9" w:rsidRPr="004445C5">
        <w:rPr>
          <w:szCs w:val="28"/>
          <w:lang w:val="kk-KZ"/>
        </w:rPr>
        <w:t>Этанолдағы</w:t>
      </w:r>
      <w:r w:rsidR="00556667" w:rsidRPr="004445C5">
        <w:rPr>
          <w:rFonts w:eastAsia="Times New Roman"/>
          <w:szCs w:val="28"/>
          <w:lang w:val="kk-KZ"/>
        </w:rPr>
        <w:t xml:space="preserve">Ag </w:t>
      </w:r>
      <w:r w:rsidR="009141B9" w:rsidRPr="004445C5">
        <w:rPr>
          <w:rFonts w:eastAsia="Times New Roman"/>
          <w:szCs w:val="28"/>
          <w:lang w:val="kk-KZ"/>
        </w:rPr>
        <w:t>НБ жұтылу спектрі</w:t>
      </w:r>
    </w:p>
    <w:p w:rsidR="00556667" w:rsidRPr="004445C5" w:rsidRDefault="00556667" w:rsidP="00D95BC0">
      <w:pPr>
        <w:ind w:firstLine="709"/>
        <w:jc w:val="both"/>
        <w:rPr>
          <w:rFonts w:eastAsia="Times New Roman"/>
          <w:szCs w:val="28"/>
          <w:lang w:val="kk-KZ"/>
        </w:rPr>
      </w:pPr>
    </w:p>
    <w:p w:rsidR="005506E8" w:rsidRPr="004445C5" w:rsidRDefault="005506E8" w:rsidP="0064757E">
      <w:pPr>
        <w:ind w:firstLine="709"/>
        <w:jc w:val="both"/>
        <w:rPr>
          <w:rFonts w:eastAsia="Times New Roman"/>
          <w:szCs w:val="28"/>
          <w:lang w:val="kk-KZ"/>
        </w:rPr>
      </w:pPr>
      <w:r w:rsidRPr="004445C5">
        <w:rPr>
          <w:rFonts w:eastAsia="Times New Roman"/>
          <w:szCs w:val="28"/>
          <w:lang w:val="kk-KZ"/>
        </w:rPr>
        <w:t>Ұқсас әдістеме бойынша этанолдағы Аu НБ алынды. Синтез кезінде лазерлік сәулелену параметрлері λ</w:t>
      </w:r>
      <w:r w:rsidRPr="004445C5">
        <w:rPr>
          <w:rFonts w:eastAsia="Times New Roman"/>
          <w:szCs w:val="28"/>
          <w:vertAlign w:val="subscript"/>
          <w:lang w:val="kk-KZ"/>
        </w:rPr>
        <w:t>gen</w:t>
      </w:r>
      <w:r w:rsidRPr="004445C5">
        <w:rPr>
          <w:rFonts w:eastAsia="Times New Roman"/>
          <w:szCs w:val="28"/>
          <w:lang w:val="kk-KZ"/>
        </w:rPr>
        <w:t>=532 нм, τ</w:t>
      </w:r>
      <w:r w:rsidRPr="004445C5">
        <w:rPr>
          <w:rFonts w:eastAsia="Times New Roman"/>
          <w:szCs w:val="28"/>
          <w:vertAlign w:val="subscript"/>
          <w:lang w:val="kk-KZ"/>
        </w:rPr>
        <w:t>p</w:t>
      </w:r>
      <w:r w:rsidRPr="004445C5">
        <w:rPr>
          <w:rFonts w:eastAsia="Times New Roman"/>
          <w:szCs w:val="28"/>
          <w:lang w:val="kk-KZ"/>
        </w:rPr>
        <w:t xml:space="preserve">=10 нс және Epulse=9,2 Дж құрады. </w:t>
      </w:r>
      <w:r w:rsidR="00556667" w:rsidRPr="004445C5">
        <w:rPr>
          <w:rFonts w:eastAsia="Times New Roman"/>
          <w:szCs w:val="28"/>
          <w:lang w:val="kk-KZ"/>
        </w:rPr>
        <w:t xml:space="preserve">Магнетронды шашырату (Q150RES, Quorum Technologies Ltd) арқылы </w:t>
      </w:r>
      <w:r w:rsidR="00556667" w:rsidRPr="004445C5">
        <w:rPr>
          <w:rFonts w:eastAsia="Times New Roman"/>
          <w:szCs w:val="28"/>
          <w:lang w:val="kk-KZ"/>
        </w:rPr>
        <w:lastRenderedPageBreak/>
        <w:t>тұндырылған қалыңдығы 30 нм Au қабыршақ нысаны</w:t>
      </w:r>
      <w:r w:rsidR="0064757E" w:rsidRPr="004445C5">
        <w:rPr>
          <w:rFonts w:eastAsia="Times New Roman"/>
          <w:szCs w:val="28"/>
          <w:lang w:val="kk-KZ"/>
        </w:rPr>
        <w:t xml:space="preserve"> қолданылды. </w:t>
      </w:r>
      <w:r w:rsidRPr="004445C5">
        <w:rPr>
          <w:rFonts w:eastAsia="Times New Roman"/>
          <w:szCs w:val="28"/>
          <w:lang w:val="kk-KZ"/>
        </w:rPr>
        <w:t xml:space="preserve">Синтезделген НБ орташа диаметрі 13,7 ± 2,5 нм (2.5 (а) сурет). </w:t>
      </w:r>
      <w:r w:rsidR="0064757E" w:rsidRPr="004445C5">
        <w:rPr>
          <w:rFonts w:eastAsia="Times New Roman"/>
          <w:szCs w:val="28"/>
          <w:lang w:val="kk-KZ"/>
        </w:rPr>
        <w:t>Соңғы дисперсияда</w:t>
      </w:r>
      <w:r w:rsidRPr="004445C5">
        <w:rPr>
          <w:rFonts w:eastAsia="Times New Roman"/>
          <w:szCs w:val="28"/>
          <w:lang w:val="kk-KZ"/>
        </w:rPr>
        <w:t xml:space="preserve"> Au НБ концентрациясы 5,34∙10</w:t>
      </w:r>
      <w:r w:rsidRPr="004445C5">
        <w:rPr>
          <w:rFonts w:eastAsia="Times New Roman"/>
          <w:szCs w:val="28"/>
          <w:vertAlign w:val="superscript"/>
          <w:lang w:val="kk-KZ"/>
        </w:rPr>
        <w:t>-10</w:t>
      </w:r>
      <w:r w:rsidRPr="004445C5">
        <w:rPr>
          <w:rFonts w:eastAsia="Times New Roman"/>
          <w:szCs w:val="28"/>
          <w:lang w:val="kk-KZ"/>
        </w:rPr>
        <w:t xml:space="preserve"> моль/л болды. А</w:t>
      </w:r>
      <w:r w:rsidR="0064757E" w:rsidRPr="004445C5">
        <w:rPr>
          <w:rFonts w:eastAsia="Times New Roman"/>
          <w:szCs w:val="28"/>
          <w:lang w:val="kk-KZ"/>
        </w:rPr>
        <w:t>лынған нанобөлшектер сфералық</w:t>
      </w:r>
      <w:r w:rsidRPr="004445C5">
        <w:rPr>
          <w:rFonts w:eastAsia="Times New Roman"/>
          <w:szCs w:val="28"/>
          <w:lang w:val="kk-KZ"/>
        </w:rPr>
        <w:t xml:space="preserve"> пішін</w:t>
      </w:r>
      <w:r w:rsidR="0064757E" w:rsidRPr="004445C5">
        <w:rPr>
          <w:rFonts w:eastAsia="Times New Roman"/>
          <w:szCs w:val="28"/>
          <w:lang w:val="kk-KZ"/>
        </w:rPr>
        <w:t>ге ие</w:t>
      </w:r>
      <w:r w:rsidRPr="004445C5">
        <w:rPr>
          <w:rFonts w:eastAsia="Times New Roman"/>
          <w:szCs w:val="28"/>
          <w:lang w:val="kk-KZ"/>
        </w:rPr>
        <w:t xml:space="preserve">. Au </w:t>
      </w:r>
      <w:r w:rsidR="0064757E" w:rsidRPr="004445C5">
        <w:rPr>
          <w:rFonts w:eastAsia="Times New Roman"/>
          <w:szCs w:val="28"/>
          <w:lang w:val="kk-KZ"/>
        </w:rPr>
        <w:t>НБ-нің</w:t>
      </w:r>
      <w:r w:rsidRPr="004445C5">
        <w:rPr>
          <w:rFonts w:eastAsia="Times New Roman"/>
          <w:szCs w:val="28"/>
          <w:lang w:val="kk-KZ"/>
        </w:rPr>
        <w:t xml:space="preserve"> </w:t>
      </w:r>
      <w:r w:rsidR="0064757E" w:rsidRPr="004445C5">
        <w:rPr>
          <w:rFonts w:eastAsia="Times New Roman"/>
          <w:szCs w:val="28"/>
          <w:lang w:val="kk-KZ"/>
        </w:rPr>
        <w:t>ЛПР</w:t>
      </w:r>
      <w:r w:rsidRPr="004445C5">
        <w:rPr>
          <w:rFonts w:eastAsia="Times New Roman"/>
          <w:szCs w:val="28"/>
          <w:lang w:val="kk-KZ"/>
        </w:rPr>
        <w:t xml:space="preserve"> жолағының максимумы 530 нм (2.</w:t>
      </w:r>
      <w:r w:rsidR="0064757E" w:rsidRPr="004445C5">
        <w:rPr>
          <w:rFonts w:eastAsia="Times New Roman"/>
          <w:szCs w:val="28"/>
          <w:lang w:val="kk-KZ"/>
        </w:rPr>
        <w:t>5</w:t>
      </w:r>
      <w:r w:rsidRPr="004445C5">
        <w:rPr>
          <w:rFonts w:eastAsia="Times New Roman"/>
          <w:szCs w:val="28"/>
          <w:lang w:val="kk-KZ"/>
        </w:rPr>
        <w:t xml:space="preserve"> (</w:t>
      </w:r>
      <w:r w:rsidR="0064757E" w:rsidRPr="004445C5">
        <w:rPr>
          <w:rFonts w:eastAsia="Times New Roman"/>
          <w:szCs w:val="28"/>
          <w:lang w:val="kk-KZ"/>
        </w:rPr>
        <w:t>б</w:t>
      </w:r>
      <w:r w:rsidRPr="004445C5">
        <w:rPr>
          <w:rFonts w:eastAsia="Times New Roman"/>
          <w:szCs w:val="28"/>
          <w:lang w:val="kk-KZ"/>
        </w:rPr>
        <w:t>)-сурет).</w:t>
      </w:r>
    </w:p>
    <w:p w:rsidR="00576111" w:rsidRPr="004445C5" w:rsidRDefault="00576111" w:rsidP="00D95BC0">
      <w:pPr>
        <w:ind w:firstLine="709"/>
        <w:jc w:val="both"/>
        <w:rPr>
          <w:rFonts w:eastAsia="Times New Roman"/>
          <w:szCs w:val="28"/>
          <w:lang w:val="kk-KZ"/>
        </w:rPr>
      </w:pPr>
    </w:p>
    <w:tbl>
      <w:tblPr>
        <w:tblStyle w:val="af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07"/>
        <w:gridCol w:w="3156"/>
      </w:tblGrid>
      <w:tr w:rsidR="004445C5" w:rsidRPr="004445C5" w:rsidTr="00A32979">
        <w:trPr>
          <w:jc w:val="center"/>
        </w:trPr>
        <w:tc>
          <w:tcPr>
            <w:tcW w:w="5807" w:type="dxa"/>
          </w:tcPr>
          <w:p w:rsidR="00576111" w:rsidRPr="004445C5" w:rsidRDefault="00576111" w:rsidP="00D95BC0">
            <w:pPr>
              <w:ind w:firstLine="0"/>
              <w:jc w:val="both"/>
              <w:rPr>
                <w:rFonts w:eastAsia="Times New Roman"/>
                <w:szCs w:val="28"/>
                <w:lang w:val="kk-KZ"/>
              </w:rPr>
            </w:pPr>
            <w:r w:rsidRPr="004445C5">
              <w:rPr>
                <w:rFonts w:eastAsia="Times New Roman"/>
                <w:noProof/>
                <w:szCs w:val="28"/>
                <w:lang w:val="ru-RU"/>
              </w:rPr>
              <w:drawing>
                <wp:inline distT="0" distB="0" distL="0" distR="0" wp14:anchorId="4AC31E49" wp14:editId="3A6DB7C7">
                  <wp:extent cx="1733578" cy="1628393"/>
                  <wp:effectExtent l="0" t="0" r="0" b="0"/>
                  <wp:docPr id="125"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40570" cy="1634961"/>
                          </a:xfrm>
                          <a:prstGeom prst="rect">
                            <a:avLst/>
                          </a:prstGeom>
                          <a:noFill/>
                          <a:ln>
                            <a:noFill/>
                          </a:ln>
                        </pic:spPr>
                      </pic:pic>
                    </a:graphicData>
                  </a:graphic>
                </wp:inline>
              </w:drawing>
            </w:r>
            <w:r w:rsidR="00A32979" w:rsidRPr="004445C5">
              <w:rPr>
                <w:rFonts w:eastAsia="Times New Roman"/>
                <w:noProof/>
                <w:szCs w:val="28"/>
                <w:lang w:val="ru-RU"/>
              </w:rPr>
              <w:t xml:space="preserve">  </w:t>
            </w:r>
            <w:r w:rsidRPr="004445C5">
              <w:rPr>
                <w:rFonts w:eastAsia="Times New Roman"/>
                <w:noProof/>
                <w:szCs w:val="28"/>
                <w:lang w:val="ru-RU"/>
              </w:rPr>
              <w:drawing>
                <wp:inline distT="0" distB="0" distL="0" distR="0" wp14:anchorId="1E301E4B" wp14:editId="3706E449">
                  <wp:extent cx="1614114" cy="1729756"/>
                  <wp:effectExtent l="0" t="0" r="5715" b="3810"/>
                  <wp:docPr id="127" name="Рисунок 109" descr="fi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fig 5"/>
                          <pic:cNvPicPr>
                            <a:picLocks noChangeAspect="1" noChangeArrowheads="1"/>
                          </pic:cNvPicPr>
                        </pic:nvPicPr>
                        <pic:blipFill>
                          <a:blip r:embed="rId20" cstate="print">
                            <a:extLst>
                              <a:ext uri="{28A0092B-C50C-407E-A947-70E740481C1C}">
                                <a14:useLocalDpi xmlns:a14="http://schemas.microsoft.com/office/drawing/2010/main" val="0"/>
                              </a:ext>
                            </a:extLst>
                          </a:blip>
                          <a:srcRect r="60909"/>
                          <a:stretch>
                            <a:fillRect/>
                          </a:stretch>
                        </pic:blipFill>
                        <pic:spPr bwMode="auto">
                          <a:xfrm>
                            <a:off x="0" y="0"/>
                            <a:ext cx="1629717" cy="1746476"/>
                          </a:xfrm>
                          <a:prstGeom prst="rect">
                            <a:avLst/>
                          </a:prstGeom>
                          <a:noFill/>
                          <a:ln>
                            <a:noFill/>
                          </a:ln>
                        </pic:spPr>
                      </pic:pic>
                    </a:graphicData>
                  </a:graphic>
                </wp:inline>
              </w:drawing>
            </w:r>
          </w:p>
        </w:tc>
        <w:tc>
          <w:tcPr>
            <w:tcW w:w="3156" w:type="dxa"/>
          </w:tcPr>
          <w:p w:rsidR="00576111" w:rsidRPr="004445C5" w:rsidRDefault="00576111" w:rsidP="00D95BC0">
            <w:pPr>
              <w:ind w:firstLine="0"/>
              <w:jc w:val="both"/>
              <w:rPr>
                <w:rFonts w:eastAsia="Times New Roman"/>
                <w:szCs w:val="28"/>
                <w:lang w:val="kk-KZ"/>
              </w:rPr>
            </w:pPr>
            <w:r w:rsidRPr="004445C5">
              <w:rPr>
                <w:rFonts w:eastAsia="Times New Roman"/>
                <w:noProof/>
                <w:szCs w:val="28"/>
                <w:lang w:val="ru-RU"/>
              </w:rPr>
              <w:drawing>
                <wp:inline distT="0" distB="0" distL="0" distR="0" wp14:anchorId="1E709179" wp14:editId="5F899756">
                  <wp:extent cx="2040255" cy="1653871"/>
                  <wp:effectExtent l="0" t="0" r="0" b="3810"/>
                  <wp:docPr id="4" name="Рисунок 111" desc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au"/>
                          <pic:cNvPicPr>
                            <a:picLocks noChangeAspect="1" noChangeArrowheads="1"/>
                          </pic:cNvPicPr>
                        </pic:nvPicPr>
                        <pic:blipFill>
                          <a:blip r:embed="rId21" cstate="print">
                            <a:extLst>
                              <a:ext uri="{28A0092B-C50C-407E-A947-70E740481C1C}">
                                <a14:useLocalDpi xmlns:a14="http://schemas.microsoft.com/office/drawing/2010/main" val="0"/>
                              </a:ext>
                            </a:extLst>
                          </a:blip>
                          <a:srcRect l="2618" t="2827" r="3339"/>
                          <a:stretch>
                            <a:fillRect/>
                          </a:stretch>
                        </pic:blipFill>
                        <pic:spPr bwMode="auto">
                          <a:xfrm>
                            <a:off x="0" y="0"/>
                            <a:ext cx="2045413" cy="1658052"/>
                          </a:xfrm>
                          <a:prstGeom prst="rect">
                            <a:avLst/>
                          </a:prstGeom>
                          <a:noFill/>
                          <a:ln>
                            <a:noFill/>
                          </a:ln>
                        </pic:spPr>
                      </pic:pic>
                    </a:graphicData>
                  </a:graphic>
                </wp:inline>
              </w:drawing>
            </w:r>
          </w:p>
        </w:tc>
      </w:tr>
      <w:tr w:rsidR="00576111" w:rsidRPr="004445C5" w:rsidTr="00A32979">
        <w:trPr>
          <w:jc w:val="center"/>
        </w:trPr>
        <w:tc>
          <w:tcPr>
            <w:tcW w:w="5807" w:type="dxa"/>
          </w:tcPr>
          <w:p w:rsidR="00576111" w:rsidRPr="004445C5" w:rsidRDefault="00576111" w:rsidP="00576111">
            <w:pPr>
              <w:ind w:firstLine="0"/>
              <w:jc w:val="center"/>
              <w:rPr>
                <w:rFonts w:eastAsia="Times New Roman"/>
                <w:sz w:val="24"/>
                <w:szCs w:val="28"/>
                <w:lang w:val="kk-KZ"/>
              </w:rPr>
            </w:pPr>
            <w:r w:rsidRPr="004445C5">
              <w:rPr>
                <w:rFonts w:eastAsia="Times New Roman"/>
                <w:sz w:val="24"/>
                <w:szCs w:val="28"/>
                <w:lang w:val="ru-RU"/>
              </w:rPr>
              <w:t>а</w:t>
            </w:r>
          </w:p>
        </w:tc>
        <w:tc>
          <w:tcPr>
            <w:tcW w:w="3156" w:type="dxa"/>
          </w:tcPr>
          <w:p w:rsidR="00576111" w:rsidRPr="004445C5" w:rsidRDefault="00576111" w:rsidP="00576111">
            <w:pPr>
              <w:ind w:firstLine="0"/>
              <w:jc w:val="center"/>
              <w:rPr>
                <w:rFonts w:eastAsia="Times New Roman"/>
                <w:sz w:val="24"/>
                <w:szCs w:val="28"/>
                <w:lang w:val="kk-KZ"/>
              </w:rPr>
            </w:pPr>
            <w:r w:rsidRPr="004445C5">
              <w:rPr>
                <w:rFonts w:eastAsia="Times New Roman"/>
                <w:sz w:val="24"/>
                <w:szCs w:val="28"/>
                <w:lang w:val="ru-RU"/>
              </w:rPr>
              <w:t>б</w:t>
            </w:r>
          </w:p>
        </w:tc>
      </w:tr>
    </w:tbl>
    <w:p w:rsidR="00576111" w:rsidRPr="004445C5" w:rsidRDefault="00576111" w:rsidP="00D95BC0">
      <w:pPr>
        <w:ind w:firstLine="709"/>
        <w:jc w:val="both"/>
        <w:rPr>
          <w:rFonts w:eastAsia="Times New Roman"/>
          <w:sz w:val="16"/>
          <w:szCs w:val="16"/>
          <w:lang w:val="kk-KZ"/>
        </w:rPr>
      </w:pPr>
    </w:p>
    <w:p w:rsidR="00576111" w:rsidRPr="004445C5" w:rsidRDefault="009B3E87" w:rsidP="00D95BC0">
      <w:pPr>
        <w:ind w:firstLine="709"/>
        <w:jc w:val="center"/>
        <w:rPr>
          <w:szCs w:val="28"/>
          <w:lang w:val="kk-KZ"/>
        </w:rPr>
      </w:pPr>
      <w:r w:rsidRPr="004445C5">
        <w:rPr>
          <w:szCs w:val="28"/>
          <w:lang w:val="kk-KZ"/>
        </w:rPr>
        <w:t xml:space="preserve">Сурет 2.5 – </w:t>
      </w:r>
      <w:r w:rsidR="00576111" w:rsidRPr="004445C5">
        <w:rPr>
          <w:szCs w:val="28"/>
          <w:lang w:val="kk-KZ"/>
        </w:rPr>
        <w:t>Этанолдағы Au НБ өлшемдері бойынша таралуы</w:t>
      </w:r>
      <w:r w:rsidR="00576111" w:rsidRPr="004445C5">
        <w:rPr>
          <w:rFonts w:eastAsia="Times New Roman"/>
          <w:spacing w:val="2"/>
          <w:szCs w:val="28"/>
          <w:lang w:val="kk-KZ"/>
        </w:rPr>
        <w:t xml:space="preserve"> </w:t>
      </w:r>
      <w:r w:rsidR="00576111" w:rsidRPr="004445C5">
        <w:rPr>
          <w:szCs w:val="28"/>
          <w:lang w:val="kk-KZ"/>
        </w:rPr>
        <w:t xml:space="preserve">және СЭМ сурет (а) жұтылу спектрі (б) </w:t>
      </w:r>
    </w:p>
    <w:p w:rsidR="00576111" w:rsidRPr="004445C5" w:rsidRDefault="00576111" w:rsidP="00D95BC0">
      <w:pPr>
        <w:ind w:firstLine="709"/>
        <w:jc w:val="center"/>
        <w:rPr>
          <w:szCs w:val="28"/>
          <w:lang w:val="kk-KZ"/>
        </w:rPr>
      </w:pPr>
    </w:p>
    <w:p w:rsidR="00556667" w:rsidRPr="004445C5" w:rsidRDefault="00556667" w:rsidP="00D95BC0">
      <w:pPr>
        <w:ind w:firstLine="709"/>
        <w:jc w:val="both"/>
        <w:rPr>
          <w:rFonts w:eastAsia="Times New Roman"/>
          <w:b/>
          <w:szCs w:val="28"/>
          <w:lang w:val="kk-KZ"/>
        </w:rPr>
      </w:pPr>
      <w:r w:rsidRPr="004445C5">
        <w:rPr>
          <w:rFonts w:eastAsia="Times New Roman"/>
          <w:b/>
          <w:szCs w:val="28"/>
          <w:lang w:val="kk-KZ"/>
        </w:rPr>
        <w:t>2.4 Графен нанонүктелер мен плазмондық нанобөлшектер</w:t>
      </w:r>
      <w:r w:rsidR="00E64493" w:rsidRPr="004445C5">
        <w:rPr>
          <w:rFonts w:eastAsia="Times New Roman"/>
          <w:b/>
          <w:szCs w:val="28"/>
          <w:lang w:val="kk-KZ"/>
        </w:rPr>
        <w:t xml:space="preserve"> негізінде наноқұрылымдар дайындау әдістемесі</w:t>
      </w:r>
    </w:p>
    <w:p w:rsidR="00556667" w:rsidRPr="004445C5" w:rsidRDefault="00556667" w:rsidP="00D95BC0">
      <w:pPr>
        <w:ind w:firstLine="709"/>
        <w:jc w:val="both"/>
        <w:rPr>
          <w:rFonts w:eastAsia="Times New Roman"/>
          <w:szCs w:val="28"/>
          <w:lang w:val="kk-KZ"/>
        </w:rPr>
      </w:pPr>
      <w:r w:rsidRPr="004445C5">
        <w:rPr>
          <w:rFonts w:eastAsia="Times New Roman"/>
          <w:szCs w:val="28"/>
          <w:lang w:val="kk-KZ"/>
        </w:rPr>
        <w:t>[</w:t>
      </w:r>
      <w:r w:rsidR="00604299" w:rsidRPr="004445C5">
        <w:rPr>
          <w:rFonts w:eastAsia="Times New Roman"/>
          <w:szCs w:val="28"/>
          <w:lang w:val="kk-KZ"/>
        </w:rPr>
        <w:t>161</w:t>
      </w:r>
      <w:r w:rsidR="006267AC" w:rsidRPr="004445C5">
        <w:rPr>
          <w:rFonts w:eastAsia="Times New Roman"/>
          <w:szCs w:val="28"/>
          <w:lang w:val="kk-KZ"/>
        </w:rPr>
        <w:t>-16</w:t>
      </w:r>
      <w:r w:rsidR="00604299" w:rsidRPr="004445C5">
        <w:rPr>
          <w:rFonts w:eastAsia="Times New Roman"/>
          <w:szCs w:val="28"/>
          <w:lang w:val="kk-KZ"/>
        </w:rPr>
        <w:t>3</w:t>
      </w:r>
      <w:r w:rsidR="006267AC" w:rsidRPr="004445C5">
        <w:rPr>
          <w:rFonts w:eastAsia="Times New Roman"/>
          <w:szCs w:val="28"/>
          <w:lang w:val="kk-KZ"/>
        </w:rPr>
        <w:t>]</w:t>
      </w:r>
      <w:r w:rsidRPr="004445C5">
        <w:rPr>
          <w:rFonts w:eastAsia="Times New Roman"/>
          <w:szCs w:val="28"/>
          <w:lang w:val="kk-KZ"/>
        </w:rPr>
        <w:t xml:space="preserve"> жұмыстарда жылдам және ұзақ өмір сүретін люминесценцияның қарқындылығын арттыру әсерін плазмондық НБ-ден флюорофорларға дейінгі ыңғайлы қашықтықты таңдау арқылы басқаруға болатыны көрсетілген. Жарияланған басылымдар бойынша бұл қашықтық 5 – 8 нм тең. Есептің бұл бөлігінде графен кванттық нүктелері мен плазмондық Ag НБ негізінде гибридті наноқұрылымдарды дайындау әдістемесі ұсынылады.</w:t>
      </w:r>
    </w:p>
    <w:p w:rsidR="00556667" w:rsidRPr="004445C5" w:rsidRDefault="00556667" w:rsidP="00D95BC0">
      <w:pPr>
        <w:ind w:firstLine="709"/>
        <w:jc w:val="both"/>
        <w:rPr>
          <w:rFonts w:eastAsia="Times New Roman"/>
          <w:szCs w:val="28"/>
          <w:lang w:val="kk-KZ"/>
        </w:rPr>
      </w:pPr>
      <w:r w:rsidRPr="004445C5">
        <w:rPr>
          <w:rFonts w:eastAsia="Times New Roman"/>
          <w:szCs w:val="28"/>
          <w:lang w:val="kk-KZ"/>
        </w:rPr>
        <w:t>Әзірленген композиттік наноқұрылымдарға тұздықтау әдісімен тұндырылған графен нанодоттар негізіндегі пленкамен қапталған күміс аралдық қабыршақтар (</w:t>
      </w:r>
      <w:r w:rsidR="00204F56" w:rsidRPr="004445C5">
        <w:rPr>
          <w:rFonts w:eastAsia="Times New Roman"/>
          <w:szCs w:val="28"/>
          <w:lang w:val="kk-KZ"/>
        </w:rPr>
        <w:t>АКҚ</w:t>
      </w:r>
      <w:r w:rsidRPr="004445C5">
        <w:rPr>
          <w:rFonts w:eastAsia="Times New Roman"/>
          <w:szCs w:val="28"/>
          <w:lang w:val="kk-KZ"/>
        </w:rPr>
        <w:t xml:space="preserve">) кіреді. </w:t>
      </w:r>
      <w:r w:rsidR="00204F56" w:rsidRPr="004445C5">
        <w:rPr>
          <w:rFonts w:eastAsia="Times New Roman"/>
          <w:szCs w:val="28"/>
          <w:lang w:val="kk-KZ"/>
        </w:rPr>
        <w:t>АКҚ</w:t>
      </w:r>
      <w:r w:rsidRPr="004445C5">
        <w:rPr>
          <w:rFonts w:eastAsia="Times New Roman"/>
          <w:szCs w:val="28"/>
          <w:lang w:val="kk-KZ"/>
        </w:rPr>
        <w:t xml:space="preserve">-дан нанонүктелер </w:t>
      </w:r>
      <w:r w:rsidR="00801F21" w:rsidRPr="004445C5">
        <w:rPr>
          <w:szCs w:val="28"/>
          <w:lang w:val="kk-KZ"/>
        </w:rPr>
        <w:t>қабыршақтары</w:t>
      </w:r>
      <w:r w:rsidRPr="004445C5">
        <w:rPr>
          <w:rFonts w:eastAsia="Times New Roman"/>
          <w:szCs w:val="28"/>
          <w:lang w:val="kk-KZ"/>
        </w:rPr>
        <w:t xml:space="preserve">на дейінгі қашықтық амфифильді полиамфолит (poly(N,N-diallyl-N-octadecylamine-alt-maleic acid, ПДОАМ, </w:t>
      </w:r>
      <w:r w:rsidR="0079228E" w:rsidRPr="004445C5">
        <w:rPr>
          <w:rFonts w:eastAsia="Times New Roman"/>
          <w:szCs w:val="28"/>
          <w:lang w:val="kk-KZ"/>
        </w:rPr>
        <w:t>2.6-сурет</w:t>
      </w:r>
      <w:r w:rsidRPr="004445C5">
        <w:rPr>
          <w:rFonts w:eastAsia="Times New Roman"/>
          <w:szCs w:val="28"/>
          <w:lang w:val="kk-KZ"/>
        </w:rPr>
        <w:t>) негізіндегі диэлектрлік қабыршақтар арқылы өзгертілді.</w:t>
      </w:r>
    </w:p>
    <w:p w:rsidR="002E62B3" w:rsidRPr="004445C5" w:rsidRDefault="002E62B3" w:rsidP="00D95BC0">
      <w:pPr>
        <w:ind w:firstLine="709"/>
        <w:jc w:val="center"/>
        <w:rPr>
          <w:rFonts w:eastAsia="Times New Roman"/>
          <w:bCs/>
          <w:szCs w:val="28"/>
        </w:rPr>
      </w:pPr>
      <w:r w:rsidRPr="004445C5">
        <w:rPr>
          <w:rFonts w:eastAsia="Times New Roman"/>
          <w:noProof/>
          <w:szCs w:val="28"/>
          <w:lang w:val="ru-RU" w:eastAsia="ru-RU"/>
        </w:rPr>
        <w:drawing>
          <wp:inline distT="0" distB="0" distL="0" distR="0" wp14:anchorId="3C7FA9EA" wp14:editId="08A65086">
            <wp:extent cx="2263140" cy="1348740"/>
            <wp:effectExtent l="19050" t="0" r="3810" b="0"/>
            <wp:docPr id="106" name="Рисунок 106" descr="стр.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стр.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63140" cy="1348740"/>
                    </a:xfrm>
                    <a:prstGeom prst="rect">
                      <a:avLst/>
                    </a:prstGeom>
                    <a:noFill/>
                    <a:ln>
                      <a:noFill/>
                    </a:ln>
                  </pic:spPr>
                </pic:pic>
              </a:graphicData>
            </a:graphic>
          </wp:inline>
        </w:drawing>
      </w:r>
      <w:r w:rsidRPr="004445C5">
        <w:rPr>
          <w:rFonts w:eastAsia="Times New Roman"/>
          <w:noProof/>
          <w:szCs w:val="28"/>
        </w:rPr>
        <w:tab/>
      </w:r>
      <w:r w:rsidRPr="004445C5">
        <w:rPr>
          <w:rFonts w:eastAsia="Times New Roman"/>
          <w:noProof/>
          <w:szCs w:val="28"/>
          <w:lang w:val="ru-RU" w:eastAsia="ru-RU"/>
        </w:rPr>
        <w:drawing>
          <wp:inline distT="0" distB="0" distL="0" distR="0" wp14:anchorId="6F6BE856" wp14:editId="19BD2C45">
            <wp:extent cx="2326640" cy="1783715"/>
            <wp:effectExtent l="19050" t="0" r="0" b="0"/>
            <wp:docPr id="105" name="Рисунок 105" descr="из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изо.jpg"/>
                    <pic:cNvPicPr>
                      <a:picLocks noChangeAspect="1" noChangeArrowheads="1"/>
                    </pic:cNvPicPr>
                  </pic:nvPicPr>
                  <pic:blipFill>
                    <a:blip r:embed="rId23">
                      <a:extLst>
                        <a:ext uri="{28A0092B-C50C-407E-A947-70E740481C1C}">
                          <a14:useLocalDpi xmlns:a14="http://schemas.microsoft.com/office/drawing/2010/main" val="0"/>
                        </a:ext>
                      </a:extLst>
                    </a:blip>
                    <a:srcRect l="7645" t="8235" r="10950" b="3235"/>
                    <a:stretch>
                      <a:fillRect/>
                    </a:stretch>
                  </pic:blipFill>
                  <pic:spPr bwMode="auto">
                    <a:xfrm>
                      <a:off x="0" y="0"/>
                      <a:ext cx="2326640" cy="1783715"/>
                    </a:xfrm>
                    <a:prstGeom prst="rect">
                      <a:avLst/>
                    </a:prstGeom>
                    <a:noFill/>
                    <a:ln>
                      <a:noFill/>
                    </a:ln>
                  </pic:spPr>
                </pic:pic>
              </a:graphicData>
            </a:graphic>
          </wp:inline>
        </w:drawing>
      </w:r>
      <w:r w:rsidRPr="004445C5">
        <w:rPr>
          <w:rFonts w:eastAsia="Times New Roman"/>
          <w:bCs/>
          <w:szCs w:val="28"/>
        </w:rPr>
        <w:tab/>
      </w:r>
    </w:p>
    <w:p w:rsidR="002E62B3" w:rsidRPr="004445C5" w:rsidRDefault="002E62B3" w:rsidP="00D95BC0">
      <w:pPr>
        <w:ind w:firstLine="709"/>
        <w:jc w:val="center"/>
        <w:rPr>
          <w:rFonts w:eastAsia="Times New Roman"/>
          <w:bCs/>
          <w:sz w:val="16"/>
          <w:szCs w:val="16"/>
          <w:lang w:val="ru-RU"/>
        </w:rPr>
      </w:pPr>
    </w:p>
    <w:p w:rsidR="002E62B3" w:rsidRPr="004445C5" w:rsidRDefault="00C952CA" w:rsidP="00D95BC0">
      <w:pPr>
        <w:ind w:firstLine="709"/>
        <w:jc w:val="center"/>
        <w:rPr>
          <w:rFonts w:eastAsia="Times New Roman"/>
          <w:bCs/>
          <w:szCs w:val="28"/>
          <w:lang w:val="ru-RU"/>
        </w:rPr>
      </w:pPr>
      <w:r w:rsidRPr="004445C5">
        <w:rPr>
          <w:szCs w:val="28"/>
          <w:lang w:val="kk-KZ"/>
        </w:rPr>
        <w:t xml:space="preserve">Сурет 2.6 – </w:t>
      </w:r>
      <w:r w:rsidR="00556667" w:rsidRPr="004445C5">
        <w:rPr>
          <w:rFonts w:eastAsia="Times New Roman"/>
          <w:bCs/>
          <w:szCs w:val="28"/>
          <w:lang w:val="ru-RU"/>
        </w:rPr>
        <w:t>Мономер бірлігінің құрылымдық формуласы және PDAOM моноқабатының қысу изотермасы</w:t>
      </w:r>
    </w:p>
    <w:p w:rsidR="004045C7" w:rsidRPr="004445C5" w:rsidRDefault="004045C7" w:rsidP="00D95BC0">
      <w:pPr>
        <w:ind w:firstLine="709"/>
        <w:jc w:val="center"/>
        <w:rPr>
          <w:rFonts w:eastAsia="Times New Roman"/>
          <w:bCs/>
          <w:szCs w:val="28"/>
          <w:lang w:val="ru-RU"/>
        </w:rPr>
      </w:pPr>
    </w:p>
    <w:p w:rsidR="004045C7" w:rsidRPr="004445C5" w:rsidRDefault="004045C7" w:rsidP="004045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Cs w:val="28"/>
          <w:lang w:val="kk-KZ"/>
        </w:rPr>
      </w:pPr>
      <w:r w:rsidRPr="004445C5">
        <w:rPr>
          <w:rFonts w:eastAsia="Times New Roman"/>
          <w:szCs w:val="28"/>
          <w:lang w:val="kk-KZ"/>
        </w:rPr>
        <w:lastRenderedPageBreak/>
        <w:t xml:space="preserve">Дайындалған </w:t>
      </w:r>
      <w:r w:rsidR="00204F56" w:rsidRPr="004445C5">
        <w:rPr>
          <w:rFonts w:eastAsia="Times New Roman"/>
          <w:szCs w:val="28"/>
          <w:lang w:val="kk-KZ"/>
        </w:rPr>
        <w:t>АКҚ</w:t>
      </w:r>
      <w:r w:rsidRPr="004445C5">
        <w:rPr>
          <w:rFonts w:eastAsia="Times New Roman"/>
          <w:szCs w:val="28"/>
          <w:lang w:val="kk-KZ"/>
        </w:rPr>
        <w:t xml:space="preserve"> - ның ең айқын ЛПР-ға ие болу шарттарын табу үшін олардың құрылымдық және оптикалық қасиеттеріне </w:t>
      </w:r>
      <w:r w:rsidR="00204F56" w:rsidRPr="004445C5">
        <w:rPr>
          <w:rFonts w:eastAsia="Times New Roman"/>
          <w:szCs w:val="28"/>
          <w:lang w:val="kk-KZ"/>
        </w:rPr>
        <w:t>АКҚ</w:t>
      </w:r>
      <w:r w:rsidRPr="004445C5">
        <w:rPr>
          <w:rFonts w:eastAsia="Times New Roman"/>
          <w:szCs w:val="28"/>
          <w:lang w:val="kk-KZ"/>
        </w:rPr>
        <w:t xml:space="preserve"> күйдіру температурасының әсері зерттелді.</w:t>
      </w:r>
    </w:p>
    <w:p w:rsidR="004045C7" w:rsidRPr="004445C5" w:rsidRDefault="00204F56" w:rsidP="004045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Cs w:val="28"/>
          <w:lang w:val="kk-KZ"/>
        </w:rPr>
      </w:pPr>
      <w:r w:rsidRPr="004445C5">
        <w:rPr>
          <w:rFonts w:eastAsia="Times New Roman"/>
          <w:szCs w:val="28"/>
          <w:lang w:val="kk-KZ"/>
        </w:rPr>
        <w:t>АКҚ</w:t>
      </w:r>
      <w:r w:rsidR="004045C7" w:rsidRPr="004445C5">
        <w:rPr>
          <w:rFonts w:eastAsia="Times New Roman"/>
          <w:szCs w:val="28"/>
          <w:lang w:val="kk-KZ"/>
        </w:rPr>
        <w:t xml:space="preserve"> кварцты төсемелерге Ag нысанасын (Q150RES, Quorum Technologies Ltd) магнетронды шашырату арқылы тұндырылды. Қабыршақтың қалыңдығы 8 нм құрады. Содан кейін дайындалған қабыршақтар атмосфералық жағдайда 240°С муфельді пеште күйдірілді.</w:t>
      </w:r>
    </w:p>
    <w:p w:rsidR="000E310D" w:rsidRPr="004445C5" w:rsidRDefault="004045C7" w:rsidP="004045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Cs w:val="28"/>
          <w:lang w:val="kk-KZ"/>
        </w:rPr>
      </w:pPr>
      <w:r w:rsidRPr="004445C5">
        <w:rPr>
          <w:rFonts w:eastAsia="Times New Roman"/>
          <w:szCs w:val="28"/>
          <w:lang w:val="kk-KZ"/>
        </w:rPr>
        <w:t xml:space="preserve">СЭМ зерттеулері (Mira 3LMU Tescan) күйдіру алдында қабыршақтың орташа диаметрі 22,3 нм болатын Ag бөлшектерімен нақты анықталған шекараларсыз түзілгенін көрсетті (2.7-сурет). </w:t>
      </w:r>
      <w:r w:rsidR="000E310D" w:rsidRPr="004445C5">
        <w:rPr>
          <w:rFonts w:eastAsia="Times New Roman"/>
          <w:bCs/>
          <w:szCs w:val="28"/>
          <w:lang w:val="kk-KZ"/>
        </w:rPr>
        <w:t xml:space="preserve">240 ˚С температурада орташа диаметрі 62 ± 28 нм болатын тұрақты сфералық күміс НБ түзілуі байқалады. </w:t>
      </w:r>
      <w:r w:rsidR="000E310D" w:rsidRPr="004445C5">
        <w:rPr>
          <w:rFonts w:eastAsia="Times New Roman"/>
          <w:bCs/>
          <w:szCs w:val="28"/>
          <w:lang w:val="ru-RU"/>
        </w:rPr>
        <w:t xml:space="preserve">Диаметрі кішірек НБ өзгеріссіз қалады. </w:t>
      </w:r>
    </w:p>
    <w:p w:rsidR="000E310D" w:rsidRPr="004445C5" w:rsidRDefault="000E310D" w:rsidP="00D95BC0">
      <w:pPr>
        <w:ind w:firstLine="709"/>
        <w:jc w:val="center"/>
        <w:rPr>
          <w:rFonts w:eastAsia="Times New Roman"/>
          <w:bCs/>
          <w:szCs w:val="28"/>
          <w:lang w:val="ru-RU"/>
        </w:rPr>
      </w:pPr>
    </w:p>
    <w:tbl>
      <w:tblPr>
        <w:tblW w:w="6174" w:type="dxa"/>
        <w:jc w:val="center"/>
        <w:tblLook w:val="01E0" w:firstRow="1" w:lastRow="1" w:firstColumn="1" w:lastColumn="1" w:noHBand="0" w:noVBand="0"/>
      </w:tblPr>
      <w:tblGrid>
        <w:gridCol w:w="3264"/>
        <w:gridCol w:w="2910"/>
      </w:tblGrid>
      <w:tr w:rsidR="004445C5" w:rsidRPr="004445C5" w:rsidTr="002B2826">
        <w:trPr>
          <w:jc w:val="center"/>
        </w:trPr>
        <w:tc>
          <w:tcPr>
            <w:tcW w:w="3264" w:type="dxa"/>
          </w:tcPr>
          <w:p w:rsidR="002B2826" w:rsidRPr="004445C5" w:rsidRDefault="002B2826" w:rsidP="00D95BC0">
            <w:pPr>
              <w:ind w:firstLine="0"/>
              <w:jc w:val="center"/>
              <w:rPr>
                <w:rFonts w:eastAsia="Times New Roman"/>
                <w:szCs w:val="28"/>
                <w:lang w:val="kk-KZ"/>
              </w:rPr>
            </w:pPr>
            <w:r w:rsidRPr="004445C5">
              <w:rPr>
                <w:rFonts w:eastAsia="Times New Roman"/>
                <w:noProof/>
                <w:szCs w:val="28"/>
                <w:lang w:val="ru-RU" w:eastAsia="ru-RU"/>
              </w:rPr>
              <w:drawing>
                <wp:inline distT="0" distB="0" distL="0" distR="0" wp14:anchorId="095824D1" wp14:editId="15891FEC">
                  <wp:extent cx="1475740" cy="1656715"/>
                  <wp:effectExtent l="0" t="0" r="0" b="635"/>
                  <wp:docPr id="104" name="Рисунок 104"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75740" cy="1656715"/>
                          </a:xfrm>
                          <a:prstGeom prst="rect">
                            <a:avLst/>
                          </a:prstGeom>
                          <a:noFill/>
                          <a:ln>
                            <a:noFill/>
                          </a:ln>
                        </pic:spPr>
                      </pic:pic>
                    </a:graphicData>
                  </a:graphic>
                </wp:inline>
              </w:drawing>
            </w:r>
          </w:p>
        </w:tc>
        <w:tc>
          <w:tcPr>
            <w:tcW w:w="2910" w:type="dxa"/>
          </w:tcPr>
          <w:p w:rsidR="002B2826" w:rsidRPr="004445C5" w:rsidRDefault="002B2826" w:rsidP="00D95BC0">
            <w:pPr>
              <w:ind w:firstLine="0"/>
              <w:jc w:val="center"/>
              <w:rPr>
                <w:rFonts w:eastAsia="Times New Roman"/>
                <w:szCs w:val="28"/>
                <w:lang w:val="kk-KZ"/>
              </w:rPr>
            </w:pPr>
            <w:r w:rsidRPr="004445C5">
              <w:rPr>
                <w:rFonts w:eastAsia="Times New Roman"/>
                <w:noProof/>
                <w:szCs w:val="28"/>
                <w:lang w:val="ru-RU" w:eastAsia="ru-RU"/>
              </w:rPr>
              <w:drawing>
                <wp:inline distT="0" distB="0" distL="0" distR="0" wp14:anchorId="489A6AD7" wp14:editId="6701863B">
                  <wp:extent cx="1457325" cy="1620520"/>
                  <wp:effectExtent l="0" t="0" r="9525" b="0"/>
                  <wp:docPr id="101" name="Рисунок 101"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4,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57325" cy="1620520"/>
                          </a:xfrm>
                          <a:prstGeom prst="rect">
                            <a:avLst/>
                          </a:prstGeom>
                          <a:noFill/>
                          <a:ln>
                            <a:noFill/>
                          </a:ln>
                        </pic:spPr>
                      </pic:pic>
                    </a:graphicData>
                  </a:graphic>
                </wp:inline>
              </w:drawing>
            </w:r>
          </w:p>
        </w:tc>
      </w:tr>
      <w:tr w:rsidR="002B2826" w:rsidRPr="004445C5" w:rsidTr="002B2826">
        <w:trPr>
          <w:jc w:val="center"/>
        </w:trPr>
        <w:tc>
          <w:tcPr>
            <w:tcW w:w="3264" w:type="dxa"/>
          </w:tcPr>
          <w:p w:rsidR="002B2826" w:rsidRPr="004445C5" w:rsidRDefault="002B2826" w:rsidP="002B2826">
            <w:pPr>
              <w:ind w:firstLine="0"/>
              <w:jc w:val="center"/>
              <w:rPr>
                <w:rFonts w:eastAsia="Times New Roman"/>
                <w:szCs w:val="28"/>
                <w:lang w:val="kk-KZ"/>
              </w:rPr>
            </w:pPr>
            <w:r w:rsidRPr="004445C5">
              <w:rPr>
                <w:rFonts w:eastAsia="Times New Roman"/>
                <w:szCs w:val="28"/>
                <w:lang w:val="kk-KZ"/>
              </w:rPr>
              <w:t>До отжига</w:t>
            </w:r>
          </w:p>
        </w:tc>
        <w:tc>
          <w:tcPr>
            <w:tcW w:w="2910" w:type="dxa"/>
          </w:tcPr>
          <w:p w:rsidR="002B2826" w:rsidRPr="004445C5" w:rsidRDefault="002B2826" w:rsidP="002B2826">
            <w:pPr>
              <w:ind w:firstLine="0"/>
              <w:jc w:val="center"/>
              <w:rPr>
                <w:rFonts w:eastAsia="Times New Roman"/>
                <w:szCs w:val="28"/>
                <w:lang w:val="kk-KZ"/>
              </w:rPr>
            </w:pPr>
            <w:r w:rsidRPr="004445C5">
              <w:rPr>
                <w:rFonts w:eastAsia="Times New Roman"/>
                <w:szCs w:val="28"/>
                <w:lang w:val="kk-KZ"/>
              </w:rPr>
              <w:t>24</w:t>
            </w:r>
            <w:r w:rsidRPr="004445C5">
              <w:rPr>
                <w:rFonts w:eastAsia="Times New Roman"/>
                <w:szCs w:val="28"/>
              </w:rPr>
              <w:t>0 °С</w:t>
            </w:r>
          </w:p>
        </w:tc>
      </w:tr>
    </w:tbl>
    <w:p w:rsidR="002E62B3" w:rsidRPr="004445C5" w:rsidRDefault="002E62B3" w:rsidP="00D95BC0">
      <w:pPr>
        <w:ind w:firstLine="709"/>
        <w:jc w:val="center"/>
        <w:rPr>
          <w:rFonts w:eastAsia="Times New Roman"/>
          <w:szCs w:val="28"/>
        </w:rPr>
      </w:pPr>
    </w:p>
    <w:p w:rsidR="000E310D" w:rsidRPr="004445C5" w:rsidRDefault="00C952CA" w:rsidP="00D95BC0">
      <w:pPr>
        <w:ind w:firstLine="709"/>
        <w:jc w:val="center"/>
        <w:rPr>
          <w:rFonts w:eastAsia="Times New Roman"/>
          <w:szCs w:val="28"/>
        </w:rPr>
      </w:pPr>
      <w:r w:rsidRPr="004445C5">
        <w:rPr>
          <w:szCs w:val="28"/>
          <w:lang w:val="kk-KZ"/>
        </w:rPr>
        <w:t xml:space="preserve">Сурет 2.7 – </w:t>
      </w:r>
      <w:r w:rsidR="00204F56" w:rsidRPr="004445C5">
        <w:rPr>
          <w:rFonts w:eastAsia="Times New Roman"/>
          <w:szCs w:val="28"/>
          <w:lang w:val="ru-RU"/>
        </w:rPr>
        <w:t>АКҚ</w:t>
      </w:r>
      <w:r w:rsidR="000E310D" w:rsidRPr="004445C5">
        <w:rPr>
          <w:rFonts w:eastAsia="Times New Roman"/>
          <w:szCs w:val="28"/>
        </w:rPr>
        <w:t xml:space="preserve"> </w:t>
      </w:r>
      <w:r w:rsidR="000E310D" w:rsidRPr="004445C5">
        <w:rPr>
          <w:rFonts w:eastAsia="Times New Roman"/>
          <w:szCs w:val="28"/>
          <w:lang w:val="ru-RU"/>
        </w:rPr>
        <w:t>күйдіруге</w:t>
      </w:r>
      <w:r w:rsidR="000E310D" w:rsidRPr="004445C5">
        <w:rPr>
          <w:rFonts w:eastAsia="Times New Roman"/>
          <w:szCs w:val="28"/>
        </w:rPr>
        <w:t xml:space="preserve"> </w:t>
      </w:r>
      <w:r w:rsidR="000E310D" w:rsidRPr="004445C5">
        <w:rPr>
          <w:rFonts w:eastAsia="Times New Roman"/>
          <w:szCs w:val="28"/>
          <w:lang w:val="ru-RU"/>
        </w:rPr>
        <w:t>дейінгі</w:t>
      </w:r>
      <w:r w:rsidR="000E310D" w:rsidRPr="004445C5">
        <w:rPr>
          <w:rFonts w:eastAsia="Times New Roman"/>
          <w:szCs w:val="28"/>
        </w:rPr>
        <w:t xml:space="preserve"> </w:t>
      </w:r>
      <w:r w:rsidR="000E310D" w:rsidRPr="004445C5">
        <w:rPr>
          <w:rFonts w:eastAsia="Times New Roman"/>
          <w:szCs w:val="28"/>
          <w:lang w:val="ru-RU"/>
        </w:rPr>
        <w:t>және</w:t>
      </w:r>
      <w:r w:rsidR="000E310D" w:rsidRPr="004445C5">
        <w:rPr>
          <w:rFonts w:eastAsia="Times New Roman"/>
          <w:szCs w:val="28"/>
        </w:rPr>
        <w:t xml:space="preserve"> </w:t>
      </w:r>
      <w:r w:rsidR="000E310D" w:rsidRPr="004445C5">
        <w:rPr>
          <w:rFonts w:eastAsia="Times New Roman"/>
          <w:szCs w:val="28"/>
          <w:lang w:val="ru-RU"/>
        </w:rPr>
        <w:t>кейінгі</w:t>
      </w:r>
      <w:r w:rsidR="000E310D" w:rsidRPr="004445C5">
        <w:rPr>
          <w:rFonts w:eastAsia="Times New Roman"/>
          <w:szCs w:val="28"/>
        </w:rPr>
        <w:t xml:space="preserve"> </w:t>
      </w:r>
      <w:r w:rsidR="000E310D" w:rsidRPr="004445C5">
        <w:rPr>
          <w:rFonts w:eastAsia="Times New Roman"/>
          <w:szCs w:val="28"/>
          <w:lang w:val="ru-RU"/>
        </w:rPr>
        <w:t>СЭМ</w:t>
      </w:r>
      <w:r w:rsidR="000E310D" w:rsidRPr="004445C5">
        <w:rPr>
          <w:rFonts w:eastAsia="Times New Roman"/>
          <w:szCs w:val="28"/>
        </w:rPr>
        <w:t xml:space="preserve"> </w:t>
      </w:r>
      <w:r w:rsidR="000E310D" w:rsidRPr="004445C5">
        <w:rPr>
          <w:rFonts w:eastAsia="Times New Roman"/>
          <w:szCs w:val="28"/>
          <w:lang w:val="ru-RU"/>
        </w:rPr>
        <w:t>суреттер</w:t>
      </w:r>
      <w:r w:rsidR="002B2826" w:rsidRPr="004445C5">
        <w:rPr>
          <w:rFonts w:eastAsia="Times New Roman"/>
          <w:szCs w:val="28"/>
          <w:lang w:val="ru-RU"/>
        </w:rPr>
        <w:t>і</w:t>
      </w:r>
    </w:p>
    <w:p w:rsidR="000E310D" w:rsidRPr="004445C5" w:rsidRDefault="000E310D" w:rsidP="00D95BC0">
      <w:pPr>
        <w:ind w:firstLine="709"/>
        <w:jc w:val="both"/>
        <w:rPr>
          <w:rFonts w:eastAsia="Times New Roman"/>
          <w:szCs w:val="28"/>
        </w:rPr>
      </w:pPr>
    </w:p>
    <w:p w:rsidR="002E62B3" w:rsidRPr="004445C5" w:rsidRDefault="000E310D" w:rsidP="00D95BC0">
      <w:pPr>
        <w:ind w:firstLine="709"/>
        <w:jc w:val="both"/>
        <w:rPr>
          <w:rFonts w:eastAsia="Times New Roman"/>
          <w:szCs w:val="28"/>
        </w:rPr>
      </w:pPr>
      <w:r w:rsidRPr="004445C5">
        <w:rPr>
          <w:rFonts w:eastAsia="Times New Roman"/>
          <w:szCs w:val="28"/>
        </w:rPr>
        <w:t xml:space="preserve">Ag </w:t>
      </w:r>
      <w:r w:rsidR="00801F21" w:rsidRPr="004445C5">
        <w:rPr>
          <w:szCs w:val="28"/>
        </w:rPr>
        <w:t>қабыршақтары</w:t>
      </w:r>
      <w:r w:rsidRPr="004445C5">
        <w:rPr>
          <w:rFonts w:eastAsia="Times New Roman"/>
          <w:szCs w:val="28"/>
          <w:lang w:val="ru-RU"/>
        </w:rPr>
        <w:t>ның</w:t>
      </w:r>
      <w:r w:rsidRPr="004445C5">
        <w:rPr>
          <w:rFonts w:eastAsia="Times New Roman"/>
          <w:szCs w:val="28"/>
        </w:rPr>
        <w:t xml:space="preserve"> </w:t>
      </w:r>
      <w:r w:rsidRPr="004445C5">
        <w:rPr>
          <w:rFonts w:eastAsia="Times New Roman"/>
          <w:szCs w:val="28"/>
          <w:lang w:val="ru-RU"/>
        </w:rPr>
        <w:t>жұтылу</w:t>
      </w:r>
      <w:r w:rsidRPr="004445C5">
        <w:rPr>
          <w:rFonts w:eastAsia="Times New Roman"/>
          <w:szCs w:val="28"/>
        </w:rPr>
        <w:t xml:space="preserve"> </w:t>
      </w:r>
      <w:r w:rsidRPr="004445C5">
        <w:rPr>
          <w:rFonts w:eastAsia="Times New Roman"/>
          <w:szCs w:val="28"/>
          <w:lang w:val="ru-RU"/>
        </w:rPr>
        <w:t>спектрі</w:t>
      </w:r>
      <w:r w:rsidRPr="004445C5">
        <w:rPr>
          <w:rFonts w:eastAsia="Times New Roman"/>
          <w:szCs w:val="28"/>
        </w:rPr>
        <w:t xml:space="preserve"> </w:t>
      </w:r>
      <w:r w:rsidRPr="004445C5">
        <w:rPr>
          <w:rFonts w:eastAsia="Times New Roman"/>
          <w:szCs w:val="28"/>
          <w:lang w:val="ru-RU"/>
        </w:rPr>
        <w:t>бірден</w:t>
      </w:r>
      <w:r w:rsidRPr="004445C5">
        <w:rPr>
          <w:rFonts w:eastAsia="Times New Roman"/>
          <w:szCs w:val="28"/>
        </w:rPr>
        <w:t xml:space="preserve"> </w:t>
      </w:r>
      <w:r w:rsidRPr="004445C5">
        <w:rPr>
          <w:rFonts w:eastAsia="Times New Roman"/>
          <w:szCs w:val="28"/>
          <w:lang w:val="ru-RU"/>
        </w:rPr>
        <w:t>тұндырудан</w:t>
      </w:r>
      <w:r w:rsidRPr="004445C5">
        <w:rPr>
          <w:rFonts w:eastAsia="Times New Roman"/>
          <w:szCs w:val="28"/>
        </w:rPr>
        <w:t xml:space="preserve"> </w:t>
      </w:r>
      <w:r w:rsidRPr="004445C5">
        <w:rPr>
          <w:rFonts w:eastAsia="Times New Roman"/>
          <w:szCs w:val="28"/>
          <w:lang w:val="ru-RU"/>
        </w:rPr>
        <w:t>кейін</w:t>
      </w:r>
      <w:r w:rsidRPr="004445C5">
        <w:rPr>
          <w:rFonts w:eastAsia="Times New Roman"/>
          <w:szCs w:val="28"/>
        </w:rPr>
        <w:t xml:space="preserve">, </w:t>
      </w:r>
      <w:r w:rsidRPr="004445C5">
        <w:rPr>
          <w:rFonts w:eastAsia="Times New Roman"/>
          <w:szCs w:val="28"/>
          <w:lang w:val="ru-RU"/>
        </w:rPr>
        <w:t>сондай</w:t>
      </w:r>
      <w:r w:rsidRPr="004445C5">
        <w:rPr>
          <w:rFonts w:eastAsia="Times New Roman"/>
          <w:szCs w:val="28"/>
        </w:rPr>
        <w:t>-</w:t>
      </w:r>
      <w:r w:rsidRPr="004445C5">
        <w:rPr>
          <w:rFonts w:eastAsia="Times New Roman"/>
          <w:szCs w:val="28"/>
          <w:lang w:val="ru-RU"/>
        </w:rPr>
        <w:t>ақ</w:t>
      </w:r>
      <w:r w:rsidRPr="004445C5">
        <w:rPr>
          <w:rFonts w:eastAsia="Times New Roman"/>
          <w:szCs w:val="28"/>
        </w:rPr>
        <w:t xml:space="preserve"> 100 º</w:t>
      </w:r>
      <w:r w:rsidRPr="004445C5">
        <w:rPr>
          <w:rFonts w:eastAsia="Times New Roman"/>
          <w:szCs w:val="28"/>
          <w:lang w:val="ru-RU"/>
        </w:rPr>
        <w:t>С</w:t>
      </w:r>
      <w:r w:rsidRPr="004445C5">
        <w:rPr>
          <w:rFonts w:eastAsia="Times New Roman"/>
          <w:szCs w:val="28"/>
        </w:rPr>
        <w:t xml:space="preserve"> </w:t>
      </w:r>
      <w:r w:rsidRPr="004445C5">
        <w:rPr>
          <w:rFonts w:eastAsia="Times New Roman"/>
          <w:szCs w:val="28"/>
          <w:lang w:val="ru-RU"/>
        </w:rPr>
        <w:t>дейін</w:t>
      </w:r>
      <w:r w:rsidRPr="004445C5">
        <w:rPr>
          <w:rFonts w:eastAsia="Times New Roman"/>
          <w:szCs w:val="28"/>
        </w:rPr>
        <w:t xml:space="preserve"> </w:t>
      </w:r>
      <w:r w:rsidRPr="004445C5">
        <w:rPr>
          <w:rFonts w:eastAsia="Times New Roman"/>
          <w:szCs w:val="28"/>
          <w:lang w:val="ru-RU"/>
        </w:rPr>
        <w:t>қыздыру</w:t>
      </w:r>
      <w:r w:rsidRPr="004445C5">
        <w:rPr>
          <w:rFonts w:eastAsia="Times New Roman"/>
          <w:szCs w:val="28"/>
        </w:rPr>
        <w:t xml:space="preserve"> </w:t>
      </w:r>
      <w:r w:rsidRPr="004445C5">
        <w:rPr>
          <w:rFonts w:eastAsia="Times New Roman"/>
          <w:szCs w:val="28"/>
          <w:lang w:val="ru-RU"/>
        </w:rPr>
        <w:t>максимумы</w:t>
      </w:r>
      <w:r w:rsidRPr="004445C5">
        <w:rPr>
          <w:rFonts w:eastAsia="Times New Roman"/>
          <w:szCs w:val="28"/>
        </w:rPr>
        <w:t xml:space="preserve"> </w:t>
      </w:r>
      <w:r w:rsidRPr="004445C5">
        <w:rPr>
          <w:rFonts w:eastAsia="Times New Roman"/>
          <w:szCs w:val="28"/>
          <w:lang w:val="ru-RU"/>
        </w:rPr>
        <w:t>анықталмайтын</w:t>
      </w:r>
      <w:r w:rsidRPr="004445C5">
        <w:rPr>
          <w:rFonts w:eastAsia="Times New Roman"/>
          <w:szCs w:val="28"/>
        </w:rPr>
        <w:t xml:space="preserve"> </w:t>
      </w:r>
      <w:r w:rsidRPr="004445C5">
        <w:rPr>
          <w:rFonts w:eastAsia="Times New Roman"/>
          <w:szCs w:val="28"/>
          <w:lang w:val="ru-RU"/>
        </w:rPr>
        <w:t>монотонды</w:t>
      </w:r>
      <w:r w:rsidRPr="004445C5">
        <w:rPr>
          <w:rFonts w:eastAsia="Times New Roman"/>
          <w:szCs w:val="28"/>
        </w:rPr>
        <w:t xml:space="preserve"> </w:t>
      </w:r>
      <w:r w:rsidRPr="004445C5">
        <w:rPr>
          <w:rFonts w:eastAsia="Times New Roman"/>
          <w:szCs w:val="28"/>
          <w:lang w:val="ru-RU"/>
        </w:rPr>
        <w:t>төмендейтін</w:t>
      </w:r>
      <w:r w:rsidRPr="004445C5">
        <w:rPr>
          <w:rFonts w:eastAsia="Times New Roman"/>
          <w:szCs w:val="28"/>
        </w:rPr>
        <w:t xml:space="preserve"> </w:t>
      </w:r>
      <w:r w:rsidRPr="004445C5">
        <w:rPr>
          <w:rFonts w:eastAsia="Times New Roman"/>
          <w:szCs w:val="28"/>
          <w:lang w:val="ru-RU"/>
        </w:rPr>
        <w:t>қисықпен</w:t>
      </w:r>
      <w:r w:rsidRPr="004445C5">
        <w:rPr>
          <w:rFonts w:eastAsia="Times New Roman"/>
          <w:szCs w:val="28"/>
        </w:rPr>
        <w:t xml:space="preserve"> </w:t>
      </w:r>
      <w:r w:rsidRPr="004445C5">
        <w:rPr>
          <w:rFonts w:eastAsia="Times New Roman"/>
          <w:szCs w:val="28"/>
          <w:lang w:val="ru-RU"/>
        </w:rPr>
        <w:t>ұсынылған</w:t>
      </w:r>
      <w:r w:rsidRPr="004445C5">
        <w:rPr>
          <w:rFonts w:eastAsia="Times New Roman"/>
          <w:szCs w:val="28"/>
        </w:rPr>
        <w:t xml:space="preserve"> (2.</w:t>
      </w:r>
      <w:r w:rsidR="004045C7" w:rsidRPr="004445C5">
        <w:rPr>
          <w:rFonts w:eastAsia="Times New Roman"/>
          <w:szCs w:val="28"/>
        </w:rPr>
        <w:t>8</w:t>
      </w:r>
      <w:r w:rsidRPr="004445C5">
        <w:rPr>
          <w:rFonts w:eastAsia="Times New Roman"/>
          <w:szCs w:val="28"/>
        </w:rPr>
        <w:t>-</w:t>
      </w:r>
      <w:r w:rsidRPr="004445C5">
        <w:rPr>
          <w:rFonts w:eastAsia="Times New Roman"/>
          <w:szCs w:val="28"/>
          <w:lang w:val="ru-RU"/>
        </w:rPr>
        <w:t>сурет</w:t>
      </w:r>
      <w:r w:rsidRPr="004445C5">
        <w:rPr>
          <w:rFonts w:eastAsia="Times New Roman"/>
          <w:szCs w:val="28"/>
        </w:rPr>
        <w:t>).</w:t>
      </w:r>
    </w:p>
    <w:p w:rsidR="000E310D" w:rsidRPr="004445C5" w:rsidRDefault="000E310D" w:rsidP="00D95BC0">
      <w:pPr>
        <w:ind w:firstLine="709"/>
        <w:jc w:val="both"/>
        <w:rPr>
          <w:rFonts w:eastAsia="Times New Roman"/>
          <w:szCs w:val="28"/>
        </w:rPr>
      </w:pPr>
    </w:p>
    <w:p w:rsidR="002E62B3" w:rsidRPr="004445C5" w:rsidRDefault="004045C7" w:rsidP="004045C7">
      <w:pPr>
        <w:ind w:firstLine="0"/>
        <w:jc w:val="center"/>
        <w:rPr>
          <w:rFonts w:eastAsia="Times New Roman"/>
          <w:noProof/>
          <w:szCs w:val="28"/>
        </w:rPr>
      </w:pPr>
      <w:r w:rsidRPr="004445C5">
        <w:rPr>
          <w:rFonts w:eastAsia="Times New Roman"/>
          <w:noProof/>
          <w:szCs w:val="28"/>
          <w:lang w:val="ru-RU" w:eastAsia="ru-RU"/>
        </w:rPr>
        <w:drawing>
          <wp:inline distT="0" distB="0" distL="0" distR="0" wp14:anchorId="40877441" wp14:editId="2783ADE4">
            <wp:extent cx="2630170" cy="2186608"/>
            <wp:effectExtent l="0" t="0" r="0" b="444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43705" cy="2197861"/>
                    </a:xfrm>
                    <a:prstGeom prst="rect">
                      <a:avLst/>
                    </a:prstGeom>
                    <a:noFill/>
                    <a:ln>
                      <a:noFill/>
                    </a:ln>
                  </pic:spPr>
                </pic:pic>
              </a:graphicData>
            </a:graphic>
          </wp:inline>
        </w:drawing>
      </w:r>
    </w:p>
    <w:p w:rsidR="004045C7" w:rsidRPr="004445C5" w:rsidRDefault="004045C7" w:rsidP="004045C7">
      <w:pPr>
        <w:ind w:firstLine="0"/>
        <w:jc w:val="center"/>
        <w:rPr>
          <w:rFonts w:eastAsia="Times New Roman"/>
          <w:noProof/>
          <w:szCs w:val="28"/>
          <w:lang w:val="ru-RU"/>
        </w:rPr>
      </w:pPr>
    </w:p>
    <w:p w:rsidR="000E310D" w:rsidRPr="004445C5" w:rsidRDefault="00C952CA" w:rsidP="004045C7">
      <w:pPr>
        <w:ind w:firstLine="0"/>
        <w:jc w:val="center"/>
        <w:rPr>
          <w:rFonts w:eastAsia="Times New Roman"/>
          <w:szCs w:val="28"/>
          <w:lang w:val="kk-KZ"/>
        </w:rPr>
      </w:pPr>
      <w:r w:rsidRPr="004445C5">
        <w:rPr>
          <w:szCs w:val="28"/>
          <w:lang w:val="kk-KZ"/>
        </w:rPr>
        <w:t xml:space="preserve">Сурет 2.8 – </w:t>
      </w:r>
      <w:r w:rsidR="00204F56" w:rsidRPr="004445C5">
        <w:rPr>
          <w:rFonts w:eastAsia="Times New Roman"/>
          <w:szCs w:val="28"/>
          <w:lang w:val="kk-KZ"/>
        </w:rPr>
        <w:t>АКҚ</w:t>
      </w:r>
      <w:r w:rsidR="000E310D" w:rsidRPr="004445C5">
        <w:rPr>
          <w:rFonts w:eastAsia="Times New Roman"/>
          <w:szCs w:val="28"/>
          <w:lang w:val="kk-KZ"/>
        </w:rPr>
        <w:t xml:space="preserve"> күйдіруге дейінгі және кейінгі жұтылу спектрлері</w:t>
      </w:r>
    </w:p>
    <w:p w:rsidR="00C952CA" w:rsidRPr="004445C5" w:rsidRDefault="00C952CA" w:rsidP="004045C7">
      <w:pPr>
        <w:ind w:firstLine="0"/>
        <w:jc w:val="center"/>
        <w:rPr>
          <w:rFonts w:eastAsia="Times New Roman"/>
          <w:szCs w:val="28"/>
          <w:lang w:val="kk-KZ"/>
        </w:rPr>
      </w:pPr>
    </w:p>
    <w:p w:rsidR="000E310D" w:rsidRPr="004445C5" w:rsidRDefault="000E310D" w:rsidP="00D95BC0">
      <w:pPr>
        <w:ind w:firstLine="709"/>
        <w:jc w:val="both"/>
        <w:rPr>
          <w:rFonts w:eastAsia="Times New Roman"/>
          <w:szCs w:val="28"/>
          <w:lang w:val="kk-KZ"/>
        </w:rPr>
      </w:pPr>
      <w:r w:rsidRPr="004445C5">
        <w:rPr>
          <w:rFonts w:eastAsia="Times New Roman"/>
          <w:szCs w:val="28"/>
          <w:lang w:val="kk-KZ"/>
        </w:rPr>
        <w:t>Температураның</w:t>
      </w:r>
      <w:r w:rsidR="004045C7" w:rsidRPr="004445C5">
        <w:rPr>
          <w:rFonts w:eastAsia="Times New Roman"/>
          <w:szCs w:val="28"/>
          <w:lang w:val="kk-KZ"/>
        </w:rPr>
        <w:t xml:space="preserve"> одан әрі жоғарылауы күміс қабыр</w:t>
      </w:r>
      <w:r w:rsidRPr="004445C5">
        <w:rPr>
          <w:rFonts w:eastAsia="Times New Roman"/>
          <w:szCs w:val="28"/>
          <w:lang w:val="kk-KZ"/>
        </w:rPr>
        <w:t>ша</w:t>
      </w:r>
      <w:r w:rsidR="004045C7" w:rsidRPr="004445C5">
        <w:rPr>
          <w:rFonts w:eastAsia="Times New Roman"/>
          <w:szCs w:val="28"/>
          <w:lang w:val="kk-KZ"/>
        </w:rPr>
        <w:t>ғы</w:t>
      </w:r>
      <w:r w:rsidRPr="004445C5">
        <w:rPr>
          <w:rFonts w:eastAsia="Times New Roman"/>
          <w:szCs w:val="28"/>
          <w:lang w:val="kk-KZ"/>
        </w:rPr>
        <w:t xml:space="preserve">ның жұтылу жолағының максимумының гипсохромдық ығысуына және жолақтың бір </w:t>
      </w:r>
      <w:r w:rsidRPr="004445C5">
        <w:rPr>
          <w:rFonts w:eastAsia="Times New Roman"/>
          <w:szCs w:val="28"/>
          <w:lang w:val="kk-KZ"/>
        </w:rPr>
        <w:lastRenderedPageBreak/>
        <w:t>мезгілде тарылуына әкеледі. 2</w:t>
      </w:r>
      <w:r w:rsidR="004045C7" w:rsidRPr="004445C5">
        <w:rPr>
          <w:rFonts w:eastAsia="Times New Roman"/>
          <w:szCs w:val="28"/>
          <w:lang w:val="kk-KZ"/>
        </w:rPr>
        <w:t>4</w:t>
      </w:r>
      <w:r w:rsidRPr="004445C5">
        <w:rPr>
          <w:rFonts w:eastAsia="Times New Roman"/>
          <w:szCs w:val="28"/>
          <w:lang w:val="kk-KZ"/>
        </w:rPr>
        <w:t>0 ºС кезінде оптикалық тығыздық жоғары мәнге және жұтылу спектрінің ең кіші жарты ені бар екенін көрсетеді. Бұл жағдайда күйдірілген бөлшектер үшін бөлшектердің орташа диаметрі де минималды болады. Бұл күйдірілген қабыршақтар арасында Ag НБ-нің мөлшерінің біркелкі таралуын көрсетеді. Осыған байланысты біз осы күміс пленкаларды одан әрі жұмыс үшін пайдаландық.</w:t>
      </w:r>
    </w:p>
    <w:p w:rsidR="000E310D" w:rsidRPr="004445C5" w:rsidRDefault="00204F56" w:rsidP="00D95BC0">
      <w:pPr>
        <w:ind w:firstLine="709"/>
        <w:jc w:val="both"/>
        <w:rPr>
          <w:rFonts w:eastAsia="Times New Roman"/>
          <w:szCs w:val="28"/>
          <w:lang w:val="kk-KZ"/>
        </w:rPr>
      </w:pPr>
      <w:r w:rsidRPr="004445C5">
        <w:rPr>
          <w:rFonts w:eastAsia="Times New Roman"/>
          <w:szCs w:val="28"/>
          <w:lang w:val="kk-KZ"/>
        </w:rPr>
        <w:t>АКҚ</w:t>
      </w:r>
      <w:r w:rsidR="000E310D" w:rsidRPr="004445C5">
        <w:rPr>
          <w:rFonts w:eastAsia="Times New Roman"/>
          <w:szCs w:val="28"/>
          <w:lang w:val="kk-KZ"/>
        </w:rPr>
        <w:t xml:space="preserve"> және графен нүктелері арасындағы қашықтықты бақылау қажет болғандықтан, оптикалық белсенді емес ПДАОМ қабатын қою үшін </w:t>
      </w:r>
      <w:r w:rsidR="004045C7" w:rsidRPr="004445C5">
        <w:rPr>
          <w:rFonts w:eastAsia="Times New Roman"/>
          <w:szCs w:val="28"/>
          <w:lang w:val="kk-KZ"/>
        </w:rPr>
        <w:t>Ленгмюр-Блоджетт</w:t>
      </w:r>
      <w:r w:rsidR="000E310D" w:rsidRPr="004445C5">
        <w:rPr>
          <w:rFonts w:eastAsia="Times New Roman"/>
          <w:szCs w:val="28"/>
          <w:lang w:val="kk-KZ"/>
        </w:rPr>
        <w:t xml:space="preserve"> (ЛБ, KSV Nima) технологиясы пайдаланылды.</w:t>
      </w:r>
    </w:p>
    <w:p w:rsidR="000E310D" w:rsidRPr="004445C5" w:rsidRDefault="000E310D" w:rsidP="00D95BC0">
      <w:pPr>
        <w:ind w:firstLine="709"/>
        <w:jc w:val="both"/>
        <w:rPr>
          <w:rFonts w:eastAsia="Times New Roman"/>
          <w:szCs w:val="28"/>
          <w:lang w:val="kk-KZ"/>
        </w:rPr>
      </w:pPr>
      <w:r w:rsidRPr="004445C5">
        <w:rPr>
          <w:rFonts w:eastAsia="Times New Roman"/>
          <w:szCs w:val="28"/>
          <w:lang w:val="kk-KZ"/>
        </w:rPr>
        <w:t>Субфаза ретінде меншікті кедергісі R=18,2 МΩ/см және π=72,8 мН/м екі дистилденген деионизацияланған су қолданылды [</w:t>
      </w:r>
      <w:r w:rsidR="006267AC" w:rsidRPr="004445C5">
        <w:rPr>
          <w:rFonts w:eastAsia="Times New Roman"/>
          <w:szCs w:val="28"/>
          <w:lang w:val="kk-KZ"/>
        </w:rPr>
        <w:t>16</w:t>
      </w:r>
      <w:r w:rsidR="004C1433" w:rsidRPr="004445C5">
        <w:rPr>
          <w:rFonts w:eastAsia="Times New Roman"/>
          <w:szCs w:val="28"/>
          <w:lang w:val="kk-KZ"/>
        </w:rPr>
        <w:t>0</w:t>
      </w:r>
      <w:r w:rsidRPr="004445C5">
        <w:rPr>
          <w:rFonts w:eastAsia="Times New Roman"/>
          <w:szCs w:val="28"/>
          <w:lang w:val="kk-KZ"/>
        </w:rPr>
        <w:t>]. ПДАОМ моноқабаттарын субстраттарға ауыстыру Z-түрі бойынша вертикаль әдіспен тұрақты π=15 мН/мм беттік қысымда орындалды. Сығу изотермасын өлшеу және моноқабатты төсемеге беру кезінде тосқауыл қозғалысының жылдамдығы 1 мм/с құрады. Пластинаның моноқабат арқылы қозғалу жылдамдығы 0,02 мм/с болды.</w:t>
      </w:r>
    </w:p>
    <w:p w:rsidR="000E310D" w:rsidRPr="004445C5" w:rsidRDefault="00C952CA" w:rsidP="00D95BC0">
      <w:pPr>
        <w:ind w:firstLine="709"/>
        <w:jc w:val="both"/>
        <w:rPr>
          <w:rFonts w:eastAsia="Times New Roman"/>
          <w:szCs w:val="28"/>
          <w:lang w:val="kk-KZ"/>
        </w:rPr>
      </w:pPr>
      <w:r w:rsidRPr="004445C5">
        <w:rPr>
          <w:rFonts w:eastAsia="Times New Roman"/>
          <w:szCs w:val="28"/>
          <w:lang w:val="kk-KZ"/>
        </w:rPr>
        <w:t>Моно</w:t>
      </w:r>
      <w:r w:rsidR="000E310D" w:rsidRPr="004445C5">
        <w:rPr>
          <w:rFonts w:eastAsia="Times New Roman"/>
          <w:szCs w:val="28"/>
          <w:lang w:val="kk-KZ"/>
        </w:rPr>
        <w:t>қабатты ПДАОМ қабыршақтың қалыңдығы 2,2 нм-ге тең. Бұл мән полиамфолит мономер сілтеме геометриялық өлшемдері негізіндегі мәліметтер бойынша, сондай-ақ олардың моноқабатты қысу изотермаларынан фазалық бөлігін</w:t>
      </w:r>
      <w:r w:rsidRPr="004445C5">
        <w:rPr>
          <w:rFonts w:eastAsia="Times New Roman"/>
          <w:szCs w:val="28"/>
          <w:lang w:val="kk-KZ"/>
        </w:rPr>
        <w:t>дегі орны бойынша бағаланды (2.6</w:t>
      </w:r>
      <w:r w:rsidR="000E310D" w:rsidRPr="004445C5">
        <w:rPr>
          <w:rFonts w:eastAsia="Times New Roman"/>
          <w:szCs w:val="28"/>
          <w:lang w:val="kk-KZ"/>
        </w:rPr>
        <w:t xml:space="preserve">-сурет). </w:t>
      </w:r>
      <w:r w:rsidRPr="004445C5">
        <w:rPr>
          <w:rFonts w:eastAsia="Times New Roman"/>
          <w:szCs w:val="28"/>
          <w:lang w:val="kk-KZ"/>
        </w:rPr>
        <w:t>Төсеме</w:t>
      </w:r>
      <w:r w:rsidR="000E310D" w:rsidRPr="004445C5">
        <w:rPr>
          <w:rFonts w:eastAsia="Times New Roman"/>
          <w:szCs w:val="28"/>
          <w:lang w:val="kk-KZ"/>
        </w:rPr>
        <w:t xml:space="preserve"> бетіндегі моноқабаттардың физика-химиялық қасиеттерінің толық сипаттамасы, сонымен қатар ЛБ пленкаларын дайындау технологиясы [</w:t>
      </w:r>
      <w:r w:rsidR="007A1CBC" w:rsidRPr="004445C5">
        <w:rPr>
          <w:rFonts w:eastAsia="Times New Roman"/>
          <w:bCs/>
          <w:szCs w:val="28"/>
          <w:lang w:val="kk-KZ"/>
        </w:rPr>
        <w:t>16</w:t>
      </w:r>
      <w:r w:rsidR="004C1433" w:rsidRPr="004445C5">
        <w:rPr>
          <w:rFonts w:eastAsia="Times New Roman"/>
          <w:bCs/>
          <w:szCs w:val="28"/>
          <w:lang w:val="kk-KZ"/>
        </w:rPr>
        <w:t>4</w:t>
      </w:r>
      <w:r w:rsidR="007A1CBC" w:rsidRPr="004445C5">
        <w:rPr>
          <w:rFonts w:eastAsia="Times New Roman"/>
          <w:bCs/>
          <w:szCs w:val="28"/>
          <w:lang w:val="kk-KZ"/>
        </w:rPr>
        <w:t>, 16</w:t>
      </w:r>
      <w:r w:rsidR="004C1433" w:rsidRPr="004445C5">
        <w:rPr>
          <w:rFonts w:eastAsia="Times New Roman"/>
          <w:bCs/>
          <w:szCs w:val="28"/>
          <w:lang w:val="kk-KZ"/>
        </w:rPr>
        <w:t>5</w:t>
      </w:r>
      <w:r w:rsidR="000E310D" w:rsidRPr="004445C5">
        <w:rPr>
          <w:rFonts w:eastAsia="Times New Roman"/>
          <w:szCs w:val="28"/>
          <w:lang w:val="kk-KZ"/>
        </w:rPr>
        <w:t>] жұмыстарда сипатталған.</w:t>
      </w:r>
    </w:p>
    <w:p w:rsidR="000E310D" w:rsidRPr="004445C5" w:rsidRDefault="000E310D" w:rsidP="00D95BC0">
      <w:pPr>
        <w:ind w:firstLine="709"/>
        <w:jc w:val="both"/>
        <w:rPr>
          <w:rFonts w:eastAsia="Times New Roman"/>
          <w:szCs w:val="28"/>
          <w:lang w:val="kk-KZ"/>
        </w:rPr>
      </w:pPr>
    </w:p>
    <w:p w:rsidR="000E310D" w:rsidRPr="004445C5" w:rsidRDefault="000E310D" w:rsidP="00D95BC0">
      <w:pPr>
        <w:ind w:firstLine="709"/>
        <w:jc w:val="both"/>
        <w:rPr>
          <w:rFonts w:eastAsia="Times New Roman"/>
          <w:b/>
          <w:szCs w:val="28"/>
          <w:lang w:val="kk-KZ"/>
        </w:rPr>
      </w:pPr>
      <w:r w:rsidRPr="004445C5">
        <w:rPr>
          <w:rFonts w:eastAsia="Times New Roman"/>
          <w:b/>
          <w:szCs w:val="28"/>
          <w:lang w:val="kk-KZ"/>
        </w:rPr>
        <w:t>2.5 Аэрография әдісімен графен оксиді мен Ag НБ негізі</w:t>
      </w:r>
      <w:r w:rsidR="00DC6D89" w:rsidRPr="004445C5">
        <w:rPr>
          <w:rFonts w:eastAsia="Times New Roman"/>
          <w:b/>
          <w:szCs w:val="28"/>
          <w:lang w:val="kk-KZ"/>
        </w:rPr>
        <w:t>нде қабыршақтарды дайындау әдістемесі</w:t>
      </w:r>
    </w:p>
    <w:p w:rsidR="008B753E" w:rsidRPr="004445C5" w:rsidRDefault="008B753E" w:rsidP="008B753E">
      <w:pPr>
        <w:ind w:firstLine="709"/>
        <w:jc w:val="both"/>
        <w:rPr>
          <w:rFonts w:eastAsia="Times New Roman"/>
          <w:szCs w:val="28"/>
          <w:lang w:val="kk-KZ"/>
        </w:rPr>
      </w:pPr>
      <w:r w:rsidRPr="004445C5">
        <w:rPr>
          <w:rFonts w:eastAsia="Times New Roman"/>
          <w:szCs w:val="28"/>
          <w:lang w:val="kk-KZ"/>
        </w:rPr>
        <w:t xml:space="preserve">GO қабыршақтарының оптоэлектрондық өнімділігін зерттеу үшін аэрографиялық бүрку әдісі қолданылды. </w:t>
      </w:r>
      <w:r w:rsidR="005A6BCF" w:rsidRPr="004445C5">
        <w:rPr>
          <w:rFonts w:eastAsia="Times New Roman"/>
          <w:szCs w:val="28"/>
          <w:lang w:val="kk-KZ"/>
        </w:rPr>
        <w:t xml:space="preserve">Технологиялық тұрғыдан алғанда, аэрографиялық әдіс конструктивті түрде оңай орындалады және аз уақыт шығындарымен үлкен қалыңдықтағы графен пленкаларын алуға мүмкіндік береді. </w:t>
      </w:r>
      <w:r w:rsidR="000E310D" w:rsidRPr="004445C5">
        <w:rPr>
          <w:rFonts w:eastAsia="Times New Roman"/>
          <w:szCs w:val="28"/>
          <w:lang w:val="kk-KZ"/>
        </w:rPr>
        <w:t>Төсемелерге тұндыру графен оксидінің су</w:t>
      </w:r>
      <w:r w:rsidR="005A6BCF" w:rsidRPr="004445C5">
        <w:rPr>
          <w:rFonts w:eastAsia="Times New Roman"/>
          <w:szCs w:val="28"/>
          <w:lang w:val="kk-KZ"/>
        </w:rPr>
        <w:t>лы</w:t>
      </w:r>
      <w:r w:rsidR="000E310D" w:rsidRPr="004445C5">
        <w:rPr>
          <w:rFonts w:eastAsia="Times New Roman"/>
          <w:szCs w:val="28"/>
          <w:lang w:val="kk-KZ"/>
        </w:rPr>
        <w:t xml:space="preserve"> </w:t>
      </w:r>
      <w:r w:rsidR="005A6BCF" w:rsidRPr="004445C5">
        <w:rPr>
          <w:rFonts w:eastAsia="Times New Roman"/>
          <w:szCs w:val="28"/>
          <w:lang w:val="kk-KZ"/>
        </w:rPr>
        <w:t>дисперсиясын</w:t>
      </w:r>
      <w:r w:rsidR="000E310D" w:rsidRPr="004445C5">
        <w:rPr>
          <w:rFonts w:eastAsia="Times New Roman"/>
          <w:szCs w:val="28"/>
          <w:lang w:val="kk-KZ"/>
        </w:rPr>
        <w:t xml:space="preserve"> аэрографқа берілгенде сығылған азотпен </w:t>
      </w:r>
      <w:r w:rsidR="005A6BCF" w:rsidRPr="004445C5">
        <w:rPr>
          <w:rFonts w:eastAsia="Times New Roman"/>
          <w:szCs w:val="28"/>
          <w:lang w:val="kk-KZ"/>
        </w:rPr>
        <w:t>бүрку</w:t>
      </w:r>
      <w:r w:rsidR="000E310D" w:rsidRPr="004445C5">
        <w:rPr>
          <w:rFonts w:eastAsia="Times New Roman"/>
          <w:szCs w:val="28"/>
          <w:lang w:val="kk-KZ"/>
        </w:rPr>
        <w:t xml:space="preserve"> арқылы жүзеге асырылды. Бұл әдіспен алынған </w:t>
      </w:r>
      <w:r w:rsidR="005A6BCF" w:rsidRPr="004445C5">
        <w:rPr>
          <w:rFonts w:eastAsia="Times New Roman"/>
          <w:szCs w:val="28"/>
          <w:lang w:val="kk-KZ"/>
        </w:rPr>
        <w:t>қабыршақт</w:t>
      </w:r>
      <w:r w:rsidR="000E310D" w:rsidRPr="004445C5">
        <w:rPr>
          <w:rFonts w:eastAsia="Times New Roman"/>
          <w:szCs w:val="28"/>
          <w:lang w:val="kk-KZ"/>
        </w:rPr>
        <w:t>ар қолдану үшін жеткілікті қасиеттерге ие.</w:t>
      </w:r>
    </w:p>
    <w:p w:rsidR="000E310D" w:rsidRPr="004445C5" w:rsidRDefault="005A6BCF" w:rsidP="008B753E">
      <w:pPr>
        <w:ind w:firstLine="709"/>
        <w:jc w:val="both"/>
        <w:rPr>
          <w:rFonts w:eastAsia="Times New Roman"/>
          <w:szCs w:val="28"/>
          <w:lang w:val="kk-KZ"/>
        </w:rPr>
      </w:pPr>
      <w:r w:rsidRPr="004445C5">
        <w:rPr>
          <w:rFonts w:eastAsia="Times New Roman"/>
          <w:szCs w:val="28"/>
          <w:lang w:val="kk-KZ"/>
        </w:rPr>
        <w:t>Қабыршақт</w:t>
      </w:r>
      <w:r w:rsidR="000E310D" w:rsidRPr="004445C5">
        <w:rPr>
          <w:rFonts w:eastAsia="Times New Roman"/>
          <w:szCs w:val="28"/>
          <w:lang w:val="kk-KZ"/>
        </w:rPr>
        <w:t>арды алу үшін бір қабатты графен оксидінің (S</w:t>
      </w:r>
      <w:r w:rsidRPr="004445C5">
        <w:rPr>
          <w:rFonts w:eastAsia="Times New Roman"/>
          <w:szCs w:val="28"/>
          <w:lang w:val="kk-KZ"/>
        </w:rPr>
        <w:t>LGO</w:t>
      </w:r>
      <w:r w:rsidR="000E310D" w:rsidRPr="004445C5">
        <w:rPr>
          <w:rFonts w:eastAsia="Times New Roman"/>
          <w:szCs w:val="28"/>
          <w:lang w:val="kk-KZ"/>
        </w:rPr>
        <w:t xml:space="preserve">) дисперсиялары AquaMax суды тазарту жүйесі арқылы тазартылған деионизацияланған суда дайындалды. </w:t>
      </w:r>
      <w:r w:rsidRPr="004445C5">
        <w:rPr>
          <w:rFonts w:eastAsia="Times New Roman"/>
          <w:szCs w:val="28"/>
          <w:lang w:val="kk-KZ"/>
        </w:rPr>
        <w:t>Дисперсиялардағы</w:t>
      </w:r>
      <w:r w:rsidR="000E310D" w:rsidRPr="004445C5">
        <w:rPr>
          <w:rFonts w:eastAsia="Times New Roman"/>
          <w:szCs w:val="28"/>
          <w:lang w:val="kk-KZ"/>
        </w:rPr>
        <w:t xml:space="preserve"> GO концентрациясы 2 мг/мл болды. Ерітіндіні жақсы дисперсия алу үшін ультрадыбыстық ваннада 30 минут бойы өңдеген. Үлкен бөлшектерді жою үшін дисперсиялар 3000 айн/мин жылдамдықта центрифугаланған.</w:t>
      </w:r>
    </w:p>
    <w:p w:rsidR="008B753E" w:rsidRPr="004445C5" w:rsidRDefault="008B753E" w:rsidP="00D95BC0">
      <w:pPr>
        <w:ind w:firstLine="709"/>
        <w:jc w:val="both"/>
        <w:rPr>
          <w:rFonts w:eastAsia="Times New Roman"/>
          <w:szCs w:val="28"/>
          <w:lang w:val="kk-KZ"/>
        </w:rPr>
      </w:pPr>
      <w:r w:rsidRPr="004445C5">
        <w:rPr>
          <w:rFonts w:eastAsia="Times New Roman"/>
          <w:szCs w:val="28"/>
          <w:lang w:val="kk-KZ"/>
        </w:rPr>
        <w:t>Ag НБ Nd:YAG лазерімен λ</w:t>
      </w:r>
      <w:r w:rsidRPr="004445C5">
        <w:rPr>
          <w:rFonts w:eastAsia="Times New Roman"/>
          <w:szCs w:val="28"/>
          <w:vertAlign w:val="subscript"/>
          <w:lang w:val="kk-KZ"/>
        </w:rPr>
        <w:t>gen</w:t>
      </w:r>
      <w:r w:rsidRPr="004445C5">
        <w:rPr>
          <w:rFonts w:eastAsia="Times New Roman"/>
          <w:szCs w:val="28"/>
          <w:lang w:val="kk-KZ"/>
        </w:rPr>
        <w:t>=532 нм, τ</w:t>
      </w:r>
      <w:r w:rsidRPr="004445C5">
        <w:rPr>
          <w:rFonts w:eastAsia="Times New Roman"/>
          <w:szCs w:val="28"/>
          <w:vertAlign w:val="subscript"/>
          <w:lang w:val="kk-KZ"/>
        </w:rPr>
        <w:t>pulse</w:t>
      </w:r>
      <w:r w:rsidRPr="004445C5">
        <w:rPr>
          <w:rFonts w:eastAsia="Times New Roman"/>
          <w:szCs w:val="28"/>
          <w:lang w:val="kk-KZ"/>
        </w:rPr>
        <w:t>=10 нс және E</w:t>
      </w:r>
      <w:r w:rsidRPr="004445C5">
        <w:rPr>
          <w:rFonts w:eastAsia="Times New Roman"/>
          <w:szCs w:val="28"/>
          <w:vertAlign w:val="subscript"/>
          <w:lang w:val="kk-KZ"/>
        </w:rPr>
        <w:t>pulse</w:t>
      </w:r>
      <w:r w:rsidRPr="004445C5">
        <w:rPr>
          <w:rFonts w:eastAsia="Times New Roman"/>
          <w:szCs w:val="28"/>
          <w:lang w:val="kk-KZ"/>
        </w:rPr>
        <w:t>~16 Дж/см</w:t>
      </w:r>
      <w:r w:rsidRPr="004445C5">
        <w:rPr>
          <w:rFonts w:eastAsia="Times New Roman"/>
          <w:szCs w:val="28"/>
          <w:vertAlign w:val="superscript"/>
          <w:lang w:val="kk-KZ"/>
        </w:rPr>
        <w:t>2</w:t>
      </w:r>
      <w:r w:rsidRPr="004445C5">
        <w:rPr>
          <w:rFonts w:eastAsia="Times New Roman"/>
          <w:szCs w:val="28"/>
          <w:lang w:val="kk-KZ"/>
        </w:rPr>
        <w:t xml:space="preserve"> көмегімен лазерлік абляция әдісімен синтезделеді [</w:t>
      </w:r>
      <w:r w:rsidR="00D442E2" w:rsidRPr="004445C5">
        <w:rPr>
          <w:rFonts w:eastAsia="Times New Roman"/>
          <w:szCs w:val="28"/>
          <w:lang w:val="kk-KZ"/>
        </w:rPr>
        <w:t>166</w:t>
      </w:r>
      <w:r w:rsidRPr="004445C5">
        <w:rPr>
          <w:rFonts w:eastAsia="Times New Roman"/>
          <w:szCs w:val="28"/>
          <w:lang w:val="kk-KZ"/>
        </w:rPr>
        <w:t>]. Абляция уақыты 10 минутқа тең болды. Жиналған сұйы</w:t>
      </w:r>
      <w:r w:rsidR="00E248E0" w:rsidRPr="004445C5">
        <w:rPr>
          <w:rFonts w:eastAsia="Times New Roman"/>
          <w:szCs w:val="28"/>
          <w:lang w:val="kk-KZ"/>
        </w:rPr>
        <w:t>қтықтың биіктігі 0,8 см болды. Д</w:t>
      </w:r>
      <w:r w:rsidRPr="004445C5">
        <w:rPr>
          <w:rFonts w:eastAsia="Times New Roman"/>
          <w:szCs w:val="28"/>
          <w:lang w:val="kk-KZ"/>
        </w:rPr>
        <w:t>инамикалық жарық шашырау әдісімен анықталған орташа диаметрі (Nanosizer S90, Malvern)18</w:t>
      </w:r>
      <w:r w:rsidR="00E248E0" w:rsidRPr="004445C5">
        <w:rPr>
          <w:rFonts w:eastAsia="Times New Roman"/>
          <w:szCs w:val="28"/>
          <w:lang w:val="kk-KZ"/>
        </w:rPr>
        <w:t>±</w:t>
      </w:r>
      <w:r w:rsidRPr="004445C5">
        <w:rPr>
          <w:rFonts w:eastAsia="Times New Roman"/>
          <w:szCs w:val="28"/>
          <w:lang w:val="kk-KZ"/>
        </w:rPr>
        <w:t>5 нм.</w:t>
      </w:r>
      <w:r w:rsidR="004A4C26" w:rsidRPr="004445C5">
        <w:rPr>
          <w:rFonts w:eastAsia="Times New Roman"/>
          <w:szCs w:val="28"/>
          <w:lang w:val="kk-KZ"/>
        </w:rPr>
        <w:t xml:space="preserve"> Нанобөлшектер дайын графен оксидінің дисперсиясына 10-12 моль/л концентрациясында қосылды.</w:t>
      </w:r>
    </w:p>
    <w:p w:rsidR="00B5261F" w:rsidRPr="004445C5" w:rsidRDefault="00B5261F" w:rsidP="00D95BC0">
      <w:pPr>
        <w:ind w:firstLine="709"/>
        <w:jc w:val="both"/>
        <w:rPr>
          <w:rFonts w:eastAsia="Times New Roman"/>
          <w:szCs w:val="28"/>
          <w:lang w:val="kk-KZ"/>
        </w:rPr>
      </w:pPr>
      <w:r w:rsidRPr="004445C5">
        <w:rPr>
          <w:rFonts w:eastAsia="Times New Roman"/>
          <w:szCs w:val="28"/>
          <w:lang w:val="kk-KZ"/>
        </w:rPr>
        <w:lastRenderedPageBreak/>
        <w:t xml:space="preserve">Қабыршақтар бүрку саңылауының диаметрі 0,9 мм болатын графикалық аэрографпен дайындалды. Аэрографиядан төсеме бетіне дейінгі қашықтық 15,5 см. Қабыршақтардың қалыңдығы 25 қабатқа тең болды. Алынған қабыршақтар кептіргіш шкафта 80 °C температурада еріткішті толығымен </w:t>
      </w:r>
      <w:r w:rsidR="00674E1C" w:rsidRPr="004445C5">
        <w:rPr>
          <w:rFonts w:eastAsia="Times New Roman"/>
          <w:szCs w:val="28"/>
          <w:lang w:val="kk-KZ"/>
        </w:rPr>
        <w:t>жою</w:t>
      </w:r>
      <w:r w:rsidRPr="004445C5">
        <w:rPr>
          <w:rFonts w:eastAsia="Times New Roman"/>
          <w:szCs w:val="28"/>
          <w:lang w:val="kk-KZ"/>
        </w:rPr>
        <w:t xml:space="preserve"> үшін кем дегенде 3 сағат кептірілді.</w:t>
      </w:r>
      <w:r w:rsidR="00493681" w:rsidRPr="004445C5">
        <w:rPr>
          <w:rFonts w:eastAsia="Times New Roman"/>
          <w:szCs w:val="28"/>
          <w:lang w:val="kk-KZ"/>
        </w:rPr>
        <w:t xml:space="preserve"> </w:t>
      </w:r>
      <w:r w:rsidR="00674E1C" w:rsidRPr="004445C5">
        <w:rPr>
          <w:rFonts w:eastAsia="Times New Roman"/>
          <w:szCs w:val="28"/>
          <w:lang w:val="kk-KZ"/>
        </w:rPr>
        <w:t>Оптоэлектрондық қасиеттерді зерттеу кезінде FTO (fluorine-doped tin oxide, ~7 Ω/sq, Sigma-Aldrich) өткізгіш қабатымен қапталған шыны қолданылды.</w:t>
      </w:r>
    </w:p>
    <w:p w:rsidR="00E34A88" w:rsidRPr="004445C5" w:rsidRDefault="00E34A88" w:rsidP="00D95BC0">
      <w:pPr>
        <w:ind w:firstLine="709"/>
        <w:jc w:val="both"/>
        <w:rPr>
          <w:rFonts w:eastAsia="Times New Roman"/>
          <w:szCs w:val="28"/>
          <w:lang w:val="kk-KZ"/>
        </w:rPr>
      </w:pPr>
    </w:p>
    <w:p w:rsidR="000E310D" w:rsidRPr="004445C5" w:rsidRDefault="000E310D" w:rsidP="00D95BC0">
      <w:pPr>
        <w:ind w:firstLine="709"/>
        <w:jc w:val="both"/>
        <w:rPr>
          <w:rFonts w:eastAsia="Times New Roman"/>
          <w:b/>
          <w:szCs w:val="28"/>
          <w:lang w:val="kk-KZ"/>
        </w:rPr>
      </w:pPr>
      <w:r w:rsidRPr="004445C5">
        <w:rPr>
          <w:rFonts w:eastAsia="Times New Roman"/>
          <w:b/>
          <w:szCs w:val="28"/>
          <w:lang w:val="kk-KZ"/>
        </w:rPr>
        <w:t>2.6 Графен наноқұрылымдарының құрылымдық және спектрлік-люминесц</w:t>
      </w:r>
      <w:r w:rsidR="001265CE" w:rsidRPr="004445C5">
        <w:rPr>
          <w:rFonts w:eastAsia="Times New Roman"/>
          <w:b/>
          <w:szCs w:val="28"/>
          <w:lang w:val="kk-KZ"/>
        </w:rPr>
        <w:t>енттік қасиеттерін зерттеу әдістемесі</w:t>
      </w:r>
    </w:p>
    <w:p w:rsidR="000E310D" w:rsidRPr="004445C5" w:rsidRDefault="000E310D" w:rsidP="00D95BC0">
      <w:pPr>
        <w:ind w:firstLine="709"/>
        <w:jc w:val="both"/>
        <w:rPr>
          <w:rFonts w:eastAsia="Times New Roman"/>
          <w:i/>
          <w:szCs w:val="28"/>
          <w:lang w:val="kk-KZ"/>
        </w:rPr>
      </w:pPr>
      <w:r w:rsidRPr="004445C5">
        <w:rPr>
          <w:rFonts w:eastAsia="Times New Roman"/>
          <w:i/>
          <w:szCs w:val="28"/>
          <w:lang w:val="kk-KZ"/>
        </w:rPr>
        <w:t>Графен оксиді негізіндегі наноқұрылымдардың құрылымын, морфологиясын және өлшемін зерттеу</w:t>
      </w:r>
    </w:p>
    <w:p w:rsidR="000E310D" w:rsidRPr="004445C5" w:rsidRDefault="000E310D" w:rsidP="00D95BC0">
      <w:pPr>
        <w:ind w:firstLine="709"/>
        <w:jc w:val="both"/>
        <w:rPr>
          <w:rFonts w:eastAsia="Times New Roman"/>
          <w:szCs w:val="28"/>
          <w:lang w:val="kk-KZ"/>
        </w:rPr>
      </w:pPr>
      <w:r w:rsidRPr="004445C5">
        <w:rPr>
          <w:rFonts w:eastAsia="Times New Roman"/>
          <w:szCs w:val="28"/>
          <w:lang w:val="kk-KZ"/>
        </w:rPr>
        <w:t>Ерітіндідегі графен наноқұрылымдарының өлшемі Zetasizer nano S90 (Malvern)  анализаторының көмегімен динамикалық жарық шашырау әдісі арқылы анықталды.</w:t>
      </w:r>
    </w:p>
    <w:p w:rsidR="00493681" w:rsidRPr="004445C5" w:rsidRDefault="000E310D" w:rsidP="00D95BC0">
      <w:pPr>
        <w:ind w:firstLine="709"/>
        <w:jc w:val="both"/>
        <w:rPr>
          <w:rFonts w:eastAsia="Times New Roman"/>
          <w:szCs w:val="28"/>
          <w:lang w:val="kk-KZ"/>
        </w:rPr>
      </w:pPr>
      <w:r w:rsidRPr="004445C5">
        <w:rPr>
          <w:rFonts w:eastAsia="Times New Roman"/>
          <w:szCs w:val="28"/>
          <w:lang w:val="kk-KZ"/>
        </w:rPr>
        <w:t xml:space="preserve">Графен оксиді бөлшектерінің морфологиясы Mira-3 LMU сканерлеуші электронды микроскоп (Tescan) және JEM-2100F трансмиссиялық электрондық микроскоп (TEM) (Jeol, Жапония) көмегімен кремний пластиналарының бетіндегі </w:t>
      </w:r>
      <w:r w:rsidR="00493681" w:rsidRPr="004445C5">
        <w:rPr>
          <w:rFonts w:eastAsia="Times New Roman"/>
          <w:szCs w:val="28"/>
          <w:lang w:val="kk-KZ"/>
        </w:rPr>
        <w:t>дисперсияны</w:t>
      </w:r>
      <w:r w:rsidRPr="004445C5">
        <w:rPr>
          <w:rFonts w:eastAsia="Times New Roman"/>
          <w:szCs w:val="28"/>
          <w:lang w:val="kk-KZ"/>
        </w:rPr>
        <w:t xml:space="preserve"> кептіру арқылы зерттелді. Үдемелі кернеу 200 кВ, микросуреттердің максималды үлкейтуі ×400 000 болды. </w:t>
      </w:r>
    </w:p>
    <w:p w:rsidR="000E310D" w:rsidRPr="004445C5" w:rsidRDefault="000E310D" w:rsidP="00D95BC0">
      <w:pPr>
        <w:ind w:firstLine="709"/>
        <w:jc w:val="both"/>
        <w:rPr>
          <w:rFonts w:eastAsia="Times New Roman"/>
          <w:szCs w:val="28"/>
          <w:lang w:val="kk-KZ"/>
        </w:rPr>
      </w:pPr>
      <w:r w:rsidRPr="004445C5">
        <w:rPr>
          <w:rFonts w:eastAsia="Times New Roman"/>
          <w:szCs w:val="28"/>
          <w:lang w:val="kk-KZ"/>
        </w:rPr>
        <w:t>Үлгілердің қалыңдығы атомдық күштік микроскоптың (A</w:t>
      </w:r>
      <w:r w:rsidR="00493681" w:rsidRPr="004445C5">
        <w:rPr>
          <w:rFonts w:eastAsia="Times New Roman"/>
          <w:szCs w:val="28"/>
          <w:lang w:val="kk-KZ"/>
        </w:rPr>
        <w:t>К</w:t>
      </w:r>
      <w:r w:rsidRPr="004445C5">
        <w:rPr>
          <w:rFonts w:eastAsia="Times New Roman"/>
          <w:szCs w:val="28"/>
          <w:lang w:val="kk-KZ"/>
        </w:rPr>
        <w:t>M) (JMPM-5400 Japan) көмегімен анықталды.</w:t>
      </w:r>
    </w:p>
    <w:p w:rsidR="000E310D" w:rsidRPr="004445C5" w:rsidRDefault="000E310D" w:rsidP="00D95BC0">
      <w:pPr>
        <w:ind w:firstLine="709"/>
        <w:jc w:val="both"/>
        <w:rPr>
          <w:rFonts w:eastAsia="Times New Roman"/>
          <w:szCs w:val="28"/>
          <w:lang w:val="kk-KZ"/>
        </w:rPr>
      </w:pPr>
      <w:r w:rsidRPr="004445C5">
        <w:rPr>
          <w:rFonts w:eastAsia="Times New Roman"/>
          <w:szCs w:val="28"/>
          <w:lang w:val="kk-KZ"/>
        </w:rPr>
        <w:t xml:space="preserve">Дайындалған үлгілердің комбинациялық шашырау (КШ) спектрлері 532 нм толқын ұзындығында лазерлік қозуы бар Confotec MR520 (3D Scanning Raman Confocal Microscope, Sol Instruments) көмегімен </w:t>
      </w:r>
      <w:r w:rsidR="00493681" w:rsidRPr="004445C5">
        <w:rPr>
          <w:rFonts w:eastAsia="Times New Roman"/>
          <w:szCs w:val="28"/>
          <w:lang w:val="kk-KZ"/>
        </w:rPr>
        <w:t>анықталды</w:t>
      </w:r>
      <w:r w:rsidRPr="004445C5">
        <w:rPr>
          <w:rFonts w:eastAsia="Times New Roman"/>
          <w:szCs w:val="28"/>
          <w:lang w:val="kk-KZ"/>
        </w:rPr>
        <w:t>.</w:t>
      </w:r>
    </w:p>
    <w:p w:rsidR="000E310D" w:rsidRPr="004445C5" w:rsidRDefault="000E310D" w:rsidP="00D95BC0">
      <w:pPr>
        <w:ind w:firstLine="709"/>
        <w:jc w:val="both"/>
        <w:rPr>
          <w:rFonts w:eastAsia="Times New Roman"/>
          <w:szCs w:val="28"/>
          <w:lang w:val="kk-KZ"/>
        </w:rPr>
      </w:pPr>
      <w:r w:rsidRPr="004445C5">
        <w:rPr>
          <w:rFonts w:eastAsia="Times New Roman"/>
          <w:szCs w:val="28"/>
          <w:lang w:val="kk-KZ"/>
        </w:rPr>
        <w:t>Құрылымдық қасиеттер ФСМ 1201 спектрометрі («Инфраспек») көмегімен ИК-Фурье (FTIR) спектроскопиясы арқылы да зерттелді.</w:t>
      </w:r>
    </w:p>
    <w:p w:rsidR="000E310D" w:rsidRPr="004445C5" w:rsidRDefault="000E310D" w:rsidP="00D95BC0">
      <w:pPr>
        <w:ind w:firstLine="709"/>
        <w:jc w:val="both"/>
        <w:rPr>
          <w:rFonts w:eastAsia="Times New Roman"/>
          <w:i/>
          <w:szCs w:val="28"/>
          <w:lang w:val="kk-KZ"/>
        </w:rPr>
      </w:pPr>
      <w:r w:rsidRPr="004445C5">
        <w:rPr>
          <w:rFonts w:eastAsia="Times New Roman"/>
          <w:i/>
          <w:szCs w:val="28"/>
          <w:lang w:val="kk-KZ"/>
        </w:rPr>
        <w:t>Графен наноқұрылымдарының оптикалық сипаттамаларын өлшеу</w:t>
      </w:r>
    </w:p>
    <w:p w:rsidR="002E62B3" w:rsidRPr="004445C5" w:rsidRDefault="000E310D" w:rsidP="00D95BC0">
      <w:pPr>
        <w:ind w:firstLine="709"/>
        <w:jc w:val="both"/>
        <w:rPr>
          <w:rFonts w:eastAsia="Times New Roman"/>
          <w:szCs w:val="28"/>
          <w:lang w:val="kk-KZ"/>
        </w:rPr>
      </w:pPr>
      <w:r w:rsidRPr="004445C5">
        <w:rPr>
          <w:rFonts w:eastAsia="Times New Roman"/>
          <w:szCs w:val="28"/>
          <w:lang w:val="kk-KZ"/>
        </w:rPr>
        <w:t>Зерттелетін ерітінділер мен қабыршақтардың жұтылу спектрлері Agilent Cary-300 спектрофотометрінде өлшенді (2.</w:t>
      </w:r>
      <w:r w:rsidR="00C952CA" w:rsidRPr="004445C5">
        <w:rPr>
          <w:rFonts w:eastAsia="Times New Roman"/>
          <w:szCs w:val="28"/>
          <w:lang w:val="kk-KZ"/>
        </w:rPr>
        <w:t>9-сурет</w:t>
      </w:r>
      <w:r w:rsidRPr="004445C5">
        <w:rPr>
          <w:rFonts w:eastAsia="Times New Roman"/>
          <w:szCs w:val="28"/>
          <w:lang w:val="kk-KZ"/>
        </w:rPr>
        <w:t>).</w:t>
      </w:r>
    </w:p>
    <w:p w:rsidR="000E310D" w:rsidRPr="004445C5" w:rsidRDefault="000E310D" w:rsidP="00D95BC0">
      <w:pPr>
        <w:ind w:firstLine="709"/>
        <w:jc w:val="both"/>
        <w:rPr>
          <w:rFonts w:eastAsia="Times New Roman"/>
          <w:szCs w:val="28"/>
          <w:lang w:val="kk-KZ"/>
        </w:rPr>
      </w:pPr>
    </w:p>
    <w:tbl>
      <w:tblPr>
        <w:tblW w:w="9885" w:type="dxa"/>
        <w:jc w:val="center"/>
        <w:tblLayout w:type="fixed"/>
        <w:tblLook w:val="04A0" w:firstRow="1" w:lastRow="0" w:firstColumn="1" w:lastColumn="0" w:noHBand="0" w:noVBand="1"/>
      </w:tblPr>
      <w:tblGrid>
        <w:gridCol w:w="5209"/>
        <w:gridCol w:w="4676"/>
      </w:tblGrid>
      <w:tr w:rsidR="004445C5" w:rsidRPr="004445C5" w:rsidTr="000E310D">
        <w:trPr>
          <w:jc w:val="center"/>
        </w:trPr>
        <w:tc>
          <w:tcPr>
            <w:tcW w:w="5209" w:type="dxa"/>
          </w:tcPr>
          <w:p w:rsidR="002E62B3" w:rsidRPr="004445C5" w:rsidRDefault="002E62B3" w:rsidP="00D95BC0">
            <w:pPr>
              <w:shd w:val="clear" w:color="auto" w:fill="FFFFFF"/>
              <w:ind w:firstLine="709"/>
              <w:jc w:val="right"/>
              <w:rPr>
                <w:rFonts w:eastAsia="Times New Roman"/>
                <w:szCs w:val="28"/>
                <w:lang w:val="kk-KZ"/>
              </w:rPr>
            </w:pPr>
            <w:r w:rsidRPr="004445C5">
              <w:rPr>
                <w:rFonts w:eastAsia="Times New Roman"/>
                <w:noProof/>
                <w:szCs w:val="28"/>
                <w:lang w:val="ru-RU" w:eastAsia="ru-RU"/>
              </w:rPr>
              <w:drawing>
                <wp:inline distT="0" distB="0" distL="0" distR="0" wp14:anchorId="01B2DA39" wp14:editId="456A80BE">
                  <wp:extent cx="2724785" cy="1656715"/>
                  <wp:effectExtent l="0" t="0" r="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24785" cy="1656715"/>
                          </a:xfrm>
                          <a:prstGeom prst="rect">
                            <a:avLst/>
                          </a:prstGeom>
                          <a:noFill/>
                          <a:ln>
                            <a:noFill/>
                          </a:ln>
                        </pic:spPr>
                      </pic:pic>
                    </a:graphicData>
                  </a:graphic>
                </wp:inline>
              </w:drawing>
            </w:r>
          </w:p>
        </w:tc>
        <w:tc>
          <w:tcPr>
            <w:tcW w:w="4676" w:type="dxa"/>
          </w:tcPr>
          <w:p w:rsidR="002E62B3" w:rsidRPr="004445C5" w:rsidRDefault="002E62B3" w:rsidP="00D95BC0">
            <w:pPr>
              <w:shd w:val="clear" w:color="auto" w:fill="FFFFFF"/>
              <w:ind w:firstLine="709"/>
              <w:jc w:val="center"/>
              <w:rPr>
                <w:rFonts w:eastAsia="Times New Roman"/>
                <w:szCs w:val="28"/>
                <w:lang w:val="kk-KZ"/>
              </w:rPr>
            </w:pPr>
            <w:r w:rsidRPr="004445C5">
              <w:rPr>
                <w:rFonts w:eastAsia="Times New Roman"/>
                <w:noProof/>
                <w:szCs w:val="28"/>
                <w:lang w:val="ru-RU" w:eastAsia="ru-RU"/>
              </w:rPr>
              <w:drawing>
                <wp:inline distT="0" distB="0" distL="0" distR="0" wp14:anchorId="21D9D02B" wp14:editId="3C13D59E">
                  <wp:extent cx="2145665" cy="2037080"/>
                  <wp:effectExtent l="0" t="0" r="6985" b="127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45665" cy="2037080"/>
                          </a:xfrm>
                          <a:prstGeom prst="rect">
                            <a:avLst/>
                          </a:prstGeom>
                          <a:noFill/>
                          <a:ln>
                            <a:noFill/>
                          </a:ln>
                        </pic:spPr>
                      </pic:pic>
                    </a:graphicData>
                  </a:graphic>
                </wp:inline>
              </w:drawing>
            </w:r>
          </w:p>
        </w:tc>
      </w:tr>
      <w:tr w:rsidR="002E62B3" w:rsidRPr="004445C5" w:rsidTr="000E310D">
        <w:trPr>
          <w:jc w:val="center"/>
        </w:trPr>
        <w:tc>
          <w:tcPr>
            <w:tcW w:w="5209" w:type="dxa"/>
          </w:tcPr>
          <w:p w:rsidR="002E62B3" w:rsidRPr="004445C5" w:rsidRDefault="002E62B3" w:rsidP="00D95BC0">
            <w:pPr>
              <w:shd w:val="clear" w:color="auto" w:fill="FFFFFF"/>
              <w:ind w:firstLine="709"/>
              <w:jc w:val="center"/>
              <w:rPr>
                <w:rFonts w:eastAsia="Times New Roman"/>
                <w:sz w:val="24"/>
                <w:szCs w:val="28"/>
                <w:lang w:val="kk-KZ"/>
              </w:rPr>
            </w:pPr>
            <w:r w:rsidRPr="004445C5">
              <w:rPr>
                <w:rFonts w:eastAsia="Times New Roman"/>
                <w:sz w:val="24"/>
                <w:szCs w:val="28"/>
                <w:lang w:val="kk-KZ"/>
              </w:rPr>
              <w:t>а</w:t>
            </w:r>
          </w:p>
        </w:tc>
        <w:tc>
          <w:tcPr>
            <w:tcW w:w="4676" w:type="dxa"/>
          </w:tcPr>
          <w:p w:rsidR="002E62B3" w:rsidRPr="004445C5" w:rsidRDefault="002E62B3" w:rsidP="00D95BC0">
            <w:pPr>
              <w:shd w:val="clear" w:color="auto" w:fill="FFFFFF"/>
              <w:ind w:firstLine="709"/>
              <w:jc w:val="center"/>
              <w:rPr>
                <w:rFonts w:eastAsia="Times New Roman"/>
                <w:sz w:val="24"/>
                <w:szCs w:val="28"/>
                <w:lang w:val="kk-KZ"/>
              </w:rPr>
            </w:pPr>
            <w:r w:rsidRPr="004445C5">
              <w:rPr>
                <w:rFonts w:eastAsia="Times New Roman"/>
                <w:sz w:val="24"/>
                <w:szCs w:val="28"/>
                <w:lang w:val="kk-KZ"/>
              </w:rPr>
              <w:t>б</w:t>
            </w:r>
          </w:p>
        </w:tc>
      </w:tr>
    </w:tbl>
    <w:p w:rsidR="000E310D" w:rsidRPr="004445C5" w:rsidRDefault="000E310D" w:rsidP="00D95BC0">
      <w:pPr>
        <w:shd w:val="clear" w:color="auto" w:fill="FFFFFF"/>
        <w:ind w:firstLine="709"/>
        <w:jc w:val="center"/>
        <w:rPr>
          <w:sz w:val="16"/>
          <w:szCs w:val="16"/>
          <w:lang w:val="kk-KZ"/>
        </w:rPr>
      </w:pPr>
    </w:p>
    <w:p w:rsidR="00887B2D" w:rsidRPr="004445C5" w:rsidRDefault="000E310D" w:rsidP="00887B2D">
      <w:pPr>
        <w:shd w:val="clear" w:color="auto" w:fill="FFFFFF"/>
        <w:ind w:firstLine="709"/>
        <w:jc w:val="center"/>
        <w:rPr>
          <w:szCs w:val="28"/>
          <w:lang w:val="kk-KZ"/>
        </w:rPr>
      </w:pPr>
      <w:r w:rsidRPr="004445C5">
        <w:rPr>
          <w:szCs w:val="28"/>
          <w:lang w:val="kk-KZ"/>
        </w:rPr>
        <w:t>Сурет 2.</w:t>
      </w:r>
      <w:r w:rsidR="00C952CA" w:rsidRPr="004445C5">
        <w:rPr>
          <w:szCs w:val="28"/>
          <w:lang w:val="kk-KZ"/>
        </w:rPr>
        <w:t>9</w:t>
      </w:r>
      <w:r w:rsidRPr="004445C5">
        <w:rPr>
          <w:szCs w:val="28"/>
          <w:lang w:val="kk-KZ"/>
        </w:rPr>
        <w:t xml:space="preserve"> – Agilent Cary-300 спектрофотометрі</w:t>
      </w:r>
      <w:r w:rsidR="00887B2D" w:rsidRPr="004445C5">
        <w:rPr>
          <w:szCs w:val="28"/>
          <w:lang w:val="kk-KZ"/>
        </w:rPr>
        <w:t>нің</w:t>
      </w:r>
      <w:r w:rsidRPr="004445C5">
        <w:rPr>
          <w:szCs w:val="28"/>
          <w:lang w:val="kk-KZ"/>
        </w:rPr>
        <w:t xml:space="preserve">  </w:t>
      </w:r>
      <w:r w:rsidR="00887B2D" w:rsidRPr="004445C5">
        <w:rPr>
          <w:szCs w:val="28"/>
          <w:lang w:val="kk-KZ"/>
        </w:rPr>
        <w:t>(а) сыртқы түрі және (б) схемасы</w:t>
      </w:r>
    </w:p>
    <w:p w:rsidR="000E310D" w:rsidRPr="004445C5" w:rsidRDefault="000E310D" w:rsidP="00D95BC0">
      <w:pPr>
        <w:shd w:val="clear" w:color="auto" w:fill="FFFFFF"/>
        <w:ind w:firstLine="709"/>
        <w:jc w:val="both"/>
        <w:rPr>
          <w:szCs w:val="28"/>
          <w:lang w:val="kk-KZ"/>
        </w:rPr>
      </w:pPr>
      <w:r w:rsidRPr="004445C5">
        <w:rPr>
          <w:szCs w:val="28"/>
          <w:lang w:val="kk-KZ"/>
        </w:rPr>
        <w:lastRenderedPageBreak/>
        <w:t>Қос сәулелі Agilent Cary 300 спектрофотометрі жұмыс диапазоны &gt;5 жұтылу бірлігі және &lt;0,24 нм рұқсаты бар ағындық талдау үшін оңтайлы құрылғы болып табылады. Құрылғы 190-нан 1100 нм-ге дейінгі диапазонда жұтылу спектрлерін жазуға мүмкіндік береді. Спектрофотометрлерді басқару CaryWin UV модульдік бағдарламалық жасақтамасының көмегімен жүзеге асырылады.</w:t>
      </w:r>
    </w:p>
    <w:p w:rsidR="000E310D" w:rsidRPr="004445C5" w:rsidRDefault="000E310D" w:rsidP="00D95BC0">
      <w:pPr>
        <w:shd w:val="clear" w:color="auto" w:fill="FFFFFF"/>
        <w:ind w:firstLine="709"/>
        <w:jc w:val="both"/>
        <w:rPr>
          <w:szCs w:val="28"/>
          <w:lang w:val="kk-KZ"/>
        </w:rPr>
      </w:pPr>
      <w:r w:rsidRPr="004445C5">
        <w:rPr>
          <w:szCs w:val="28"/>
          <w:lang w:val="kk-KZ"/>
        </w:rPr>
        <w:t xml:space="preserve">Жұмыс зерттелетін үлгі жоқ  кезде </w:t>
      </w:r>
      <w:r w:rsidRPr="004445C5">
        <w:rPr>
          <w:i/>
          <w:szCs w:val="28"/>
          <w:lang w:val="kk-KZ"/>
        </w:rPr>
        <w:t>I</w:t>
      </w:r>
      <w:r w:rsidRPr="004445C5">
        <w:rPr>
          <w:i/>
          <w:szCs w:val="28"/>
          <w:vertAlign w:val="subscript"/>
          <w:lang w:val="kk-KZ"/>
        </w:rPr>
        <w:t>0</w:t>
      </w:r>
      <w:r w:rsidRPr="004445C5">
        <w:rPr>
          <w:szCs w:val="28"/>
          <w:lang w:val="kk-KZ"/>
        </w:rPr>
        <w:t xml:space="preserve"> жарық ағынына зерттеу үлгісінен өткен, </w:t>
      </w:r>
      <w:r w:rsidRPr="004445C5">
        <w:rPr>
          <w:i/>
          <w:szCs w:val="28"/>
          <w:lang w:val="kk-KZ"/>
        </w:rPr>
        <w:t>I</w:t>
      </w:r>
      <w:r w:rsidRPr="004445C5">
        <w:rPr>
          <w:szCs w:val="28"/>
          <w:lang w:val="kk-KZ"/>
        </w:rPr>
        <w:t xml:space="preserve"> жарық ағынының қатынасын белгілі бір толқын ұзындығында өлшеу принципіне негізделген. Бұл процестерде келесі (</w:t>
      </w:r>
      <w:r w:rsidR="00594DF6" w:rsidRPr="004445C5">
        <w:rPr>
          <w:szCs w:val="28"/>
          <w:lang w:val="kk-KZ"/>
        </w:rPr>
        <w:t>1</w:t>
      </w:r>
      <w:r w:rsidRPr="004445C5">
        <w:rPr>
          <w:szCs w:val="28"/>
          <w:lang w:val="kk-KZ"/>
        </w:rPr>
        <w:t>), (</w:t>
      </w:r>
      <w:r w:rsidR="00594DF6" w:rsidRPr="004445C5">
        <w:rPr>
          <w:szCs w:val="28"/>
          <w:lang w:val="kk-KZ"/>
        </w:rPr>
        <w:t>2</w:t>
      </w:r>
      <w:r w:rsidRPr="004445C5">
        <w:rPr>
          <w:szCs w:val="28"/>
          <w:lang w:val="kk-KZ"/>
        </w:rPr>
        <w:t>) формулалар жатыр:</w:t>
      </w:r>
    </w:p>
    <w:p w:rsidR="000E310D" w:rsidRPr="004445C5" w:rsidRDefault="000E310D" w:rsidP="00D95BC0">
      <w:pPr>
        <w:ind w:firstLine="709"/>
        <w:jc w:val="center"/>
        <w:rPr>
          <w:szCs w:val="28"/>
          <w:lang w:val="kk-KZ"/>
        </w:rPr>
      </w:pPr>
    </w:p>
    <w:p w:rsidR="000E310D" w:rsidRPr="004445C5" w:rsidRDefault="000E310D" w:rsidP="00D95BC0">
      <w:pPr>
        <w:ind w:firstLine="709"/>
        <w:jc w:val="right"/>
        <w:rPr>
          <w:szCs w:val="28"/>
          <w:lang w:val="kk-KZ"/>
        </w:rPr>
      </w:pPr>
      <w:r w:rsidRPr="004445C5">
        <w:rPr>
          <w:position w:val="-32"/>
          <w:szCs w:val="28"/>
        </w:rPr>
        <w:object w:dxaOrig="1660" w:dyaOrig="760" w14:anchorId="373EBBB4">
          <v:shape id="_x0000_i1028" type="#_x0000_t75" style="width:81pt;height:36pt" o:ole="" fillcolor="window">
            <v:imagedata r:id="rId29" o:title=""/>
          </v:shape>
          <o:OLEObject Type="Embed" ProgID="Equation.3" ShapeID="_x0000_i1028" DrawAspect="Content" ObjectID="_1751089666" r:id="rId30"/>
        </w:object>
      </w:r>
      <w:r w:rsidRPr="004445C5">
        <w:rPr>
          <w:szCs w:val="28"/>
          <w:lang w:val="kk-KZ"/>
        </w:rPr>
        <w:tab/>
      </w:r>
      <w:r w:rsidRPr="004445C5">
        <w:rPr>
          <w:szCs w:val="28"/>
          <w:lang w:val="kk-KZ"/>
        </w:rPr>
        <w:tab/>
      </w:r>
      <w:r w:rsidRPr="004445C5">
        <w:rPr>
          <w:szCs w:val="28"/>
          <w:lang w:val="kk-KZ"/>
        </w:rPr>
        <w:tab/>
      </w:r>
      <w:r w:rsidRPr="004445C5">
        <w:rPr>
          <w:szCs w:val="28"/>
          <w:lang w:val="kk-KZ"/>
        </w:rPr>
        <w:tab/>
      </w:r>
      <w:r w:rsidRPr="004445C5">
        <w:rPr>
          <w:szCs w:val="28"/>
          <w:lang w:val="kk-KZ"/>
        </w:rPr>
        <w:tab/>
        <w:t>(</w:t>
      </w:r>
      <w:r w:rsidR="00594DF6" w:rsidRPr="004445C5">
        <w:rPr>
          <w:szCs w:val="28"/>
          <w:lang w:val="kk-KZ"/>
        </w:rPr>
        <w:t>1</w:t>
      </w:r>
      <w:r w:rsidRPr="004445C5">
        <w:rPr>
          <w:szCs w:val="28"/>
          <w:lang w:val="kk-KZ"/>
        </w:rPr>
        <w:t>)</w:t>
      </w:r>
    </w:p>
    <w:p w:rsidR="000E310D" w:rsidRPr="004445C5" w:rsidRDefault="000E310D" w:rsidP="00D95BC0">
      <w:pPr>
        <w:ind w:firstLine="709"/>
        <w:rPr>
          <w:szCs w:val="28"/>
          <w:lang w:val="kk-KZ"/>
        </w:rPr>
      </w:pPr>
    </w:p>
    <w:p w:rsidR="000E310D" w:rsidRPr="004445C5" w:rsidRDefault="000E310D" w:rsidP="00D95BC0">
      <w:pPr>
        <w:ind w:firstLine="709"/>
        <w:jc w:val="right"/>
        <w:rPr>
          <w:szCs w:val="28"/>
          <w:lang w:val="kk-KZ"/>
        </w:rPr>
      </w:pPr>
      <w:r w:rsidRPr="004445C5">
        <w:rPr>
          <w:position w:val="-32"/>
          <w:szCs w:val="28"/>
        </w:rPr>
        <w:object w:dxaOrig="1200" w:dyaOrig="760" w14:anchorId="110A9984">
          <v:shape id="_x0000_i1029" type="#_x0000_t75" style="width:57pt;height:36pt" o:ole="" fillcolor="window">
            <v:imagedata r:id="rId31" o:title=""/>
          </v:shape>
          <o:OLEObject Type="Embed" ProgID="Equation.3" ShapeID="_x0000_i1029" DrawAspect="Content" ObjectID="_1751089667" r:id="rId32"/>
        </w:object>
      </w:r>
      <w:r w:rsidR="00594DF6" w:rsidRPr="004445C5">
        <w:rPr>
          <w:szCs w:val="28"/>
          <w:lang w:val="kk-KZ"/>
        </w:rPr>
        <w:tab/>
      </w:r>
      <w:r w:rsidR="00594DF6" w:rsidRPr="004445C5">
        <w:rPr>
          <w:szCs w:val="28"/>
          <w:lang w:val="kk-KZ"/>
        </w:rPr>
        <w:tab/>
      </w:r>
      <w:r w:rsidR="00594DF6" w:rsidRPr="004445C5">
        <w:rPr>
          <w:szCs w:val="28"/>
          <w:lang w:val="kk-KZ"/>
        </w:rPr>
        <w:tab/>
      </w:r>
      <w:r w:rsidR="00594DF6" w:rsidRPr="004445C5">
        <w:rPr>
          <w:szCs w:val="28"/>
          <w:lang w:val="kk-KZ"/>
        </w:rPr>
        <w:tab/>
      </w:r>
      <w:r w:rsidR="00594DF6" w:rsidRPr="004445C5">
        <w:rPr>
          <w:szCs w:val="28"/>
          <w:lang w:val="kk-KZ"/>
        </w:rPr>
        <w:tab/>
      </w:r>
      <w:r w:rsidR="00594DF6" w:rsidRPr="004445C5">
        <w:rPr>
          <w:szCs w:val="28"/>
          <w:lang w:val="kk-KZ"/>
        </w:rPr>
        <w:tab/>
      </w:r>
      <w:r w:rsidRPr="004445C5">
        <w:rPr>
          <w:szCs w:val="28"/>
          <w:lang w:val="kk-KZ"/>
        </w:rPr>
        <w:t>(</w:t>
      </w:r>
      <w:r w:rsidR="00594DF6" w:rsidRPr="004445C5">
        <w:rPr>
          <w:szCs w:val="28"/>
          <w:lang w:val="kk-KZ"/>
        </w:rPr>
        <w:t>2</w:t>
      </w:r>
      <w:r w:rsidRPr="004445C5">
        <w:rPr>
          <w:szCs w:val="28"/>
          <w:lang w:val="kk-KZ"/>
        </w:rPr>
        <w:t>)</w:t>
      </w:r>
    </w:p>
    <w:p w:rsidR="000E310D" w:rsidRPr="004445C5" w:rsidRDefault="000E310D" w:rsidP="00D95BC0">
      <w:pPr>
        <w:ind w:firstLine="709"/>
        <w:jc w:val="both"/>
        <w:rPr>
          <w:szCs w:val="28"/>
          <w:lang w:val="kk-KZ"/>
        </w:rPr>
      </w:pPr>
    </w:p>
    <w:p w:rsidR="000E310D" w:rsidRPr="004445C5" w:rsidRDefault="000E310D" w:rsidP="00D95BC0">
      <w:pPr>
        <w:ind w:firstLine="709"/>
        <w:jc w:val="both"/>
        <w:rPr>
          <w:szCs w:val="28"/>
          <w:lang w:val="kk-KZ"/>
        </w:rPr>
      </w:pPr>
      <w:r w:rsidRPr="004445C5">
        <w:rPr>
          <w:szCs w:val="28"/>
          <w:lang w:val="kk-KZ"/>
        </w:rPr>
        <w:t xml:space="preserve">мұнда </w:t>
      </w:r>
      <w:r w:rsidRPr="004445C5">
        <w:rPr>
          <w:i/>
          <w:iCs/>
          <w:szCs w:val="28"/>
          <w:lang w:val="kk-KZ"/>
        </w:rPr>
        <w:t>T</w:t>
      </w:r>
      <w:r w:rsidRPr="004445C5">
        <w:rPr>
          <w:szCs w:val="28"/>
          <w:lang w:val="kk-KZ"/>
        </w:rPr>
        <w:t xml:space="preserve"> – үлгіні өткізу коэффициенті;</w:t>
      </w:r>
    </w:p>
    <w:p w:rsidR="000E310D" w:rsidRPr="004445C5" w:rsidRDefault="000E310D" w:rsidP="00D95BC0">
      <w:pPr>
        <w:ind w:firstLine="709"/>
        <w:jc w:val="both"/>
        <w:rPr>
          <w:szCs w:val="28"/>
          <w:lang w:val="kk-KZ"/>
        </w:rPr>
      </w:pPr>
      <w:r w:rsidRPr="004445C5">
        <w:rPr>
          <w:i/>
          <w:iCs/>
          <w:szCs w:val="28"/>
          <w:lang w:val="kk-KZ"/>
        </w:rPr>
        <w:t>D</w:t>
      </w:r>
      <w:r w:rsidRPr="004445C5">
        <w:rPr>
          <w:szCs w:val="28"/>
          <w:lang w:val="kk-KZ"/>
        </w:rPr>
        <w:t xml:space="preserve"> – оптикалық тығыздық.</w:t>
      </w:r>
    </w:p>
    <w:p w:rsidR="00887B2D" w:rsidRPr="004445C5" w:rsidRDefault="00887B2D" w:rsidP="00D95BC0">
      <w:pPr>
        <w:ind w:firstLine="709"/>
        <w:jc w:val="both"/>
        <w:rPr>
          <w:szCs w:val="28"/>
          <w:lang w:val="kk-KZ"/>
        </w:rPr>
      </w:pPr>
    </w:p>
    <w:p w:rsidR="000E310D" w:rsidRPr="004445C5" w:rsidRDefault="000E310D" w:rsidP="00D95BC0">
      <w:pPr>
        <w:ind w:firstLine="709"/>
        <w:jc w:val="both"/>
        <w:rPr>
          <w:szCs w:val="28"/>
          <w:lang w:val="kk-KZ"/>
        </w:rPr>
      </w:pPr>
      <w:r w:rsidRPr="004445C5">
        <w:rPr>
          <w:szCs w:val="28"/>
          <w:lang w:val="kk-KZ"/>
        </w:rPr>
        <w:t>Флуоресценция спектрлері мен үлгіні қоздыру спектрлері Agilent Cary Eclipse спектрофлуориметрімен өлшенді (</w:t>
      </w:r>
      <w:r w:rsidR="00C952CA" w:rsidRPr="004445C5">
        <w:rPr>
          <w:szCs w:val="28"/>
          <w:lang w:val="kk-KZ"/>
        </w:rPr>
        <w:t>2.10</w:t>
      </w:r>
      <w:r w:rsidRPr="004445C5">
        <w:rPr>
          <w:szCs w:val="28"/>
          <w:lang w:val="kk-KZ"/>
        </w:rPr>
        <w:t>-сурет).</w:t>
      </w:r>
    </w:p>
    <w:p w:rsidR="000E310D" w:rsidRPr="004445C5" w:rsidRDefault="000E310D" w:rsidP="00D95BC0">
      <w:pPr>
        <w:ind w:firstLine="709"/>
        <w:jc w:val="both"/>
        <w:rPr>
          <w:szCs w:val="28"/>
          <w:lang w:val="kk-KZ"/>
        </w:rPr>
      </w:pPr>
    </w:p>
    <w:tbl>
      <w:tblPr>
        <w:tblW w:w="0" w:type="auto"/>
        <w:tblLook w:val="04A0" w:firstRow="1" w:lastRow="0" w:firstColumn="1" w:lastColumn="0" w:noHBand="0" w:noVBand="1"/>
      </w:tblPr>
      <w:tblGrid>
        <w:gridCol w:w="4877"/>
        <w:gridCol w:w="4761"/>
      </w:tblGrid>
      <w:tr w:rsidR="004445C5" w:rsidRPr="004445C5" w:rsidTr="00684EF6">
        <w:tc>
          <w:tcPr>
            <w:tcW w:w="4948" w:type="dxa"/>
          </w:tcPr>
          <w:p w:rsidR="000E310D" w:rsidRPr="004445C5" w:rsidRDefault="000E310D" w:rsidP="00D95BC0">
            <w:pPr>
              <w:ind w:firstLine="709"/>
              <w:jc w:val="center"/>
              <w:rPr>
                <w:szCs w:val="28"/>
                <w:lang w:val="kk-KZ"/>
              </w:rPr>
            </w:pPr>
          </w:p>
          <w:p w:rsidR="000E310D" w:rsidRPr="004445C5" w:rsidRDefault="000E310D" w:rsidP="00D95BC0">
            <w:pPr>
              <w:ind w:firstLine="709"/>
              <w:jc w:val="center"/>
              <w:rPr>
                <w:szCs w:val="28"/>
              </w:rPr>
            </w:pPr>
            <w:r w:rsidRPr="004445C5">
              <w:rPr>
                <w:noProof/>
                <w:szCs w:val="28"/>
                <w:lang w:val="ru-RU" w:eastAsia="ru-RU"/>
              </w:rPr>
              <w:drawing>
                <wp:inline distT="0" distB="0" distL="0" distR="0" wp14:anchorId="5FF6D9A0" wp14:editId="1C07B70E">
                  <wp:extent cx="2806700" cy="1860550"/>
                  <wp:effectExtent l="19050" t="0" r="0" b="0"/>
                  <wp:docPr id="15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3"/>
                          <a:srcRect/>
                          <a:stretch>
                            <a:fillRect/>
                          </a:stretch>
                        </pic:blipFill>
                        <pic:spPr bwMode="auto">
                          <a:xfrm>
                            <a:off x="0" y="0"/>
                            <a:ext cx="2806700" cy="1860550"/>
                          </a:xfrm>
                          <a:prstGeom prst="rect">
                            <a:avLst/>
                          </a:prstGeom>
                          <a:noFill/>
                          <a:ln w="9525">
                            <a:noFill/>
                            <a:miter lim="800000"/>
                            <a:headEnd/>
                            <a:tailEnd/>
                          </a:ln>
                        </pic:spPr>
                      </pic:pic>
                    </a:graphicData>
                  </a:graphic>
                </wp:inline>
              </w:drawing>
            </w:r>
          </w:p>
        </w:tc>
        <w:tc>
          <w:tcPr>
            <w:tcW w:w="4623" w:type="dxa"/>
          </w:tcPr>
          <w:p w:rsidR="000E310D" w:rsidRPr="004445C5" w:rsidRDefault="000E310D" w:rsidP="00D95BC0">
            <w:pPr>
              <w:ind w:firstLine="709"/>
              <w:jc w:val="center"/>
              <w:rPr>
                <w:szCs w:val="28"/>
              </w:rPr>
            </w:pPr>
            <w:r w:rsidRPr="004445C5">
              <w:rPr>
                <w:szCs w:val="28"/>
              </w:rPr>
              <w:object w:dxaOrig="4080" w:dyaOrig="3780" w14:anchorId="49A48C16">
                <v:shape id="_x0000_i1030" type="#_x0000_t75" style="width:3in;height:174pt" o:ole="">
                  <v:imagedata r:id="rId34" o:title=""/>
                </v:shape>
                <o:OLEObject Type="Embed" ProgID="PBrush" ShapeID="_x0000_i1030" DrawAspect="Content" ObjectID="_1751089668" r:id="rId35"/>
              </w:object>
            </w:r>
          </w:p>
        </w:tc>
      </w:tr>
      <w:tr w:rsidR="000E310D" w:rsidRPr="004445C5" w:rsidTr="00684EF6">
        <w:tc>
          <w:tcPr>
            <w:tcW w:w="4948" w:type="dxa"/>
          </w:tcPr>
          <w:p w:rsidR="000E310D" w:rsidRPr="004445C5" w:rsidRDefault="000E310D" w:rsidP="00D95BC0">
            <w:pPr>
              <w:ind w:firstLine="709"/>
              <w:jc w:val="center"/>
              <w:rPr>
                <w:sz w:val="24"/>
                <w:szCs w:val="28"/>
              </w:rPr>
            </w:pPr>
            <w:r w:rsidRPr="004445C5">
              <w:rPr>
                <w:sz w:val="24"/>
                <w:szCs w:val="28"/>
              </w:rPr>
              <w:t>а</w:t>
            </w:r>
          </w:p>
        </w:tc>
        <w:tc>
          <w:tcPr>
            <w:tcW w:w="4623" w:type="dxa"/>
          </w:tcPr>
          <w:p w:rsidR="000E310D" w:rsidRPr="004445C5" w:rsidRDefault="000E310D" w:rsidP="00D95BC0">
            <w:pPr>
              <w:ind w:firstLine="709"/>
              <w:jc w:val="center"/>
              <w:rPr>
                <w:sz w:val="24"/>
                <w:szCs w:val="28"/>
              </w:rPr>
            </w:pPr>
            <w:r w:rsidRPr="004445C5">
              <w:rPr>
                <w:sz w:val="24"/>
                <w:szCs w:val="28"/>
              </w:rPr>
              <w:t>б</w:t>
            </w:r>
          </w:p>
        </w:tc>
      </w:tr>
    </w:tbl>
    <w:p w:rsidR="000E310D" w:rsidRPr="004445C5" w:rsidRDefault="000E310D" w:rsidP="00D95BC0">
      <w:pPr>
        <w:ind w:firstLine="709"/>
        <w:jc w:val="center"/>
        <w:rPr>
          <w:sz w:val="16"/>
          <w:szCs w:val="16"/>
          <w:lang w:val="kk-KZ"/>
        </w:rPr>
      </w:pPr>
    </w:p>
    <w:p w:rsidR="00887B2D" w:rsidRPr="004445C5" w:rsidRDefault="00C952CA" w:rsidP="00887B2D">
      <w:pPr>
        <w:shd w:val="clear" w:color="auto" w:fill="FFFFFF"/>
        <w:ind w:firstLine="709"/>
        <w:jc w:val="center"/>
        <w:rPr>
          <w:szCs w:val="28"/>
          <w:lang w:val="kk-KZ"/>
        </w:rPr>
      </w:pPr>
      <w:r w:rsidRPr="004445C5">
        <w:rPr>
          <w:szCs w:val="28"/>
          <w:lang w:val="kk-KZ"/>
        </w:rPr>
        <w:t xml:space="preserve">Сурет 2.10 – </w:t>
      </w:r>
      <w:r w:rsidR="000E310D" w:rsidRPr="004445C5">
        <w:rPr>
          <w:szCs w:val="28"/>
          <w:lang w:val="kk-KZ"/>
        </w:rPr>
        <w:t>Agilent Cary Eclipse спектрофлуориметрі</w:t>
      </w:r>
      <w:r w:rsidR="00887B2D" w:rsidRPr="004445C5">
        <w:rPr>
          <w:szCs w:val="28"/>
          <w:lang w:val="kk-KZ"/>
        </w:rPr>
        <w:t>нің (а) сыртқы түрі және (б) схемасы</w:t>
      </w:r>
    </w:p>
    <w:p w:rsidR="000E310D" w:rsidRPr="004445C5" w:rsidRDefault="000E310D" w:rsidP="00D95BC0">
      <w:pPr>
        <w:ind w:firstLine="709"/>
        <w:jc w:val="center"/>
        <w:rPr>
          <w:szCs w:val="28"/>
          <w:lang w:val="kk-KZ"/>
        </w:rPr>
      </w:pPr>
      <w:r w:rsidRPr="004445C5">
        <w:rPr>
          <w:szCs w:val="28"/>
          <w:lang w:val="kk-KZ"/>
        </w:rPr>
        <w:t xml:space="preserve"> </w:t>
      </w:r>
    </w:p>
    <w:p w:rsidR="006D3A2A" w:rsidRPr="004445C5" w:rsidRDefault="006D3A2A" w:rsidP="00D95BC0">
      <w:pPr>
        <w:ind w:firstLine="709"/>
        <w:jc w:val="both"/>
        <w:rPr>
          <w:bCs/>
          <w:szCs w:val="28"/>
          <w:lang w:val="kk-KZ"/>
        </w:rPr>
      </w:pPr>
      <w:r w:rsidRPr="004445C5">
        <w:rPr>
          <w:bCs/>
          <w:szCs w:val="28"/>
          <w:lang w:val="kk-KZ"/>
        </w:rPr>
        <w:t>Eclipse қондығысында сәулелену көзі ретінде импульстік ксенон шамы қолданылады. Баяу флуоресценция (БФ) және фосфоресценция спектрлері мен кинетикасын өлшеу кезінде Eclipse (Agilent) спектрометрінде "Фосфоресценция" режимі қолданылды.</w:t>
      </w:r>
      <w:r w:rsidR="008A143C" w:rsidRPr="004445C5">
        <w:rPr>
          <w:bCs/>
          <w:szCs w:val="28"/>
          <w:lang w:val="kk-KZ"/>
        </w:rPr>
        <w:t xml:space="preserve"> Сәулелену сигналы ксенон шамының жарқылы аяқталғаннан кейін 300 мкс кейін тіркелді.</w:t>
      </w:r>
      <w:r w:rsidR="00D97FCF" w:rsidRPr="004445C5">
        <w:rPr>
          <w:bCs/>
          <w:szCs w:val="28"/>
          <w:lang w:val="kk-KZ"/>
        </w:rPr>
        <w:t xml:space="preserve"> Ұзақ мерзімді люминесценцияның спектрлері мен кинетикасы кюветаларда</w:t>
      </w:r>
      <w:r w:rsidR="00D97FCF" w:rsidRPr="004445C5">
        <w:rPr>
          <w:szCs w:val="28"/>
          <w:lang w:val="kk-KZ"/>
        </w:rPr>
        <w:t xml:space="preserve"> дегазация</w:t>
      </w:r>
      <w:r w:rsidR="00D97FCF" w:rsidRPr="004445C5">
        <w:rPr>
          <w:bCs/>
          <w:szCs w:val="28"/>
          <w:lang w:val="kk-KZ"/>
        </w:rPr>
        <w:t xml:space="preserve">сыз өлшенді. Оптикалық </w:t>
      </w:r>
      <w:r w:rsidR="00D97FCF" w:rsidRPr="004445C5">
        <w:rPr>
          <w:bCs/>
          <w:szCs w:val="28"/>
          <w:lang w:val="kk-KZ"/>
        </w:rPr>
        <w:lastRenderedPageBreak/>
        <w:t>жолдың ұзындығы 1 см.</w:t>
      </w:r>
      <w:r w:rsidR="00BC3F8D" w:rsidRPr="004445C5">
        <w:rPr>
          <w:bCs/>
          <w:szCs w:val="28"/>
          <w:lang w:val="kk-KZ"/>
        </w:rPr>
        <w:t xml:space="preserve"> ГН қатты қабыршақтарының БФ және фосфоресценциясын өлшеу үшін вакуумды Optistat DN (Oxford Instruments) криостаты және салқындату үшін сұйық азот қолданылды.</w:t>
      </w:r>
    </w:p>
    <w:p w:rsidR="00BC3F8D" w:rsidRPr="004445C5" w:rsidRDefault="00BC3F8D" w:rsidP="00D95BC0">
      <w:pPr>
        <w:ind w:firstLine="709"/>
        <w:jc w:val="both"/>
        <w:rPr>
          <w:bCs/>
          <w:szCs w:val="28"/>
          <w:lang w:val="kk-KZ"/>
        </w:rPr>
      </w:pPr>
      <w:r w:rsidRPr="004445C5">
        <w:rPr>
          <w:bCs/>
          <w:szCs w:val="28"/>
          <w:lang w:val="kk-KZ"/>
        </w:rPr>
        <w:t>Cary Eclipce және Cary–300 қондырғыларында орындалған спектрлік өлшеулердің салыстырмалы қателігі 5% - дан аспайды. Жұтылу спектрлерін өлшеу дәлдігі ±0,1 нм, флуоресценция спектрлерінің спектрлік дәлдігі ±1,5 нм.</w:t>
      </w:r>
    </w:p>
    <w:p w:rsidR="000E310D" w:rsidRPr="004445C5" w:rsidRDefault="00BC3F8D" w:rsidP="00D95BC0">
      <w:pPr>
        <w:ind w:firstLine="709"/>
        <w:jc w:val="both"/>
        <w:rPr>
          <w:szCs w:val="28"/>
          <w:lang w:val="kk-KZ"/>
        </w:rPr>
      </w:pPr>
      <w:r w:rsidRPr="004445C5">
        <w:rPr>
          <w:szCs w:val="28"/>
          <w:lang w:val="kk-KZ"/>
        </w:rPr>
        <w:t>ГН</w:t>
      </w:r>
      <w:r w:rsidR="000E310D" w:rsidRPr="004445C5">
        <w:rPr>
          <w:szCs w:val="28"/>
          <w:lang w:val="kk-KZ"/>
        </w:rPr>
        <w:t xml:space="preserve"> флуоресцентті ыдырау кинетикасы зерттелетін үлгіге байланысты толқын ұзындығында  (</w:t>
      </w:r>
      <w:r w:rsidR="000E310D" w:rsidRPr="004445C5">
        <w:rPr>
          <w:i/>
          <w:szCs w:val="28"/>
          <w:lang w:val="kk-KZ"/>
        </w:rPr>
        <w:t>λ</w:t>
      </w:r>
      <w:r w:rsidR="000E310D" w:rsidRPr="004445C5">
        <w:rPr>
          <w:i/>
          <w:szCs w:val="28"/>
          <w:vertAlign w:val="subscript"/>
          <w:lang w:val="kk-KZ"/>
        </w:rPr>
        <w:t>w</w:t>
      </w:r>
      <w:r w:rsidR="000E310D" w:rsidRPr="004445C5">
        <w:rPr>
          <w:szCs w:val="28"/>
          <w:lang w:val="kk-KZ"/>
        </w:rPr>
        <w:t>=488, 532 және 640 нм) бір фотондарды уақыт–корреляцияланған санау режимімен (TCSPC, Becker &amp; Hickl, Германия) ө</w:t>
      </w:r>
      <w:r w:rsidR="00C952CA" w:rsidRPr="004445C5">
        <w:rPr>
          <w:szCs w:val="28"/>
          <w:lang w:val="kk-KZ"/>
        </w:rPr>
        <w:t>лшенді (2.11</w:t>
      </w:r>
      <w:r w:rsidR="000E310D" w:rsidRPr="004445C5">
        <w:rPr>
          <w:szCs w:val="28"/>
          <w:lang w:val="kk-KZ"/>
        </w:rPr>
        <w:t>-сурет). Флуоресценцияның өмір сүру уақыты SPCImage (Becker&amp;Hickl, Германия) бағдарламалық жасақтамасының көмегімен өшу кинетикасын өңдеу кезінде анықталды. Барлық өлшеулер бөлме температурасында жүргізілді.</w:t>
      </w:r>
    </w:p>
    <w:p w:rsidR="00BC3F8D" w:rsidRPr="004445C5" w:rsidRDefault="00BC3F8D" w:rsidP="00D95BC0">
      <w:pPr>
        <w:ind w:firstLine="709"/>
        <w:jc w:val="both"/>
        <w:rPr>
          <w:szCs w:val="28"/>
          <w:lang w:val="kk-KZ"/>
        </w:rPr>
      </w:pPr>
    </w:p>
    <w:p w:rsidR="00BC3F8D" w:rsidRPr="004445C5" w:rsidRDefault="00BC3F8D" w:rsidP="00BC3F8D">
      <w:pPr>
        <w:ind w:firstLine="0"/>
        <w:jc w:val="center"/>
        <w:rPr>
          <w:szCs w:val="28"/>
        </w:rPr>
      </w:pPr>
      <w:r w:rsidRPr="004445C5">
        <w:rPr>
          <w:noProof/>
          <w:szCs w:val="28"/>
          <w:lang w:val="ru-RU" w:eastAsia="ru-RU"/>
        </w:rPr>
        <w:drawing>
          <wp:inline distT="0" distB="0" distL="0" distR="0" wp14:anchorId="6F064516" wp14:editId="5E955540">
            <wp:extent cx="5114290" cy="1403350"/>
            <wp:effectExtent l="19050" t="0" r="0" b="0"/>
            <wp:docPr id="15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6"/>
                    <a:srcRect b="8125"/>
                    <a:stretch>
                      <a:fillRect/>
                    </a:stretch>
                  </pic:blipFill>
                  <pic:spPr bwMode="auto">
                    <a:xfrm>
                      <a:off x="0" y="0"/>
                      <a:ext cx="5114290" cy="1403350"/>
                    </a:xfrm>
                    <a:prstGeom prst="rect">
                      <a:avLst/>
                    </a:prstGeom>
                    <a:noFill/>
                    <a:ln w="9525">
                      <a:noFill/>
                      <a:miter lim="800000"/>
                      <a:headEnd/>
                      <a:tailEnd/>
                    </a:ln>
                  </pic:spPr>
                </pic:pic>
              </a:graphicData>
            </a:graphic>
          </wp:inline>
        </w:drawing>
      </w:r>
    </w:p>
    <w:p w:rsidR="00BC3F8D" w:rsidRPr="004445C5" w:rsidRDefault="00BC3F8D" w:rsidP="00BC3F8D">
      <w:pPr>
        <w:ind w:firstLine="0"/>
        <w:jc w:val="center"/>
        <w:rPr>
          <w:sz w:val="16"/>
          <w:szCs w:val="16"/>
          <w:lang w:val="kk-KZ"/>
        </w:rPr>
      </w:pPr>
    </w:p>
    <w:p w:rsidR="00BC3F8D" w:rsidRPr="004445C5" w:rsidRDefault="00BC3F8D" w:rsidP="00BC3F8D">
      <w:pPr>
        <w:ind w:firstLine="0"/>
        <w:jc w:val="center"/>
        <w:rPr>
          <w:szCs w:val="28"/>
          <w:lang w:val="kk-KZ"/>
        </w:rPr>
      </w:pPr>
      <w:r w:rsidRPr="004445C5">
        <w:rPr>
          <w:szCs w:val="28"/>
          <w:lang w:val="kk-KZ"/>
        </w:rPr>
        <w:t xml:space="preserve">Сурет 2.11 – Бір фотондарды уақыт–корреляцияланған санау режимімен люминесценцияның өшу кинетикасын өлшеуге арналған қондырғының </w:t>
      </w:r>
    </w:p>
    <w:p w:rsidR="00BC3F8D" w:rsidRPr="004445C5" w:rsidRDefault="00BC3F8D" w:rsidP="00BC3F8D">
      <w:pPr>
        <w:ind w:firstLine="0"/>
        <w:jc w:val="center"/>
        <w:rPr>
          <w:szCs w:val="28"/>
          <w:lang w:val="kk-KZ"/>
        </w:rPr>
      </w:pPr>
      <w:r w:rsidRPr="004445C5">
        <w:rPr>
          <w:szCs w:val="28"/>
          <w:lang w:val="kk-KZ"/>
        </w:rPr>
        <w:t>блок–схемасы</w:t>
      </w:r>
    </w:p>
    <w:p w:rsidR="00BC3F8D" w:rsidRPr="004445C5" w:rsidRDefault="00BC3F8D" w:rsidP="00BC3F8D">
      <w:pPr>
        <w:ind w:firstLine="0"/>
        <w:jc w:val="both"/>
        <w:rPr>
          <w:szCs w:val="28"/>
          <w:lang w:val="kk-KZ"/>
        </w:rPr>
      </w:pPr>
    </w:p>
    <w:p w:rsidR="000E310D" w:rsidRPr="004445C5" w:rsidRDefault="000E310D" w:rsidP="00D95BC0">
      <w:pPr>
        <w:ind w:firstLine="709"/>
        <w:jc w:val="both"/>
        <w:rPr>
          <w:szCs w:val="28"/>
          <w:lang w:val="kk-KZ"/>
        </w:rPr>
      </w:pPr>
      <w:r w:rsidRPr="004445C5">
        <w:rPr>
          <w:szCs w:val="28"/>
          <w:lang w:val="kk-KZ"/>
        </w:rPr>
        <w:t>Люминесценцияның өшу қарқындылығы келесі формуланың көмегімен сипатталды:</w:t>
      </w:r>
    </w:p>
    <w:p w:rsidR="000E310D" w:rsidRPr="004445C5" w:rsidRDefault="000E310D" w:rsidP="00D95BC0">
      <w:pPr>
        <w:ind w:firstLine="709"/>
        <w:jc w:val="both"/>
        <w:rPr>
          <w:szCs w:val="28"/>
          <w:lang w:val="kk-KZ"/>
        </w:rPr>
      </w:pPr>
    </w:p>
    <w:p w:rsidR="000E310D" w:rsidRPr="004445C5" w:rsidRDefault="000E310D" w:rsidP="00D95BC0">
      <w:pPr>
        <w:ind w:firstLine="709"/>
        <w:jc w:val="right"/>
        <w:rPr>
          <w:szCs w:val="28"/>
          <w:lang w:val="kk-KZ"/>
        </w:rPr>
      </w:pPr>
      <w:r w:rsidRPr="004445C5">
        <w:rPr>
          <w:position w:val="-28"/>
          <w:szCs w:val="28"/>
        </w:rPr>
        <w:object w:dxaOrig="2299" w:dyaOrig="680" w14:anchorId="1233AAF8">
          <v:shape id="_x0000_i1031" type="#_x0000_t75" style="width:114.75pt;height:36pt" o:ole="" fillcolor="window">
            <v:imagedata r:id="rId37" o:title=""/>
          </v:shape>
          <o:OLEObject Type="Embed" ProgID="Equation.3" ShapeID="_x0000_i1031" DrawAspect="Content" ObjectID="_1751089669" r:id="rId38"/>
        </w:object>
      </w:r>
      <w:r w:rsidRPr="004445C5">
        <w:rPr>
          <w:szCs w:val="28"/>
          <w:lang w:val="kk-KZ"/>
        </w:rPr>
        <w:tab/>
      </w:r>
      <w:r w:rsidRPr="004445C5">
        <w:rPr>
          <w:szCs w:val="28"/>
          <w:lang w:val="kk-KZ"/>
        </w:rPr>
        <w:tab/>
      </w:r>
      <w:r w:rsidRPr="004445C5">
        <w:rPr>
          <w:szCs w:val="28"/>
          <w:lang w:val="kk-KZ"/>
        </w:rPr>
        <w:tab/>
      </w:r>
      <w:r w:rsidRPr="004445C5">
        <w:rPr>
          <w:szCs w:val="28"/>
          <w:lang w:val="kk-KZ"/>
        </w:rPr>
        <w:tab/>
      </w:r>
      <w:r w:rsidRPr="004445C5">
        <w:rPr>
          <w:szCs w:val="28"/>
          <w:lang w:val="kk-KZ"/>
        </w:rPr>
        <w:tab/>
        <w:t>(</w:t>
      </w:r>
      <w:r w:rsidR="00594DF6" w:rsidRPr="004445C5">
        <w:rPr>
          <w:szCs w:val="28"/>
          <w:lang w:val="kk-KZ"/>
        </w:rPr>
        <w:t>3</w:t>
      </w:r>
      <w:r w:rsidRPr="004445C5">
        <w:rPr>
          <w:szCs w:val="28"/>
          <w:lang w:val="kk-KZ"/>
        </w:rPr>
        <w:t>)</w:t>
      </w:r>
    </w:p>
    <w:p w:rsidR="000E310D" w:rsidRPr="004445C5" w:rsidRDefault="000E310D" w:rsidP="00D95BC0">
      <w:pPr>
        <w:ind w:firstLine="709"/>
        <w:jc w:val="right"/>
        <w:rPr>
          <w:szCs w:val="28"/>
          <w:lang w:val="kk-KZ"/>
        </w:rPr>
      </w:pPr>
    </w:p>
    <w:p w:rsidR="00BC3F8D" w:rsidRPr="004445C5" w:rsidRDefault="00BC3F8D" w:rsidP="00D95BC0">
      <w:pPr>
        <w:ind w:firstLine="709"/>
        <w:jc w:val="both"/>
        <w:rPr>
          <w:szCs w:val="28"/>
          <w:lang w:val="kk-KZ"/>
        </w:rPr>
      </w:pPr>
      <w:r w:rsidRPr="004445C5">
        <w:rPr>
          <w:szCs w:val="28"/>
          <w:lang w:val="kk-KZ"/>
        </w:rPr>
        <w:t>М</w:t>
      </w:r>
      <w:r w:rsidR="000E310D" w:rsidRPr="004445C5">
        <w:rPr>
          <w:szCs w:val="28"/>
          <w:lang w:val="kk-KZ"/>
        </w:rPr>
        <w:t>ұнда</w:t>
      </w:r>
    </w:p>
    <w:p w:rsidR="000E310D" w:rsidRPr="004445C5" w:rsidRDefault="000E310D" w:rsidP="00D95BC0">
      <w:pPr>
        <w:ind w:firstLine="709"/>
        <w:jc w:val="both"/>
        <w:rPr>
          <w:szCs w:val="28"/>
          <w:lang w:val="kk-KZ"/>
        </w:rPr>
      </w:pPr>
      <w:r w:rsidRPr="004445C5">
        <w:rPr>
          <w:i/>
          <w:iCs/>
          <w:szCs w:val="28"/>
        </w:rPr>
        <w:t>τ</w:t>
      </w:r>
      <w:r w:rsidRPr="004445C5">
        <w:rPr>
          <w:i/>
          <w:iCs/>
          <w:szCs w:val="28"/>
          <w:vertAlign w:val="subscript"/>
          <w:lang w:val="kk-KZ"/>
        </w:rPr>
        <w:t>i</w:t>
      </w:r>
      <w:r w:rsidRPr="004445C5">
        <w:rPr>
          <w:i/>
          <w:iCs/>
          <w:szCs w:val="28"/>
          <w:lang w:val="kk-KZ"/>
        </w:rPr>
        <w:t xml:space="preserve"> </w:t>
      </w:r>
      <w:r w:rsidRPr="004445C5">
        <w:rPr>
          <w:szCs w:val="28"/>
          <w:lang w:val="kk-KZ"/>
        </w:rPr>
        <w:t xml:space="preserve">– өшу уақыты; </w:t>
      </w:r>
    </w:p>
    <w:p w:rsidR="000E310D" w:rsidRPr="004445C5" w:rsidRDefault="000E310D" w:rsidP="00D95BC0">
      <w:pPr>
        <w:ind w:firstLine="709"/>
        <w:jc w:val="both"/>
        <w:rPr>
          <w:szCs w:val="28"/>
          <w:lang w:val="kk-KZ"/>
        </w:rPr>
      </w:pPr>
      <w:r w:rsidRPr="004445C5">
        <w:rPr>
          <w:i/>
          <w:iCs/>
          <w:szCs w:val="28"/>
        </w:rPr>
        <w:t>α</w:t>
      </w:r>
      <w:r w:rsidRPr="004445C5">
        <w:rPr>
          <w:i/>
          <w:iCs/>
          <w:szCs w:val="28"/>
          <w:vertAlign w:val="subscript"/>
          <w:lang w:val="kk-KZ"/>
        </w:rPr>
        <w:t>i</w:t>
      </w:r>
      <w:r w:rsidRPr="004445C5">
        <w:rPr>
          <w:szCs w:val="28"/>
          <w:lang w:val="kk-KZ"/>
        </w:rPr>
        <w:t xml:space="preserve"> – i -ші компоненттің амплитудасы (салым үлесі) (</w:t>
      </w:r>
      <w:r w:rsidRPr="004445C5">
        <w:rPr>
          <w:position w:val="-28"/>
          <w:szCs w:val="28"/>
        </w:rPr>
        <w:object w:dxaOrig="580" w:dyaOrig="540" w14:anchorId="61238D93">
          <v:shape id="_x0000_i1032" type="#_x0000_t75" style="width:29.25pt;height:29.25pt" o:ole="" fillcolor="window">
            <v:imagedata r:id="rId39" o:title=""/>
          </v:shape>
          <o:OLEObject Type="Embed" ProgID="Equation.3" ShapeID="_x0000_i1032" DrawAspect="Content" ObjectID="_1751089670" r:id="rId40"/>
        </w:object>
      </w:r>
      <w:r w:rsidRPr="004445C5">
        <w:rPr>
          <w:szCs w:val="28"/>
          <w:lang w:val="kk-KZ"/>
        </w:rPr>
        <w:t>= 1,0).</w:t>
      </w:r>
    </w:p>
    <w:p w:rsidR="000E310D" w:rsidRPr="004445C5" w:rsidRDefault="000E310D" w:rsidP="00D95BC0">
      <w:pPr>
        <w:ind w:firstLine="709"/>
        <w:jc w:val="center"/>
        <w:rPr>
          <w:szCs w:val="28"/>
          <w:lang w:val="kk-KZ"/>
        </w:rPr>
      </w:pPr>
    </w:p>
    <w:p w:rsidR="00266547" w:rsidRPr="004445C5" w:rsidRDefault="00266547" w:rsidP="00D95BC0">
      <w:pPr>
        <w:pStyle w:val="maintext"/>
        <w:spacing w:line="240" w:lineRule="auto"/>
        <w:ind w:firstLine="709"/>
        <w:rPr>
          <w:sz w:val="28"/>
          <w:szCs w:val="28"/>
          <w:lang w:val="kk-KZ"/>
        </w:rPr>
      </w:pPr>
      <w:r w:rsidRPr="004445C5">
        <w:rPr>
          <w:sz w:val="28"/>
          <w:szCs w:val="28"/>
          <w:lang w:val="kk-KZ"/>
        </w:rPr>
        <w:t>NGO флуоресценциясының кванттық шығымы (φf) [69] жұмыс әдістемесі бойынша салыстырмалы әдіспен зерттелді. Стандарт ретінде антрацен таңдалды, оның кванттық флуоресценция шығымы λ</w:t>
      </w:r>
      <w:r w:rsidRPr="004445C5">
        <w:rPr>
          <w:sz w:val="28"/>
          <w:szCs w:val="28"/>
          <w:vertAlign w:val="subscript"/>
          <w:lang w:val="kk-KZ"/>
        </w:rPr>
        <w:t>exc</w:t>
      </w:r>
      <w:r w:rsidRPr="004445C5">
        <w:rPr>
          <w:sz w:val="28"/>
          <w:szCs w:val="28"/>
          <w:lang w:val="kk-KZ"/>
        </w:rPr>
        <w:t>=366 нм кезінде 27% құрайды [</w:t>
      </w:r>
      <w:r w:rsidR="003305B9" w:rsidRPr="004445C5">
        <w:rPr>
          <w:sz w:val="28"/>
          <w:szCs w:val="28"/>
          <w:lang w:val="kk-KZ"/>
        </w:rPr>
        <w:t>167</w:t>
      </w:r>
      <w:r w:rsidRPr="004445C5">
        <w:rPr>
          <w:sz w:val="28"/>
          <w:szCs w:val="28"/>
          <w:lang w:val="kk-KZ"/>
        </w:rPr>
        <w:t>]. Антрацен мен NGO дисперсияларының оптикалық тығыздығы бірдей және 0,028-ге тең болды.</w:t>
      </w:r>
    </w:p>
    <w:p w:rsidR="000E310D" w:rsidRPr="004445C5" w:rsidRDefault="00266547" w:rsidP="00D95BC0">
      <w:pPr>
        <w:pStyle w:val="maintext"/>
        <w:spacing w:line="240" w:lineRule="auto"/>
        <w:ind w:firstLine="709"/>
        <w:rPr>
          <w:sz w:val="28"/>
          <w:szCs w:val="28"/>
          <w:lang w:val="kk-KZ"/>
        </w:rPr>
      </w:pPr>
      <w:r w:rsidRPr="004445C5">
        <w:rPr>
          <w:sz w:val="28"/>
          <w:szCs w:val="28"/>
          <w:lang w:val="kk-KZ"/>
        </w:rPr>
        <w:t>GO және rGO үлгілері үшін ф</w:t>
      </w:r>
      <w:r w:rsidR="000E310D" w:rsidRPr="004445C5">
        <w:rPr>
          <w:sz w:val="28"/>
          <w:szCs w:val="28"/>
          <w:lang w:val="kk-KZ"/>
        </w:rPr>
        <w:t xml:space="preserve">луоресценцияның кванттық шығуы AvaSphere 30-REFL интегралдау сферасы мен AvaSpec-ULS2048 спектрометрінің (Avantes, Нидерланды) көмегімен абсолютті әдіспен өлшенді. Монохроматтық жарық көзі ретінде </w:t>
      </w:r>
      <w:r w:rsidR="000E310D" w:rsidRPr="004445C5">
        <w:rPr>
          <w:i/>
          <w:sz w:val="28"/>
          <w:szCs w:val="28"/>
        </w:rPr>
        <w:t>λ</w:t>
      </w:r>
      <w:r w:rsidR="000E310D" w:rsidRPr="004445C5">
        <w:rPr>
          <w:i/>
          <w:sz w:val="28"/>
          <w:szCs w:val="28"/>
          <w:vertAlign w:val="subscript"/>
          <w:lang w:val="kk-KZ"/>
        </w:rPr>
        <w:t>ген</w:t>
      </w:r>
      <w:r w:rsidR="000E310D" w:rsidRPr="004445C5">
        <w:rPr>
          <w:sz w:val="28"/>
          <w:szCs w:val="28"/>
          <w:lang w:val="kk-KZ"/>
        </w:rPr>
        <w:t xml:space="preserve">=532 нм, </w:t>
      </w:r>
      <w:r w:rsidR="000E310D" w:rsidRPr="004445C5">
        <w:rPr>
          <w:i/>
          <w:sz w:val="28"/>
          <w:szCs w:val="28"/>
        </w:rPr>
        <w:t>τ</w:t>
      </w:r>
      <w:r w:rsidR="000E310D" w:rsidRPr="004445C5">
        <w:rPr>
          <w:sz w:val="28"/>
          <w:szCs w:val="28"/>
          <w:lang w:val="kk-KZ"/>
        </w:rPr>
        <w:t xml:space="preserve">=7 нс, </w:t>
      </w:r>
      <w:r w:rsidR="000E310D" w:rsidRPr="004445C5">
        <w:rPr>
          <w:i/>
          <w:sz w:val="28"/>
          <w:szCs w:val="28"/>
          <w:lang w:val="kk-KZ"/>
        </w:rPr>
        <w:t>Е</w:t>
      </w:r>
      <w:r w:rsidR="000E310D" w:rsidRPr="004445C5">
        <w:rPr>
          <w:sz w:val="28"/>
          <w:szCs w:val="28"/>
          <w:lang w:val="kk-KZ"/>
        </w:rPr>
        <w:t xml:space="preserve">=20 мкДж лазері </w:t>
      </w:r>
      <w:r w:rsidR="000E310D" w:rsidRPr="004445C5">
        <w:rPr>
          <w:sz w:val="28"/>
          <w:szCs w:val="28"/>
          <w:lang w:val="kk-KZ"/>
        </w:rPr>
        <w:lastRenderedPageBreak/>
        <w:t>қолданылды. Еріткіші бар кювет</w:t>
      </w:r>
      <w:r w:rsidRPr="004445C5">
        <w:rPr>
          <w:sz w:val="28"/>
          <w:szCs w:val="28"/>
          <w:lang w:val="kk-KZ"/>
        </w:rPr>
        <w:t>а</w:t>
      </w:r>
      <w:r w:rsidR="000E310D" w:rsidRPr="004445C5">
        <w:rPr>
          <w:sz w:val="28"/>
          <w:szCs w:val="28"/>
          <w:lang w:val="kk-KZ"/>
        </w:rPr>
        <w:t xml:space="preserve"> </w:t>
      </w:r>
      <w:r w:rsidRPr="004445C5">
        <w:rPr>
          <w:sz w:val="28"/>
          <w:szCs w:val="28"/>
          <w:lang w:val="kk-KZ"/>
        </w:rPr>
        <w:t>мен</w:t>
      </w:r>
      <w:r w:rsidR="000E310D" w:rsidRPr="004445C5">
        <w:rPr>
          <w:sz w:val="28"/>
          <w:szCs w:val="28"/>
          <w:lang w:val="kk-KZ"/>
        </w:rPr>
        <w:t xml:space="preserve"> </w:t>
      </w:r>
      <w:r w:rsidRPr="004445C5">
        <w:rPr>
          <w:sz w:val="28"/>
          <w:szCs w:val="28"/>
          <w:lang w:val="kk-KZ"/>
        </w:rPr>
        <w:t>ГН</w:t>
      </w:r>
      <w:r w:rsidR="000E310D" w:rsidRPr="004445C5">
        <w:rPr>
          <w:sz w:val="28"/>
          <w:szCs w:val="28"/>
          <w:lang w:val="kk-KZ"/>
        </w:rPr>
        <w:t xml:space="preserve"> </w:t>
      </w:r>
      <w:r w:rsidRPr="004445C5">
        <w:rPr>
          <w:sz w:val="28"/>
          <w:szCs w:val="28"/>
          <w:lang w:val="kk-KZ"/>
        </w:rPr>
        <w:t>дисперсиясы</w:t>
      </w:r>
      <w:r w:rsidR="000E310D" w:rsidRPr="004445C5">
        <w:rPr>
          <w:sz w:val="28"/>
          <w:szCs w:val="28"/>
          <w:lang w:val="kk-KZ"/>
        </w:rPr>
        <w:t xml:space="preserve"> бар кюветаны өлшеу кезінде интегралдаушы сфераның ішіне монохроматтық сәулеленудің сәулеленетін ағынына кезек-кезек орналастырылды. Абсолютті кванттық шығу келесі формулаға сәйкес бағаланды:</w:t>
      </w:r>
    </w:p>
    <w:p w:rsidR="000E310D" w:rsidRPr="004445C5" w:rsidRDefault="000E310D" w:rsidP="00D95BC0">
      <w:pPr>
        <w:ind w:firstLine="709"/>
        <w:jc w:val="both"/>
        <w:rPr>
          <w:szCs w:val="28"/>
          <w:lang w:val="kk-KZ"/>
        </w:rPr>
      </w:pPr>
    </w:p>
    <w:p w:rsidR="000E310D" w:rsidRPr="004445C5" w:rsidRDefault="000E310D" w:rsidP="00D95BC0">
      <w:pPr>
        <w:ind w:firstLine="709"/>
        <w:jc w:val="right"/>
        <w:rPr>
          <w:szCs w:val="28"/>
          <w:lang w:val="kk-KZ"/>
        </w:rPr>
      </w:pPr>
      <w:r w:rsidRPr="004445C5">
        <w:rPr>
          <w:position w:val="-54"/>
          <w:szCs w:val="28"/>
        </w:rPr>
        <w:object w:dxaOrig="4819" w:dyaOrig="1200" w14:anchorId="70EBD433">
          <v:shape id="_x0000_i1033" type="#_x0000_t75" style="width:303pt;height:57pt" o:ole="">
            <v:imagedata r:id="rId41" o:title=""/>
          </v:shape>
          <o:OLEObject Type="Embed" ProgID="Equation.3" ShapeID="_x0000_i1033" DrawAspect="Content" ObjectID="_1751089671" r:id="rId42"/>
        </w:object>
      </w:r>
      <w:r w:rsidRPr="004445C5">
        <w:rPr>
          <w:szCs w:val="28"/>
          <w:lang w:val="kk-KZ"/>
        </w:rPr>
        <w:tab/>
      </w:r>
      <w:r w:rsidRPr="004445C5">
        <w:rPr>
          <w:szCs w:val="28"/>
          <w:lang w:val="kk-KZ"/>
        </w:rPr>
        <w:tab/>
        <w:t>(</w:t>
      </w:r>
      <w:r w:rsidR="00594DF6" w:rsidRPr="004445C5">
        <w:rPr>
          <w:szCs w:val="28"/>
          <w:lang w:val="kk-KZ"/>
        </w:rPr>
        <w:t>4</w:t>
      </w:r>
      <w:r w:rsidRPr="004445C5">
        <w:rPr>
          <w:szCs w:val="28"/>
          <w:lang w:val="kk-KZ"/>
        </w:rPr>
        <w:t>)</w:t>
      </w:r>
    </w:p>
    <w:p w:rsidR="000E310D" w:rsidRPr="004445C5" w:rsidRDefault="000E310D" w:rsidP="00D95BC0">
      <w:pPr>
        <w:ind w:firstLine="709"/>
        <w:jc w:val="both"/>
        <w:rPr>
          <w:szCs w:val="28"/>
          <w:lang w:val="kk-KZ"/>
        </w:rPr>
      </w:pPr>
    </w:p>
    <w:p w:rsidR="009D3403" w:rsidRPr="004445C5" w:rsidRDefault="000E310D" w:rsidP="00D95BC0">
      <w:pPr>
        <w:ind w:firstLine="709"/>
        <w:jc w:val="both"/>
        <w:rPr>
          <w:szCs w:val="28"/>
          <w:lang w:val="kk-KZ"/>
        </w:rPr>
      </w:pPr>
      <w:r w:rsidRPr="004445C5">
        <w:rPr>
          <w:szCs w:val="28"/>
          <w:lang w:val="kk-KZ"/>
        </w:rPr>
        <w:t xml:space="preserve">мұнда </w:t>
      </w:r>
    </w:p>
    <w:p w:rsidR="000E310D" w:rsidRPr="004445C5" w:rsidRDefault="000E310D" w:rsidP="00D95BC0">
      <w:pPr>
        <w:ind w:firstLine="709"/>
        <w:jc w:val="both"/>
        <w:rPr>
          <w:szCs w:val="28"/>
          <w:lang w:val="kk-KZ"/>
        </w:rPr>
      </w:pPr>
      <w:r w:rsidRPr="004445C5">
        <w:rPr>
          <w:i/>
          <w:iCs/>
          <w:szCs w:val="28"/>
          <w:lang w:val="kk-KZ"/>
        </w:rPr>
        <w:t>PN(Abs)</w:t>
      </w:r>
      <w:r w:rsidRPr="004445C5">
        <w:rPr>
          <w:szCs w:val="28"/>
          <w:lang w:val="kk-KZ"/>
        </w:rPr>
        <w:t xml:space="preserve"> – үлгі бойынша жұтылған фотондар саны; </w:t>
      </w:r>
    </w:p>
    <w:p w:rsidR="000E310D" w:rsidRPr="004445C5" w:rsidRDefault="000E310D" w:rsidP="00D95BC0">
      <w:pPr>
        <w:ind w:firstLine="709"/>
        <w:jc w:val="both"/>
        <w:rPr>
          <w:szCs w:val="28"/>
          <w:lang w:val="kk-KZ"/>
        </w:rPr>
      </w:pPr>
      <w:r w:rsidRPr="004445C5">
        <w:rPr>
          <w:i/>
          <w:iCs/>
          <w:szCs w:val="28"/>
          <w:lang w:val="kk-KZ"/>
        </w:rPr>
        <w:t>PN(Em)</w:t>
      </w:r>
      <w:r w:rsidRPr="004445C5">
        <w:rPr>
          <w:szCs w:val="28"/>
          <w:lang w:val="kk-KZ"/>
        </w:rPr>
        <w:t xml:space="preserve"> – үлгі бойынша шығарылған фотондар саны; </w:t>
      </w:r>
    </w:p>
    <w:p w:rsidR="000E310D" w:rsidRPr="004445C5" w:rsidRDefault="000E310D" w:rsidP="00D95BC0">
      <w:pPr>
        <w:ind w:firstLine="709"/>
        <w:jc w:val="both"/>
        <w:rPr>
          <w:szCs w:val="28"/>
          <w:lang w:val="kk-KZ"/>
        </w:rPr>
      </w:pPr>
      <w:r w:rsidRPr="004445C5">
        <w:rPr>
          <w:i/>
          <w:iCs/>
          <w:szCs w:val="28"/>
          <w:lang w:val="kk-KZ"/>
        </w:rPr>
        <w:t>λ</w:t>
      </w:r>
      <w:r w:rsidRPr="004445C5">
        <w:rPr>
          <w:szCs w:val="28"/>
          <w:lang w:val="kk-KZ"/>
        </w:rPr>
        <w:t xml:space="preserve"> – толқын ұзындығы;</w:t>
      </w:r>
    </w:p>
    <w:p w:rsidR="000E310D" w:rsidRPr="004445C5" w:rsidRDefault="000E310D" w:rsidP="00D95BC0">
      <w:pPr>
        <w:ind w:firstLine="709"/>
        <w:jc w:val="both"/>
        <w:rPr>
          <w:szCs w:val="28"/>
          <w:lang w:val="kk-KZ"/>
        </w:rPr>
      </w:pPr>
      <w:r w:rsidRPr="004445C5">
        <w:rPr>
          <w:i/>
          <w:iCs/>
          <w:szCs w:val="28"/>
          <w:lang w:val="kk-KZ"/>
        </w:rPr>
        <w:t>h</w:t>
      </w:r>
      <w:r w:rsidRPr="004445C5">
        <w:rPr>
          <w:szCs w:val="28"/>
          <w:lang w:val="kk-KZ"/>
        </w:rPr>
        <w:t xml:space="preserve"> – Планк тұрақтысы;</w:t>
      </w:r>
    </w:p>
    <w:p w:rsidR="000E310D" w:rsidRPr="004445C5" w:rsidRDefault="000E310D" w:rsidP="00D95BC0">
      <w:pPr>
        <w:ind w:firstLine="709"/>
        <w:jc w:val="both"/>
        <w:rPr>
          <w:szCs w:val="28"/>
          <w:lang w:val="kk-KZ"/>
        </w:rPr>
      </w:pPr>
      <w:r w:rsidRPr="004445C5">
        <w:rPr>
          <w:i/>
          <w:iCs/>
          <w:szCs w:val="28"/>
          <w:lang w:val="kk-KZ"/>
        </w:rPr>
        <w:t>c</w:t>
      </w:r>
      <w:r w:rsidRPr="004445C5">
        <w:rPr>
          <w:szCs w:val="28"/>
          <w:lang w:val="kk-KZ"/>
        </w:rPr>
        <w:t xml:space="preserve"> – жарық жылдамдығы;</w:t>
      </w:r>
    </w:p>
    <w:p w:rsidR="000E310D" w:rsidRPr="004445C5" w:rsidRDefault="000E310D" w:rsidP="00D95BC0">
      <w:pPr>
        <w:ind w:firstLine="709"/>
        <w:jc w:val="both"/>
        <w:rPr>
          <w:szCs w:val="28"/>
          <w:lang w:val="kk-KZ"/>
        </w:rPr>
      </w:pPr>
      <w:r w:rsidRPr="004445C5">
        <w:rPr>
          <w:szCs w:val="28"/>
          <w:lang w:val="kk-KZ"/>
        </w:rPr>
        <w:t xml:space="preserve">үлгі </w:t>
      </w:r>
      <w:r w:rsidRPr="004445C5">
        <w:rPr>
          <w:position w:val="-12"/>
          <w:szCs w:val="28"/>
        </w:rPr>
        <w:object w:dxaOrig="740" w:dyaOrig="380" w14:anchorId="7CBB47EF">
          <v:shape id="_x0000_i1034" type="#_x0000_t75" style="width:36pt;height:21.75pt" o:ole="">
            <v:imagedata r:id="rId43" o:title=""/>
          </v:shape>
          <o:OLEObject Type="Embed" ProgID="Equation.3" ShapeID="_x0000_i1034" DrawAspect="Content" ObjectID="_1751089672" r:id="rId44"/>
        </w:object>
      </w:r>
      <w:r w:rsidRPr="004445C5">
        <w:rPr>
          <w:szCs w:val="28"/>
          <w:lang w:val="kk-KZ"/>
        </w:rPr>
        <w:t xml:space="preserve"> және эталонды </w:t>
      </w:r>
      <w:r w:rsidRPr="004445C5">
        <w:rPr>
          <w:position w:val="-12"/>
          <w:szCs w:val="28"/>
        </w:rPr>
        <w:object w:dxaOrig="620" w:dyaOrig="380" w14:anchorId="67F6911F">
          <v:shape id="_x0000_i1035" type="#_x0000_t75" style="width:29.25pt;height:21.75pt" o:ole="">
            <v:imagedata r:id="rId45" o:title=""/>
          </v:shape>
          <o:OLEObject Type="Embed" ProgID="Equation.3" ShapeID="_x0000_i1035" DrawAspect="Content" ObjectID="_1751089673" r:id="rId46"/>
        </w:object>
      </w:r>
      <w:r w:rsidRPr="004445C5">
        <w:rPr>
          <w:szCs w:val="28"/>
          <w:lang w:val="kk-KZ"/>
        </w:rPr>
        <w:t xml:space="preserve"> – сәйкесінше үлгісі бар және үлгісі жоқ, қоздыру жарығының интегралды қарқындылығы, үлгі </w:t>
      </w:r>
      <w:r w:rsidRPr="004445C5">
        <w:rPr>
          <w:position w:val="-12"/>
          <w:szCs w:val="28"/>
        </w:rPr>
        <w:object w:dxaOrig="740" w:dyaOrig="380" w14:anchorId="04F527A5">
          <v:shape id="_x0000_i1036" type="#_x0000_t75" style="width:36pt;height:21.75pt" o:ole="">
            <v:imagedata r:id="rId47" o:title=""/>
          </v:shape>
          <o:OLEObject Type="Embed" ProgID="Equation.3" ShapeID="_x0000_i1036" DrawAspect="Content" ObjectID="_1751089674" r:id="rId48"/>
        </w:object>
      </w:r>
      <w:r w:rsidRPr="004445C5">
        <w:rPr>
          <w:szCs w:val="28"/>
          <w:lang w:val="kk-KZ"/>
        </w:rPr>
        <w:t xml:space="preserve"> және эталонды </w:t>
      </w:r>
      <w:r w:rsidRPr="004445C5">
        <w:rPr>
          <w:position w:val="-12"/>
          <w:szCs w:val="28"/>
        </w:rPr>
        <w:object w:dxaOrig="620" w:dyaOrig="380" w14:anchorId="3B388664">
          <v:shape id="_x0000_i1037" type="#_x0000_t75" style="width:29.25pt;height:21.75pt" o:ole="">
            <v:imagedata r:id="rId49" o:title=""/>
          </v:shape>
          <o:OLEObject Type="Embed" ProgID="Equation.3" ShapeID="_x0000_i1037" DrawAspect="Content" ObjectID="_1751089675" r:id="rId50"/>
        </w:object>
      </w:r>
      <w:r w:rsidRPr="004445C5">
        <w:rPr>
          <w:szCs w:val="28"/>
          <w:lang w:val="kk-KZ"/>
        </w:rPr>
        <w:t xml:space="preserve"> – сәйкесінше үлгісі бар және үлгісі жоқ, фотолюминесценция қарқындылығы.</w:t>
      </w:r>
    </w:p>
    <w:p w:rsidR="000E310D" w:rsidRPr="004445C5" w:rsidRDefault="000E310D" w:rsidP="00D95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eastAsia="Times New Roman"/>
          <w:i/>
          <w:szCs w:val="28"/>
          <w:lang w:val="kk-KZ"/>
        </w:rPr>
      </w:pPr>
      <w:r w:rsidRPr="004445C5">
        <w:rPr>
          <w:rFonts w:eastAsia="Times New Roman"/>
          <w:i/>
          <w:szCs w:val="28"/>
          <w:lang w:val="kk-KZ"/>
        </w:rPr>
        <w:t>Графен қабыршақтарының оптоэлектрондық сипаттамаларын</w:t>
      </w:r>
      <w:r w:rsidR="00C952CA" w:rsidRPr="004445C5">
        <w:rPr>
          <w:rFonts w:eastAsia="Times New Roman"/>
          <w:i/>
          <w:szCs w:val="28"/>
          <w:lang w:val="kk-KZ"/>
        </w:rPr>
        <w:t xml:space="preserve"> анықтау әдістемесі</w:t>
      </w:r>
    </w:p>
    <w:p w:rsidR="000E310D" w:rsidRPr="004445C5" w:rsidRDefault="000E310D" w:rsidP="00D95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Cs w:val="28"/>
          <w:lang w:val="kk-KZ"/>
        </w:rPr>
      </w:pPr>
      <w:r w:rsidRPr="004445C5">
        <w:rPr>
          <w:rFonts w:eastAsia="Times New Roman"/>
          <w:szCs w:val="28"/>
          <w:lang w:val="kk-KZ"/>
        </w:rPr>
        <w:t>Фотодетекторды құрастыру үшін фторланған қалайы оксидінің өткізгіш қабаты бар шыны (FTO, ~7</w:t>
      </w:r>
      <w:r w:rsidRPr="004445C5">
        <w:rPr>
          <w:rFonts w:eastAsia="Times New Roman"/>
          <w:szCs w:val="28"/>
        </w:rPr>
        <w:t>Ω</w:t>
      </w:r>
      <w:r w:rsidRPr="004445C5">
        <w:rPr>
          <w:rFonts w:eastAsia="Times New Roman"/>
          <w:szCs w:val="28"/>
          <w:lang w:val="kk-KZ"/>
        </w:rPr>
        <w:t>/sq, Sigma Aldrich) пайдаланылды. Төсемелердің бетінде BLS0503MM (Bodor) лазерлік сызу машинасының көмегімен аралық жолақтар кесілді. Жолақтар арасындағы қашықтық - 1,5 мм, жолақтардың ұзындығы - 10 мм. Фотодетектордың сыртқы түрі</w:t>
      </w:r>
      <w:r w:rsidR="000A67B5" w:rsidRPr="004445C5">
        <w:rPr>
          <w:rFonts w:eastAsia="Times New Roman"/>
          <w:szCs w:val="28"/>
          <w:lang w:val="kk-KZ"/>
        </w:rPr>
        <w:t>н</w:t>
      </w:r>
      <w:r w:rsidRPr="004445C5">
        <w:rPr>
          <w:rFonts w:eastAsia="Times New Roman"/>
          <w:szCs w:val="28"/>
          <w:lang w:val="kk-KZ"/>
        </w:rPr>
        <w:t xml:space="preserve"> [</w:t>
      </w:r>
      <w:r w:rsidR="003305B9" w:rsidRPr="004445C5">
        <w:rPr>
          <w:rFonts w:eastAsia="Times New Roman"/>
          <w:szCs w:val="28"/>
          <w:lang w:val="kk-KZ"/>
        </w:rPr>
        <w:t>168</w:t>
      </w:r>
      <w:r w:rsidRPr="004445C5">
        <w:rPr>
          <w:rFonts w:eastAsia="Times New Roman"/>
          <w:szCs w:val="28"/>
          <w:lang w:val="kk-KZ"/>
        </w:rPr>
        <w:t xml:space="preserve">] жұмыста </w:t>
      </w:r>
      <w:r w:rsidR="000A67B5" w:rsidRPr="004445C5">
        <w:rPr>
          <w:rFonts w:eastAsia="Times New Roman"/>
          <w:szCs w:val="28"/>
          <w:lang w:val="kk-KZ"/>
        </w:rPr>
        <w:t xml:space="preserve">табуға </w:t>
      </w:r>
      <w:r w:rsidRPr="004445C5">
        <w:rPr>
          <w:rFonts w:eastAsia="Times New Roman"/>
          <w:szCs w:val="28"/>
          <w:lang w:val="kk-KZ"/>
        </w:rPr>
        <w:t xml:space="preserve"> болады. </w:t>
      </w:r>
    </w:p>
    <w:p w:rsidR="000A67B5" w:rsidRPr="004445C5" w:rsidRDefault="000A67B5" w:rsidP="00D95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Cs w:val="28"/>
          <w:lang w:val="kk-KZ"/>
        </w:rPr>
      </w:pPr>
      <w:r w:rsidRPr="004445C5">
        <w:rPr>
          <w:rFonts w:eastAsia="Times New Roman"/>
          <w:szCs w:val="28"/>
          <w:lang w:val="kk-KZ"/>
        </w:rPr>
        <w:t>Дайындалған үлгілердің вольт-амперлік сипаттамаларын (ВА</w:t>
      </w:r>
      <w:r w:rsidR="003305B9" w:rsidRPr="004445C5">
        <w:rPr>
          <w:rFonts w:eastAsia="Times New Roman"/>
          <w:szCs w:val="28"/>
          <w:lang w:val="kk-KZ"/>
        </w:rPr>
        <w:t>С</w:t>
      </w:r>
      <w:r w:rsidRPr="004445C5">
        <w:rPr>
          <w:rFonts w:eastAsia="Times New Roman"/>
          <w:szCs w:val="28"/>
          <w:lang w:val="kk-KZ"/>
        </w:rPr>
        <w:t>) өлшеу үлгілерді 35 МВт/cм</w:t>
      </w:r>
      <w:r w:rsidRPr="004445C5">
        <w:rPr>
          <w:rFonts w:eastAsia="Times New Roman"/>
          <w:szCs w:val="28"/>
          <w:vertAlign w:val="superscript"/>
          <w:lang w:val="kk-KZ"/>
        </w:rPr>
        <w:t>2</w:t>
      </w:r>
      <w:r w:rsidRPr="004445C5">
        <w:rPr>
          <w:rFonts w:eastAsia="Times New Roman"/>
          <w:szCs w:val="28"/>
          <w:lang w:val="kk-KZ"/>
        </w:rPr>
        <w:t xml:space="preserve"> ксенон шамыны </w:t>
      </w:r>
      <w:r w:rsidR="001353A1" w:rsidRPr="004445C5">
        <w:rPr>
          <w:rFonts w:eastAsia="Times New Roman"/>
          <w:szCs w:val="28"/>
          <w:lang w:val="kk-KZ"/>
        </w:rPr>
        <w:t>жарығымен сәулеленген кез</w:t>
      </w:r>
      <w:r w:rsidR="0022545F" w:rsidRPr="004445C5">
        <w:rPr>
          <w:rFonts w:eastAsia="Times New Roman"/>
          <w:szCs w:val="28"/>
          <w:lang w:val="kk-KZ"/>
        </w:rPr>
        <w:t xml:space="preserve">де Elins P-20X (Elins) </w:t>
      </w:r>
      <w:r w:rsidRPr="004445C5">
        <w:rPr>
          <w:rFonts w:eastAsia="Times New Roman"/>
          <w:szCs w:val="28"/>
          <w:lang w:val="kk-KZ"/>
        </w:rPr>
        <w:t>по</w:t>
      </w:r>
      <w:r w:rsidR="0022545F" w:rsidRPr="004445C5">
        <w:rPr>
          <w:rFonts w:eastAsia="Times New Roman"/>
          <w:szCs w:val="28"/>
          <w:lang w:val="kk-KZ"/>
        </w:rPr>
        <w:t>тенциостат-гальваностат</w:t>
      </w:r>
      <w:r w:rsidR="001353A1" w:rsidRPr="004445C5">
        <w:rPr>
          <w:rFonts w:eastAsia="Times New Roman"/>
          <w:szCs w:val="28"/>
          <w:lang w:val="kk-KZ"/>
        </w:rPr>
        <w:t>ы</w:t>
      </w:r>
      <w:r w:rsidR="0022545F" w:rsidRPr="004445C5">
        <w:rPr>
          <w:rFonts w:eastAsia="Times New Roman"/>
          <w:szCs w:val="28"/>
          <w:lang w:val="kk-KZ"/>
        </w:rPr>
        <w:t xml:space="preserve"> </w:t>
      </w:r>
      <w:r w:rsidR="001353A1" w:rsidRPr="004445C5">
        <w:rPr>
          <w:rFonts w:eastAsia="Times New Roman"/>
          <w:szCs w:val="28"/>
          <w:lang w:val="kk-KZ"/>
        </w:rPr>
        <w:t>арқыылы</w:t>
      </w:r>
      <w:r w:rsidRPr="004445C5">
        <w:rPr>
          <w:rFonts w:eastAsia="Times New Roman"/>
          <w:szCs w:val="28"/>
          <w:lang w:val="kk-KZ"/>
        </w:rPr>
        <w:t xml:space="preserve"> </w:t>
      </w:r>
      <w:r w:rsidR="001353A1" w:rsidRPr="004445C5">
        <w:rPr>
          <w:rFonts w:eastAsia="Times New Roman"/>
          <w:szCs w:val="28"/>
          <w:lang w:val="kk-KZ"/>
        </w:rPr>
        <w:t>өлшен</w:t>
      </w:r>
      <w:r w:rsidRPr="004445C5">
        <w:rPr>
          <w:rFonts w:eastAsia="Times New Roman"/>
          <w:szCs w:val="28"/>
          <w:lang w:val="kk-KZ"/>
        </w:rPr>
        <w:t>ді.</w:t>
      </w:r>
    </w:p>
    <w:p w:rsidR="0022545F" w:rsidRPr="004445C5" w:rsidRDefault="0022545F" w:rsidP="00D95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Cs w:val="28"/>
          <w:lang w:val="kk-KZ"/>
        </w:rPr>
      </w:pPr>
      <w:r w:rsidRPr="004445C5">
        <w:rPr>
          <w:rFonts w:eastAsia="Times New Roman"/>
          <w:szCs w:val="28"/>
          <w:lang w:val="kk-KZ"/>
        </w:rPr>
        <w:t>Дайындалған үлгілердің оптоэлектрондық параметрлерін анықтау кезінде R сезімталдығын және D* меншікті детекторлеу қабілетін анықтау орындалды.</w:t>
      </w:r>
    </w:p>
    <w:p w:rsidR="0022545F" w:rsidRPr="004445C5" w:rsidRDefault="0022545F" w:rsidP="00D95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Cs w:val="28"/>
          <w:lang w:val="kk-KZ"/>
        </w:rPr>
      </w:pPr>
      <w:r w:rsidRPr="004445C5">
        <w:rPr>
          <w:rFonts w:eastAsia="Times New Roman"/>
          <w:szCs w:val="28"/>
          <w:lang w:val="kk-KZ"/>
        </w:rPr>
        <w:t>Фотодетекторлардың R сезімталдығы R= I</w:t>
      </w:r>
      <w:r w:rsidRPr="004445C5">
        <w:rPr>
          <w:rFonts w:eastAsia="Times New Roman"/>
          <w:szCs w:val="28"/>
          <w:vertAlign w:val="subscript"/>
          <w:lang w:val="kk-KZ"/>
        </w:rPr>
        <w:t>ph</w:t>
      </w:r>
      <w:r w:rsidRPr="004445C5">
        <w:rPr>
          <w:rFonts w:eastAsia="Times New Roman"/>
          <w:szCs w:val="28"/>
          <w:lang w:val="kk-KZ"/>
        </w:rPr>
        <w:t>/P формуласымен есептелді, мұндағы I</w:t>
      </w:r>
      <w:r w:rsidRPr="004445C5">
        <w:rPr>
          <w:rFonts w:eastAsia="Times New Roman"/>
          <w:szCs w:val="28"/>
          <w:vertAlign w:val="subscript"/>
          <w:lang w:val="kk-KZ"/>
        </w:rPr>
        <w:t>ph</w:t>
      </w:r>
      <w:r w:rsidRPr="004445C5">
        <w:rPr>
          <w:rFonts w:eastAsia="Times New Roman"/>
          <w:szCs w:val="28"/>
          <w:lang w:val="kk-KZ"/>
        </w:rPr>
        <w:t xml:space="preserve">-детектордың фототок шамасы, фотодетектордың жарық </w:t>
      </w:r>
      <w:r w:rsidR="001353A1" w:rsidRPr="004445C5">
        <w:rPr>
          <w:rFonts w:eastAsia="Times New Roman"/>
          <w:szCs w:val="28"/>
          <w:lang w:val="kk-KZ"/>
        </w:rPr>
        <w:t>және</w:t>
      </w:r>
      <w:r w:rsidRPr="004445C5">
        <w:rPr>
          <w:rFonts w:eastAsia="Times New Roman"/>
          <w:szCs w:val="28"/>
          <w:lang w:val="kk-KZ"/>
        </w:rPr>
        <w:t xml:space="preserve"> қараңғы ток айырмашылығына тең, P – түсетін сәулелену қуаты.</w:t>
      </w:r>
    </w:p>
    <w:p w:rsidR="001353A1" w:rsidRPr="004445C5" w:rsidRDefault="00972A25" w:rsidP="00D95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Cs w:val="28"/>
          <w:lang w:val="kk-KZ"/>
        </w:rPr>
      </w:pPr>
      <w:r w:rsidRPr="004445C5">
        <w:rPr>
          <w:rFonts w:eastAsia="Times New Roman"/>
          <w:szCs w:val="28"/>
          <w:lang w:val="kk-KZ"/>
        </w:rPr>
        <w:t>Дайындалған үлгілердің меншікті детекторлық қабілетін D* анықтайтын</w:t>
      </w:r>
      <w:r w:rsidR="00B07FAE" w:rsidRPr="004445C5">
        <w:rPr>
          <w:rFonts w:eastAsia="Times New Roman"/>
          <w:szCs w:val="28"/>
          <w:lang w:val="kk-KZ"/>
        </w:rPr>
        <w:t xml:space="preserve">, сонымен қатар </w:t>
      </w:r>
      <w:r w:rsidRPr="004445C5">
        <w:rPr>
          <w:rFonts w:eastAsia="Times New Roman"/>
          <w:szCs w:val="28"/>
          <w:lang w:val="kk-KZ"/>
        </w:rPr>
        <w:t>құрылғының әлсіз жарық сигналдарын детекторлеу қабілетін өрнектен анықтауға болады.</w:t>
      </w:r>
      <w:r w:rsidR="00B07FAE" w:rsidRPr="004445C5">
        <w:rPr>
          <w:rFonts w:eastAsia="Times New Roman"/>
          <w:szCs w:val="28"/>
          <w:lang w:val="kk-KZ"/>
        </w:rPr>
        <w:t xml:space="preserve"> </w:t>
      </w:r>
      <w:r w:rsidR="003305B9" w:rsidRPr="004445C5">
        <w:rPr>
          <w:rFonts w:eastAsia="Times New Roman"/>
          <w:szCs w:val="28"/>
          <w:lang w:val="kk-KZ"/>
        </w:rPr>
        <w:t>[169, 170</w:t>
      </w:r>
      <w:r w:rsidR="001353A1" w:rsidRPr="004445C5">
        <w:rPr>
          <w:rFonts w:eastAsia="Times New Roman"/>
          <w:szCs w:val="28"/>
          <w:lang w:val="kk-KZ"/>
        </w:rPr>
        <w:t>]:</w:t>
      </w:r>
    </w:p>
    <w:p w:rsidR="00B07FAE" w:rsidRPr="004445C5" w:rsidRDefault="00B07FAE" w:rsidP="00D95B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Cs w:val="28"/>
          <w:lang w:val="ru-RU"/>
        </w:rPr>
      </w:pPr>
    </w:p>
    <w:p w:rsidR="001353A1" w:rsidRPr="004445C5" w:rsidRDefault="00D574F1" w:rsidP="001353A1">
      <w:pPr>
        <w:jc w:val="center"/>
        <w:rPr>
          <w:rFonts w:eastAsiaTheme="minorEastAsia"/>
          <w:szCs w:val="28"/>
          <w:lang w:val="ru-RU"/>
        </w:rPr>
      </w:pPr>
      <m:oMath>
        <m:sSup>
          <m:sSupPr>
            <m:ctrlPr>
              <w:rPr>
                <w:rFonts w:ascii="Cambria Math" w:hAnsi="Cambria Math"/>
                <w:i/>
                <w:szCs w:val="28"/>
              </w:rPr>
            </m:ctrlPr>
          </m:sSupPr>
          <m:e>
            <m:r>
              <w:rPr>
                <w:rFonts w:ascii="Cambria Math" w:hAnsi="Cambria Math"/>
                <w:szCs w:val="28"/>
              </w:rPr>
              <m:t>D</m:t>
            </m:r>
          </m:e>
          <m:sup>
            <m:r>
              <w:rPr>
                <w:rFonts w:ascii="Cambria Math" w:hAnsi="Cambria Math"/>
                <w:szCs w:val="28"/>
                <w:lang w:val="ru-RU"/>
              </w:rPr>
              <m:t>*</m:t>
            </m:r>
          </m:sup>
        </m:sSup>
        <m:r>
          <w:rPr>
            <w:rFonts w:ascii="Cambria Math" w:hAnsi="Cambria Math"/>
            <w:szCs w:val="28"/>
            <w:lang w:val="ru-RU"/>
          </w:rPr>
          <m:t>=</m:t>
        </m:r>
        <m:f>
          <m:fPr>
            <m:ctrlPr>
              <w:rPr>
                <w:rFonts w:ascii="Cambria Math" w:hAnsi="Cambria Math"/>
                <w:i/>
                <w:szCs w:val="28"/>
              </w:rPr>
            </m:ctrlPr>
          </m:fPr>
          <m:num>
            <m:r>
              <w:rPr>
                <w:rFonts w:ascii="Cambria Math" w:hAnsi="Cambria Math"/>
                <w:szCs w:val="28"/>
              </w:rPr>
              <m:t>R</m:t>
            </m:r>
            <m:sSup>
              <m:sSupPr>
                <m:ctrlPr>
                  <w:rPr>
                    <w:rFonts w:ascii="Cambria Math" w:hAnsi="Cambria Math"/>
                    <w:i/>
                    <w:szCs w:val="28"/>
                  </w:rPr>
                </m:ctrlPr>
              </m:sSupPr>
              <m:e>
                <m:r>
                  <w:rPr>
                    <w:rFonts w:ascii="Cambria Math" w:hAnsi="Cambria Math"/>
                    <w:szCs w:val="28"/>
                  </w:rPr>
                  <m:t>A</m:t>
                </m:r>
              </m:e>
              <m:sup>
                <m:r>
                  <w:rPr>
                    <w:rFonts w:ascii="Cambria Math" w:hAnsi="Cambria Math"/>
                    <w:szCs w:val="28"/>
                    <w:lang w:val="ru-RU"/>
                  </w:rPr>
                  <m:t>1/2</m:t>
                </m:r>
              </m:sup>
            </m:sSup>
          </m:num>
          <m:den>
            <m:rad>
              <m:radPr>
                <m:degHide m:val="1"/>
                <m:ctrlPr>
                  <w:rPr>
                    <w:rFonts w:ascii="Cambria Math" w:hAnsi="Cambria Math"/>
                    <w:i/>
                    <w:szCs w:val="28"/>
                  </w:rPr>
                </m:ctrlPr>
              </m:radPr>
              <m:deg/>
              <m:e>
                <m:r>
                  <w:rPr>
                    <w:rFonts w:ascii="Cambria Math" w:hAnsi="Cambria Math"/>
                    <w:szCs w:val="28"/>
                    <w:lang w:val="ru-RU"/>
                  </w:rPr>
                  <m:t>2*</m:t>
                </m:r>
                <m:r>
                  <w:rPr>
                    <w:rFonts w:ascii="Cambria Math" w:hAnsi="Cambria Math"/>
                    <w:szCs w:val="28"/>
                  </w:rPr>
                  <m:t>e</m:t>
                </m:r>
                <m:r>
                  <w:rPr>
                    <w:rFonts w:ascii="Cambria Math" w:hAnsi="Cambria Math"/>
                    <w:szCs w:val="28"/>
                    <w:lang w:val="ru-RU"/>
                  </w:rPr>
                  <m:t>*</m:t>
                </m:r>
                <m:sSub>
                  <m:sSubPr>
                    <m:ctrlPr>
                      <w:rPr>
                        <w:rFonts w:ascii="Cambria Math" w:hAnsi="Cambria Math"/>
                        <w:i/>
                        <w:szCs w:val="28"/>
                      </w:rPr>
                    </m:ctrlPr>
                  </m:sSubPr>
                  <m:e>
                    <m:r>
                      <w:rPr>
                        <w:rFonts w:ascii="Cambria Math" w:hAnsi="Cambria Math"/>
                        <w:szCs w:val="28"/>
                      </w:rPr>
                      <m:t>I</m:t>
                    </m:r>
                  </m:e>
                  <m:sub>
                    <m:r>
                      <w:rPr>
                        <w:rFonts w:ascii="Cambria Math" w:hAnsi="Cambria Math"/>
                        <w:szCs w:val="28"/>
                      </w:rPr>
                      <m:t>dark</m:t>
                    </m:r>
                  </m:sub>
                </m:sSub>
              </m:e>
            </m:rad>
          </m:den>
        </m:f>
      </m:oMath>
      <w:r w:rsidR="001353A1" w:rsidRPr="004445C5">
        <w:rPr>
          <w:rFonts w:eastAsiaTheme="minorEastAsia"/>
          <w:szCs w:val="28"/>
          <w:lang w:val="ru-RU"/>
        </w:rPr>
        <w:t>,</w:t>
      </w:r>
    </w:p>
    <w:p w:rsidR="001353A1" w:rsidRPr="004445C5" w:rsidRDefault="001353A1" w:rsidP="001353A1">
      <w:pPr>
        <w:jc w:val="both"/>
        <w:rPr>
          <w:rFonts w:eastAsiaTheme="minorEastAsia"/>
          <w:szCs w:val="28"/>
          <w:lang w:val="ru-RU"/>
        </w:rPr>
      </w:pPr>
    </w:p>
    <w:p w:rsidR="001353A1" w:rsidRPr="004445C5" w:rsidRDefault="001353A1" w:rsidP="00110C90">
      <w:pPr>
        <w:ind w:firstLine="0"/>
        <w:jc w:val="both"/>
        <w:rPr>
          <w:rFonts w:eastAsia="Times New Roman"/>
          <w:szCs w:val="28"/>
          <w:lang w:val="ru-RU"/>
        </w:rPr>
      </w:pPr>
      <w:r w:rsidRPr="004445C5">
        <w:rPr>
          <w:rFonts w:eastAsiaTheme="minorEastAsia"/>
          <w:szCs w:val="28"/>
          <w:lang w:val="ru-RU"/>
        </w:rPr>
        <w:lastRenderedPageBreak/>
        <w:t xml:space="preserve">где </w:t>
      </w:r>
      <w:r w:rsidRPr="004445C5">
        <w:rPr>
          <w:rFonts w:eastAsiaTheme="minorEastAsia"/>
          <w:i/>
          <w:szCs w:val="28"/>
        </w:rPr>
        <w:t>R</w:t>
      </w:r>
      <w:r w:rsidRPr="004445C5">
        <w:rPr>
          <w:rFonts w:eastAsiaTheme="minorEastAsia"/>
          <w:szCs w:val="28"/>
          <w:lang w:val="ru-RU"/>
        </w:rPr>
        <w:t xml:space="preserve"> – </w:t>
      </w:r>
      <w:r w:rsidRPr="004445C5">
        <w:rPr>
          <w:szCs w:val="28"/>
          <w:lang w:val="ru-RU"/>
        </w:rPr>
        <w:t xml:space="preserve">чувствительность пленок, </w:t>
      </w:r>
      <w:r w:rsidRPr="004445C5">
        <w:rPr>
          <w:i/>
          <w:szCs w:val="28"/>
        </w:rPr>
        <w:t>A</w:t>
      </w:r>
      <w:r w:rsidRPr="004445C5">
        <w:rPr>
          <w:szCs w:val="28"/>
          <w:lang w:val="ru-RU"/>
        </w:rPr>
        <w:t xml:space="preserve"> – освещаемая площадь образца, </w:t>
      </w:r>
      <w:r w:rsidRPr="004445C5">
        <w:rPr>
          <w:i/>
          <w:szCs w:val="28"/>
          <w:lang w:val="ru-RU"/>
        </w:rPr>
        <w:t>е</w:t>
      </w:r>
      <w:r w:rsidRPr="004445C5">
        <w:rPr>
          <w:szCs w:val="28"/>
          <w:lang w:val="ru-RU"/>
        </w:rPr>
        <w:t xml:space="preserve"> – заряд электрона по модулю, </w:t>
      </w:r>
      <w:r w:rsidRPr="004445C5">
        <w:rPr>
          <w:i/>
          <w:szCs w:val="28"/>
        </w:rPr>
        <w:t>I</w:t>
      </w:r>
      <w:r w:rsidRPr="004445C5">
        <w:rPr>
          <w:i/>
          <w:szCs w:val="28"/>
          <w:vertAlign w:val="subscript"/>
        </w:rPr>
        <w:t>dark</w:t>
      </w:r>
      <w:r w:rsidRPr="004445C5">
        <w:rPr>
          <w:szCs w:val="28"/>
          <w:lang w:val="ru-RU"/>
        </w:rPr>
        <w:t xml:space="preserve"> – значение темнового тока.</w:t>
      </w:r>
    </w:p>
    <w:p w:rsidR="000E310D" w:rsidRPr="004445C5" w:rsidRDefault="002E62B3" w:rsidP="00110C90">
      <w:pPr>
        <w:ind w:firstLine="709"/>
        <w:rPr>
          <w:b/>
          <w:szCs w:val="28"/>
          <w:lang w:val="kk-KZ"/>
        </w:rPr>
      </w:pPr>
      <w:r w:rsidRPr="004445C5">
        <w:rPr>
          <w:szCs w:val="28"/>
          <w:lang w:val="kk-KZ"/>
        </w:rPr>
        <w:br w:type="page"/>
      </w:r>
      <w:r w:rsidR="000E310D" w:rsidRPr="004445C5">
        <w:rPr>
          <w:b/>
          <w:szCs w:val="28"/>
          <w:lang w:val="kk-KZ"/>
        </w:rPr>
        <w:lastRenderedPageBreak/>
        <w:t>3 ГРАФЕН НҮКТЕЛЕРІНДЕГІ ФОТОПРОЦЕСТЕР</w:t>
      </w:r>
    </w:p>
    <w:p w:rsidR="00FF59E3" w:rsidRPr="004445C5" w:rsidRDefault="00FF59E3" w:rsidP="00D95BC0">
      <w:pPr>
        <w:shd w:val="clear" w:color="auto" w:fill="FFFFFF"/>
        <w:autoSpaceDE w:val="0"/>
        <w:autoSpaceDN w:val="0"/>
        <w:adjustRightInd w:val="0"/>
        <w:ind w:firstLine="709"/>
        <w:rPr>
          <w:szCs w:val="28"/>
          <w:lang w:val="kk-KZ"/>
        </w:rPr>
      </w:pPr>
    </w:p>
    <w:p w:rsidR="000E310D" w:rsidRPr="004445C5" w:rsidRDefault="000E310D" w:rsidP="00D95BC0">
      <w:pPr>
        <w:ind w:firstLine="709"/>
        <w:jc w:val="both"/>
        <w:rPr>
          <w:szCs w:val="28"/>
          <w:lang w:val="kk-KZ"/>
        </w:rPr>
      </w:pPr>
      <w:r w:rsidRPr="004445C5">
        <w:rPr>
          <w:szCs w:val="28"/>
          <w:lang w:val="kk-KZ"/>
        </w:rPr>
        <w:t>Импульсті лазерлік абляция әдісі</w:t>
      </w:r>
      <w:r w:rsidR="00970CBF" w:rsidRPr="004445C5">
        <w:rPr>
          <w:szCs w:val="28"/>
          <w:lang w:val="kk-KZ"/>
        </w:rPr>
        <w:t xml:space="preserve"> </w:t>
      </w:r>
      <w:r w:rsidRPr="004445C5">
        <w:rPr>
          <w:szCs w:val="28"/>
          <w:lang w:val="kk-KZ"/>
        </w:rPr>
        <w:t>-</w:t>
      </w:r>
      <w:r w:rsidR="00970CBF" w:rsidRPr="004445C5">
        <w:rPr>
          <w:szCs w:val="28"/>
          <w:lang w:val="kk-KZ"/>
        </w:rPr>
        <w:t xml:space="preserve"> </w:t>
      </w:r>
      <w:r w:rsidRPr="004445C5">
        <w:rPr>
          <w:szCs w:val="28"/>
          <w:lang w:val="kk-KZ"/>
        </w:rPr>
        <w:t>бақыланатын параметрлері бар графен нүктелерін дайындаудың бір сатылы, арзан және жылдам әдісі болып табылады.</w:t>
      </w:r>
    </w:p>
    <w:p w:rsidR="000E310D" w:rsidRPr="004445C5" w:rsidRDefault="000E310D" w:rsidP="00D95BC0">
      <w:pPr>
        <w:ind w:firstLine="709"/>
        <w:jc w:val="both"/>
        <w:rPr>
          <w:szCs w:val="28"/>
          <w:lang w:val="kk-KZ"/>
        </w:rPr>
      </w:pPr>
      <w:r w:rsidRPr="004445C5">
        <w:rPr>
          <w:szCs w:val="28"/>
          <w:lang w:val="kk-KZ"/>
        </w:rPr>
        <w:t>Графен нүктелерін синтездеудің дәстүрлі әдістерін қолданған кезде көбінесе агрессивті реактивтерді қолдану, реакция өту кезіндегі маңызды шарттарды орындау қажет болады. Сонымен қатар, олар дайындаудың бірнеше кезеңдерінен тұрғандықтан, уақытты қажет ететін және қымбат процедуралар болып табылады. Сондықтан бақыланатын параметрлері бар графен нүктелерін дайындаудың бір сатылы, арзан және жылдам әдісін жасау қажеттілігі туындайды.</w:t>
      </w:r>
    </w:p>
    <w:p w:rsidR="000E310D" w:rsidRPr="004445C5" w:rsidRDefault="000E310D" w:rsidP="00D95BC0">
      <w:pPr>
        <w:ind w:firstLine="709"/>
        <w:jc w:val="both"/>
        <w:rPr>
          <w:szCs w:val="28"/>
          <w:lang w:val="kk-KZ"/>
        </w:rPr>
      </w:pPr>
      <w:r w:rsidRPr="004445C5">
        <w:rPr>
          <w:szCs w:val="28"/>
          <w:lang w:val="kk-KZ"/>
        </w:rPr>
        <w:t xml:space="preserve">Осы мақсатта сұйықтықтағы импульсті лазерлік абляцияны қолдануға болады. Қазіргі уақытта лазерлік абляция әдісімен графен </w:t>
      </w:r>
      <w:r w:rsidR="00970CBF" w:rsidRPr="004445C5">
        <w:rPr>
          <w:szCs w:val="28"/>
          <w:lang w:val="kk-KZ"/>
        </w:rPr>
        <w:t>нано</w:t>
      </w:r>
      <w:r w:rsidRPr="004445C5">
        <w:rPr>
          <w:szCs w:val="28"/>
          <w:lang w:val="kk-KZ"/>
        </w:rPr>
        <w:t>нүктелерін алуға арналған бірнеше жұмыстар жарияланды.</w:t>
      </w:r>
    </w:p>
    <w:p w:rsidR="000E310D" w:rsidRPr="004445C5" w:rsidRDefault="000E310D" w:rsidP="00D95BC0">
      <w:pPr>
        <w:ind w:firstLine="709"/>
        <w:jc w:val="both"/>
        <w:rPr>
          <w:szCs w:val="28"/>
          <w:lang w:val="kk-KZ"/>
        </w:rPr>
      </w:pPr>
      <w:r w:rsidRPr="004445C5">
        <w:rPr>
          <w:szCs w:val="28"/>
          <w:lang w:val="kk-KZ"/>
        </w:rPr>
        <w:t>Атап айтқанда, бұл әдіс [</w:t>
      </w:r>
      <w:r w:rsidR="00EF3E3C" w:rsidRPr="004445C5">
        <w:rPr>
          <w:szCs w:val="28"/>
          <w:lang w:val="kk-KZ"/>
        </w:rPr>
        <w:t>171</w:t>
      </w:r>
      <w:r w:rsidRPr="004445C5">
        <w:rPr>
          <w:szCs w:val="28"/>
          <w:lang w:val="kk-KZ"/>
        </w:rPr>
        <w:t>] жұмыста графен оксидінің наноқұрылымдарын алу үшін қолданылды. Әр түрлі сәулелену уақытында алынған нүктелер үшін жарқырау қарқындылығы басқа болады. Сондай – ақ бұл әдіс [</w:t>
      </w:r>
      <w:r w:rsidR="00EF3E3C" w:rsidRPr="004445C5">
        <w:rPr>
          <w:szCs w:val="28"/>
          <w:lang w:val="kk-KZ"/>
        </w:rPr>
        <w:t>172</w:t>
      </w:r>
      <w:r w:rsidRPr="004445C5">
        <w:rPr>
          <w:szCs w:val="28"/>
          <w:lang w:val="kk-KZ"/>
        </w:rPr>
        <w:t>] жұмыста графен оксиді нүктелерін синтездеу үшін де қолданылды</w:t>
      </w:r>
      <w:r w:rsidR="005F5D2B" w:rsidRPr="004445C5">
        <w:rPr>
          <w:szCs w:val="28"/>
          <w:lang w:val="kk-KZ"/>
        </w:rPr>
        <w:t>. Мұндай нүктелер жоғары опто</w:t>
      </w:r>
      <w:r w:rsidRPr="004445C5">
        <w:rPr>
          <w:szCs w:val="28"/>
          <w:lang w:val="kk-KZ"/>
        </w:rPr>
        <w:t>электрондық сипаттамаларға ие және қатерлі ісік жасушаларын көрсету үшін маркер ретінде қолданылған. [</w:t>
      </w:r>
      <w:r w:rsidR="00EF3E3C" w:rsidRPr="004445C5">
        <w:rPr>
          <w:szCs w:val="28"/>
          <w:lang w:val="kk-KZ"/>
        </w:rPr>
        <w:t>173</w:t>
      </w:r>
      <w:r w:rsidRPr="004445C5">
        <w:rPr>
          <w:szCs w:val="28"/>
          <w:lang w:val="kk-KZ"/>
        </w:rPr>
        <w:t>] жұмыста абляция әдісімен алынған графен жапырақшаларының морфологиясы мен құрылымына ортаның әсері зерттелді. Сонымен қатар, Nd:YAG лазерімен абляциялау арқылы алынған құрамында көміртегі бар нанобөлшектердің құрылымдық және физикалық қасиеттерін зерттейтін [</w:t>
      </w:r>
      <w:r w:rsidR="00EF3E3C" w:rsidRPr="004445C5">
        <w:rPr>
          <w:szCs w:val="28"/>
          <w:lang w:val="kk-KZ"/>
        </w:rPr>
        <w:t>174</w:t>
      </w:r>
      <w:r w:rsidRPr="004445C5">
        <w:rPr>
          <w:szCs w:val="28"/>
          <w:lang w:val="kk-KZ"/>
        </w:rPr>
        <w:t>] жұмысты атап өтуге болады. Алайда, екі жұмыста да алынған наноқұрылымдардың оптикалық қасиеттері зерттелмеген.</w:t>
      </w:r>
    </w:p>
    <w:p w:rsidR="000E310D" w:rsidRPr="004445C5" w:rsidRDefault="000E310D" w:rsidP="00D95BC0">
      <w:pPr>
        <w:ind w:firstLine="709"/>
        <w:jc w:val="both"/>
        <w:rPr>
          <w:bCs/>
          <w:szCs w:val="28"/>
          <w:lang w:val="kk-KZ"/>
        </w:rPr>
      </w:pPr>
      <w:r w:rsidRPr="004445C5">
        <w:rPr>
          <w:bCs/>
          <w:szCs w:val="28"/>
          <w:lang w:val="kk-KZ"/>
        </w:rPr>
        <w:t xml:space="preserve">Бұл бөлімде </w:t>
      </w:r>
      <w:r w:rsidRPr="004445C5">
        <w:rPr>
          <w:szCs w:val="28"/>
          <w:lang w:val="kk-KZ"/>
        </w:rPr>
        <w:t>GO, rGO және NGO</w:t>
      </w:r>
      <w:r w:rsidRPr="004445C5">
        <w:rPr>
          <w:bCs/>
          <w:szCs w:val="28"/>
          <w:lang w:val="kk-KZ"/>
        </w:rPr>
        <w:t xml:space="preserve"> негізіндегі нанонүктелерді алу шарттары мен құрамына байланысты өлшемдері, құрылымы және оптикалық қасиеттері зерттелген.</w:t>
      </w:r>
    </w:p>
    <w:p w:rsidR="000E310D" w:rsidRPr="004445C5" w:rsidRDefault="000E310D" w:rsidP="00D95BC0">
      <w:pPr>
        <w:ind w:firstLine="709"/>
        <w:jc w:val="both"/>
        <w:rPr>
          <w:szCs w:val="28"/>
          <w:lang w:val="kk-KZ"/>
        </w:rPr>
      </w:pPr>
    </w:p>
    <w:p w:rsidR="000E310D" w:rsidRPr="004445C5" w:rsidRDefault="000E310D" w:rsidP="00D95BC0">
      <w:pPr>
        <w:shd w:val="clear" w:color="auto" w:fill="FFFFFF"/>
        <w:tabs>
          <w:tab w:val="left" w:pos="709"/>
          <w:tab w:val="left" w:pos="851"/>
        </w:tabs>
        <w:ind w:firstLine="709"/>
        <w:contextualSpacing/>
        <w:jc w:val="both"/>
        <w:textAlignment w:val="baseline"/>
        <w:rPr>
          <w:rFonts w:eastAsia="Times New Roman"/>
          <w:b/>
          <w:szCs w:val="28"/>
          <w:lang w:val="kk-KZ"/>
        </w:rPr>
      </w:pPr>
      <w:r w:rsidRPr="004445C5">
        <w:rPr>
          <w:rFonts w:eastAsia="Times New Roman"/>
          <w:b/>
          <w:szCs w:val="28"/>
          <w:lang w:val="kk-KZ"/>
        </w:rPr>
        <w:t xml:space="preserve">3.1 Лазерлік абляция шарттарының графен оксиді нүктелерінің құрылымдық және оптикалық қасиеттеріне әсері </w:t>
      </w:r>
    </w:p>
    <w:p w:rsidR="000E310D" w:rsidRPr="004445C5" w:rsidRDefault="000E310D" w:rsidP="00D95BC0">
      <w:pPr>
        <w:ind w:firstLine="709"/>
        <w:jc w:val="both"/>
        <w:rPr>
          <w:szCs w:val="28"/>
          <w:lang w:val="kk-KZ"/>
        </w:rPr>
      </w:pPr>
      <w:r w:rsidRPr="004445C5">
        <w:rPr>
          <w:szCs w:val="28"/>
          <w:lang w:val="kk-KZ"/>
        </w:rPr>
        <w:t>Графен нүктелерінің тыйым салынған жолағының ені олардың толқын ұзындығындағы шкала бойынша жарқырау максимумына әсер ететіндігін [</w:t>
      </w:r>
      <w:r w:rsidR="00EF3E3C" w:rsidRPr="004445C5">
        <w:rPr>
          <w:szCs w:val="28"/>
          <w:lang w:val="kk-KZ"/>
        </w:rPr>
        <w:t>175</w:t>
      </w:r>
      <w:r w:rsidRPr="004445C5">
        <w:rPr>
          <w:szCs w:val="28"/>
          <w:lang w:val="kk-KZ"/>
        </w:rPr>
        <w:t>] жұмыс авторлары көрсетті. Бұл параметрді графеннің тотығу дәрежесін, сондай-ақ беттік</w:t>
      </w:r>
      <w:r w:rsidR="00970CBF" w:rsidRPr="004445C5">
        <w:rPr>
          <w:szCs w:val="28"/>
          <w:lang w:val="kk-KZ"/>
        </w:rPr>
        <w:t xml:space="preserve"> </w:t>
      </w:r>
      <w:r w:rsidRPr="004445C5">
        <w:rPr>
          <w:szCs w:val="28"/>
          <w:lang w:val="kk-KZ"/>
        </w:rPr>
        <w:t>-</w:t>
      </w:r>
      <w:r w:rsidR="00970CBF" w:rsidRPr="004445C5">
        <w:rPr>
          <w:szCs w:val="28"/>
          <w:lang w:val="kk-KZ"/>
        </w:rPr>
        <w:t xml:space="preserve"> </w:t>
      </w:r>
      <w:r w:rsidRPr="004445C5">
        <w:rPr>
          <w:szCs w:val="28"/>
          <w:lang w:val="kk-KZ"/>
        </w:rPr>
        <w:t>шеттік күйлерін өзгерту арқылы түрлендіруге болады. Сонымен қатар, [</w:t>
      </w:r>
      <w:r w:rsidR="00EF3E3C" w:rsidRPr="004445C5">
        <w:rPr>
          <w:szCs w:val="28"/>
          <w:lang w:val="kk-KZ"/>
        </w:rPr>
        <w:t>176</w:t>
      </w:r>
      <w:r w:rsidRPr="004445C5">
        <w:rPr>
          <w:szCs w:val="28"/>
          <w:lang w:val="kk-KZ"/>
        </w:rPr>
        <w:t>] жұмыста графен кванттық нүктелерін химиялық синтезбен алуда, фотолюминесценцияның экситондық механизмі арқылы өтуіне жауап беретін электронды - кемтіктік жұптарының сәулеленусіз рекомбинациясының орталықтары болып табылатын графен оксидінің бетіндегі карбоксил мен эпоксидті топтарды тотықсыздандыру арқылы олардың жарқырауының кванттық шығысының шамасын басқаруға болатындығы көрсетілді.</w:t>
      </w:r>
    </w:p>
    <w:p w:rsidR="000E310D" w:rsidRPr="004445C5" w:rsidRDefault="000E310D" w:rsidP="00D95BC0">
      <w:pPr>
        <w:ind w:firstLine="709"/>
        <w:jc w:val="both"/>
        <w:rPr>
          <w:bCs/>
          <w:szCs w:val="28"/>
          <w:lang w:val="kk-KZ"/>
        </w:rPr>
      </w:pPr>
      <w:r w:rsidRPr="004445C5">
        <w:rPr>
          <w:i/>
          <w:szCs w:val="28"/>
          <w:lang w:val="kk-KZ"/>
        </w:rPr>
        <w:t>Лазердің толқын ұзындығы мен қуатының әсері.</w:t>
      </w:r>
      <w:r w:rsidRPr="004445C5">
        <w:rPr>
          <w:bCs/>
          <w:szCs w:val="28"/>
          <w:lang w:val="kk-KZ"/>
        </w:rPr>
        <w:t xml:space="preserve"> </w:t>
      </w:r>
    </w:p>
    <w:p w:rsidR="000E310D" w:rsidRPr="004445C5" w:rsidRDefault="000E310D" w:rsidP="00D95BC0">
      <w:pPr>
        <w:ind w:firstLine="709"/>
        <w:jc w:val="both"/>
        <w:rPr>
          <w:bCs/>
          <w:szCs w:val="28"/>
          <w:lang w:val="kk-KZ"/>
        </w:rPr>
      </w:pPr>
      <w:r w:rsidRPr="004445C5">
        <w:rPr>
          <w:bCs/>
          <w:szCs w:val="28"/>
          <w:lang w:val="kk-KZ"/>
        </w:rPr>
        <w:t>Лазерлік абляция процесінің тиімділігі лазерлік импульстердің энергиясына немесе қуатына ғана емес, сонымен қатар генерацияның толқын ұзындығына да тікелей байланысты екені белгілі [</w:t>
      </w:r>
      <w:r w:rsidR="00EF3E3C" w:rsidRPr="004445C5">
        <w:rPr>
          <w:bCs/>
          <w:szCs w:val="28"/>
          <w:lang w:val="kk-KZ"/>
        </w:rPr>
        <w:t>177</w:t>
      </w:r>
      <w:r w:rsidRPr="004445C5">
        <w:rPr>
          <w:bCs/>
          <w:szCs w:val="28"/>
          <w:lang w:val="kk-KZ"/>
        </w:rPr>
        <w:t xml:space="preserve">]. Қолданылатын заттың </w:t>
      </w:r>
      <w:r w:rsidRPr="004445C5">
        <w:rPr>
          <w:bCs/>
          <w:szCs w:val="28"/>
          <w:lang w:val="kk-KZ"/>
        </w:rPr>
        <w:lastRenderedPageBreak/>
        <w:t xml:space="preserve">жұтылу жолағымен </w:t>
      </w:r>
      <w:r w:rsidRPr="004445C5">
        <w:rPr>
          <w:bCs/>
          <w:szCs w:val="28"/>
        </w:rPr>
        <w:t>λ</w:t>
      </w:r>
      <w:r w:rsidRPr="004445C5">
        <w:rPr>
          <w:bCs/>
          <w:szCs w:val="28"/>
          <w:vertAlign w:val="subscript"/>
          <w:lang w:val="kk-KZ"/>
        </w:rPr>
        <w:t>ген</w:t>
      </w:r>
      <w:r w:rsidRPr="004445C5">
        <w:rPr>
          <w:bCs/>
          <w:szCs w:val="28"/>
          <w:lang w:val="kk-KZ"/>
        </w:rPr>
        <w:t xml:space="preserve"> сәйкестігі энергия шығынына байланысты абляция тиімділігінің төмендеуіне әкеледі.</w:t>
      </w:r>
    </w:p>
    <w:p w:rsidR="000E310D" w:rsidRPr="004445C5" w:rsidRDefault="000E310D" w:rsidP="00D95BC0">
      <w:pPr>
        <w:ind w:firstLine="709"/>
        <w:jc w:val="both"/>
        <w:rPr>
          <w:bCs/>
          <w:szCs w:val="28"/>
          <w:lang w:val="kk-KZ"/>
        </w:rPr>
      </w:pPr>
      <w:r w:rsidRPr="004445C5">
        <w:rPr>
          <w:bCs/>
          <w:szCs w:val="28"/>
          <w:lang w:val="kk-KZ"/>
        </w:rPr>
        <w:t xml:space="preserve">Жұмыстың осы бөлігінде </w:t>
      </w:r>
      <w:r w:rsidRPr="004445C5">
        <w:rPr>
          <w:szCs w:val="28"/>
        </w:rPr>
        <w:t>λ</w:t>
      </w:r>
      <w:r w:rsidRPr="004445C5">
        <w:rPr>
          <w:szCs w:val="28"/>
          <w:vertAlign w:val="subscript"/>
          <w:lang w:val="kk-KZ"/>
        </w:rPr>
        <w:t>gen</w:t>
      </w:r>
      <w:r w:rsidRPr="004445C5">
        <w:rPr>
          <w:bCs/>
          <w:szCs w:val="28"/>
          <w:lang w:val="kk-KZ"/>
        </w:rPr>
        <w:t xml:space="preserve"> 355 немесе 532 нм-ге тең, GO лазерлік сәулеленумен абляциялау кезінде алынған графен нүктелерін зерттеу нәтижелері келтірілген. Абляция уақыты 30 минутқа тең болды. G</w:t>
      </w:r>
      <w:r w:rsidR="005F5D2B" w:rsidRPr="004445C5">
        <w:rPr>
          <w:bCs/>
          <w:szCs w:val="28"/>
          <w:lang w:val="kk-KZ"/>
        </w:rPr>
        <w:t>О</w:t>
      </w:r>
      <w:r w:rsidRPr="004445C5">
        <w:rPr>
          <w:bCs/>
          <w:szCs w:val="28"/>
          <w:lang w:val="kk-KZ"/>
        </w:rPr>
        <w:t xml:space="preserve"> жұтылу спектрі максимумы 230 нм болатын ультракүлгін аймақта орналасқаны белгілі. Дайындау, абляция және зерттеу 2-бөлімде және [</w:t>
      </w:r>
      <w:r w:rsidR="00EF3E3C" w:rsidRPr="004445C5">
        <w:rPr>
          <w:bCs/>
          <w:szCs w:val="28"/>
          <w:lang w:val="kk-KZ"/>
        </w:rPr>
        <w:t>178, 179</w:t>
      </w:r>
      <w:r w:rsidRPr="004445C5">
        <w:rPr>
          <w:bCs/>
          <w:szCs w:val="28"/>
          <w:lang w:val="kk-KZ"/>
        </w:rPr>
        <w:t>] жұмыстарда сипатталған әдістерге сәйкес жүргізілді.</w:t>
      </w:r>
    </w:p>
    <w:p w:rsidR="000E310D" w:rsidRPr="004445C5" w:rsidRDefault="000E310D" w:rsidP="00D95BC0">
      <w:pPr>
        <w:ind w:firstLine="709"/>
        <w:jc w:val="both"/>
        <w:rPr>
          <w:bCs/>
          <w:szCs w:val="28"/>
          <w:lang w:val="kk-KZ"/>
        </w:rPr>
      </w:pPr>
      <w:r w:rsidRPr="004445C5">
        <w:rPr>
          <w:bCs/>
          <w:szCs w:val="28"/>
        </w:rPr>
        <w:t>λ</w:t>
      </w:r>
      <w:r w:rsidRPr="004445C5">
        <w:rPr>
          <w:bCs/>
          <w:szCs w:val="28"/>
          <w:vertAlign w:val="subscript"/>
          <w:lang w:val="kk-KZ"/>
        </w:rPr>
        <w:t>ген</w:t>
      </w:r>
      <w:r w:rsidRPr="004445C5">
        <w:rPr>
          <w:bCs/>
          <w:szCs w:val="28"/>
          <w:lang w:val="kk-KZ"/>
        </w:rPr>
        <w:t>=355 нм лазерлік сәулеленуді қолданған кезде бөлшектердің орташа өлшемі 2200 нм-ден 204±40 нм-ге дейін 10 есеге жуық кішірейгенін өлшеулер  көрсетті (3.1-сурет). 532 нм-де абляцияланған үлгілерде GO бөлшектерінің орташа диаметрі 105±23 нм-ге дейін немесе шамамен 20 есе азайды.</w:t>
      </w:r>
    </w:p>
    <w:p w:rsidR="000E310D" w:rsidRPr="004445C5" w:rsidRDefault="000E310D" w:rsidP="00D95BC0">
      <w:pPr>
        <w:ind w:firstLine="709"/>
        <w:jc w:val="both"/>
        <w:rPr>
          <w:bCs/>
          <w:szCs w:val="28"/>
          <w:lang w:val="kk-KZ"/>
        </w:rPr>
      </w:pPr>
      <w:r w:rsidRPr="004445C5">
        <w:rPr>
          <w:bCs/>
          <w:szCs w:val="28"/>
          <w:lang w:val="kk-KZ"/>
        </w:rPr>
        <w:t xml:space="preserve">Синтезделген графен нүктелерінің морфологиясы мен құрылымын СЭМ зерттеу көрсеткендей (3.2-сурет), </w:t>
      </w:r>
      <w:r w:rsidRPr="004445C5">
        <w:rPr>
          <w:bCs/>
          <w:szCs w:val="28"/>
        </w:rPr>
        <w:t>λ</w:t>
      </w:r>
      <w:r w:rsidRPr="004445C5">
        <w:rPr>
          <w:bCs/>
          <w:szCs w:val="28"/>
          <w:vertAlign w:val="subscript"/>
          <w:lang w:val="kk-KZ"/>
        </w:rPr>
        <w:t>ген</w:t>
      </w:r>
      <w:r w:rsidRPr="004445C5">
        <w:rPr>
          <w:bCs/>
          <w:szCs w:val="28"/>
          <w:lang w:val="kk-KZ"/>
        </w:rPr>
        <w:t xml:space="preserve">=532 нм сәулелендіру кезінде алынған үлгілерде, бөлшектердің өлшемі 355 нм-де абляцияланған GO дисперсиясынан алынған </w:t>
      </w:r>
      <w:r w:rsidR="005F5D2B" w:rsidRPr="004445C5">
        <w:rPr>
          <w:bCs/>
          <w:szCs w:val="28"/>
          <w:lang w:val="kk-KZ"/>
        </w:rPr>
        <w:t>қабыршақтар</w:t>
      </w:r>
      <w:r w:rsidRPr="004445C5">
        <w:rPr>
          <w:bCs/>
          <w:szCs w:val="28"/>
          <w:lang w:val="kk-KZ"/>
        </w:rPr>
        <w:t xml:space="preserve">ға қарағанда аз. Екі үлгі үшін де GO </w:t>
      </w:r>
      <w:r w:rsidR="005F5D2B" w:rsidRPr="004445C5">
        <w:rPr>
          <w:bCs/>
          <w:szCs w:val="28"/>
          <w:lang w:val="kk-KZ"/>
        </w:rPr>
        <w:t>парақшалары</w:t>
      </w:r>
      <w:r w:rsidRPr="004445C5">
        <w:rPr>
          <w:bCs/>
          <w:szCs w:val="28"/>
          <w:lang w:val="kk-KZ"/>
        </w:rPr>
        <w:t>ның өлшемінің азаюы және олардағы қабаттар санының өзгеруі байқалады. Атап айтқанда, графен нүктелерінің СЭМ суреттерінде қыртыстар мен қатпарлары бар бөлшектер іс жүзінде жоқ, бұл абляцияға дейін GO-дан жасалған қабыршақ үшін айқын көрінеді.</w:t>
      </w:r>
    </w:p>
    <w:p w:rsidR="000E310D" w:rsidRPr="004445C5" w:rsidRDefault="000E310D" w:rsidP="00D95BC0">
      <w:pPr>
        <w:ind w:firstLine="709"/>
        <w:jc w:val="center"/>
        <w:rPr>
          <w:bCs/>
          <w:szCs w:val="28"/>
          <w:lang w:val="kk-KZ"/>
        </w:rPr>
      </w:pPr>
    </w:p>
    <w:tbl>
      <w:tblPr>
        <w:tblW w:w="0" w:type="auto"/>
        <w:jc w:val="center"/>
        <w:tblLook w:val="04A0" w:firstRow="1" w:lastRow="0" w:firstColumn="1" w:lastColumn="0" w:noHBand="0" w:noVBand="1"/>
      </w:tblPr>
      <w:tblGrid>
        <w:gridCol w:w="5177"/>
        <w:gridCol w:w="4393"/>
      </w:tblGrid>
      <w:tr w:rsidR="004445C5" w:rsidRPr="004445C5" w:rsidTr="005F5D2B">
        <w:trPr>
          <w:jc w:val="center"/>
        </w:trPr>
        <w:tc>
          <w:tcPr>
            <w:tcW w:w="5177" w:type="dxa"/>
            <w:vAlign w:val="center"/>
          </w:tcPr>
          <w:p w:rsidR="000E310D" w:rsidRPr="004445C5" w:rsidRDefault="000E310D" w:rsidP="00D95BC0">
            <w:pPr>
              <w:ind w:firstLine="0"/>
              <w:jc w:val="both"/>
              <w:rPr>
                <w:bCs/>
                <w:szCs w:val="28"/>
              </w:rPr>
            </w:pPr>
            <w:r w:rsidRPr="004445C5">
              <w:rPr>
                <w:noProof/>
                <w:szCs w:val="28"/>
                <w:lang w:val="ru-RU" w:eastAsia="ru-RU"/>
              </w:rPr>
              <w:drawing>
                <wp:inline distT="0" distB="0" distL="0" distR="0" wp14:anchorId="21F4669F" wp14:editId="3811AA98">
                  <wp:extent cx="3051810" cy="1169670"/>
                  <wp:effectExtent l="19050" t="0" r="0" b="0"/>
                  <wp:docPr id="160" name="Рисунок 81" descr="1 до SL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1 до SLGO"/>
                          <pic:cNvPicPr>
                            <a:picLocks noChangeAspect="1" noChangeArrowheads="1"/>
                          </pic:cNvPicPr>
                        </pic:nvPicPr>
                        <pic:blipFill>
                          <a:blip r:embed="rId51">
                            <a:extLst>
                              <a:ext uri="{28A0092B-C50C-407E-A947-70E740481C1C}">
                                <a14:useLocalDpi xmlns:a14="http://schemas.microsoft.com/office/drawing/2010/main" val="0"/>
                              </a:ext>
                            </a:extLst>
                          </a:blip>
                          <a:srcRect l="2208" t="58380" r="58490" b="15718"/>
                          <a:stretch>
                            <a:fillRect/>
                          </a:stretch>
                        </pic:blipFill>
                        <pic:spPr bwMode="auto">
                          <a:xfrm>
                            <a:off x="0" y="0"/>
                            <a:ext cx="3051810" cy="1169670"/>
                          </a:xfrm>
                          <a:prstGeom prst="rect">
                            <a:avLst/>
                          </a:prstGeom>
                          <a:noFill/>
                          <a:ln>
                            <a:noFill/>
                          </a:ln>
                        </pic:spPr>
                      </pic:pic>
                    </a:graphicData>
                  </a:graphic>
                </wp:inline>
              </w:drawing>
            </w:r>
          </w:p>
        </w:tc>
        <w:tc>
          <w:tcPr>
            <w:tcW w:w="4393" w:type="dxa"/>
            <w:vAlign w:val="center"/>
          </w:tcPr>
          <w:p w:rsidR="000E310D" w:rsidRPr="004445C5" w:rsidRDefault="000E310D" w:rsidP="00D95BC0">
            <w:pPr>
              <w:ind w:firstLine="0"/>
              <w:jc w:val="both"/>
              <w:rPr>
                <w:bCs/>
                <w:szCs w:val="28"/>
              </w:rPr>
            </w:pPr>
            <w:r w:rsidRPr="004445C5">
              <w:rPr>
                <w:noProof/>
                <w:szCs w:val="28"/>
                <w:lang w:val="ru-RU" w:eastAsia="ru-RU"/>
              </w:rPr>
              <w:drawing>
                <wp:inline distT="0" distB="0" distL="0" distR="0" wp14:anchorId="18CA51FA" wp14:editId="24B7A59C">
                  <wp:extent cx="2573020" cy="1201420"/>
                  <wp:effectExtent l="19050" t="0" r="0" b="0"/>
                  <wp:docPr id="161" name="Рисунок 80" descr="3 после абл 355нм 199мкс 30м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3 после абл 355нм 199мкс 30мин"/>
                          <pic:cNvPicPr>
                            <a:picLocks noChangeAspect="1" noChangeArrowheads="1"/>
                          </pic:cNvPicPr>
                        </pic:nvPicPr>
                        <pic:blipFill>
                          <a:blip r:embed="rId52">
                            <a:extLst>
                              <a:ext uri="{28A0092B-C50C-407E-A947-70E740481C1C}">
                                <a14:useLocalDpi xmlns:a14="http://schemas.microsoft.com/office/drawing/2010/main" val="0"/>
                              </a:ext>
                            </a:extLst>
                          </a:blip>
                          <a:srcRect l="3502" t="58788" r="69472" b="16847"/>
                          <a:stretch>
                            <a:fillRect/>
                          </a:stretch>
                        </pic:blipFill>
                        <pic:spPr bwMode="auto">
                          <a:xfrm>
                            <a:off x="0" y="0"/>
                            <a:ext cx="2573020" cy="1201420"/>
                          </a:xfrm>
                          <a:prstGeom prst="rect">
                            <a:avLst/>
                          </a:prstGeom>
                          <a:noFill/>
                          <a:ln>
                            <a:noFill/>
                          </a:ln>
                        </pic:spPr>
                      </pic:pic>
                    </a:graphicData>
                  </a:graphic>
                </wp:inline>
              </w:drawing>
            </w:r>
          </w:p>
        </w:tc>
      </w:tr>
      <w:tr w:rsidR="004445C5" w:rsidRPr="004445C5" w:rsidTr="005F5D2B">
        <w:trPr>
          <w:jc w:val="center"/>
        </w:trPr>
        <w:tc>
          <w:tcPr>
            <w:tcW w:w="5177" w:type="dxa"/>
            <w:vAlign w:val="center"/>
          </w:tcPr>
          <w:p w:rsidR="000E310D" w:rsidRPr="004445C5" w:rsidRDefault="005F5D2B" w:rsidP="005F5D2B">
            <w:pPr>
              <w:ind w:firstLine="0"/>
              <w:jc w:val="center"/>
              <w:rPr>
                <w:bCs/>
                <w:szCs w:val="28"/>
                <w:lang w:val="kk-KZ"/>
              </w:rPr>
            </w:pPr>
            <w:r w:rsidRPr="004445C5">
              <w:rPr>
                <w:bCs/>
                <w:szCs w:val="28"/>
              </w:rPr>
              <w:t xml:space="preserve">абляцияға </w:t>
            </w:r>
            <w:r w:rsidRPr="004445C5">
              <w:rPr>
                <w:bCs/>
                <w:szCs w:val="28"/>
                <w:lang w:val="kk-KZ"/>
              </w:rPr>
              <w:t>дейін</w:t>
            </w:r>
          </w:p>
        </w:tc>
        <w:tc>
          <w:tcPr>
            <w:tcW w:w="4393" w:type="dxa"/>
            <w:vAlign w:val="center"/>
          </w:tcPr>
          <w:p w:rsidR="000E310D" w:rsidRPr="004445C5" w:rsidRDefault="000E310D" w:rsidP="005F5D2B">
            <w:pPr>
              <w:ind w:firstLine="0"/>
              <w:jc w:val="center"/>
              <w:rPr>
                <w:bCs/>
                <w:szCs w:val="28"/>
              </w:rPr>
            </w:pPr>
            <w:r w:rsidRPr="004445C5">
              <w:rPr>
                <w:bCs/>
                <w:szCs w:val="28"/>
              </w:rPr>
              <w:t>355 нм</w:t>
            </w:r>
          </w:p>
        </w:tc>
      </w:tr>
      <w:tr w:rsidR="004445C5" w:rsidRPr="004445C5" w:rsidTr="005F5D2B">
        <w:trPr>
          <w:jc w:val="center"/>
        </w:trPr>
        <w:tc>
          <w:tcPr>
            <w:tcW w:w="9570" w:type="dxa"/>
            <w:gridSpan w:val="2"/>
            <w:vAlign w:val="center"/>
          </w:tcPr>
          <w:p w:rsidR="000E310D" w:rsidRPr="004445C5" w:rsidRDefault="000E310D" w:rsidP="00D95BC0">
            <w:pPr>
              <w:ind w:firstLine="0"/>
              <w:jc w:val="center"/>
              <w:rPr>
                <w:bCs/>
                <w:szCs w:val="28"/>
              </w:rPr>
            </w:pPr>
            <w:r w:rsidRPr="004445C5">
              <w:rPr>
                <w:noProof/>
                <w:szCs w:val="28"/>
                <w:lang w:val="ru-RU" w:eastAsia="ru-RU"/>
              </w:rPr>
              <w:drawing>
                <wp:inline distT="0" distB="0" distL="0" distR="0" wp14:anchorId="34591795" wp14:editId="58EA74A9">
                  <wp:extent cx="2711450" cy="1350645"/>
                  <wp:effectExtent l="0" t="0" r="0" b="1905"/>
                  <wp:docPr id="162" name="Рисунок 79" descr="3 после абл 532нм 290мкс 30м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3 после абл 532нм 290мкс 30мин"/>
                          <pic:cNvPicPr>
                            <a:picLocks noChangeAspect="1" noChangeArrowheads="1"/>
                          </pic:cNvPicPr>
                        </pic:nvPicPr>
                        <pic:blipFill>
                          <a:blip r:embed="rId53">
                            <a:extLst>
                              <a:ext uri="{28A0092B-C50C-407E-A947-70E740481C1C}">
                                <a14:useLocalDpi xmlns:a14="http://schemas.microsoft.com/office/drawing/2010/main" val="0"/>
                              </a:ext>
                            </a:extLst>
                          </a:blip>
                          <a:srcRect l="3447" t="57610" r="66917" b="16820"/>
                          <a:stretch>
                            <a:fillRect/>
                          </a:stretch>
                        </pic:blipFill>
                        <pic:spPr bwMode="auto">
                          <a:xfrm>
                            <a:off x="0" y="0"/>
                            <a:ext cx="2711450" cy="1350645"/>
                          </a:xfrm>
                          <a:prstGeom prst="rect">
                            <a:avLst/>
                          </a:prstGeom>
                          <a:noFill/>
                          <a:ln>
                            <a:noFill/>
                          </a:ln>
                        </pic:spPr>
                      </pic:pic>
                    </a:graphicData>
                  </a:graphic>
                </wp:inline>
              </w:drawing>
            </w:r>
          </w:p>
        </w:tc>
      </w:tr>
      <w:tr w:rsidR="000E310D" w:rsidRPr="004445C5" w:rsidTr="005F5D2B">
        <w:trPr>
          <w:jc w:val="center"/>
        </w:trPr>
        <w:tc>
          <w:tcPr>
            <w:tcW w:w="9570" w:type="dxa"/>
            <w:gridSpan w:val="2"/>
            <w:vAlign w:val="center"/>
          </w:tcPr>
          <w:p w:rsidR="000E310D" w:rsidRPr="004445C5" w:rsidRDefault="000E310D" w:rsidP="00D95BC0">
            <w:pPr>
              <w:ind w:firstLine="0"/>
              <w:jc w:val="center"/>
              <w:rPr>
                <w:bCs/>
                <w:szCs w:val="28"/>
              </w:rPr>
            </w:pPr>
            <w:r w:rsidRPr="004445C5">
              <w:rPr>
                <w:bCs/>
                <w:szCs w:val="28"/>
              </w:rPr>
              <w:t>532 нм</w:t>
            </w:r>
          </w:p>
        </w:tc>
      </w:tr>
    </w:tbl>
    <w:p w:rsidR="000E310D" w:rsidRPr="004445C5" w:rsidRDefault="000E310D" w:rsidP="00D95BC0">
      <w:pPr>
        <w:ind w:firstLine="709"/>
        <w:jc w:val="both"/>
        <w:rPr>
          <w:bCs/>
          <w:sz w:val="16"/>
          <w:szCs w:val="16"/>
        </w:rPr>
      </w:pPr>
    </w:p>
    <w:p w:rsidR="000E310D" w:rsidRPr="004445C5" w:rsidRDefault="004C1914" w:rsidP="00D95BC0">
      <w:pPr>
        <w:ind w:firstLine="709"/>
        <w:jc w:val="center"/>
        <w:rPr>
          <w:bCs/>
          <w:szCs w:val="28"/>
        </w:rPr>
      </w:pPr>
      <w:r w:rsidRPr="004445C5">
        <w:rPr>
          <w:szCs w:val="28"/>
          <w:lang w:val="kk-KZ"/>
        </w:rPr>
        <w:t xml:space="preserve">Сурет </w:t>
      </w:r>
      <w:r w:rsidRPr="004445C5">
        <w:rPr>
          <w:szCs w:val="28"/>
        </w:rPr>
        <w:t>3</w:t>
      </w:r>
      <w:r w:rsidRPr="004445C5">
        <w:rPr>
          <w:szCs w:val="28"/>
          <w:lang w:val="kk-KZ"/>
        </w:rPr>
        <w:t xml:space="preserve">.1 – </w:t>
      </w:r>
      <w:r w:rsidR="000E310D" w:rsidRPr="004445C5">
        <w:rPr>
          <w:bCs/>
          <w:szCs w:val="28"/>
        </w:rPr>
        <w:t>Лазерлік сәулеленудің әр түрлі толқын ұзындығында абляцияға дейінгі және кейінгі дисперсиядағы</w:t>
      </w:r>
      <w:r w:rsidR="000E310D" w:rsidRPr="004445C5">
        <w:rPr>
          <w:szCs w:val="28"/>
        </w:rPr>
        <w:t xml:space="preserve"> GO</w:t>
      </w:r>
      <w:r w:rsidRPr="004445C5">
        <w:rPr>
          <w:bCs/>
          <w:szCs w:val="28"/>
        </w:rPr>
        <w:t xml:space="preserve"> </w:t>
      </w:r>
      <w:r w:rsidR="000E310D" w:rsidRPr="004445C5">
        <w:rPr>
          <w:bCs/>
          <w:szCs w:val="28"/>
        </w:rPr>
        <w:t>бөлшектерінің өлшемдерінің таралуы</w:t>
      </w:r>
    </w:p>
    <w:p w:rsidR="000E310D" w:rsidRPr="004445C5" w:rsidRDefault="000E310D" w:rsidP="00D95BC0">
      <w:pPr>
        <w:ind w:firstLine="709"/>
        <w:jc w:val="both"/>
        <w:rPr>
          <w:bCs/>
          <w:szCs w:val="28"/>
        </w:rPr>
      </w:pPr>
    </w:p>
    <w:p w:rsidR="000E310D" w:rsidRPr="004445C5" w:rsidRDefault="000E310D" w:rsidP="00D95BC0">
      <w:pPr>
        <w:ind w:firstLine="709"/>
        <w:jc w:val="both"/>
        <w:rPr>
          <w:bCs/>
          <w:szCs w:val="28"/>
        </w:rPr>
      </w:pPr>
      <w:r w:rsidRPr="004445C5">
        <w:rPr>
          <w:bCs/>
          <w:szCs w:val="28"/>
        </w:rPr>
        <w:t xml:space="preserve">Абляциядан кейін GO дисперсияларындағы көп қабатты бөлшектер санының азаюы абляциядан кейін азайған </w:t>
      </w:r>
      <w:r w:rsidRPr="004445C5">
        <w:rPr>
          <w:szCs w:val="28"/>
        </w:rPr>
        <w:t>I</w:t>
      </w:r>
      <w:r w:rsidRPr="004445C5">
        <w:rPr>
          <w:szCs w:val="28"/>
          <w:vertAlign w:val="subscript"/>
        </w:rPr>
        <w:t>2D</w:t>
      </w:r>
      <w:r w:rsidRPr="004445C5">
        <w:rPr>
          <w:szCs w:val="28"/>
        </w:rPr>
        <w:t>/I</w:t>
      </w:r>
      <w:r w:rsidRPr="004445C5">
        <w:rPr>
          <w:szCs w:val="28"/>
          <w:vertAlign w:val="subscript"/>
        </w:rPr>
        <w:t>G</w:t>
      </w:r>
      <w:r w:rsidRPr="004445C5">
        <w:rPr>
          <w:szCs w:val="28"/>
        </w:rPr>
        <w:t xml:space="preserve"> [</w:t>
      </w:r>
      <w:r w:rsidR="00EF3E3C" w:rsidRPr="004445C5">
        <w:rPr>
          <w:szCs w:val="28"/>
        </w:rPr>
        <w:t>180</w:t>
      </w:r>
      <w:r w:rsidRPr="004445C5">
        <w:rPr>
          <w:szCs w:val="28"/>
        </w:rPr>
        <w:t xml:space="preserve">] </w:t>
      </w:r>
      <w:r w:rsidRPr="004445C5">
        <w:rPr>
          <w:bCs/>
          <w:szCs w:val="28"/>
        </w:rPr>
        <w:t xml:space="preserve">қарқындылығының өзгеруі бойынша Раман-спектроскопиямен алынған деректермен (3.1-кесте) расталды. </w:t>
      </w:r>
      <w:r w:rsidRPr="004445C5">
        <w:rPr>
          <w:szCs w:val="28"/>
        </w:rPr>
        <w:t>I</w:t>
      </w:r>
      <w:r w:rsidRPr="004445C5">
        <w:rPr>
          <w:szCs w:val="28"/>
          <w:vertAlign w:val="subscript"/>
        </w:rPr>
        <w:t>D</w:t>
      </w:r>
      <w:r w:rsidRPr="004445C5">
        <w:rPr>
          <w:szCs w:val="28"/>
        </w:rPr>
        <w:t>/I</w:t>
      </w:r>
      <w:r w:rsidRPr="004445C5">
        <w:rPr>
          <w:szCs w:val="28"/>
          <w:vertAlign w:val="subscript"/>
        </w:rPr>
        <w:t xml:space="preserve">G </w:t>
      </w:r>
      <w:r w:rsidRPr="004445C5">
        <w:rPr>
          <w:bCs/>
          <w:szCs w:val="28"/>
        </w:rPr>
        <w:t xml:space="preserve">қатынасы өзгерген жоқ, бұл зерттелетін кезде </w:t>
      </w:r>
      <w:r w:rsidRPr="004445C5">
        <w:rPr>
          <w:szCs w:val="28"/>
        </w:rPr>
        <w:t>GO</w:t>
      </w:r>
      <w:r w:rsidRPr="004445C5">
        <w:rPr>
          <w:szCs w:val="28"/>
          <w:lang w:val="kk-KZ"/>
        </w:rPr>
        <w:t>-ның</w:t>
      </w:r>
      <w:r w:rsidRPr="004445C5">
        <w:rPr>
          <w:bCs/>
          <w:szCs w:val="28"/>
        </w:rPr>
        <w:t xml:space="preserve"> химиялық құрамының тұрақтылығын көрсетеді.</w:t>
      </w:r>
    </w:p>
    <w:p w:rsidR="000E310D" w:rsidRPr="004445C5" w:rsidRDefault="000E310D" w:rsidP="00D95BC0">
      <w:pPr>
        <w:ind w:firstLine="709"/>
        <w:jc w:val="both"/>
        <w:rPr>
          <w:bCs/>
          <w:szCs w:val="28"/>
        </w:rPr>
      </w:pPr>
    </w:p>
    <w:tbl>
      <w:tblPr>
        <w:tblW w:w="0" w:type="auto"/>
        <w:jc w:val="center"/>
        <w:tblLook w:val="04A0" w:firstRow="1" w:lastRow="0" w:firstColumn="1" w:lastColumn="0" w:noHBand="0" w:noVBand="1"/>
      </w:tblPr>
      <w:tblGrid>
        <w:gridCol w:w="3190"/>
        <w:gridCol w:w="3190"/>
        <w:gridCol w:w="3190"/>
      </w:tblGrid>
      <w:tr w:rsidR="004445C5" w:rsidRPr="004445C5" w:rsidTr="00E04DF2">
        <w:trPr>
          <w:jc w:val="center"/>
        </w:trPr>
        <w:tc>
          <w:tcPr>
            <w:tcW w:w="3190" w:type="dxa"/>
            <w:vAlign w:val="center"/>
          </w:tcPr>
          <w:p w:rsidR="000E310D" w:rsidRPr="004445C5" w:rsidRDefault="000E310D" w:rsidP="00D95BC0">
            <w:pPr>
              <w:ind w:firstLine="0"/>
              <w:jc w:val="both"/>
              <w:rPr>
                <w:bCs/>
                <w:szCs w:val="28"/>
              </w:rPr>
            </w:pPr>
            <w:r w:rsidRPr="004445C5">
              <w:rPr>
                <w:noProof/>
                <w:szCs w:val="28"/>
                <w:lang w:val="ru-RU" w:eastAsia="ru-RU"/>
              </w:rPr>
              <w:drawing>
                <wp:inline distT="0" distB="0" distL="0" distR="0" wp14:anchorId="358A66D0" wp14:editId="1997173A">
                  <wp:extent cx="1732915" cy="1945640"/>
                  <wp:effectExtent l="0" t="0" r="635" b="0"/>
                  <wp:docPr id="163" name="Рисунок 78" descr="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9,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32915" cy="1945640"/>
                          </a:xfrm>
                          <a:prstGeom prst="rect">
                            <a:avLst/>
                          </a:prstGeom>
                          <a:noFill/>
                          <a:ln>
                            <a:noFill/>
                          </a:ln>
                        </pic:spPr>
                      </pic:pic>
                    </a:graphicData>
                  </a:graphic>
                </wp:inline>
              </w:drawing>
            </w:r>
          </w:p>
        </w:tc>
        <w:tc>
          <w:tcPr>
            <w:tcW w:w="3190" w:type="dxa"/>
            <w:vAlign w:val="center"/>
          </w:tcPr>
          <w:p w:rsidR="000E310D" w:rsidRPr="004445C5" w:rsidRDefault="000E310D" w:rsidP="00D95BC0">
            <w:pPr>
              <w:ind w:firstLine="0"/>
              <w:jc w:val="both"/>
              <w:rPr>
                <w:bCs/>
                <w:szCs w:val="28"/>
              </w:rPr>
            </w:pPr>
            <w:r w:rsidRPr="004445C5">
              <w:rPr>
                <w:noProof/>
                <w:szCs w:val="28"/>
                <w:lang w:val="ru-RU" w:eastAsia="ru-RU"/>
              </w:rPr>
              <w:drawing>
                <wp:inline distT="0" distB="0" distL="0" distR="0" wp14:anchorId="5462C17E" wp14:editId="6BA5EC2B">
                  <wp:extent cx="1754505" cy="1945640"/>
                  <wp:effectExtent l="0" t="0" r="0" b="0"/>
                  <wp:docPr id="164" name="Рисунок 77"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5,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54505" cy="1945640"/>
                          </a:xfrm>
                          <a:prstGeom prst="rect">
                            <a:avLst/>
                          </a:prstGeom>
                          <a:noFill/>
                          <a:ln>
                            <a:noFill/>
                          </a:ln>
                        </pic:spPr>
                      </pic:pic>
                    </a:graphicData>
                  </a:graphic>
                </wp:inline>
              </w:drawing>
            </w:r>
          </w:p>
        </w:tc>
        <w:tc>
          <w:tcPr>
            <w:tcW w:w="3190" w:type="dxa"/>
            <w:vAlign w:val="center"/>
          </w:tcPr>
          <w:p w:rsidR="000E310D" w:rsidRPr="004445C5" w:rsidRDefault="000E310D" w:rsidP="00D95BC0">
            <w:pPr>
              <w:ind w:firstLine="0"/>
              <w:jc w:val="both"/>
              <w:rPr>
                <w:bCs/>
                <w:szCs w:val="28"/>
              </w:rPr>
            </w:pPr>
            <w:r w:rsidRPr="004445C5">
              <w:rPr>
                <w:noProof/>
                <w:szCs w:val="28"/>
                <w:lang w:val="ru-RU" w:eastAsia="ru-RU"/>
              </w:rPr>
              <w:drawing>
                <wp:inline distT="0" distB="0" distL="0" distR="0" wp14:anchorId="57620EF4" wp14:editId="67E47EAE">
                  <wp:extent cx="1743710" cy="1945640"/>
                  <wp:effectExtent l="0" t="0" r="8890" b="0"/>
                  <wp:docPr id="165" name="Рисунок 76" descr="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9,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43710" cy="1945640"/>
                          </a:xfrm>
                          <a:prstGeom prst="rect">
                            <a:avLst/>
                          </a:prstGeom>
                          <a:noFill/>
                          <a:ln>
                            <a:noFill/>
                          </a:ln>
                        </pic:spPr>
                      </pic:pic>
                    </a:graphicData>
                  </a:graphic>
                </wp:inline>
              </w:drawing>
            </w:r>
          </w:p>
        </w:tc>
      </w:tr>
      <w:tr w:rsidR="000E310D" w:rsidRPr="004445C5" w:rsidTr="00E04DF2">
        <w:trPr>
          <w:jc w:val="center"/>
        </w:trPr>
        <w:tc>
          <w:tcPr>
            <w:tcW w:w="3190" w:type="dxa"/>
            <w:vAlign w:val="center"/>
          </w:tcPr>
          <w:p w:rsidR="000E310D" w:rsidRPr="004445C5" w:rsidRDefault="000E310D" w:rsidP="00D95BC0">
            <w:pPr>
              <w:ind w:firstLine="0"/>
              <w:jc w:val="center"/>
              <w:rPr>
                <w:bCs/>
                <w:szCs w:val="28"/>
              </w:rPr>
            </w:pPr>
            <w:r w:rsidRPr="004445C5">
              <w:rPr>
                <w:bCs/>
                <w:szCs w:val="28"/>
              </w:rPr>
              <w:t>дейін</w:t>
            </w:r>
          </w:p>
        </w:tc>
        <w:tc>
          <w:tcPr>
            <w:tcW w:w="3190" w:type="dxa"/>
            <w:vAlign w:val="center"/>
          </w:tcPr>
          <w:p w:rsidR="000E310D" w:rsidRPr="004445C5" w:rsidRDefault="000E310D" w:rsidP="00D95BC0">
            <w:pPr>
              <w:ind w:firstLine="0"/>
              <w:jc w:val="center"/>
              <w:rPr>
                <w:bCs/>
                <w:szCs w:val="28"/>
              </w:rPr>
            </w:pPr>
            <w:r w:rsidRPr="004445C5">
              <w:rPr>
                <w:bCs/>
                <w:szCs w:val="28"/>
              </w:rPr>
              <w:t>532 нм</w:t>
            </w:r>
          </w:p>
        </w:tc>
        <w:tc>
          <w:tcPr>
            <w:tcW w:w="3190" w:type="dxa"/>
            <w:vAlign w:val="center"/>
          </w:tcPr>
          <w:p w:rsidR="000E310D" w:rsidRPr="004445C5" w:rsidRDefault="000E310D" w:rsidP="00D95BC0">
            <w:pPr>
              <w:ind w:firstLine="0"/>
              <w:jc w:val="center"/>
              <w:rPr>
                <w:bCs/>
                <w:szCs w:val="28"/>
              </w:rPr>
            </w:pPr>
            <w:r w:rsidRPr="004445C5">
              <w:rPr>
                <w:bCs/>
                <w:szCs w:val="28"/>
              </w:rPr>
              <w:t>355 нм</w:t>
            </w:r>
          </w:p>
        </w:tc>
      </w:tr>
    </w:tbl>
    <w:p w:rsidR="000E310D" w:rsidRPr="004445C5" w:rsidRDefault="000E310D" w:rsidP="00D95BC0">
      <w:pPr>
        <w:ind w:firstLine="709"/>
        <w:jc w:val="both"/>
        <w:rPr>
          <w:bCs/>
          <w:sz w:val="16"/>
          <w:szCs w:val="16"/>
        </w:rPr>
      </w:pPr>
    </w:p>
    <w:p w:rsidR="000E310D" w:rsidRPr="004445C5" w:rsidRDefault="004C1914" w:rsidP="00D95BC0">
      <w:pPr>
        <w:ind w:firstLine="709"/>
        <w:jc w:val="center"/>
        <w:rPr>
          <w:bCs/>
          <w:szCs w:val="28"/>
        </w:rPr>
      </w:pPr>
      <w:r w:rsidRPr="004445C5">
        <w:rPr>
          <w:szCs w:val="28"/>
          <w:lang w:val="kk-KZ"/>
        </w:rPr>
        <w:t xml:space="preserve">Сурет </w:t>
      </w:r>
      <w:r w:rsidRPr="004445C5">
        <w:rPr>
          <w:szCs w:val="28"/>
        </w:rPr>
        <w:t>3</w:t>
      </w:r>
      <w:r w:rsidRPr="004445C5">
        <w:rPr>
          <w:szCs w:val="28"/>
          <w:lang w:val="kk-KZ"/>
        </w:rPr>
        <w:t xml:space="preserve">.2 – </w:t>
      </w:r>
      <w:r w:rsidR="000E310D" w:rsidRPr="004445C5">
        <w:rPr>
          <w:bCs/>
          <w:szCs w:val="28"/>
        </w:rPr>
        <w:t>GO- ның әртүрлі толқын ұзындықтардағы</w:t>
      </w:r>
      <w:r w:rsidR="000E310D" w:rsidRPr="004445C5">
        <w:rPr>
          <w:bCs/>
          <w:szCs w:val="28"/>
          <w:lang w:val="kk-KZ"/>
        </w:rPr>
        <w:t xml:space="preserve"> л</w:t>
      </w:r>
      <w:r w:rsidR="000E310D" w:rsidRPr="004445C5">
        <w:rPr>
          <w:bCs/>
          <w:szCs w:val="28"/>
        </w:rPr>
        <w:t xml:space="preserve">азерлік сәулеленумен абляциялаудан кейінгі </w:t>
      </w:r>
      <w:r w:rsidR="000E310D" w:rsidRPr="004445C5">
        <w:rPr>
          <w:bCs/>
          <w:szCs w:val="28"/>
          <w:lang w:val="kk-KZ"/>
        </w:rPr>
        <w:t xml:space="preserve">СЭМ </w:t>
      </w:r>
      <w:r w:rsidR="000E310D" w:rsidRPr="004445C5">
        <w:rPr>
          <w:bCs/>
          <w:szCs w:val="28"/>
        </w:rPr>
        <w:t>суреттері</w:t>
      </w:r>
    </w:p>
    <w:p w:rsidR="000E310D" w:rsidRPr="004445C5" w:rsidRDefault="000E310D" w:rsidP="00D95BC0">
      <w:pPr>
        <w:ind w:firstLine="709"/>
        <w:jc w:val="both"/>
        <w:rPr>
          <w:bCs/>
          <w:szCs w:val="28"/>
        </w:rPr>
      </w:pPr>
    </w:p>
    <w:p w:rsidR="000E310D" w:rsidRPr="004445C5" w:rsidRDefault="000E310D" w:rsidP="0005464C">
      <w:pPr>
        <w:ind w:firstLine="0"/>
        <w:jc w:val="both"/>
        <w:rPr>
          <w:bCs/>
          <w:szCs w:val="28"/>
        </w:rPr>
      </w:pPr>
      <w:r w:rsidRPr="004445C5">
        <w:rPr>
          <w:bCs/>
          <w:szCs w:val="28"/>
        </w:rPr>
        <w:t xml:space="preserve">3.1-кесте. </w:t>
      </w:r>
      <w:r w:rsidRPr="004445C5">
        <w:rPr>
          <w:bCs/>
          <w:szCs w:val="28"/>
          <w:lang w:val="kk-KZ"/>
        </w:rPr>
        <w:t>Л</w:t>
      </w:r>
      <w:r w:rsidRPr="004445C5">
        <w:rPr>
          <w:bCs/>
          <w:szCs w:val="28"/>
        </w:rPr>
        <w:t xml:space="preserve">азерлік сәулеленудің әртүрлі энергия тығыздығында абляциядан кейінгі дисперсиядағы </w:t>
      </w:r>
      <w:r w:rsidRPr="004445C5">
        <w:rPr>
          <w:szCs w:val="28"/>
        </w:rPr>
        <w:t>GO</w:t>
      </w:r>
      <w:r w:rsidRPr="004445C5">
        <w:rPr>
          <w:bCs/>
          <w:szCs w:val="28"/>
        </w:rPr>
        <w:t xml:space="preserve"> Раман жолақтарының орналасуы мен қарқындылығы</w:t>
      </w:r>
    </w:p>
    <w:p w:rsidR="00FF59E3" w:rsidRPr="004445C5" w:rsidRDefault="00FF59E3" w:rsidP="00D95BC0">
      <w:pPr>
        <w:ind w:firstLine="709"/>
        <w:jc w:val="both"/>
        <w:rPr>
          <w:bCs/>
          <w:sz w:val="16"/>
          <w:szCs w:val="16"/>
        </w:rPr>
      </w:pPr>
    </w:p>
    <w:tbl>
      <w:tblPr>
        <w:tblW w:w="9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9"/>
        <w:gridCol w:w="1086"/>
        <w:gridCol w:w="916"/>
        <w:gridCol w:w="988"/>
        <w:gridCol w:w="990"/>
        <w:gridCol w:w="985"/>
        <w:gridCol w:w="988"/>
        <w:gridCol w:w="989"/>
        <w:gridCol w:w="1125"/>
      </w:tblGrid>
      <w:tr w:rsidR="004445C5" w:rsidRPr="004445C5" w:rsidTr="002E62B3">
        <w:trPr>
          <w:jc w:val="center"/>
        </w:trPr>
        <w:tc>
          <w:tcPr>
            <w:tcW w:w="1549" w:type="dxa"/>
            <w:shd w:val="clear" w:color="auto" w:fill="auto"/>
            <w:vAlign w:val="center"/>
          </w:tcPr>
          <w:p w:rsidR="00FF59E3" w:rsidRPr="004445C5" w:rsidRDefault="00FF59E3" w:rsidP="00D95BC0">
            <w:pPr>
              <w:adjustRightInd w:val="0"/>
              <w:snapToGrid w:val="0"/>
              <w:ind w:firstLine="0"/>
              <w:jc w:val="center"/>
              <w:rPr>
                <w:szCs w:val="28"/>
              </w:rPr>
            </w:pPr>
            <w:r w:rsidRPr="004445C5">
              <w:rPr>
                <w:szCs w:val="28"/>
              </w:rPr>
              <w:t xml:space="preserve">GO </w:t>
            </w:r>
          </w:p>
        </w:tc>
        <w:tc>
          <w:tcPr>
            <w:tcW w:w="1086" w:type="dxa"/>
            <w:shd w:val="clear" w:color="auto" w:fill="auto"/>
            <w:vAlign w:val="center"/>
          </w:tcPr>
          <w:p w:rsidR="00FF59E3" w:rsidRPr="004445C5" w:rsidRDefault="00FF59E3" w:rsidP="00D95BC0">
            <w:pPr>
              <w:adjustRightInd w:val="0"/>
              <w:snapToGrid w:val="0"/>
              <w:ind w:firstLine="0"/>
              <w:jc w:val="center"/>
              <w:rPr>
                <w:szCs w:val="28"/>
              </w:rPr>
            </w:pPr>
            <w:r w:rsidRPr="004445C5">
              <w:rPr>
                <w:szCs w:val="28"/>
              </w:rPr>
              <w:t>D,</w:t>
            </w:r>
            <w:r w:rsidRPr="004445C5">
              <w:rPr>
                <w:szCs w:val="28"/>
                <w:lang w:val="ru-RU"/>
              </w:rPr>
              <w:t xml:space="preserve"> </w:t>
            </w:r>
            <w:r w:rsidRPr="004445C5">
              <w:rPr>
                <w:szCs w:val="28"/>
              </w:rPr>
              <w:t>см</w:t>
            </w:r>
            <w:r w:rsidRPr="004445C5">
              <w:rPr>
                <w:szCs w:val="28"/>
                <w:vertAlign w:val="superscript"/>
              </w:rPr>
              <w:t>-1</w:t>
            </w:r>
          </w:p>
        </w:tc>
        <w:tc>
          <w:tcPr>
            <w:tcW w:w="916" w:type="dxa"/>
            <w:shd w:val="clear" w:color="auto" w:fill="auto"/>
            <w:vAlign w:val="center"/>
          </w:tcPr>
          <w:p w:rsidR="00FF59E3" w:rsidRPr="004445C5" w:rsidRDefault="00FF59E3" w:rsidP="00D95BC0">
            <w:pPr>
              <w:adjustRightInd w:val="0"/>
              <w:snapToGrid w:val="0"/>
              <w:ind w:firstLine="0"/>
              <w:jc w:val="center"/>
              <w:rPr>
                <w:szCs w:val="28"/>
              </w:rPr>
            </w:pPr>
            <w:r w:rsidRPr="004445C5">
              <w:rPr>
                <w:szCs w:val="28"/>
              </w:rPr>
              <w:t>I, о.е.</w:t>
            </w:r>
          </w:p>
        </w:tc>
        <w:tc>
          <w:tcPr>
            <w:tcW w:w="988" w:type="dxa"/>
            <w:shd w:val="clear" w:color="auto" w:fill="auto"/>
            <w:vAlign w:val="center"/>
          </w:tcPr>
          <w:p w:rsidR="00FF59E3" w:rsidRPr="004445C5" w:rsidRDefault="00FF59E3" w:rsidP="00D95BC0">
            <w:pPr>
              <w:adjustRightInd w:val="0"/>
              <w:snapToGrid w:val="0"/>
              <w:ind w:firstLine="0"/>
              <w:jc w:val="center"/>
              <w:rPr>
                <w:szCs w:val="28"/>
              </w:rPr>
            </w:pPr>
            <w:r w:rsidRPr="004445C5">
              <w:rPr>
                <w:szCs w:val="28"/>
              </w:rPr>
              <w:t>G,см</w:t>
            </w:r>
            <w:r w:rsidRPr="004445C5">
              <w:rPr>
                <w:szCs w:val="28"/>
                <w:vertAlign w:val="superscript"/>
              </w:rPr>
              <w:t>-1</w:t>
            </w:r>
          </w:p>
        </w:tc>
        <w:tc>
          <w:tcPr>
            <w:tcW w:w="990" w:type="dxa"/>
            <w:shd w:val="clear" w:color="auto" w:fill="auto"/>
            <w:vAlign w:val="center"/>
          </w:tcPr>
          <w:p w:rsidR="00FF59E3" w:rsidRPr="004445C5" w:rsidRDefault="00FF59E3" w:rsidP="00D95BC0">
            <w:pPr>
              <w:adjustRightInd w:val="0"/>
              <w:snapToGrid w:val="0"/>
              <w:ind w:firstLine="0"/>
              <w:jc w:val="center"/>
              <w:rPr>
                <w:szCs w:val="28"/>
              </w:rPr>
            </w:pPr>
            <w:r w:rsidRPr="004445C5">
              <w:rPr>
                <w:szCs w:val="28"/>
              </w:rPr>
              <w:t>I, о.е.</w:t>
            </w:r>
          </w:p>
        </w:tc>
        <w:tc>
          <w:tcPr>
            <w:tcW w:w="985" w:type="dxa"/>
            <w:shd w:val="clear" w:color="auto" w:fill="auto"/>
            <w:vAlign w:val="center"/>
          </w:tcPr>
          <w:p w:rsidR="00FF59E3" w:rsidRPr="004445C5" w:rsidRDefault="00FF59E3" w:rsidP="00D95BC0">
            <w:pPr>
              <w:adjustRightInd w:val="0"/>
              <w:snapToGrid w:val="0"/>
              <w:ind w:firstLine="0"/>
              <w:jc w:val="center"/>
              <w:rPr>
                <w:szCs w:val="28"/>
              </w:rPr>
            </w:pPr>
            <w:r w:rsidRPr="004445C5">
              <w:rPr>
                <w:szCs w:val="28"/>
              </w:rPr>
              <w:t>I</w:t>
            </w:r>
            <w:r w:rsidRPr="004445C5">
              <w:rPr>
                <w:szCs w:val="28"/>
                <w:vertAlign w:val="subscript"/>
              </w:rPr>
              <w:t>D</w:t>
            </w:r>
            <w:r w:rsidRPr="004445C5">
              <w:rPr>
                <w:szCs w:val="28"/>
              </w:rPr>
              <w:t>/I</w:t>
            </w:r>
            <w:r w:rsidRPr="004445C5">
              <w:rPr>
                <w:szCs w:val="28"/>
                <w:vertAlign w:val="subscript"/>
              </w:rPr>
              <w:t>G</w:t>
            </w:r>
          </w:p>
        </w:tc>
        <w:tc>
          <w:tcPr>
            <w:tcW w:w="988" w:type="dxa"/>
            <w:shd w:val="clear" w:color="auto" w:fill="auto"/>
            <w:vAlign w:val="center"/>
          </w:tcPr>
          <w:p w:rsidR="00FF59E3" w:rsidRPr="004445C5" w:rsidRDefault="00FF59E3" w:rsidP="00D95BC0">
            <w:pPr>
              <w:adjustRightInd w:val="0"/>
              <w:snapToGrid w:val="0"/>
              <w:ind w:firstLine="0"/>
              <w:jc w:val="center"/>
              <w:rPr>
                <w:szCs w:val="28"/>
              </w:rPr>
            </w:pPr>
            <w:r w:rsidRPr="004445C5">
              <w:rPr>
                <w:szCs w:val="28"/>
              </w:rPr>
              <w:t>2D, см</w:t>
            </w:r>
            <w:r w:rsidRPr="004445C5">
              <w:rPr>
                <w:szCs w:val="28"/>
                <w:vertAlign w:val="superscript"/>
              </w:rPr>
              <w:t>-1</w:t>
            </w:r>
          </w:p>
        </w:tc>
        <w:tc>
          <w:tcPr>
            <w:tcW w:w="989" w:type="dxa"/>
            <w:shd w:val="clear" w:color="auto" w:fill="auto"/>
            <w:vAlign w:val="center"/>
          </w:tcPr>
          <w:p w:rsidR="00FF59E3" w:rsidRPr="004445C5" w:rsidRDefault="00FF59E3" w:rsidP="00D95BC0">
            <w:pPr>
              <w:adjustRightInd w:val="0"/>
              <w:snapToGrid w:val="0"/>
              <w:ind w:firstLine="0"/>
              <w:jc w:val="center"/>
              <w:rPr>
                <w:szCs w:val="28"/>
              </w:rPr>
            </w:pPr>
            <w:r w:rsidRPr="004445C5">
              <w:rPr>
                <w:szCs w:val="28"/>
              </w:rPr>
              <w:t>I, о.е.</w:t>
            </w:r>
          </w:p>
        </w:tc>
        <w:tc>
          <w:tcPr>
            <w:tcW w:w="1125" w:type="dxa"/>
            <w:shd w:val="clear" w:color="auto" w:fill="auto"/>
            <w:vAlign w:val="center"/>
          </w:tcPr>
          <w:p w:rsidR="00FF59E3" w:rsidRPr="004445C5" w:rsidRDefault="00FF59E3" w:rsidP="00D95BC0">
            <w:pPr>
              <w:adjustRightInd w:val="0"/>
              <w:snapToGrid w:val="0"/>
              <w:ind w:firstLine="0"/>
              <w:jc w:val="center"/>
              <w:rPr>
                <w:szCs w:val="28"/>
              </w:rPr>
            </w:pPr>
            <w:r w:rsidRPr="004445C5">
              <w:rPr>
                <w:szCs w:val="28"/>
              </w:rPr>
              <w:t>I</w:t>
            </w:r>
            <w:r w:rsidRPr="004445C5">
              <w:rPr>
                <w:szCs w:val="28"/>
                <w:vertAlign w:val="subscript"/>
              </w:rPr>
              <w:t>2D</w:t>
            </w:r>
            <w:r w:rsidRPr="004445C5">
              <w:rPr>
                <w:szCs w:val="28"/>
              </w:rPr>
              <w:t>/I</w:t>
            </w:r>
            <w:r w:rsidRPr="004445C5">
              <w:rPr>
                <w:szCs w:val="28"/>
                <w:vertAlign w:val="subscript"/>
              </w:rPr>
              <w:t>G</w:t>
            </w:r>
          </w:p>
        </w:tc>
      </w:tr>
      <w:tr w:rsidR="004445C5" w:rsidRPr="004445C5" w:rsidTr="002E62B3">
        <w:trPr>
          <w:jc w:val="center"/>
        </w:trPr>
        <w:tc>
          <w:tcPr>
            <w:tcW w:w="1549" w:type="dxa"/>
            <w:shd w:val="clear" w:color="auto" w:fill="auto"/>
            <w:vAlign w:val="center"/>
          </w:tcPr>
          <w:p w:rsidR="00FF59E3" w:rsidRPr="004445C5" w:rsidRDefault="00E04DF2" w:rsidP="00D95BC0">
            <w:pPr>
              <w:adjustRightInd w:val="0"/>
              <w:snapToGrid w:val="0"/>
              <w:ind w:firstLine="0"/>
              <w:jc w:val="center"/>
              <w:rPr>
                <w:szCs w:val="28"/>
                <w:lang w:val="kk-KZ"/>
              </w:rPr>
            </w:pPr>
            <w:r w:rsidRPr="004445C5">
              <w:rPr>
                <w:szCs w:val="28"/>
                <w:lang w:val="kk-KZ"/>
              </w:rPr>
              <w:t>А</w:t>
            </w:r>
            <w:r w:rsidR="00FF59E3" w:rsidRPr="004445C5">
              <w:rPr>
                <w:szCs w:val="28"/>
              </w:rPr>
              <w:t>бляци</w:t>
            </w:r>
            <w:r w:rsidR="004C1914" w:rsidRPr="004445C5">
              <w:rPr>
                <w:szCs w:val="28"/>
                <w:lang w:val="kk-KZ"/>
              </w:rPr>
              <w:t>я</w:t>
            </w:r>
            <w:r w:rsidRPr="004445C5">
              <w:rPr>
                <w:szCs w:val="28"/>
                <w:lang w:val="kk-KZ"/>
              </w:rPr>
              <w:t xml:space="preserve">ға </w:t>
            </w:r>
          </w:p>
          <w:p w:rsidR="00E04DF2" w:rsidRPr="004445C5" w:rsidRDefault="00E04DF2" w:rsidP="00D95BC0">
            <w:pPr>
              <w:adjustRightInd w:val="0"/>
              <w:snapToGrid w:val="0"/>
              <w:ind w:firstLine="0"/>
              <w:jc w:val="center"/>
              <w:rPr>
                <w:szCs w:val="28"/>
                <w:lang w:val="kk-KZ"/>
              </w:rPr>
            </w:pPr>
            <w:r w:rsidRPr="004445C5">
              <w:rPr>
                <w:szCs w:val="28"/>
                <w:lang w:val="kk-KZ"/>
              </w:rPr>
              <w:t>дейін</w:t>
            </w:r>
          </w:p>
        </w:tc>
        <w:tc>
          <w:tcPr>
            <w:tcW w:w="1086" w:type="dxa"/>
            <w:shd w:val="clear" w:color="auto" w:fill="auto"/>
            <w:vAlign w:val="center"/>
          </w:tcPr>
          <w:p w:rsidR="00FF59E3" w:rsidRPr="004445C5" w:rsidRDefault="00FF59E3" w:rsidP="00D95BC0">
            <w:pPr>
              <w:adjustRightInd w:val="0"/>
              <w:snapToGrid w:val="0"/>
              <w:ind w:firstLine="0"/>
              <w:jc w:val="center"/>
              <w:rPr>
                <w:szCs w:val="28"/>
              </w:rPr>
            </w:pPr>
            <w:r w:rsidRPr="004445C5">
              <w:rPr>
                <w:szCs w:val="28"/>
              </w:rPr>
              <w:t>1359</w:t>
            </w:r>
          </w:p>
        </w:tc>
        <w:tc>
          <w:tcPr>
            <w:tcW w:w="916" w:type="dxa"/>
            <w:shd w:val="clear" w:color="auto" w:fill="auto"/>
            <w:vAlign w:val="center"/>
          </w:tcPr>
          <w:p w:rsidR="00FF59E3" w:rsidRPr="004445C5" w:rsidRDefault="00FF59E3" w:rsidP="00D95BC0">
            <w:pPr>
              <w:ind w:firstLine="0"/>
              <w:jc w:val="center"/>
              <w:rPr>
                <w:szCs w:val="28"/>
              </w:rPr>
            </w:pPr>
            <w:r w:rsidRPr="004445C5">
              <w:rPr>
                <w:szCs w:val="28"/>
              </w:rPr>
              <w:t>40691</w:t>
            </w:r>
          </w:p>
        </w:tc>
        <w:tc>
          <w:tcPr>
            <w:tcW w:w="988" w:type="dxa"/>
            <w:shd w:val="clear" w:color="auto" w:fill="auto"/>
            <w:vAlign w:val="center"/>
          </w:tcPr>
          <w:p w:rsidR="00FF59E3" w:rsidRPr="004445C5" w:rsidRDefault="00FF59E3" w:rsidP="00D95BC0">
            <w:pPr>
              <w:adjustRightInd w:val="0"/>
              <w:snapToGrid w:val="0"/>
              <w:ind w:firstLine="0"/>
              <w:jc w:val="center"/>
              <w:rPr>
                <w:szCs w:val="28"/>
              </w:rPr>
            </w:pPr>
            <w:r w:rsidRPr="004445C5">
              <w:rPr>
                <w:szCs w:val="28"/>
              </w:rPr>
              <w:t>1602</w:t>
            </w:r>
          </w:p>
        </w:tc>
        <w:tc>
          <w:tcPr>
            <w:tcW w:w="990" w:type="dxa"/>
            <w:shd w:val="clear" w:color="auto" w:fill="auto"/>
            <w:vAlign w:val="center"/>
          </w:tcPr>
          <w:p w:rsidR="00FF59E3" w:rsidRPr="004445C5" w:rsidRDefault="00FF59E3" w:rsidP="00D95BC0">
            <w:pPr>
              <w:adjustRightInd w:val="0"/>
              <w:snapToGrid w:val="0"/>
              <w:ind w:firstLine="0"/>
              <w:jc w:val="center"/>
              <w:rPr>
                <w:szCs w:val="28"/>
              </w:rPr>
            </w:pPr>
            <w:r w:rsidRPr="004445C5">
              <w:rPr>
                <w:szCs w:val="28"/>
              </w:rPr>
              <w:t>43868</w:t>
            </w:r>
          </w:p>
        </w:tc>
        <w:tc>
          <w:tcPr>
            <w:tcW w:w="985" w:type="dxa"/>
            <w:shd w:val="clear" w:color="auto" w:fill="auto"/>
            <w:vAlign w:val="center"/>
          </w:tcPr>
          <w:p w:rsidR="00FF59E3" w:rsidRPr="004445C5" w:rsidRDefault="00FF59E3" w:rsidP="00D95BC0">
            <w:pPr>
              <w:adjustRightInd w:val="0"/>
              <w:snapToGrid w:val="0"/>
              <w:ind w:firstLine="0"/>
              <w:jc w:val="center"/>
              <w:rPr>
                <w:szCs w:val="28"/>
              </w:rPr>
            </w:pPr>
            <w:r w:rsidRPr="004445C5">
              <w:rPr>
                <w:szCs w:val="28"/>
              </w:rPr>
              <w:t>0,93</w:t>
            </w:r>
          </w:p>
        </w:tc>
        <w:tc>
          <w:tcPr>
            <w:tcW w:w="988" w:type="dxa"/>
            <w:shd w:val="clear" w:color="auto" w:fill="auto"/>
            <w:vAlign w:val="center"/>
          </w:tcPr>
          <w:p w:rsidR="00FF59E3" w:rsidRPr="004445C5" w:rsidRDefault="00FF59E3" w:rsidP="00D95BC0">
            <w:pPr>
              <w:adjustRightInd w:val="0"/>
              <w:snapToGrid w:val="0"/>
              <w:ind w:firstLine="0"/>
              <w:jc w:val="center"/>
              <w:rPr>
                <w:szCs w:val="28"/>
              </w:rPr>
            </w:pPr>
            <w:r w:rsidRPr="004445C5">
              <w:rPr>
                <w:szCs w:val="28"/>
              </w:rPr>
              <w:t>2746</w:t>
            </w:r>
          </w:p>
        </w:tc>
        <w:tc>
          <w:tcPr>
            <w:tcW w:w="989" w:type="dxa"/>
            <w:shd w:val="clear" w:color="auto" w:fill="auto"/>
            <w:vAlign w:val="center"/>
          </w:tcPr>
          <w:p w:rsidR="00FF59E3" w:rsidRPr="004445C5" w:rsidRDefault="00FF59E3" w:rsidP="00D95BC0">
            <w:pPr>
              <w:ind w:firstLine="0"/>
              <w:jc w:val="center"/>
              <w:rPr>
                <w:szCs w:val="28"/>
              </w:rPr>
            </w:pPr>
            <w:r w:rsidRPr="004445C5">
              <w:rPr>
                <w:szCs w:val="28"/>
              </w:rPr>
              <w:t>28602</w:t>
            </w:r>
          </w:p>
        </w:tc>
        <w:tc>
          <w:tcPr>
            <w:tcW w:w="1125" w:type="dxa"/>
            <w:shd w:val="clear" w:color="auto" w:fill="auto"/>
            <w:vAlign w:val="center"/>
          </w:tcPr>
          <w:p w:rsidR="00FF59E3" w:rsidRPr="004445C5" w:rsidRDefault="00FF59E3" w:rsidP="00D95BC0">
            <w:pPr>
              <w:adjustRightInd w:val="0"/>
              <w:snapToGrid w:val="0"/>
              <w:ind w:firstLine="0"/>
              <w:jc w:val="center"/>
              <w:rPr>
                <w:szCs w:val="28"/>
              </w:rPr>
            </w:pPr>
            <w:r w:rsidRPr="004445C5">
              <w:rPr>
                <w:szCs w:val="28"/>
              </w:rPr>
              <w:t>0,65</w:t>
            </w:r>
          </w:p>
        </w:tc>
      </w:tr>
      <w:tr w:rsidR="004445C5" w:rsidRPr="004445C5" w:rsidTr="002E62B3">
        <w:trPr>
          <w:jc w:val="center"/>
        </w:trPr>
        <w:tc>
          <w:tcPr>
            <w:tcW w:w="1549" w:type="dxa"/>
            <w:shd w:val="clear" w:color="auto" w:fill="auto"/>
            <w:vAlign w:val="center"/>
          </w:tcPr>
          <w:p w:rsidR="00FF59E3" w:rsidRPr="004445C5" w:rsidRDefault="00FF59E3" w:rsidP="00D95BC0">
            <w:pPr>
              <w:adjustRightInd w:val="0"/>
              <w:snapToGrid w:val="0"/>
              <w:ind w:firstLine="0"/>
              <w:jc w:val="center"/>
              <w:rPr>
                <w:szCs w:val="28"/>
              </w:rPr>
            </w:pPr>
            <w:r w:rsidRPr="004445C5">
              <w:rPr>
                <w:szCs w:val="28"/>
              </w:rPr>
              <w:t xml:space="preserve">Абляция 355 </w:t>
            </w:r>
          </w:p>
        </w:tc>
        <w:tc>
          <w:tcPr>
            <w:tcW w:w="1086" w:type="dxa"/>
            <w:shd w:val="clear" w:color="auto" w:fill="auto"/>
            <w:vAlign w:val="center"/>
          </w:tcPr>
          <w:p w:rsidR="00FF59E3" w:rsidRPr="004445C5" w:rsidRDefault="00FF59E3" w:rsidP="00D95BC0">
            <w:pPr>
              <w:adjustRightInd w:val="0"/>
              <w:snapToGrid w:val="0"/>
              <w:ind w:firstLine="0"/>
              <w:jc w:val="center"/>
              <w:rPr>
                <w:szCs w:val="28"/>
              </w:rPr>
            </w:pPr>
            <w:r w:rsidRPr="004445C5">
              <w:rPr>
                <w:szCs w:val="28"/>
              </w:rPr>
              <w:t>1354</w:t>
            </w:r>
          </w:p>
        </w:tc>
        <w:tc>
          <w:tcPr>
            <w:tcW w:w="916" w:type="dxa"/>
            <w:shd w:val="clear" w:color="auto" w:fill="auto"/>
            <w:vAlign w:val="center"/>
          </w:tcPr>
          <w:p w:rsidR="00FF59E3" w:rsidRPr="004445C5" w:rsidRDefault="00FF59E3" w:rsidP="00D95BC0">
            <w:pPr>
              <w:ind w:firstLine="0"/>
              <w:jc w:val="center"/>
              <w:rPr>
                <w:szCs w:val="28"/>
              </w:rPr>
            </w:pPr>
            <w:r w:rsidRPr="004445C5">
              <w:rPr>
                <w:szCs w:val="28"/>
              </w:rPr>
              <w:t>34095</w:t>
            </w:r>
          </w:p>
        </w:tc>
        <w:tc>
          <w:tcPr>
            <w:tcW w:w="988" w:type="dxa"/>
            <w:shd w:val="clear" w:color="auto" w:fill="auto"/>
            <w:vAlign w:val="center"/>
          </w:tcPr>
          <w:p w:rsidR="00FF59E3" w:rsidRPr="004445C5" w:rsidRDefault="00FF59E3" w:rsidP="00D95BC0">
            <w:pPr>
              <w:adjustRightInd w:val="0"/>
              <w:snapToGrid w:val="0"/>
              <w:ind w:firstLine="0"/>
              <w:jc w:val="center"/>
              <w:rPr>
                <w:szCs w:val="28"/>
              </w:rPr>
            </w:pPr>
            <w:r w:rsidRPr="004445C5">
              <w:rPr>
                <w:szCs w:val="28"/>
              </w:rPr>
              <w:t>1598</w:t>
            </w:r>
          </w:p>
        </w:tc>
        <w:tc>
          <w:tcPr>
            <w:tcW w:w="990" w:type="dxa"/>
            <w:shd w:val="clear" w:color="auto" w:fill="auto"/>
            <w:vAlign w:val="center"/>
          </w:tcPr>
          <w:p w:rsidR="00FF59E3" w:rsidRPr="004445C5" w:rsidRDefault="00FF59E3" w:rsidP="00D95BC0">
            <w:pPr>
              <w:ind w:firstLine="0"/>
              <w:jc w:val="center"/>
              <w:rPr>
                <w:szCs w:val="28"/>
              </w:rPr>
            </w:pPr>
            <w:r w:rsidRPr="004445C5">
              <w:rPr>
                <w:szCs w:val="28"/>
              </w:rPr>
              <w:t>36505</w:t>
            </w:r>
          </w:p>
        </w:tc>
        <w:tc>
          <w:tcPr>
            <w:tcW w:w="985" w:type="dxa"/>
            <w:shd w:val="clear" w:color="auto" w:fill="auto"/>
            <w:vAlign w:val="center"/>
          </w:tcPr>
          <w:p w:rsidR="00FF59E3" w:rsidRPr="004445C5" w:rsidRDefault="00FF59E3" w:rsidP="00D95BC0">
            <w:pPr>
              <w:adjustRightInd w:val="0"/>
              <w:snapToGrid w:val="0"/>
              <w:ind w:firstLine="0"/>
              <w:jc w:val="center"/>
              <w:rPr>
                <w:szCs w:val="28"/>
              </w:rPr>
            </w:pPr>
            <w:r w:rsidRPr="004445C5">
              <w:rPr>
                <w:szCs w:val="28"/>
              </w:rPr>
              <w:t>0,93</w:t>
            </w:r>
          </w:p>
        </w:tc>
        <w:tc>
          <w:tcPr>
            <w:tcW w:w="988" w:type="dxa"/>
            <w:shd w:val="clear" w:color="auto" w:fill="auto"/>
            <w:vAlign w:val="center"/>
          </w:tcPr>
          <w:p w:rsidR="00FF59E3" w:rsidRPr="004445C5" w:rsidRDefault="00FF59E3" w:rsidP="00D95BC0">
            <w:pPr>
              <w:adjustRightInd w:val="0"/>
              <w:snapToGrid w:val="0"/>
              <w:ind w:firstLine="0"/>
              <w:jc w:val="center"/>
              <w:rPr>
                <w:szCs w:val="28"/>
              </w:rPr>
            </w:pPr>
            <w:r w:rsidRPr="004445C5">
              <w:rPr>
                <w:szCs w:val="28"/>
              </w:rPr>
              <w:t>2746</w:t>
            </w:r>
          </w:p>
        </w:tc>
        <w:tc>
          <w:tcPr>
            <w:tcW w:w="989" w:type="dxa"/>
            <w:shd w:val="clear" w:color="auto" w:fill="auto"/>
            <w:vAlign w:val="center"/>
          </w:tcPr>
          <w:p w:rsidR="00FF59E3" w:rsidRPr="004445C5" w:rsidRDefault="00FF59E3" w:rsidP="00D95BC0">
            <w:pPr>
              <w:ind w:firstLine="0"/>
              <w:jc w:val="center"/>
              <w:rPr>
                <w:szCs w:val="28"/>
              </w:rPr>
            </w:pPr>
            <w:r w:rsidRPr="004445C5">
              <w:rPr>
                <w:szCs w:val="28"/>
              </w:rPr>
              <w:t>20938</w:t>
            </w:r>
          </w:p>
        </w:tc>
        <w:tc>
          <w:tcPr>
            <w:tcW w:w="1125" w:type="dxa"/>
            <w:shd w:val="clear" w:color="auto" w:fill="auto"/>
            <w:vAlign w:val="center"/>
          </w:tcPr>
          <w:p w:rsidR="00FF59E3" w:rsidRPr="004445C5" w:rsidRDefault="00FF59E3" w:rsidP="00D95BC0">
            <w:pPr>
              <w:adjustRightInd w:val="0"/>
              <w:snapToGrid w:val="0"/>
              <w:ind w:firstLine="0"/>
              <w:jc w:val="center"/>
              <w:rPr>
                <w:szCs w:val="28"/>
              </w:rPr>
            </w:pPr>
            <w:r w:rsidRPr="004445C5">
              <w:rPr>
                <w:szCs w:val="28"/>
              </w:rPr>
              <w:t>0,57</w:t>
            </w:r>
          </w:p>
        </w:tc>
      </w:tr>
      <w:tr w:rsidR="00FF59E3" w:rsidRPr="004445C5" w:rsidTr="002E62B3">
        <w:trPr>
          <w:jc w:val="center"/>
        </w:trPr>
        <w:tc>
          <w:tcPr>
            <w:tcW w:w="1549" w:type="dxa"/>
            <w:shd w:val="clear" w:color="auto" w:fill="auto"/>
            <w:vAlign w:val="center"/>
          </w:tcPr>
          <w:p w:rsidR="00FF59E3" w:rsidRPr="004445C5" w:rsidRDefault="00FF59E3" w:rsidP="00D95BC0">
            <w:pPr>
              <w:adjustRightInd w:val="0"/>
              <w:snapToGrid w:val="0"/>
              <w:ind w:firstLine="0"/>
              <w:jc w:val="center"/>
              <w:rPr>
                <w:szCs w:val="28"/>
              </w:rPr>
            </w:pPr>
            <w:r w:rsidRPr="004445C5">
              <w:rPr>
                <w:szCs w:val="28"/>
              </w:rPr>
              <w:t>Абляция 532</w:t>
            </w:r>
          </w:p>
        </w:tc>
        <w:tc>
          <w:tcPr>
            <w:tcW w:w="1086" w:type="dxa"/>
            <w:shd w:val="clear" w:color="auto" w:fill="auto"/>
            <w:vAlign w:val="center"/>
          </w:tcPr>
          <w:p w:rsidR="00FF59E3" w:rsidRPr="004445C5" w:rsidRDefault="00FF59E3" w:rsidP="00D95BC0">
            <w:pPr>
              <w:adjustRightInd w:val="0"/>
              <w:snapToGrid w:val="0"/>
              <w:ind w:firstLine="0"/>
              <w:jc w:val="center"/>
              <w:rPr>
                <w:szCs w:val="28"/>
              </w:rPr>
            </w:pPr>
            <w:r w:rsidRPr="004445C5">
              <w:rPr>
                <w:szCs w:val="28"/>
              </w:rPr>
              <w:t>1359</w:t>
            </w:r>
          </w:p>
        </w:tc>
        <w:tc>
          <w:tcPr>
            <w:tcW w:w="916" w:type="dxa"/>
            <w:shd w:val="clear" w:color="auto" w:fill="auto"/>
            <w:vAlign w:val="center"/>
          </w:tcPr>
          <w:p w:rsidR="00FF59E3" w:rsidRPr="004445C5" w:rsidRDefault="00FF59E3" w:rsidP="00D95BC0">
            <w:pPr>
              <w:ind w:firstLine="0"/>
              <w:jc w:val="center"/>
              <w:rPr>
                <w:szCs w:val="28"/>
              </w:rPr>
            </w:pPr>
            <w:r w:rsidRPr="004445C5">
              <w:rPr>
                <w:szCs w:val="28"/>
              </w:rPr>
              <w:t>33507</w:t>
            </w:r>
          </w:p>
        </w:tc>
        <w:tc>
          <w:tcPr>
            <w:tcW w:w="988" w:type="dxa"/>
            <w:shd w:val="clear" w:color="auto" w:fill="auto"/>
            <w:vAlign w:val="center"/>
          </w:tcPr>
          <w:p w:rsidR="00FF59E3" w:rsidRPr="004445C5" w:rsidRDefault="00FF59E3" w:rsidP="00D95BC0">
            <w:pPr>
              <w:ind w:firstLine="0"/>
              <w:jc w:val="center"/>
              <w:rPr>
                <w:szCs w:val="28"/>
              </w:rPr>
            </w:pPr>
            <w:r w:rsidRPr="004445C5">
              <w:rPr>
                <w:szCs w:val="28"/>
              </w:rPr>
              <w:t>1602</w:t>
            </w:r>
          </w:p>
        </w:tc>
        <w:tc>
          <w:tcPr>
            <w:tcW w:w="990" w:type="dxa"/>
            <w:shd w:val="clear" w:color="auto" w:fill="auto"/>
            <w:vAlign w:val="center"/>
          </w:tcPr>
          <w:p w:rsidR="00FF59E3" w:rsidRPr="004445C5" w:rsidRDefault="00FF59E3" w:rsidP="00D95BC0">
            <w:pPr>
              <w:ind w:firstLine="0"/>
              <w:rPr>
                <w:szCs w:val="28"/>
              </w:rPr>
            </w:pPr>
            <w:r w:rsidRPr="004445C5">
              <w:rPr>
                <w:szCs w:val="28"/>
              </w:rPr>
              <w:t>35997</w:t>
            </w:r>
          </w:p>
        </w:tc>
        <w:tc>
          <w:tcPr>
            <w:tcW w:w="985" w:type="dxa"/>
            <w:shd w:val="clear" w:color="auto" w:fill="auto"/>
            <w:vAlign w:val="center"/>
          </w:tcPr>
          <w:p w:rsidR="00FF59E3" w:rsidRPr="004445C5" w:rsidRDefault="00FF59E3" w:rsidP="00D95BC0">
            <w:pPr>
              <w:adjustRightInd w:val="0"/>
              <w:snapToGrid w:val="0"/>
              <w:ind w:firstLine="0"/>
              <w:jc w:val="center"/>
              <w:rPr>
                <w:szCs w:val="28"/>
              </w:rPr>
            </w:pPr>
            <w:r w:rsidRPr="004445C5">
              <w:rPr>
                <w:szCs w:val="28"/>
              </w:rPr>
              <w:t>0,93</w:t>
            </w:r>
          </w:p>
        </w:tc>
        <w:tc>
          <w:tcPr>
            <w:tcW w:w="988" w:type="dxa"/>
            <w:shd w:val="clear" w:color="auto" w:fill="auto"/>
            <w:vAlign w:val="center"/>
          </w:tcPr>
          <w:p w:rsidR="00FF59E3" w:rsidRPr="004445C5" w:rsidRDefault="00FF59E3" w:rsidP="00D95BC0">
            <w:pPr>
              <w:adjustRightInd w:val="0"/>
              <w:snapToGrid w:val="0"/>
              <w:ind w:firstLine="0"/>
              <w:jc w:val="center"/>
              <w:rPr>
                <w:szCs w:val="28"/>
              </w:rPr>
            </w:pPr>
            <w:r w:rsidRPr="004445C5">
              <w:rPr>
                <w:szCs w:val="28"/>
              </w:rPr>
              <w:t>2746</w:t>
            </w:r>
          </w:p>
        </w:tc>
        <w:tc>
          <w:tcPr>
            <w:tcW w:w="989" w:type="dxa"/>
            <w:shd w:val="clear" w:color="auto" w:fill="auto"/>
            <w:vAlign w:val="center"/>
          </w:tcPr>
          <w:p w:rsidR="00FF59E3" w:rsidRPr="004445C5" w:rsidRDefault="00FF59E3" w:rsidP="00D95BC0">
            <w:pPr>
              <w:ind w:firstLine="0"/>
              <w:jc w:val="center"/>
              <w:rPr>
                <w:szCs w:val="28"/>
              </w:rPr>
            </w:pPr>
            <w:r w:rsidRPr="004445C5">
              <w:rPr>
                <w:szCs w:val="28"/>
              </w:rPr>
              <w:t>20285</w:t>
            </w:r>
          </w:p>
        </w:tc>
        <w:tc>
          <w:tcPr>
            <w:tcW w:w="1125" w:type="dxa"/>
            <w:shd w:val="clear" w:color="auto" w:fill="auto"/>
            <w:vAlign w:val="center"/>
          </w:tcPr>
          <w:p w:rsidR="00FF59E3" w:rsidRPr="004445C5" w:rsidRDefault="00FF59E3" w:rsidP="00D95BC0">
            <w:pPr>
              <w:adjustRightInd w:val="0"/>
              <w:snapToGrid w:val="0"/>
              <w:ind w:firstLine="0"/>
              <w:jc w:val="center"/>
              <w:rPr>
                <w:szCs w:val="28"/>
              </w:rPr>
            </w:pPr>
            <w:r w:rsidRPr="004445C5">
              <w:rPr>
                <w:szCs w:val="28"/>
              </w:rPr>
              <w:t>0,56</w:t>
            </w:r>
          </w:p>
        </w:tc>
      </w:tr>
    </w:tbl>
    <w:p w:rsidR="00FF59E3" w:rsidRPr="004445C5" w:rsidRDefault="00FF59E3" w:rsidP="00D95BC0">
      <w:pPr>
        <w:ind w:firstLine="709"/>
        <w:jc w:val="both"/>
        <w:rPr>
          <w:bCs/>
          <w:szCs w:val="28"/>
          <w:lang w:val="kk-KZ"/>
        </w:rPr>
      </w:pPr>
    </w:p>
    <w:p w:rsidR="00E04DF2" w:rsidRPr="004445C5" w:rsidRDefault="00E04DF2" w:rsidP="00D95BC0">
      <w:pPr>
        <w:ind w:firstLine="709"/>
        <w:jc w:val="both"/>
        <w:rPr>
          <w:bCs/>
          <w:szCs w:val="28"/>
          <w:lang w:val="kk-KZ"/>
        </w:rPr>
      </w:pPr>
      <w:r w:rsidRPr="004445C5">
        <w:rPr>
          <w:bCs/>
          <w:szCs w:val="28"/>
          <w:lang w:val="kk-KZ"/>
        </w:rPr>
        <w:t>Жұтылу спектрлерінен көрініп тұрғандай (3.3 (а) - сурет), абляциядан кейін ерітінділердің оптикалық тығыздығы едәуір артады, 532 нм лазерлік сәулеленуді пайдаланған кезде оптикалық тығыздықтың көбірек өскені байқалады. Флуоресценцияның қозу спектрлері 1.1-тармақта тіркелген қисықтар түрінде қайталанады.</w:t>
      </w:r>
    </w:p>
    <w:p w:rsidR="00E04DF2" w:rsidRPr="004445C5" w:rsidRDefault="00E04DF2" w:rsidP="00D95BC0">
      <w:pPr>
        <w:ind w:firstLine="709"/>
        <w:jc w:val="both"/>
        <w:rPr>
          <w:bCs/>
          <w:szCs w:val="28"/>
          <w:lang w:val="kk-KZ"/>
        </w:rPr>
      </w:pPr>
      <w:r w:rsidRPr="004445C5">
        <w:rPr>
          <w:bCs/>
          <w:szCs w:val="28"/>
          <w:lang w:val="kk-KZ"/>
        </w:rPr>
        <w:t xml:space="preserve">Абляцияға дейінгі GO дисперсиясының флуоресценция спектрлері абляциядан кейінгіге қарағанда қарқындылығы жоғары (3.3 (б) - сурет). Бұл жағдайда максималды қарқындылық </w:t>
      </w:r>
      <w:r w:rsidRPr="004445C5">
        <w:rPr>
          <w:bCs/>
          <w:szCs w:val="28"/>
        </w:rPr>
        <w:t>λ</w:t>
      </w:r>
      <w:r w:rsidRPr="004445C5">
        <w:rPr>
          <w:bCs/>
          <w:szCs w:val="28"/>
          <w:vertAlign w:val="subscript"/>
          <w:lang w:val="kk-KZ"/>
        </w:rPr>
        <w:t>қ</w:t>
      </w:r>
      <w:r w:rsidRPr="004445C5">
        <w:rPr>
          <w:bCs/>
          <w:szCs w:val="28"/>
          <w:lang w:val="kk-KZ"/>
        </w:rPr>
        <w:t xml:space="preserve">=320 болғанда шамамен 450 нм-де тіркелді. Қоздыру </w:t>
      </w:r>
      <w:r w:rsidRPr="004445C5">
        <w:rPr>
          <w:bCs/>
          <w:szCs w:val="28"/>
        </w:rPr>
        <w:t>λ</w:t>
      </w:r>
      <w:r w:rsidRPr="004445C5">
        <w:rPr>
          <w:bCs/>
          <w:szCs w:val="28"/>
          <w:vertAlign w:val="subscript"/>
          <w:lang w:val="kk-KZ"/>
        </w:rPr>
        <w:t>қ</w:t>
      </w:r>
      <w:r w:rsidRPr="004445C5">
        <w:rPr>
          <w:bCs/>
          <w:szCs w:val="28"/>
          <w:lang w:val="kk-KZ"/>
        </w:rPr>
        <w:t>=350 нм болған кезде флуоресценция спектрінің максимумы спектрдің жалпы қарқындылығының азаюы</w:t>
      </w:r>
      <w:r w:rsidR="004C1914" w:rsidRPr="004445C5">
        <w:rPr>
          <w:bCs/>
          <w:szCs w:val="28"/>
          <w:lang w:val="kk-KZ"/>
        </w:rPr>
        <w:t>мен</w:t>
      </w:r>
      <w:r w:rsidRPr="004445C5">
        <w:rPr>
          <w:bCs/>
          <w:szCs w:val="28"/>
          <w:lang w:val="kk-KZ"/>
        </w:rPr>
        <w:t xml:space="preserve"> ~5 нм ығысады. Флуоресценция спектрі 370 нм қоздырылған кезде, жолақтың максимумы шамамен 505 нм байқалады. Бұл жағдайда жарқырау қарқындылығы алдыңғы екі жағдайға қарағанда айтарлықтай төмен.</w:t>
      </w:r>
    </w:p>
    <w:p w:rsidR="00E04DF2" w:rsidRPr="004445C5" w:rsidRDefault="00E04DF2" w:rsidP="00D95BC0">
      <w:pPr>
        <w:ind w:firstLine="709"/>
        <w:jc w:val="both"/>
        <w:rPr>
          <w:bCs/>
          <w:szCs w:val="28"/>
          <w:lang w:val="kk-KZ"/>
        </w:rPr>
      </w:pPr>
    </w:p>
    <w:tbl>
      <w:tblPr>
        <w:tblW w:w="0" w:type="auto"/>
        <w:jc w:val="center"/>
        <w:tblLook w:val="04A0" w:firstRow="1" w:lastRow="0" w:firstColumn="1" w:lastColumn="0" w:noHBand="0" w:noVBand="1"/>
      </w:tblPr>
      <w:tblGrid>
        <w:gridCol w:w="4207"/>
        <w:gridCol w:w="4324"/>
      </w:tblGrid>
      <w:tr w:rsidR="004445C5" w:rsidRPr="004445C5" w:rsidTr="002E62B3">
        <w:trPr>
          <w:jc w:val="center"/>
        </w:trPr>
        <w:tc>
          <w:tcPr>
            <w:tcW w:w="3651" w:type="dxa"/>
            <w:vAlign w:val="center"/>
          </w:tcPr>
          <w:p w:rsidR="00FF59E3" w:rsidRPr="004445C5" w:rsidRDefault="00FF59E3" w:rsidP="00D95BC0">
            <w:pPr>
              <w:ind w:firstLine="709"/>
              <w:jc w:val="center"/>
              <w:rPr>
                <w:bCs/>
                <w:szCs w:val="28"/>
              </w:rPr>
            </w:pPr>
            <w:r w:rsidRPr="004445C5">
              <w:rPr>
                <w:noProof/>
                <w:szCs w:val="28"/>
                <w:lang w:val="ru-RU" w:eastAsia="ru-RU"/>
              </w:rPr>
              <w:lastRenderedPageBreak/>
              <w:drawing>
                <wp:inline distT="0" distB="0" distL="0" distR="0" wp14:anchorId="43DCC376" wp14:editId="07434F13">
                  <wp:extent cx="2084070" cy="1892300"/>
                  <wp:effectExtent l="0" t="0" r="0" b="0"/>
                  <wp:docPr id="75" name="Рисунок 75" descr="abs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abs l"/>
                          <pic:cNvPicPr>
                            <a:picLocks noChangeAspect="1" noChangeArrowheads="1"/>
                          </pic:cNvPicPr>
                        </pic:nvPicPr>
                        <pic:blipFill>
                          <a:blip r:embed="rId57" cstate="print">
                            <a:extLst>
                              <a:ext uri="{28A0092B-C50C-407E-A947-70E740481C1C}">
                                <a14:useLocalDpi xmlns:a14="http://schemas.microsoft.com/office/drawing/2010/main" val="0"/>
                              </a:ext>
                            </a:extLst>
                          </a:blip>
                          <a:srcRect l="13377" t="8713" r="12447" b="3198"/>
                          <a:stretch>
                            <a:fillRect/>
                          </a:stretch>
                        </pic:blipFill>
                        <pic:spPr bwMode="auto">
                          <a:xfrm>
                            <a:off x="0" y="0"/>
                            <a:ext cx="2084070" cy="1892300"/>
                          </a:xfrm>
                          <a:prstGeom prst="rect">
                            <a:avLst/>
                          </a:prstGeom>
                          <a:noFill/>
                          <a:ln>
                            <a:noFill/>
                          </a:ln>
                        </pic:spPr>
                      </pic:pic>
                    </a:graphicData>
                  </a:graphic>
                </wp:inline>
              </w:drawing>
            </w:r>
          </w:p>
        </w:tc>
        <w:tc>
          <w:tcPr>
            <w:tcW w:w="3666" w:type="dxa"/>
            <w:vAlign w:val="center"/>
          </w:tcPr>
          <w:p w:rsidR="00FF59E3" w:rsidRPr="004445C5" w:rsidRDefault="00FF59E3" w:rsidP="00D95BC0">
            <w:pPr>
              <w:ind w:firstLine="709"/>
              <w:jc w:val="center"/>
              <w:rPr>
                <w:bCs/>
                <w:szCs w:val="28"/>
              </w:rPr>
            </w:pPr>
            <w:r w:rsidRPr="004445C5">
              <w:rPr>
                <w:noProof/>
                <w:szCs w:val="28"/>
                <w:lang w:val="ru-RU" w:eastAsia="ru-RU"/>
              </w:rPr>
              <w:drawing>
                <wp:inline distT="0" distB="0" distL="0" distR="0" wp14:anchorId="3C3D5123" wp14:editId="175E7F43">
                  <wp:extent cx="2158365" cy="1945640"/>
                  <wp:effectExtent l="0" t="0" r="0" b="0"/>
                  <wp:docPr id="74" name="Рисунок 74" descr="fl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fl l"/>
                          <pic:cNvPicPr>
                            <a:picLocks noChangeAspect="1" noChangeArrowheads="1"/>
                          </pic:cNvPicPr>
                        </pic:nvPicPr>
                        <pic:blipFill>
                          <a:blip r:embed="rId58">
                            <a:extLst>
                              <a:ext uri="{28A0092B-C50C-407E-A947-70E740481C1C}">
                                <a14:useLocalDpi xmlns:a14="http://schemas.microsoft.com/office/drawing/2010/main" val="0"/>
                              </a:ext>
                            </a:extLst>
                          </a:blip>
                          <a:srcRect l="11676" t="6345" r="11186" b="2823"/>
                          <a:stretch>
                            <a:fillRect/>
                          </a:stretch>
                        </pic:blipFill>
                        <pic:spPr bwMode="auto">
                          <a:xfrm>
                            <a:off x="0" y="0"/>
                            <a:ext cx="2158365" cy="1945640"/>
                          </a:xfrm>
                          <a:prstGeom prst="rect">
                            <a:avLst/>
                          </a:prstGeom>
                          <a:noFill/>
                          <a:ln>
                            <a:noFill/>
                          </a:ln>
                        </pic:spPr>
                      </pic:pic>
                    </a:graphicData>
                  </a:graphic>
                </wp:inline>
              </w:drawing>
            </w:r>
          </w:p>
        </w:tc>
      </w:tr>
      <w:tr w:rsidR="004445C5" w:rsidRPr="004445C5" w:rsidTr="002E62B3">
        <w:trPr>
          <w:jc w:val="center"/>
        </w:trPr>
        <w:tc>
          <w:tcPr>
            <w:tcW w:w="3651" w:type="dxa"/>
          </w:tcPr>
          <w:p w:rsidR="00FF59E3" w:rsidRPr="004445C5" w:rsidRDefault="00FF59E3" w:rsidP="00D95BC0">
            <w:pPr>
              <w:ind w:firstLine="709"/>
              <w:jc w:val="center"/>
              <w:rPr>
                <w:bCs/>
                <w:sz w:val="24"/>
                <w:szCs w:val="28"/>
                <w:lang w:val="ru-RU"/>
              </w:rPr>
            </w:pPr>
            <w:r w:rsidRPr="004445C5">
              <w:rPr>
                <w:bCs/>
                <w:sz w:val="24"/>
                <w:szCs w:val="28"/>
                <w:lang w:val="ru-RU"/>
              </w:rPr>
              <w:t>а</w:t>
            </w:r>
          </w:p>
        </w:tc>
        <w:tc>
          <w:tcPr>
            <w:tcW w:w="3666" w:type="dxa"/>
          </w:tcPr>
          <w:p w:rsidR="00FF59E3" w:rsidRPr="004445C5" w:rsidRDefault="00FF59E3" w:rsidP="00D95BC0">
            <w:pPr>
              <w:ind w:firstLine="709"/>
              <w:jc w:val="center"/>
              <w:rPr>
                <w:bCs/>
                <w:sz w:val="24"/>
                <w:szCs w:val="28"/>
              </w:rPr>
            </w:pPr>
            <w:r w:rsidRPr="004445C5">
              <w:rPr>
                <w:bCs/>
                <w:sz w:val="24"/>
                <w:szCs w:val="28"/>
                <w:lang w:val="ru-RU"/>
              </w:rPr>
              <w:t>б</w:t>
            </w:r>
          </w:p>
        </w:tc>
      </w:tr>
    </w:tbl>
    <w:p w:rsidR="00E04DF2" w:rsidRPr="004445C5" w:rsidRDefault="00E04DF2" w:rsidP="004C1914">
      <w:pPr>
        <w:ind w:firstLine="709"/>
        <w:jc w:val="center"/>
        <w:rPr>
          <w:bCs/>
          <w:sz w:val="24"/>
          <w:szCs w:val="28"/>
        </w:rPr>
      </w:pPr>
      <w:r w:rsidRPr="004445C5">
        <w:rPr>
          <w:bCs/>
          <w:sz w:val="24"/>
          <w:szCs w:val="28"/>
          <w:lang w:val="ru-RU"/>
        </w:rPr>
        <w:t>а</w:t>
      </w:r>
      <w:r w:rsidRPr="004445C5">
        <w:rPr>
          <w:bCs/>
          <w:sz w:val="24"/>
          <w:szCs w:val="28"/>
        </w:rPr>
        <w:t xml:space="preserve">) 1 – </w:t>
      </w:r>
      <w:r w:rsidRPr="004445C5">
        <w:rPr>
          <w:bCs/>
          <w:sz w:val="24"/>
          <w:szCs w:val="28"/>
          <w:lang w:val="ru-RU"/>
        </w:rPr>
        <w:t>абляцияға</w:t>
      </w:r>
      <w:r w:rsidRPr="004445C5">
        <w:rPr>
          <w:bCs/>
          <w:sz w:val="24"/>
          <w:szCs w:val="28"/>
        </w:rPr>
        <w:t xml:space="preserve"> </w:t>
      </w:r>
      <w:r w:rsidRPr="004445C5">
        <w:rPr>
          <w:bCs/>
          <w:sz w:val="24"/>
          <w:szCs w:val="28"/>
          <w:lang w:val="ru-RU"/>
        </w:rPr>
        <w:t>дейін</w:t>
      </w:r>
      <w:r w:rsidRPr="004445C5">
        <w:rPr>
          <w:bCs/>
          <w:sz w:val="24"/>
          <w:szCs w:val="28"/>
        </w:rPr>
        <w:t xml:space="preserve">; 2 – 532 </w:t>
      </w:r>
      <w:r w:rsidRPr="004445C5">
        <w:rPr>
          <w:bCs/>
          <w:sz w:val="24"/>
          <w:szCs w:val="28"/>
          <w:lang w:val="ru-RU"/>
        </w:rPr>
        <w:t>нм</w:t>
      </w:r>
      <w:r w:rsidRPr="004445C5">
        <w:rPr>
          <w:bCs/>
          <w:sz w:val="24"/>
          <w:szCs w:val="28"/>
        </w:rPr>
        <w:t xml:space="preserve">, 3 – 355 </w:t>
      </w:r>
      <w:r w:rsidRPr="004445C5">
        <w:rPr>
          <w:bCs/>
          <w:sz w:val="24"/>
          <w:szCs w:val="28"/>
          <w:lang w:val="ru-RU"/>
        </w:rPr>
        <w:t>нм</w:t>
      </w:r>
      <w:r w:rsidRPr="004445C5">
        <w:rPr>
          <w:bCs/>
          <w:sz w:val="24"/>
          <w:szCs w:val="28"/>
        </w:rPr>
        <w:t xml:space="preserve">; </w:t>
      </w:r>
      <w:r w:rsidRPr="004445C5">
        <w:rPr>
          <w:bCs/>
          <w:sz w:val="24"/>
          <w:szCs w:val="28"/>
          <w:lang w:val="ru-RU"/>
        </w:rPr>
        <w:t>б</w:t>
      </w:r>
      <w:r w:rsidRPr="004445C5">
        <w:rPr>
          <w:bCs/>
          <w:sz w:val="24"/>
          <w:szCs w:val="28"/>
        </w:rPr>
        <w:t xml:space="preserve">) 1, 2, 3 – </w:t>
      </w:r>
      <w:r w:rsidRPr="004445C5">
        <w:rPr>
          <w:bCs/>
          <w:sz w:val="24"/>
          <w:szCs w:val="28"/>
          <w:lang w:val="ru-RU"/>
        </w:rPr>
        <w:t>абляцияға</w:t>
      </w:r>
      <w:r w:rsidRPr="004445C5">
        <w:rPr>
          <w:bCs/>
          <w:sz w:val="24"/>
          <w:szCs w:val="28"/>
        </w:rPr>
        <w:t xml:space="preserve"> </w:t>
      </w:r>
      <w:r w:rsidRPr="004445C5">
        <w:rPr>
          <w:bCs/>
          <w:sz w:val="24"/>
          <w:szCs w:val="28"/>
          <w:lang w:val="ru-RU"/>
        </w:rPr>
        <w:t>дейін</w:t>
      </w:r>
      <w:r w:rsidRPr="004445C5">
        <w:rPr>
          <w:bCs/>
          <w:sz w:val="24"/>
          <w:szCs w:val="28"/>
        </w:rPr>
        <w:t xml:space="preserve">; 4, 5, 6 – 532 </w:t>
      </w:r>
      <w:r w:rsidRPr="004445C5">
        <w:rPr>
          <w:bCs/>
          <w:sz w:val="24"/>
          <w:szCs w:val="28"/>
          <w:lang w:val="ru-RU"/>
        </w:rPr>
        <w:t>нм</w:t>
      </w:r>
      <w:r w:rsidRPr="004445C5">
        <w:rPr>
          <w:bCs/>
          <w:sz w:val="24"/>
          <w:szCs w:val="28"/>
        </w:rPr>
        <w:t xml:space="preserve">, 7, 8, 9 – 355 </w:t>
      </w:r>
      <w:r w:rsidRPr="004445C5">
        <w:rPr>
          <w:bCs/>
          <w:sz w:val="24"/>
          <w:szCs w:val="28"/>
          <w:lang w:val="ru-RU"/>
        </w:rPr>
        <w:t>нм</w:t>
      </w:r>
    </w:p>
    <w:p w:rsidR="00E04DF2" w:rsidRPr="004445C5" w:rsidRDefault="00E04DF2" w:rsidP="00D95BC0">
      <w:pPr>
        <w:ind w:firstLine="709"/>
        <w:jc w:val="both"/>
        <w:rPr>
          <w:bCs/>
          <w:sz w:val="16"/>
          <w:szCs w:val="16"/>
        </w:rPr>
      </w:pPr>
    </w:p>
    <w:p w:rsidR="00E04DF2" w:rsidRPr="004445C5" w:rsidRDefault="004C1914" w:rsidP="00D95BC0">
      <w:pPr>
        <w:ind w:firstLine="709"/>
        <w:jc w:val="center"/>
        <w:rPr>
          <w:bCs/>
          <w:szCs w:val="28"/>
        </w:rPr>
      </w:pPr>
      <w:r w:rsidRPr="004445C5">
        <w:rPr>
          <w:szCs w:val="28"/>
          <w:lang w:val="kk-KZ"/>
        </w:rPr>
        <w:t xml:space="preserve">Сурет </w:t>
      </w:r>
      <w:r w:rsidRPr="004445C5">
        <w:rPr>
          <w:szCs w:val="28"/>
        </w:rPr>
        <w:t>3</w:t>
      </w:r>
      <w:r w:rsidRPr="004445C5">
        <w:rPr>
          <w:szCs w:val="28"/>
          <w:lang w:val="kk-KZ"/>
        </w:rPr>
        <w:t xml:space="preserve">.3 – </w:t>
      </w:r>
      <w:r w:rsidR="00E04DF2" w:rsidRPr="004445C5">
        <w:rPr>
          <w:bCs/>
          <w:szCs w:val="28"/>
          <w:lang w:val="ru-RU"/>
        </w:rPr>
        <w:t>Лазерлік</w:t>
      </w:r>
      <w:r w:rsidR="00E04DF2" w:rsidRPr="004445C5">
        <w:rPr>
          <w:bCs/>
          <w:szCs w:val="28"/>
        </w:rPr>
        <w:t xml:space="preserve"> </w:t>
      </w:r>
      <w:r w:rsidR="00E04DF2" w:rsidRPr="004445C5">
        <w:rPr>
          <w:bCs/>
          <w:szCs w:val="28"/>
          <w:lang w:val="ru-RU"/>
        </w:rPr>
        <w:t>сәулеленудің</w:t>
      </w:r>
      <w:r w:rsidR="00E04DF2" w:rsidRPr="004445C5">
        <w:rPr>
          <w:bCs/>
          <w:szCs w:val="28"/>
        </w:rPr>
        <w:t xml:space="preserve"> </w:t>
      </w:r>
      <w:r w:rsidR="00E04DF2" w:rsidRPr="004445C5">
        <w:rPr>
          <w:bCs/>
          <w:szCs w:val="28"/>
          <w:lang w:val="ru-RU"/>
        </w:rPr>
        <w:t>әр</w:t>
      </w:r>
      <w:r w:rsidR="00E04DF2" w:rsidRPr="004445C5">
        <w:rPr>
          <w:bCs/>
          <w:szCs w:val="28"/>
        </w:rPr>
        <w:t xml:space="preserve"> </w:t>
      </w:r>
      <w:r w:rsidR="00E04DF2" w:rsidRPr="004445C5">
        <w:rPr>
          <w:bCs/>
          <w:szCs w:val="28"/>
          <w:lang w:val="ru-RU"/>
        </w:rPr>
        <w:t>түрлі</w:t>
      </w:r>
      <w:r w:rsidR="00E04DF2" w:rsidRPr="004445C5">
        <w:rPr>
          <w:bCs/>
          <w:szCs w:val="28"/>
        </w:rPr>
        <w:t xml:space="preserve"> </w:t>
      </w:r>
      <w:r w:rsidR="00E04DF2" w:rsidRPr="004445C5">
        <w:rPr>
          <w:bCs/>
          <w:szCs w:val="28"/>
          <w:lang w:val="ru-RU"/>
        </w:rPr>
        <w:t>толқын</w:t>
      </w:r>
      <w:r w:rsidR="00E04DF2" w:rsidRPr="004445C5">
        <w:rPr>
          <w:bCs/>
          <w:szCs w:val="28"/>
        </w:rPr>
        <w:t xml:space="preserve"> </w:t>
      </w:r>
      <w:r w:rsidR="00E04DF2" w:rsidRPr="004445C5">
        <w:rPr>
          <w:bCs/>
          <w:szCs w:val="28"/>
          <w:lang w:val="ru-RU"/>
        </w:rPr>
        <w:t>ұзындығында</w:t>
      </w:r>
      <w:r w:rsidR="00E04DF2" w:rsidRPr="004445C5">
        <w:rPr>
          <w:bCs/>
          <w:szCs w:val="28"/>
        </w:rPr>
        <w:t xml:space="preserve"> </w:t>
      </w:r>
      <w:r w:rsidR="00E04DF2" w:rsidRPr="004445C5">
        <w:rPr>
          <w:bCs/>
          <w:szCs w:val="28"/>
          <w:lang w:val="ru-RU"/>
        </w:rPr>
        <w:t>абляцияға</w:t>
      </w:r>
      <w:r w:rsidR="00E04DF2" w:rsidRPr="004445C5">
        <w:rPr>
          <w:bCs/>
          <w:szCs w:val="28"/>
        </w:rPr>
        <w:t xml:space="preserve"> </w:t>
      </w:r>
      <w:r w:rsidR="00E04DF2" w:rsidRPr="004445C5">
        <w:rPr>
          <w:bCs/>
          <w:szCs w:val="28"/>
          <w:lang w:val="ru-RU"/>
        </w:rPr>
        <w:t>дейін</w:t>
      </w:r>
      <w:r w:rsidR="00E04DF2" w:rsidRPr="004445C5">
        <w:rPr>
          <w:bCs/>
          <w:szCs w:val="28"/>
        </w:rPr>
        <w:t xml:space="preserve"> </w:t>
      </w:r>
      <w:r w:rsidR="00E04DF2" w:rsidRPr="004445C5">
        <w:rPr>
          <w:bCs/>
          <w:szCs w:val="28"/>
          <w:lang w:val="ru-RU"/>
        </w:rPr>
        <w:t>және</w:t>
      </w:r>
      <w:r w:rsidR="00E04DF2" w:rsidRPr="004445C5">
        <w:rPr>
          <w:bCs/>
          <w:szCs w:val="28"/>
        </w:rPr>
        <w:t xml:space="preserve"> </w:t>
      </w:r>
      <w:r w:rsidR="00E04DF2" w:rsidRPr="004445C5">
        <w:rPr>
          <w:bCs/>
          <w:szCs w:val="28"/>
          <w:lang w:val="ru-RU"/>
        </w:rPr>
        <w:t>одан</w:t>
      </w:r>
      <w:r w:rsidR="00E04DF2" w:rsidRPr="004445C5">
        <w:rPr>
          <w:bCs/>
          <w:szCs w:val="28"/>
        </w:rPr>
        <w:t xml:space="preserve"> </w:t>
      </w:r>
      <w:r w:rsidR="00E04DF2" w:rsidRPr="004445C5">
        <w:rPr>
          <w:bCs/>
          <w:szCs w:val="28"/>
          <w:lang w:val="ru-RU"/>
        </w:rPr>
        <w:t>кейін</w:t>
      </w:r>
      <w:r w:rsidR="00E04DF2" w:rsidRPr="004445C5">
        <w:rPr>
          <w:bCs/>
          <w:szCs w:val="28"/>
        </w:rPr>
        <w:t xml:space="preserve"> GO </w:t>
      </w:r>
      <w:r w:rsidR="00E04DF2" w:rsidRPr="004445C5">
        <w:rPr>
          <w:bCs/>
          <w:szCs w:val="28"/>
          <w:lang w:val="ru-RU"/>
        </w:rPr>
        <w:t>жұтылу</w:t>
      </w:r>
      <w:r w:rsidR="00E04DF2" w:rsidRPr="004445C5">
        <w:rPr>
          <w:bCs/>
          <w:szCs w:val="28"/>
        </w:rPr>
        <w:t>(</w:t>
      </w:r>
      <w:r w:rsidR="00E04DF2" w:rsidRPr="004445C5">
        <w:rPr>
          <w:bCs/>
          <w:szCs w:val="28"/>
          <w:lang w:val="ru-RU"/>
        </w:rPr>
        <w:t>а</w:t>
      </w:r>
      <w:r w:rsidR="00E04DF2" w:rsidRPr="004445C5">
        <w:rPr>
          <w:bCs/>
          <w:szCs w:val="28"/>
        </w:rPr>
        <w:t xml:space="preserve">) </w:t>
      </w:r>
      <w:r w:rsidR="00E04DF2" w:rsidRPr="004445C5">
        <w:rPr>
          <w:bCs/>
          <w:szCs w:val="28"/>
          <w:lang w:val="ru-RU"/>
        </w:rPr>
        <w:t>және</w:t>
      </w:r>
      <w:r w:rsidR="00E04DF2" w:rsidRPr="004445C5">
        <w:rPr>
          <w:bCs/>
          <w:szCs w:val="28"/>
        </w:rPr>
        <w:t xml:space="preserve"> </w:t>
      </w:r>
      <w:r w:rsidR="00E04DF2" w:rsidRPr="004445C5">
        <w:rPr>
          <w:bCs/>
          <w:szCs w:val="28"/>
          <w:lang w:val="ru-RU"/>
        </w:rPr>
        <w:t>флуоресценция</w:t>
      </w:r>
      <w:r w:rsidR="00E04DF2" w:rsidRPr="004445C5">
        <w:rPr>
          <w:bCs/>
          <w:szCs w:val="28"/>
        </w:rPr>
        <w:t xml:space="preserve"> (</w:t>
      </w:r>
      <w:r w:rsidR="00E04DF2" w:rsidRPr="004445C5">
        <w:rPr>
          <w:bCs/>
          <w:szCs w:val="28"/>
          <w:lang w:val="ru-RU"/>
        </w:rPr>
        <w:t>б</w:t>
      </w:r>
      <w:r w:rsidR="00E04DF2" w:rsidRPr="004445C5">
        <w:rPr>
          <w:bCs/>
          <w:szCs w:val="28"/>
        </w:rPr>
        <w:t xml:space="preserve">) </w:t>
      </w:r>
      <w:r w:rsidR="00E04DF2" w:rsidRPr="004445C5">
        <w:rPr>
          <w:bCs/>
          <w:szCs w:val="28"/>
          <w:lang w:val="ru-RU"/>
        </w:rPr>
        <w:t>спектрлері</w:t>
      </w:r>
      <w:r w:rsidR="00E04DF2" w:rsidRPr="004445C5">
        <w:rPr>
          <w:bCs/>
          <w:szCs w:val="28"/>
        </w:rPr>
        <w:t xml:space="preserve">. </w:t>
      </w:r>
      <w:r w:rsidR="00E04DF2" w:rsidRPr="004445C5">
        <w:rPr>
          <w:bCs/>
          <w:szCs w:val="28"/>
          <w:lang w:val="ru-RU"/>
        </w:rPr>
        <w:t>Флуоресценция</w:t>
      </w:r>
      <w:r w:rsidR="00E04DF2" w:rsidRPr="004445C5">
        <w:rPr>
          <w:bCs/>
          <w:szCs w:val="28"/>
        </w:rPr>
        <w:t xml:space="preserve"> </w:t>
      </w:r>
      <w:r w:rsidR="00E04DF2" w:rsidRPr="004445C5">
        <w:rPr>
          <w:bCs/>
          <w:szCs w:val="28"/>
          <w:lang w:val="ru-RU"/>
        </w:rPr>
        <w:t>спектрлері</w:t>
      </w:r>
      <w:r w:rsidR="00E04DF2" w:rsidRPr="004445C5">
        <w:rPr>
          <w:bCs/>
          <w:szCs w:val="28"/>
        </w:rPr>
        <w:t>: λ</w:t>
      </w:r>
      <w:r w:rsidR="00E04DF2" w:rsidRPr="004445C5">
        <w:rPr>
          <w:bCs/>
          <w:szCs w:val="28"/>
          <w:vertAlign w:val="subscript"/>
          <w:lang w:val="ru-RU"/>
        </w:rPr>
        <w:t>қ</w:t>
      </w:r>
      <w:r w:rsidR="00E04DF2" w:rsidRPr="004445C5">
        <w:rPr>
          <w:bCs/>
          <w:szCs w:val="28"/>
        </w:rPr>
        <w:t xml:space="preserve">=320 </w:t>
      </w:r>
      <w:r w:rsidR="00E04DF2" w:rsidRPr="004445C5">
        <w:rPr>
          <w:bCs/>
          <w:szCs w:val="28"/>
          <w:lang w:val="ru-RU"/>
        </w:rPr>
        <w:t>нм</w:t>
      </w:r>
      <w:r w:rsidR="00E04DF2" w:rsidRPr="004445C5">
        <w:rPr>
          <w:bCs/>
          <w:szCs w:val="28"/>
        </w:rPr>
        <w:t xml:space="preserve"> – 1, 4, 7; λ</w:t>
      </w:r>
      <w:r w:rsidR="00E04DF2" w:rsidRPr="004445C5">
        <w:rPr>
          <w:bCs/>
          <w:szCs w:val="28"/>
          <w:vertAlign w:val="subscript"/>
          <w:lang w:val="ru-RU"/>
        </w:rPr>
        <w:t>қ</w:t>
      </w:r>
      <w:r w:rsidR="00E04DF2" w:rsidRPr="004445C5">
        <w:rPr>
          <w:bCs/>
          <w:szCs w:val="28"/>
        </w:rPr>
        <w:t xml:space="preserve">=350 </w:t>
      </w:r>
      <w:r w:rsidR="00E04DF2" w:rsidRPr="004445C5">
        <w:rPr>
          <w:bCs/>
          <w:szCs w:val="28"/>
          <w:lang w:val="ru-RU"/>
        </w:rPr>
        <w:t>нм</w:t>
      </w:r>
      <w:r w:rsidR="00E04DF2" w:rsidRPr="004445C5">
        <w:rPr>
          <w:bCs/>
          <w:szCs w:val="28"/>
        </w:rPr>
        <w:t xml:space="preserve"> – 2, 5, 8; λ</w:t>
      </w:r>
      <w:r w:rsidR="00E04DF2" w:rsidRPr="004445C5">
        <w:rPr>
          <w:bCs/>
          <w:szCs w:val="28"/>
          <w:vertAlign w:val="subscript"/>
          <w:lang w:val="ru-RU"/>
        </w:rPr>
        <w:t>қ</w:t>
      </w:r>
      <w:r w:rsidR="00E04DF2" w:rsidRPr="004445C5">
        <w:rPr>
          <w:bCs/>
          <w:szCs w:val="28"/>
        </w:rPr>
        <w:t xml:space="preserve">=370 </w:t>
      </w:r>
      <w:r w:rsidR="00E04DF2" w:rsidRPr="004445C5">
        <w:rPr>
          <w:bCs/>
          <w:szCs w:val="28"/>
          <w:lang w:val="ru-RU"/>
        </w:rPr>
        <w:t>нм</w:t>
      </w:r>
      <w:r w:rsidR="00E04DF2" w:rsidRPr="004445C5">
        <w:rPr>
          <w:bCs/>
          <w:szCs w:val="28"/>
        </w:rPr>
        <w:t>-3, 6, 9</w:t>
      </w:r>
    </w:p>
    <w:p w:rsidR="00E04DF2" w:rsidRPr="004445C5" w:rsidRDefault="00E04DF2" w:rsidP="00D95BC0">
      <w:pPr>
        <w:ind w:firstLine="709"/>
        <w:jc w:val="both"/>
        <w:rPr>
          <w:bCs/>
          <w:szCs w:val="28"/>
        </w:rPr>
      </w:pPr>
    </w:p>
    <w:p w:rsidR="00E04DF2" w:rsidRPr="004445C5" w:rsidRDefault="00E04DF2" w:rsidP="00D95BC0">
      <w:pPr>
        <w:ind w:firstLine="709"/>
        <w:jc w:val="both"/>
        <w:rPr>
          <w:bCs/>
          <w:szCs w:val="28"/>
        </w:rPr>
      </w:pPr>
      <w:r w:rsidRPr="004445C5">
        <w:rPr>
          <w:bCs/>
          <w:szCs w:val="28"/>
        </w:rPr>
        <w:t xml:space="preserve">GO </w:t>
      </w:r>
      <w:r w:rsidRPr="004445C5">
        <w:rPr>
          <w:bCs/>
          <w:szCs w:val="28"/>
          <w:lang w:val="ru-RU"/>
        </w:rPr>
        <w:t>дисперсиясы</w:t>
      </w:r>
      <w:r w:rsidRPr="004445C5">
        <w:rPr>
          <w:bCs/>
          <w:szCs w:val="28"/>
        </w:rPr>
        <w:t xml:space="preserve"> λ</w:t>
      </w:r>
      <w:r w:rsidRPr="004445C5">
        <w:rPr>
          <w:bCs/>
          <w:szCs w:val="28"/>
          <w:vertAlign w:val="subscript"/>
          <w:lang w:val="ru-RU"/>
        </w:rPr>
        <w:t>ген</w:t>
      </w:r>
      <w:r w:rsidRPr="004445C5">
        <w:rPr>
          <w:bCs/>
          <w:szCs w:val="28"/>
        </w:rPr>
        <w:t xml:space="preserve">=532 </w:t>
      </w:r>
      <w:r w:rsidRPr="004445C5">
        <w:rPr>
          <w:bCs/>
          <w:szCs w:val="28"/>
          <w:lang w:val="ru-RU"/>
        </w:rPr>
        <w:t>нм</w:t>
      </w:r>
      <w:r w:rsidRPr="004445C5">
        <w:rPr>
          <w:bCs/>
          <w:szCs w:val="28"/>
        </w:rPr>
        <w:t xml:space="preserve"> </w:t>
      </w:r>
      <w:r w:rsidRPr="004445C5">
        <w:rPr>
          <w:bCs/>
          <w:szCs w:val="28"/>
          <w:lang w:val="ru-RU"/>
        </w:rPr>
        <w:t>кезінде</w:t>
      </w:r>
      <w:r w:rsidRPr="004445C5">
        <w:rPr>
          <w:bCs/>
          <w:szCs w:val="28"/>
        </w:rPr>
        <w:t xml:space="preserve"> </w:t>
      </w:r>
      <w:r w:rsidRPr="004445C5">
        <w:rPr>
          <w:bCs/>
          <w:szCs w:val="28"/>
          <w:lang w:val="ru-RU"/>
        </w:rPr>
        <w:t>абляцияланғанда</w:t>
      </w:r>
      <w:r w:rsidRPr="004445C5">
        <w:rPr>
          <w:bCs/>
          <w:szCs w:val="28"/>
        </w:rPr>
        <w:t xml:space="preserve"> </w:t>
      </w:r>
      <w:r w:rsidRPr="004445C5">
        <w:rPr>
          <w:bCs/>
          <w:szCs w:val="28"/>
          <w:lang w:val="ru-RU"/>
        </w:rPr>
        <w:t>графен</w:t>
      </w:r>
      <w:r w:rsidRPr="004445C5">
        <w:rPr>
          <w:bCs/>
          <w:szCs w:val="28"/>
        </w:rPr>
        <w:t xml:space="preserve"> </w:t>
      </w:r>
      <w:r w:rsidRPr="004445C5">
        <w:rPr>
          <w:bCs/>
          <w:szCs w:val="28"/>
          <w:lang w:val="ru-RU"/>
        </w:rPr>
        <w:t>нүктелерінің</w:t>
      </w:r>
      <w:r w:rsidRPr="004445C5">
        <w:rPr>
          <w:bCs/>
          <w:szCs w:val="28"/>
        </w:rPr>
        <w:t xml:space="preserve"> </w:t>
      </w:r>
      <w:r w:rsidRPr="004445C5">
        <w:rPr>
          <w:bCs/>
          <w:szCs w:val="28"/>
          <w:lang w:val="ru-RU"/>
        </w:rPr>
        <w:t>люминесценттік</w:t>
      </w:r>
      <w:r w:rsidRPr="004445C5">
        <w:rPr>
          <w:bCs/>
          <w:szCs w:val="28"/>
        </w:rPr>
        <w:t xml:space="preserve"> </w:t>
      </w:r>
      <w:r w:rsidRPr="004445C5">
        <w:rPr>
          <w:bCs/>
          <w:szCs w:val="28"/>
          <w:lang w:val="ru-RU"/>
        </w:rPr>
        <w:t>қабілеті</w:t>
      </w:r>
      <w:r w:rsidRPr="004445C5">
        <w:rPr>
          <w:bCs/>
          <w:szCs w:val="28"/>
        </w:rPr>
        <w:t xml:space="preserve"> </w:t>
      </w:r>
      <w:r w:rsidRPr="004445C5">
        <w:rPr>
          <w:bCs/>
          <w:szCs w:val="28"/>
          <w:lang w:val="ru-RU"/>
        </w:rPr>
        <w:t>жоғары</w:t>
      </w:r>
      <w:r w:rsidRPr="004445C5">
        <w:rPr>
          <w:bCs/>
          <w:szCs w:val="28"/>
        </w:rPr>
        <w:t xml:space="preserve"> </w:t>
      </w:r>
      <w:r w:rsidRPr="004445C5">
        <w:rPr>
          <w:bCs/>
          <w:szCs w:val="28"/>
          <w:lang w:val="ru-RU"/>
        </w:rPr>
        <w:t>болатынын</w:t>
      </w:r>
      <w:r w:rsidRPr="004445C5">
        <w:rPr>
          <w:bCs/>
          <w:szCs w:val="28"/>
        </w:rPr>
        <w:t xml:space="preserve"> </w:t>
      </w:r>
      <w:r w:rsidRPr="004445C5">
        <w:rPr>
          <w:bCs/>
          <w:szCs w:val="28"/>
          <w:lang w:val="ru-RU"/>
        </w:rPr>
        <w:t>айта</w:t>
      </w:r>
      <w:r w:rsidRPr="004445C5">
        <w:rPr>
          <w:bCs/>
          <w:szCs w:val="28"/>
        </w:rPr>
        <w:t xml:space="preserve"> </w:t>
      </w:r>
      <w:r w:rsidRPr="004445C5">
        <w:rPr>
          <w:bCs/>
          <w:szCs w:val="28"/>
          <w:lang w:val="ru-RU"/>
        </w:rPr>
        <w:t>кеткен</w:t>
      </w:r>
      <w:r w:rsidRPr="004445C5">
        <w:rPr>
          <w:bCs/>
          <w:szCs w:val="28"/>
        </w:rPr>
        <w:t xml:space="preserve"> </w:t>
      </w:r>
      <w:r w:rsidRPr="004445C5">
        <w:rPr>
          <w:bCs/>
          <w:szCs w:val="28"/>
          <w:lang w:val="ru-RU"/>
        </w:rPr>
        <w:t>жөн</w:t>
      </w:r>
      <w:r w:rsidRPr="004445C5">
        <w:rPr>
          <w:bCs/>
          <w:szCs w:val="28"/>
        </w:rPr>
        <w:t xml:space="preserve">. </w:t>
      </w:r>
      <w:r w:rsidRPr="004445C5">
        <w:rPr>
          <w:bCs/>
          <w:szCs w:val="28"/>
          <w:lang w:val="ru-RU"/>
        </w:rPr>
        <w:t>Сондықтан</w:t>
      </w:r>
      <w:r w:rsidRPr="004445C5">
        <w:rPr>
          <w:bCs/>
          <w:szCs w:val="28"/>
        </w:rPr>
        <w:t xml:space="preserve">, </w:t>
      </w:r>
      <w:r w:rsidRPr="004445C5">
        <w:rPr>
          <w:bCs/>
          <w:szCs w:val="28"/>
          <w:lang w:val="ru-RU"/>
        </w:rPr>
        <w:t>одан</w:t>
      </w:r>
      <w:r w:rsidRPr="004445C5">
        <w:rPr>
          <w:bCs/>
          <w:szCs w:val="28"/>
        </w:rPr>
        <w:t xml:space="preserve"> </w:t>
      </w:r>
      <w:r w:rsidRPr="004445C5">
        <w:rPr>
          <w:bCs/>
          <w:szCs w:val="28"/>
          <w:lang w:val="ru-RU"/>
        </w:rPr>
        <w:t>әрі</w:t>
      </w:r>
      <w:r w:rsidRPr="004445C5">
        <w:rPr>
          <w:bCs/>
          <w:szCs w:val="28"/>
        </w:rPr>
        <w:t xml:space="preserve"> </w:t>
      </w:r>
      <w:r w:rsidRPr="004445C5">
        <w:rPr>
          <w:bCs/>
          <w:szCs w:val="28"/>
          <w:lang w:val="ru-RU"/>
        </w:rPr>
        <w:t>жұмыста</w:t>
      </w:r>
      <w:r w:rsidRPr="004445C5">
        <w:rPr>
          <w:bCs/>
          <w:szCs w:val="28"/>
        </w:rPr>
        <w:t xml:space="preserve"> </w:t>
      </w:r>
      <w:r w:rsidRPr="004445C5">
        <w:rPr>
          <w:bCs/>
          <w:szCs w:val="28"/>
          <w:lang w:val="ru-RU"/>
        </w:rPr>
        <w:t>лазерлік</w:t>
      </w:r>
      <w:r w:rsidRPr="004445C5">
        <w:rPr>
          <w:bCs/>
          <w:szCs w:val="28"/>
        </w:rPr>
        <w:t xml:space="preserve"> </w:t>
      </w:r>
      <w:r w:rsidRPr="004445C5">
        <w:rPr>
          <w:bCs/>
          <w:szCs w:val="28"/>
          <w:lang w:val="ru-RU"/>
        </w:rPr>
        <w:t>сәулеленуді</w:t>
      </w:r>
      <w:r w:rsidRPr="004445C5">
        <w:rPr>
          <w:bCs/>
          <w:szCs w:val="28"/>
        </w:rPr>
        <w:t xml:space="preserve"> </w:t>
      </w:r>
      <w:r w:rsidRPr="004445C5">
        <w:rPr>
          <w:bCs/>
          <w:szCs w:val="28"/>
          <w:lang w:val="ru-RU"/>
        </w:rPr>
        <w:t>генерациялаудың</w:t>
      </w:r>
      <w:r w:rsidRPr="004445C5">
        <w:rPr>
          <w:bCs/>
          <w:szCs w:val="28"/>
        </w:rPr>
        <w:t xml:space="preserve"> </w:t>
      </w:r>
      <w:r w:rsidRPr="004445C5">
        <w:rPr>
          <w:bCs/>
          <w:szCs w:val="28"/>
          <w:lang w:val="ru-RU"/>
        </w:rPr>
        <w:t>осы</w:t>
      </w:r>
      <w:r w:rsidRPr="004445C5">
        <w:rPr>
          <w:bCs/>
          <w:szCs w:val="28"/>
        </w:rPr>
        <w:t xml:space="preserve"> </w:t>
      </w:r>
      <w:r w:rsidRPr="004445C5">
        <w:rPr>
          <w:bCs/>
          <w:szCs w:val="28"/>
          <w:lang w:val="ru-RU"/>
        </w:rPr>
        <w:t>толқын</w:t>
      </w:r>
      <w:r w:rsidRPr="004445C5">
        <w:rPr>
          <w:bCs/>
          <w:szCs w:val="28"/>
        </w:rPr>
        <w:t xml:space="preserve"> </w:t>
      </w:r>
      <w:r w:rsidRPr="004445C5">
        <w:rPr>
          <w:bCs/>
          <w:szCs w:val="28"/>
          <w:lang w:val="ru-RU"/>
        </w:rPr>
        <w:t>ұзындығы</w:t>
      </w:r>
      <w:r w:rsidRPr="004445C5">
        <w:rPr>
          <w:bCs/>
          <w:szCs w:val="28"/>
        </w:rPr>
        <w:t xml:space="preserve"> </w:t>
      </w:r>
      <w:r w:rsidRPr="004445C5">
        <w:rPr>
          <w:bCs/>
          <w:szCs w:val="28"/>
          <w:lang w:val="ru-RU"/>
        </w:rPr>
        <w:t>қолданылды</w:t>
      </w:r>
      <w:r w:rsidRPr="004445C5">
        <w:rPr>
          <w:bCs/>
          <w:szCs w:val="28"/>
        </w:rPr>
        <w:t>.</w:t>
      </w:r>
    </w:p>
    <w:p w:rsidR="00E04DF2" w:rsidRPr="004445C5" w:rsidRDefault="00E04DF2" w:rsidP="00D95BC0">
      <w:pPr>
        <w:ind w:firstLine="709"/>
        <w:jc w:val="both"/>
        <w:rPr>
          <w:bCs/>
          <w:szCs w:val="28"/>
        </w:rPr>
      </w:pPr>
      <w:r w:rsidRPr="004445C5">
        <w:rPr>
          <w:bCs/>
          <w:szCs w:val="28"/>
          <w:lang w:val="ru-RU"/>
        </w:rPr>
        <w:t>Осылайша</w:t>
      </w:r>
      <w:r w:rsidRPr="004445C5">
        <w:rPr>
          <w:bCs/>
          <w:szCs w:val="28"/>
        </w:rPr>
        <w:t xml:space="preserve">, </w:t>
      </w:r>
      <w:r w:rsidRPr="004445C5">
        <w:rPr>
          <w:bCs/>
          <w:szCs w:val="28"/>
          <w:lang w:val="ru-RU"/>
        </w:rPr>
        <w:t>әртүрлі</w:t>
      </w:r>
      <w:r w:rsidRPr="004445C5">
        <w:rPr>
          <w:bCs/>
          <w:szCs w:val="28"/>
        </w:rPr>
        <w:t xml:space="preserve"> </w:t>
      </w:r>
      <w:r w:rsidRPr="004445C5">
        <w:rPr>
          <w:bCs/>
          <w:szCs w:val="28"/>
          <w:lang w:val="ru-RU"/>
        </w:rPr>
        <w:t>толқын</w:t>
      </w:r>
      <w:r w:rsidRPr="004445C5">
        <w:rPr>
          <w:bCs/>
          <w:szCs w:val="28"/>
        </w:rPr>
        <w:t xml:space="preserve"> </w:t>
      </w:r>
      <w:r w:rsidRPr="004445C5">
        <w:rPr>
          <w:bCs/>
          <w:szCs w:val="28"/>
          <w:lang w:val="ru-RU"/>
        </w:rPr>
        <w:t>ұзындығындағы</w:t>
      </w:r>
      <w:r w:rsidRPr="004445C5">
        <w:rPr>
          <w:bCs/>
          <w:szCs w:val="28"/>
        </w:rPr>
        <w:t xml:space="preserve"> </w:t>
      </w:r>
      <w:r w:rsidRPr="004445C5">
        <w:rPr>
          <w:bCs/>
          <w:szCs w:val="28"/>
          <w:lang w:val="ru-RU"/>
        </w:rPr>
        <w:t>лазерлік</w:t>
      </w:r>
      <w:r w:rsidRPr="004445C5">
        <w:rPr>
          <w:bCs/>
          <w:szCs w:val="28"/>
        </w:rPr>
        <w:t xml:space="preserve"> </w:t>
      </w:r>
      <w:r w:rsidRPr="004445C5">
        <w:rPr>
          <w:bCs/>
          <w:szCs w:val="28"/>
          <w:lang w:val="ru-RU"/>
        </w:rPr>
        <w:t>сәулелену</w:t>
      </w:r>
      <w:r w:rsidRPr="004445C5">
        <w:rPr>
          <w:bCs/>
          <w:szCs w:val="28"/>
        </w:rPr>
        <w:t xml:space="preserve"> </w:t>
      </w:r>
      <w:r w:rsidRPr="004445C5">
        <w:rPr>
          <w:bCs/>
          <w:szCs w:val="28"/>
          <w:lang w:val="ru-RU"/>
        </w:rPr>
        <w:t>абляциясымен</w:t>
      </w:r>
      <w:r w:rsidRPr="004445C5">
        <w:rPr>
          <w:bCs/>
          <w:szCs w:val="28"/>
        </w:rPr>
        <w:t xml:space="preserve"> </w:t>
      </w:r>
      <w:r w:rsidRPr="004445C5">
        <w:rPr>
          <w:bCs/>
          <w:szCs w:val="28"/>
          <w:lang w:val="ru-RU"/>
        </w:rPr>
        <w:t>алынған</w:t>
      </w:r>
      <w:r w:rsidRPr="004445C5">
        <w:rPr>
          <w:bCs/>
          <w:szCs w:val="28"/>
        </w:rPr>
        <w:t xml:space="preserve"> </w:t>
      </w:r>
      <w:r w:rsidRPr="004445C5">
        <w:rPr>
          <w:bCs/>
          <w:szCs w:val="28"/>
          <w:lang w:val="ru-RU"/>
        </w:rPr>
        <w:t>графен</w:t>
      </w:r>
      <w:r w:rsidRPr="004445C5">
        <w:rPr>
          <w:bCs/>
          <w:szCs w:val="28"/>
        </w:rPr>
        <w:t xml:space="preserve"> </w:t>
      </w:r>
      <w:r w:rsidRPr="004445C5">
        <w:rPr>
          <w:bCs/>
          <w:szCs w:val="28"/>
          <w:lang w:val="ru-RU"/>
        </w:rPr>
        <w:t>нүктелерін</w:t>
      </w:r>
      <w:r w:rsidRPr="004445C5">
        <w:rPr>
          <w:bCs/>
          <w:szCs w:val="28"/>
        </w:rPr>
        <w:t xml:space="preserve"> </w:t>
      </w:r>
      <w:r w:rsidRPr="004445C5">
        <w:rPr>
          <w:bCs/>
          <w:szCs w:val="28"/>
          <w:lang w:val="ru-RU"/>
        </w:rPr>
        <w:t>зерттеу</w:t>
      </w:r>
      <w:r w:rsidRPr="004445C5">
        <w:rPr>
          <w:bCs/>
          <w:szCs w:val="28"/>
        </w:rPr>
        <w:t xml:space="preserve"> </w:t>
      </w:r>
      <w:r w:rsidRPr="004445C5">
        <w:rPr>
          <w:bCs/>
          <w:szCs w:val="28"/>
          <w:lang w:val="ru-RU"/>
        </w:rPr>
        <w:t>нәтижелері</w:t>
      </w:r>
      <w:r w:rsidRPr="004445C5">
        <w:rPr>
          <w:bCs/>
          <w:szCs w:val="28"/>
        </w:rPr>
        <w:t xml:space="preserve"> λ</w:t>
      </w:r>
      <w:r w:rsidRPr="004445C5">
        <w:rPr>
          <w:bCs/>
          <w:szCs w:val="28"/>
          <w:vertAlign w:val="subscript"/>
          <w:lang w:val="ru-RU"/>
        </w:rPr>
        <w:t>ген</w:t>
      </w:r>
      <w:r w:rsidRPr="004445C5">
        <w:rPr>
          <w:bCs/>
          <w:szCs w:val="28"/>
        </w:rPr>
        <w:t xml:space="preserve">=355 </w:t>
      </w:r>
      <w:r w:rsidRPr="004445C5">
        <w:rPr>
          <w:bCs/>
          <w:szCs w:val="28"/>
          <w:lang w:val="ru-RU"/>
        </w:rPr>
        <w:t>нм</w:t>
      </w:r>
      <w:r w:rsidRPr="004445C5">
        <w:rPr>
          <w:bCs/>
          <w:szCs w:val="28"/>
        </w:rPr>
        <w:t xml:space="preserve"> </w:t>
      </w:r>
      <w:r w:rsidRPr="004445C5">
        <w:rPr>
          <w:bCs/>
          <w:szCs w:val="28"/>
          <w:lang w:val="ru-RU"/>
        </w:rPr>
        <w:t>лазерлік</w:t>
      </w:r>
      <w:r w:rsidRPr="004445C5">
        <w:rPr>
          <w:bCs/>
          <w:szCs w:val="28"/>
        </w:rPr>
        <w:t xml:space="preserve"> </w:t>
      </w:r>
      <w:r w:rsidRPr="004445C5">
        <w:rPr>
          <w:bCs/>
          <w:szCs w:val="28"/>
          <w:lang w:val="ru-RU"/>
        </w:rPr>
        <w:t>сәулеленуді</w:t>
      </w:r>
      <w:r w:rsidRPr="004445C5">
        <w:rPr>
          <w:bCs/>
          <w:szCs w:val="28"/>
        </w:rPr>
        <w:t xml:space="preserve"> </w:t>
      </w:r>
      <w:r w:rsidRPr="004445C5">
        <w:rPr>
          <w:bCs/>
          <w:szCs w:val="28"/>
          <w:lang w:val="ru-RU"/>
        </w:rPr>
        <w:t>пайдаланған</w:t>
      </w:r>
      <w:r w:rsidRPr="004445C5">
        <w:rPr>
          <w:bCs/>
          <w:szCs w:val="28"/>
        </w:rPr>
        <w:t xml:space="preserve"> </w:t>
      </w:r>
      <w:r w:rsidRPr="004445C5">
        <w:rPr>
          <w:bCs/>
          <w:szCs w:val="28"/>
          <w:lang w:val="ru-RU"/>
        </w:rPr>
        <w:t>кезде</w:t>
      </w:r>
      <w:r w:rsidRPr="004445C5">
        <w:rPr>
          <w:bCs/>
          <w:szCs w:val="28"/>
        </w:rPr>
        <w:t xml:space="preserve"> </w:t>
      </w:r>
      <w:r w:rsidRPr="004445C5">
        <w:rPr>
          <w:bCs/>
          <w:szCs w:val="28"/>
          <w:lang w:val="ru-RU"/>
        </w:rPr>
        <w:t>бөлшектердің</w:t>
      </w:r>
      <w:r w:rsidRPr="004445C5">
        <w:rPr>
          <w:bCs/>
          <w:szCs w:val="28"/>
        </w:rPr>
        <w:t xml:space="preserve"> </w:t>
      </w:r>
      <w:r w:rsidRPr="004445C5">
        <w:rPr>
          <w:bCs/>
          <w:szCs w:val="28"/>
          <w:lang w:val="ru-RU"/>
        </w:rPr>
        <w:t>орташа</w:t>
      </w:r>
      <w:r w:rsidRPr="004445C5">
        <w:rPr>
          <w:bCs/>
          <w:szCs w:val="28"/>
        </w:rPr>
        <w:t xml:space="preserve"> </w:t>
      </w:r>
      <w:r w:rsidRPr="004445C5">
        <w:rPr>
          <w:bCs/>
          <w:szCs w:val="28"/>
          <w:lang w:val="ru-RU"/>
        </w:rPr>
        <w:t>өлшемі</w:t>
      </w:r>
      <w:r w:rsidRPr="004445C5">
        <w:rPr>
          <w:bCs/>
          <w:szCs w:val="28"/>
        </w:rPr>
        <w:t xml:space="preserve"> 2200 </w:t>
      </w:r>
      <w:r w:rsidRPr="004445C5">
        <w:rPr>
          <w:bCs/>
          <w:szCs w:val="28"/>
          <w:lang w:val="ru-RU"/>
        </w:rPr>
        <w:t>нм</w:t>
      </w:r>
      <w:r w:rsidRPr="004445C5">
        <w:rPr>
          <w:bCs/>
          <w:szCs w:val="28"/>
        </w:rPr>
        <w:t>-</w:t>
      </w:r>
      <w:r w:rsidRPr="004445C5">
        <w:rPr>
          <w:bCs/>
          <w:szCs w:val="28"/>
          <w:lang w:val="ru-RU"/>
        </w:rPr>
        <w:t>ден</w:t>
      </w:r>
      <w:r w:rsidRPr="004445C5">
        <w:rPr>
          <w:bCs/>
          <w:szCs w:val="28"/>
        </w:rPr>
        <w:t xml:space="preserve"> 204±40 </w:t>
      </w:r>
      <w:r w:rsidRPr="004445C5">
        <w:rPr>
          <w:bCs/>
          <w:szCs w:val="28"/>
          <w:lang w:val="ru-RU"/>
        </w:rPr>
        <w:t>нм</w:t>
      </w:r>
      <w:r w:rsidRPr="004445C5">
        <w:rPr>
          <w:bCs/>
          <w:szCs w:val="28"/>
        </w:rPr>
        <w:t>-</w:t>
      </w:r>
      <w:r w:rsidRPr="004445C5">
        <w:rPr>
          <w:bCs/>
          <w:szCs w:val="28"/>
          <w:lang w:val="ru-RU"/>
        </w:rPr>
        <w:t>ге</w:t>
      </w:r>
      <w:r w:rsidRPr="004445C5">
        <w:rPr>
          <w:bCs/>
          <w:szCs w:val="28"/>
        </w:rPr>
        <w:t xml:space="preserve"> </w:t>
      </w:r>
      <w:r w:rsidRPr="004445C5">
        <w:rPr>
          <w:bCs/>
          <w:szCs w:val="28"/>
          <w:lang w:val="ru-RU"/>
        </w:rPr>
        <w:t>дейін</w:t>
      </w:r>
      <w:r w:rsidRPr="004445C5">
        <w:rPr>
          <w:bCs/>
          <w:szCs w:val="28"/>
        </w:rPr>
        <w:t xml:space="preserve"> </w:t>
      </w:r>
      <w:r w:rsidRPr="004445C5">
        <w:rPr>
          <w:bCs/>
          <w:szCs w:val="28"/>
          <w:lang w:val="ru-RU"/>
        </w:rPr>
        <w:t>шамамен</w:t>
      </w:r>
      <w:r w:rsidRPr="004445C5">
        <w:rPr>
          <w:bCs/>
          <w:szCs w:val="28"/>
        </w:rPr>
        <w:t xml:space="preserve"> 10 </w:t>
      </w:r>
      <w:r w:rsidRPr="004445C5">
        <w:rPr>
          <w:bCs/>
          <w:szCs w:val="28"/>
          <w:lang w:val="ru-RU"/>
        </w:rPr>
        <w:t>есе</w:t>
      </w:r>
      <w:r w:rsidRPr="004445C5">
        <w:rPr>
          <w:bCs/>
          <w:szCs w:val="28"/>
        </w:rPr>
        <w:t xml:space="preserve"> </w:t>
      </w:r>
      <w:r w:rsidRPr="004445C5">
        <w:rPr>
          <w:bCs/>
          <w:szCs w:val="28"/>
          <w:lang w:val="ru-RU"/>
        </w:rPr>
        <w:t>азайғанын</w:t>
      </w:r>
      <w:r w:rsidRPr="004445C5">
        <w:rPr>
          <w:bCs/>
          <w:szCs w:val="28"/>
        </w:rPr>
        <w:t xml:space="preserve"> </w:t>
      </w:r>
      <w:r w:rsidRPr="004445C5">
        <w:rPr>
          <w:bCs/>
          <w:szCs w:val="28"/>
          <w:lang w:val="ru-RU"/>
        </w:rPr>
        <w:t>көрсетті</w:t>
      </w:r>
      <w:r w:rsidRPr="004445C5">
        <w:rPr>
          <w:bCs/>
          <w:szCs w:val="28"/>
        </w:rPr>
        <w:t xml:space="preserve">. 532 </w:t>
      </w:r>
      <w:r w:rsidRPr="004445C5">
        <w:rPr>
          <w:bCs/>
          <w:szCs w:val="28"/>
          <w:lang w:val="ru-RU"/>
        </w:rPr>
        <w:t>нм</w:t>
      </w:r>
      <w:r w:rsidRPr="004445C5">
        <w:rPr>
          <w:bCs/>
          <w:szCs w:val="28"/>
        </w:rPr>
        <w:t>-</w:t>
      </w:r>
      <w:r w:rsidRPr="004445C5">
        <w:rPr>
          <w:bCs/>
          <w:szCs w:val="28"/>
          <w:lang w:val="ru-RU"/>
        </w:rPr>
        <w:t>мен</w:t>
      </w:r>
      <w:r w:rsidRPr="004445C5">
        <w:rPr>
          <w:bCs/>
          <w:szCs w:val="28"/>
        </w:rPr>
        <w:t xml:space="preserve">  </w:t>
      </w:r>
      <w:r w:rsidRPr="004445C5">
        <w:rPr>
          <w:bCs/>
          <w:szCs w:val="28"/>
          <w:lang w:val="ru-RU"/>
        </w:rPr>
        <w:t>абляцияланған</w:t>
      </w:r>
      <w:r w:rsidRPr="004445C5">
        <w:rPr>
          <w:bCs/>
          <w:szCs w:val="28"/>
        </w:rPr>
        <w:t xml:space="preserve"> </w:t>
      </w:r>
      <w:r w:rsidRPr="004445C5">
        <w:rPr>
          <w:bCs/>
          <w:szCs w:val="28"/>
          <w:lang w:val="ru-RU"/>
        </w:rPr>
        <w:t>үлгілерде</w:t>
      </w:r>
      <w:r w:rsidRPr="004445C5">
        <w:rPr>
          <w:bCs/>
          <w:szCs w:val="28"/>
        </w:rPr>
        <w:t xml:space="preserve"> GO </w:t>
      </w:r>
      <w:r w:rsidRPr="004445C5">
        <w:rPr>
          <w:bCs/>
          <w:szCs w:val="28"/>
          <w:lang w:val="ru-RU"/>
        </w:rPr>
        <w:t>бөлшектерінің</w:t>
      </w:r>
      <w:r w:rsidRPr="004445C5">
        <w:rPr>
          <w:bCs/>
          <w:szCs w:val="28"/>
        </w:rPr>
        <w:t xml:space="preserve"> </w:t>
      </w:r>
      <w:r w:rsidRPr="004445C5">
        <w:rPr>
          <w:bCs/>
          <w:szCs w:val="28"/>
          <w:lang w:val="ru-RU"/>
        </w:rPr>
        <w:t>орташа</w:t>
      </w:r>
      <w:r w:rsidRPr="004445C5">
        <w:rPr>
          <w:bCs/>
          <w:szCs w:val="28"/>
        </w:rPr>
        <w:t xml:space="preserve"> </w:t>
      </w:r>
      <w:r w:rsidRPr="004445C5">
        <w:rPr>
          <w:bCs/>
          <w:szCs w:val="28"/>
          <w:lang w:val="ru-RU"/>
        </w:rPr>
        <w:t>диаметрі</w:t>
      </w:r>
      <w:r w:rsidRPr="004445C5">
        <w:rPr>
          <w:bCs/>
          <w:szCs w:val="28"/>
        </w:rPr>
        <w:t xml:space="preserve"> 105±23 </w:t>
      </w:r>
      <w:r w:rsidRPr="004445C5">
        <w:rPr>
          <w:bCs/>
          <w:szCs w:val="28"/>
          <w:lang w:val="ru-RU"/>
        </w:rPr>
        <w:t>нм</w:t>
      </w:r>
      <w:r w:rsidRPr="004445C5">
        <w:rPr>
          <w:bCs/>
          <w:szCs w:val="28"/>
        </w:rPr>
        <w:t>-</w:t>
      </w:r>
      <w:r w:rsidRPr="004445C5">
        <w:rPr>
          <w:bCs/>
          <w:szCs w:val="28"/>
          <w:lang w:val="ru-RU"/>
        </w:rPr>
        <w:t>ге</w:t>
      </w:r>
      <w:r w:rsidRPr="004445C5">
        <w:rPr>
          <w:bCs/>
          <w:szCs w:val="28"/>
        </w:rPr>
        <w:t xml:space="preserve"> </w:t>
      </w:r>
      <w:r w:rsidRPr="004445C5">
        <w:rPr>
          <w:bCs/>
          <w:szCs w:val="28"/>
          <w:lang w:val="ru-RU"/>
        </w:rPr>
        <w:t>дейін</w:t>
      </w:r>
      <w:r w:rsidRPr="004445C5">
        <w:rPr>
          <w:bCs/>
          <w:szCs w:val="28"/>
        </w:rPr>
        <w:t xml:space="preserve"> </w:t>
      </w:r>
      <w:r w:rsidRPr="004445C5">
        <w:rPr>
          <w:bCs/>
          <w:szCs w:val="28"/>
          <w:lang w:val="ru-RU"/>
        </w:rPr>
        <w:t>немесе</w:t>
      </w:r>
      <w:r w:rsidRPr="004445C5">
        <w:rPr>
          <w:bCs/>
          <w:szCs w:val="28"/>
        </w:rPr>
        <w:t xml:space="preserve"> </w:t>
      </w:r>
      <w:r w:rsidRPr="004445C5">
        <w:rPr>
          <w:bCs/>
          <w:szCs w:val="28"/>
          <w:lang w:val="ru-RU"/>
        </w:rPr>
        <w:t>шамамен</w:t>
      </w:r>
      <w:r w:rsidRPr="004445C5">
        <w:rPr>
          <w:bCs/>
          <w:szCs w:val="28"/>
        </w:rPr>
        <w:t xml:space="preserve"> 20 </w:t>
      </w:r>
      <w:r w:rsidRPr="004445C5">
        <w:rPr>
          <w:bCs/>
          <w:szCs w:val="28"/>
          <w:lang w:val="ru-RU"/>
        </w:rPr>
        <w:t>есеге</w:t>
      </w:r>
      <w:r w:rsidRPr="004445C5">
        <w:rPr>
          <w:bCs/>
          <w:szCs w:val="28"/>
        </w:rPr>
        <w:t xml:space="preserve"> </w:t>
      </w:r>
      <w:r w:rsidRPr="004445C5">
        <w:rPr>
          <w:bCs/>
          <w:szCs w:val="28"/>
          <w:lang w:val="ru-RU"/>
        </w:rPr>
        <w:t>азайды</w:t>
      </w:r>
      <w:r w:rsidRPr="004445C5">
        <w:rPr>
          <w:bCs/>
          <w:szCs w:val="28"/>
        </w:rPr>
        <w:t xml:space="preserve">. </w:t>
      </w:r>
      <w:r w:rsidRPr="004445C5">
        <w:rPr>
          <w:bCs/>
          <w:szCs w:val="28"/>
          <w:lang w:val="ru-RU"/>
        </w:rPr>
        <w:t>Бұл</w:t>
      </w:r>
      <w:r w:rsidRPr="004445C5">
        <w:rPr>
          <w:bCs/>
          <w:szCs w:val="28"/>
        </w:rPr>
        <w:t xml:space="preserve"> </w:t>
      </w:r>
      <w:r w:rsidRPr="004445C5">
        <w:rPr>
          <w:bCs/>
          <w:szCs w:val="28"/>
          <w:lang w:val="ru-RU"/>
        </w:rPr>
        <w:t>сонымен</w:t>
      </w:r>
      <w:r w:rsidRPr="004445C5">
        <w:rPr>
          <w:bCs/>
          <w:szCs w:val="28"/>
        </w:rPr>
        <w:t xml:space="preserve"> </w:t>
      </w:r>
      <w:r w:rsidRPr="004445C5">
        <w:rPr>
          <w:bCs/>
          <w:szCs w:val="28"/>
          <w:lang w:val="ru-RU"/>
        </w:rPr>
        <w:t>қатар</w:t>
      </w:r>
      <w:r w:rsidRPr="004445C5">
        <w:rPr>
          <w:bCs/>
          <w:szCs w:val="28"/>
        </w:rPr>
        <w:t xml:space="preserve"> </w:t>
      </w:r>
      <w:r w:rsidRPr="004445C5">
        <w:rPr>
          <w:bCs/>
          <w:szCs w:val="28"/>
          <w:lang w:val="ru-RU"/>
        </w:rPr>
        <w:t>микроскопия</w:t>
      </w:r>
      <w:r w:rsidRPr="004445C5">
        <w:rPr>
          <w:bCs/>
          <w:szCs w:val="28"/>
        </w:rPr>
        <w:t xml:space="preserve"> </w:t>
      </w:r>
      <w:r w:rsidRPr="004445C5">
        <w:rPr>
          <w:bCs/>
          <w:szCs w:val="28"/>
          <w:lang w:val="ru-RU"/>
        </w:rPr>
        <w:t>әдістерімен</w:t>
      </w:r>
      <w:r w:rsidRPr="004445C5">
        <w:rPr>
          <w:bCs/>
          <w:szCs w:val="28"/>
        </w:rPr>
        <w:t xml:space="preserve"> </w:t>
      </w:r>
      <w:r w:rsidRPr="004445C5">
        <w:rPr>
          <w:bCs/>
          <w:szCs w:val="28"/>
          <w:lang w:val="ru-RU"/>
        </w:rPr>
        <w:t>алынған</w:t>
      </w:r>
      <w:r w:rsidRPr="004445C5">
        <w:rPr>
          <w:bCs/>
          <w:szCs w:val="28"/>
        </w:rPr>
        <w:t xml:space="preserve"> </w:t>
      </w:r>
      <w:r w:rsidRPr="004445C5">
        <w:rPr>
          <w:bCs/>
          <w:szCs w:val="28"/>
          <w:lang w:val="ru-RU"/>
        </w:rPr>
        <w:t>мәліметтермен</w:t>
      </w:r>
      <w:r w:rsidRPr="004445C5">
        <w:rPr>
          <w:bCs/>
          <w:szCs w:val="28"/>
        </w:rPr>
        <w:t xml:space="preserve"> </w:t>
      </w:r>
      <w:r w:rsidRPr="004445C5">
        <w:rPr>
          <w:bCs/>
          <w:szCs w:val="28"/>
          <w:lang w:val="ru-RU"/>
        </w:rPr>
        <w:t>расталды</w:t>
      </w:r>
      <w:r w:rsidRPr="004445C5">
        <w:rPr>
          <w:bCs/>
          <w:szCs w:val="28"/>
        </w:rPr>
        <w:t xml:space="preserve">. </w:t>
      </w:r>
      <w:r w:rsidRPr="004445C5">
        <w:rPr>
          <w:bCs/>
          <w:szCs w:val="28"/>
          <w:lang w:val="ru-RU"/>
        </w:rPr>
        <w:t>Одан</w:t>
      </w:r>
      <w:r w:rsidRPr="004445C5">
        <w:rPr>
          <w:bCs/>
          <w:szCs w:val="28"/>
        </w:rPr>
        <w:t xml:space="preserve"> </w:t>
      </w:r>
      <w:r w:rsidRPr="004445C5">
        <w:rPr>
          <w:bCs/>
          <w:szCs w:val="28"/>
          <w:lang w:val="ru-RU"/>
        </w:rPr>
        <w:t>бөлек</w:t>
      </w:r>
      <w:r w:rsidRPr="004445C5">
        <w:rPr>
          <w:bCs/>
          <w:szCs w:val="28"/>
        </w:rPr>
        <w:t xml:space="preserve"> GO </w:t>
      </w:r>
      <w:r w:rsidRPr="004445C5">
        <w:rPr>
          <w:bCs/>
          <w:szCs w:val="28"/>
          <w:lang w:val="ru-RU"/>
        </w:rPr>
        <w:t>абляциясынан</w:t>
      </w:r>
      <w:r w:rsidRPr="004445C5">
        <w:rPr>
          <w:bCs/>
          <w:szCs w:val="28"/>
        </w:rPr>
        <w:t xml:space="preserve"> </w:t>
      </w:r>
      <w:r w:rsidRPr="004445C5">
        <w:rPr>
          <w:bCs/>
          <w:szCs w:val="28"/>
          <w:lang w:val="ru-RU"/>
        </w:rPr>
        <w:t>кейін</w:t>
      </w:r>
      <w:r w:rsidRPr="004445C5">
        <w:rPr>
          <w:bCs/>
          <w:szCs w:val="28"/>
        </w:rPr>
        <w:t xml:space="preserve"> </w:t>
      </w:r>
      <w:r w:rsidR="0005464C" w:rsidRPr="004445C5">
        <w:rPr>
          <w:bCs/>
          <w:szCs w:val="28"/>
          <w:lang w:val="ru-RU"/>
        </w:rPr>
        <w:t>дисперсиясыны</w:t>
      </w:r>
      <w:r w:rsidRPr="004445C5">
        <w:rPr>
          <w:bCs/>
          <w:szCs w:val="28"/>
          <w:lang w:val="ru-RU"/>
        </w:rPr>
        <w:t>ң</w:t>
      </w:r>
      <w:r w:rsidRPr="004445C5">
        <w:rPr>
          <w:bCs/>
          <w:szCs w:val="28"/>
        </w:rPr>
        <w:t xml:space="preserve"> </w:t>
      </w:r>
      <w:r w:rsidRPr="004445C5">
        <w:rPr>
          <w:bCs/>
          <w:szCs w:val="28"/>
          <w:lang w:val="ru-RU"/>
        </w:rPr>
        <w:t>оптикалық</w:t>
      </w:r>
      <w:r w:rsidRPr="004445C5">
        <w:rPr>
          <w:bCs/>
          <w:szCs w:val="28"/>
        </w:rPr>
        <w:t xml:space="preserve"> </w:t>
      </w:r>
      <w:r w:rsidRPr="004445C5">
        <w:rPr>
          <w:bCs/>
          <w:szCs w:val="28"/>
          <w:lang w:val="ru-RU"/>
        </w:rPr>
        <w:t>тығыздығы</w:t>
      </w:r>
      <w:r w:rsidRPr="004445C5">
        <w:rPr>
          <w:bCs/>
          <w:szCs w:val="28"/>
        </w:rPr>
        <w:t xml:space="preserve"> </w:t>
      </w:r>
      <w:r w:rsidRPr="004445C5">
        <w:rPr>
          <w:bCs/>
          <w:szCs w:val="28"/>
          <w:lang w:val="ru-RU"/>
        </w:rPr>
        <w:t>айтарлықтай</w:t>
      </w:r>
      <w:r w:rsidRPr="004445C5">
        <w:rPr>
          <w:bCs/>
          <w:szCs w:val="28"/>
        </w:rPr>
        <w:t xml:space="preserve"> </w:t>
      </w:r>
      <w:r w:rsidRPr="004445C5">
        <w:rPr>
          <w:bCs/>
          <w:szCs w:val="28"/>
          <w:lang w:val="ru-RU"/>
        </w:rPr>
        <w:t>артады</w:t>
      </w:r>
      <w:r w:rsidRPr="004445C5">
        <w:rPr>
          <w:bCs/>
          <w:szCs w:val="28"/>
        </w:rPr>
        <w:t xml:space="preserve">, </w:t>
      </w:r>
      <w:r w:rsidRPr="004445C5">
        <w:rPr>
          <w:bCs/>
          <w:szCs w:val="28"/>
          <w:lang w:val="ru-RU"/>
        </w:rPr>
        <w:t>оптикалық</w:t>
      </w:r>
      <w:r w:rsidRPr="004445C5">
        <w:rPr>
          <w:bCs/>
          <w:szCs w:val="28"/>
        </w:rPr>
        <w:t xml:space="preserve"> </w:t>
      </w:r>
      <w:r w:rsidRPr="004445C5">
        <w:rPr>
          <w:bCs/>
          <w:szCs w:val="28"/>
          <w:lang w:val="ru-RU"/>
        </w:rPr>
        <w:t>тығыздықтың</w:t>
      </w:r>
      <w:r w:rsidRPr="004445C5">
        <w:rPr>
          <w:bCs/>
          <w:szCs w:val="28"/>
        </w:rPr>
        <w:t xml:space="preserve"> </w:t>
      </w:r>
      <w:r w:rsidRPr="004445C5">
        <w:rPr>
          <w:bCs/>
          <w:szCs w:val="28"/>
          <w:lang w:val="ru-RU"/>
        </w:rPr>
        <w:t>көбірек</w:t>
      </w:r>
      <w:r w:rsidRPr="004445C5">
        <w:rPr>
          <w:bCs/>
          <w:szCs w:val="28"/>
        </w:rPr>
        <w:t xml:space="preserve"> </w:t>
      </w:r>
      <w:r w:rsidRPr="004445C5">
        <w:rPr>
          <w:bCs/>
          <w:szCs w:val="28"/>
          <w:lang w:val="ru-RU"/>
        </w:rPr>
        <w:t>өсуі</w:t>
      </w:r>
      <w:r w:rsidRPr="004445C5">
        <w:rPr>
          <w:bCs/>
          <w:szCs w:val="28"/>
        </w:rPr>
        <w:t xml:space="preserve"> 532 </w:t>
      </w:r>
      <w:r w:rsidRPr="004445C5">
        <w:rPr>
          <w:bCs/>
          <w:szCs w:val="28"/>
          <w:lang w:val="ru-RU"/>
        </w:rPr>
        <w:t>нм</w:t>
      </w:r>
      <w:r w:rsidRPr="004445C5">
        <w:rPr>
          <w:bCs/>
          <w:szCs w:val="28"/>
        </w:rPr>
        <w:t xml:space="preserve"> </w:t>
      </w:r>
      <w:r w:rsidRPr="004445C5">
        <w:rPr>
          <w:bCs/>
          <w:szCs w:val="28"/>
          <w:lang w:val="ru-RU"/>
        </w:rPr>
        <w:t>пайдаланған</w:t>
      </w:r>
      <w:r w:rsidRPr="004445C5">
        <w:rPr>
          <w:bCs/>
          <w:szCs w:val="28"/>
        </w:rPr>
        <w:t xml:space="preserve"> </w:t>
      </w:r>
      <w:r w:rsidRPr="004445C5">
        <w:rPr>
          <w:bCs/>
          <w:szCs w:val="28"/>
          <w:lang w:val="ru-RU"/>
        </w:rPr>
        <w:t>кезде</w:t>
      </w:r>
      <w:r w:rsidRPr="004445C5">
        <w:rPr>
          <w:bCs/>
          <w:szCs w:val="28"/>
        </w:rPr>
        <w:t xml:space="preserve"> </w:t>
      </w:r>
      <w:r w:rsidRPr="004445C5">
        <w:rPr>
          <w:bCs/>
          <w:szCs w:val="28"/>
          <w:lang w:val="ru-RU"/>
        </w:rPr>
        <w:t>байқалады</w:t>
      </w:r>
      <w:r w:rsidRPr="004445C5">
        <w:rPr>
          <w:bCs/>
          <w:szCs w:val="28"/>
        </w:rPr>
        <w:t>. GO -</w:t>
      </w:r>
      <w:r w:rsidRPr="004445C5">
        <w:rPr>
          <w:bCs/>
          <w:szCs w:val="28"/>
          <w:lang w:val="ru-RU"/>
        </w:rPr>
        <w:t>ның</w:t>
      </w:r>
      <w:r w:rsidRPr="004445C5">
        <w:rPr>
          <w:bCs/>
          <w:szCs w:val="28"/>
        </w:rPr>
        <w:t xml:space="preserve"> </w:t>
      </w:r>
      <w:r w:rsidRPr="004445C5">
        <w:rPr>
          <w:bCs/>
          <w:szCs w:val="28"/>
          <w:lang w:val="ru-RU"/>
        </w:rPr>
        <w:t>абляцияға</w:t>
      </w:r>
      <w:r w:rsidRPr="004445C5">
        <w:rPr>
          <w:bCs/>
          <w:szCs w:val="28"/>
        </w:rPr>
        <w:t xml:space="preserve"> </w:t>
      </w:r>
      <w:r w:rsidRPr="004445C5">
        <w:rPr>
          <w:bCs/>
          <w:szCs w:val="28"/>
          <w:lang w:val="ru-RU"/>
        </w:rPr>
        <w:t>дейінгі</w:t>
      </w:r>
      <w:r w:rsidRPr="004445C5">
        <w:rPr>
          <w:bCs/>
          <w:szCs w:val="28"/>
        </w:rPr>
        <w:t xml:space="preserve"> </w:t>
      </w:r>
      <w:r w:rsidRPr="004445C5">
        <w:rPr>
          <w:bCs/>
          <w:szCs w:val="28"/>
          <w:lang w:val="ru-RU"/>
        </w:rPr>
        <w:t>дисперсияларының</w:t>
      </w:r>
      <w:r w:rsidRPr="004445C5">
        <w:rPr>
          <w:bCs/>
          <w:szCs w:val="28"/>
        </w:rPr>
        <w:t xml:space="preserve"> </w:t>
      </w:r>
      <w:r w:rsidRPr="004445C5">
        <w:rPr>
          <w:bCs/>
          <w:szCs w:val="28"/>
          <w:lang w:val="ru-RU"/>
        </w:rPr>
        <w:t>флуоресценция</w:t>
      </w:r>
      <w:r w:rsidRPr="004445C5">
        <w:rPr>
          <w:bCs/>
          <w:szCs w:val="28"/>
        </w:rPr>
        <w:t xml:space="preserve"> </w:t>
      </w:r>
      <w:r w:rsidRPr="004445C5">
        <w:rPr>
          <w:bCs/>
          <w:szCs w:val="28"/>
          <w:lang w:val="ru-RU"/>
        </w:rPr>
        <w:t>спектрлері</w:t>
      </w:r>
      <w:r w:rsidRPr="004445C5">
        <w:rPr>
          <w:bCs/>
          <w:szCs w:val="28"/>
        </w:rPr>
        <w:t xml:space="preserve"> </w:t>
      </w:r>
      <w:r w:rsidRPr="004445C5">
        <w:rPr>
          <w:bCs/>
          <w:szCs w:val="28"/>
          <w:lang w:val="ru-RU"/>
        </w:rPr>
        <w:t>флуоресценцияның</w:t>
      </w:r>
      <w:r w:rsidRPr="004445C5">
        <w:rPr>
          <w:bCs/>
          <w:szCs w:val="28"/>
        </w:rPr>
        <w:t xml:space="preserve"> </w:t>
      </w:r>
      <w:r w:rsidRPr="004445C5">
        <w:rPr>
          <w:bCs/>
          <w:szCs w:val="28"/>
          <w:lang w:val="ru-RU"/>
        </w:rPr>
        <w:t>өздігінен</w:t>
      </w:r>
      <w:r w:rsidRPr="004445C5">
        <w:rPr>
          <w:bCs/>
          <w:szCs w:val="28"/>
        </w:rPr>
        <w:t xml:space="preserve"> </w:t>
      </w:r>
      <w:r w:rsidRPr="004445C5">
        <w:rPr>
          <w:bCs/>
          <w:szCs w:val="28"/>
          <w:lang w:val="ru-RU"/>
        </w:rPr>
        <w:t>сөнуінің</w:t>
      </w:r>
      <w:r w:rsidRPr="004445C5">
        <w:rPr>
          <w:bCs/>
          <w:szCs w:val="28"/>
        </w:rPr>
        <w:t xml:space="preserve"> </w:t>
      </w:r>
      <w:r w:rsidRPr="004445C5">
        <w:rPr>
          <w:bCs/>
          <w:szCs w:val="28"/>
          <w:lang w:val="ru-RU"/>
        </w:rPr>
        <w:t>концентрациялық</w:t>
      </w:r>
      <w:r w:rsidRPr="004445C5">
        <w:rPr>
          <w:bCs/>
          <w:szCs w:val="28"/>
        </w:rPr>
        <w:t xml:space="preserve"> </w:t>
      </w:r>
      <w:r w:rsidRPr="004445C5">
        <w:rPr>
          <w:bCs/>
          <w:szCs w:val="28"/>
          <w:lang w:val="ru-RU"/>
        </w:rPr>
        <w:t>әсеріне</w:t>
      </w:r>
      <w:r w:rsidRPr="004445C5">
        <w:rPr>
          <w:bCs/>
          <w:szCs w:val="28"/>
        </w:rPr>
        <w:t xml:space="preserve"> </w:t>
      </w:r>
      <w:r w:rsidRPr="004445C5">
        <w:rPr>
          <w:bCs/>
          <w:szCs w:val="28"/>
          <w:lang w:val="ru-RU"/>
        </w:rPr>
        <w:t>байланысты</w:t>
      </w:r>
      <w:r w:rsidRPr="004445C5">
        <w:rPr>
          <w:bCs/>
          <w:szCs w:val="28"/>
        </w:rPr>
        <w:t xml:space="preserve"> </w:t>
      </w:r>
      <w:r w:rsidRPr="004445C5">
        <w:rPr>
          <w:bCs/>
          <w:szCs w:val="28"/>
          <w:lang w:val="ru-RU"/>
        </w:rPr>
        <w:t>қарқындылығы</w:t>
      </w:r>
      <w:r w:rsidRPr="004445C5">
        <w:rPr>
          <w:bCs/>
          <w:szCs w:val="28"/>
        </w:rPr>
        <w:t xml:space="preserve"> </w:t>
      </w:r>
      <w:r w:rsidRPr="004445C5">
        <w:rPr>
          <w:bCs/>
          <w:szCs w:val="28"/>
          <w:lang w:val="ru-RU"/>
        </w:rPr>
        <w:t>бойынша</w:t>
      </w:r>
      <w:r w:rsidRPr="004445C5">
        <w:rPr>
          <w:bCs/>
          <w:szCs w:val="28"/>
        </w:rPr>
        <w:t xml:space="preserve"> </w:t>
      </w:r>
      <w:r w:rsidRPr="004445C5">
        <w:rPr>
          <w:bCs/>
          <w:szCs w:val="28"/>
          <w:lang w:val="ru-RU"/>
        </w:rPr>
        <w:t>кейінгіге</w:t>
      </w:r>
      <w:r w:rsidRPr="004445C5">
        <w:rPr>
          <w:bCs/>
          <w:szCs w:val="28"/>
        </w:rPr>
        <w:t xml:space="preserve"> </w:t>
      </w:r>
      <w:r w:rsidRPr="004445C5">
        <w:rPr>
          <w:bCs/>
          <w:szCs w:val="28"/>
          <w:lang w:val="ru-RU"/>
        </w:rPr>
        <w:t>қарағанда</w:t>
      </w:r>
      <w:r w:rsidRPr="004445C5">
        <w:rPr>
          <w:bCs/>
          <w:szCs w:val="28"/>
        </w:rPr>
        <w:t xml:space="preserve"> </w:t>
      </w:r>
      <w:r w:rsidRPr="004445C5">
        <w:rPr>
          <w:bCs/>
          <w:szCs w:val="28"/>
          <w:lang w:val="ru-RU"/>
        </w:rPr>
        <w:t>жоғары</w:t>
      </w:r>
      <w:r w:rsidRPr="004445C5">
        <w:rPr>
          <w:bCs/>
          <w:szCs w:val="28"/>
        </w:rPr>
        <w:t xml:space="preserve"> </w:t>
      </w:r>
      <w:r w:rsidRPr="004445C5">
        <w:rPr>
          <w:bCs/>
          <w:szCs w:val="28"/>
          <w:lang w:val="ru-RU"/>
        </w:rPr>
        <w:t>шықты</w:t>
      </w:r>
      <w:r w:rsidRPr="004445C5">
        <w:rPr>
          <w:bCs/>
          <w:szCs w:val="28"/>
        </w:rPr>
        <w:t xml:space="preserve">. </w:t>
      </w:r>
      <w:r w:rsidRPr="004445C5">
        <w:rPr>
          <w:bCs/>
          <w:szCs w:val="28"/>
          <w:lang w:val="ru-RU"/>
        </w:rPr>
        <w:t>Алайда</w:t>
      </w:r>
      <w:r w:rsidRPr="004445C5">
        <w:rPr>
          <w:bCs/>
          <w:szCs w:val="28"/>
        </w:rPr>
        <w:t>, λ</w:t>
      </w:r>
      <w:r w:rsidRPr="004445C5">
        <w:rPr>
          <w:bCs/>
          <w:szCs w:val="28"/>
          <w:vertAlign w:val="subscript"/>
          <w:lang w:val="ru-RU"/>
        </w:rPr>
        <w:t>ген</w:t>
      </w:r>
      <w:r w:rsidRPr="004445C5">
        <w:rPr>
          <w:bCs/>
          <w:szCs w:val="28"/>
        </w:rPr>
        <w:t xml:space="preserve">=532 </w:t>
      </w:r>
      <w:r w:rsidRPr="004445C5">
        <w:rPr>
          <w:bCs/>
          <w:szCs w:val="28"/>
          <w:lang w:val="ru-RU"/>
        </w:rPr>
        <w:t>нм</w:t>
      </w:r>
      <w:r w:rsidRPr="004445C5">
        <w:rPr>
          <w:bCs/>
          <w:szCs w:val="28"/>
        </w:rPr>
        <w:t xml:space="preserve"> </w:t>
      </w:r>
      <w:r w:rsidRPr="004445C5">
        <w:rPr>
          <w:bCs/>
          <w:szCs w:val="28"/>
          <w:lang w:val="ru-RU"/>
        </w:rPr>
        <w:t>лазерлік</w:t>
      </w:r>
      <w:r w:rsidRPr="004445C5">
        <w:rPr>
          <w:bCs/>
          <w:szCs w:val="28"/>
        </w:rPr>
        <w:t xml:space="preserve"> </w:t>
      </w:r>
      <w:r w:rsidRPr="004445C5">
        <w:rPr>
          <w:bCs/>
          <w:szCs w:val="28"/>
          <w:lang w:val="ru-RU"/>
        </w:rPr>
        <w:t>сәулеленумен</w:t>
      </w:r>
      <w:r w:rsidRPr="004445C5">
        <w:rPr>
          <w:bCs/>
          <w:szCs w:val="28"/>
        </w:rPr>
        <w:t xml:space="preserve"> </w:t>
      </w:r>
      <w:r w:rsidRPr="004445C5">
        <w:rPr>
          <w:bCs/>
          <w:szCs w:val="28"/>
          <w:lang w:val="ru-RU"/>
        </w:rPr>
        <w:t>абляциялау</w:t>
      </w:r>
      <w:r w:rsidRPr="004445C5">
        <w:rPr>
          <w:bCs/>
          <w:szCs w:val="28"/>
        </w:rPr>
        <w:t xml:space="preserve"> </w:t>
      </w:r>
      <w:r w:rsidRPr="004445C5">
        <w:rPr>
          <w:bCs/>
          <w:szCs w:val="28"/>
          <w:lang w:val="ru-RU"/>
        </w:rPr>
        <w:t>арқылы</w:t>
      </w:r>
      <w:r w:rsidRPr="004445C5">
        <w:rPr>
          <w:bCs/>
          <w:szCs w:val="28"/>
        </w:rPr>
        <w:t xml:space="preserve"> </w:t>
      </w:r>
      <w:r w:rsidRPr="004445C5">
        <w:rPr>
          <w:bCs/>
          <w:szCs w:val="28"/>
          <w:lang w:val="ru-RU"/>
        </w:rPr>
        <w:t>алынған</w:t>
      </w:r>
      <w:r w:rsidRPr="004445C5">
        <w:rPr>
          <w:bCs/>
          <w:szCs w:val="28"/>
        </w:rPr>
        <w:t xml:space="preserve"> </w:t>
      </w:r>
      <w:r w:rsidRPr="004445C5">
        <w:rPr>
          <w:bCs/>
          <w:szCs w:val="28"/>
          <w:lang w:val="ru-RU"/>
        </w:rPr>
        <w:t>үлгілерде</w:t>
      </w:r>
      <w:r w:rsidRPr="004445C5">
        <w:rPr>
          <w:bCs/>
          <w:szCs w:val="28"/>
        </w:rPr>
        <w:t xml:space="preserve"> </w:t>
      </w:r>
      <w:r w:rsidRPr="004445C5">
        <w:rPr>
          <w:bCs/>
          <w:szCs w:val="28"/>
          <w:lang w:val="ru-RU"/>
        </w:rPr>
        <w:t>флуоресценция</w:t>
      </w:r>
      <w:r w:rsidRPr="004445C5">
        <w:rPr>
          <w:bCs/>
          <w:szCs w:val="28"/>
        </w:rPr>
        <w:t xml:space="preserve"> </w:t>
      </w:r>
      <w:r w:rsidRPr="004445C5">
        <w:rPr>
          <w:bCs/>
          <w:szCs w:val="28"/>
          <w:lang w:val="ru-RU"/>
        </w:rPr>
        <w:t>жоғары</w:t>
      </w:r>
      <w:r w:rsidRPr="004445C5">
        <w:rPr>
          <w:bCs/>
          <w:szCs w:val="28"/>
        </w:rPr>
        <w:t xml:space="preserve"> </w:t>
      </w:r>
      <w:r w:rsidRPr="004445C5">
        <w:rPr>
          <w:bCs/>
          <w:szCs w:val="28"/>
          <w:lang w:val="ru-RU"/>
        </w:rPr>
        <w:t>болды</w:t>
      </w:r>
      <w:r w:rsidRPr="004445C5">
        <w:rPr>
          <w:bCs/>
          <w:szCs w:val="28"/>
        </w:rPr>
        <w:t>.</w:t>
      </w:r>
    </w:p>
    <w:p w:rsidR="00E04DF2" w:rsidRPr="004445C5" w:rsidRDefault="00E04DF2" w:rsidP="00D95BC0">
      <w:pPr>
        <w:ind w:firstLine="709"/>
        <w:jc w:val="both"/>
        <w:rPr>
          <w:i/>
          <w:szCs w:val="28"/>
        </w:rPr>
      </w:pPr>
      <w:r w:rsidRPr="004445C5">
        <w:rPr>
          <w:i/>
          <w:szCs w:val="28"/>
          <w:lang w:val="ru-RU"/>
        </w:rPr>
        <w:t>Графен</w:t>
      </w:r>
      <w:r w:rsidRPr="004445C5">
        <w:rPr>
          <w:i/>
          <w:szCs w:val="28"/>
        </w:rPr>
        <w:t xml:space="preserve"> </w:t>
      </w:r>
      <w:r w:rsidRPr="004445C5">
        <w:rPr>
          <w:i/>
          <w:szCs w:val="28"/>
          <w:lang w:val="ru-RU"/>
        </w:rPr>
        <w:t>нүктелерінің</w:t>
      </w:r>
      <w:r w:rsidRPr="004445C5">
        <w:rPr>
          <w:i/>
          <w:szCs w:val="28"/>
        </w:rPr>
        <w:t xml:space="preserve"> </w:t>
      </w:r>
      <w:r w:rsidRPr="004445C5">
        <w:rPr>
          <w:i/>
          <w:szCs w:val="28"/>
          <w:lang w:val="ru-RU"/>
        </w:rPr>
        <w:t>қасиеттеріне</w:t>
      </w:r>
      <w:r w:rsidRPr="004445C5">
        <w:rPr>
          <w:i/>
          <w:szCs w:val="28"/>
        </w:rPr>
        <w:t xml:space="preserve"> </w:t>
      </w:r>
      <w:r w:rsidRPr="004445C5">
        <w:rPr>
          <w:i/>
          <w:szCs w:val="28"/>
          <w:lang w:val="ru-RU"/>
        </w:rPr>
        <w:t>лазерлік</w:t>
      </w:r>
      <w:r w:rsidRPr="004445C5">
        <w:rPr>
          <w:i/>
          <w:szCs w:val="28"/>
        </w:rPr>
        <w:t xml:space="preserve"> </w:t>
      </w:r>
      <w:r w:rsidRPr="004445C5">
        <w:rPr>
          <w:i/>
          <w:szCs w:val="28"/>
          <w:lang w:val="ru-RU"/>
        </w:rPr>
        <w:t>сәулеленудің</w:t>
      </w:r>
      <w:r w:rsidRPr="004445C5">
        <w:rPr>
          <w:i/>
          <w:szCs w:val="28"/>
        </w:rPr>
        <w:t xml:space="preserve"> </w:t>
      </w:r>
      <w:r w:rsidRPr="004445C5">
        <w:rPr>
          <w:i/>
          <w:szCs w:val="28"/>
          <w:lang w:val="ru-RU"/>
        </w:rPr>
        <w:t>энергия</w:t>
      </w:r>
      <w:r w:rsidRPr="004445C5">
        <w:rPr>
          <w:i/>
          <w:szCs w:val="28"/>
        </w:rPr>
        <w:t xml:space="preserve"> </w:t>
      </w:r>
      <w:r w:rsidRPr="004445C5">
        <w:rPr>
          <w:i/>
          <w:szCs w:val="28"/>
          <w:lang w:val="ru-RU"/>
        </w:rPr>
        <w:t>тығыздығының</w:t>
      </w:r>
      <w:r w:rsidRPr="004445C5">
        <w:rPr>
          <w:i/>
          <w:szCs w:val="28"/>
        </w:rPr>
        <w:t xml:space="preserve"> </w:t>
      </w:r>
      <w:r w:rsidRPr="004445C5">
        <w:rPr>
          <w:i/>
          <w:szCs w:val="28"/>
          <w:lang w:val="ru-RU"/>
        </w:rPr>
        <w:t>әсері</w:t>
      </w:r>
      <w:r w:rsidRPr="004445C5">
        <w:rPr>
          <w:i/>
          <w:szCs w:val="28"/>
        </w:rPr>
        <w:t xml:space="preserve"> </w:t>
      </w:r>
    </w:p>
    <w:p w:rsidR="00E04DF2" w:rsidRPr="004445C5" w:rsidRDefault="00E04DF2" w:rsidP="00D95BC0">
      <w:pPr>
        <w:ind w:firstLine="709"/>
        <w:jc w:val="both"/>
        <w:rPr>
          <w:bCs/>
          <w:szCs w:val="28"/>
        </w:rPr>
      </w:pPr>
      <w:r w:rsidRPr="004445C5">
        <w:rPr>
          <w:bCs/>
          <w:szCs w:val="28"/>
          <w:lang w:val="ru-RU"/>
        </w:rPr>
        <w:t>Су</w:t>
      </w:r>
      <w:r w:rsidRPr="004445C5">
        <w:rPr>
          <w:bCs/>
          <w:szCs w:val="28"/>
        </w:rPr>
        <w:t xml:space="preserve"> </w:t>
      </w:r>
      <w:r w:rsidRPr="004445C5">
        <w:rPr>
          <w:bCs/>
          <w:szCs w:val="28"/>
          <w:lang w:val="ru-RU"/>
        </w:rPr>
        <w:t>дисперсиясындағы</w:t>
      </w:r>
      <w:r w:rsidRPr="004445C5">
        <w:rPr>
          <w:bCs/>
          <w:szCs w:val="28"/>
        </w:rPr>
        <w:t xml:space="preserve"> GO </w:t>
      </w:r>
      <w:r w:rsidRPr="004445C5">
        <w:rPr>
          <w:bCs/>
          <w:szCs w:val="28"/>
          <w:lang w:val="ru-RU"/>
        </w:rPr>
        <w:t>қасиеттеріне</w:t>
      </w:r>
      <w:r w:rsidRPr="004445C5">
        <w:rPr>
          <w:bCs/>
          <w:szCs w:val="28"/>
        </w:rPr>
        <w:t xml:space="preserve"> </w:t>
      </w:r>
      <w:r w:rsidRPr="004445C5">
        <w:rPr>
          <w:bCs/>
          <w:szCs w:val="28"/>
          <w:lang w:val="ru-RU"/>
        </w:rPr>
        <w:t>лазерлік</w:t>
      </w:r>
      <w:r w:rsidRPr="004445C5">
        <w:rPr>
          <w:bCs/>
          <w:szCs w:val="28"/>
        </w:rPr>
        <w:t xml:space="preserve"> </w:t>
      </w:r>
      <w:r w:rsidRPr="004445C5">
        <w:rPr>
          <w:bCs/>
          <w:szCs w:val="28"/>
          <w:lang w:val="ru-RU"/>
        </w:rPr>
        <w:t>импульстің</w:t>
      </w:r>
      <w:r w:rsidRPr="004445C5">
        <w:rPr>
          <w:bCs/>
          <w:szCs w:val="28"/>
        </w:rPr>
        <w:t xml:space="preserve"> </w:t>
      </w:r>
      <w:r w:rsidRPr="004445C5">
        <w:rPr>
          <w:bCs/>
          <w:szCs w:val="28"/>
          <w:lang w:val="ru-RU"/>
        </w:rPr>
        <w:t>энергия</w:t>
      </w:r>
      <w:r w:rsidRPr="004445C5">
        <w:rPr>
          <w:bCs/>
          <w:szCs w:val="28"/>
        </w:rPr>
        <w:t xml:space="preserve"> </w:t>
      </w:r>
      <w:r w:rsidRPr="004445C5">
        <w:rPr>
          <w:bCs/>
          <w:szCs w:val="28"/>
          <w:lang w:val="ru-RU"/>
        </w:rPr>
        <w:t>тығыздығының</w:t>
      </w:r>
      <w:r w:rsidRPr="004445C5">
        <w:rPr>
          <w:bCs/>
          <w:szCs w:val="28"/>
        </w:rPr>
        <w:t xml:space="preserve"> </w:t>
      </w:r>
      <w:r w:rsidRPr="004445C5">
        <w:rPr>
          <w:bCs/>
          <w:szCs w:val="28"/>
          <w:lang w:val="ru-RU"/>
        </w:rPr>
        <w:t>әсерін</w:t>
      </w:r>
      <w:r w:rsidRPr="004445C5">
        <w:rPr>
          <w:bCs/>
          <w:szCs w:val="28"/>
        </w:rPr>
        <w:t xml:space="preserve"> </w:t>
      </w:r>
      <w:r w:rsidRPr="004445C5">
        <w:rPr>
          <w:bCs/>
          <w:szCs w:val="28"/>
          <w:lang w:val="ru-RU"/>
        </w:rPr>
        <w:t>зерттеу</w:t>
      </w:r>
      <w:r w:rsidRPr="004445C5">
        <w:rPr>
          <w:bCs/>
          <w:szCs w:val="28"/>
        </w:rPr>
        <w:t xml:space="preserve"> </w:t>
      </w:r>
      <w:r w:rsidRPr="004445C5">
        <w:rPr>
          <w:bCs/>
          <w:szCs w:val="28"/>
          <w:lang w:val="ru-RU"/>
        </w:rPr>
        <w:t>графен</w:t>
      </w:r>
      <w:r w:rsidRPr="004445C5">
        <w:rPr>
          <w:bCs/>
          <w:szCs w:val="28"/>
        </w:rPr>
        <w:t xml:space="preserve"> </w:t>
      </w:r>
      <w:r w:rsidRPr="004445C5">
        <w:rPr>
          <w:bCs/>
          <w:szCs w:val="28"/>
          <w:lang w:val="ru-RU"/>
        </w:rPr>
        <w:t>нүктелерінің</w:t>
      </w:r>
      <w:r w:rsidRPr="004445C5">
        <w:rPr>
          <w:bCs/>
          <w:szCs w:val="28"/>
        </w:rPr>
        <w:t xml:space="preserve"> </w:t>
      </w:r>
      <w:r w:rsidRPr="004445C5">
        <w:rPr>
          <w:bCs/>
          <w:szCs w:val="28"/>
          <w:lang w:val="ru-RU"/>
        </w:rPr>
        <w:t>оптикалық</w:t>
      </w:r>
      <w:r w:rsidRPr="004445C5">
        <w:rPr>
          <w:bCs/>
          <w:szCs w:val="28"/>
        </w:rPr>
        <w:t xml:space="preserve"> </w:t>
      </w:r>
      <w:r w:rsidRPr="004445C5">
        <w:rPr>
          <w:bCs/>
          <w:szCs w:val="28"/>
          <w:lang w:val="ru-RU"/>
        </w:rPr>
        <w:t>және</w:t>
      </w:r>
      <w:r w:rsidRPr="004445C5">
        <w:rPr>
          <w:bCs/>
          <w:szCs w:val="28"/>
        </w:rPr>
        <w:t xml:space="preserve"> </w:t>
      </w:r>
      <w:r w:rsidRPr="004445C5">
        <w:rPr>
          <w:bCs/>
          <w:szCs w:val="28"/>
          <w:lang w:val="ru-RU"/>
        </w:rPr>
        <w:t>люминесценттік</w:t>
      </w:r>
      <w:r w:rsidRPr="004445C5">
        <w:rPr>
          <w:bCs/>
          <w:szCs w:val="28"/>
        </w:rPr>
        <w:t xml:space="preserve"> </w:t>
      </w:r>
      <w:r w:rsidRPr="004445C5">
        <w:rPr>
          <w:bCs/>
          <w:szCs w:val="28"/>
          <w:lang w:val="ru-RU"/>
        </w:rPr>
        <w:t>қасиеттерін</w:t>
      </w:r>
      <w:r w:rsidRPr="004445C5">
        <w:rPr>
          <w:bCs/>
          <w:szCs w:val="28"/>
        </w:rPr>
        <w:t xml:space="preserve"> </w:t>
      </w:r>
      <w:r w:rsidRPr="004445C5">
        <w:rPr>
          <w:bCs/>
          <w:szCs w:val="28"/>
          <w:lang w:val="ru-RU"/>
        </w:rPr>
        <w:t>оларды</w:t>
      </w:r>
      <w:r w:rsidRPr="004445C5">
        <w:rPr>
          <w:bCs/>
          <w:szCs w:val="28"/>
        </w:rPr>
        <w:t xml:space="preserve"> </w:t>
      </w:r>
      <w:r w:rsidRPr="004445C5">
        <w:rPr>
          <w:bCs/>
          <w:szCs w:val="28"/>
          <w:lang w:val="ru-RU"/>
        </w:rPr>
        <w:t>алу</w:t>
      </w:r>
      <w:r w:rsidRPr="004445C5">
        <w:rPr>
          <w:bCs/>
          <w:szCs w:val="28"/>
        </w:rPr>
        <w:t xml:space="preserve"> </w:t>
      </w:r>
      <w:r w:rsidRPr="004445C5">
        <w:rPr>
          <w:bCs/>
          <w:szCs w:val="28"/>
          <w:lang w:val="ru-RU"/>
        </w:rPr>
        <w:t>шарттарын</w:t>
      </w:r>
      <w:r w:rsidRPr="004445C5">
        <w:rPr>
          <w:bCs/>
          <w:szCs w:val="28"/>
        </w:rPr>
        <w:t xml:space="preserve"> </w:t>
      </w:r>
      <w:r w:rsidRPr="004445C5">
        <w:rPr>
          <w:bCs/>
          <w:szCs w:val="28"/>
          <w:lang w:val="ru-RU"/>
        </w:rPr>
        <w:t>өзгерту</w:t>
      </w:r>
      <w:r w:rsidRPr="004445C5">
        <w:rPr>
          <w:bCs/>
          <w:szCs w:val="28"/>
        </w:rPr>
        <w:t xml:space="preserve"> </w:t>
      </w:r>
      <w:r w:rsidRPr="004445C5">
        <w:rPr>
          <w:bCs/>
          <w:szCs w:val="28"/>
          <w:lang w:val="ru-RU"/>
        </w:rPr>
        <w:t>арқылы</w:t>
      </w:r>
      <w:r w:rsidRPr="004445C5">
        <w:rPr>
          <w:bCs/>
          <w:szCs w:val="28"/>
        </w:rPr>
        <w:t xml:space="preserve"> </w:t>
      </w:r>
      <w:r w:rsidRPr="004445C5">
        <w:rPr>
          <w:bCs/>
          <w:szCs w:val="28"/>
          <w:lang w:val="ru-RU"/>
        </w:rPr>
        <w:t>бақылау</w:t>
      </w:r>
      <w:r w:rsidRPr="004445C5">
        <w:rPr>
          <w:bCs/>
          <w:szCs w:val="28"/>
        </w:rPr>
        <w:t xml:space="preserve"> </w:t>
      </w:r>
      <w:r w:rsidRPr="004445C5">
        <w:rPr>
          <w:bCs/>
          <w:szCs w:val="28"/>
          <w:lang w:val="ru-RU"/>
        </w:rPr>
        <w:t>мүмкіндіктерін</w:t>
      </w:r>
      <w:r w:rsidRPr="004445C5">
        <w:rPr>
          <w:bCs/>
          <w:szCs w:val="28"/>
        </w:rPr>
        <w:t xml:space="preserve"> </w:t>
      </w:r>
      <w:r w:rsidRPr="004445C5">
        <w:rPr>
          <w:bCs/>
          <w:szCs w:val="28"/>
          <w:lang w:val="ru-RU"/>
        </w:rPr>
        <w:t>ашады</w:t>
      </w:r>
      <w:r w:rsidRPr="004445C5">
        <w:rPr>
          <w:bCs/>
          <w:szCs w:val="28"/>
        </w:rPr>
        <w:t>.</w:t>
      </w:r>
    </w:p>
    <w:p w:rsidR="00E04DF2" w:rsidRPr="004445C5" w:rsidRDefault="00E04DF2" w:rsidP="00D95BC0">
      <w:pPr>
        <w:ind w:firstLine="709"/>
        <w:jc w:val="both"/>
        <w:rPr>
          <w:bCs/>
          <w:szCs w:val="28"/>
        </w:rPr>
      </w:pPr>
      <w:r w:rsidRPr="004445C5">
        <w:rPr>
          <w:bCs/>
          <w:szCs w:val="28"/>
          <w:lang w:val="ru-RU"/>
        </w:rPr>
        <w:t>Лазерлік</w:t>
      </w:r>
      <w:r w:rsidRPr="004445C5">
        <w:rPr>
          <w:bCs/>
          <w:szCs w:val="28"/>
        </w:rPr>
        <w:t xml:space="preserve"> </w:t>
      </w:r>
      <w:r w:rsidRPr="004445C5">
        <w:rPr>
          <w:bCs/>
          <w:szCs w:val="28"/>
          <w:lang w:val="ru-RU"/>
        </w:rPr>
        <w:t>сәулелену</w:t>
      </w:r>
      <w:r w:rsidRPr="004445C5">
        <w:rPr>
          <w:bCs/>
          <w:szCs w:val="28"/>
        </w:rPr>
        <w:t xml:space="preserve"> </w:t>
      </w:r>
      <w:r w:rsidRPr="004445C5">
        <w:rPr>
          <w:bCs/>
          <w:szCs w:val="28"/>
          <w:lang w:val="ru-RU"/>
        </w:rPr>
        <w:t>қуаты</w:t>
      </w:r>
      <w:r w:rsidRPr="004445C5">
        <w:rPr>
          <w:bCs/>
          <w:szCs w:val="28"/>
        </w:rPr>
        <w:t xml:space="preserve"> </w:t>
      </w:r>
      <w:r w:rsidRPr="004445C5">
        <w:rPr>
          <w:bCs/>
          <w:szCs w:val="28"/>
          <w:lang w:val="ru-RU"/>
        </w:rPr>
        <w:t>материалдардың</w:t>
      </w:r>
      <w:r w:rsidRPr="004445C5">
        <w:rPr>
          <w:bCs/>
          <w:szCs w:val="28"/>
        </w:rPr>
        <w:t xml:space="preserve"> </w:t>
      </w:r>
      <w:r w:rsidRPr="004445C5">
        <w:rPr>
          <w:bCs/>
          <w:szCs w:val="28"/>
          <w:lang w:val="ru-RU"/>
        </w:rPr>
        <w:t>абляциялану</w:t>
      </w:r>
      <w:r w:rsidRPr="004445C5">
        <w:rPr>
          <w:bCs/>
          <w:szCs w:val="28"/>
        </w:rPr>
        <w:t xml:space="preserve"> </w:t>
      </w:r>
      <w:r w:rsidRPr="004445C5">
        <w:rPr>
          <w:bCs/>
          <w:szCs w:val="28"/>
          <w:lang w:val="ru-RU"/>
        </w:rPr>
        <w:t>механизміне</w:t>
      </w:r>
      <w:r w:rsidRPr="004445C5">
        <w:rPr>
          <w:bCs/>
          <w:szCs w:val="28"/>
        </w:rPr>
        <w:t xml:space="preserve"> </w:t>
      </w:r>
      <w:r w:rsidRPr="004445C5">
        <w:rPr>
          <w:bCs/>
          <w:szCs w:val="28"/>
          <w:lang w:val="ru-RU"/>
        </w:rPr>
        <w:t>тікелей</w:t>
      </w:r>
      <w:r w:rsidRPr="004445C5">
        <w:rPr>
          <w:bCs/>
          <w:szCs w:val="28"/>
        </w:rPr>
        <w:t xml:space="preserve"> </w:t>
      </w:r>
      <w:r w:rsidRPr="004445C5">
        <w:rPr>
          <w:bCs/>
          <w:szCs w:val="28"/>
          <w:lang w:val="ru-RU"/>
        </w:rPr>
        <w:t>әсер</w:t>
      </w:r>
      <w:r w:rsidRPr="004445C5">
        <w:rPr>
          <w:bCs/>
          <w:szCs w:val="28"/>
        </w:rPr>
        <w:t xml:space="preserve"> </w:t>
      </w:r>
      <w:r w:rsidRPr="004445C5">
        <w:rPr>
          <w:bCs/>
          <w:szCs w:val="28"/>
          <w:lang w:val="ru-RU"/>
        </w:rPr>
        <w:t>ететіні</w:t>
      </w:r>
      <w:r w:rsidRPr="004445C5">
        <w:rPr>
          <w:bCs/>
          <w:szCs w:val="28"/>
        </w:rPr>
        <w:t xml:space="preserve"> </w:t>
      </w:r>
      <w:r w:rsidRPr="004445C5">
        <w:rPr>
          <w:bCs/>
          <w:szCs w:val="28"/>
          <w:lang w:val="ru-RU"/>
        </w:rPr>
        <w:t>белгілі</w:t>
      </w:r>
      <w:r w:rsidRPr="004445C5">
        <w:rPr>
          <w:bCs/>
          <w:szCs w:val="28"/>
        </w:rPr>
        <w:t xml:space="preserve">. </w:t>
      </w:r>
      <w:r w:rsidRPr="004445C5">
        <w:rPr>
          <w:bCs/>
          <w:szCs w:val="28"/>
          <w:lang w:val="ru-RU"/>
        </w:rPr>
        <w:t>Мысалы</w:t>
      </w:r>
      <w:r w:rsidRPr="004445C5">
        <w:rPr>
          <w:bCs/>
          <w:szCs w:val="28"/>
        </w:rPr>
        <w:t>, [</w:t>
      </w:r>
      <w:r w:rsidR="00EF3E3C" w:rsidRPr="004445C5">
        <w:rPr>
          <w:bCs/>
          <w:szCs w:val="28"/>
        </w:rPr>
        <w:t>181-184</w:t>
      </w:r>
      <w:r w:rsidRPr="004445C5">
        <w:rPr>
          <w:bCs/>
          <w:szCs w:val="28"/>
        </w:rPr>
        <w:t xml:space="preserve">] </w:t>
      </w:r>
      <w:r w:rsidRPr="004445C5">
        <w:rPr>
          <w:bCs/>
          <w:szCs w:val="28"/>
          <w:lang w:val="ru-RU"/>
        </w:rPr>
        <w:t>жұмыстарда</w:t>
      </w:r>
      <w:r w:rsidRPr="004445C5">
        <w:rPr>
          <w:bCs/>
          <w:szCs w:val="28"/>
        </w:rPr>
        <w:t xml:space="preserve"> </w:t>
      </w:r>
      <w:r w:rsidRPr="004445C5">
        <w:rPr>
          <w:bCs/>
          <w:szCs w:val="28"/>
          <w:lang w:val="ru-RU"/>
        </w:rPr>
        <w:t>лазерлік</w:t>
      </w:r>
      <w:r w:rsidRPr="004445C5">
        <w:rPr>
          <w:bCs/>
          <w:szCs w:val="28"/>
        </w:rPr>
        <w:t xml:space="preserve"> </w:t>
      </w:r>
      <w:r w:rsidRPr="004445C5">
        <w:rPr>
          <w:bCs/>
          <w:szCs w:val="28"/>
          <w:lang w:val="ru-RU"/>
        </w:rPr>
        <w:t>сәулелену</w:t>
      </w:r>
      <w:r w:rsidRPr="004445C5">
        <w:rPr>
          <w:bCs/>
          <w:szCs w:val="28"/>
        </w:rPr>
        <w:t xml:space="preserve"> </w:t>
      </w:r>
      <w:r w:rsidRPr="004445C5">
        <w:rPr>
          <w:bCs/>
          <w:szCs w:val="28"/>
          <w:lang w:val="ru-RU"/>
        </w:rPr>
        <w:t>энергиясының</w:t>
      </w:r>
      <w:r w:rsidRPr="004445C5">
        <w:rPr>
          <w:bCs/>
          <w:szCs w:val="28"/>
        </w:rPr>
        <w:t xml:space="preserve"> </w:t>
      </w:r>
      <w:r w:rsidRPr="004445C5">
        <w:rPr>
          <w:bCs/>
          <w:szCs w:val="28"/>
          <w:lang w:val="ru-RU"/>
        </w:rPr>
        <w:t>үлкен</w:t>
      </w:r>
      <w:r w:rsidRPr="004445C5">
        <w:rPr>
          <w:bCs/>
          <w:szCs w:val="28"/>
        </w:rPr>
        <w:t xml:space="preserve"> </w:t>
      </w:r>
      <w:r w:rsidRPr="004445C5">
        <w:rPr>
          <w:bCs/>
          <w:szCs w:val="28"/>
          <w:lang w:val="ru-RU"/>
        </w:rPr>
        <w:t>тығыздығында</w:t>
      </w:r>
      <w:r w:rsidRPr="004445C5">
        <w:rPr>
          <w:bCs/>
          <w:szCs w:val="28"/>
        </w:rPr>
        <w:t xml:space="preserve"> (&gt;10 </w:t>
      </w:r>
      <w:r w:rsidRPr="004445C5">
        <w:rPr>
          <w:bCs/>
          <w:szCs w:val="28"/>
          <w:lang w:val="ru-RU"/>
        </w:rPr>
        <w:t>Дж</w:t>
      </w:r>
      <w:r w:rsidRPr="004445C5">
        <w:rPr>
          <w:bCs/>
          <w:szCs w:val="28"/>
        </w:rPr>
        <w:t>/</w:t>
      </w:r>
      <w:r w:rsidRPr="004445C5">
        <w:rPr>
          <w:bCs/>
          <w:szCs w:val="28"/>
          <w:lang w:val="ru-RU"/>
        </w:rPr>
        <w:t>см</w:t>
      </w:r>
      <w:r w:rsidRPr="004445C5">
        <w:rPr>
          <w:bCs/>
          <w:szCs w:val="28"/>
          <w:vertAlign w:val="superscript"/>
        </w:rPr>
        <w:t>2</w:t>
      </w:r>
      <w:r w:rsidRPr="004445C5">
        <w:rPr>
          <w:bCs/>
          <w:szCs w:val="28"/>
        </w:rPr>
        <w:t xml:space="preserve">) </w:t>
      </w:r>
      <w:r w:rsidRPr="004445C5">
        <w:rPr>
          <w:bCs/>
          <w:szCs w:val="28"/>
          <w:lang w:val="ru-RU"/>
        </w:rPr>
        <w:t>абляция</w:t>
      </w:r>
      <w:r w:rsidRPr="004445C5">
        <w:rPr>
          <w:bCs/>
          <w:szCs w:val="28"/>
        </w:rPr>
        <w:t xml:space="preserve"> </w:t>
      </w:r>
      <w:r w:rsidRPr="004445C5">
        <w:rPr>
          <w:bCs/>
          <w:szCs w:val="28"/>
          <w:lang w:val="ru-RU"/>
        </w:rPr>
        <w:t>механизмі</w:t>
      </w:r>
      <w:r w:rsidRPr="004445C5">
        <w:rPr>
          <w:bCs/>
          <w:szCs w:val="28"/>
        </w:rPr>
        <w:t xml:space="preserve"> </w:t>
      </w:r>
      <w:r w:rsidRPr="004445C5">
        <w:rPr>
          <w:bCs/>
          <w:szCs w:val="28"/>
          <w:lang w:val="ru-RU"/>
        </w:rPr>
        <w:lastRenderedPageBreak/>
        <w:t>нанобөлшектердің</w:t>
      </w:r>
      <w:r w:rsidRPr="004445C5">
        <w:rPr>
          <w:bCs/>
          <w:szCs w:val="28"/>
        </w:rPr>
        <w:t xml:space="preserve"> </w:t>
      </w:r>
      <w:r w:rsidRPr="004445C5">
        <w:rPr>
          <w:bCs/>
          <w:szCs w:val="28"/>
          <w:lang w:val="ru-RU"/>
        </w:rPr>
        <w:t>пайда</w:t>
      </w:r>
      <w:r w:rsidRPr="004445C5">
        <w:rPr>
          <w:bCs/>
          <w:szCs w:val="28"/>
        </w:rPr>
        <w:t xml:space="preserve"> </w:t>
      </w:r>
      <w:r w:rsidRPr="004445C5">
        <w:rPr>
          <w:bCs/>
          <w:szCs w:val="28"/>
          <w:lang w:val="ru-RU"/>
        </w:rPr>
        <w:t>болуына</w:t>
      </w:r>
      <w:r w:rsidRPr="004445C5">
        <w:rPr>
          <w:bCs/>
          <w:szCs w:val="28"/>
        </w:rPr>
        <w:t xml:space="preserve"> </w:t>
      </w:r>
      <w:r w:rsidRPr="004445C5">
        <w:rPr>
          <w:bCs/>
          <w:szCs w:val="28"/>
          <w:lang w:val="ru-RU"/>
        </w:rPr>
        <w:t>әкелмейтін</w:t>
      </w:r>
      <w:r w:rsidRPr="004445C5">
        <w:rPr>
          <w:bCs/>
          <w:szCs w:val="28"/>
        </w:rPr>
        <w:t xml:space="preserve"> </w:t>
      </w:r>
      <w:r w:rsidRPr="004445C5">
        <w:rPr>
          <w:bCs/>
          <w:szCs w:val="28"/>
          <w:lang w:val="ru-RU"/>
        </w:rPr>
        <w:t>жарылғыш</w:t>
      </w:r>
      <w:r w:rsidRPr="004445C5">
        <w:rPr>
          <w:bCs/>
          <w:szCs w:val="28"/>
        </w:rPr>
        <w:t xml:space="preserve"> </w:t>
      </w:r>
      <w:r w:rsidRPr="004445C5">
        <w:rPr>
          <w:bCs/>
          <w:szCs w:val="28"/>
          <w:lang w:val="ru-RU"/>
        </w:rPr>
        <w:t>қайнауға</w:t>
      </w:r>
      <w:r w:rsidRPr="004445C5">
        <w:rPr>
          <w:bCs/>
          <w:szCs w:val="28"/>
        </w:rPr>
        <w:t xml:space="preserve"> </w:t>
      </w:r>
      <w:r w:rsidRPr="004445C5">
        <w:rPr>
          <w:bCs/>
          <w:szCs w:val="28"/>
          <w:lang w:val="ru-RU"/>
        </w:rPr>
        <w:t>немесе</w:t>
      </w:r>
      <w:r w:rsidRPr="004445C5">
        <w:rPr>
          <w:bCs/>
          <w:szCs w:val="28"/>
        </w:rPr>
        <w:t xml:space="preserve"> </w:t>
      </w:r>
      <w:r w:rsidRPr="004445C5">
        <w:rPr>
          <w:bCs/>
          <w:szCs w:val="28"/>
          <w:lang w:val="ru-RU"/>
        </w:rPr>
        <w:t>фрагментацияға</w:t>
      </w:r>
      <w:r w:rsidRPr="004445C5">
        <w:rPr>
          <w:bCs/>
          <w:szCs w:val="28"/>
        </w:rPr>
        <w:t xml:space="preserve"> </w:t>
      </w:r>
      <w:r w:rsidRPr="004445C5">
        <w:rPr>
          <w:bCs/>
          <w:szCs w:val="28"/>
          <w:lang w:val="ru-RU"/>
        </w:rPr>
        <w:t>өзгеретіні</w:t>
      </w:r>
      <w:r w:rsidRPr="004445C5">
        <w:rPr>
          <w:bCs/>
          <w:szCs w:val="28"/>
        </w:rPr>
        <w:t xml:space="preserve"> </w:t>
      </w:r>
      <w:r w:rsidRPr="004445C5">
        <w:rPr>
          <w:bCs/>
          <w:szCs w:val="28"/>
          <w:lang w:val="ru-RU"/>
        </w:rPr>
        <w:t>көрсетілген</w:t>
      </w:r>
      <w:r w:rsidRPr="004445C5">
        <w:rPr>
          <w:bCs/>
          <w:szCs w:val="28"/>
        </w:rPr>
        <w:t xml:space="preserve">. </w:t>
      </w:r>
      <w:r w:rsidRPr="004445C5">
        <w:rPr>
          <w:bCs/>
          <w:szCs w:val="28"/>
          <w:lang w:val="ru-RU"/>
        </w:rPr>
        <w:t>Осыған</w:t>
      </w:r>
      <w:r w:rsidRPr="004445C5">
        <w:rPr>
          <w:bCs/>
          <w:szCs w:val="28"/>
        </w:rPr>
        <w:t xml:space="preserve"> </w:t>
      </w:r>
      <w:r w:rsidRPr="004445C5">
        <w:rPr>
          <w:bCs/>
          <w:szCs w:val="28"/>
          <w:lang w:val="ru-RU"/>
        </w:rPr>
        <w:t>байланысты</w:t>
      </w:r>
      <w:r w:rsidRPr="004445C5">
        <w:rPr>
          <w:bCs/>
          <w:szCs w:val="28"/>
        </w:rPr>
        <w:t xml:space="preserve"> </w:t>
      </w:r>
      <w:r w:rsidRPr="004445C5">
        <w:rPr>
          <w:bCs/>
          <w:szCs w:val="28"/>
          <w:lang w:val="ru-RU"/>
        </w:rPr>
        <w:t>жұмыстың</w:t>
      </w:r>
      <w:r w:rsidRPr="004445C5">
        <w:rPr>
          <w:bCs/>
          <w:szCs w:val="28"/>
        </w:rPr>
        <w:t xml:space="preserve"> </w:t>
      </w:r>
      <w:r w:rsidRPr="004445C5">
        <w:rPr>
          <w:bCs/>
          <w:szCs w:val="28"/>
          <w:lang w:val="ru-RU"/>
        </w:rPr>
        <w:t>осы</w:t>
      </w:r>
      <w:r w:rsidRPr="004445C5">
        <w:rPr>
          <w:bCs/>
          <w:szCs w:val="28"/>
        </w:rPr>
        <w:t xml:space="preserve"> </w:t>
      </w:r>
      <w:r w:rsidRPr="004445C5">
        <w:rPr>
          <w:bCs/>
          <w:szCs w:val="28"/>
          <w:lang w:val="ru-RU"/>
        </w:rPr>
        <w:t>бөлімінде</w:t>
      </w:r>
      <w:r w:rsidRPr="004445C5">
        <w:rPr>
          <w:bCs/>
          <w:szCs w:val="28"/>
        </w:rPr>
        <w:t xml:space="preserve"> </w:t>
      </w:r>
      <w:r w:rsidRPr="004445C5">
        <w:rPr>
          <w:bCs/>
          <w:szCs w:val="28"/>
          <w:lang w:val="ru-RU"/>
        </w:rPr>
        <w:t>су</w:t>
      </w:r>
      <w:r w:rsidRPr="004445C5">
        <w:rPr>
          <w:bCs/>
          <w:szCs w:val="28"/>
        </w:rPr>
        <w:t xml:space="preserve"> </w:t>
      </w:r>
      <w:r w:rsidRPr="004445C5">
        <w:rPr>
          <w:bCs/>
          <w:szCs w:val="28"/>
          <w:lang w:val="ru-RU"/>
        </w:rPr>
        <w:t>дисперсиясындағы</w:t>
      </w:r>
      <w:r w:rsidRPr="004445C5">
        <w:rPr>
          <w:bCs/>
          <w:szCs w:val="28"/>
        </w:rPr>
        <w:t xml:space="preserve"> GO </w:t>
      </w:r>
      <w:r w:rsidRPr="004445C5">
        <w:rPr>
          <w:bCs/>
          <w:szCs w:val="28"/>
          <w:lang w:val="ru-RU"/>
        </w:rPr>
        <w:t>қасиеттеріне</w:t>
      </w:r>
      <w:r w:rsidRPr="004445C5">
        <w:rPr>
          <w:bCs/>
          <w:szCs w:val="28"/>
        </w:rPr>
        <w:t xml:space="preserve"> </w:t>
      </w:r>
      <w:r w:rsidRPr="004445C5">
        <w:rPr>
          <w:bCs/>
          <w:szCs w:val="28"/>
          <w:lang w:val="ru-RU"/>
        </w:rPr>
        <w:t>лазерлік</w:t>
      </w:r>
      <w:r w:rsidRPr="004445C5">
        <w:rPr>
          <w:bCs/>
          <w:szCs w:val="28"/>
        </w:rPr>
        <w:t xml:space="preserve"> </w:t>
      </w:r>
      <w:r w:rsidRPr="004445C5">
        <w:rPr>
          <w:bCs/>
          <w:szCs w:val="28"/>
          <w:lang w:val="ru-RU"/>
        </w:rPr>
        <w:t>импульстің</w:t>
      </w:r>
      <w:r w:rsidRPr="004445C5">
        <w:rPr>
          <w:bCs/>
          <w:szCs w:val="28"/>
        </w:rPr>
        <w:t xml:space="preserve"> </w:t>
      </w:r>
      <w:r w:rsidRPr="004445C5">
        <w:rPr>
          <w:bCs/>
          <w:szCs w:val="28"/>
          <w:lang w:val="ru-RU"/>
        </w:rPr>
        <w:t>энергия</w:t>
      </w:r>
      <w:r w:rsidRPr="004445C5">
        <w:rPr>
          <w:bCs/>
          <w:szCs w:val="28"/>
        </w:rPr>
        <w:t xml:space="preserve"> </w:t>
      </w:r>
      <w:r w:rsidRPr="004445C5">
        <w:rPr>
          <w:bCs/>
          <w:szCs w:val="28"/>
          <w:lang w:val="ru-RU"/>
        </w:rPr>
        <w:t>тығыздығының</w:t>
      </w:r>
      <w:r w:rsidRPr="004445C5">
        <w:rPr>
          <w:bCs/>
          <w:szCs w:val="28"/>
        </w:rPr>
        <w:t xml:space="preserve"> </w:t>
      </w:r>
      <w:r w:rsidRPr="004445C5">
        <w:rPr>
          <w:bCs/>
          <w:szCs w:val="28"/>
          <w:lang w:val="ru-RU"/>
        </w:rPr>
        <w:t>әсері</w:t>
      </w:r>
      <w:r w:rsidRPr="004445C5">
        <w:rPr>
          <w:bCs/>
          <w:szCs w:val="28"/>
        </w:rPr>
        <w:t xml:space="preserve"> </w:t>
      </w:r>
      <w:r w:rsidRPr="004445C5">
        <w:rPr>
          <w:bCs/>
          <w:szCs w:val="28"/>
          <w:lang w:val="ru-RU"/>
        </w:rPr>
        <w:t>зерттелді</w:t>
      </w:r>
      <w:r w:rsidRPr="004445C5">
        <w:rPr>
          <w:bCs/>
          <w:szCs w:val="28"/>
        </w:rPr>
        <w:t>.</w:t>
      </w:r>
    </w:p>
    <w:p w:rsidR="00E04DF2" w:rsidRPr="004445C5" w:rsidRDefault="00E04DF2" w:rsidP="00D95BC0">
      <w:pPr>
        <w:ind w:firstLine="709"/>
        <w:jc w:val="both"/>
        <w:rPr>
          <w:bCs/>
          <w:szCs w:val="28"/>
        </w:rPr>
      </w:pPr>
      <w:r w:rsidRPr="004445C5">
        <w:rPr>
          <w:bCs/>
          <w:szCs w:val="28"/>
          <w:lang w:val="ru-RU"/>
        </w:rPr>
        <w:t>Графен</w:t>
      </w:r>
      <w:r w:rsidRPr="004445C5">
        <w:rPr>
          <w:bCs/>
          <w:szCs w:val="28"/>
        </w:rPr>
        <w:t xml:space="preserve"> </w:t>
      </w:r>
      <w:r w:rsidRPr="004445C5">
        <w:rPr>
          <w:bCs/>
          <w:szCs w:val="28"/>
          <w:lang w:val="ru-RU"/>
        </w:rPr>
        <w:t>оксидінің</w:t>
      </w:r>
      <w:r w:rsidRPr="004445C5">
        <w:rPr>
          <w:bCs/>
          <w:szCs w:val="28"/>
        </w:rPr>
        <w:t xml:space="preserve"> </w:t>
      </w:r>
      <w:r w:rsidRPr="004445C5">
        <w:rPr>
          <w:bCs/>
          <w:szCs w:val="28"/>
          <w:lang w:val="ru-RU"/>
        </w:rPr>
        <w:t>дисперсиясын</w:t>
      </w:r>
      <w:r w:rsidRPr="004445C5">
        <w:rPr>
          <w:bCs/>
          <w:szCs w:val="28"/>
        </w:rPr>
        <w:t xml:space="preserve"> </w:t>
      </w:r>
      <w:r w:rsidRPr="004445C5">
        <w:rPr>
          <w:bCs/>
          <w:szCs w:val="28"/>
          <w:lang w:val="ru-RU"/>
        </w:rPr>
        <w:t>дайындау</w:t>
      </w:r>
      <w:r w:rsidRPr="004445C5">
        <w:rPr>
          <w:bCs/>
          <w:szCs w:val="28"/>
        </w:rPr>
        <w:t xml:space="preserve"> </w:t>
      </w:r>
      <w:r w:rsidRPr="004445C5">
        <w:rPr>
          <w:bCs/>
          <w:szCs w:val="28"/>
          <w:lang w:val="ru-RU"/>
        </w:rPr>
        <w:t>және</w:t>
      </w:r>
      <w:r w:rsidRPr="004445C5">
        <w:rPr>
          <w:bCs/>
          <w:szCs w:val="28"/>
        </w:rPr>
        <w:t xml:space="preserve"> </w:t>
      </w:r>
      <w:r w:rsidRPr="004445C5">
        <w:rPr>
          <w:bCs/>
          <w:szCs w:val="28"/>
          <w:lang w:val="ru-RU"/>
        </w:rPr>
        <w:t>зерттеу</w:t>
      </w:r>
      <w:r w:rsidRPr="004445C5">
        <w:rPr>
          <w:bCs/>
          <w:szCs w:val="28"/>
        </w:rPr>
        <w:t xml:space="preserve"> </w:t>
      </w:r>
      <w:r w:rsidRPr="004445C5">
        <w:rPr>
          <w:bCs/>
          <w:szCs w:val="28"/>
          <w:lang w:val="ru-RU"/>
        </w:rPr>
        <w:t>үшін</w:t>
      </w:r>
      <w:r w:rsidRPr="004445C5">
        <w:rPr>
          <w:bCs/>
          <w:szCs w:val="28"/>
        </w:rPr>
        <w:t xml:space="preserve"> </w:t>
      </w:r>
      <w:r w:rsidRPr="004445C5">
        <w:rPr>
          <w:bCs/>
          <w:szCs w:val="28"/>
          <w:lang w:val="ru-RU"/>
        </w:rPr>
        <w:t>диссертацияның</w:t>
      </w:r>
      <w:r w:rsidRPr="004445C5">
        <w:rPr>
          <w:bCs/>
          <w:szCs w:val="28"/>
        </w:rPr>
        <w:t xml:space="preserve"> </w:t>
      </w:r>
      <w:r w:rsidRPr="004445C5">
        <w:rPr>
          <w:bCs/>
          <w:szCs w:val="28"/>
          <w:lang w:val="ru-RU"/>
        </w:rPr>
        <w:t>алдыңғы</w:t>
      </w:r>
      <w:r w:rsidRPr="004445C5">
        <w:rPr>
          <w:bCs/>
          <w:szCs w:val="28"/>
        </w:rPr>
        <w:t xml:space="preserve"> </w:t>
      </w:r>
      <w:r w:rsidRPr="004445C5">
        <w:rPr>
          <w:bCs/>
          <w:szCs w:val="28"/>
          <w:lang w:val="ru-RU"/>
        </w:rPr>
        <w:t>бөлімінде</w:t>
      </w:r>
      <w:r w:rsidRPr="004445C5">
        <w:rPr>
          <w:bCs/>
          <w:szCs w:val="28"/>
        </w:rPr>
        <w:t xml:space="preserve"> </w:t>
      </w:r>
      <w:r w:rsidRPr="004445C5">
        <w:rPr>
          <w:bCs/>
          <w:szCs w:val="28"/>
          <w:lang w:val="ru-RU"/>
        </w:rPr>
        <w:t>сипатталған</w:t>
      </w:r>
      <w:r w:rsidRPr="004445C5">
        <w:rPr>
          <w:bCs/>
          <w:szCs w:val="28"/>
        </w:rPr>
        <w:t xml:space="preserve"> </w:t>
      </w:r>
      <w:r w:rsidRPr="004445C5">
        <w:rPr>
          <w:bCs/>
          <w:szCs w:val="28"/>
          <w:lang w:val="ru-RU"/>
        </w:rPr>
        <w:t>әдіс</w:t>
      </w:r>
      <w:r w:rsidRPr="004445C5">
        <w:rPr>
          <w:bCs/>
          <w:szCs w:val="28"/>
        </w:rPr>
        <w:t xml:space="preserve"> </w:t>
      </w:r>
      <w:r w:rsidRPr="004445C5">
        <w:rPr>
          <w:bCs/>
          <w:szCs w:val="28"/>
          <w:lang w:val="ru-RU"/>
        </w:rPr>
        <w:t>пен</w:t>
      </w:r>
      <w:r w:rsidRPr="004445C5">
        <w:rPr>
          <w:bCs/>
          <w:szCs w:val="28"/>
        </w:rPr>
        <w:t xml:space="preserve"> </w:t>
      </w:r>
      <w:r w:rsidRPr="004445C5">
        <w:rPr>
          <w:bCs/>
          <w:szCs w:val="28"/>
          <w:lang w:val="ru-RU"/>
        </w:rPr>
        <w:t>жабдық</w:t>
      </w:r>
      <w:r w:rsidRPr="004445C5">
        <w:rPr>
          <w:bCs/>
          <w:szCs w:val="28"/>
        </w:rPr>
        <w:t xml:space="preserve"> </w:t>
      </w:r>
      <w:r w:rsidRPr="004445C5">
        <w:rPr>
          <w:bCs/>
          <w:szCs w:val="28"/>
          <w:lang w:val="ru-RU"/>
        </w:rPr>
        <w:t>қолданылды</w:t>
      </w:r>
      <w:r w:rsidRPr="004445C5">
        <w:rPr>
          <w:bCs/>
          <w:szCs w:val="28"/>
        </w:rPr>
        <w:t xml:space="preserve">. </w:t>
      </w:r>
      <w:r w:rsidRPr="004445C5">
        <w:rPr>
          <w:bCs/>
          <w:szCs w:val="28"/>
          <w:lang w:val="ru-RU"/>
        </w:rPr>
        <w:t>Сәулелену</w:t>
      </w:r>
      <w:r w:rsidRPr="004445C5">
        <w:rPr>
          <w:bCs/>
          <w:szCs w:val="28"/>
        </w:rPr>
        <w:t xml:space="preserve"> </w:t>
      </w:r>
      <w:r w:rsidRPr="004445C5">
        <w:rPr>
          <w:bCs/>
          <w:szCs w:val="28"/>
          <w:lang w:val="ru-RU"/>
        </w:rPr>
        <w:t>көзі</w:t>
      </w:r>
      <w:r w:rsidRPr="004445C5">
        <w:rPr>
          <w:bCs/>
          <w:szCs w:val="28"/>
        </w:rPr>
        <w:t xml:space="preserve"> </w:t>
      </w:r>
      <w:r w:rsidRPr="004445C5">
        <w:rPr>
          <w:bCs/>
          <w:szCs w:val="28"/>
          <w:lang w:val="ru-RU"/>
        </w:rPr>
        <w:t>ретінде</w:t>
      </w:r>
      <w:r w:rsidRPr="004445C5">
        <w:rPr>
          <w:bCs/>
          <w:szCs w:val="28"/>
        </w:rPr>
        <w:t xml:space="preserve"> λ</w:t>
      </w:r>
      <w:r w:rsidRPr="004445C5">
        <w:rPr>
          <w:bCs/>
          <w:szCs w:val="28"/>
          <w:vertAlign w:val="subscript"/>
          <w:lang w:val="ru-RU"/>
        </w:rPr>
        <w:t>ген</w:t>
      </w:r>
      <w:r w:rsidRPr="004445C5">
        <w:rPr>
          <w:bCs/>
          <w:szCs w:val="28"/>
        </w:rPr>
        <w:t xml:space="preserve">=532 </w:t>
      </w:r>
      <w:r w:rsidRPr="004445C5">
        <w:rPr>
          <w:bCs/>
          <w:szCs w:val="28"/>
          <w:lang w:val="ru-RU"/>
        </w:rPr>
        <w:t>нм</w:t>
      </w:r>
      <w:r w:rsidRPr="004445C5">
        <w:rPr>
          <w:bCs/>
          <w:szCs w:val="28"/>
        </w:rPr>
        <w:t xml:space="preserve">, τ=10 </w:t>
      </w:r>
      <w:r w:rsidRPr="004445C5">
        <w:rPr>
          <w:bCs/>
          <w:szCs w:val="28"/>
          <w:lang w:val="ru-RU"/>
        </w:rPr>
        <w:t>нм</w:t>
      </w:r>
      <w:r w:rsidRPr="004445C5">
        <w:rPr>
          <w:bCs/>
          <w:szCs w:val="28"/>
        </w:rPr>
        <w:t xml:space="preserve"> </w:t>
      </w:r>
      <w:r w:rsidRPr="004445C5">
        <w:rPr>
          <w:bCs/>
          <w:szCs w:val="28"/>
          <w:lang w:val="ru-RU"/>
        </w:rPr>
        <w:t>және</w:t>
      </w:r>
      <w:r w:rsidRPr="004445C5">
        <w:rPr>
          <w:bCs/>
          <w:szCs w:val="28"/>
        </w:rPr>
        <w:t xml:space="preserve"> </w:t>
      </w:r>
      <w:r w:rsidRPr="004445C5">
        <w:rPr>
          <w:bCs/>
          <w:szCs w:val="28"/>
          <w:lang w:val="ru-RU"/>
        </w:rPr>
        <w:t>импульстегі</w:t>
      </w:r>
      <w:r w:rsidRPr="004445C5">
        <w:rPr>
          <w:bCs/>
          <w:szCs w:val="28"/>
        </w:rPr>
        <w:t xml:space="preserve"> </w:t>
      </w:r>
      <w:r w:rsidRPr="004445C5">
        <w:rPr>
          <w:bCs/>
          <w:szCs w:val="28"/>
          <w:lang w:val="ru-RU"/>
        </w:rPr>
        <w:t>энергия</w:t>
      </w:r>
      <w:r w:rsidRPr="004445C5">
        <w:rPr>
          <w:bCs/>
          <w:szCs w:val="28"/>
        </w:rPr>
        <w:t xml:space="preserve"> </w:t>
      </w:r>
      <w:r w:rsidRPr="004445C5">
        <w:rPr>
          <w:bCs/>
          <w:szCs w:val="28"/>
          <w:lang w:val="ru-RU"/>
        </w:rPr>
        <w:t>тығыздығы</w:t>
      </w:r>
      <w:r w:rsidRPr="004445C5">
        <w:rPr>
          <w:bCs/>
          <w:szCs w:val="28"/>
        </w:rPr>
        <w:t xml:space="preserve"> </w:t>
      </w:r>
      <w:r w:rsidRPr="004445C5">
        <w:rPr>
          <w:szCs w:val="28"/>
        </w:rPr>
        <w:t>E</w:t>
      </w:r>
      <w:r w:rsidRPr="004445C5">
        <w:rPr>
          <w:bCs/>
          <w:szCs w:val="28"/>
        </w:rPr>
        <w:t xml:space="preserve"> ~15 </w:t>
      </w:r>
      <w:r w:rsidRPr="004445C5">
        <w:rPr>
          <w:bCs/>
          <w:szCs w:val="28"/>
          <w:lang w:val="ru-RU"/>
        </w:rPr>
        <w:t>және</w:t>
      </w:r>
      <w:r w:rsidRPr="004445C5">
        <w:rPr>
          <w:bCs/>
          <w:szCs w:val="28"/>
        </w:rPr>
        <w:t xml:space="preserve"> 21 </w:t>
      </w:r>
      <w:r w:rsidRPr="004445C5">
        <w:rPr>
          <w:bCs/>
          <w:szCs w:val="28"/>
          <w:lang w:val="ru-RU"/>
        </w:rPr>
        <w:t>Дж</w:t>
      </w:r>
      <w:r w:rsidRPr="004445C5">
        <w:rPr>
          <w:bCs/>
          <w:szCs w:val="28"/>
        </w:rPr>
        <w:t>/</w:t>
      </w:r>
      <w:r w:rsidRPr="004445C5">
        <w:rPr>
          <w:bCs/>
          <w:szCs w:val="28"/>
          <w:lang w:val="ru-RU"/>
        </w:rPr>
        <w:t>см</w:t>
      </w:r>
      <w:r w:rsidRPr="004445C5">
        <w:rPr>
          <w:bCs/>
          <w:szCs w:val="28"/>
          <w:vertAlign w:val="superscript"/>
        </w:rPr>
        <w:t>2</w:t>
      </w:r>
      <w:r w:rsidRPr="004445C5">
        <w:rPr>
          <w:bCs/>
          <w:szCs w:val="28"/>
        </w:rPr>
        <w:t xml:space="preserve"> </w:t>
      </w:r>
      <w:r w:rsidRPr="004445C5">
        <w:rPr>
          <w:bCs/>
          <w:szCs w:val="28"/>
          <w:lang w:val="ru-RU"/>
        </w:rPr>
        <w:t>болатын</w:t>
      </w:r>
      <w:r w:rsidRPr="004445C5">
        <w:rPr>
          <w:bCs/>
          <w:szCs w:val="28"/>
        </w:rPr>
        <w:t xml:space="preserve"> </w:t>
      </w:r>
      <w:r w:rsidRPr="004445C5">
        <w:rPr>
          <w:szCs w:val="28"/>
        </w:rPr>
        <w:t>Nd:YAG</w:t>
      </w:r>
      <w:r w:rsidRPr="004445C5">
        <w:rPr>
          <w:bCs/>
          <w:szCs w:val="28"/>
        </w:rPr>
        <w:t xml:space="preserve"> </w:t>
      </w:r>
      <w:r w:rsidRPr="004445C5">
        <w:rPr>
          <w:bCs/>
          <w:szCs w:val="28"/>
          <w:lang w:val="ru-RU"/>
        </w:rPr>
        <w:t>лазер</w:t>
      </w:r>
      <w:r w:rsidRPr="004445C5">
        <w:rPr>
          <w:bCs/>
          <w:szCs w:val="28"/>
        </w:rPr>
        <w:t xml:space="preserve"> </w:t>
      </w:r>
      <w:r w:rsidRPr="004445C5">
        <w:rPr>
          <w:bCs/>
          <w:szCs w:val="28"/>
          <w:lang w:val="ru-RU"/>
        </w:rPr>
        <w:t>алынды</w:t>
      </w:r>
      <w:r w:rsidRPr="004445C5">
        <w:rPr>
          <w:bCs/>
          <w:szCs w:val="28"/>
        </w:rPr>
        <w:t xml:space="preserve">. </w:t>
      </w:r>
    </w:p>
    <w:p w:rsidR="00E04DF2" w:rsidRPr="004445C5" w:rsidRDefault="00E04DF2" w:rsidP="00D95BC0">
      <w:pPr>
        <w:ind w:firstLine="709"/>
        <w:jc w:val="both"/>
        <w:rPr>
          <w:bCs/>
          <w:szCs w:val="28"/>
        </w:rPr>
      </w:pPr>
      <w:r w:rsidRPr="004445C5">
        <w:rPr>
          <w:bCs/>
          <w:szCs w:val="28"/>
          <w:lang w:val="ru-RU"/>
        </w:rPr>
        <w:t>Жүргізілген</w:t>
      </w:r>
      <w:r w:rsidRPr="004445C5">
        <w:rPr>
          <w:bCs/>
          <w:szCs w:val="28"/>
        </w:rPr>
        <w:t xml:space="preserve"> </w:t>
      </w:r>
      <w:r w:rsidRPr="004445C5">
        <w:rPr>
          <w:bCs/>
          <w:szCs w:val="28"/>
          <w:lang w:val="ru-RU"/>
        </w:rPr>
        <w:t>өлшеулер</w:t>
      </w:r>
      <w:r w:rsidRPr="004445C5">
        <w:rPr>
          <w:bCs/>
          <w:szCs w:val="28"/>
        </w:rPr>
        <w:t xml:space="preserve"> </w:t>
      </w:r>
      <w:r w:rsidR="0005464C" w:rsidRPr="004445C5">
        <w:rPr>
          <w:bCs/>
          <w:szCs w:val="28"/>
          <w:lang w:val="ru-RU"/>
        </w:rPr>
        <w:t>дисперсияда</w:t>
      </w:r>
      <w:r w:rsidR="0005464C" w:rsidRPr="004445C5">
        <w:rPr>
          <w:bCs/>
          <w:szCs w:val="28"/>
          <w:lang w:val="kk-KZ"/>
        </w:rPr>
        <w:t>ғы</w:t>
      </w:r>
      <w:r w:rsidRPr="004445C5">
        <w:rPr>
          <w:bCs/>
          <w:szCs w:val="28"/>
        </w:rPr>
        <w:t xml:space="preserve"> </w:t>
      </w:r>
      <w:r w:rsidRPr="004445C5">
        <w:rPr>
          <w:bCs/>
          <w:szCs w:val="28"/>
          <w:lang w:val="ru-RU"/>
        </w:rPr>
        <w:t>бөлшектердің</w:t>
      </w:r>
      <w:r w:rsidRPr="004445C5">
        <w:rPr>
          <w:bCs/>
          <w:szCs w:val="28"/>
        </w:rPr>
        <w:t xml:space="preserve"> </w:t>
      </w:r>
      <w:r w:rsidRPr="004445C5">
        <w:rPr>
          <w:bCs/>
          <w:szCs w:val="28"/>
          <w:lang w:val="ru-RU"/>
        </w:rPr>
        <w:t>жартысына</w:t>
      </w:r>
      <w:r w:rsidRPr="004445C5">
        <w:rPr>
          <w:bCs/>
          <w:szCs w:val="28"/>
        </w:rPr>
        <w:t xml:space="preserve"> </w:t>
      </w:r>
      <w:r w:rsidRPr="004445C5">
        <w:rPr>
          <w:bCs/>
          <w:szCs w:val="28"/>
          <w:lang w:val="ru-RU"/>
        </w:rPr>
        <w:t>жуығы</w:t>
      </w:r>
      <w:r w:rsidRPr="004445C5">
        <w:rPr>
          <w:bCs/>
          <w:szCs w:val="28"/>
        </w:rPr>
        <w:t xml:space="preserve"> </w:t>
      </w:r>
      <w:r w:rsidRPr="004445C5">
        <w:rPr>
          <w:bCs/>
          <w:szCs w:val="28"/>
          <w:lang w:val="ru-RU"/>
        </w:rPr>
        <w:t>абляцияға</w:t>
      </w:r>
      <w:r w:rsidRPr="004445C5">
        <w:rPr>
          <w:bCs/>
          <w:szCs w:val="28"/>
        </w:rPr>
        <w:t xml:space="preserve"> </w:t>
      </w:r>
      <w:r w:rsidRPr="004445C5">
        <w:rPr>
          <w:bCs/>
          <w:szCs w:val="28"/>
          <w:lang w:val="ru-RU"/>
        </w:rPr>
        <w:t>дейін</w:t>
      </w:r>
      <w:r w:rsidRPr="004445C5">
        <w:rPr>
          <w:bCs/>
          <w:szCs w:val="28"/>
        </w:rPr>
        <w:t xml:space="preserve"> 1 </w:t>
      </w:r>
      <w:r w:rsidRPr="004445C5">
        <w:rPr>
          <w:bCs/>
          <w:szCs w:val="28"/>
          <w:lang w:val="ru-RU"/>
        </w:rPr>
        <w:t>мкм</w:t>
      </w:r>
      <w:r w:rsidRPr="004445C5">
        <w:rPr>
          <w:bCs/>
          <w:szCs w:val="28"/>
        </w:rPr>
        <w:t xml:space="preserve"> – </w:t>
      </w:r>
      <w:r w:rsidRPr="004445C5">
        <w:rPr>
          <w:bCs/>
          <w:szCs w:val="28"/>
          <w:lang w:val="ru-RU"/>
        </w:rPr>
        <w:t>ден</w:t>
      </w:r>
      <w:r w:rsidRPr="004445C5">
        <w:rPr>
          <w:bCs/>
          <w:szCs w:val="28"/>
        </w:rPr>
        <w:t xml:space="preserve"> (1280-1900 </w:t>
      </w:r>
      <w:r w:rsidRPr="004445C5">
        <w:rPr>
          <w:bCs/>
          <w:szCs w:val="28"/>
          <w:lang w:val="ru-RU"/>
        </w:rPr>
        <w:t>нм</w:t>
      </w:r>
      <w:r w:rsidRPr="004445C5">
        <w:rPr>
          <w:bCs/>
          <w:szCs w:val="28"/>
        </w:rPr>
        <w:t xml:space="preserve">) </w:t>
      </w:r>
      <w:r w:rsidRPr="004445C5">
        <w:rPr>
          <w:bCs/>
          <w:szCs w:val="28"/>
          <w:lang w:val="ru-RU"/>
        </w:rPr>
        <w:t>асатынын</w:t>
      </w:r>
      <w:r w:rsidRPr="004445C5">
        <w:rPr>
          <w:bCs/>
          <w:szCs w:val="28"/>
        </w:rPr>
        <w:t xml:space="preserve"> </w:t>
      </w:r>
      <w:r w:rsidRPr="004445C5">
        <w:rPr>
          <w:bCs/>
          <w:szCs w:val="28"/>
          <w:lang w:val="ru-RU"/>
        </w:rPr>
        <w:t>көрсетті</w:t>
      </w:r>
      <w:r w:rsidRPr="004445C5">
        <w:rPr>
          <w:bCs/>
          <w:szCs w:val="28"/>
        </w:rPr>
        <w:t xml:space="preserve">. 15 </w:t>
      </w:r>
      <w:r w:rsidRPr="004445C5">
        <w:rPr>
          <w:bCs/>
          <w:szCs w:val="28"/>
          <w:lang w:val="ru-RU"/>
        </w:rPr>
        <w:t>Дж</w:t>
      </w:r>
      <w:r w:rsidRPr="004445C5">
        <w:rPr>
          <w:bCs/>
          <w:szCs w:val="28"/>
        </w:rPr>
        <w:t>/</w:t>
      </w:r>
      <w:r w:rsidRPr="004445C5">
        <w:rPr>
          <w:bCs/>
          <w:szCs w:val="28"/>
          <w:lang w:val="ru-RU"/>
        </w:rPr>
        <w:t>см</w:t>
      </w:r>
      <w:r w:rsidRPr="004445C5">
        <w:rPr>
          <w:bCs/>
          <w:szCs w:val="28"/>
          <w:vertAlign w:val="superscript"/>
        </w:rPr>
        <w:t>2</w:t>
      </w:r>
      <w:r w:rsidRPr="004445C5">
        <w:rPr>
          <w:bCs/>
          <w:szCs w:val="28"/>
        </w:rPr>
        <w:t xml:space="preserve"> </w:t>
      </w:r>
      <w:r w:rsidRPr="004445C5">
        <w:rPr>
          <w:bCs/>
          <w:szCs w:val="28"/>
          <w:lang w:val="ru-RU"/>
        </w:rPr>
        <w:t>абляциялаудан</w:t>
      </w:r>
      <w:r w:rsidRPr="004445C5">
        <w:rPr>
          <w:bCs/>
          <w:szCs w:val="28"/>
        </w:rPr>
        <w:t xml:space="preserve"> </w:t>
      </w:r>
      <w:r w:rsidRPr="004445C5">
        <w:rPr>
          <w:bCs/>
          <w:szCs w:val="28"/>
          <w:lang w:val="ru-RU"/>
        </w:rPr>
        <w:t>кейін</w:t>
      </w:r>
      <w:r w:rsidRPr="004445C5">
        <w:rPr>
          <w:bCs/>
          <w:szCs w:val="28"/>
        </w:rPr>
        <w:t xml:space="preserve"> </w:t>
      </w:r>
      <w:r w:rsidRPr="004445C5">
        <w:rPr>
          <w:bCs/>
          <w:szCs w:val="28"/>
          <w:lang w:val="ru-RU"/>
        </w:rPr>
        <w:t>бөлшектердің</w:t>
      </w:r>
      <w:r w:rsidRPr="004445C5">
        <w:rPr>
          <w:bCs/>
          <w:szCs w:val="28"/>
        </w:rPr>
        <w:t xml:space="preserve"> </w:t>
      </w:r>
      <w:r w:rsidRPr="004445C5">
        <w:rPr>
          <w:bCs/>
          <w:szCs w:val="28"/>
          <w:lang w:val="ru-RU"/>
        </w:rPr>
        <w:t>орташа</w:t>
      </w:r>
      <w:r w:rsidRPr="004445C5">
        <w:rPr>
          <w:bCs/>
          <w:szCs w:val="28"/>
        </w:rPr>
        <w:t xml:space="preserve"> </w:t>
      </w:r>
      <w:r w:rsidRPr="004445C5">
        <w:rPr>
          <w:bCs/>
          <w:szCs w:val="28"/>
          <w:lang w:val="ru-RU"/>
        </w:rPr>
        <w:t>өлшемі</w:t>
      </w:r>
      <w:r w:rsidRPr="004445C5">
        <w:rPr>
          <w:bCs/>
          <w:szCs w:val="28"/>
        </w:rPr>
        <w:t xml:space="preserve"> 1575 </w:t>
      </w:r>
      <w:r w:rsidRPr="004445C5">
        <w:rPr>
          <w:bCs/>
          <w:szCs w:val="28"/>
          <w:lang w:val="ru-RU"/>
        </w:rPr>
        <w:t>нм</w:t>
      </w:r>
      <w:r w:rsidRPr="004445C5">
        <w:rPr>
          <w:bCs/>
          <w:szCs w:val="28"/>
        </w:rPr>
        <w:t>-</w:t>
      </w:r>
      <w:r w:rsidRPr="004445C5">
        <w:rPr>
          <w:bCs/>
          <w:szCs w:val="28"/>
          <w:lang w:val="ru-RU"/>
        </w:rPr>
        <w:t>ден</w:t>
      </w:r>
      <w:r w:rsidRPr="004445C5">
        <w:rPr>
          <w:bCs/>
          <w:szCs w:val="28"/>
        </w:rPr>
        <w:t xml:space="preserve"> 230±95 </w:t>
      </w:r>
      <w:r w:rsidRPr="004445C5">
        <w:rPr>
          <w:bCs/>
          <w:szCs w:val="28"/>
          <w:lang w:val="ru-RU"/>
        </w:rPr>
        <w:t>нм</w:t>
      </w:r>
      <w:r w:rsidRPr="004445C5">
        <w:rPr>
          <w:bCs/>
          <w:szCs w:val="28"/>
        </w:rPr>
        <w:t xml:space="preserve"> </w:t>
      </w:r>
      <w:r w:rsidRPr="004445C5">
        <w:rPr>
          <w:bCs/>
          <w:szCs w:val="28"/>
          <w:lang w:val="ru-RU"/>
        </w:rPr>
        <w:t>дейін</w:t>
      </w:r>
      <w:r w:rsidRPr="004445C5">
        <w:rPr>
          <w:bCs/>
          <w:szCs w:val="28"/>
        </w:rPr>
        <w:t xml:space="preserve"> </w:t>
      </w:r>
      <w:r w:rsidRPr="004445C5">
        <w:rPr>
          <w:bCs/>
          <w:szCs w:val="28"/>
          <w:lang w:val="ru-RU"/>
        </w:rPr>
        <w:t>айтарлықтай</w:t>
      </w:r>
      <w:r w:rsidRPr="004445C5">
        <w:rPr>
          <w:bCs/>
          <w:szCs w:val="28"/>
        </w:rPr>
        <w:t xml:space="preserve"> </w:t>
      </w:r>
      <w:r w:rsidRPr="004445C5">
        <w:rPr>
          <w:bCs/>
          <w:szCs w:val="28"/>
          <w:lang w:val="ru-RU"/>
        </w:rPr>
        <w:t>төмендеді</w:t>
      </w:r>
      <w:r w:rsidRPr="004445C5">
        <w:rPr>
          <w:bCs/>
          <w:szCs w:val="28"/>
        </w:rPr>
        <w:t xml:space="preserve">. </w:t>
      </w:r>
      <w:r w:rsidRPr="004445C5">
        <w:rPr>
          <w:bCs/>
          <w:szCs w:val="28"/>
          <w:lang w:val="ru-RU"/>
        </w:rPr>
        <w:t>Абляция</w:t>
      </w:r>
      <w:r w:rsidRPr="004445C5">
        <w:rPr>
          <w:bCs/>
          <w:szCs w:val="28"/>
        </w:rPr>
        <w:t xml:space="preserve"> </w:t>
      </w:r>
      <w:r w:rsidRPr="004445C5">
        <w:rPr>
          <w:bCs/>
          <w:szCs w:val="28"/>
          <w:lang w:val="ru-RU"/>
        </w:rPr>
        <w:t>қуатының</w:t>
      </w:r>
      <w:r w:rsidRPr="004445C5">
        <w:rPr>
          <w:bCs/>
          <w:szCs w:val="28"/>
        </w:rPr>
        <w:t xml:space="preserve"> </w:t>
      </w:r>
      <w:r w:rsidRPr="004445C5">
        <w:rPr>
          <w:bCs/>
          <w:szCs w:val="28"/>
          <w:lang w:val="ru-RU"/>
        </w:rPr>
        <w:t>жоғарылауы</w:t>
      </w:r>
      <w:r w:rsidRPr="004445C5">
        <w:rPr>
          <w:bCs/>
          <w:szCs w:val="28"/>
        </w:rPr>
        <w:t xml:space="preserve"> </w:t>
      </w:r>
      <w:r w:rsidRPr="004445C5">
        <w:rPr>
          <w:bCs/>
          <w:szCs w:val="28"/>
          <w:lang w:val="ru-RU"/>
        </w:rPr>
        <w:t>графен</w:t>
      </w:r>
      <w:r w:rsidRPr="004445C5">
        <w:rPr>
          <w:bCs/>
          <w:szCs w:val="28"/>
        </w:rPr>
        <w:t xml:space="preserve"> </w:t>
      </w:r>
      <w:r w:rsidRPr="004445C5">
        <w:rPr>
          <w:bCs/>
          <w:szCs w:val="28"/>
          <w:lang w:val="ru-RU"/>
        </w:rPr>
        <w:t>оксиді</w:t>
      </w:r>
      <w:r w:rsidRPr="004445C5">
        <w:rPr>
          <w:bCs/>
          <w:szCs w:val="28"/>
        </w:rPr>
        <w:t xml:space="preserve"> </w:t>
      </w:r>
      <w:r w:rsidRPr="004445C5">
        <w:rPr>
          <w:bCs/>
          <w:szCs w:val="28"/>
          <w:lang w:val="ru-RU"/>
        </w:rPr>
        <w:t>бөлшектерінің</w:t>
      </w:r>
      <w:r w:rsidRPr="004445C5">
        <w:rPr>
          <w:bCs/>
          <w:szCs w:val="28"/>
        </w:rPr>
        <w:t xml:space="preserve"> </w:t>
      </w:r>
      <w:r w:rsidRPr="004445C5">
        <w:rPr>
          <w:bCs/>
          <w:szCs w:val="28"/>
          <w:lang w:val="ru-RU"/>
        </w:rPr>
        <w:t>өлшемін</w:t>
      </w:r>
      <w:r w:rsidRPr="004445C5">
        <w:rPr>
          <w:bCs/>
          <w:szCs w:val="28"/>
        </w:rPr>
        <w:t xml:space="preserve"> </w:t>
      </w:r>
      <w:r w:rsidRPr="004445C5">
        <w:rPr>
          <w:bCs/>
          <w:szCs w:val="28"/>
          <w:lang w:val="ru-RU"/>
        </w:rPr>
        <w:t>одан</w:t>
      </w:r>
      <w:r w:rsidRPr="004445C5">
        <w:rPr>
          <w:bCs/>
          <w:szCs w:val="28"/>
        </w:rPr>
        <w:t xml:space="preserve"> </w:t>
      </w:r>
      <w:r w:rsidRPr="004445C5">
        <w:rPr>
          <w:bCs/>
          <w:szCs w:val="28"/>
          <w:lang w:val="ru-RU"/>
        </w:rPr>
        <w:t>әрі</w:t>
      </w:r>
      <w:r w:rsidRPr="004445C5">
        <w:rPr>
          <w:bCs/>
          <w:szCs w:val="28"/>
        </w:rPr>
        <w:t xml:space="preserve"> 110±42 </w:t>
      </w:r>
      <w:r w:rsidRPr="004445C5">
        <w:rPr>
          <w:bCs/>
          <w:szCs w:val="28"/>
          <w:lang w:val="ru-RU"/>
        </w:rPr>
        <w:t>нм</w:t>
      </w:r>
      <w:r w:rsidRPr="004445C5">
        <w:rPr>
          <w:bCs/>
          <w:szCs w:val="28"/>
        </w:rPr>
        <w:t>-</w:t>
      </w:r>
      <w:r w:rsidRPr="004445C5">
        <w:rPr>
          <w:bCs/>
          <w:szCs w:val="28"/>
          <w:lang w:val="ru-RU"/>
        </w:rPr>
        <w:t>ге</w:t>
      </w:r>
      <w:r w:rsidRPr="004445C5">
        <w:rPr>
          <w:bCs/>
          <w:szCs w:val="28"/>
        </w:rPr>
        <w:t xml:space="preserve"> </w:t>
      </w:r>
      <w:r w:rsidRPr="004445C5">
        <w:rPr>
          <w:bCs/>
          <w:szCs w:val="28"/>
          <w:lang w:val="ru-RU"/>
        </w:rPr>
        <w:t>дейін</w:t>
      </w:r>
      <w:r w:rsidRPr="004445C5">
        <w:rPr>
          <w:bCs/>
          <w:szCs w:val="28"/>
        </w:rPr>
        <w:t xml:space="preserve"> </w:t>
      </w:r>
      <w:r w:rsidRPr="004445C5">
        <w:rPr>
          <w:bCs/>
          <w:szCs w:val="28"/>
          <w:lang w:val="ru-RU"/>
        </w:rPr>
        <w:t>төмендетуге</w:t>
      </w:r>
      <w:r w:rsidRPr="004445C5">
        <w:rPr>
          <w:bCs/>
          <w:szCs w:val="28"/>
        </w:rPr>
        <w:t xml:space="preserve"> </w:t>
      </w:r>
      <w:r w:rsidRPr="004445C5">
        <w:rPr>
          <w:bCs/>
          <w:szCs w:val="28"/>
          <w:lang w:val="ru-RU"/>
        </w:rPr>
        <w:t>алып</w:t>
      </w:r>
      <w:r w:rsidRPr="004445C5">
        <w:rPr>
          <w:bCs/>
          <w:szCs w:val="28"/>
        </w:rPr>
        <w:t xml:space="preserve"> </w:t>
      </w:r>
      <w:r w:rsidRPr="004445C5">
        <w:rPr>
          <w:bCs/>
          <w:szCs w:val="28"/>
          <w:lang w:val="ru-RU"/>
        </w:rPr>
        <w:t>келеді</w:t>
      </w:r>
      <w:r w:rsidRPr="004445C5">
        <w:rPr>
          <w:bCs/>
          <w:szCs w:val="28"/>
        </w:rPr>
        <w:t xml:space="preserve"> (3.4-</w:t>
      </w:r>
      <w:r w:rsidRPr="004445C5">
        <w:rPr>
          <w:bCs/>
          <w:szCs w:val="28"/>
          <w:lang w:val="ru-RU"/>
        </w:rPr>
        <w:t>сурет</w:t>
      </w:r>
      <w:r w:rsidRPr="004445C5">
        <w:rPr>
          <w:bCs/>
          <w:szCs w:val="28"/>
        </w:rPr>
        <w:t>).</w:t>
      </w:r>
    </w:p>
    <w:p w:rsidR="00E04DF2" w:rsidRPr="004445C5" w:rsidRDefault="00E04DF2" w:rsidP="00BB4715">
      <w:pPr>
        <w:ind w:firstLine="0"/>
        <w:jc w:val="both"/>
        <w:rPr>
          <w:bCs/>
          <w:szCs w:val="28"/>
        </w:rPr>
      </w:pPr>
    </w:p>
    <w:tbl>
      <w:tblPr>
        <w:tblW w:w="0" w:type="auto"/>
        <w:jc w:val="center"/>
        <w:tblLook w:val="04A0" w:firstRow="1" w:lastRow="0" w:firstColumn="1" w:lastColumn="0" w:noHBand="0" w:noVBand="1"/>
      </w:tblPr>
      <w:tblGrid>
        <w:gridCol w:w="4754"/>
        <w:gridCol w:w="4849"/>
      </w:tblGrid>
      <w:tr w:rsidR="004445C5" w:rsidRPr="004445C5" w:rsidTr="00684EF6">
        <w:trPr>
          <w:jc w:val="center"/>
        </w:trPr>
        <w:tc>
          <w:tcPr>
            <w:tcW w:w="4657" w:type="dxa"/>
            <w:vAlign w:val="center"/>
          </w:tcPr>
          <w:p w:rsidR="00E04DF2" w:rsidRPr="004445C5" w:rsidRDefault="00E04DF2" w:rsidP="00BB4715">
            <w:pPr>
              <w:ind w:firstLine="0"/>
              <w:jc w:val="both"/>
              <w:rPr>
                <w:szCs w:val="28"/>
              </w:rPr>
            </w:pPr>
            <w:r w:rsidRPr="004445C5">
              <w:rPr>
                <w:noProof/>
                <w:szCs w:val="28"/>
                <w:lang w:val="ru-RU" w:eastAsia="ru-RU"/>
              </w:rPr>
              <w:drawing>
                <wp:inline distT="0" distB="0" distL="0" distR="0" wp14:anchorId="1F44F520" wp14:editId="337C808D">
                  <wp:extent cx="2881630" cy="1254760"/>
                  <wp:effectExtent l="0" t="0" r="0" b="2540"/>
                  <wp:docPr id="166" name="Рисунок 73" descr="1 после абл 303мкс 30м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1 после абл 303мкс 30мин"/>
                          <pic:cNvPicPr>
                            <a:picLocks noChangeAspect="1" noChangeArrowheads="1"/>
                          </pic:cNvPicPr>
                        </pic:nvPicPr>
                        <pic:blipFill>
                          <a:blip r:embed="rId59">
                            <a:extLst>
                              <a:ext uri="{28A0092B-C50C-407E-A947-70E740481C1C}">
                                <a14:useLocalDpi xmlns:a14="http://schemas.microsoft.com/office/drawing/2010/main" val="0"/>
                              </a:ext>
                            </a:extLst>
                          </a:blip>
                          <a:srcRect l="3612" t="57535" r="62854" b="16667"/>
                          <a:stretch>
                            <a:fillRect/>
                          </a:stretch>
                        </pic:blipFill>
                        <pic:spPr bwMode="auto">
                          <a:xfrm>
                            <a:off x="0" y="0"/>
                            <a:ext cx="2881630" cy="1254760"/>
                          </a:xfrm>
                          <a:prstGeom prst="rect">
                            <a:avLst/>
                          </a:prstGeom>
                          <a:noFill/>
                          <a:ln>
                            <a:noFill/>
                          </a:ln>
                        </pic:spPr>
                      </pic:pic>
                    </a:graphicData>
                  </a:graphic>
                </wp:inline>
              </w:drawing>
            </w:r>
          </w:p>
        </w:tc>
        <w:tc>
          <w:tcPr>
            <w:tcW w:w="4849" w:type="dxa"/>
            <w:vAlign w:val="center"/>
          </w:tcPr>
          <w:p w:rsidR="00E04DF2" w:rsidRPr="004445C5" w:rsidRDefault="00E04DF2" w:rsidP="00BB4715">
            <w:pPr>
              <w:ind w:firstLine="0"/>
              <w:jc w:val="both"/>
              <w:rPr>
                <w:szCs w:val="28"/>
              </w:rPr>
            </w:pPr>
            <w:r w:rsidRPr="004445C5">
              <w:rPr>
                <w:noProof/>
                <w:szCs w:val="28"/>
                <w:lang w:val="ru-RU" w:eastAsia="ru-RU"/>
              </w:rPr>
              <w:drawing>
                <wp:inline distT="0" distB="0" distL="0" distR="0" wp14:anchorId="4A5C7657" wp14:editId="5834CEA1">
                  <wp:extent cx="2839085" cy="1254760"/>
                  <wp:effectExtent l="0" t="0" r="0" b="2540"/>
                  <wp:docPr id="167" name="Рисунок 72" descr="2 после абл 293мкс 30м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2 после абл 293мкс 30мин"/>
                          <pic:cNvPicPr>
                            <a:picLocks noChangeAspect="1" noChangeArrowheads="1"/>
                          </pic:cNvPicPr>
                        </pic:nvPicPr>
                        <pic:blipFill>
                          <a:blip r:embed="rId60">
                            <a:extLst>
                              <a:ext uri="{28A0092B-C50C-407E-A947-70E740481C1C}">
                                <a14:useLocalDpi xmlns:a14="http://schemas.microsoft.com/office/drawing/2010/main" val="0"/>
                              </a:ext>
                            </a:extLst>
                          </a:blip>
                          <a:srcRect l="3419" t="57813" r="63800" b="17032"/>
                          <a:stretch>
                            <a:fillRect/>
                          </a:stretch>
                        </pic:blipFill>
                        <pic:spPr bwMode="auto">
                          <a:xfrm>
                            <a:off x="0" y="0"/>
                            <a:ext cx="2839085" cy="1254760"/>
                          </a:xfrm>
                          <a:prstGeom prst="rect">
                            <a:avLst/>
                          </a:prstGeom>
                          <a:noFill/>
                          <a:ln>
                            <a:noFill/>
                          </a:ln>
                        </pic:spPr>
                      </pic:pic>
                    </a:graphicData>
                  </a:graphic>
                </wp:inline>
              </w:drawing>
            </w:r>
          </w:p>
        </w:tc>
      </w:tr>
      <w:tr w:rsidR="00E04DF2" w:rsidRPr="004445C5" w:rsidTr="00684EF6">
        <w:trPr>
          <w:jc w:val="center"/>
        </w:trPr>
        <w:tc>
          <w:tcPr>
            <w:tcW w:w="4657" w:type="dxa"/>
            <w:vAlign w:val="center"/>
          </w:tcPr>
          <w:p w:rsidR="00E04DF2" w:rsidRPr="004445C5" w:rsidRDefault="00E04DF2" w:rsidP="00BB4715">
            <w:pPr>
              <w:ind w:firstLine="0"/>
              <w:jc w:val="center"/>
              <w:rPr>
                <w:sz w:val="24"/>
                <w:szCs w:val="28"/>
              </w:rPr>
            </w:pPr>
            <w:r w:rsidRPr="004445C5">
              <w:rPr>
                <w:sz w:val="24"/>
                <w:szCs w:val="28"/>
              </w:rPr>
              <w:t>15 Дж/см</w:t>
            </w:r>
            <w:r w:rsidRPr="004445C5">
              <w:rPr>
                <w:sz w:val="24"/>
                <w:szCs w:val="28"/>
                <w:vertAlign w:val="superscript"/>
              </w:rPr>
              <w:t>2</w:t>
            </w:r>
          </w:p>
        </w:tc>
        <w:tc>
          <w:tcPr>
            <w:tcW w:w="4849" w:type="dxa"/>
            <w:vAlign w:val="center"/>
          </w:tcPr>
          <w:p w:rsidR="00E04DF2" w:rsidRPr="004445C5" w:rsidRDefault="00E04DF2" w:rsidP="00BB4715">
            <w:pPr>
              <w:ind w:firstLine="0"/>
              <w:jc w:val="center"/>
              <w:rPr>
                <w:sz w:val="24"/>
                <w:szCs w:val="28"/>
              </w:rPr>
            </w:pPr>
            <w:r w:rsidRPr="004445C5">
              <w:rPr>
                <w:sz w:val="24"/>
                <w:szCs w:val="28"/>
              </w:rPr>
              <w:t>21 Дж/см</w:t>
            </w:r>
            <w:r w:rsidRPr="004445C5">
              <w:rPr>
                <w:sz w:val="24"/>
                <w:szCs w:val="28"/>
                <w:vertAlign w:val="superscript"/>
              </w:rPr>
              <w:t>2</w:t>
            </w:r>
          </w:p>
        </w:tc>
      </w:tr>
    </w:tbl>
    <w:p w:rsidR="00E04DF2" w:rsidRPr="004445C5" w:rsidRDefault="00E04DF2" w:rsidP="00BB4715">
      <w:pPr>
        <w:ind w:firstLine="0"/>
        <w:jc w:val="both"/>
        <w:rPr>
          <w:sz w:val="16"/>
          <w:szCs w:val="16"/>
        </w:rPr>
      </w:pPr>
    </w:p>
    <w:p w:rsidR="00E04DF2" w:rsidRPr="004445C5" w:rsidRDefault="004C1914" w:rsidP="00BB4715">
      <w:pPr>
        <w:ind w:firstLine="0"/>
        <w:jc w:val="center"/>
        <w:rPr>
          <w:szCs w:val="28"/>
        </w:rPr>
      </w:pPr>
      <w:r w:rsidRPr="004445C5">
        <w:rPr>
          <w:szCs w:val="28"/>
          <w:lang w:val="kk-KZ"/>
        </w:rPr>
        <w:t xml:space="preserve">Сурет </w:t>
      </w:r>
      <w:r w:rsidRPr="004445C5">
        <w:rPr>
          <w:szCs w:val="28"/>
        </w:rPr>
        <w:t>3</w:t>
      </w:r>
      <w:r w:rsidRPr="004445C5">
        <w:rPr>
          <w:szCs w:val="28"/>
          <w:lang w:val="kk-KZ"/>
        </w:rPr>
        <w:t xml:space="preserve">.4 – </w:t>
      </w:r>
      <w:r w:rsidR="00E04DF2" w:rsidRPr="004445C5">
        <w:rPr>
          <w:szCs w:val="28"/>
          <w:lang w:val="kk-KZ"/>
        </w:rPr>
        <w:t>Л</w:t>
      </w:r>
      <w:r w:rsidR="00E04DF2" w:rsidRPr="004445C5">
        <w:rPr>
          <w:szCs w:val="28"/>
        </w:rPr>
        <w:t>азерлік сәулеленудің әр түрлі энергия тығыздығында абляциядан кейінгі дисперсиядағы GO бөлшектерінің өлшемінің таралуы</w:t>
      </w:r>
    </w:p>
    <w:p w:rsidR="00E04DF2" w:rsidRPr="004445C5" w:rsidRDefault="00E04DF2" w:rsidP="00D95BC0">
      <w:pPr>
        <w:ind w:firstLine="709"/>
        <w:jc w:val="both"/>
        <w:rPr>
          <w:bCs/>
          <w:szCs w:val="28"/>
        </w:rPr>
      </w:pPr>
    </w:p>
    <w:p w:rsidR="00E04DF2" w:rsidRPr="004445C5" w:rsidRDefault="00E04DF2" w:rsidP="00D95BC0">
      <w:pPr>
        <w:ind w:firstLine="709"/>
        <w:jc w:val="both"/>
        <w:rPr>
          <w:bCs/>
          <w:szCs w:val="28"/>
        </w:rPr>
      </w:pPr>
      <w:r w:rsidRPr="004445C5">
        <w:rPr>
          <w:bCs/>
          <w:szCs w:val="28"/>
        </w:rPr>
        <w:t>С</w:t>
      </w:r>
      <w:r w:rsidRPr="004445C5">
        <w:rPr>
          <w:bCs/>
          <w:szCs w:val="28"/>
          <w:lang w:val="kk-KZ"/>
        </w:rPr>
        <w:t>ЭМ</w:t>
      </w:r>
      <w:r w:rsidRPr="004445C5">
        <w:rPr>
          <w:bCs/>
          <w:szCs w:val="28"/>
        </w:rPr>
        <w:t xml:space="preserve"> зерттеулер көрсеткендей (3.5-сурет), дайындалған GO дисперсиясы</w:t>
      </w:r>
      <w:r w:rsidRPr="004445C5">
        <w:rPr>
          <w:bCs/>
          <w:szCs w:val="28"/>
          <w:lang w:val="kk-KZ"/>
        </w:rPr>
        <w:t>н</w:t>
      </w:r>
      <w:r w:rsidRPr="004445C5">
        <w:rPr>
          <w:bCs/>
          <w:szCs w:val="28"/>
        </w:rPr>
        <w:t xml:space="preserve"> </w:t>
      </w:r>
      <w:r w:rsidRPr="004445C5">
        <w:rPr>
          <w:bCs/>
          <w:szCs w:val="28"/>
          <w:lang w:val="kk-KZ"/>
        </w:rPr>
        <w:t>тамызу</w:t>
      </w:r>
      <w:r w:rsidRPr="004445C5">
        <w:rPr>
          <w:bCs/>
          <w:szCs w:val="28"/>
        </w:rPr>
        <w:t xml:space="preserve"> кезінде бір қабатты және көп қабатты GO </w:t>
      </w:r>
      <w:r w:rsidR="0005464C" w:rsidRPr="004445C5">
        <w:rPr>
          <w:bCs/>
          <w:szCs w:val="28"/>
          <w:lang w:val="kk-KZ"/>
        </w:rPr>
        <w:t>парақшалары</w:t>
      </w:r>
      <w:r w:rsidRPr="004445C5">
        <w:rPr>
          <w:bCs/>
          <w:szCs w:val="28"/>
          <w:lang w:val="kk-KZ"/>
        </w:rPr>
        <w:t>нан</w:t>
      </w:r>
      <w:r w:rsidRPr="004445C5">
        <w:rPr>
          <w:bCs/>
          <w:szCs w:val="28"/>
        </w:rPr>
        <w:t xml:space="preserve"> тұратын </w:t>
      </w:r>
      <w:r w:rsidRPr="004445C5">
        <w:rPr>
          <w:bCs/>
          <w:szCs w:val="28"/>
          <w:lang w:val="kk-KZ"/>
        </w:rPr>
        <w:t xml:space="preserve">аралдық </w:t>
      </w:r>
      <w:r w:rsidRPr="004445C5">
        <w:rPr>
          <w:bCs/>
          <w:szCs w:val="28"/>
        </w:rPr>
        <w:t xml:space="preserve">қабыршақ құрайды. Көп қабатты бөлшектерде графен оксиді </w:t>
      </w:r>
      <w:r w:rsidRPr="004445C5">
        <w:rPr>
          <w:bCs/>
          <w:szCs w:val="28"/>
          <w:lang w:val="kk-KZ"/>
        </w:rPr>
        <w:t xml:space="preserve">қатпарлар </w:t>
      </w:r>
      <w:r w:rsidRPr="004445C5">
        <w:rPr>
          <w:bCs/>
          <w:szCs w:val="28"/>
        </w:rPr>
        <w:t>мен қыртыстарға бейім</w:t>
      </w:r>
      <w:r w:rsidRPr="004445C5">
        <w:rPr>
          <w:bCs/>
          <w:szCs w:val="28"/>
          <w:lang w:val="kk-KZ"/>
        </w:rPr>
        <w:t xml:space="preserve"> болып келеді</w:t>
      </w:r>
      <w:r w:rsidRPr="004445C5">
        <w:rPr>
          <w:bCs/>
          <w:szCs w:val="28"/>
        </w:rPr>
        <w:t xml:space="preserve">. Графен оксиді </w:t>
      </w:r>
      <w:r w:rsidRPr="004445C5">
        <w:rPr>
          <w:bCs/>
          <w:szCs w:val="28"/>
          <w:lang w:val="kk-KZ"/>
        </w:rPr>
        <w:t xml:space="preserve">қабыршақтарының </w:t>
      </w:r>
      <w:r w:rsidRPr="004445C5">
        <w:rPr>
          <w:bCs/>
          <w:szCs w:val="28"/>
        </w:rPr>
        <w:t>құрылымы мен морфологиясын келесідей түсіндіруге болады.</w:t>
      </w:r>
    </w:p>
    <w:p w:rsidR="00E04DF2" w:rsidRPr="004445C5" w:rsidRDefault="00E04DF2" w:rsidP="00D95BC0">
      <w:pPr>
        <w:ind w:firstLine="709"/>
        <w:jc w:val="both"/>
        <w:rPr>
          <w:bCs/>
          <w:szCs w:val="28"/>
        </w:rPr>
      </w:pPr>
    </w:p>
    <w:tbl>
      <w:tblPr>
        <w:tblW w:w="5000" w:type="pct"/>
        <w:jc w:val="center"/>
        <w:tblLook w:val="04A0" w:firstRow="1" w:lastRow="0" w:firstColumn="1" w:lastColumn="0" w:noHBand="0" w:noVBand="1"/>
      </w:tblPr>
      <w:tblGrid>
        <w:gridCol w:w="3214"/>
        <w:gridCol w:w="3213"/>
        <w:gridCol w:w="3211"/>
      </w:tblGrid>
      <w:tr w:rsidR="004445C5" w:rsidRPr="004445C5" w:rsidTr="00684EF6">
        <w:trPr>
          <w:jc w:val="center"/>
        </w:trPr>
        <w:tc>
          <w:tcPr>
            <w:tcW w:w="1667" w:type="pct"/>
            <w:vAlign w:val="center"/>
          </w:tcPr>
          <w:p w:rsidR="00E04DF2" w:rsidRPr="004445C5" w:rsidRDefault="00E04DF2" w:rsidP="00BB4715">
            <w:pPr>
              <w:ind w:firstLine="0"/>
              <w:jc w:val="both"/>
              <w:rPr>
                <w:szCs w:val="28"/>
              </w:rPr>
            </w:pPr>
            <w:r w:rsidRPr="004445C5">
              <w:rPr>
                <w:noProof/>
                <w:szCs w:val="28"/>
                <w:lang w:val="ru-RU" w:eastAsia="ru-RU"/>
              </w:rPr>
              <w:drawing>
                <wp:inline distT="0" distB="0" distL="0" distR="0" wp14:anchorId="7CE7ED52" wp14:editId="68886623">
                  <wp:extent cx="1701165" cy="1913890"/>
                  <wp:effectExtent l="0" t="0" r="0" b="0"/>
                  <wp:docPr id="168" name="Рисунок 7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01165" cy="1913890"/>
                          </a:xfrm>
                          <a:prstGeom prst="rect">
                            <a:avLst/>
                          </a:prstGeom>
                          <a:noFill/>
                          <a:ln>
                            <a:noFill/>
                          </a:ln>
                        </pic:spPr>
                      </pic:pic>
                    </a:graphicData>
                  </a:graphic>
                </wp:inline>
              </w:drawing>
            </w:r>
          </w:p>
        </w:tc>
        <w:tc>
          <w:tcPr>
            <w:tcW w:w="1667" w:type="pct"/>
            <w:vAlign w:val="center"/>
          </w:tcPr>
          <w:p w:rsidR="00E04DF2" w:rsidRPr="004445C5" w:rsidRDefault="00E04DF2" w:rsidP="00BB4715">
            <w:pPr>
              <w:ind w:firstLine="0"/>
              <w:jc w:val="both"/>
              <w:rPr>
                <w:szCs w:val="28"/>
              </w:rPr>
            </w:pPr>
            <w:r w:rsidRPr="004445C5">
              <w:rPr>
                <w:noProof/>
                <w:szCs w:val="28"/>
                <w:lang w:val="ru-RU" w:eastAsia="ru-RU"/>
              </w:rPr>
              <w:drawing>
                <wp:inline distT="0" distB="0" distL="0" distR="0" wp14:anchorId="53C33696" wp14:editId="03120B96">
                  <wp:extent cx="1701165" cy="1913890"/>
                  <wp:effectExtent l="0" t="0" r="0" b="0"/>
                  <wp:docPr id="169" name="Рисунок 70"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4,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01165" cy="1913890"/>
                          </a:xfrm>
                          <a:prstGeom prst="rect">
                            <a:avLst/>
                          </a:prstGeom>
                          <a:noFill/>
                          <a:ln>
                            <a:noFill/>
                          </a:ln>
                        </pic:spPr>
                      </pic:pic>
                    </a:graphicData>
                  </a:graphic>
                </wp:inline>
              </w:drawing>
            </w:r>
          </w:p>
        </w:tc>
        <w:tc>
          <w:tcPr>
            <w:tcW w:w="1666" w:type="pct"/>
          </w:tcPr>
          <w:p w:rsidR="00E04DF2" w:rsidRPr="004445C5" w:rsidRDefault="00E04DF2" w:rsidP="00BB4715">
            <w:pPr>
              <w:ind w:firstLine="0"/>
              <w:jc w:val="both"/>
              <w:rPr>
                <w:szCs w:val="28"/>
              </w:rPr>
            </w:pPr>
            <w:r w:rsidRPr="004445C5">
              <w:rPr>
                <w:noProof/>
                <w:szCs w:val="28"/>
                <w:lang w:val="ru-RU" w:eastAsia="ru-RU"/>
              </w:rPr>
              <w:drawing>
                <wp:inline distT="0" distB="0" distL="0" distR="0" wp14:anchorId="66532CF7" wp14:editId="1FF0F7C5">
                  <wp:extent cx="1711960" cy="1913890"/>
                  <wp:effectExtent l="0" t="0" r="2540" b="0"/>
                  <wp:docPr id="170" name="Рисунок 69" descr="D:\Seliverstova E\Science\measurements\SLGO\GO квант точки\SEM\20 мин\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D:\Seliverstova E\Science\measurements\SLGO\GO квант точки\SEM\20 мин\8.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11960" cy="1913890"/>
                          </a:xfrm>
                          <a:prstGeom prst="rect">
                            <a:avLst/>
                          </a:prstGeom>
                          <a:noFill/>
                          <a:ln>
                            <a:noFill/>
                          </a:ln>
                        </pic:spPr>
                      </pic:pic>
                    </a:graphicData>
                  </a:graphic>
                </wp:inline>
              </w:drawing>
            </w:r>
          </w:p>
        </w:tc>
      </w:tr>
      <w:tr w:rsidR="004445C5" w:rsidRPr="004445C5" w:rsidTr="00684EF6">
        <w:trPr>
          <w:jc w:val="center"/>
        </w:trPr>
        <w:tc>
          <w:tcPr>
            <w:tcW w:w="1667" w:type="pct"/>
            <w:vAlign w:val="center"/>
          </w:tcPr>
          <w:p w:rsidR="00E04DF2" w:rsidRPr="004445C5" w:rsidRDefault="00E04DF2" w:rsidP="00BB4715">
            <w:pPr>
              <w:ind w:firstLine="0"/>
              <w:jc w:val="center"/>
              <w:rPr>
                <w:sz w:val="24"/>
                <w:szCs w:val="28"/>
                <w:lang w:val="kk-KZ"/>
              </w:rPr>
            </w:pPr>
            <w:r w:rsidRPr="004445C5">
              <w:rPr>
                <w:sz w:val="24"/>
                <w:szCs w:val="28"/>
                <w:lang w:val="kk-KZ"/>
              </w:rPr>
              <w:t>абляцияға дейін</w:t>
            </w:r>
          </w:p>
        </w:tc>
        <w:tc>
          <w:tcPr>
            <w:tcW w:w="1667" w:type="pct"/>
            <w:vAlign w:val="center"/>
          </w:tcPr>
          <w:p w:rsidR="00E04DF2" w:rsidRPr="004445C5" w:rsidRDefault="00E04DF2" w:rsidP="00BB4715">
            <w:pPr>
              <w:ind w:firstLine="0"/>
              <w:jc w:val="center"/>
              <w:rPr>
                <w:sz w:val="24"/>
                <w:szCs w:val="28"/>
              </w:rPr>
            </w:pPr>
            <w:r w:rsidRPr="004445C5">
              <w:rPr>
                <w:sz w:val="24"/>
                <w:szCs w:val="28"/>
              </w:rPr>
              <w:t>15 Дж/см</w:t>
            </w:r>
            <w:r w:rsidRPr="004445C5">
              <w:rPr>
                <w:sz w:val="24"/>
                <w:szCs w:val="28"/>
                <w:vertAlign w:val="superscript"/>
              </w:rPr>
              <w:t>2</w:t>
            </w:r>
          </w:p>
        </w:tc>
        <w:tc>
          <w:tcPr>
            <w:tcW w:w="1666" w:type="pct"/>
          </w:tcPr>
          <w:p w:rsidR="00E04DF2" w:rsidRPr="004445C5" w:rsidRDefault="00E04DF2" w:rsidP="00BB4715">
            <w:pPr>
              <w:ind w:firstLine="0"/>
              <w:jc w:val="center"/>
              <w:rPr>
                <w:sz w:val="24"/>
                <w:szCs w:val="28"/>
              </w:rPr>
            </w:pPr>
            <w:r w:rsidRPr="004445C5">
              <w:rPr>
                <w:sz w:val="24"/>
                <w:szCs w:val="28"/>
              </w:rPr>
              <w:t>21 Дж/см</w:t>
            </w:r>
            <w:r w:rsidRPr="004445C5">
              <w:rPr>
                <w:sz w:val="24"/>
                <w:szCs w:val="28"/>
                <w:vertAlign w:val="superscript"/>
              </w:rPr>
              <w:t>2</w:t>
            </w:r>
          </w:p>
        </w:tc>
      </w:tr>
    </w:tbl>
    <w:p w:rsidR="00E04DF2" w:rsidRPr="004445C5" w:rsidRDefault="00E04DF2" w:rsidP="00D95BC0">
      <w:pPr>
        <w:ind w:firstLine="709"/>
        <w:jc w:val="both"/>
        <w:rPr>
          <w:sz w:val="16"/>
          <w:szCs w:val="16"/>
        </w:rPr>
      </w:pPr>
      <w:r w:rsidRPr="004445C5">
        <w:rPr>
          <w:bCs/>
          <w:szCs w:val="28"/>
        </w:rPr>
        <w:t xml:space="preserve"> </w:t>
      </w:r>
    </w:p>
    <w:p w:rsidR="00E04DF2" w:rsidRPr="004445C5" w:rsidRDefault="004C1914" w:rsidP="00BB4715">
      <w:pPr>
        <w:ind w:firstLine="0"/>
        <w:jc w:val="center"/>
        <w:rPr>
          <w:szCs w:val="28"/>
        </w:rPr>
      </w:pPr>
      <w:r w:rsidRPr="004445C5">
        <w:rPr>
          <w:szCs w:val="28"/>
          <w:lang w:val="kk-KZ"/>
        </w:rPr>
        <w:t xml:space="preserve">Сурет </w:t>
      </w:r>
      <w:r w:rsidRPr="004445C5">
        <w:rPr>
          <w:szCs w:val="28"/>
        </w:rPr>
        <w:t>3</w:t>
      </w:r>
      <w:r w:rsidRPr="004445C5">
        <w:rPr>
          <w:szCs w:val="28"/>
          <w:lang w:val="kk-KZ"/>
        </w:rPr>
        <w:t xml:space="preserve">.5 – </w:t>
      </w:r>
      <w:r w:rsidR="00E04DF2" w:rsidRPr="004445C5">
        <w:rPr>
          <w:szCs w:val="28"/>
        </w:rPr>
        <w:t>GO-ның лазерлік сәулелену энергиясының әр түрлі тығыздығы қолданылған абляцияға дейінгі және кейінгі СЭМ суреттері</w:t>
      </w:r>
    </w:p>
    <w:p w:rsidR="00E04DF2" w:rsidRPr="004445C5" w:rsidRDefault="00E04DF2" w:rsidP="00D95BC0">
      <w:pPr>
        <w:ind w:firstLine="709"/>
        <w:jc w:val="both"/>
        <w:rPr>
          <w:bCs/>
          <w:szCs w:val="28"/>
        </w:rPr>
      </w:pPr>
      <w:r w:rsidRPr="004445C5">
        <w:rPr>
          <w:bCs/>
          <w:szCs w:val="28"/>
        </w:rPr>
        <w:lastRenderedPageBreak/>
        <w:t xml:space="preserve">Графен оксиді </w:t>
      </w:r>
      <w:r w:rsidR="00811BB7" w:rsidRPr="004445C5">
        <w:rPr>
          <w:bCs/>
          <w:szCs w:val="28"/>
        </w:rPr>
        <w:t>–</w:t>
      </w:r>
      <w:r w:rsidRPr="004445C5">
        <w:rPr>
          <w:bCs/>
          <w:szCs w:val="28"/>
          <w:lang w:val="kk-KZ"/>
        </w:rPr>
        <w:t xml:space="preserve"> </w:t>
      </w:r>
      <w:r w:rsidRPr="004445C5">
        <w:rPr>
          <w:bCs/>
          <w:szCs w:val="28"/>
        </w:rPr>
        <w:t>графен оксиді қабатының жазықтығында орналасқан теріс карбоксил және фенолды гидроксил топтары арасындағы электростатикалық итерілу нәтижесінде коллоидты ерітінділер түзеді [</w:t>
      </w:r>
      <w:r w:rsidR="00EF3E3C" w:rsidRPr="004445C5">
        <w:rPr>
          <w:bCs/>
          <w:szCs w:val="28"/>
        </w:rPr>
        <w:t>185</w:t>
      </w:r>
      <w:r w:rsidRPr="004445C5">
        <w:rPr>
          <w:bCs/>
          <w:szCs w:val="28"/>
        </w:rPr>
        <w:t>]. Графен оксидінің екінші қабаты бірінші қабаттың бетіне жағылған кезде, олар электростатикалық өзара әр</w:t>
      </w:r>
      <w:r w:rsidR="00811BB7" w:rsidRPr="004445C5">
        <w:rPr>
          <w:bCs/>
          <w:szCs w:val="28"/>
        </w:rPr>
        <w:t>екеттесу арқылы бір уақытта бір-бірін итеріп, ван-</w:t>
      </w:r>
      <w:r w:rsidRPr="004445C5">
        <w:rPr>
          <w:bCs/>
          <w:szCs w:val="28"/>
        </w:rPr>
        <w:t>дер-Ваальс күштерінің әсерінен тартылуы мүмкін [</w:t>
      </w:r>
      <w:r w:rsidR="00EF3E3C" w:rsidRPr="004445C5">
        <w:rPr>
          <w:bCs/>
          <w:szCs w:val="28"/>
        </w:rPr>
        <w:t>186</w:t>
      </w:r>
      <w:r w:rsidRPr="004445C5">
        <w:rPr>
          <w:bCs/>
          <w:szCs w:val="28"/>
        </w:rPr>
        <w:t xml:space="preserve">]. Қалдық π-конъюгацияланған домендер графен оксиді қабаттары арасындағы тартымдылыққа да ықпал етеді. Сондықтан көп қабатты </w:t>
      </w:r>
      <w:r w:rsidRPr="004445C5">
        <w:rPr>
          <w:bCs/>
          <w:szCs w:val="28"/>
          <w:lang w:val="kk-KZ"/>
        </w:rPr>
        <w:t>қабыршақтарды</w:t>
      </w:r>
      <w:r w:rsidRPr="004445C5">
        <w:rPr>
          <w:bCs/>
          <w:szCs w:val="28"/>
        </w:rPr>
        <w:t xml:space="preserve"> алуға мүмкіндік беретін тарту процестері басым болады. Алайда, бұл жағдайда графен </w:t>
      </w:r>
      <w:r w:rsidR="00811BB7" w:rsidRPr="004445C5">
        <w:rPr>
          <w:bCs/>
          <w:szCs w:val="28"/>
          <w:lang w:val="kk-KZ"/>
        </w:rPr>
        <w:t>па</w:t>
      </w:r>
      <w:r w:rsidRPr="004445C5">
        <w:rPr>
          <w:bCs/>
          <w:szCs w:val="28"/>
          <w:lang w:val="kk-KZ"/>
        </w:rPr>
        <w:t>рақшаларының бірінің үстіне бірі</w:t>
      </w:r>
      <w:r w:rsidRPr="004445C5">
        <w:rPr>
          <w:bCs/>
          <w:szCs w:val="28"/>
        </w:rPr>
        <w:t xml:space="preserve"> қабаттасып орналасуы орын алады, бұл СЭМ суреттерінде “</w:t>
      </w:r>
      <w:r w:rsidRPr="004445C5">
        <w:rPr>
          <w:bCs/>
          <w:szCs w:val="28"/>
          <w:lang w:val="kk-KZ"/>
        </w:rPr>
        <w:t>қыртыстар</w:t>
      </w:r>
      <w:r w:rsidRPr="004445C5">
        <w:rPr>
          <w:bCs/>
          <w:szCs w:val="28"/>
        </w:rPr>
        <w:t xml:space="preserve">” </w:t>
      </w:r>
      <w:r w:rsidRPr="004445C5">
        <w:rPr>
          <w:bCs/>
          <w:szCs w:val="28"/>
          <w:lang w:val="kk-KZ"/>
        </w:rPr>
        <w:t>мен</w:t>
      </w:r>
      <w:r w:rsidRPr="004445C5">
        <w:rPr>
          <w:bCs/>
          <w:szCs w:val="28"/>
        </w:rPr>
        <w:t xml:space="preserve"> “қатпарлар” ретінде көрінеді [</w:t>
      </w:r>
      <w:r w:rsidR="00EF3E3C" w:rsidRPr="004445C5">
        <w:rPr>
          <w:bCs/>
          <w:szCs w:val="28"/>
        </w:rPr>
        <w:t>187</w:t>
      </w:r>
      <w:r w:rsidRPr="004445C5">
        <w:rPr>
          <w:bCs/>
          <w:szCs w:val="28"/>
        </w:rPr>
        <w:t>].</w:t>
      </w:r>
    </w:p>
    <w:p w:rsidR="00E04DF2" w:rsidRPr="004445C5" w:rsidRDefault="00E04DF2" w:rsidP="00D95BC0">
      <w:pPr>
        <w:ind w:firstLine="709"/>
        <w:jc w:val="both"/>
        <w:rPr>
          <w:bCs/>
          <w:szCs w:val="28"/>
        </w:rPr>
      </w:pPr>
      <w:r w:rsidRPr="004445C5">
        <w:rPr>
          <w:bCs/>
          <w:szCs w:val="28"/>
        </w:rPr>
        <w:t>Лазерлік өңдеуден кейін СЭМ суреттерден кішірек өлшемді бөлшектерді көруге болады. Энергия тығыздығы 21 Дж/см</w:t>
      </w:r>
      <w:r w:rsidRPr="004445C5">
        <w:rPr>
          <w:bCs/>
          <w:szCs w:val="28"/>
          <w:vertAlign w:val="superscript"/>
        </w:rPr>
        <w:t>2</w:t>
      </w:r>
      <w:r w:rsidRPr="004445C5">
        <w:rPr>
          <w:bCs/>
          <w:szCs w:val="28"/>
        </w:rPr>
        <w:t xml:space="preserve"> болғанда, бетінде біркелкі таралған ұсақ бөлшектер басым болады. СЭМ алынған деректер динамикалық жарық шашырау әдісімен алынған нәтижелермен жақсы корреляцияланады, бұл 21 Дж/см</w:t>
      </w:r>
      <w:r w:rsidRPr="004445C5">
        <w:rPr>
          <w:bCs/>
          <w:szCs w:val="28"/>
          <w:vertAlign w:val="superscript"/>
        </w:rPr>
        <w:t>2</w:t>
      </w:r>
      <w:r w:rsidRPr="004445C5">
        <w:rPr>
          <w:bCs/>
          <w:szCs w:val="28"/>
        </w:rPr>
        <w:t>-де алынған GO нүктелерінің диаметр мәндерінің шашыраңқы орналасқаны азаятынын екенін көрсетеді.</w:t>
      </w:r>
    </w:p>
    <w:p w:rsidR="00E04DF2" w:rsidRPr="004445C5" w:rsidRDefault="00E04DF2" w:rsidP="00D95BC0">
      <w:pPr>
        <w:ind w:firstLine="709"/>
        <w:jc w:val="both"/>
        <w:rPr>
          <w:bCs/>
          <w:szCs w:val="28"/>
        </w:rPr>
      </w:pPr>
      <w:r w:rsidRPr="004445C5">
        <w:rPr>
          <w:bCs/>
          <w:szCs w:val="28"/>
        </w:rPr>
        <w:t xml:space="preserve">Раман спектроскопиясының деректерінен (3.2-кесте) GO G-жолағының максимумы графен жолағымен салыстырғанда үлкен жиілік аймағына ауысқанын көруге болады, бұл GO </w:t>
      </w:r>
      <w:r w:rsidRPr="004445C5">
        <w:rPr>
          <w:bCs/>
          <w:szCs w:val="28"/>
          <w:lang w:val="kk-KZ"/>
        </w:rPr>
        <w:t>жапырақшасының</w:t>
      </w:r>
      <w:r w:rsidRPr="004445C5">
        <w:rPr>
          <w:bCs/>
          <w:szCs w:val="28"/>
        </w:rPr>
        <w:t xml:space="preserve"> құрылымында C=O байланыстарының бар екенін көрсе</w:t>
      </w:r>
      <w:r w:rsidR="00EB0417" w:rsidRPr="004445C5">
        <w:rPr>
          <w:bCs/>
          <w:szCs w:val="28"/>
        </w:rPr>
        <w:t>теді [180</w:t>
      </w:r>
      <w:r w:rsidRPr="004445C5">
        <w:rPr>
          <w:bCs/>
          <w:szCs w:val="28"/>
        </w:rPr>
        <w:t xml:space="preserve">]. Бұл жағдайда </w:t>
      </w:r>
      <w:r w:rsidRPr="004445C5">
        <w:rPr>
          <w:szCs w:val="28"/>
        </w:rPr>
        <w:t>I</w:t>
      </w:r>
      <w:r w:rsidRPr="004445C5">
        <w:rPr>
          <w:szCs w:val="28"/>
          <w:vertAlign w:val="subscript"/>
        </w:rPr>
        <w:t>D</w:t>
      </w:r>
      <w:r w:rsidRPr="004445C5">
        <w:rPr>
          <w:szCs w:val="28"/>
        </w:rPr>
        <w:t>/I</w:t>
      </w:r>
      <w:r w:rsidRPr="004445C5">
        <w:rPr>
          <w:szCs w:val="28"/>
          <w:vertAlign w:val="subscript"/>
        </w:rPr>
        <w:t>G</w:t>
      </w:r>
      <w:r w:rsidRPr="004445C5">
        <w:rPr>
          <w:szCs w:val="28"/>
        </w:rPr>
        <w:t xml:space="preserve"> </w:t>
      </w:r>
      <w:r w:rsidRPr="004445C5">
        <w:rPr>
          <w:bCs/>
          <w:szCs w:val="28"/>
        </w:rPr>
        <w:t xml:space="preserve">қатынасы GO дисперсиясының сәулеленуінен кейін 1,04-тен 0,97-ге дейін айтарлықтай төмендеді. Сәулелену энергиясының тығыздығының өзгеруі оның функционалдығының өзгеруіне, сондай-ақ GO </w:t>
      </w:r>
      <w:r w:rsidR="00811BB7" w:rsidRPr="004445C5">
        <w:rPr>
          <w:bCs/>
          <w:szCs w:val="28"/>
          <w:lang w:val="ru-RU"/>
        </w:rPr>
        <w:t>пара</w:t>
      </w:r>
      <w:r w:rsidR="00811BB7" w:rsidRPr="004445C5">
        <w:rPr>
          <w:bCs/>
          <w:szCs w:val="28"/>
          <w:lang w:val="kk-KZ"/>
        </w:rPr>
        <w:t>қшаларын</w:t>
      </w:r>
      <w:r w:rsidRPr="004445C5">
        <w:rPr>
          <w:bCs/>
          <w:szCs w:val="28"/>
        </w:rPr>
        <w:t>дағы sp</w:t>
      </w:r>
      <w:r w:rsidRPr="004445C5">
        <w:rPr>
          <w:bCs/>
          <w:szCs w:val="28"/>
          <w:vertAlign w:val="superscript"/>
        </w:rPr>
        <w:t>2</w:t>
      </w:r>
      <w:r w:rsidRPr="004445C5">
        <w:rPr>
          <w:bCs/>
          <w:szCs w:val="28"/>
        </w:rPr>
        <w:t xml:space="preserve"> домендерінің реттілігіне әсер етпейді.</w:t>
      </w:r>
    </w:p>
    <w:p w:rsidR="00E04DF2" w:rsidRPr="004445C5" w:rsidRDefault="00E04DF2" w:rsidP="00D95BC0">
      <w:pPr>
        <w:ind w:firstLine="709"/>
        <w:jc w:val="both"/>
        <w:rPr>
          <w:bCs/>
          <w:szCs w:val="28"/>
        </w:rPr>
      </w:pPr>
    </w:p>
    <w:p w:rsidR="00E04DF2" w:rsidRPr="004445C5" w:rsidRDefault="00E04DF2" w:rsidP="00BB4715">
      <w:pPr>
        <w:ind w:firstLine="0"/>
        <w:jc w:val="both"/>
        <w:rPr>
          <w:bCs/>
          <w:szCs w:val="28"/>
        </w:rPr>
      </w:pPr>
      <w:r w:rsidRPr="004445C5">
        <w:rPr>
          <w:bCs/>
          <w:szCs w:val="28"/>
        </w:rPr>
        <w:t xml:space="preserve">3.2-кесте. Лазерлік сәулеленудің әртүрлі энергия тығыздығындағы абляциядан кейінгі дисперсиядағы </w:t>
      </w:r>
      <w:r w:rsidRPr="004445C5">
        <w:rPr>
          <w:szCs w:val="28"/>
        </w:rPr>
        <w:t>GO</w:t>
      </w:r>
      <w:r w:rsidRPr="004445C5">
        <w:rPr>
          <w:bCs/>
          <w:szCs w:val="28"/>
        </w:rPr>
        <w:t xml:space="preserve"> раман жолақтарының орналасуы мен қарқындылығы</w:t>
      </w:r>
    </w:p>
    <w:p w:rsidR="00FF59E3" w:rsidRPr="004445C5" w:rsidRDefault="00FF59E3" w:rsidP="00BB4715">
      <w:pPr>
        <w:ind w:firstLine="0"/>
        <w:jc w:val="both"/>
        <w:rPr>
          <w:rFonts w:eastAsia="Times New Roman"/>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5"/>
        <w:gridCol w:w="1086"/>
        <w:gridCol w:w="995"/>
        <w:gridCol w:w="916"/>
        <w:gridCol w:w="776"/>
        <w:gridCol w:w="916"/>
        <w:gridCol w:w="741"/>
        <w:gridCol w:w="776"/>
        <w:gridCol w:w="916"/>
        <w:gridCol w:w="831"/>
      </w:tblGrid>
      <w:tr w:rsidR="004445C5" w:rsidRPr="004445C5" w:rsidTr="002E62B3">
        <w:trPr>
          <w:jc w:val="center"/>
        </w:trPr>
        <w:tc>
          <w:tcPr>
            <w:tcW w:w="648" w:type="pct"/>
          </w:tcPr>
          <w:p w:rsidR="00FF59E3" w:rsidRPr="004445C5" w:rsidRDefault="00811BB7" w:rsidP="00BB4715">
            <w:pPr>
              <w:adjustRightInd w:val="0"/>
              <w:snapToGrid w:val="0"/>
              <w:ind w:firstLine="0"/>
              <w:jc w:val="center"/>
              <w:rPr>
                <w:rFonts w:eastAsia="Times New Roman"/>
                <w:szCs w:val="28"/>
                <w:lang w:val="kk-KZ"/>
              </w:rPr>
            </w:pPr>
            <w:r w:rsidRPr="004445C5">
              <w:rPr>
                <w:rFonts w:eastAsia="Times New Roman"/>
                <w:szCs w:val="28"/>
                <w:lang w:val="kk-KZ"/>
              </w:rPr>
              <w:t>Үлгі</w:t>
            </w:r>
          </w:p>
        </w:tc>
        <w:tc>
          <w:tcPr>
            <w:tcW w:w="629" w:type="pct"/>
            <w:shd w:val="clear" w:color="auto" w:fill="auto"/>
            <w:vAlign w:val="center"/>
          </w:tcPr>
          <w:p w:rsidR="00FF59E3" w:rsidRPr="004445C5" w:rsidRDefault="00E04DF2" w:rsidP="00BB4715">
            <w:pPr>
              <w:adjustRightInd w:val="0"/>
              <w:snapToGrid w:val="0"/>
              <w:ind w:firstLine="0"/>
              <w:jc w:val="center"/>
              <w:rPr>
                <w:rFonts w:eastAsia="Times New Roman"/>
                <w:szCs w:val="28"/>
              </w:rPr>
            </w:pPr>
            <w:r w:rsidRPr="004445C5">
              <w:rPr>
                <w:rFonts w:eastAsia="Times New Roman"/>
                <w:szCs w:val="28"/>
                <w:lang w:val="kk-KZ"/>
              </w:rPr>
              <w:t>Қуат</w:t>
            </w:r>
            <w:r w:rsidR="00FF59E3" w:rsidRPr="004445C5">
              <w:rPr>
                <w:rFonts w:eastAsia="Times New Roman"/>
                <w:szCs w:val="28"/>
              </w:rPr>
              <w:t xml:space="preserve"> </w:t>
            </w:r>
          </w:p>
        </w:tc>
        <w:tc>
          <w:tcPr>
            <w:tcW w:w="581" w:type="pct"/>
            <w:shd w:val="clear" w:color="auto" w:fill="auto"/>
            <w:vAlign w:val="center"/>
          </w:tcPr>
          <w:p w:rsidR="00FF59E3" w:rsidRPr="004445C5" w:rsidRDefault="00FF59E3" w:rsidP="00BB4715">
            <w:pPr>
              <w:adjustRightInd w:val="0"/>
              <w:snapToGrid w:val="0"/>
              <w:ind w:firstLine="0"/>
              <w:jc w:val="center"/>
              <w:rPr>
                <w:rFonts w:eastAsia="Times New Roman"/>
                <w:szCs w:val="28"/>
              </w:rPr>
            </w:pPr>
            <w:r w:rsidRPr="004445C5">
              <w:rPr>
                <w:rFonts w:eastAsia="Times New Roman"/>
                <w:szCs w:val="28"/>
              </w:rPr>
              <w:t>D, см</w:t>
            </w:r>
            <w:r w:rsidRPr="004445C5">
              <w:rPr>
                <w:rFonts w:eastAsia="Times New Roman"/>
                <w:szCs w:val="28"/>
                <w:vertAlign w:val="superscript"/>
              </w:rPr>
              <w:t>-1</w:t>
            </w:r>
          </w:p>
        </w:tc>
        <w:tc>
          <w:tcPr>
            <w:tcW w:w="490" w:type="pct"/>
            <w:shd w:val="clear" w:color="auto" w:fill="auto"/>
            <w:vAlign w:val="center"/>
          </w:tcPr>
          <w:p w:rsidR="00FF59E3" w:rsidRPr="004445C5" w:rsidRDefault="00FF59E3" w:rsidP="00BB4715">
            <w:pPr>
              <w:adjustRightInd w:val="0"/>
              <w:snapToGrid w:val="0"/>
              <w:ind w:firstLine="0"/>
              <w:jc w:val="center"/>
              <w:rPr>
                <w:rFonts w:eastAsia="Times New Roman"/>
                <w:szCs w:val="28"/>
              </w:rPr>
            </w:pPr>
            <w:r w:rsidRPr="004445C5">
              <w:rPr>
                <w:rFonts w:eastAsia="Times New Roman"/>
                <w:szCs w:val="28"/>
              </w:rPr>
              <w:t>I, о.е.</w:t>
            </w:r>
          </w:p>
        </w:tc>
        <w:tc>
          <w:tcPr>
            <w:tcW w:w="415" w:type="pct"/>
            <w:shd w:val="clear" w:color="auto" w:fill="auto"/>
            <w:vAlign w:val="center"/>
          </w:tcPr>
          <w:p w:rsidR="00FF59E3" w:rsidRPr="004445C5" w:rsidRDefault="00FF59E3" w:rsidP="00BB4715">
            <w:pPr>
              <w:adjustRightInd w:val="0"/>
              <w:snapToGrid w:val="0"/>
              <w:ind w:firstLine="0"/>
              <w:jc w:val="center"/>
              <w:rPr>
                <w:rFonts w:eastAsia="Times New Roman"/>
                <w:szCs w:val="28"/>
              </w:rPr>
            </w:pPr>
            <w:r w:rsidRPr="004445C5">
              <w:rPr>
                <w:rFonts w:eastAsia="Times New Roman"/>
                <w:szCs w:val="28"/>
              </w:rPr>
              <w:t>G, см</w:t>
            </w:r>
            <w:r w:rsidRPr="004445C5">
              <w:rPr>
                <w:rFonts w:eastAsia="Times New Roman"/>
                <w:szCs w:val="28"/>
                <w:vertAlign w:val="superscript"/>
              </w:rPr>
              <w:t>-1</w:t>
            </w:r>
          </w:p>
        </w:tc>
        <w:tc>
          <w:tcPr>
            <w:tcW w:w="490" w:type="pct"/>
            <w:shd w:val="clear" w:color="auto" w:fill="auto"/>
            <w:vAlign w:val="center"/>
          </w:tcPr>
          <w:p w:rsidR="00FF59E3" w:rsidRPr="004445C5" w:rsidRDefault="00FF59E3" w:rsidP="00BB4715">
            <w:pPr>
              <w:adjustRightInd w:val="0"/>
              <w:snapToGrid w:val="0"/>
              <w:ind w:firstLine="0"/>
              <w:jc w:val="center"/>
              <w:rPr>
                <w:rFonts w:eastAsia="Times New Roman"/>
                <w:szCs w:val="28"/>
              </w:rPr>
            </w:pPr>
            <w:r w:rsidRPr="004445C5">
              <w:rPr>
                <w:rFonts w:eastAsia="Times New Roman"/>
                <w:szCs w:val="28"/>
              </w:rPr>
              <w:t>I, о.е.</w:t>
            </w:r>
          </w:p>
        </w:tc>
        <w:tc>
          <w:tcPr>
            <w:tcW w:w="396" w:type="pct"/>
            <w:shd w:val="clear" w:color="auto" w:fill="auto"/>
            <w:vAlign w:val="center"/>
          </w:tcPr>
          <w:p w:rsidR="00FF59E3" w:rsidRPr="004445C5" w:rsidRDefault="00FF59E3" w:rsidP="00BB4715">
            <w:pPr>
              <w:adjustRightInd w:val="0"/>
              <w:snapToGrid w:val="0"/>
              <w:ind w:firstLine="0"/>
              <w:jc w:val="center"/>
              <w:rPr>
                <w:rFonts w:eastAsia="Times New Roman"/>
                <w:szCs w:val="28"/>
              </w:rPr>
            </w:pPr>
            <w:r w:rsidRPr="004445C5">
              <w:rPr>
                <w:rFonts w:eastAsia="Times New Roman"/>
                <w:szCs w:val="28"/>
              </w:rPr>
              <w:t>I</w:t>
            </w:r>
            <w:r w:rsidRPr="004445C5">
              <w:rPr>
                <w:rFonts w:eastAsia="Times New Roman"/>
                <w:szCs w:val="28"/>
                <w:vertAlign w:val="subscript"/>
              </w:rPr>
              <w:t>D</w:t>
            </w:r>
            <w:r w:rsidRPr="004445C5">
              <w:rPr>
                <w:rFonts w:eastAsia="Times New Roman"/>
                <w:szCs w:val="28"/>
              </w:rPr>
              <w:t>/I</w:t>
            </w:r>
            <w:r w:rsidRPr="004445C5">
              <w:rPr>
                <w:rFonts w:eastAsia="Times New Roman"/>
                <w:szCs w:val="28"/>
                <w:vertAlign w:val="subscript"/>
              </w:rPr>
              <w:t>G</w:t>
            </w:r>
          </w:p>
        </w:tc>
        <w:tc>
          <w:tcPr>
            <w:tcW w:w="415" w:type="pct"/>
            <w:shd w:val="clear" w:color="auto" w:fill="auto"/>
            <w:vAlign w:val="center"/>
          </w:tcPr>
          <w:p w:rsidR="00FF59E3" w:rsidRPr="004445C5" w:rsidRDefault="00FF59E3" w:rsidP="00BB4715">
            <w:pPr>
              <w:adjustRightInd w:val="0"/>
              <w:snapToGrid w:val="0"/>
              <w:ind w:firstLine="0"/>
              <w:jc w:val="center"/>
              <w:rPr>
                <w:rFonts w:eastAsia="Times New Roman"/>
                <w:szCs w:val="28"/>
              </w:rPr>
            </w:pPr>
            <w:r w:rsidRPr="004445C5">
              <w:rPr>
                <w:rFonts w:eastAsia="Times New Roman"/>
                <w:szCs w:val="28"/>
              </w:rPr>
              <w:t>2D, см</w:t>
            </w:r>
            <w:r w:rsidRPr="004445C5">
              <w:rPr>
                <w:rFonts w:eastAsia="Times New Roman"/>
                <w:szCs w:val="28"/>
                <w:vertAlign w:val="superscript"/>
              </w:rPr>
              <w:t>-1</w:t>
            </w:r>
          </w:p>
        </w:tc>
        <w:tc>
          <w:tcPr>
            <w:tcW w:w="490" w:type="pct"/>
            <w:shd w:val="clear" w:color="auto" w:fill="auto"/>
            <w:vAlign w:val="center"/>
          </w:tcPr>
          <w:p w:rsidR="00FF59E3" w:rsidRPr="004445C5" w:rsidRDefault="00FF59E3" w:rsidP="00BB4715">
            <w:pPr>
              <w:adjustRightInd w:val="0"/>
              <w:snapToGrid w:val="0"/>
              <w:ind w:firstLine="0"/>
              <w:jc w:val="center"/>
              <w:rPr>
                <w:rFonts w:eastAsia="Times New Roman"/>
                <w:szCs w:val="28"/>
              </w:rPr>
            </w:pPr>
            <w:r w:rsidRPr="004445C5">
              <w:rPr>
                <w:rFonts w:eastAsia="Times New Roman"/>
                <w:szCs w:val="28"/>
              </w:rPr>
              <w:t>I, о.е.</w:t>
            </w:r>
          </w:p>
        </w:tc>
        <w:tc>
          <w:tcPr>
            <w:tcW w:w="445" w:type="pct"/>
            <w:shd w:val="clear" w:color="auto" w:fill="auto"/>
            <w:vAlign w:val="center"/>
          </w:tcPr>
          <w:p w:rsidR="00FF59E3" w:rsidRPr="004445C5" w:rsidRDefault="00FF59E3" w:rsidP="00BB4715">
            <w:pPr>
              <w:adjustRightInd w:val="0"/>
              <w:snapToGrid w:val="0"/>
              <w:ind w:firstLine="0"/>
              <w:jc w:val="center"/>
              <w:rPr>
                <w:rFonts w:eastAsia="Times New Roman"/>
                <w:szCs w:val="28"/>
              </w:rPr>
            </w:pPr>
            <w:r w:rsidRPr="004445C5">
              <w:rPr>
                <w:rFonts w:eastAsia="Times New Roman"/>
                <w:szCs w:val="28"/>
              </w:rPr>
              <w:t>I</w:t>
            </w:r>
            <w:r w:rsidRPr="004445C5">
              <w:rPr>
                <w:rFonts w:eastAsia="Times New Roman"/>
                <w:szCs w:val="28"/>
                <w:vertAlign w:val="subscript"/>
              </w:rPr>
              <w:t>2D</w:t>
            </w:r>
            <w:r w:rsidRPr="004445C5">
              <w:rPr>
                <w:rFonts w:eastAsia="Times New Roman"/>
                <w:szCs w:val="28"/>
              </w:rPr>
              <w:t>/I</w:t>
            </w:r>
            <w:r w:rsidRPr="004445C5">
              <w:rPr>
                <w:rFonts w:eastAsia="Times New Roman"/>
                <w:szCs w:val="28"/>
                <w:vertAlign w:val="subscript"/>
              </w:rPr>
              <w:t>G</w:t>
            </w:r>
          </w:p>
        </w:tc>
      </w:tr>
      <w:tr w:rsidR="004445C5" w:rsidRPr="004445C5" w:rsidTr="002E62B3">
        <w:trPr>
          <w:jc w:val="center"/>
        </w:trPr>
        <w:tc>
          <w:tcPr>
            <w:tcW w:w="648" w:type="pct"/>
          </w:tcPr>
          <w:p w:rsidR="00FF59E3" w:rsidRPr="004445C5" w:rsidRDefault="00E04DF2" w:rsidP="00BB4715">
            <w:pPr>
              <w:adjustRightInd w:val="0"/>
              <w:snapToGrid w:val="0"/>
              <w:ind w:firstLine="0"/>
              <w:jc w:val="center"/>
              <w:rPr>
                <w:rFonts w:eastAsia="Times New Roman"/>
                <w:szCs w:val="28"/>
              </w:rPr>
            </w:pPr>
            <w:r w:rsidRPr="004445C5">
              <w:rPr>
                <w:szCs w:val="28"/>
                <w:lang w:val="kk-KZ"/>
              </w:rPr>
              <w:t>Абляцияға дейін</w:t>
            </w:r>
          </w:p>
        </w:tc>
        <w:tc>
          <w:tcPr>
            <w:tcW w:w="629" w:type="pct"/>
            <w:shd w:val="clear" w:color="auto" w:fill="auto"/>
            <w:vAlign w:val="center"/>
          </w:tcPr>
          <w:p w:rsidR="00FF59E3" w:rsidRPr="004445C5" w:rsidRDefault="00FF59E3" w:rsidP="00BB4715">
            <w:pPr>
              <w:adjustRightInd w:val="0"/>
              <w:snapToGrid w:val="0"/>
              <w:ind w:firstLine="0"/>
              <w:jc w:val="center"/>
              <w:rPr>
                <w:rFonts w:eastAsia="Times New Roman"/>
                <w:szCs w:val="28"/>
              </w:rPr>
            </w:pPr>
            <w:r w:rsidRPr="004445C5">
              <w:rPr>
                <w:rFonts w:eastAsia="Times New Roman"/>
                <w:szCs w:val="28"/>
              </w:rPr>
              <w:t>-</w:t>
            </w:r>
          </w:p>
        </w:tc>
        <w:tc>
          <w:tcPr>
            <w:tcW w:w="581" w:type="pct"/>
            <w:shd w:val="clear" w:color="auto" w:fill="auto"/>
            <w:vAlign w:val="center"/>
          </w:tcPr>
          <w:p w:rsidR="00FF59E3" w:rsidRPr="004445C5" w:rsidRDefault="00FF59E3" w:rsidP="00BB4715">
            <w:pPr>
              <w:ind w:firstLine="0"/>
              <w:jc w:val="center"/>
              <w:rPr>
                <w:rFonts w:eastAsia="Times New Roman"/>
                <w:szCs w:val="28"/>
              </w:rPr>
            </w:pPr>
            <w:r w:rsidRPr="004445C5">
              <w:rPr>
                <w:rFonts w:eastAsia="Times New Roman"/>
                <w:szCs w:val="28"/>
              </w:rPr>
              <w:t>1360</w:t>
            </w:r>
          </w:p>
        </w:tc>
        <w:tc>
          <w:tcPr>
            <w:tcW w:w="490" w:type="pct"/>
            <w:shd w:val="clear" w:color="auto" w:fill="auto"/>
            <w:vAlign w:val="center"/>
          </w:tcPr>
          <w:p w:rsidR="00FF59E3" w:rsidRPr="004445C5" w:rsidRDefault="00FF59E3" w:rsidP="00BB4715">
            <w:pPr>
              <w:ind w:firstLine="0"/>
              <w:jc w:val="center"/>
              <w:rPr>
                <w:rFonts w:eastAsia="Times New Roman"/>
                <w:szCs w:val="28"/>
              </w:rPr>
            </w:pPr>
            <w:r w:rsidRPr="004445C5">
              <w:rPr>
                <w:rFonts w:eastAsia="Times New Roman"/>
                <w:szCs w:val="28"/>
              </w:rPr>
              <w:t>18895</w:t>
            </w:r>
          </w:p>
        </w:tc>
        <w:tc>
          <w:tcPr>
            <w:tcW w:w="415" w:type="pct"/>
            <w:shd w:val="clear" w:color="auto" w:fill="auto"/>
            <w:vAlign w:val="center"/>
          </w:tcPr>
          <w:p w:rsidR="00FF59E3" w:rsidRPr="004445C5" w:rsidRDefault="00FF59E3" w:rsidP="00BB4715">
            <w:pPr>
              <w:ind w:firstLine="0"/>
              <w:jc w:val="center"/>
              <w:rPr>
                <w:rFonts w:eastAsia="Times New Roman"/>
                <w:szCs w:val="28"/>
              </w:rPr>
            </w:pPr>
            <w:r w:rsidRPr="004445C5">
              <w:rPr>
                <w:rFonts w:eastAsia="Times New Roman"/>
                <w:szCs w:val="28"/>
              </w:rPr>
              <w:t>1602</w:t>
            </w:r>
          </w:p>
        </w:tc>
        <w:tc>
          <w:tcPr>
            <w:tcW w:w="490" w:type="pct"/>
            <w:shd w:val="clear" w:color="auto" w:fill="auto"/>
            <w:vAlign w:val="center"/>
          </w:tcPr>
          <w:p w:rsidR="00FF59E3" w:rsidRPr="004445C5" w:rsidRDefault="00FF59E3" w:rsidP="00BB4715">
            <w:pPr>
              <w:ind w:firstLine="0"/>
              <w:jc w:val="center"/>
              <w:rPr>
                <w:rFonts w:eastAsia="Times New Roman"/>
                <w:szCs w:val="28"/>
              </w:rPr>
            </w:pPr>
            <w:r w:rsidRPr="004445C5">
              <w:rPr>
                <w:rFonts w:eastAsia="Times New Roman"/>
                <w:szCs w:val="28"/>
              </w:rPr>
              <w:t>18109</w:t>
            </w:r>
          </w:p>
        </w:tc>
        <w:tc>
          <w:tcPr>
            <w:tcW w:w="396" w:type="pct"/>
            <w:shd w:val="clear" w:color="auto" w:fill="auto"/>
            <w:vAlign w:val="center"/>
          </w:tcPr>
          <w:p w:rsidR="00FF59E3" w:rsidRPr="004445C5" w:rsidRDefault="00FF59E3" w:rsidP="00BB4715">
            <w:pPr>
              <w:ind w:firstLine="0"/>
              <w:jc w:val="center"/>
              <w:rPr>
                <w:rFonts w:eastAsia="Times New Roman"/>
                <w:szCs w:val="28"/>
              </w:rPr>
            </w:pPr>
            <w:r w:rsidRPr="004445C5">
              <w:rPr>
                <w:rFonts w:eastAsia="Times New Roman"/>
                <w:szCs w:val="28"/>
              </w:rPr>
              <w:t>1,04</w:t>
            </w:r>
          </w:p>
        </w:tc>
        <w:tc>
          <w:tcPr>
            <w:tcW w:w="415" w:type="pct"/>
            <w:shd w:val="clear" w:color="auto" w:fill="auto"/>
            <w:vAlign w:val="center"/>
          </w:tcPr>
          <w:p w:rsidR="00FF59E3" w:rsidRPr="004445C5" w:rsidRDefault="00FF59E3" w:rsidP="00BB4715">
            <w:pPr>
              <w:ind w:firstLine="0"/>
              <w:jc w:val="center"/>
              <w:rPr>
                <w:rFonts w:eastAsia="Times New Roman"/>
                <w:szCs w:val="28"/>
              </w:rPr>
            </w:pPr>
            <w:r w:rsidRPr="004445C5">
              <w:rPr>
                <w:rFonts w:eastAsia="Times New Roman"/>
                <w:szCs w:val="28"/>
              </w:rPr>
              <w:t>2734</w:t>
            </w:r>
          </w:p>
        </w:tc>
        <w:tc>
          <w:tcPr>
            <w:tcW w:w="490" w:type="pct"/>
            <w:shd w:val="clear" w:color="auto" w:fill="auto"/>
            <w:vAlign w:val="center"/>
          </w:tcPr>
          <w:p w:rsidR="00FF59E3" w:rsidRPr="004445C5" w:rsidRDefault="00FF59E3" w:rsidP="00BB4715">
            <w:pPr>
              <w:ind w:firstLine="0"/>
              <w:jc w:val="center"/>
              <w:rPr>
                <w:rFonts w:eastAsia="Times New Roman"/>
                <w:szCs w:val="28"/>
              </w:rPr>
            </w:pPr>
            <w:r w:rsidRPr="004445C5">
              <w:rPr>
                <w:rFonts w:eastAsia="Times New Roman"/>
                <w:szCs w:val="28"/>
              </w:rPr>
              <w:t>11249</w:t>
            </w:r>
          </w:p>
        </w:tc>
        <w:tc>
          <w:tcPr>
            <w:tcW w:w="445" w:type="pct"/>
            <w:shd w:val="clear" w:color="auto" w:fill="auto"/>
            <w:vAlign w:val="center"/>
          </w:tcPr>
          <w:p w:rsidR="00FF59E3" w:rsidRPr="004445C5" w:rsidRDefault="00FF59E3" w:rsidP="00BB4715">
            <w:pPr>
              <w:ind w:firstLine="0"/>
              <w:jc w:val="center"/>
              <w:rPr>
                <w:rFonts w:eastAsia="Times New Roman"/>
                <w:szCs w:val="28"/>
              </w:rPr>
            </w:pPr>
            <w:r w:rsidRPr="004445C5">
              <w:rPr>
                <w:rFonts w:eastAsia="Times New Roman"/>
                <w:szCs w:val="28"/>
              </w:rPr>
              <w:t>0,62</w:t>
            </w:r>
          </w:p>
        </w:tc>
      </w:tr>
      <w:tr w:rsidR="004445C5" w:rsidRPr="004445C5" w:rsidTr="002E62B3">
        <w:trPr>
          <w:jc w:val="center"/>
        </w:trPr>
        <w:tc>
          <w:tcPr>
            <w:tcW w:w="648" w:type="pct"/>
            <w:vMerge w:val="restart"/>
            <w:vAlign w:val="center"/>
          </w:tcPr>
          <w:p w:rsidR="00FF59E3" w:rsidRPr="004445C5" w:rsidRDefault="00E04DF2" w:rsidP="00D95BC0">
            <w:pPr>
              <w:adjustRightInd w:val="0"/>
              <w:snapToGrid w:val="0"/>
              <w:ind w:firstLine="0"/>
              <w:jc w:val="center"/>
              <w:rPr>
                <w:rFonts w:eastAsia="Times New Roman"/>
                <w:szCs w:val="28"/>
              </w:rPr>
            </w:pPr>
            <w:r w:rsidRPr="004445C5">
              <w:rPr>
                <w:szCs w:val="28"/>
                <w:lang w:val="kk-KZ"/>
              </w:rPr>
              <w:t>Абляциядан кейін</w:t>
            </w:r>
          </w:p>
        </w:tc>
        <w:tc>
          <w:tcPr>
            <w:tcW w:w="629" w:type="pct"/>
            <w:shd w:val="clear" w:color="auto" w:fill="auto"/>
            <w:vAlign w:val="center"/>
          </w:tcPr>
          <w:p w:rsidR="00FF59E3" w:rsidRPr="004445C5" w:rsidRDefault="00FF59E3" w:rsidP="00D95BC0">
            <w:pPr>
              <w:adjustRightInd w:val="0"/>
              <w:snapToGrid w:val="0"/>
              <w:ind w:firstLine="0"/>
              <w:jc w:val="center"/>
              <w:rPr>
                <w:rFonts w:eastAsia="Times New Roman"/>
                <w:szCs w:val="28"/>
              </w:rPr>
            </w:pPr>
            <w:r w:rsidRPr="004445C5">
              <w:rPr>
                <w:rFonts w:eastAsia="Times New Roman"/>
                <w:szCs w:val="28"/>
              </w:rPr>
              <w:t>15</w:t>
            </w:r>
          </w:p>
        </w:tc>
        <w:tc>
          <w:tcPr>
            <w:tcW w:w="581" w:type="pct"/>
            <w:shd w:val="clear" w:color="auto" w:fill="auto"/>
            <w:vAlign w:val="center"/>
          </w:tcPr>
          <w:p w:rsidR="00FF59E3" w:rsidRPr="004445C5" w:rsidRDefault="00FF59E3" w:rsidP="00D95BC0">
            <w:pPr>
              <w:adjustRightInd w:val="0"/>
              <w:snapToGrid w:val="0"/>
              <w:ind w:firstLine="0"/>
              <w:jc w:val="center"/>
              <w:rPr>
                <w:rFonts w:eastAsia="Times New Roman"/>
                <w:szCs w:val="28"/>
              </w:rPr>
            </w:pPr>
            <w:r w:rsidRPr="004445C5">
              <w:rPr>
                <w:rFonts w:eastAsia="Times New Roman"/>
                <w:szCs w:val="28"/>
              </w:rPr>
              <w:t>1360</w:t>
            </w:r>
          </w:p>
        </w:tc>
        <w:tc>
          <w:tcPr>
            <w:tcW w:w="490" w:type="pct"/>
            <w:shd w:val="clear" w:color="auto" w:fill="auto"/>
            <w:vAlign w:val="center"/>
          </w:tcPr>
          <w:p w:rsidR="00FF59E3" w:rsidRPr="004445C5" w:rsidRDefault="00FF59E3" w:rsidP="00D95BC0">
            <w:pPr>
              <w:adjustRightInd w:val="0"/>
              <w:snapToGrid w:val="0"/>
              <w:ind w:firstLine="0"/>
              <w:jc w:val="center"/>
              <w:rPr>
                <w:rFonts w:eastAsia="Times New Roman"/>
                <w:szCs w:val="28"/>
              </w:rPr>
            </w:pPr>
            <w:r w:rsidRPr="004445C5">
              <w:rPr>
                <w:rFonts w:eastAsia="Times New Roman"/>
                <w:szCs w:val="28"/>
              </w:rPr>
              <w:t>42482</w:t>
            </w:r>
          </w:p>
        </w:tc>
        <w:tc>
          <w:tcPr>
            <w:tcW w:w="415" w:type="pct"/>
            <w:shd w:val="clear" w:color="auto" w:fill="auto"/>
            <w:vAlign w:val="center"/>
          </w:tcPr>
          <w:p w:rsidR="00FF59E3" w:rsidRPr="004445C5" w:rsidRDefault="00FF59E3" w:rsidP="00D95BC0">
            <w:pPr>
              <w:adjustRightInd w:val="0"/>
              <w:snapToGrid w:val="0"/>
              <w:ind w:firstLine="0"/>
              <w:jc w:val="center"/>
              <w:rPr>
                <w:rFonts w:eastAsia="Times New Roman"/>
                <w:szCs w:val="28"/>
              </w:rPr>
            </w:pPr>
            <w:r w:rsidRPr="004445C5">
              <w:rPr>
                <w:rFonts w:eastAsia="Times New Roman"/>
                <w:szCs w:val="28"/>
              </w:rPr>
              <w:t>1602</w:t>
            </w:r>
          </w:p>
        </w:tc>
        <w:tc>
          <w:tcPr>
            <w:tcW w:w="490" w:type="pct"/>
            <w:shd w:val="clear" w:color="auto" w:fill="auto"/>
            <w:vAlign w:val="center"/>
          </w:tcPr>
          <w:p w:rsidR="00FF59E3" w:rsidRPr="004445C5" w:rsidRDefault="00FF59E3" w:rsidP="00D95BC0">
            <w:pPr>
              <w:adjustRightInd w:val="0"/>
              <w:snapToGrid w:val="0"/>
              <w:ind w:firstLine="0"/>
              <w:jc w:val="center"/>
              <w:rPr>
                <w:rFonts w:eastAsia="Times New Roman"/>
                <w:szCs w:val="28"/>
              </w:rPr>
            </w:pPr>
            <w:r w:rsidRPr="004445C5">
              <w:rPr>
                <w:rFonts w:eastAsia="Times New Roman"/>
                <w:szCs w:val="28"/>
              </w:rPr>
              <w:t>43738</w:t>
            </w:r>
          </w:p>
        </w:tc>
        <w:tc>
          <w:tcPr>
            <w:tcW w:w="396" w:type="pct"/>
            <w:shd w:val="clear" w:color="auto" w:fill="auto"/>
            <w:vAlign w:val="center"/>
          </w:tcPr>
          <w:p w:rsidR="00FF59E3" w:rsidRPr="004445C5" w:rsidRDefault="00FF59E3" w:rsidP="00D95BC0">
            <w:pPr>
              <w:adjustRightInd w:val="0"/>
              <w:snapToGrid w:val="0"/>
              <w:ind w:firstLine="0"/>
              <w:jc w:val="center"/>
              <w:rPr>
                <w:rFonts w:eastAsia="Times New Roman"/>
                <w:szCs w:val="28"/>
              </w:rPr>
            </w:pPr>
            <w:r w:rsidRPr="004445C5">
              <w:rPr>
                <w:rFonts w:eastAsia="Times New Roman"/>
                <w:szCs w:val="28"/>
              </w:rPr>
              <w:t>0,97</w:t>
            </w:r>
          </w:p>
        </w:tc>
        <w:tc>
          <w:tcPr>
            <w:tcW w:w="415" w:type="pct"/>
            <w:shd w:val="clear" w:color="auto" w:fill="auto"/>
            <w:vAlign w:val="center"/>
          </w:tcPr>
          <w:p w:rsidR="00FF59E3" w:rsidRPr="004445C5" w:rsidRDefault="00FF59E3" w:rsidP="00D95BC0">
            <w:pPr>
              <w:adjustRightInd w:val="0"/>
              <w:snapToGrid w:val="0"/>
              <w:ind w:firstLine="0"/>
              <w:jc w:val="center"/>
              <w:rPr>
                <w:rFonts w:eastAsia="Times New Roman"/>
                <w:szCs w:val="28"/>
              </w:rPr>
            </w:pPr>
            <w:r w:rsidRPr="004445C5">
              <w:rPr>
                <w:rFonts w:eastAsia="Times New Roman"/>
                <w:szCs w:val="28"/>
              </w:rPr>
              <w:t>2740</w:t>
            </w:r>
          </w:p>
        </w:tc>
        <w:tc>
          <w:tcPr>
            <w:tcW w:w="490" w:type="pct"/>
            <w:shd w:val="clear" w:color="auto" w:fill="auto"/>
            <w:vAlign w:val="center"/>
          </w:tcPr>
          <w:p w:rsidR="00FF59E3" w:rsidRPr="004445C5" w:rsidRDefault="00FF59E3" w:rsidP="00D95BC0">
            <w:pPr>
              <w:adjustRightInd w:val="0"/>
              <w:snapToGrid w:val="0"/>
              <w:ind w:firstLine="0"/>
              <w:jc w:val="center"/>
              <w:rPr>
                <w:rFonts w:eastAsia="Times New Roman"/>
                <w:szCs w:val="28"/>
              </w:rPr>
            </w:pPr>
            <w:r w:rsidRPr="004445C5">
              <w:rPr>
                <w:rFonts w:eastAsia="Times New Roman"/>
                <w:szCs w:val="28"/>
              </w:rPr>
              <w:t>24413</w:t>
            </w:r>
          </w:p>
        </w:tc>
        <w:tc>
          <w:tcPr>
            <w:tcW w:w="445" w:type="pct"/>
            <w:shd w:val="clear" w:color="auto" w:fill="auto"/>
            <w:vAlign w:val="center"/>
          </w:tcPr>
          <w:p w:rsidR="00FF59E3" w:rsidRPr="004445C5" w:rsidRDefault="00FF59E3" w:rsidP="00D95BC0">
            <w:pPr>
              <w:adjustRightInd w:val="0"/>
              <w:snapToGrid w:val="0"/>
              <w:ind w:firstLine="0"/>
              <w:jc w:val="center"/>
              <w:rPr>
                <w:rFonts w:eastAsia="Times New Roman"/>
                <w:szCs w:val="28"/>
              </w:rPr>
            </w:pPr>
            <w:r w:rsidRPr="004445C5">
              <w:rPr>
                <w:rFonts w:eastAsia="Times New Roman"/>
                <w:szCs w:val="28"/>
              </w:rPr>
              <w:t>0,56</w:t>
            </w:r>
          </w:p>
        </w:tc>
      </w:tr>
      <w:tr w:rsidR="00FF59E3" w:rsidRPr="004445C5" w:rsidTr="002E62B3">
        <w:trPr>
          <w:jc w:val="center"/>
        </w:trPr>
        <w:tc>
          <w:tcPr>
            <w:tcW w:w="648" w:type="pct"/>
            <w:vMerge/>
          </w:tcPr>
          <w:p w:rsidR="00FF59E3" w:rsidRPr="004445C5" w:rsidRDefault="00FF59E3" w:rsidP="00D95BC0">
            <w:pPr>
              <w:adjustRightInd w:val="0"/>
              <w:snapToGrid w:val="0"/>
              <w:ind w:firstLine="0"/>
              <w:jc w:val="center"/>
              <w:rPr>
                <w:rFonts w:eastAsia="Times New Roman"/>
                <w:szCs w:val="28"/>
              </w:rPr>
            </w:pPr>
          </w:p>
        </w:tc>
        <w:tc>
          <w:tcPr>
            <w:tcW w:w="629" w:type="pct"/>
            <w:shd w:val="clear" w:color="auto" w:fill="auto"/>
            <w:vAlign w:val="center"/>
          </w:tcPr>
          <w:p w:rsidR="00FF59E3" w:rsidRPr="004445C5" w:rsidRDefault="00FF59E3" w:rsidP="00D95BC0">
            <w:pPr>
              <w:adjustRightInd w:val="0"/>
              <w:snapToGrid w:val="0"/>
              <w:ind w:firstLine="0"/>
              <w:jc w:val="center"/>
              <w:rPr>
                <w:rFonts w:eastAsia="Times New Roman"/>
                <w:szCs w:val="28"/>
              </w:rPr>
            </w:pPr>
            <w:r w:rsidRPr="004445C5">
              <w:rPr>
                <w:rFonts w:eastAsia="Times New Roman"/>
                <w:szCs w:val="28"/>
              </w:rPr>
              <w:t>21</w:t>
            </w:r>
          </w:p>
        </w:tc>
        <w:tc>
          <w:tcPr>
            <w:tcW w:w="581" w:type="pct"/>
            <w:shd w:val="clear" w:color="auto" w:fill="auto"/>
            <w:vAlign w:val="center"/>
          </w:tcPr>
          <w:p w:rsidR="00FF59E3" w:rsidRPr="004445C5" w:rsidRDefault="00FF59E3" w:rsidP="00D95BC0">
            <w:pPr>
              <w:adjustRightInd w:val="0"/>
              <w:snapToGrid w:val="0"/>
              <w:ind w:firstLine="0"/>
              <w:jc w:val="center"/>
              <w:rPr>
                <w:rFonts w:eastAsia="Times New Roman"/>
                <w:szCs w:val="28"/>
              </w:rPr>
            </w:pPr>
            <w:r w:rsidRPr="004445C5">
              <w:rPr>
                <w:rFonts w:eastAsia="Times New Roman"/>
                <w:szCs w:val="28"/>
              </w:rPr>
              <w:t>1368</w:t>
            </w:r>
          </w:p>
        </w:tc>
        <w:tc>
          <w:tcPr>
            <w:tcW w:w="490" w:type="pct"/>
            <w:shd w:val="clear" w:color="auto" w:fill="auto"/>
            <w:vAlign w:val="center"/>
          </w:tcPr>
          <w:p w:rsidR="00FF59E3" w:rsidRPr="004445C5" w:rsidRDefault="00FF59E3" w:rsidP="00D95BC0">
            <w:pPr>
              <w:adjustRightInd w:val="0"/>
              <w:snapToGrid w:val="0"/>
              <w:ind w:firstLine="0"/>
              <w:jc w:val="center"/>
              <w:rPr>
                <w:rFonts w:eastAsia="Times New Roman"/>
                <w:szCs w:val="28"/>
              </w:rPr>
            </w:pPr>
            <w:r w:rsidRPr="004445C5">
              <w:rPr>
                <w:rFonts w:eastAsia="Times New Roman"/>
                <w:szCs w:val="28"/>
              </w:rPr>
              <w:t>26100</w:t>
            </w:r>
          </w:p>
        </w:tc>
        <w:tc>
          <w:tcPr>
            <w:tcW w:w="415" w:type="pct"/>
            <w:shd w:val="clear" w:color="auto" w:fill="auto"/>
            <w:vAlign w:val="center"/>
          </w:tcPr>
          <w:p w:rsidR="00FF59E3" w:rsidRPr="004445C5" w:rsidRDefault="00FF59E3" w:rsidP="00D95BC0">
            <w:pPr>
              <w:adjustRightInd w:val="0"/>
              <w:snapToGrid w:val="0"/>
              <w:ind w:firstLine="0"/>
              <w:jc w:val="center"/>
              <w:rPr>
                <w:rFonts w:eastAsia="Times New Roman"/>
                <w:szCs w:val="28"/>
              </w:rPr>
            </w:pPr>
            <w:r w:rsidRPr="004445C5">
              <w:rPr>
                <w:rFonts w:eastAsia="Times New Roman"/>
                <w:szCs w:val="28"/>
              </w:rPr>
              <w:t>1602</w:t>
            </w:r>
          </w:p>
        </w:tc>
        <w:tc>
          <w:tcPr>
            <w:tcW w:w="490" w:type="pct"/>
            <w:shd w:val="clear" w:color="auto" w:fill="auto"/>
            <w:vAlign w:val="center"/>
          </w:tcPr>
          <w:p w:rsidR="00FF59E3" w:rsidRPr="004445C5" w:rsidRDefault="00FF59E3" w:rsidP="00D95BC0">
            <w:pPr>
              <w:adjustRightInd w:val="0"/>
              <w:snapToGrid w:val="0"/>
              <w:ind w:firstLine="0"/>
              <w:jc w:val="center"/>
              <w:rPr>
                <w:rFonts w:eastAsia="Times New Roman"/>
                <w:szCs w:val="28"/>
              </w:rPr>
            </w:pPr>
            <w:r w:rsidRPr="004445C5">
              <w:rPr>
                <w:rFonts w:eastAsia="Times New Roman"/>
                <w:szCs w:val="28"/>
              </w:rPr>
              <w:t>27140</w:t>
            </w:r>
          </w:p>
        </w:tc>
        <w:tc>
          <w:tcPr>
            <w:tcW w:w="396" w:type="pct"/>
            <w:shd w:val="clear" w:color="auto" w:fill="auto"/>
            <w:vAlign w:val="center"/>
          </w:tcPr>
          <w:p w:rsidR="00FF59E3" w:rsidRPr="004445C5" w:rsidRDefault="00FF59E3" w:rsidP="00D95BC0">
            <w:pPr>
              <w:adjustRightInd w:val="0"/>
              <w:snapToGrid w:val="0"/>
              <w:ind w:firstLine="0"/>
              <w:jc w:val="center"/>
              <w:rPr>
                <w:rFonts w:eastAsia="Times New Roman"/>
                <w:szCs w:val="28"/>
              </w:rPr>
            </w:pPr>
            <w:r w:rsidRPr="004445C5">
              <w:rPr>
                <w:rFonts w:eastAsia="Times New Roman"/>
                <w:szCs w:val="28"/>
              </w:rPr>
              <w:t>0,96</w:t>
            </w:r>
          </w:p>
        </w:tc>
        <w:tc>
          <w:tcPr>
            <w:tcW w:w="415" w:type="pct"/>
            <w:shd w:val="clear" w:color="auto" w:fill="auto"/>
            <w:vAlign w:val="center"/>
          </w:tcPr>
          <w:p w:rsidR="00FF59E3" w:rsidRPr="004445C5" w:rsidRDefault="00FF59E3" w:rsidP="00D95BC0">
            <w:pPr>
              <w:adjustRightInd w:val="0"/>
              <w:snapToGrid w:val="0"/>
              <w:ind w:firstLine="0"/>
              <w:jc w:val="center"/>
              <w:rPr>
                <w:rFonts w:eastAsia="Times New Roman"/>
                <w:szCs w:val="28"/>
              </w:rPr>
            </w:pPr>
            <w:r w:rsidRPr="004445C5">
              <w:rPr>
                <w:rFonts w:eastAsia="Times New Roman"/>
                <w:szCs w:val="28"/>
              </w:rPr>
              <w:t>2740</w:t>
            </w:r>
          </w:p>
        </w:tc>
        <w:tc>
          <w:tcPr>
            <w:tcW w:w="490" w:type="pct"/>
            <w:shd w:val="clear" w:color="auto" w:fill="auto"/>
            <w:vAlign w:val="center"/>
          </w:tcPr>
          <w:p w:rsidR="00FF59E3" w:rsidRPr="004445C5" w:rsidRDefault="00FF59E3" w:rsidP="00D95BC0">
            <w:pPr>
              <w:adjustRightInd w:val="0"/>
              <w:snapToGrid w:val="0"/>
              <w:ind w:firstLine="0"/>
              <w:jc w:val="center"/>
              <w:rPr>
                <w:rFonts w:eastAsia="Times New Roman"/>
                <w:szCs w:val="28"/>
              </w:rPr>
            </w:pPr>
            <w:r w:rsidRPr="004445C5">
              <w:rPr>
                <w:rFonts w:eastAsia="Times New Roman"/>
                <w:szCs w:val="28"/>
              </w:rPr>
              <w:t>15906</w:t>
            </w:r>
          </w:p>
        </w:tc>
        <w:tc>
          <w:tcPr>
            <w:tcW w:w="445" w:type="pct"/>
            <w:shd w:val="clear" w:color="auto" w:fill="auto"/>
            <w:vAlign w:val="center"/>
          </w:tcPr>
          <w:p w:rsidR="00FF59E3" w:rsidRPr="004445C5" w:rsidRDefault="00FF59E3" w:rsidP="00D95BC0">
            <w:pPr>
              <w:adjustRightInd w:val="0"/>
              <w:snapToGrid w:val="0"/>
              <w:ind w:firstLine="0"/>
              <w:jc w:val="center"/>
              <w:rPr>
                <w:rFonts w:eastAsia="Times New Roman"/>
                <w:szCs w:val="28"/>
              </w:rPr>
            </w:pPr>
            <w:r w:rsidRPr="004445C5">
              <w:rPr>
                <w:rFonts w:eastAsia="Times New Roman"/>
                <w:szCs w:val="28"/>
              </w:rPr>
              <w:t>0,59</w:t>
            </w:r>
          </w:p>
        </w:tc>
      </w:tr>
    </w:tbl>
    <w:p w:rsidR="00FF59E3" w:rsidRPr="004445C5" w:rsidRDefault="00FF59E3" w:rsidP="00D95BC0">
      <w:pPr>
        <w:ind w:firstLine="709"/>
        <w:jc w:val="both"/>
        <w:rPr>
          <w:rFonts w:eastAsia="Times New Roman"/>
          <w:szCs w:val="28"/>
        </w:rPr>
      </w:pPr>
    </w:p>
    <w:p w:rsidR="00E04DF2" w:rsidRPr="004445C5" w:rsidRDefault="00E04DF2" w:rsidP="00D95BC0">
      <w:pPr>
        <w:ind w:firstLine="709"/>
        <w:jc w:val="both"/>
        <w:rPr>
          <w:bCs/>
          <w:szCs w:val="28"/>
        </w:rPr>
      </w:pPr>
      <w:r w:rsidRPr="004445C5">
        <w:rPr>
          <w:bCs/>
          <w:szCs w:val="28"/>
        </w:rPr>
        <w:t xml:space="preserve">Графен нүктелерінің оптикалық қасиеттерін зерттеу лазерлік сәулеленудің энергия тығыздығының жоғарылауы GO жұтылу жолағының максимумында (~228 нм, 3.6 (а) - сурет) оптикалық тығыздығының (d) шамалы өсуіне әкелетінін көрсетті. D мәні </w:t>
      </w:r>
      <w:r w:rsidRPr="004445C5">
        <w:rPr>
          <w:bCs/>
          <w:szCs w:val="28"/>
          <w:lang w:val="kk-KZ"/>
        </w:rPr>
        <w:t>а</w:t>
      </w:r>
      <w:r w:rsidRPr="004445C5">
        <w:rPr>
          <w:bCs/>
          <w:szCs w:val="28"/>
        </w:rPr>
        <w:t xml:space="preserve">бляцияға дейінгі </w:t>
      </w:r>
      <w:r w:rsidR="00811BB7" w:rsidRPr="004445C5">
        <w:rPr>
          <w:bCs/>
          <w:szCs w:val="28"/>
          <w:lang w:val="kk-KZ"/>
        </w:rPr>
        <w:t>дисперсияларды</w:t>
      </w:r>
      <w:r w:rsidRPr="004445C5">
        <w:rPr>
          <w:bCs/>
          <w:szCs w:val="28"/>
        </w:rPr>
        <w:t xml:space="preserve">ң оптикалық тығыздығымен салыстырғанда 80% - ға </w:t>
      </w:r>
      <w:r w:rsidRPr="004445C5">
        <w:rPr>
          <w:bCs/>
          <w:szCs w:val="28"/>
          <w:lang w:val="kk-KZ"/>
        </w:rPr>
        <w:t xml:space="preserve">жуық </w:t>
      </w:r>
      <w:r w:rsidRPr="004445C5">
        <w:rPr>
          <w:bCs/>
          <w:szCs w:val="28"/>
        </w:rPr>
        <w:t>өскені</w:t>
      </w:r>
      <w:r w:rsidR="00811BB7" w:rsidRPr="004445C5">
        <w:rPr>
          <w:bCs/>
          <w:szCs w:val="28"/>
        </w:rPr>
        <w:t xml:space="preserve">н айта кету керек, бұл жарықты </w:t>
      </w:r>
      <w:r w:rsidRPr="004445C5">
        <w:rPr>
          <w:bCs/>
          <w:szCs w:val="28"/>
        </w:rPr>
        <w:t>жұтатын бөлшектер санының өскенін көрсетеді.</w:t>
      </w:r>
    </w:p>
    <w:p w:rsidR="00E04DF2" w:rsidRPr="004445C5" w:rsidRDefault="00E04DF2" w:rsidP="00D95BC0">
      <w:pPr>
        <w:ind w:firstLine="709"/>
        <w:jc w:val="both"/>
        <w:rPr>
          <w:bCs/>
          <w:szCs w:val="28"/>
        </w:rPr>
      </w:pPr>
      <w:r w:rsidRPr="004445C5">
        <w:rPr>
          <w:bCs/>
          <w:szCs w:val="28"/>
        </w:rPr>
        <w:t>Алайда, бұл өсу GO люминесценциясының өзін-өзі сөндіру әсеріне әкеледі [</w:t>
      </w:r>
      <w:r w:rsidR="00C5673B" w:rsidRPr="004445C5">
        <w:rPr>
          <w:bCs/>
          <w:szCs w:val="28"/>
        </w:rPr>
        <w:t>188, 189</w:t>
      </w:r>
      <w:r w:rsidRPr="004445C5">
        <w:rPr>
          <w:bCs/>
          <w:szCs w:val="28"/>
        </w:rPr>
        <w:t>], бұл 3.6 (б)</w:t>
      </w:r>
      <w:r w:rsidRPr="004445C5">
        <w:rPr>
          <w:bCs/>
          <w:szCs w:val="28"/>
          <w:lang w:val="kk-KZ"/>
        </w:rPr>
        <w:t xml:space="preserve"> -</w:t>
      </w:r>
      <w:r w:rsidRPr="004445C5">
        <w:rPr>
          <w:bCs/>
          <w:szCs w:val="28"/>
        </w:rPr>
        <w:t xml:space="preserve"> суретте айқын көрінеді. Сонымен қатар, алынған қисықтардың түрі біз бұрын алған қисықтардан айтарлықтай ерекшеленеді. 450 </w:t>
      </w:r>
      <w:r w:rsidRPr="004445C5">
        <w:rPr>
          <w:bCs/>
          <w:szCs w:val="28"/>
        </w:rPr>
        <w:lastRenderedPageBreak/>
        <w:t xml:space="preserve">нм жарқырау жолағымен қатар спектрде максимумы шамамен 600 нм болатын екінші </w:t>
      </w:r>
      <w:r w:rsidRPr="004445C5">
        <w:rPr>
          <w:bCs/>
          <w:szCs w:val="28"/>
          <w:lang w:val="kk-KZ"/>
        </w:rPr>
        <w:t>иін</w:t>
      </w:r>
      <w:r w:rsidRPr="004445C5">
        <w:rPr>
          <w:bCs/>
          <w:szCs w:val="28"/>
        </w:rPr>
        <w:t xml:space="preserve"> жолағы пайда болады. Графен оксидінің дисперсиясын лазерлік өңдеуден кейін флуоресценция спектрінің түрі өзгереді және тек 490 нм </w:t>
      </w:r>
      <w:r w:rsidRPr="004445C5">
        <w:rPr>
          <w:bCs/>
          <w:szCs w:val="28"/>
          <w:lang w:val="kk-KZ"/>
        </w:rPr>
        <w:t xml:space="preserve">бір ғана </w:t>
      </w:r>
      <w:r w:rsidRPr="004445C5">
        <w:rPr>
          <w:bCs/>
          <w:szCs w:val="28"/>
        </w:rPr>
        <w:t>максимумды көрсетеді. Тіркелген қозу спектрлері көрсеткендей, абляцияға дейінгі дисперсиялардағы GO жарқырау жолағының деформациясы бірнеше жарқыл орталықтарының болуымен байланысты, өйткені қисықта 340 және 370 нм максимумдарды көруге болады.</w:t>
      </w:r>
    </w:p>
    <w:p w:rsidR="00FF59E3" w:rsidRPr="004445C5" w:rsidRDefault="00FF59E3" w:rsidP="00D95BC0">
      <w:pPr>
        <w:ind w:firstLine="709"/>
        <w:jc w:val="both"/>
        <w:rPr>
          <w:rFonts w:eastAsia="Times New Roman"/>
          <w:bCs/>
          <w:szCs w:val="28"/>
        </w:rPr>
      </w:pPr>
    </w:p>
    <w:tbl>
      <w:tblPr>
        <w:tblW w:w="0" w:type="auto"/>
        <w:jc w:val="center"/>
        <w:tblLook w:val="04A0" w:firstRow="1" w:lastRow="0" w:firstColumn="1" w:lastColumn="0" w:noHBand="0" w:noVBand="1"/>
      </w:tblPr>
      <w:tblGrid>
        <w:gridCol w:w="3967"/>
        <w:gridCol w:w="4785"/>
      </w:tblGrid>
      <w:tr w:rsidR="004445C5" w:rsidRPr="004445C5" w:rsidTr="002E62B3">
        <w:trPr>
          <w:jc w:val="center"/>
        </w:trPr>
        <w:tc>
          <w:tcPr>
            <w:tcW w:w="3967" w:type="dxa"/>
            <w:vAlign w:val="center"/>
          </w:tcPr>
          <w:p w:rsidR="00FF59E3" w:rsidRPr="004445C5" w:rsidRDefault="00FF59E3" w:rsidP="00BB4715">
            <w:pPr>
              <w:ind w:firstLine="0"/>
              <w:jc w:val="center"/>
              <w:rPr>
                <w:rFonts w:eastAsia="Times New Roman"/>
                <w:bCs/>
                <w:szCs w:val="28"/>
              </w:rPr>
            </w:pPr>
            <w:r w:rsidRPr="004445C5">
              <w:rPr>
                <w:rFonts w:eastAsia="Times New Roman"/>
                <w:noProof/>
                <w:szCs w:val="28"/>
                <w:lang w:val="ru-RU" w:eastAsia="ru-RU"/>
              </w:rPr>
              <w:drawing>
                <wp:inline distT="0" distB="0" distL="0" distR="0" wp14:anchorId="7A5E0A98" wp14:editId="04C954BF">
                  <wp:extent cx="2381885" cy="2169160"/>
                  <wp:effectExtent l="0" t="0" r="0" b="2540"/>
                  <wp:docPr id="68" name="Рисунок 68" descr="abs 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abs power"/>
                          <pic:cNvPicPr>
                            <a:picLocks noChangeAspect="1" noChangeArrowheads="1"/>
                          </pic:cNvPicPr>
                        </pic:nvPicPr>
                        <pic:blipFill>
                          <a:blip r:embed="rId64">
                            <a:extLst>
                              <a:ext uri="{28A0092B-C50C-407E-A947-70E740481C1C}">
                                <a14:useLocalDpi xmlns:a14="http://schemas.microsoft.com/office/drawing/2010/main" val="0"/>
                              </a:ext>
                            </a:extLst>
                          </a:blip>
                          <a:srcRect l="11861" t="4944" r="12711" b="5397"/>
                          <a:stretch>
                            <a:fillRect/>
                          </a:stretch>
                        </pic:blipFill>
                        <pic:spPr bwMode="auto">
                          <a:xfrm>
                            <a:off x="0" y="0"/>
                            <a:ext cx="2381885" cy="2169160"/>
                          </a:xfrm>
                          <a:prstGeom prst="rect">
                            <a:avLst/>
                          </a:prstGeom>
                          <a:noFill/>
                          <a:ln>
                            <a:noFill/>
                          </a:ln>
                        </pic:spPr>
                      </pic:pic>
                    </a:graphicData>
                  </a:graphic>
                </wp:inline>
              </w:drawing>
            </w:r>
          </w:p>
        </w:tc>
        <w:tc>
          <w:tcPr>
            <w:tcW w:w="4785" w:type="dxa"/>
            <w:vAlign w:val="center"/>
          </w:tcPr>
          <w:p w:rsidR="00FF59E3" w:rsidRPr="004445C5" w:rsidRDefault="00FF59E3" w:rsidP="00BB4715">
            <w:pPr>
              <w:ind w:firstLine="0"/>
              <w:jc w:val="center"/>
              <w:rPr>
                <w:rFonts w:eastAsia="Times New Roman"/>
                <w:bCs/>
                <w:szCs w:val="28"/>
              </w:rPr>
            </w:pPr>
            <w:r w:rsidRPr="004445C5">
              <w:rPr>
                <w:rFonts w:eastAsia="Times New Roman"/>
                <w:noProof/>
                <w:szCs w:val="28"/>
                <w:lang w:val="ru-RU" w:eastAsia="ru-RU"/>
              </w:rPr>
              <w:drawing>
                <wp:inline distT="0" distB="0" distL="0" distR="0" wp14:anchorId="3AC4C9AD" wp14:editId="2A79C4B8">
                  <wp:extent cx="2615565" cy="2211705"/>
                  <wp:effectExtent l="0" t="0" r="0" b="0"/>
                  <wp:docPr id="67" name="Рисунок 67" descr="fl 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fl power"/>
                          <pic:cNvPicPr>
                            <a:picLocks noChangeAspect="1" noChangeArrowheads="1"/>
                          </pic:cNvPicPr>
                        </pic:nvPicPr>
                        <pic:blipFill>
                          <a:blip r:embed="rId65">
                            <a:extLst>
                              <a:ext uri="{28A0092B-C50C-407E-A947-70E740481C1C}">
                                <a14:useLocalDpi xmlns:a14="http://schemas.microsoft.com/office/drawing/2010/main" val="0"/>
                              </a:ext>
                            </a:extLst>
                          </a:blip>
                          <a:srcRect l="13545" t="5382" r="10013" b="4349"/>
                          <a:stretch>
                            <a:fillRect/>
                          </a:stretch>
                        </pic:blipFill>
                        <pic:spPr bwMode="auto">
                          <a:xfrm>
                            <a:off x="0" y="0"/>
                            <a:ext cx="2615565" cy="2211705"/>
                          </a:xfrm>
                          <a:prstGeom prst="rect">
                            <a:avLst/>
                          </a:prstGeom>
                          <a:noFill/>
                          <a:ln>
                            <a:noFill/>
                          </a:ln>
                        </pic:spPr>
                      </pic:pic>
                    </a:graphicData>
                  </a:graphic>
                </wp:inline>
              </w:drawing>
            </w:r>
          </w:p>
        </w:tc>
      </w:tr>
      <w:tr w:rsidR="004445C5" w:rsidRPr="004445C5" w:rsidTr="002E62B3">
        <w:trPr>
          <w:jc w:val="center"/>
        </w:trPr>
        <w:tc>
          <w:tcPr>
            <w:tcW w:w="3967" w:type="dxa"/>
            <w:vAlign w:val="center"/>
          </w:tcPr>
          <w:p w:rsidR="00FF59E3" w:rsidRPr="004445C5" w:rsidRDefault="00FF59E3" w:rsidP="00BB4715">
            <w:pPr>
              <w:ind w:firstLine="0"/>
              <w:jc w:val="center"/>
              <w:rPr>
                <w:rFonts w:eastAsia="Times New Roman"/>
                <w:bCs/>
                <w:szCs w:val="28"/>
              </w:rPr>
            </w:pPr>
            <w:r w:rsidRPr="004445C5">
              <w:rPr>
                <w:rFonts w:eastAsia="Times New Roman"/>
                <w:bCs/>
                <w:szCs w:val="28"/>
              </w:rPr>
              <w:t>а</w:t>
            </w:r>
          </w:p>
        </w:tc>
        <w:tc>
          <w:tcPr>
            <w:tcW w:w="4785" w:type="dxa"/>
            <w:vAlign w:val="center"/>
          </w:tcPr>
          <w:p w:rsidR="00FF59E3" w:rsidRPr="004445C5" w:rsidRDefault="00FF59E3" w:rsidP="00BB4715">
            <w:pPr>
              <w:ind w:firstLine="0"/>
              <w:jc w:val="center"/>
              <w:rPr>
                <w:rFonts w:eastAsia="Times New Roman"/>
                <w:bCs/>
                <w:szCs w:val="28"/>
              </w:rPr>
            </w:pPr>
            <w:r w:rsidRPr="004445C5">
              <w:rPr>
                <w:rFonts w:eastAsia="Times New Roman"/>
                <w:bCs/>
                <w:szCs w:val="28"/>
              </w:rPr>
              <w:t>б</w:t>
            </w:r>
          </w:p>
        </w:tc>
      </w:tr>
    </w:tbl>
    <w:p w:rsidR="00E04DF2" w:rsidRPr="004445C5" w:rsidRDefault="00E04DF2" w:rsidP="00BB4715">
      <w:pPr>
        <w:ind w:firstLine="0"/>
        <w:jc w:val="center"/>
        <w:rPr>
          <w:sz w:val="24"/>
          <w:szCs w:val="24"/>
          <w:lang w:val="ru-RU"/>
        </w:rPr>
      </w:pPr>
      <w:r w:rsidRPr="004445C5">
        <w:rPr>
          <w:bCs/>
          <w:sz w:val="24"/>
          <w:szCs w:val="24"/>
          <w:lang w:val="ru-RU"/>
        </w:rPr>
        <w:t>а) энергия тығыздығы, Дж/см</w:t>
      </w:r>
      <w:r w:rsidRPr="004445C5">
        <w:rPr>
          <w:bCs/>
          <w:sz w:val="24"/>
          <w:szCs w:val="24"/>
          <w:vertAlign w:val="superscript"/>
          <w:lang w:val="ru-RU"/>
        </w:rPr>
        <w:t>2</w:t>
      </w:r>
      <w:r w:rsidRPr="004445C5">
        <w:rPr>
          <w:bCs/>
          <w:sz w:val="24"/>
          <w:szCs w:val="24"/>
          <w:lang w:val="ru-RU"/>
        </w:rPr>
        <w:t xml:space="preserve">: </w:t>
      </w:r>
      <w:r w:rsidRPr="004445C5">
        <w:rPr>
          <w:sz w:val="24"/>
          <w:szCs w:val="24"/>
          <w:lang w:val="ru-RU"/>
        </w:rPr>
        <w:t>1 – 0; 2 – 15; 3 – 21;</w:t>
      </w:r>
      <w:r w:rsidRPr="004445C5">
        <w:rPr>
          <w:bCs/>
          <w:sz w:val="24"/>
          <w:szCs w:val="24"/>
          <w:lang w:val="ru-RU"/>
        </w:rPr>
        <w:t xml:space="preserve"> б) энергия тығыздығы, Дж/см</w:t>
      </w:r>
      <w:r w:rsidRPr="004445C5">
        <w:rPr>
          <w:bCs/>
          <w:sz w:val="24"/>
          <w:szCs w:val="24"/>
          <w:vertAlign w:val="superscript"/>
          <w:lang w:val="ru-RU"/>
        </w:rPr>
        <w:t>2</w:t>
      </w:r>
      <w:r w:rsidRPr="004445C5">
        <w:rPr>
          <w:bCs/>
          <w:sz w:val="24"/>
          <w:szCs w:val="24"/>
          <w:lang w:val="ru-RU"/>
        </w:rPr>
        <w:t xml:space="preserve">: </w:t>
      </w:r>
      <w:r w:rsidRPr="004445C5">
        <w:rPr>
          <w:sz w:val="24"/>
          <w:szCs w:val="24"/>
          <w:lang w:val="ru-RU"/>
        </w:rPr>
        <w:t>1, 2 – 0; 3, 4 – 15; 5, 6 – 21</w:t>
      </w:r>
    </w:p>
    <w:p w:rsidR="00E04DF2" w:rsidRPr="004445C5" w:rsidRDefault="00E04DF2" w:rsidP="00BB4715">
      <w:pPr>
        <w:ind w:firstLine="0"/>
        <w:jc w:val="both"/>
        <w:rPr>
          <w:bCs/>
          <w:sz w:val="16"/>
          <w:szCs w:val="16"/>
          <w:lang w:val="ru-RU"/>
        </w:rPr>
      </w:pPr>
    </w:p>
    <w:p w:rsidR="00E04DF2" w:rsidRPr="004445C5" w:rsidRDefault="004C1914" w:rsidP="00BB4715">
      <w:pPr>
        <w:ind w:firstLine="0"/>
        <w:jc w:val="center"/>
        <w:rPr>
          <w:bCs/>
          <w:szCs w:val="28"/>
          <w:lang w:val="ru-RU"/>
        </w:rPr>
      </w:pPr>
      <w:r w:rsidRPr="004445C5">
        <w:rPr>
          <w:szCs w:val="28"/>
          <w:lang w:val="kk-KZ"/>
        </w:rPr>
        <w:t xml:space="preserve">Сурет </w:t>
      </w:r>
      <w:r w:rsidRPr="004445C5">
        <w:rPr>
          <w:szCs w:val="28"/>
          <w:lang w:val="ru-RU"/>
        </w:rPr>
        <w:t>3</w:t>
      </w:r>
      <w:r w:rsidRPr="004445C5">
        <w:rPr>
          <w:szCs w:val="28"/>
          <w:lang w:val="kk-KZ"/>
        </w:rPr>
        <w:t xml:space="preserve">.6 – </w:t>
      </w:r>
      <w:r w:rsidR="00E04DF2" w:rsidRPr="004445C5">
        <w:rPr>
          <w:bCs/>
          <w:szCs w:val="28"/>
          <w:lang w:val="ru-RU"/>
        </w:rPr>
        <w:t xml:space="preserve">Әр түрлі энергия тығыздығында лазерлік сәулеленудің абляцияға дейін және одан кейінгі </w:t>
      </w:r>
      <w:r w:rsidR="00E04DF2" w:rsidRPr="004445C5">
        <w:rPr>
          <w:bCs/>
          <w:szCs w:val="28"/>
        </w:rPr>
        <w:t>GO</w:t>
      </w:r>
      <w:r w:rsidR="00E04DF2" w:rsidRPr="004445C5">
        <w:rPr>
          <w:bCs/>
          <w:szCs w:val="28"/>
          <w:lang w:val="ru-RU"/>
        </w:rPr>
        <w:t xml:space="preserve"> жұтылу (а) және флуоресценция (б) спектрлері. Флуоресценция спектрлері тіркелді: </w:t>
      </w:r>
      <w:r w:rsidR="00E04DF2" w:rsidRPr="004445C5">
        <w:rPr>
          <w:bCs/>
          <w:szCs w:val="28"/>
        </w:rPr>
        <w:t>λ</w:t>
      </w:r>
      <w:r w:rsidR="00E04DF2" w:rsidRPr="004445C5">
        <w:rPr>
          <w:bCs/>
          <w:szCs w:val="28"/>
          <w:vertAlign w:val="subscript"/>
          <w:lang w:val="ru-RU"/>
        </w:rPr>
        <w:t>қ</w:t>
      </w:r>
      <w:r w:rsidR="00E04DF2" w:rsidRPr="004445C5">
        <w:rPr>
          <w:bCs/>
          <w:szCs w:val="28"/>
          <w:lang w:val="ru-RU"/>
        </w:rPr>
        <w:t xml:space="preserve">=320 нм – 1, 3, 5; </w:t>
      </w:r>
      <w:r w:rsidR="00E04DF2" w:rsidRPr="004445C5">
        <w:rPr>
          <w:bCs/>
          <w:szCs w:val="28"/>
        </w:rPr>
        <w:t>λ</w:t>
      </w:r>
      <w:r w:rsidR="00E04DF2" w:rsidRPr="004445C5">
        <w:rPr>
          <w:bCs/>
          <w:szCs w:val="28"/>
          <w:vertAlign w:val="subscript"/>
          <w:lang w:val="ru-RU"/>
        </w:rPr>
        <w:t>қ</w:t>
      </w:r>
      <w:r w:rsidR="00E04DF2" w:rsidRPr="004445C5">
        <w:rPr>
          <w:bCs/>
          <w:szCs w:val="28"/>
          <w:lang w:val="ru-RU"/>
        </w:rPr>
        <w:t xml:space="preserve">=350 нм – 2, 4, 6. Қойындыда- </w:t>
      </w:r>
      <w:r w:rsidR="00E04DF2" w:rsidRPr="004445C5">
        <w:rPr>
          <w:bCs/>
          <w:szCs w:val="28"/>
        </w:rPr>
        <w:t>λ</w:t>
      </w:r>
      <w:r w:rsidR="00E04DF2" w:rsidRPr="004445C5">
        <w:rPr>
          <w:bCs/>
          <w:szCs w:val="28"/>
          <w:vertAlign w:val="subscript"/>
          <w:lang w:val="ru-RU"/>
        </w:rPr>
        <w:t>н</w:t>
      </w:r>
      <w:r w:rsidR="00E04DF2" w:rsidRPr="004445C5">
        <w:rPr>
          <w:bCs/>
          <w:szCs w:val="28"/>
          <w:lang w:val="ru-RU"/>
        </w:rPr>
        <w:t xml:space="preserve">=480 нм абляцияға дейінгі </w:t>
      </w:r>
      <w:r w:rsidR="00E04DF2" w:rsidRPr="004445C5">
        <w:rPr>
          <w:bCs/>
          <w:szCs w:val="28"/>
        </w:rPr>
        <w:t>GO</w:t>
      </w:r>
      <w:r w:rsidR="00E04DF2" w:rsidRPr="004445C5">
        <w:rPr>
          <w:bCs/>
          <w:szCs w:val="28"/>
          <w:lang w:val="ru-RU"/>
        </w:rPr>
        <w:t xml:space="preserve"> қозу спектрлері</w:t>
      </w:r>
    </w:p>
    <w:p w:rsidR="00E04DF2" w:rsidRPr="004445C5" w:rsidRDefault="00E04DF2" w:rsidP="00D95BC0">
      <w:pPr>
        <w:ind w:firstLine="709"/>
        <w:jc w:val="both"/>
        <w:rPr>
          <w:rFonts w:eastAsia="Times New Roman"/>
          <w:bCs/>
          <w:szCs w:val="28"/>
          <w:lang w:val="ru-RU"/>
        </w:rPr>
      </w:pPr>
    </w:p>
    <w:p w:rsidR="00E04DF2" w:rsidRPr="004445C5" w:rsidRDefault="00E04DF2" w:rsidP="00D95BC0">
      <w:pPr>
        <w:ind w:firstLine="709"/>
        <w:jc w:val="both"/>
        <w:rPr>
          <w:bCs/>
          <w:szCs w:val="28"/>
          <w:lang w:val="ru-RU"/>
        </w:rPr>
      </w:pPr>
      <w:r w:rsidRPr="004445C5">
        <w:rPr>
          <w:bCs/>
          <w:szCs w:val="28"/>
          <w:lang w:val="ru-RU"/>
        </w:rPr>
        <w:t xml:space="preserve">3.6 (б) - суреттен қоздыру толқын ұзындығын ұлғайтқан кезде </w:t>
      </w:r>
      <w:r w:rsidRPr="004445C5">
        <w:rPr>
          <w:bCs/>
          <w:szCs w:val="28"/>
        </w:rPr>
        <w:t>GO</w:t>
      </w:r>
      <w:r w:rsidRPr="004445C5">
        <w:rPr>
          <w:bCs/>
          <w:szCs w:val="28"/>
          <w:lang w:val="ru-RU"/>
        </w:rPr>
        <w:t xml:space="preserve"> флуоресценция спектрлері батохромды түрде жылжып, әртүрлі қарқындылыққа ие болатындығын көруге болады. Бұл әртүрлі сәулеленетін бөлшектердің жарқырауына немесе </w:t>
      </w:r>
      <w:r w:rsidRPr="004445C5">
        <w:rPr>
          <w:bCs/>
          <w:szCs w:val="28"/>
        </w:rPr>
        <w:t>sp</w:t>
      </w:r>
      <w:r w:rsidRPr="004445C5">
        <w:rPr>
          <w:bCs/>
          <w:szCs w:val="28"/>
          <w:vertAlign w:val="superscript"/>
          <w:lang w:val="ru-RU"/>
        </w:rPr>
        <w:t>3</w:t>
      </w:r>
      <w:r w:rsidRPr="004445C5">
        <w:rPr>
          <w:bCs/>
          <w:szCs w:val="28"/>
          <w:lang w:val="ru-RU"/>
        </w:rPr>
        <w:t xml:space="preserve"> матрицасындағы оқшауланған </w:t>
      </w:r>
      <w:r w:rsidRPr="004445C5">
        <w:rPr>
          <w:bCs/>
          <w:szCs w:val="28"/>
        </w:rPr>
        <w:t>sp</w:t>
      </w:r>
      <w:r w:rsidRPr="004445C5">
        <w:rPr>
          <w:bCs/>
          <w:szCs w:val="28"/>
          <w:vertAlign w:val="superscript"/>
          <w:lang w:val="ru-RU"/>
        </w:rPr>
        <w:t>2</w:t>
      </w:r>
      <w:r w:rsidRPr="004445C5">
        <w:rPr>
          <w:bCs/>
          <w:szCs w:val="28"/>
          <w:lang w:val="ru-RU"/>
        </w:rPr>
        <w:t xml:space="preserve"> кластерлеріндегі электронды – кемтіктік жұптардың оқшаулануына байланысты болуы мүмкін. Абляциядан кейін бөлшектер өлшемі мен құрамы бойынша біркелкі болады. Бұл ретте лазерлік сәулелену қуатының тығыздығының өсуімен жолақтың пішіні өзгермейді, ал </w:t>
      </w:r>
      <w:r w:rsidRPr="004445C5">
        <w:rPr>
          <w:bCs/>
          <w:szCs w:val="28"/>
        </w:rPr>
        <w:t>GO</w:t>
      </w:r>
      <w:r w:rsidRPr="004445C5">
        <w:rPr>
          <w:bCs/>
          <w:szCs w:val="28"/>
          <w:lang w:val="ru-RU"/>
        </w:rPr>
        <w:t xml:space="preserve"> жарқырауының қарқындылығы 15 Дж/см</w:t>
      </w:r>
      <w:r w:rsidRPr="004445C5">
        <w:rPr>
          <w:bCs/>
          <w:szCs w:val="28"/>
          <w:vertAlign w:val="superscript"/>
          <w:lang w:val="ru-RU"/>
        </w:rPr>
        <w:t>2</w:t>
      </w:r>
      <w:r w:rsidRPr="004445C5">
        <w:rPr>
          <w:bCs/>
          <w:szCs w:val="28"/>
          <w:lang w:val="ru-RU"/>
        </w:rPr>
        <w:t>-мен салыстырғанда 21 Дж/см</w:t>
      </w:r>
      <w:r w:rsidRPr="004445C5">
        <w:rPr>
          <w:bCs/>
          <w:szCs w:val="28"/>
          <w:vertAlign w:val="superscript"/>
          <w:lang w:val="ru-RU"/>
        </w:rPr>
        <w:t>2</w:t>
      </w:r>
      <w:r w:rsidR="00811BB7" w:rsidRPr="004445C5">
        <w:rPr>
          <w:bCs/>
          <w:szCs w:val="28"/>
          <w:lang w:val="ru-RU"/>
        </w:rPr>
        <w:t xml:space="preserve"> </w:t>
      </w:r>
      <w:r w:rsidRPr="004445C5">
        <w:rPr>
          <w:bCs/>
          <w:szCs w:val="28"/>
          <w:lang w:val="ru-RU"/>
        </w:rPr>
        <w:t>абляциямен 10% - ға ғана жоғары болды.</w:t>
      </w:r>
    </w:p>
    <w:p w:rsidR="00E04DF2" w:rsidRPr="004445C5" w:rsidRDefault="00E04DF2" w:rsidP="00D95BC0">
      <w:pPr>
        <w:ind w:firstLine="709"/>
        <w:jc w:val="both"/>
        <w:rPr>
          <w:bCs/>
          <w:szCs w:val="28"/>
          <w:lang w:val="ru-RU"/>
        </w:rPr>
      </w:pPr>
      <w:r w:rsidRPr="004445C5">
        <w:rPr>
          <w:bCs/>
          <w:szCs w:val="28"/>
          <w:lang w:val="ru-RU"/>
        </w:rPr>
        <w:t>Флуоресценцияның ыдырау кинетикасымен өлшенген өмір сүру уақыты 3.3-кестеде келтірілген. Сөну кинетикалары бірінші және екінші компоненттердің әртүрлі үлесімен биэкспоненциалдық теңдеу арқылы сипаттауға болады.</w:t>
      </w:r>
    </w:p>
    <w:p w:rsidR="00E04DF2" w:rsidRPr="004445C5" w:rsidRDefault="00E04DF2" w:rsidP="00D95BC0">
      <w:pPr>
        <w:ind w:firstLine="709"/>
        <w:jc w:val="both"/>
        <w:rPr>
          <w:bCs/>
          <w:szCs w:val="28"/>
          <w:lang w:val="ru-RU"/>
        </w:rPr>
      </w:pPr>
      <w:r w:rsidRPr="004445C5">
        <w:rPr>
          <w:bCs/>
          <w:szCs w:val="28"/>
          <w:lang w:val="ru-RU"/>
        </w:rPr>
        <w:t xml:space="preserve">Алайда, алынған нәтижелерден көріп отырғанымыздай, ұзақ өмір сүретін компоненттің болуы </w:t>
      </w:r>
      <w:r w:rsidRPr="004445C5">
        <w:rPr>
          <w:bCs/>
          <w:szCs w:val="28"/>
        </w:rPr>
        <w:t>GO</w:t>
      </w:r>
      <w:r w:rsidRPr="004445C5">
        <w:rPr>
          <w:bCs/>
          <w:szCs w:val="28"/>
          <w:lang w:val="ru-RU"/>
        </w:rPr>
        <w:t xml:space="preserve"> флуоресценциясының орташа өмір сүру уақытына &lt;</w:t>
      </w:r>
      <w:r w:rsidRPr="004445C5">
        <w:rPr>
          <w:bCs/>
          <w:szCs w:val="28"/>
        </w:rPr>
        <w:t>τ</w:t>
      </w:r>
      <w:r w:rsidRPr="004445C5">
        <w:rPr>
          <w:bCs/>
          <w:szCs w:val="28"/>
          <w:lang w:val="ru-RU"/>
        </w:rPr>
        <w:t xml:space="preserve">&gt; әсер етпейді. Сонымен бірге, абляциядан кейін </w:t>
      </w:r>
      <w:r w:rsidRPr="004445C5">
        <w:rPr>
          <w:bCs/>
          <w:szCs w:val="28"/>
        </w:rPr>
        <w:t>GO</w:t>
      </w:r>
      <w:r w:rsidRPr="004445C5">
        <w:rPr>
          <w:bCs/>
          <w:szCs w:val="28"/>
          <w:lang w:val="ru-RU"/>
        </w:rPr>
        <w:t xml:space="preserve"> бөлшектерінің флуоресценциясының өмір сүру уақыты аздап төмендеді, бірақ олар </w:t>
      </w:r>
      <w:r w:rsidRPr="004445C5">
        <w:rPr>
          <w:bCs/>
          <w:szCs w:val="28"/>
        </w:rPr>
        <w:t>λ</w:t>
      </w:r>
      <w:r w:rsidRPr="004445C5">
        <w:rPr>
          <w:bCs/>
          <w:szCs w:val="28"/>
          <w:vertAlign w:val="subscript"/>
          <w:lang w:val="ru-RU"/>
        </w:rPr>
        <w:t>тірк</w:t>
      </w:r>
      <w:r w:rsidRPr="004445C5">
        <w:rPr>
          <w:bCs/>
          <w:szCs w:val="28"/>
          <w:lang w:val="ru-RU"/>
        </w:rPr>
        <w:t xml:space="preserve"> өзгерген кезде өзгермейді.</w:t>
      </w:r>
    </w:p>
    <w:p w:rsidR="00E04DF2" w:rsidRPr="004445C5" w:rsidRDefault="00E04DF2" w:rsidP="00BB4715">
      <w:pPr>
        <w:ind w:firstLine="0"/>
        <w:jc w:val="both"/>
        <w:rPr>
          <w:bCs/>
          <w:szCs w:val="28"/>
          <w:lang w:val="ru-RU"/>
        </w:rPr>
      </w:pPr>
      <w:r w:rsidRPr="004445C5">
        <w:rPr>
          <w:bCs/>
          <w:szCs w:val="28"/>
          <w:lang w:val="ru-RU"/>
        </w:rPr>
        <w:lastRenderedPageBreak/>
        <w:t xml:space="preserve">3.3-кесте. Әртүрлі энергия тығыздығында лазерлік сәулеленумен абляцияланған </w:t>
      </w:r>
      <w:r w:rsidRPr="004445C5">
        <w:rPr>
          <w:bCs/>
          <w:szCs w:val="28"/>
        </w:rPr>
        <w:t>GO</w:t>
      </w:r>
      <w:r w:rsidRPr="004445C5">
        <w:rPr>
          <w:bCs/>
          <w:szCs w:val="28"/>
          <w:lang w:val="ru-RU"/>
        </w:rPr>
        <w:t xml:space="preserve"> флуоресценциясының өмір сүру уақыты</w:t>
      </w:r>
    </w:p>
    <w:p w:rsidR="00FF59E3" w:rsidRPr="004445C5" w:rsidRDefault="00FF59E3" w:rsidP="00BB4715">
      <w:pPr>
        <w:ind w:firstLine="0"/>
        <w:jc w:val="both"/>
        <w:rPr>
          <w:rFonts w:eastAsia="Times New Roman"/>
          <w:bCs/>
          <w:sz w:val="16"/>
          <w:szCs w:val="16"/>
          <w:lang w:val="ru-RU"/>
        </w:rPr>
      </w:pP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96"/>
        <w:gridCol w:w="1604"/>
        <w:gridCol w:w="1604"/>
        <w:gridCol w:w="1604"/>
        <w:gridCol w:w="1604"/>
        <w:gridCol w:w="1500"/>
      </w:tblGrid>
      <w:tr w:rsidR="004445C5" w:rsidRPr="004445C5" w:rsidTr="00BB4715">
        <w:tc>
          <w:tcPr>
            <w:tcW w:w="795" w:type="pct"/>
          </w:tcPr>
          <w:p w:rsidR="00FF59E3" w:rsidRPr="004445C5" w:rsidRDefault="00FF59E3" w:rsidP="00BB4715">
            <w:pPr>
              <w:ind w:firstLine="0"/>
              <w:jc w:val="center"/>
              <w:rPr>
                <w:rFonts w:eastAsia="Times New Roman"/>
                <w:szCs w:val="28"/>
                <w:lang w:val="kk-KZ"/>
              </w:rPr>
            </w:pPr>
            <w:r w:rsidRPr="004445C5">
              <w:rPr>
                <w:rFonts w:eastAsia="Times New Roman"/>
                <w:szCs w:val="28"/>
                <w:lang w:val="kk-KZ"/>
              </w:rPr>
              <w:t>λ</w:t>
            </w:r>
            <w:r w:rsidRPr="004445C5">
              <w:rPr>
                <w:rFonts w:eastAsia="Times New Roman"/>
                <w:szCs w:val="28"/>
                <w:vertAlign w:val="subscript"/>
                <w:lang w:val="kk-KZ"/>
              </w:rPr>
              <w:t>рег</w:t>
            </w:r>
            <w:r w:rsidRPr="004445C5">
              <w:rPr>
                <w:rFonts w:eastAsia="Times New Roman"/>
                <w:szCs w:val="28"/>
                <w:lang w:val="kk-KZ"/>
              </w:rPr>
              <w:t>, нм</w:t>
            </w:r>
          </w:p>
        </w:tc>
        <w:tc>
          <w:tcPr>
            <w:tcW w:w="852" w:type="pct"/>
          </w:tcPr>
          <w:p w:rsidR="00FF59E3" w:rsidRPr="004445C5" w:rsidRDefault="00FF59E3" w:rsidP="00BB4715">
            <w:pPr>
              <w:ind w:firstLine="0"/>
              <w:jc w:val="center"/>
              <w:rPr>
                <w:rFonts w:eastAsia="Times New Roman"/>
                <w:szCs w:val="28"/>
                <w:lang w:val="kk-KZ"/>
              </w:rPr>
            </w:pPr>
            <w:r w:rsidRPr="004445C5">
              <w:rPr>
                <w:rFonts w:eastAsia="Times New Roman"/>
                <w:szCs w:val="28"/>
              </w:rPr>
              <w:t>&lt;τ&gt;, нс</w:t>
            </w:r>
          </w:p>
        </w:tc>
        <w:tc>
          <w:tcPr>
            <w:tcW w:w="852" w:type="pct"/>
          </w:tcPr>
          <w:p w:rsidR="00FF59E3" w:rsidRPr="004445C5" w:rsidRDefault="00FF59E3" w:rsidP="00BB4715">
            <w:pPr>
              <w:ind w:firstLine="0"/>
              <w:jc w:val="center"/>
              <w:rPr>
                <w:rFonts w:eastAsia="Times New Roman"/>
                <w:szCs w:val="28"/>
              </w:rPr>
            </w:pPr>
            <w:r w:rsidRPr="004445C5">
              <w:rPr>
                <w:rFonts w:eastAsia="Times New Roman"/>
                <w:szCs w:val="28"/>
              </w:rPr>
              <w:t>τ</w:t>
            </w:r>
            <w:r w:rsidRPr="004445C5">
              <w:rPr>
                <w:rFonts w:eastAsia="Times New Roman"/>
                <w:szCs w:val="28"/>
                <w:vertAlign w:val="subscript"/>
                <w:lang w:val="kk-KZ"/>
              </w:rPr>
              <w:t>1</w:t>
            </w:r>
            <w:r w:rsidRPr="004445C5">
              <w:rPr>
                <w:rFonts w:eastAsia="Times New Roman"/>
                <w:szCs w:val="28"/>
              </w:rPr>
              <w:t>, нс</w:t>
            </w:r>
          </w:p>
        </w:tc>
        <w:tc>
          <w:tcPr>
            <w:tcW w:w="852" w:type="pct"/>
          </w:tcPr>
          <w:p w:rsidR="00FF59E3" w:rsidRPr="004445C5" w:rsidRDefault="00FF59E3" w:rsidP="00BB4715">
            <w:pPr>
              <w:ind w:firstLine="0"/>
              <w:jc w:val="center"/>
              <w:rPr>
                <w:rFonts w:eastAsia="Times New Roman"/>
                <w:szCs w:val="28"/>
              </w:rPr>
            </w:pPr>
            <w:r w:rsidRPr="004445C5">
              <w:rPr>
                <w:rFonts w:eastAsia="Times New Roman"/>
                <w:szCs w:val="28"/>
              </w:rPr>
              <w:t>σ</w:t>
            </w:r>
            <w:r w:rsidRPr="004445C5">
              <w:rPr>
                <w:rFonts w:eastAsia="Times New Roman"/>
                <w:szCs w:val="28"/>
                <w:vertAlign w:val="subscript"/>
              </w:rPr>
              <w:t>1</w:t>
            </w:r>
            <w:r w:rsidRPr="004445C5">
              <w:rPr>
                <w:rFonts w:eastAsia="Times New Roman"/>
                <w:szCs w:val="28"/>
              </w:rPr>
              <w:t>, %</w:t>
            </w:r>
          </w:p>
        </w:tc>
        <w:tc>
          <w:tcPr>
            <w:tcW w:w="852" w:type="pct"/>
          </w:tcPr>
          <w:p w:rsidR="00FF59E3" w:rsidRPr="004445C5" w:rsidRDefault="00FF59E3" w:rsidP="00BB4715">
            <w:pPr>
              <w:ind w:firstLine="0"/>
              <w:jc w:val="center"/>
              <w:rPr>
                <w:rFonts w:eastAsia="Times New Roman"/>
                <w:szCs w:val="28"/>
              </w:rPr>
            </w:pPr>
            <w:r w:rsidRPr="004445C5">
              <w:rPr>
                <w:rFonts w:eastAsia="Times New Roman"/>
                <w:szCs w:val="28"/>
              </w:rPr>
              <w:t>τ</w:t>
            </w:r>
            <w:r w:rsidRPr="004445C5">
              <w:rPr>
                <w:rFonts w:eastAsia="Times New Roman"/>
                <w:szCs w:val="28"/>
                <w:vertAlign w:val="subscript"/>
                <w:lang w:val="kk-KZ"/>
              </w:rPr>
              <w:t>2</w:t>
            </w:r>
            <w:r w:rsidRPr="004445C5">
              <w:rPr>
                <w:rFonts w:eastAsia="Times New Roman"/>
                <w:szCs w:val="28"/>
              </w:rPr>
              <w:t>, нс</w:t>
            </w:r>
          </w:p>
        </w:tc>
        <w:tc>
          <w:tcPr>
            <w:tcW w:w="797" w:type="pct"/>
          </w:tcPr>
          <w:p w:rsidR="00FF59E3" w:rsidRPr="004445C5" w:rsidRDefault="00FF59E3" w:rsidP="00BB4715">
            <w:pPr>
              <w:ind w:firstLine="0"/>
              <w:jc w:val="center"/>
              <w:rPr>
                <w:rFonts w:eastAsia="Times New Roman"/>
                <w:szCs w:val="28"/>
              </w:rPr>
            </w:pPr>
            <w:r w:rsidRPr="004445C5">
              <w:rPr>
                <w:rFonts w:eastAsia="Times New Roman"/>
                <w:szCs w:val="28"/>
              </w:rPr>
              <w:t>σ</w:t>
            </w:r>
            <w:r w:rsidRPr="004445C5">
              <w:rPr>
                <w:rFonts w:eastAsia="Times New Roman"/>
                <w:szCs w:val="28"/>
                <w:vertAlign w:val="subscript"/>
              </w:rPr>
              <w:t>2</w:t>
            </w:r>
            <w:r w:rsidRPr="004445C5">
              <w:rPr>
                <w:rFonts w:eastAsia="Times New Roman"/>
                <w:szCs w:val="28"/>
              </w:rPr>
              <w:t>, %</w:t>
            </w:r>
          </w:p>
        </w:tc>
      </w:tr>
      <w:tr w:rsidR="004445C5" w:rsidRPr="004445C5" w:rsidTr="002E62B3">
        <w:tc>
          <w:tcPr>
            <w:tcW w:w="5000" w:type="pct"/>
            <w:gridSpan w:val="6"/>
          </w:tcPr>
          <w:p w:rsidR="00FF59E3" w:rsidRPr="004445C5" w:rsidRDefault="00E04DF2" w:rsidP="00BB4715">
            <w:pPr>
              <w:ind w:firstLine="0"/>
              <w:jc w:val="center"/>
              <w:rPr>
                <w:rFonts w:eastAsia="Times New Roman"/>
                <w:szCs w:val="28"/>
              </w:rPr>
            </w:pPr>
            <w:r w:rsidRPr="004445C5">
              <w:rPr>
                <w:szCs w:val="28"/>
                <w:lang w:val="kk-KZ"/>
              </w:rPr>
              <w:t>Абляцияға дейін</w:t>
            </w:r>
          </w:p>
        </w:tc>
      </w:tr>
      <w:tr w:rsidR="004445C5" w:rsidRPr="004445C5" w:rsidTr="00BB4715">
        <w:tc>
          <w:tcPr>
            <w:tcW w:w="795" w:type="pct"/>
          </w:tcPr>
          <w:p w:rsidR="00FF59E3" w:rsidRPr="004445C5" w:rsidRDefault="00FF59E3" w:rsidP="00BB4715">
            <w:pPr>
              <w:ind w:firstLine="0"/>
              <w:jc w:val="center"/>
              <w:rPr>
                <w:rFonts w:eastAsia="Times New Roman"/>
                <w:szCs w:val="28"/>
                <w:lang w:val="kk-KZ"/>
              </w:rPr>
            </w:pPr>
            <w:r w:rsidRPr="004445C5">
              <w:rPr>
                <w:rFonts w:eastAsia="Times New Roman"/>
                <w:szCs w:val="28"/>
                <w:lang w:val="kk-KZ"/>
              </w:rPr>
              <w:t>450</w:t>
            </w:r>
          </w:p>
        </w:tc>
        <w:tc>
          <w:tcPr>
            <w:tcW w:w="852" w:type="pct"/>
          </w:tcPr>
          <w:p w:rsidR="00FF59E3" w:rsidRPr="004445C5" w:rsidRDefault="00FF59E3" w:rsidP="00BB4715">
            <w:pPr>
              <w:ind w:firstLine="0"/>
              <w:jc w:val="center"/>
              <w:rPr>
                <w:rFonts w:eastAsia="Times New Roman"/>
                <w:szCs w:val="28"/>
                <w:lang w:val="kk-KZ"/>
              </w:rPr>
            </w:pPr>
            <w:r w:rsidRPr="004445C5">
              <w:rPr>
                <w:rFonts w:eastAsia="Times New Roman"/>
                <w:szCs w:val="28"/>
                <w:lang w:val="kk-KZ"/>
              </w:rPr>
              <w:t>0,36</w:t>
            </w:r>
          </w:p>
        </w:tc>
        <w:tc>
          <w:tcPr>
            <w:tcW w:w="852" w:type="pct"/>
          </w:tcPr>
          <w:p w:rsidR="00FF59E3" w:rsidRPr="004445C5" w:rsidRDefault="00FF59E3" w:rsidP="00BB4715">
            <w:pPr>
              <w:ind w:firstLine="0"/>
              <w:jc w:val="center"/>
              <w:rPr>
                <w:rFonts w:eastAsia="Times New Roman"/>
                <w:szCs w:val="28"/>
                <w:lang w:val="kk-KZ"/>
              </w:rPr>
            </w:pPr>
            <w:r w:rsidRPr="004445C5">
              <w:rPr>
                <w:rFonts w:eastAsia="Times New Roman"/>
                <w:szCs w:val="28"/>
                <w:lang w:val="kk-KZ"/>
              </w:rPr>
              <w:t>0,26</w:t>
            </w:r>
          </w:p>
        </w:tc>
        <w:tc>
          <w:tcPr>
            <w:tcW w:w="852" w:type="pct"/>
          </w:tcPr>
          <w:p w:rsidR="00FF59E3" w:rsidRPr="004445C5" w:rsidRDefault="00FF59E3" w:rsidP="00BB4715">
            <w:pPr>
              <w:ind w:firstLine="0"/>
              <w:jc w:val="center"/>
              <w:rPr>
                <w:rFonts w:eastAsia="Times New Roman"/>
                <w:szCs w:val="28"/>
                <w:lang w:val="kk-KZ"/>
              </w:rPr>
            </w:pPr>
            <w:r w:rsidRPr="004445C5">
              <w:rPr>
                <w:rFonts w:eastAsia="Times New Roman"/>
                <w:szCs w:val="28"/>
                <w:lang w:val="kk-KZ"/>
              </w:rPr>
              <w:t>92</w:t>
            </w:r>
          </w:p>
        </w:tc>
        <w:tc>
          <w:tcPr>
            <w:tcW w:w="852" w:type="pct"/>
          </w:tcPr>
          <w:p w:rsidR="00FF59E3" w:rsidRPr="004445C5" w:rsidRDefault="00FF59E3" w:rsidP="00BB4715">
            <w:pPr>
              <w:ind w:firstLine="0"/>
              <w:jc w:val="center"/>
              <w:rPr>
                <w:rFonts w:eastAsia="Times New Roman"/>
                <w:szCs w:val="28"/>
                <w:lang w:val="kk-KZ"/>
              </w:rPr>
            </w:pPr>
            <w:r w:rsidRPr="004445C5">
              <w:rPr>
                <w:rFonts w:eastAsia="Times New Roman"/>
                <w:szCs w:val="28"/>
                <w:lang w:val="kk-KZ"/>
              </w:rPr>
              <w:t>1,55</w:t>
            </w:r>
          </w:p>
        </w:tc>
        <w:tc>
          <w:tcPr>
            <w:tcW w:w="797" w:type="pct"/>
          </w:tcPr>
          <w:p w:rsidR="00FF59E3" w:rsidRPr="004445C5" w:rsidRDefault="00FF59E3" w:rsidP="00BB4715">
            <w:pPr>
              <w:ind w:firstLine="0"/>
              <w:jc w:val="center"/>
              <w:rPr>
                <w:rFonts w:eastAsia="Times New Roman"/>
                <w:szCs w:val="28"/>
                <w:lang w:val="kk-KZ"/>
              </w:rPr>
            </w:pPr>
            <w:r w:rsidRPr="004445C5">
              <w:rPr>
                <w:rFonts w:eastAsia="Times New Roman"/>
                <w:szCs w:val="28"/>
                <w:lang w:val="kk-KZ"/>
              </w:rPr>
              <w:t>8</w:t>
            </w:r>
          </w:p>
        </w:tc>
      </w:tr>
      <w:tr w:rsidR="004445C5" w:rsidRPr="004445C5" w:rsidTr="00BB4715">
        <w:tc>
          <w:tcPr>
            <w:tcW w:w="795" w:type="pct"/>
          </w:tcPr>
          <w:p w:rsidR="00FF59E3" w:rsidRPr="004445C5" w:rsidRDefault="00FF59E3" w:rsidP="00BB4715">
            <w:pPr>
              <w:ind w:firstLine="0"/>
              <w:jc w:val="center"/>
              <w:rPr>
                <w:rFonts w:eastAsia="Times New Roman"/>
                <w:szCs w:val="28"/>
                <w:lang w:val="kk-KZ"/>
              </w:rPr>
            </w:pPr>
            <w:r w:rsidRPr="004445C5">
              <w:rPr>
                <w:rFonts w:eastAsia="Times New Roman"/>
                <w:szCs w:val="28"/>
                <w:lang w:val="kk-KZ"/>
              </w:rPr>
              <w:t>511</w:t>
            </w:r>
          </w:p>
        </w:tc>
        <w:tc>
          <w:tcPr>
            <w:tcW w:w="852" w:type="pct"/>
          </w:tcPr>
          <w:p w:rsidR="00FF59E3" w:rsidRPr="004445C5" w:rsidRDefault="00FF59E3" w:rsidP="00BB4715">
            <w:pPr>
              <w:ind w:firstLine="0"/>
              <w:jc w:val="center"/>
              <w:rPr>
                <w:rFonts w:eastAsia="Times New Roman"/>
                <w:szCs w:val="28"/>
                <w:lang w:val="kk-KZ"/>
              </w:rPr>
            </w:pPr>
            <w:r w:rsidRPr="004445C5">
              <w:rPr>
                <w:rFonts w:eastAsia="Times New Roman"/>
                <w:szCs w:val="28"/>
                <w:lang w:val="kk-KZ"/>
              </w:rPr>
              <w:t>0,34</w:t>
            </w:r>
          </w:p>
        </w:tc>
        <w:tc>
          <w:tcPr>
            <w:tcW w:w="852" w:type="pct"/>
          </w:tcPr>
          <w:p w:rsidR="00FF59E3" w:rsidRPr="004445C5" w:rsidRDefault="00FF59E3" w:rsidP="00BB4715">
            <w:pPr>
              <w:ind w:firstLine="0"/>
              <w:jc w:val="center"/>
              <w:rPr>
                <w:rFonts w:eastAsia="Times New Roman"/>
                <w:szCs w:val="28"/>
                <w:lang w:val="kk-KZ"/>
              </w:rPr>
            </w:pPr>
            <w:r w:rsidRPr="004445C5">
              <w:rPr>
                <w:rFonts w:eastAsia="Times New Roman"/>
                <w:szCs w:val="28"/>
                <w:lang w:val="kk-KZ"/>
              </w:rPr>
              <w:t>0,30</w:t>
            </w:r>
          </w:p>
        </w:tc>
        <w:tc>
          <w:tcPr>
            <w:tcW w:w="852" w:type="pct"/>
          </w:tcPr>
          <w:p w:rsidR="00FF59E3" w:rsidRPr="004445C5" w:rsidRDefault="00FF59E3" w:rsidP="00BB4715">
            <w:pPr>
              <w:ind w:firstLine="0"/>
              <w:jc w:val="center"/>
              <w:rPr>
                <w:rFonts w:eastAsia="Times New Roman"/>
                <w:szCs w:val="28"/>
                <w:lang w:val="kk-KZ"/>
              </w:rPr>
            </w:pPr>
            <w:r w:rsidRPr="004445C5">
              <w:rPr>
                <w:rFonts w:eastAsia="Times New Roman"/>
                <w:szCs w:val="28"/>
                <w:lang w:val="kk-KZ"/>
              </w:rPr>
              <w:t>96</w:t>
            </w:r>
          </w:p>
        </w:tc>
        <w:tc>
          <w:tcPr>
            <w:tcW w:w="852" w:type="pct"/>
          </w:tcPr>
          <w:p w:rsidR="00FF59E3" w:rsidRPr="004445C5" w:rsidRDefault="00FF59E3" w:rsidP="00BB4715">
            <w:pPr>
              <w:ind w:firstLine="0"/>
              <w:jc w:val="center"/>
              <w:rPr>
                <w:rFonts w:eastAsia="Times New Roman"/>
                <w:szCs w:val="28"/>
                <w:lang w:val="kk-KZ"/>
              </w:rPr>
            </w:pPr>
            <w:r w:rsidRPr="004445C5">
              <w:rPr>
                <w:rFonts w:eastAsia="Times New Roman"/>
                <w:szCs w:val="28"/>
                <w:lang w:val="kk-KZ"/>
              </w:rPr>
              <w:t>1,40</w:t>
            </w:r>
          </w:p>
        </w:tc>
        <w:tc>
          <w:tcPr>
            <w:tcW w:w="797" w:type="pct"/>
          </w:tcPr>
          <w:p w:rsidR="00FF59E3" w:rsidRPr="004445C5" w:rsidRDefault="00FF59E3" w:rsidP="00BB4715">
            <w:pPr>
              <w:ind w:firstLine="0"/>
              <w:jc w:val="center"/>
              <w:rPr>
                <w:rFonts w:eastAsia="Times New Roman"/>
                <w:szCs w:val="28"/>
                <w:lang w:val="kk-KZ"/>
              </w:rPr>
            </w:pPr>
            <w:r w:rsidRPr="004445C5">
              <w:rPr>
                <w:rFonts w:eastAsia="Times New Roman"/>
                <w:szCs w:val="28"/>
                <w:lang w:val="kk-KZ"/>
              </w:rPr>
              <w:t>4</w:t>
            </w:r>
          </w:p>
        </w:tc>
      </w:tr>
      <w:tr w:rsidR="004445C5" w:rsidRPr="004445C5" w:rsidTr="002E62B3">
        <w:tc>
          <w:tcPr>
            <w:tcW w:w="5000" w:type="pct"/>
            <w:gridSpan w:val="6"/>
          </w:tcPr>
          <w:p w:rsidR="00FF59E3" w:rsidRPr="004445C5" w:rsidRDefault="00FF59E3" w:rsidP="00BB4715">
            <w:pPr>
              <w:ind w:firstLine="0"/>
              <w:jc w:val="center"/>
              <w:rPr>
                <w:rFonts w:eastAsia="Times New Roman"/>
                <w:szCs w:val="28"/>
              </w:rPr>
            </w:pPr>
            <w:r w:rsidRPr="004445C5">
              <w:rPr>
                <w:rFonts w:eastAsia="Times New Roman"/>
                <w:szCs w:val="28"/>
                <w:lang w:val="kk-KZ"/>
              </w:rPr>
              <w:t>21 Дж/см</w:t>
            </w:r>
            <w:r w:rsidRPr="004445C5">
              <w:rPr>
                <w:rFonts w:eastAsia="Times New Roman"/>
                <w:szCs w:val="28"/>
                <w:vertAlign w:val="superscript"/>
                <w:lang w:val="kk-KZ"/>
              </w:rPr>
              <w:t>2</w:t>
            </w:r>
          </w:p>
        </w:tc>
      </w:tr>
      <w:tr w:rsidR="004445C5" w:rsidRPr="004445C5" w:rsidTr="00BB4715">
        <w:tc>
          <w:tcPr>
            <w:tcW w:w="795" w:type="pct"/>
          </w:tcPr>
          <w:p w:rsidR="00FF59E3" w:rsidRPr="004445C5" w:rsidRDefault="00FF59E3" w:rsidP="00BB4715">
            <w:pPr>
              <w:ind w:firstLine="0"/>
              <w:jc w:val="center"/>
              <w:rPr>
                <w:rFonts w:eastAsia="Times New Roman"/>
                <w:szCs w:val="28"/>
                <w:lang w:val="kk-KZ"/>
              </w:rPr>
            </w:pPr>
            <w:r w:rsidRPr="004445C5">
              <w:rPr>
                <w:rFonts w:eastAsia="Times New Roman"/>
                <w:szCs w:val="28"/>
                <w:lang w:val="kk-KZ"/>
              </w:rPr>
              <w:t>450</w:t>
            </w:r>
          </w:p>
        </w:tc>
        <w:tc>
          <w:tcPr>
            <w:tcW w:w="852" w:type="pct"/>
          </w:tcPr>
          <w:p w:rsidR="00FF59E3" w:rsidRPr="004445C5" w:rsidRDefault="00FF59E3" w:rsidP="00BB4715">
            <w:pPr>
              <w:ind w:firstLine="0"/>
              <w:jc w:val="center"/>
              <w:rPr>
                <w:rFonts w:eastAsia="Times New Roman"/>
                <w:szCs w:val="28"/>
                <w:lang w:val="kk-KZ"/>
              </w:rPr>
            </w:pPr>
            <w:r w:rsidRPr="004445C5">
              <w:rPr>
                <w:rFonts w:eastAsia="Times New Roman"/>
                <w:szCs w:val="28"/>
                <w:lang w:val="kk-KZ"/>
              </w:rPr>
              <w:t>0,34</w:t>
            </w:r>
          </w:p>
        </w:tc>
        <w:tc>
          <w:tcPr>
            <w:tcW w:w="852" w:type="pct"/>
          </w:tcPr>
          <w:p w:rsidR="00FF59E3" w:rsidRPr="004445C5" w:rsidRDefault="00FF59E3" w:rsidP="00BB4715">
            <w:pPr>
              <w:ind w:firstLine="0"/>
              <w:jc w:val="center"/>
              <w:rPr>
                <w:rFonts w:eastAsia="Times New Roman"/>
                <w:szCs w:val="28"/>
                <w:lang w:val="kk-KZ"/>
              </w:rPr>
            </w:pPr>
            <w:r w:rsidRPr="004445C5">
              <w:rPr>
                <w:rFonts w:eastAsia="Times New Roman"/>
                <w:szCs w:val="28"/>
                <w:lang w:val="kk-KZ"/>
              </w:rPr>
              <w:t>0,26</w:t>
            </w:r>
          </w:p>
        </w:tc>
        <w:tc>
          <w:tcPr>
            <w:tcW w:w="852" w:type="pct"/>
          </w:tcPr>
          <w:p w:rsidR="00FF59E3" w:rsidRPr="004445C5" w:rsidRDefault="00FF59E3" w:rsidP="00BB4715">
            <w:pPr>
              <w:ind w:firstLine="0"/>
              <w:jc w:val="center"/>
              <w:rPr>
                <w:rFonts w:eastAsia="Times New Roman"/>
                <w:szCs w:val="28"/>
                <w:lang w:val="kk-KZ"/>
              </w:rPr>
            </w:pPr>
            <w:r w:rsidRPr="004445C5">
              <w:rPr>
                <w:rFonts w:eastAsia="Times New Roman"/>
                <w:szCs w:val="28"/>
                <w:lang w:val="kk-KZ"/>
              </w:rPr>
              <w:t>94</w:t>
            </w:r>
          </w:p>
        </w:tc>
        <w:tc>
          <w:tcPr>
            <w:tcW w:w="852" w:type="pct"/>
          </w:tcPr>
          <w:p w:rsidR="00FF59E3" w:rsidRPr="004445C5" w:rsidRDefault="00FF59E3" w:rsidP="00BB4715">
            <w:pPr>
              <w:ind w:firstLine="0"/>
              <w:jc w:val="center"/>
              <w:rPr>
                <w:rFonts w:eastAsia="Times New Roman"/>
                <w:szCs w:val="28"/>
                <w:lang w:val="kk-KZ"/>
              </w:rPr>
            </w:pPr>
            <w:r w:rsidRPr="004445C5">
              <w:rPr>
                <w:rFonts w:eastAsia="Times New Roman"/>
                <w:szCs w:val="28"/>
                <w:lang w:val="kk-KZ"/>
              </w:rPr>
              <w:t>1,57</w:t>
            </w:r>
          </w:p>
        </w:tc>
        <w:tc>
          <w:tcPr>
            <w:tcW w:w="797" w:type="pct"/>
          </w:tcPr>
          <w:p w:rsidR="00FF59E3" w:rsidRPr="004445C5" w:rsidRDefault="00FF59E3" w:rsidP="00BB4715">
            <w:pPr>
              <w:ind w:firstLine="0"/>
              <w:jc w:val="center"/>
              <w:rPr>
                <w:rFonts w:eastAsia="Times New Roman"/>
                <w:szCs w:val="28"/>
                <w:lang w:val="kk-KZ"/>
              </w:rPr>
            </w:pPr>
            <w:r w:rsidRPr="004445C5">
              <w:rPr>
                <w:rFonts w:eastAsia="Times New Roman"/>
                <w:szCs w:val="28"/>
                <w:lang w:val="kk-KZ"/>
              </w:rPr>
              <w:t>6</w:t>
            </w:r>
          </w:p>
        </w:tc>
      </w:tr>
      <w:tr w:rsidR="004445C5" w:rsidRPr="004445C5" w:rsidTr="00BB4715">
        <w:tc>
          <w:tcPr>
            <w:tcW w:w="795" w:type="pct"/>
          </w:tcPr>
          <w:p w:rsidR="00FF59E3" w:rsidRPr="004445C5" w:rsidRDefault="00FF59E3" w:rsidP="00D95BC0">
            <w:pPr>
              <w:ind w:firstLine="0"/>
              <w:jc w:val="center"/>
              <w:rPr>
                <w:rFonts w:eastAsia="Times New Roman"/>
                <w:szCs w:val="28"/>
                <w:lang w:val="kk-KZ"/>
              </w:rPr>
            </w:pPr>
            <w:r w:rsidRPr="004445C5">
              <w:rPr>
                <w:rFonts w:eastAsia="Times New Roman"/>
                <w:szCs w:val="28"/>
                <w:lang w:val="kk-KZ"/>
              </w:rPr>
              <w:t>511</w:t>
            </w:r>
          </w:p>
        </w:tc>
        <w:tc>
          <w:tcPr>
            <w:tcW w:w="852" w:type="pct"/>
          </w:tcPr>
          <w:p w:rsidR="00FF59E3" w:rsidRPr="004445C5" w:rsidRDefault="00FF59E3" w:rsidP="00D95BC0">
            <w:pPr>
              <w:ind w:firstLine="0"/>
              <w:jc w:val="center"/>
              <w:rPr>
                <w:rFonts w:eastAsia="Times New Roman"/>
                <w:szCs w:val="28"/>
                <w:lang w:val="kk-KZ"/>
              </w:rPr>
            </w:pPr>
            <w:r w:rsidRPr="004445C5">
              <w:rPr>
                <w:rFonts w:eastAsia="Times New Roman"/>
                <w:szCs w:val="28"/>
                <w:lang w:val="kk-KZ"/>
              </w:rPr>
              <w:t>0,31</w:t>
            </w:r>
          </w:p>
        </w:tc>
        <w:tc>
          <w:tcPr>
            <w:tcW w:w="852" w:type="pct"/>
          </w:tcPr>
          <w:p w:rsidR="00FF59E3" w:rsidRPr="004445C5" w:rsidRDefault="00FF59E3" w:rsidP="00D95BC0">
            <w:pPr>
              <w:ind w:firstLine="0"/>
              <w:jc w:val="center"/>
              <w:rPr>
                <w:rFonts w:eastAsia="Times New Roman"/>
                <w:szCs w:val="28"/>
                <w:lang w:val="kk-KZ"/>
              </w:rPr>
            </w:pPr>
            <w:r w:rsidRPr="004445C5">
              <w:rPr>
                <w:rFonts w:eastAsia="Times New Roman"/>
                <w:szCs w:val="28"/>
                <w:lang w:val="kk-KZ"/>
              </w:rPr>
              <w:t>0,28</w:t>
            </w:r>
          </w:p>
        </w:tc>
        <w:tc>
          <w:tcPr>
            <w:tcW w:w="852" w:type="pct"/>
          </w:tcPr>
          <w:p w:rsidR="00FF59E3" w:rsidRPr="004445C5" w:rsidRDefault="00FF59E3" w:rsidP="00D95BC0">
            <w:pPr>
              <w:ind w:firstLine="0"/>
              <w:jc w:val="center"/>
              <w:rPr>
                <w:rFonts w:eastAsia="Times New Roman"/>
                <w:szCs w:val="28"/>
                <w:lang w:val="kk-KZ"/>
              </w:rPr>
            </w:pPr>
            <w:r w:rsidRPr="004445C5">
              <w:rPr>
                <w:rFonts w:eastAsia="Times New Roman"/>
                <w:szCs w:val="28"/>
                <w:lang w:val="kk-KZ"/>
              </w:rPr>
              <w:t>97</w:t>
            </w:r>
          </w:p>
        </w:tc>
        <w:tc>
          <w:tcPr>
            <w:tcW w:w="852" w:type="pct"/>
          </w:tcPr>
          <w:p w:rsidR="00FF59E3" w:rsidRPr="004445C5" w:rsidRDefault="00FF59E3" w:rsidP="00D95BC0">
            <w:pPr>
              <w:ind w:firstLine="0"/>
              <w:jc w:val="center"/>
              <w:rPr>
                <w:rFonts w:eastAsia="Times New Roman"/>
                <w:szCs w:val="28"/>
                <w:lang w:val="kk-KZ"/>
              </w:rPr>
            </w:pPr>
            <w:r w:rsidRPr="004445C5">
              <w:rPr>
                <w:rFonts w:eastAsia="Times New Roman"/>
                <w:szCs w:val="28"/>
                <w:lang w:val="kk-KZ"/>
              </w:rPr>
              <w:t>1,18</w:t>
            </w:r>
          </w:p>
        </w:tc>
        <w:tc>
          <w:tcPr>
            <w:tcW w:w="797" w:type="pct"/>
          </w:tcPr>
          <w:p w:rsidR="00FF59E3" w:rsidRPr="004445C5" w:rsidRDefault="00FF59E3" w:rsidP="00D95BC0">
            <w:pPr>
              <w:ind w:firstLine="0"/>
              <w:jc w:val="center"/>
              <w:rPr>
                <w:rFonts w:eastAsia="Times New Roman"/>
                <w:szCs w:val="28"/>
                <w:lang w:val="kk-KZ"/>
              </w:rPr>
            </w:pPr>
            <w:r w:rsidRPr="004445C5">
              <w:rPr>
                <w:rFonts w:eastAsia="Times New Roman"/>
                <w:szCs w:val="28"/>
                <w:lang w:val="kk-KZ"/>
              </w:rPr>
              <w:t>3</w:t>
            </w:r>
          </w:p>
        </w:tc>
      </w:tr>
      <w:tr w:rsidR="004445C5" w:rsidRPr="004445C5" w:rsidTr="002E62B3">
        <w:tc>
          <w:tcPr>
            <w:tcW w:w="5000" w:type="pct"/>
            <w:gridSpan w:val="6"/>
          </w:tcPr>
          <w:p w:rsidR="00FF59E3" w:rsidRPr="004445C5" w:rsidRDefault="00FF59E3" w:rsidP="00D95BC0">
            <w:pPr>
              <w:ind w:firstLine="0"/>
              <w:jc w:val="center"/>
              <w:rPr>
                <w:rFonts w:eastAsia="Times New Roman"/>
                <w:szCs w:val="28"/>
              </w:rPr>
            </w:pPr>
            <w:r w:rsidRPr="004445C5">
              <w:rPr>
                <w:rFonts w:eastAsia="Times New Roman"/>
                <w:szCs w:val="28"/>
              </w:rPr>
              <w:t>15 Дж/см</w:t>
            </w:r>
            <w:r w:rsidRPr="004445C5">
              <w:rPr>
                <w:rFonts w:eastAsia="Times New Roman"/>
                <w:szCs w:val="28"/>
                <w:vertAlign w:val="superscript"/>
              </w:rPr>
              <w:t>2</w:t>
            </w:r>
          </w:p>
        </w:tc>
      </w:tr>
      <w:tr w:rsidR="004445C5" w:rsidRPr="004445C5" w:rsidTr="00BB4715">
        <w:tc>
          <w:tcPr>
            <w:tcW w:w="795" w:type="pct"/>
          </w:tcPr>
          <w:p w:rsidR="00FF59E3" w:rsidRPr="004445C5" w:rsidRDefault="00FF59E3" w:rsidP="00D95BC0">
            <w:pPr>
              <w:ind w:firstLine="0"/>
              <w:jc w:val="center"/>
              <w:rPr>
                <w:rFonts w:eastAsia="Times New Roman"/>
                <w:szCs w:val="28"/>
                <w:lang w:val="kk-KZ"/>
              </w:rPr>
            </w:pPr>
            <w:r w:rsidRPr="004445C5">
              <w:rPr>
                <w:rFonts w:eastAsia="Times New Roman"/>
                <w:szCs w:val="28"/>
                <w:lang w:val="kk-KZ"/>
              </w:rPr>
              <w:t>450</w:t>
            </w:r>
          </w:p>
        </w:tc>
        <w:tc>
          <w:tcPr>
            <w:tcW w:w="852" w:type="pct"/>
          </w:tcPr>
          <w:p w:rsidR="00FF59E3" w:rsidRPr="004445C5" w:rsidRDefault="00FF59E3" w:rsidP="00D95BC0">
            <w:pPr>
              <w:ind w:firstLine="0"/>
              <w:jc w:val="center"/>
              <w:rPr>
                <w:rFonts w:eastAsia="Times New Roman"/>
                <w:szCs w:val="28"/>
                <w:lang w:val="kk-KZ"/>
              </w:rPr>
            </w:pPr>
            <w:r w:rsidRPr="004445C5">
              <w:rPr>
                <w:rFonts w:eastAsia="Times New Roman"/>
                <w:szCs w:val="28"/>
                <w:lang w:val="kk-KZ"/>
              </w:rPr>
              <w:t>0,32</w:t>
            </w:r>
          </w:p>
        </w:tc>
        <w:tc>
          <w:tcPr>
            <w:tcW w:w="852" w:type="pct"/>
          </w:tcPr>
          <w:p w:rsidR="00FF59E3" w:rsidRPr="004445C5" w:rsidRDefault="00FF59E3" w:rsidP="00D95BC0">
            <w:pPr>
              <w:ind w:firstLine="0"/>
              <w:jc w:val="center"/>
              <w:rPr>
                <w:rFonts w:eastAsia="Times New Roman"/>
                <w:szCs w:val="28"/>
                <w:lang w:val="kk-KZ"/>
              </w:rPr>
            </w:pPr>
            <w:r w:rsidRPr="004445C5">
              <w:rPr>
                <w:rFonts w:eastAsia="Times New Roman"/>
                <w:szCs w:val="28"/>
                <w:lang w:val="kk-KZ"/>
              </w:rPr>
              <w:t>0,28</w:t>
            </w:r>
          </w:p>
        </w:tc>
        <w:tc>
          <w:tcPr>
            <w:tcW w:w="852" w:type="pct"/>
          </w:tcPr>
          <w:p w:rsidR="00FF59E3" w:rsidRPr="004445C5" w:rsidRDefault="00FF59E3" w:rsidP="00D95BC0">
            <w:pPr>
              <w:ind w:firstLine="0"/>
              <w:jc w:val="center"/>
              <w:rPr>
                <w:rFonts w:eastAsia="Times New Roman"/>
                <w:szCs w:val="28"/>
                <w:lang w:val="kk-KZ"/>
              </w:rPr>
            </w:pPr>
            <w:r w:rsidRPr="004445C5">
              <w:rPr>
                <w:rFonts w:eastAsia="Times New Roman"/>
                <w:szCs w:val="28"/>
                <w:lang w:val="kk-KZ"/>
              </w:rPr>
              <w:t>92</w:t>
            </w:r>
          </w:p>
        </w:tc>
        <w:tc>
          <w:tcPr>
            <w:tcW w:w="852" w:type="pct"/>
          </w:tcPr>
          <w:p w:rsidR="00FF59E3" w:rsidRPr="004445C5" w:rsidRDefault="00FF59E3" w:rsidP="00D95BC0">
            <w:pPr>
              <w:ind w:firstLine="0"/>
              <w:jc w:val="center"/>
              <w:rPr>
                <w:rFonts w:eastAsia="Times New Roman"/>
                <w:szCs w:val="28"/>
                <w:lang w:val="kk-KZ"/>
              </w:rPr>
            </w:pPr>
            <w:r w:rsidRPr="004445C5">
              <w:rPr>
                <w:rFonts w:eastAsia="Times New Roman"/>
                <w:szCs w:val="28"/>
                <w:lang w:val="kk-KZ"/>
              </w:rPr>
              <w:t>1,13</w:t>
            </w:r>
          </w:p>
        </w:tc>
        <w:tc>
          <w:tcPr>
            <w:tcW w:w="797" w:type="pct"/>
          </w:tcPr>
          <w:p w:rsidR="00FF59E3" w:rsidRPr="004445C5" w:rsidRDefault="00FF59E3" w:rsidP="00D95BC0">
            <w:pPr>
              <w:ind w:firstLine="0"/>
              <w:jc w:val="center"/>
              <w:rPr>
                <w:rFonts w:eastAsia="Times New Roman"/>
                <w:szCs w:val="28"/>
                <w:lang w:val="kk-KZ"/>
              </w:rPr>
            </w:pPr>
            <w:r w:rsidRPr="004445C5">
              <w:rPr>
                <w:rFonts w:eastAsia="Times New Roman"/>
                <w:szCs w:val="28"/>
                <w:lang w:val="kk-KZ"/>
              </w:rPr>
              <w:t>8</w:t>
            </w:r>
          </w:p>
        </w:tc>
      </w:tr>
      <w:tr w:rsidR="00FF59E3" w:rsidRPr="004445C5" w:rsidTr="00BB4715">
        <w:tc>
          <w:tcPr>
            <w:tcW w:w="795" w:type="pct"/>
          </w:tcPr>
          <w:p w:rsidR="00FF59E3" w:rsidRPr="004445C5" w:rsidRDefault="00FF59E3" w:rsidP="00D95BC0">
            <w:pPr>
              <w:ind w:firstLine="0"/>
              <w:jc w:val="center"/>
              <w:rPr>
                <w:rFonts w:eastAsia="Times New Roman"/>
                <w:szCs w:val="28"/>
                <w:lang w:val="kk-KZ"/>
              </w:rPr>
            </w:pPr>
            <w:r w:rsidRPr="004445C5">
              <w:rPr>
                <w:rFonts w:eastAsia="Times New Roman"/>
                <w:szCs w:val="28"/>
                <w:lang w:val="kk-KZ"/>
              </w:rPr>
              <w:t>511</w:t>
            </w:r>
          </w:p>
        </w:tc>
        <w:tc>
          <w:tcPr>
            <w:tcW w:w="852" w:type="pct"/>
          </w:tcPr>
          <w:p w:rsidR="00FF59E3" w:rsidRPr="004445C5" w:rsidRDefault="00FF59E3" w:rsidP="00D95BC0">
            <w:pPr>
              <w:ind w:firstLine="0"/>
              <w:jc w:val="center"/>
              <w:rPr>
                <w:rFonts w:eastAsia="Times New Roman"/>
                <w:szCs w:val="28"/>
                <w:lang w:val="kk-KZ"/>
              </w:rPr>
            </w:pPr>
            <w:r w:rsidRPr="004445C5">
              <w:rPr>
                <w:rFonts w:eastAsia="Times New Roman"/>
                <w:szCs w:val="28"/>
                <w:lang w:val="kk-KZ"/>
              </w:rPr>
              <w:t>0,32</w:t>
            </w:r>
          </w:p>
        </w:tc>
        <w:tc>
          <w:tcPr>
            <w:tcW w:w="852" w:type="pct"/>
          </w:tcPr>
          <w:p w:rsidR="00FF59E3" w:rsidRPr="004445C5" w:rsidRDefault="00FF59E3" w:rsidP="00D95BC0">
            <w:pPr>
              <w:ind w:firstLine="0"/>
              <w:jc w:val="center"/>
              <w:rPr>
                <w:rFonts w:eastAsia="Times New Roman"/>
                <w:szCs w:val="28"/>
                <w:lang w:val="kk-KZ"/>
              </w:rPr>
            </w:pPr>
            <w:r w:rsidRPr="004445C5">
              <w:rPr>
                <w:rFonts w:eastAsia="Times New Roman"/>
                <w:szCs w:val="28"/>
                <w:lang w:val="kk-KZ"/>
              </w:rPr>
              <w:t>0,28</w:t>
            </w:r>
          </w:p>
        </w:tc>
        <w:tc>
          <w:tcPr>
            <w:tcW w:w="852" w:type="pct"/>
          </w:tcPr>
          <w:p w:rsidR="00FF59E3" w:rsidRPr="004445C5" w:rsidRDefault="00FF59E3" w:rsidP="00D95BC0">
            <w:pPr>
              <w:ind w:firstLine="0"/>
              <w:jc w:val="center"/>
              <w:rPr>
                <w:rFonts w:eastAsia="Times New Roman"/>
                <w:szCs w:val="28"/>
                <w:lang w:val="kk-KZ"/>
              </w:rPr>
            </w:pPr>
            <w:r w:rsidRPr="004445C5">
              <w:rPr>
                <w:rFonts w:eastAsia="Times New Roman"/>
                <w:szCs w:val="28"/>
                <w:lang w:val="kk-KZ"/>
              </w:rPr>
              <w:t>97</w:t>
            </w:r>
          </w:p>
        </w:tc>
        <w:tc>
          <w:tcPr>
            <w:tcW w:w="852" w:type="pct"/>
          </w:tcPr>
          <w:p w:rsidR="00FF59E3" w:rsidRPr="004445C5" w:rsidRDefault="00FF59E3" w:rsidP="00D95BC0">
            <w:pPr>
              <w:ind w:firstLine="0"/>
              <w:jc w:val="center"/>
              <w:rPr>
                <w:rFonts w:eastAsia="Times New Roman"/>
                <w:szCs w:val="28"/>
                <w:lang w:val="kk-KZ"/>
              </w:rPr>
            </w:pPr>
            <w:r w:rsidRPr="004445C5">
              <w:rPr>
                <w:rFonts w:eastAsia="Times New Roman"/>
                <w:szCs w:val="28"/>
                <w:lang w:val="kk-KZ"/>
              </w:rPr>
              <w:t>1,57</w:t>
            </w:r>
          </w:p>
        </w:tc>
        <w:tc>
          <w:tcPr>
            <w:tcW w:w="797" w:type="pct"/>
          </w:tcPr>
          <w:p w:rsidR="00FF59E3" w:rsidRPr="004445C5" w:rsidRDefault="00FF59E3" w:rsidP="00D95BC0">
            <w:pPr>
              <w:ind w:firstLine="0"/>
              <w:jc w:val="center"/>
              <w:rPr>
                <w:rFonts w:eastAsia="Times New Roman"/>
                <w:szCs w:val="28"/>
                <w:lang w:val="kk-KZ"/>
              </w:rPr>
            </w:pPr>
            <w:r w:rsidRPr="004445C5">
              <w:rPr>
                <w:rFonts w:eastAsia="Times New Roman"/>
                <w:szCs w:val="28"/>
                <w:lang w:val="kk-KZ"/>
              </w:rPr>
              <w:t>3</w:t>
            </w:r>
          </w:p>
        </w:tc>
      </w:tr>
    </w:tbl>
    <w:p w:rsidR="00FF59E3" w:rsidRPr="004445C5" w:rsidRDefault="00FF59E3" w:rsidP="00D95BC0">
      <w:pPr>
        <w:ind w:firstLine="709"/>
        <w:jc w:val="both"/>
        <w:rPr>
          <w:rFonts w:eastAsia="Times New Roman"/>
          <w:bCs/>
          <w:szCs w:val="28"/>
        </w:rPr>
      </w:pPr>
    </w:p>
    <w:p w:rsidR="00E04DF2" w:rsidRPr="004445C5" w:rsidRDefault="00E04DF2" w:rsidP="00D95BC0">
      <w:pPr>
        <w:ind w:firstLine="709"/>
        <w:jc w:val="both"/>
        <w:rPr>
          <w:bCs/>
          <w:szCs w:val="28"/>
        </w:rPr>
      </w:pPr>
      <w:r w:rsidRPr="004445C5">
        <w:rPr>
          <w:bCs/>
          <w:szCs w:val="28"/>
        </w:rPr>
        <w:t>Жүргізілген зерттеулер лазерлік сәулеленудің энергия тығыздығының жоғарылауы абляциядан кейін графен оксиді бөлшектерінің өлшемінің азаюына әкелетінін көрсетті. Бұл жағдайда бөлшектердің морфологиясы мен құрылымында айтарлықтай өзгерістер болған жоқ. Алайда, E</w:t>
      </w:r>
      <w:r w:rsidRPr="004445C5">
        <w:rPr>
          <w:bCs/>
          <w:szCs w:val="28"/>
          <w:lang w:val="kk-KZ"/>
        </w:rPr>
        <w:t>-нің</w:t>
      </w:r>
      <w:r w:rsidRPr="004445C5">
        <w:rPr>
          <w:bCs/>
          <w:szCs w:val="28"/>
        </w:rPr>
        <w:t xml:space="preserve"> үлкен мәндерінде оптикалық тығыздықтың</w:t>
      </w:r>
      <w:r w:rsidR="00811BB7" w:rsidRPr="004445C5">
        <w:rPr>
          <w:bCs/>
          <w:szCs w:val="28"/>
        </w:rPr>
        <w:t xml:space="preserve"> да, графен оксидінің </w:t>
      </w:r>
      <w:r w:rsidRPr="004445C5">
        <w:rPr>
          <w:bCs/>
          <w:szCs w:val="28"/>
        </w:rPr>
        <w:t>нүктелерінің флуоресценция қарқындылығының да шамалы өсуі байқалады. Бұл жағдайда бөлшектердің таралуы біркелкі болады, бұл GO жарқырау жолағының түрінің өзгеруімен де, әр түрлі λ-да тіркелген кезде флуоресценцияның өмір сүру уақытының тұрақтылығымен де көрінеді.</w:t>
      </w:r>
    </w:p>
    <w:p w:rsidR="00E04DF2" w:rsidRPr="004445C5" w:rsidRDefault="00E04DF2" w:rsidP="00D95BC0">
      <w:pPr>
        <w:ind w:firstLine="709"/>
        <w:jc w:val="both"/>
        <w:rPr>
          <w:rFonts w:eastAsia="Times New Roman"/>
          <w:bCs/>
          <w:i/>
          <w:szCs w:val="28"/>
        </w:rPr>
      </w:pPr>
      <w:r w:rsidRPr="004445C5">
        <w:rPr>
          <w:rFonts w:eastAsia="Times New Roman"/>
          <w:bCs/>
          <w:i/>
          <w:szCs w:val="28"/>
          <w:lang w:val="ru-RU"/>
        </w:rPr>
        <w:t>Графен</w:t>
      </w:r>
      <w:r w:rsidRPr="004445C5">
        <w:rPr>
          <w:rFonts w:eastAsia="Times New Roman"/>
          <w:bCs/>
          <w:i/>
          <w:szCs w:val="28"/>
        </w:rPr>
        <w:t xml:space="preserve"> </w:t>
      </w:r>
      <w:r w:rsidRPr="004445C5">
        <w:rPr>
          <w:rFonts w:eastAsia="Times New Roman"/>
          <w:bCs/>
          <w:i/>
          <w:szCs w:val="28"/>
          <w:lang w:val="ru-RU"/>
        </w:rPr>
        <w:t>нүктелерінің</w:t>
      </w:r>
      <w:r w:rsidRPr="004445C5">
        <w:rPr>
          <w:rFonts w:eastAsia="Times New Roman"/>
          <w:bCs/>
          <w:i/>
          <w:szCs w:val="28"/>
        </w:rPr>
        <w:t xml:space="preserve"> </w:t>
      </w:r>
      <w:r w:rsidRPr="004445C5">
        <w:rPr>
          <w:rFonts w:eastAsia="Times New Roman"/>
          <w:bCs/>
          <w:i/>
          <w:szCs w:val="28"/>
          <w:lang w:val="ru-RU"/>
        </w:rPr>
        <w:t>өлшемі</w:t>
      </w:r>
      <w:r w:rsidRPr="004445C5">
        <w:rPr>
          <w:rFonts w:eastAsia="Times New Roman"/>
          <w:bCs/>
          <w:i/>
          <w:szCs w:val="28"/>
        </w:rPr>
        <w:t xml:space="preserve">, </w:t>
      </w:r>
      <w:r w:rsidRPr="004445C5">
        <w:rPr>
          <w:rFonts w:eastAsia="Times New Roman"/>
          <w:bCs/>
          <w:i/>
          <w:szCs w:val="28"/>
          <w:lang w:val="ru-RU"/>
        </w:rPr>
        <w:t>құрылымы</w:t>
      </w:r>
      <w:r w:rsidRPr="004445C5">
        <w:rPr>
          <w:rFonts w:eastAsia="Times New Roman"/>
          <w:bCs/>
          <w:i/>
          <w:szCs w:val="28"/>
        </w:rPr>
        <w:t xml:space="preserve"> </w:t>
      </w:r>
      <w:r w:rsidRPr="004445C5">
        <w:rPr>
          <w:rFonts w:eastAsia="Times New Roman"/>
          <w:bCs/>
          <w:i/>
          <w:szCs w:val="28"/>
          <w:lang w:val="ru-RU"/>
        </w:rPr>
        <w:t>және</w:t>
      </w:r>
      <w:r w:rsidRPr="004445C5">
        <w:rPr>
          <w:rFonts w:eastAsia="Times New Roman"/>
          <w:bCs/>
          <w:i/>
          <w:szCs w:val="28"/>
        </w:rPr>
        <w:t xml:space="preserve"> </w:t>
      </w:r>
      <w:r w:rsidRPr="004445C5">
        <w:rPr>
          <w:rFonts w:eastAsia="Times New Roman"/>
          <w:bCs/>
          <w:i/>
          <w:szCs w:val="28"/>
          <w:lang w:val="ru-RU"/>
        </w:rPr>
        <w:t>оптикалық</w:t>
      </w:r>
      <w:r w:rsidRPr="004445C5">
        <w:rPr>
          <w:rFonts w:eastAsia="Times New Roman"/>
          <w:bCs/>
          <w:i/>
          <w:szCs w:val="28"/>
        </w:rPr>
        <w:t xml:space="preserve"> </w:t>
      </w:r>
      <w:r w:rsidRPr="004445C5">
        <w:rPr>
          <w:rFonts w:eastAsia="Times New Roman"/>
          <w:bCs/>
          <w:i/>
          <w:szCs w:val="28"/>
          <w:lang w:val="ru-RU"/>
        </w:rPr>
        <w:t>қасиеттерінің</w:t>
      </w:r>
      <w:r w:rsidRPr="004445C5">
        <w:rPr>
          <w:rFonts w:eastAsia="Times New Roman"/>
          <w:bCs/>
          <w:i/>
          <w:szCs w:val="28"/>
        </w:rPr>
        <w:t xml:space="preserve"> </w:t>
      </w:r>
      <w:r w:rsidRPr="004445C5">
        <w:rPr>
          <w:rFonts w:eastAsia="Times New Roman"/>
          <w:bCs/>
          <w:i/>
          <w:szCs w:val="28"/>
          <w:lang w:val="ru-RU"/>
        </w:rPr>
        <w:t>абляция</w:t>
      </w:r>
      <w:r w:rsidRPr="004445C5">
        <w:rPr>
          <w:rFonts w:eastAsia="Times New Roman"/>
          <w:bCs/>
          <w:i/>
          <w:szCs w:val="28"/>
        </w:rPr>
        <w:t xml:space="preserve"> </w:t>
      </w:r>
      <w:r w:rsidRPr="004445C5">
        <w:rPr>
          <w:rFonts w:eastAsia="Times New Roman"/>
          <w:bCs/>
          <w:i/>
          <w:szCs w:val="28"/>
          <w:lang w:val="ru-RU"/>
        </w:rPr>
        <w:t>уақытына</w:t>
      </w:r>
      <w:r w:rsidRPr="004445C5">
        <w:rPr>
          <w:rFonts w:eastAsia="Times New Roman"/>
          <w:bCs/>
          <w:i/>
          <w:szCs w:val="28"/>
        </w:rPr>
        <w:t xml:space="preserve"> </w:t>
      </w:r>
      <w:r w:rsidRPr="004445C5">
        <w:rPr>
          <w:rFonts w:eastAsia="Times New Roman"/>
          <w:bCs/>
          <w:i/>
          <w:szCs w:val="28"/>
          <w:lang w:val="ru-RU"/>
        </w:rPr>
        <w:t>тәуелділігі</w:t>
      </w:r>
    </w:p>
    <w:p w:rsidR="00E04DF2" w:rsidRPr="004445C5" w:rsidRDefault="00E04DF2" w:rsidP="00D95BC0">
      <w:pPr>
        <w:ind w:firstLine="709"/>
        <w:jc w:val="both"/>
        <w:rPr>
          <w:szCs w:val="28"/>
        </w:rPr>
      </w:pPr>
      <w:r w:rsidRPr="004445C5">
        <w:rPr>
          <w:szCs w:val="28"/>
        </w:rPr>
        <w:t>Сондай-ақ, графен нүктелерінің өлшемін, құрылымын және оптикалық қасиеттерінің оларды алу шарттарына тәуелділігін зерттеу кезінде этанолдағы GO дисперсиясының оңтайлы лазерлік сәулелену уақытын табу қажет болды. Абляция уақыты 10, 20 немесе 30 минутты құрады.</w:t>
      </w:r>
    </w:p>
    <w:p w:rsidR="00E04DF2" w:rsidRPr="004445C5" w:rsidRDefault="00E04DF2" w:rsidP="00D95BC0">
      <w:pPr>
        <w:ind w:firstLine="709"/>
        <w:jc w:val="both"/>
        <w:rPr>
          <w:szCs w:val="28"/>
        </w:rPr>
      </w:pPr>
      <w:r w:rsidRPr="004445C5">
        <w:rPr>
          <w:szCs w:val="28"/>
        </w:rPr>
        <w:t xml:space="preserve">Динамикалық жарық шашырау әдісімен өлшеу (3.7-сурет) дисперсияларды центрифугалағаннан кейін GO </w:t>
      </w:r>
      <w:r w:rsidR="00811BB7" w:rsidRPr="004445C5">
        <w:rPr>
          <w:szCs w:val="28"/>
          <w:lang w:val="kk-KZ"/>
        </w:rPr>
        <w:t>па</w:t>
      </w:r>
      <w:r w:rsidRPr="004445C5">
        <w:rPr>
          <w:szCs w:val="28"/>
        </w:rPr>
        <w:t xml:space="preserve">рақшаларының орташа бүйірлік өлшемі 272±120 нм (шамамен 93%, 3.7-сурет) екенін көрсетті. </w:t>
      </w:r>
      <w:r w:rsidRPr="004445C5">
        <w:rPr>
          <w:szCs w:val="28"/>
          <w:lang w:val="kk-KZ"/>
        </w:rPr>
        <w:t>Б</w:t>
      </w:r>
      <w:r w:rsidRPr="004445C5">
        <w:rPr>
          <w:szCs w:val="28"/>
        </w:rPr>
        <w:t xml:space="preserve">өлшектердің орташа өлшемі абляциядан кейін лазерлік сәулелену уақыты өскен сайын азаяды. Сонымен, 10 минуттан кейін бөлшектердің орташа өлшемі 130±72 нм (3.7-сурет), 20 минуттан кейін орташа өлшемі 124±72 нм-ге дейін азайды, сонымен бірге GO </w:t>
      </w:r>
      <w:r w:rsidR="00811BB7" w:rsidRPr="004445C5">
        <w:rPr>
          <w:szCs w:val="28"/>
          <w:lang w:val="kk-KZ"/>
        </w:rPr>
        <w:t>па</w:t>
      </w:r>
      <w:r w:rsidRPr="004445C5">
        <w:rPr>
          <w:szCs w:val="28"/>
        </w:rPr>
        <w:t>рақшаларының санының өлшем бойынша таралуы айтарлықтай жіңішкерді.</w:t>
      </w:r>
    </w:p>
    <w:p w:rsidR="00E04DF2" w:rsidRPr="004445C5" w:rsidRDefault="00E04DF2" w:rsidP="00D95BC0">
      <w:pPr>
        <w:ind w:firstLine="709"/>
        <w:jc w:val="both"/>
        <w:rPr>
          <w:szCs w:val="28"/>
        </w:rPr>
      </w:pPr>
    </w:p>
    <w:p w:rsidR="00E04DF2" w:rsidRPr="004445C5" w:rsidRDefault="00E04DF2" w:rsidP="00BB4715">
      <w:pPr>
        <w:ind w:firstLine="0"/>
        <w:jc w:val="center"/>
        <w:rPr>
          <w:szCs w:val="28"/>
        </w:rPr>
      </w:pPr>
      <w:r w:rsidRPr="004445C5">
        <w:rPr>
          <w:noProof/>
          <w:szCs w:val="28"/>
          <w:lang w:val="ru-RU" w:eastAsia="ru-RU"/>
        </w:rPr>
        <w:lastRenderedPageBreak/>
        <w:drawing>
          <wp:inline distT="0" distB="0" distL="0" distR="0" wp14:anchorId="1C7C9CA4" wp14:editId="7391F23A">
            <wp:extent cx="4497705" cy="2222500"/>
            <wp:effectExtent l="0" t="0" r="0" b="6350"/>
            <wp:docPr id="171" name="Рисунок 66" descr="fig 1 cop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fig 1 copy.t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97705" cy="2222500"/>
                    </a:xfrm>
                    <a:prstGeom prst="rect">
                      <a:avLst/>
                    </a:prstGeom>
                    <a:noFill/>
                    <a:ln>
                      <a:noFill/>
                    </a:ln>
                  </pic:spPr>
                </pic:pic>
              </a:graphicData>
            </a:graphic>
          </wp:inline>
        </w:drawing>
      </w:r>
    </w:p>
    <w:p w:rsidR="00E04DF2" w:rsidRPr="004445C5" w:rsidRDefault="00E04DF2" w:rsidP="00BB4715">
      <w:pPr>
        <w:ind w:firstLine="0"/>
        <w:jc w:val="both"/>
        <w:rPr>
          <w:sz w:val="16"/>
          <w:szCs w:val="16"/>
        </w:rPr>
      </w:pPr>
    </w:p>
    <w:p w:rsidR="00E04DF2" w:rsidRPr="004445C5" w:rsidRDefault="004C1914" w:rsidP="00BB4715">
      <w:pPr>
        <w:ind w:firstLine="0"/>
        <w:jc w:val="center"/>
        <w:rPr>
          <w:szCs w:val="28"/>
        </w:rPr>
      </w:pPr>
      <w:r w:rsidRPr="004445C5">
        <w:rPr>
          <w:szCs w:val="28"/>
          <w:lang w:val="kk-KZ"/>
        </w:rPr>
        <w:t xml:space="preserve">Сурет </w:t>
      </w:r>
      <w:r w:rsidRPr="004445C5">
        <w:rPr>
          <w:szCs w:val="28"/>
        </w:rPr>
        <w:t>3</w:t>
      </w:r>
      <w:r w:rsidRPr="004445C5">
        <w:rPr>
          <w:szCs w:val="28"/>
          <w:lang w:val="kk-KZ"/>
        </w:rPr>
        <w:t xml:space="preserve">.7 – </w:t>
      </w:r>
      <w:r w:rsidR="00E04DF2" w:rsidRPr="004445C5">
        <w:rPr>
          <w:szCs w:val="28"/>
          <w:lang w:val="kk-KZ"/>
        </w:rPr>
        <w:t xml:space="preserve">Дисперсиядағы </w:t>
      </w:r>
      <w:r w:rsidR="00E04DF2" w:rsidRPr="004445C5">
        <w:rPr>
          <w:szCs w:val="28"/>
        </w:rPr>
        <w:t xml:space="preserve">GO </w:t>
      </w:r>
      <w:r w:rsidR="00E04DF2" w:rsidRPr="004445C5">
        <w:rPr>
          <w:szCs w:val="28"/>
          <w:lang w:val="kk-KZ"/>
        </w:rPr>
        <w:t xml:space="preserve">бөлшектерінің </w:t>
      </w:r>
      <w:r w:rsidR="00E04DF2" w:rsidRPr="004445C5">
        <w:rPr>
          <w:szCs w:val="28"/>
        </w:rPr>
        <w:t>абляцияға дейінгі және кейінгі өлшемдерінің таралуы</w:t>
      </w:r>
    </w:p>
    <w:p w:rsidR="00E04DF2" w:rsidRPr="004445C5" w:rsidRDefault="00E04DF2" w:rsidP="00D95BC0">
      <w:pPr>
        <w:ind w:firstLine="709"/>
        <w:jc w:val="both"/>
        <w:rPr>
          <w:szCs w:val="28"/>
        </w:rPr>
      </w:pPr>
    </w:p>
    <w:p w:rsidR="00E04DF2" w:rsidRPr="004445C5" w:rsidRDefault="00E04DF2" w:rsidP="00811BB7">
      <w:pPr>
        <w:ind w:firstLine="709"/>
        <w:jc w:val="both"/>
        <w:rPr>
          <w:szCs w:val="28"/>
        </w:rPr>
      </w:pPr>
      <w:r w:rsidRPr="004445C5">
        <w:rPr>
          <w:szCs w:val="28"/>
        </w:rPr>
        <w:t>30 минуттан кейін бөлшектердің орташа диаметрі 62±29 нм-ге дейін төмендеді және барлық дерлік бөлшектердің өлшемдері 100 нм-ге дейінгі аралықта жатыр. Келесі жұмыста бер</w:t>
      </w:r>
      <w:r w:rsidR="00811BB7" w:rsidRPr="004445C5">
        <w:rPr>
          <w:szCs w:val="28"/>
        </w:rPr>
        <w:t>ілген анықтамаға сәйкес [</w:t>
      </w:r>
      <w:r w:rsidR="0058293B" w:rsidRPr="004445C5">
        <w:rPr>
          <w:szCs w:val="28"/>
        </w:rPr>
        <w:t>190</w:t>
      </w:r>
      <w:r w:rsidR="00811BB7" w:rsidRPr="004445C5">
        <w:rPr>
          <w:szCs w:val="28"/>
        </w:rPr>
        <w:t xml:space="preserve">], </w:t>
      </w:r>
      <w:r w:rsidRPr="004445C5">
        <w:rPr>
          <w:szCs w:val="28"/>
        </w:rPr>
        <w:t xml:space="preserve">бүйірлік өлшемдері 100 нм-ден аз, қалыңдығы 5 моно қабаттан аспайтын  GO </w:t>
      </w:r>
      <w:r w:rsidR="00811BB7" w:rsidRPr="004445C5">
        <w:rPr>
          <w:szCs w:val="28"/>
          <w:lang w:val="kk-KZ"/>
        </w:rPr>
        <w:t>парақшала</w:t>
      </w:r>
      <w:r w:rsidRPr="004445C5">
        <w:rPr>
          <w:szCs w:val="28"/>
        </w:rPr>
        <w:t xml:space="preserve">ры графен нүктелері болып саналады. Дәстүрлі түрде динамикалық жарық шашырау әдісі гидродинамикалық радиусты анықтау үшін қолданылады және оның нәтижелерін сфералық бөлшектер үшін сөзсіз қолдануға болатынын айта кету керек. Ал бұл жағдайда біз квази-жазықтық конфигурациялы графен оксидінің </w:t>
      </w:r>
      <w:r w:rsidR="00811BB7" w:rsidRPr="004445C5">
        <w:rPr>
          <w:szCs w:val="28"/>
          <w:lang w:val="kk-KZ"/>
        </w:rPr>
        <w:t>па</w:t>
      </w:r>
      <w:r w:rsidRPr="004445C5">
        <w:rPr>
          <w:szCs w:val="28"/>
        </w:rPr>
        <w:t xml:space="preserve">рақшаларын қарастырамыз. Сондықтан абляциядан кейін GO бөлшектерінің өлшемдерінің өзгеруін қосымша растау үшін СЭМ әдісі қолданылды (3.8-сурет). Суреттерден абляция уақытының өсуімен GO </w:t>
      </w:r>
      <w:r w:rsidR="00811BB7" w:rsidRPr="004445C5">
        <w:rPr>
          <w:szCs w:val="28"/>
          <w:lang w:val="kk-KZ"/>
        </w:rPr>
        <w:t>па</w:t>
      </w:r>
      <w:r w:rsidRPr="004445C5">
        <w:rPr>
          <w:szCs w:val="28"/>
        </w:rPr>
        <w:t xml:space="preserve">рақшаларының ұсағырақ бөлшектерге дефрагментацияланатыны көрінеді, бұл жарықтың динамикалық шашырауы арқылы алынған мәліметтермен сәйкес келеді. </w:t>
      </w:r>
    </w:p>
    <w:p w:rsidR="00E04DF2" w:rsidRPr="004445C5" w:rsidRDefault="00E04DF2" w:rsidP="00D95BC0">
      <w:pPr>
        <w:ind w:firstLine="709"/>
        <w:jc w:val="both"/>
        <w:rPr>
          <w:szCs w:val="28"/>
        </w:rPr>
      </w:pPr>
    </w:p>
    <w:p w:rsidR="00E04DF2" w:rsidRPr="004445C5" w:rsidRDefault="00E04DF2" w:rsidP="00BB4715">
      <w:pPr>
        <w:ind w:firstLine="0"/>
        <w:jc w:val="center"/>
        <w:rPr>
          <w:szCs w:val="28"/>
        </w:rPr>
      </w:pPr>
      <w:r w:rsidRPr="004445C5">
        <w:rPr>
          <w:noProof/>
          <w:szCs w:val="28"/>
          <w:lang w:val="ru-RU" w:eastAsia="ru-RU"/>
        </w:rPr>
        <w:drawing>
          <wp:inline distT="0" distB="0" distL="0" distR="0" wp14:anchorId="4106932E" wp14:editId="34492C25">
            <wp:extent cx="3093776" cy="1812376"/>
            <wp:effectExtent l="19050" t="0" r="0" b="0"/>
            <wp:docPr id="172" name="Рисунок 65" descr="fig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ig 3.tif"/>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094085" cy="1812557"/>
                    </a:xfrm>
                    <a:prstGeom prst="rect">
                      <a:avLst/>
                    </a:prstGeom>
                    <a:noFill/>
                    <a:ln>
                      <a:noFill/>
                    </a:ln>
                  </pic:spPr>
                </pic:pic>
              </a:graphicData>
            </a:graphic>
          </wp:inline>
        </w:drawing>
      </w:r>
    </w:p>
    <w:p w:rsidR="00E04DF2" w:rsidRPr="004445C5" w:rsidRDefault="00E04DF2" w:rsidP="00BB4715">
      <w:pPr>
        <w:ind w:firstLine="0"/>
        <w:jc w:val="both"/>
        <w:rPr>
          <w:sz w:val="16"/>
          <w:szCs w:val="16"/>
        </w:rPr>
      </w:pPr>
    </w:p>
    <w:p w:rsidR="00E04DF2" w:rsidRPr="004445C5" w:rsidRDefault="004C1914" w:rsidP="00BB4715">
      <w:pPr>
        <w:ind w:firstLine="0"/>
        <w:jc w:val="center"/>
        <w:rPr>
          <w:szCs w:val="28"/>
          <w:lang w:val="kk-KZ"/>
        </w:rPr>
      </w:pPr>
      <w:r w:rsidRPr="004445C5">
        <w:rPr>
          <w:szCs w:val="28"/>
          <w:lang w:val="kk-KZ"/>
        </w:rPr>
        <w:t xml:space="preserve">Сурет </w:t>
      </w:r>
      <w:r w:rsidRPr="004445C5">
        <w:rPr>
          <w:szCs w:val="28"/>
        </w:rPr>
        <w:t>3</w:t>
      </w:r>
      <w:r w:rsidRPr="004445C5">
        <w:rPr>
          <w:szCs w:val="28"/>
          <w:lang w:val="kk-KZ"/>
        </w:rPr>
        <w:t xml:space="preserve">.8 – </w:t>
      </w:r>
      <w:r w:rsidR="00E04DF2" w:rsidRPr="004445C5">
        <w:rPr>
          <w:szCs w:val="28"/>
          <w:lang w:val="kk-KZ"/>
        </w:rPr>
        <w:t>Ә</w:t>
      </w:r>
      <w:r w:rsidR="00811BB7" w:rsidRPr="004445C5">
        <w:rPr>
          <w:szCs w:val="28"/>
        </w:rPr>
        <w:t xml:space="preserve">р түрлі абляция уақытындағы GO </w:t>
      </w:r>
      <w:r w:rsidR="00E04DF2" w:rsidRPr="004445C5">
        <w:rPr>
          <w:szCs w:val="28"/>
        </w:rPr>
        <w:t xml:space="preserve">нүктелерінің </w:t>
      </w:r>
      <w:r w:rsidR="00E04DF2" w:rsidRPr="004445C5">
        <w:rPr>
          <w:szCs w:val="28"/>
          <w:lang w:val="kk-KZ"/>
        </w:rPr>
        <w:t xml:space="preserve">СЭМ </w:t>
      </w:r>
      <w:r w:rsidR="00E04DF2" w:rsidRPr="004445C5">
        <w:rPr>
          <w:szCs w:val="28"/>
        </w:rPr>
        <w:t>суреттері</w:t>
      </w:r>
    </w:p>
    <w:p w:rsidR="00684EF6" w:rsidRPr="004445C5" w:rsidRDefault="00684EF6" w:rsidP="00D95BC0">
      <w:pPr>
        <w:ind w:firstLine="709"/>
        <w:jc w:val="center"/>
        <w:rPr>
          <w:szCs w:val="28"/>
          <w:lang w:val="kk-KZ"/>
        </w:rPr>
      </w:pPr>
    </w:p>
    <w:p w:rsidR="00E04DF2" w:rsidRPr="004445C5" w:rsidRDefault="00E04DF2" w:rsidP="00D95BC0">
      <w:pPr>
        <w:ind w:firstLine="709"/>
        <w:jc w:val="both"/>
        <w:rPr>
          <w:szCs w:val="28"/>
          <w:lang w:val="kk-KZ"/>
        </w:rPr>
      </w:pPr>
      <w:r w:rsidRPr="004445C5">
        <w:rPr>
          <w:szCs w:val="28"/>
          <w:lang w:val="kk-KZ"/>
        </w:rPr>
        <w:t xml:space="preserve">Сонымен қатар, GO бөлшектерінің морфологиясы атомдық күштік микроскопия әдісімен зерттелді (Jeol JSPM-5400). Алынған суреттер 3.9-суретте көрсетілген. Абляцияға дейінгі суреттерде үлкен бөлшектер көрінеді. </w:t>
      </w:r>
      <w:r w:rsidRPr="004445C5">
        <w:rPr>
          <w:szCs w:val="28"/>
          <w:lang w:val="kk-KZ"/>
        </w:rPr>
        <w:lastRenderedPageBreak/>
        <w:t>Абляциядан кейін 30 минут ішінде үлкен бөлшектермен бірге бөлшектер саны бірінші суретке қарағанда көбейген кішігірім бөлшектерді де көруге болады.</w:t>
      </w:r>
    </w:p>
    <w:p w:rsidR="00E04DF2" w:rsidRPr="004445C5" w:rsidRDefault="00E04DF2" w:rsidP="00D95BC0">
      <w:pPr>
        <w:ind w:firstLine="709"/>
        <w:jc w:val="both"/>
        <w:rPr>
          <w:szCs w:val="28"/>
          <w:lang w:val="kk-KZ"/>
        </w:rPr>
      </w:pPr>
    </w:p>
    <w:tbl>
      <w:tblPr>
        <w:tblW w:w="0" w:type="auto"/>
        <w:jc w:val="center"/>
        <w:tblLook w:val="04A0" w:firstRow="1" w:lastRow="0" w:firstColumn="1" w:lastColumn="0" w:noHBand="0" w:noVBand="1"/>
      </w:tblPr>
      <w:tblGrid>
        <w:gridCol w:w="3190"/>
        <w:gridCol w:w="3190"/>
        <w:gridCol w:w="3190"/>
      </w:tblGrid>
      <w:tr w:rsidR="004445C5" w:rsidRPr="004445C5" w:rsidTr="00684EF6">
        <w:trPr>
          <w:jc w:val="center"/>
        </w:trPr>
        <w:tc>
          <w:tcPr>
            <w:tcW w:w="3190" w:type="dxa"/>
            <w:vAlign w:val="center"/>
          </w:tcPr>
          <w:p w:rsidR="00E04DF2" w:rsidRPr="004445C5" w:rsidRDefault="00E04DF2" w:rsidP="00BB4715">
            <w:pPr>
              <w:ind w:firstLine="0"/>
              <w:jc w:val="both"/>
              <w:rPr>
                <w:szCs w:val="28"/>
              </w:rPr>
            </w:pPr>
            <w:r w:rsidRPr="004445C5">
              <w:rPr>
                <w:noProof/>
                <w:szCs w:val="28"/>
                <w:lang w:val="ru-RU" w:eastAsia="ru-RU"/>
              </w:rPr>
              <w:drawing>
                <wp:inline distT="0" distB="0" distL="0" distR="0" wp14:anchorId="762F5883" wp14:editId="116387F6">
                  <wp:extent cx="1626870" cy="1626870"/>
                  <wp:effectExtent l="0" t="0" r="0" b="0"/>
                  <wp:docPr id="173" name="Рисунок 64" descr="SPM200720_154934025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SPM200720_154934025_0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26870" cy="1626870"/>
                          </a:xfrm>
                          <a:prstGeom prst="rect">
                            <a:avLst/>
                          </a:prstGeom>
                          <a:noFill/>
                          <a:ln>
                            <a:noFill/>
                          </a:ln>
                        </pic:spPr>
                      </pic:pic>
                    </a:graphicData>
                  </a:graphic>
                </wp:inline>
              </w:drawing>
            </w:r>
          </w:p>
        </w:tc>
        <w:tc>
          <w:tcPr>
            <w:tcW w:w="3190" w:type="dxa"/>
            <w:vAlign w:val="center"/>
          </w:tcPr>
          <w:p w:rsidR="00E04DF2" w:rsidRPr="004445C5" w:rsidRDefault="00E04DF2" w:rsidP="00BB4715">
            <w:pPr>
              <w:ind w:firstLine="0"/>
              <w:jc w:val="both"/>
              <w:rPr>
                <w:szCs w:val="28"/>
              </w:rPr>
            </w:pPr>
            <w:r w:rsidRPr="004445C5">
              <w:rPr>
                <w:noProof/>
                <w:szCs w:val="28"/>
                <w:lang w:val="ru-RU" w:eastAsia="ru-RU"/>
              </w:rPr>
              <w:drawing>
                <wp:inline distT="0" distB="0" distL="0" distR="0" wp14:anchorId="3263B146" wp14:editId="35949A28">
                  <wp:extent cx="1626870" cy="1626870"/>
                  <wp:effectExtent l="0" t="0" r="0" b="0"/>
                  <wp:docPr id="174" name="Рисунок 63" descr="SPM200720_165630095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SPM200720_165630095_0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26870" cy="1626870"/>
                          </a:xfrm>
                          <a:prstGeom prst="rect">
                            <a:avLst/>
                          </a:prstGeom>
                          <a:noFill/>
                          <a:ln>
                            <a:noFill/>
                          </a:ln>
                        </pic:spPr>
                      </pic:pic>
                    </a:graphicData>
                  </a:graphic>
                </wp:inline>
              </w:drawing>
            </w:r>
          </w:p>
        </w:tc>
        <w:tc>
          <w:tcPr>
            <w:tcW w:w="3190" w:type="dxa"/>
            <w:vAlign w:val="center"/>
          </w:tcPr>
          <w:p w:rsidR="00E04DF2" w:rsidRPr="004445C5" w:rsidRDefault="00E04DF2" w:rsidP="00BB4715">
            <w:pPr>
              <w:ind w:firstLine="0"/>
              <w:jc w:val="both"/>
              <w:rPr>
                <w:szCs w:val="28"/>
              </w:rPr>
            </w:pPr>
            <w:r w:rsidRPr="004445C5">
              <w:rPr>
                <w:noProof/>
                <w:szCs w:val="28"/>
                <w:lang w:val="ru-RU" w:eastAsia="ru-RU"/>
              </w:rPr>
              <w:drawing>
                <wp:inline distT="0" distB="0" distL="0" distR="0" wp14:anchorId="20EAAE33" wp14:editId="6629A0CF">
                  <wp:extent cx="1626870" cy="1626870"/>
                  <wp:effectExtent l="0" t="0" r="0" b="0"/>
                  <wp:docPr id="175" name="Рисунок 62" descr="SPM200720_17191208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SPM200720_171912081_0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26870" cy="1626870"/>
                          </a:xfrm>
                          <a:prstGeom prst="rect">
                            <a:avLst/>
                          </a:prstGeom>
                          <a:noFill/>
                          <a:ln>
                            <a:noFill/>
                          </a:ln>
                        </pic:spPr>
                      </pic:pic>
                    </a:graphicData>
                  </a:graphic>
                </wp:inline>
              </w:drawing>
            </w:r>
          </w:p>
        </w:tc>
      </w:tr>
      <w:tr w:rsidR="00E04DF2" w:rsidRPr="004445C5" w:rsidTr="00684EF6">
        <w:trPr>
          <w:jc w:val="center"/>
        </w:trPr>
        <w:tc>
          <w:tcPr>
            <w:tcW w:w="3190" w:type="dxa"/>
            <w:vAlign w:val="center"/>
          </w:tcPr>
          <w:p w:rsidR="00E04DF2" w:rsidRPr="004445C5" w:rsidRDefault="00E04DF2" w:rsidP="00BB4715">
            <w:pPr>
              <w:ind w:firstLine="0"/>
              <w:jc w:val="center"/>
              <w:rPr>
                <w:sz w:val="24"/>
                <w:szCs w:val="28"/>
                <w:lang w:val="kk-KZ"/>
              </w:rPr>
            </w:pPr>
            <w:r w:rsidRPr="004445C5">
              <w:rPr>
                <w:sz w:val="24"/>
                <w:szCs w:val="28"/>
              </w:rPr>
              <w:t xml:space="preserve">абляцияға </w:t>
            </w:r>
            <w:r w:rsidRPr="004445C5">
              <w:rPr>
                <w:sz w:val="24"/>
                <w:szCs w:val="28"/>
                <w:lang w:val="kk-KZ"/>
              </w:rPr>
              <w:t>дейін</w:t>
            </w:r>
          </w:p>
        </w:tc>
        <w:tc>
          <w:tcPr>
            <w:tcW w:w="6380" w:type="dxa"/>
            <w:gridSpan w:val="2"/>
            <w:vAlign w:val="center"/>
          </w:tcPr>
          <w:p w:rsidR="00E04DF2" w:rsidRPr="004445C5" w:rsidRDefault="00E04DF2" w:rsidP="00BB4715">
            <w:pPr>
              <w:ind w:firstLine="0"/>
              <w:jc w:val="center"/>
              <w:rPr>
                <w:sz w:val="24"/>
                <w:szCs w:val="28"/>
              </w:rPr>
            </w:pPr>
            <w:r w:rsidRPr="004445C5">
              <w:rPr>
                <w:sz w:val="24"/>
                <w:szCs w:val="28"/>
              </w:rPr>
              <w:t>30 минут абляциядан кейін</w:t>
            </w:r>
          </w:p>
        </w:tc>
      </w:tr>
    </w:tbl>
    <w:p w:rsidR="00E04DF2" w:rsidRPr="004445C5" w:rsidRDefault="00E04DF2" w:rsidP="00BB4715">
      <w:pPr>
        <w:ind w:firstLine="0"/>
        <w:jc w:val="both"/>
        <w:rPr>
          <w:sz w:val="16"/>
          <w:szCs w:val="16"/>
        </w:rPr>
      </w:pPr>
    </w:p>
    <w:p w:rsidR="00E04DF2" w:rsidRPr="004445C5" w:rsidRDefault="004C1914" w:rsidP="00BB4715">
      <w:pPr>
        <w:ind w:firstLine="0"/>
        <w:jc w:val="center"/>
        <w:rPr>
          <w:szCs w:val="28"/>
          <w:lang w:val="kk-KZ"/>
        </w:rPr>
      </w:pPr>
      <w:r w:rsidRPr="004445C5">
        <w:rPr>
          <w:szCs w:val="28"/>
          <w:lang w:val="kk-KZ"/>
        </w:rPr>
        <w:t xml:space="preserve">Сурет </w:t>
      </w:r>
      <w:r w:rsidRPr="004445C5">
        <w:rPr>
          <w:szCs w:val="28"/>
        </w:rPr>
        <w:t>3</w:t>
      </w:r>
      <w:r w:rsidRPr="004445C5">
        <w:rPr>
          <w:szCs w:val="28"/>
          <w:lang w:val="kk-KZ"/>
        </w:rPr>
        <w:t xml:space="preserve">.9 – </w:t>
      </w:r>
      <w:r w:rsidR="00E04DF2" w:rsidRPr="004445C5">
        <w:rPr>
          <w:szCs w:val="28"/>
          <w:lang w:val="kk-KZ"/>
        </w:rPr>
        <w:t>А</w:t>
      </w:r>
      <w:r w:rsidR="00E04DF2" w:rsidRPr="004445C5">
        <w:rPr>
          <w:szCs w:val="28"/>
        </w:rPr>
        <w:t xml:space="preserve">бляцияға дейінгі және кейінгі </w:t>
      </w:r>
      <w:r w:rsidR="00E04DF2" w:rsidRPr="004445C5">
        <w:rPr>
          <w:szCs w:val="28"/>
          <w:lang w:val="kk-KZ"/>
        </w:rPr>
        <w:t>GO</w:t>
      </w:r>
      <w:r w:rsidR="00E04DF2" w:rsidRPr="004445C5">
        <w:rPr>
          <w:szCs w:val="28"/>
        </w:rPr>
        <w:t xml:space="preserve"> нүктелерінің А</w:t>
      </w:r>
      <w:r w:rsidR="00E04DF2" w:rsidRPr="004445C5">
        <w:rPr>
          <w:szCs w:val="28"/>
          <w:lang w:val="kk-KZ"/>
        </w:rPr>
        <w:t>К</w:t>
      </w:r>
      <w:r w:rsidR="00E04DF2" w:rsidRPr="004445C5">
        <w:rPr>
          <w:szCs w:val="28"/>
        </w:rPr>
        <w:t>М суреттері</w:t>
      </w:r>
    </w:p>
    <w:p w:rsidR="00E04DF2" w:rsidRPr="004445C5" w:rsidRDefault="00E04DF2" w:rsidP="00D95BC0">
      <w:pPr>
        <w:ind w:firstLine="709"/>
        <w:jc w:val="both"/>
        <w:rPr>
          <w:szCs w:val="28"/>
          <w:lang w:val="kk-KZ"/>
        </w:rPr>
      </w:pPr>
    </w:p>
    <w:tbl>
      <w:tblPr>
        <w:tblW w:w="0" w:type="auto"/>
        <w:jc w:val="center"/>
        <w:tblLook w:val="04A0" w:firstRow="1" w:lastRow="0" w:firstColumn="1" w:lastColumn="0" w:noHBand="0" w:noVBand="1"/>
      </w:tblPr>
      <w:tblGrid>
        <w:gridCol w:w="4811"/>
        <w:gridCol w:w="4827"/>
      </w:tblGrid>
      <w:tr w:rsidR="00E04DF2" w:rsidRPr="004445C5" w:rsidTr="00684EF6">
        <w:trPr>
          <w:jc w:val="center"/>
        </w:trPr>
        <w:tc>
          <w:tcPr>
            <w:tcW w:w="5068" w:type="dxa"/>
            <w:shd w:val="clear" w:color="auto" w:fill="auto"/>
            <w:vAlign w:val="center"/>
          </w:tcPr>
          <w:p w:rsidR="00E04DF2" w:rsidRPr="004445C5" w:rsidRDefault="00E04DF2" w:rsidP="00BB4715">
            <w:pPr>
              <w:ind w:firstLine="0"/>
              <w:jc w:val="center"/>
              <w:rPr>
                <w:szCs w:val="28"/>
              </w:rPr>
            </w:pPr>
            <w:r w:rsidRPr="004445C5">
              <w:rPr>
                <w:noProof/>
                <w:szCs w:val="28"/>
                <w:lang w:val="ru-RU" w:eastAsia="ru-RU"/>
              </w:rPr>
              <w:drawing>
                <wp:inline distT="0" distB="0" distL="0" distR="0" wp14:anchorId="660B0D93" wp14:editId="51149B37">
                  <wp:extent cx="2235052" cy="1995437"/>
                  <wp:effectExtent l="19050" t="0" r="0" b="0"/>
                  <wp:docPr id="176" name="Рисунок 61" descr="Fig 2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Fig 2a.tif"/>
                          <pic:cNvPicPr>
                            <a:picLocks noChangeAspect="1" noChangeArrowheads="1"/>
                          </pic:cNvPicPr>
                        </pic:nvPicPr>
                        <pic:blipFill>
                          <a:blip r:embed="rId71" cstate="print">
                            <a:extLst>
                              <a:ext uri="{28A0092B-C50C-407E-A947-70E740481C1C}">
                                <a14:useLocalDpi xmlns:a14="http://schemas.microsoft.com/office/drawing/2010/main" val="0"/>
                              </a:ext>
                            </a:extLst>
                          </a:blip>
                          <a:srcRect l="14307" t="7532" r="10500" b="2510"/>
                          <a:stretch>
                            <a:fillRect/>
                          </a:stretch>
                        </pic:blipFill>
                        <pic:spPr bwMode="auto">
                          <a:xfrm>
                            <a:off x="0" y="0"/>
                            <a:ext cx="2241160" cy="2000890"/>
                          </a:xfrm>
                          <a:prstGeom prst="rect">
                            <a:avLst/>
                          </a:prstGeom>
                          <a:noFill/>
                          <a:ln>
                            <a:noFill/>
                          </a:ln>
                        </pic:spPr>
                      </pic:pic>
                    </a:graphicData>
                  </a:graphic>
                </wp:inline>
              </w:drawing>
            </w:r>
          </w:p>
        </w:tc>
        <w:tc>
          <w:tcPr>
            <w:tcW w:w="5069" w:type="dxa"/>
            <w:shd w:val="clear" w:color="auto" w:fill="auto"/>
            <w:vAlign w:val="center"/>
          </w:tcPr>
          <w:p w:rsidR="00E04DF2" w:rsidRPr="004445C5" w:rsidRDefault="00E04DF2" w:rsidP="00BB4715">
            <w:pPr>
              <w:ind w:firstLine="0"/>
              <w:jc w:val="center"/>
              <w:rPr>
                <w:szCs w:val="28"/>
              </w:rPr>
            </w:pPr>
            <w:r w:rsidRPr="004445C5">
              <w:rPr>
                <w:noProof/>
                <w:szCs w:val="28"/>
                <w:lang w:val="ru-RU" w:eastAsia="ru-RU"/>
              </w:rPr>
              <w:drawing>
                <wp:inline distT="0" distB="0" distL="0" distR="0" wp14:anchorId="1E936C84" wp14:editId="18B6CE23">
                  <wp:extent cx="2277500" cy="1998921"/>
                  <wp:effectExtent l="19050" t="0" r="8500" b="0"/>
                  <wp:docPr id="177" name="Рисунок 60" descr="fig 3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fig 3b.tif"/>
                          <pic:cNvPicPr>
                            <a:picLocks noChangeAspect="1" noChangeArrowheads="1"/>
                          </pic:cNvPicPr>
                        </pic:nvPicPr>
                        <pic:blipFill>
                          <a:blip r:embed="rId72" cstate="print">
                            <a:extLst>
                              <a:ext uri="{28A0092B-C50C-407E-A947-70E740481C1C}">
                                <a14:useLocalDpi xmlns:a14="http://schemas.microsoft.com/office/drawing/2010/main" val="0"/>
                              </a:ext>
                            </a:extLst>
                          </a:blip>
                          <a:srcRect l="11092" r="9198"/>
                          <a:stretch>
                            <a:fillRect/>
                          </a:stretch>
                        </pic:blipFill>
                        <pic:spPr bwMode="auto">
                          <a:xfrm>
                            <a:off x="0" y="0"/>
                            <a:ext cx="2277287" cy="1998734"/>
                          </a:xfrm>
                          <a:prstGeom prst="rect">
                            <a:avLst/>
                          </a:prstGeom>
                          <a:noFill/>
                          <a:ln>
                            <a:noFill/>
                          </a:ln>
                        </pic:spPr>
                      </pic:pic>
                    </a:graphicData>
                  </a:graphic>
                </wp:inline>
              </w:drawing>
            </w:r>
          </w:p>
        </w:tc>
      </w:tr>
    </w:tbl>
    <w:p w:rsidR="00684EF6" w:rsidRPr="004445C5" w:rsidRDefault="00684EF6" w:rsidP="00BB4715">
      <w:pPr>
        <w:ind w:firstLine="0"/>
        <w:jc w:val="center"/>
        <w:rPr>
          <w:sz w:val="16"/>
          <w:szCs w:val="16"/>
          <w:lang w:val="kk-KZ"/>
        </w:rPr>
      </w:pPr>
    </w:p>
    <w:p w:rsidR="00E04DF2" w:rsidRPr="004445C5" w:rsidRDefault="004C1914" w:rsidP="00BB4715">
      <w:pPr>
        <w:ind w:firstLine="0"/>
        <w:jc w:val="center"/>
        <w:rPr>
          <w:szCs w:val="28"/>
          <w:lang w:val="kk-KZ"/>
        </w:rPr>
      </w:pPr>
      <w:r w:rsidRPr="004445C5">
        <w:rPr>
          <w:szCs w:val="28"/>
          <w:lang w:val="kk-KZ"/>
        </w:rPr>
        <w:t xml:space="preserve">Сурет 3.10 – </w:t>
      </w:r>
      <w:r w:rsidR="00E04DF2" w:rsidRPr="004445C5">
        <w:rPr>
          <w:szCs w:val="28"/>
          <w:lang w:val="kk-KZ"/>
        </w:rPr>
        <w:t>Әр түрлі уақытта GO абляциялауға дейінгі және кейінгі Раман және FTIR спектрлері</w:t>
      </w:r>
    </w:p>
    <w:p w:rsidR="006C31BF" w:rsidRPr="004445C5" w:rsidRDefault="006C31BF" w:rsidP="00BB4715">
      <w:pPr>
        <w:ind w:firstLine="0"/>
        <w:jc w:val="center"/>
        <w:rPr>
          <w:szCs w:val="28"/>
          <w:lang w:val="kk-KZ"/>
        </w:rPr>
      </w:pPr>
    </w:p>
    <w:p w:rsidR="00E04DF2" w:rsidRPr="004445C5" w:rsidRDefault="00E04DF2" w:rsidP="00D95BC0">
      <w:pPr>
        <w:ind w:firstLine="709"/>
        <w:jc w:val="both"/>
        <w:rPr>
          <w:szCs w:val="28"/>
          <w:lang w:val="kk-KZ"/>
        </w:rPr>
      </w:pPr>
      <w:r w:rsidRPr="004445C5">
        <w:rPr>
          <w:szCs w:val="28"/>
          <w:lang w:val="kk-KZ"/>
        </w:rPr>
        <w:t>Раман спектрлерінде (3а - сурет) графен оксидіне тән екі жолақ D және G жолақтары анық көрінеді. 1-кестеде келтірілген деректерден көрініп тұрғандай, абляция уақытының жоғарылауымен G жолағының кіші жиілік аймағына ауысуы байқалады, бұл жеке қос байланыстардың қалпына келуінен туындау нәтижесі болуы мүмкін.[</w:t>
      </w:r>
      <w:r w:rsidR="00FC5B8B" w:rsidRPr="004445C5">
        <w:rPr>
          <w:szCs w:val="28"/>
          <w:lang w:val="kk-KZ"/>
        </w:rPr>
        <w:t>191</w:t>
      </w:r>
      <w:r w:rsidRPr="004445C5">
        <w:rPr>
          <w:szCs w:val="28"/>
          <w:lang w:val="kk-KZ"/>
        </w:rPr>
        <w:t>].</w:t>
      </w:r>
    </w:p>
    <w:p w:rsidR="00684EF6" w:rsidRPr="004445C5" w:rsidRDefault="00684EF6" w:rsidP="00D95BC0">
      <w:pPr>
        <w:ind w:firstLine="709"/>
        <w:jc w:val="both"/>
        <w:rPr>
          <w:szCs w:val="28"/>
          <w:lang w:val="kk-KZ"/>
        </w:rPr>
      </w:pPr>
    </w:p>
    <w:p w:rsidR="00E04DF2" w:rsidRPr="004445C5" w:rsidRDefault="00E04DF2" w:rsidP="00BB4715">
      <w:pPr>
        <w:ind w:firstLine="0"/>
        <w:jc w:val="both"/>
        <w:rPr>
          <w:szCs w:val="28"/>
          <w:lang w:val="kk-KZ"/>
        </w:rPr>
      </w:pPr>
      <w:r w:rsidRPr="004445C5">
        <w:rPr>
          <w:szCs w:val="28"/>
          <w:lang w:val="kk-KZ"/>
        </w:rPr>
        <w:t>3.4-кесте. Дисперсиядағы GO әр түрлі уақытта абляциялаудан кейінгі раман жолақтарының орналасуы мен қарқындылығы</w:t>
      </w:r>
    </w:p>
    <w:p w:rsidR="00FF59E3" w:rsidRPr="004445C5" w:rsidRDefault="00FF59E3" w:rsidP="00D95BC0">
      <w:pPr>
        <w:ind w:firstLine="709"/>
        <w:jc w:val="both"/>
        <w:rPr>
          <w:rFonts w:eastAsia="Times New Roman"/>
          <w:sz w:val="16"/>
          <w:szCs w:val="16"/>
          <w:lang w:val="kk-KZ"/>
        </w:rPr>
      </w:pPr>
    </w:p>
    <w:tbl>
      <w:tblPr>
        <w:tblW w:w="95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6"/>
        <w:gridCol w:w="923"/>
        <w:gridCol w:w="916"/>
        <w:gridCol w:w="923"/>
        <w:gridCol w:w="916"/>
        <w:gridCol w:w="786"/>
        <w:gridCol w:w="1076"/>
        <w:gridCol w:w="916"/>
        <w:gridCol w:w="831"/>
        <w:gridCol w:w="706"/>
      </w:tblGrid>
      <w:tr w:rsidR="004445C5" w:rsidRPr="004445C5" w:rsidTr="002E62B3">
        <w:trPr>
          <w:jc w:val="center"/>
        </w:trPr>
        <w:tc>
          <w:tcPr>
            <w:tcW w:w="1546" w:type="dxa"/>
            <w:shd w:val="clear" w:color="auto" w:fill="auto"/>
            <w:vAlign w:val="center"/>
          </w:tcPr>
          <w:p w:rsidR="00FF59E3" w:rsidRPr="004445C5" w:rsidRDefault="00684EF6" w:rsidP="00BB4715">
            <w:pPr>
              <w:adjustRightInd w:val="0"/>
              <w:snapToGrid w:val="0"/>
              <w:ind w:firstLine="0"/>
              <w:jc w:val="both"/>
              <w:rPr>
                <w:rFonts w:eastAsia="Times New Roman"/>
                <w:szCs w:val="28"/>
              </w:rPr>
            </w:pPr>
            <w:r w:rsidRPr="004445C5">
              <w:rPr>
                <w:szCs w:val="28"/>
                <w:lang w:val="kk-KZ"/>
              </w:rPr>
              <w:t xml:space="preserve">Судағы </w:t>
            </w:r>
            <w:r w:rsidRPr="004445C5">
              <w:rPr>
                <w:szCs w:val="28"/>
              </w:rPr>
              <w:t>GO абляциясы</w:t>
            </w:r>
          </w:p>
        </w:tc>
        <w:tc>
          <w:tcPr>
            <w:tcW w:w="923" w:type="dxa"/>
            <w:shd w:val="clear" w:color="auto" w:fill="auto"/>
            <w:vAlign w:val="center"/>
          </w:tcPr>
          <w:p w:rsidR="00FF59E3" w:rsidRPr="004445C5" w:rsidRDefault="00FF59E3" w:rsidP="00BB4715">
            <w:pPr>
              <w:adjustRightInd w:val="0"/>
              <w:snapToGrid w:val="0"/>
              <w:ind w:firstLine="0"/>
              <w:jc w:val="both"/>
              <w:rPr>
                <w:rFonts w:eastAsia="Times New Roman"/>
                <w:szCs w:val="28"/>
              </w:rPr>
            </w:pPr>
            <w:r w:rsidRPr="004445C5">
              <w:rPr>
                <w:rFonts w:eastAsia="Times New Roman"/>
                <w:szCs w:val="28"/>
              </w:rPr>
              <w:t>D,см</w:t>
            </w:r>
            <w:r w:rsidRPr="004445C5">
              <w:rPr>
                <w:rFonts w:eastAsia="Times New Roman"/>
                <w:szCs w:val="28"/>
                <w:vertAlign w:val="superscript"/>
              </w:rPr>
              <w:t>-1</w:t>
            </w:r>
          </w:p>
        </w:tc>
        <w:tc>
          <w:tcPr>
            <w:tcW w:w="916" w:type="dxa"/>
            <w:shd w:val="clear" w:color="auto" w:fill="auto"/>
            <w:vAlign w:val="center"/>
          </w:tcPr>
          <w:p w:rsidR="00FF59E3" w:rsidRPr="004445C5" w:rsidRDefault="00FF59E3" w:rsidP="00BB4715">
            <w:pPr>
              <w:adjustRightInd w:val="0"/>
              <w:snapToGrid w:val="0"/>
              <w:ind w:firstLine="0"/>
              <w:jc w:val="both"/>
              <w:rPr>
                <w:rFonts w:eastAsia="Times New Roman"/>
                <w:szCs w:val="28"/>
              </w:rPr>
            </w:pPr>
            <w:r w:rsidRPr="004445C5">
              <w:rPr>
                <w:rFonts w:eastAsia="Times New Roman"/>
                <w:szCs w:val="28"/>
              </w:rPr>
              <w:t>I, о.е.</w:t>
            </w:r>
          </w:p>
        </w:tc>
        <w:tc>
          <w:tcPr>
            <w:tcW w:w="923" w:type="dxa"/>
            <w:shd w:val="clear" w:color="auto" w:fill="auto"/>
            <w:vAlign w:val="center"/>
          </w:tcPr>
          <w:p w:rsidR="00FF59E3" w:rsidRPr="004445C5" w:rsidRDefault="00FF59E3" w:rsidP="00BB4715">
            <w:pPr>
              <w:adjustRightInd w:val="0"/>
              <w:snapToGrid w:val="0"/>
              <w:ind w:firstLine="0"/>
              <w:jc w:val="both"/>
              <w:rPr>
                <w:rFonts w:eastAsia="Times New Roman"/>
                <w:szCs w:val="28"/>
              </w:rPr>
            </w:pPr>
            <w:r w:rsidRPr="004445C5">
              <w:rPr>
                <w:rFonts w:eastAsia="Times New Roman"/>
                <w:szCs w:val="28"/>
              </w:rPr>
              <w:t>G,см</w:t>
            </w:r>
            <w:r w:rsidRPr="004445C5">
              <w:rPr>
                <w:rFonts w:eastAsia="Times New Roman"/>
                <w:szCs w:val="28"/>
                <w:vertAlign w:val="superscript"/>
              </w:rPr>
              <w:t>-1</w:t>
            </w:r>
          </w:p>
        </w:tc>
        <w:tc>
          <w:tcPr>
            <w:tcW w:w="916" w:type="dxa"/>
            <w:shd w:val="clear" w:color="auto" w:fill="auto"/>
            <w:vAlign w:val="center"/>
          </w:tcPr>
          <w:p w:rsidR="00FF59E3" w:rsidRPr="004445C5" w:rsidRDefault="00FF59E3" w:rsidP="00BB4715">
            <w:pPr>
              <w:adjustRightInd w:val="0"/>
              <w:snapToGrid w:val="0"/>
              <w:ind w:firstLine="0"/>
              <w:jc w:val="both"/>
              <w:rPr>
                <w:rFonts w:eastAsia="Times New Roman"/>
                <w:szCs w:val="28"/>
              </w:rPr>
            </w:pPr>
            <w:r w:rsidRPr="004445C5">
              <w:rPr>
                <w:rFonts w:eastAsia="Times New Roman"/>
                <w:szCs w:val="28"/>
              </w:rPr>
              <w:t>I, о.е.</w:t>
            </w:r>
          </w:p>
        </w:tc>
        <w:tc>
          <w:tcPr>
            <w:tcW w:w="786" w:type="dxa"/>
            <w:shd w:val="clear" w:color="auto" w:fill="auto"/>
            <w:vAlign w:val="center"/>
          </w:tcPr>
          <w:p w:rsidR="00FF59E3" w:rsidRPr="004445C5" w:rsidRDefault="00FF59E3" w:rsidP="00BB4715">
            <w:pPr>
              <w:adjustRightInd w:val="0"/>
              <w:snapToGrid w:val="0"/>
              <w:ind w:firstLine="0"/>
              <w:jc w:val="both"/>
              <w:rPr>
                <w:rFonts w:eastAsia="Times New Roman"/>
                <w:szCs w:val="28"/>
              </w:rPr>
            </w:pPr>
            <w:r w:rsidRPr="004445C5">
              <w:rPr>
                <w:rFonts w:eastAsia="Times New Roman"/>
                <w:szCs w:val="28"/>
              </w:rPr>
              <w:t>I</w:t>
            </w:r>
            <w:r w:rsidRPr="004445C5">
              <w:rPr>
                <w:rFonts w:eastAsia="Times New Roman"/>
                <w:szCs w:val="28"/>
                <w:vertAlign w:val="subscript"/>
              </w:rPr>
              <w:t>D</w:t>
            </w:r>
            <w:r w:rsidRPr="004445C5">
              <w:rPr>
                <w:rFonts w:eastAsia="Times New Roman"/>
                <w:szCs w:val="28"/>
              </w:rPr>
              <w:t>/I</w:t>
            </w:r>
            <w:r w:rsidRPr="004445C5">
              <w:rPr>
                <w:rFonts w:eastAsia="Times New Roman"/>
                <w:szCs w:val="28"/>
                <w:vertAlign w:val="subscript"/>
              </w:rPr>
              <w:t>G</w:t>
            </w:r>
          </w:p>
        </w:tc>
        <w:tc>
          <w:tcPr>
            <w:tcW w:w="1076" w:type="dxa"/>
            <w:shd w:val="clear" w:color="auto" w:fill="auto"/>
            <w:vAlign w:val="center"/>
          </w:tcPr>
          <w:p w:rsidR="00FF59E3" w:rsidRPr="004445C5" w:rsidRDefault="00FF59E3" w:rsidP="00BB4715">
            <w:pPr>
              <w:adjustRightInd w:val="0"/>
              <w:snapToGrid w:val="0"/>
              <w:ind w:firstLine="0"/>
              <w:jc w:val="both"/>
              <w:rPr>
                <w:rFonts w:eastAsia="Times New Roman"/>
                <w:szCs w:val="28"/>
              </w:rPr>
            </w:pPr>
            <w:r w:rsidRPr="004445C5">
              <w:rPr>
                <w:rFonts w:eastAsia="Times New Roman"/>
                <w:szCs w:val="28"/>
              </w:rPr>
              <w:t>2D, см</w:t>
            </w:r>
            <w:r w:rsidRPr="004445C5">
              <w:rPr>
                <w:rFonts w:eastAsia="Times New Roman"/>
                <w:szCs w:val="28"/>
                <w:vertAlign w:val="superscript"/>
              </w:rPr>
              <w:t>-1</w:t>
            </w:r>
          </w:p>
        </w:tc>
        <w:tc>
          <w:tcPr>
            <w:tcW w:w="916" w:type="dxa"/>
            <w:shd w:val="clear" w:color="auto" w:fill="auto"/>
            <w:vAlign w:val="center"/>
          </w:tcPr>
          <w:p w:rsidR="00FF59E3" w:rsidRPr="004445C5" w:rsidRDefault="00FF59E3" w:rsidP="00BB4715">
            <w:pPr>
              <w:adjustRightInd w:val="0"/>
              <w:snapToGrid w:val="0"/>
              <w:ind w:firstLine="0"/>
              <w:jc w:val="both"/>
              <w:rPr>
                <w:rFonts w:eastAsia="Times New Roman"/>
                <w:szCs w:val="28"/>
              </w:rPr>
            </w:pPr>
            <w:r w:rsidRPr="004445C5">
              <w:rPr>
                <w:rFonts w:eastAsia="Times New Roman"/>
                <w:szCs w:val="28"/>
              </w:rPr>
              <w:t>I, о.е.</w:t>
            </w:r>
          </w:p>
        </w:tc>
        <w:tc>
          <w:tcPr>
            <w:tcW w:w="831" w:type="dxa"/>
            <w:shd w:val="clear" w:color="auto" w:fill="auto"/>
            <w:vAlign w:val="center"/>
          </w:tcPr>
          <w:p w:rsidR="00FF59E3" w:rsidRPr="004445C5" w:rsidRDefault="00FF59E3" w:rsidP="00BB4715">
            <w:pPr>
              <w:adjustRightInd w:val="0"/>
              <w:snapToGrid w:val="0"/>
              <w:ind w:firstLine="0"/>
              <w:jc w:val="both"/>
              <w:rPr>
                <w:rFonts w:eastAsia="Times New Roman"/>
                <w:szCs w:val="28"/>
              </w:rPr>
            </w:pPr>
            <w:r w:rsidRPr="004445C5">
              <w:rPr>
                <w:rFonts w:eastAsia="Times New Roman"/>
                <w:szCs w:val="28"/>
              </w:rPr>
              <w:t>I</w:t>
            </w:r>
            <w:r w:rsidRPr="004445C5">
              <w:rPr>
                <w:rFonts w:eastAsia="Times New Roman"/>
                <w:szCs w:val="28"/>
                <w:vertAlign w:val="subscript"/>
              </w:rPr>
              <w:t>2D</w:t>
            </w:r>
            <w:r w:rsidRPr="004445C5">
              <w:rPr>
                <w:rFonts w:eastAsia="Times New Roman"/>
                <w:szCs w:val="28"/>
              </w:rPr>
              <w:t>/I</w:t>
            </w:r>
            <w:r w:rsidRPr="004445C5">
              <w:rPr>
                <w:rFonts w:eastAsia="Times New Roman"/>
                <w:szCs w:val="28"/>
                <w:vertAlign w:val="subscript"/>
              </w:rPr>
              <w:t>G</w:t>
            </w:r>
          </w:p>
        </w:tc>
        <w:tc>
          <w:tcPr>
            <w:tcW w:w="706" w:type="dxa"/>
            <w:vAlign w:val="center"/>
          </w:tcPr>
          <w:p w:rsidR="00FF59E3" w:rsidRPr="004445C5" w:rsidRDefault="00FF59E3" w:rsidP="00BB4715">
            <w:pPr>
              <w:adjustRightInd w:val="0"/>
              <w:snapToGrid w:val="0"/>
              <w:ind w:firstLine="0"/>
              <w:jc w:val="both"/>
              <w:rPr>
                <w:rFonts w:eastAsia="Times New Roman"/>
                <w:szCs w:val="28"/>
              </w:rPr>
            </w:pPr>
            <w:r w:rsidRPr="004445C5">
              <w:rPr>
                <w:rFonts w:eastAsia="Times New Roman"/>
                <w:szCs w:val="28"/>
              </w:rPr>
              <w:t>L</w:t>
            </w:r>
            <w:r w:rsidRPr="004445C5">
              <w:rPr>
                <w:rFonts w:eastAsia="Times New Roman"/>
                <w:szCs w:val="28"/>
                <w:vertAlign w:val="subscript"/>
              </w:rPr>
              <w:t>a</w:t>
            </w:r>
          </w:p>
        </w:tc>
      </w:tr>
      <w:tr w:rsidR="004445C5" w:rsidRPr="004445C5" w:rsidTr="002E62B3">
        <w:trPr>
          <w:jc w:val="center"/>
        </w:trPr>
        <w:tc>
          <w:tcPr>
            <w:tcW w:w="1546" w:type="dxa"/>
            <w:shd w:val="clear" w:color="auto" w:fill="auto"/>
            <w:vAlign w:val="center"/>
          </w:tcPr>
          <w:p w:rsidR="00FF59E3" w:rsidRPr="004445C5" w:rsidRDefault="00FF59E3" w:rsidP="00BB4715">
            <w:pPr>
              <w:adjustRightInd w:val="0"/>
              <w:snapToGrid w:val="0"/>
              <w:ind w:firstLine="0"/>
              <w:jc w:val="both"/>
              <w:rPr>
                <w:rFonts w:eastAsia="Times New Roman"/>
                <w:szCs w:val="28"/>
              </w:rPr>
            </w:pPr>
            <w:r w:rsidRPr="004445C5">
              <w:rPr>
                <w:rFonts w:eastAsia="Times New Roman"/>
                <w:szCs w:val="28"/>
              </w:rPr>
              <w:t>0</w:t>
            </w:r>
          </w:p>
        </w:tc>
        <w:tc>
          <w:tcPr>
            <w:tcW w:w="923" w:type="dxa"/>
            <w:shd w:val="clear" w:color="auto" w:fill="auto"/>
            <w:vAlign w:val="center"/>
          </w:tcPr>
          <w:p w:rsidR="00FF59E3" w:rsidRPr="004445C5" w:rsidRDefault="00FF59E3" w:rsidP="00BB4715">
            <w:pPr>
              <w:adjustRightInd w:val="0"/>
              <w:snapToGrid w:val="0"/>
              <w:ind w:firstLine="0"/>
              <w:jc w:val="both"/>
              <w:rPr>
                <w:rFonts w:eastAsia="Times New Roman"/>
                <w:szCs w:val="28"/>
              </w:rPr>
            </w:pPr>
            <w:r w:rsidRPr="004445C5">
              <w:rPr>
                <w:rFonts w:eastAsia="Times New Roman"/>
                <w:szCs w:val="28"/>
              </w:rPr>
              <w:t>1360</w:t>
            </w:r>
          </w:p>
        </w:tc>
        <w:tc>
          <w:tcPr>
            <w:tcW w:w="916" w:type="dxa"/>
            <w:shd w:val="clear" w:color="auto" w:fill="auto"/>
            <w:vAlign w:val="center"/>
          </w:tcPr>
          <w:p w:rsidR="00FF59E3" w:rsidRPr="004445C5" w:rsidRDefault="00FF59E3" w:rsidP="00BB4715">
            <w:pPr>
              <w:adjustRightInd w:val="0"/>
              <w:snapToGrid w:val="0"/>
              <w:ind w:firstLine="0"/>
              <w:jc w:val="both"/>
              <w:rPr>
                <w:rFonts w:eastAsia="Times New Roman"/>
                <w:szCs w:val="28"/>
              </w:rPr>
            </w:pPr>
            <w:r w:rsidRPr="004445C5">
              <w:rPr>
                <w:rFonts w:eastAsia="Times New Roman"/>
                <w:szCs w:val="28"/>
              </w:rPr>
              <w:t>18674</w:t>
            </w:r>
          </w:p>
        </w:tc>
        <w:tc>
          <w:tcPr>
            <w:tcW w:w="923" w:type="dxa"/>
            <w:shd w:val="clear" w:color="auto" w:fill="auto"/>
            <w:vAlign w:val="center"/>
          </w:tcPr>
          <w:p w:rsidR="00FF59E3" w:rsidRPr="004445C5" w:rsidRDefault="00FF59E3" w:rsidP="00BB4715">
            <w:pPr>
              <w:adjustRightInd w:val="0"/>
              <w:snapToGrid w:val="0"/>
              <w:ind w:firstLine="0"/>
              <w:jc w:val="both"/>
              <w:rPr>
                <w:rFonts w:eastAsia="Times New Roman"/>
                <w:szCs w:val="28"/>
              </w:rPr>
            </w:pPr>
            <w:r w:rsidRPr="004445C5">
              <w:rPr>
                <w:rFonts w:eastAsia="Times New Roman"/>
                <w:szCs w:val="28"/>
              </w:rPr>
              <w:t>1602</w:t>
            </w:r>
          </w:p>
        </w:tc>
        <w:tc>
          <w:tcPr>
            <w:tcW w:w="916" w:type="dxa"/>
            <w:shd w:val="clear" w:color="auto" w:fill="auto"/>
            <w:vAlign w:val="center"/>
          </w:tcPr>
          <w:p w:rsidR="00FF59E3" w:rsidRPr="004445C5" w:rsidRDefault="00FF59E3" w:rsidP="00BB4715">
            <w:pPr>
              <w:adjustRightInd w:val="0"/>
              <w:snapToGrid w:val="0"/>
              <w:ind w:firstLine="0"/>
              <w:jc w:val="both"/>
              <w:rPr>
                <w:rFonts w:eastAsia="Times New Roman"/>
                <w:szCs w:val="28"/>
              </w:rPr>
            </w:pPr>
            <w:r w:rsidRPr="004445C5">
              <w:rPr>
                <w:rFonts w:eastAsia="Times New Roman"/>
                <w:szCs w:val="28"/>
              </w:rPr>
              <w:t>18365</w:t>
            </w:r>
          </w:p>
        </w:tc>
        <w:tc>
          <w:tcPr>
            <w:tcW w:w="786" w:type="dxa"/>
            <w:shd w:val="clear" w:color="auto" w:fill="auto"/>
            <w:vAlign w:val="center"/>
          </w:tcPr>
          <w:p w:rsidR="00FF59E3" w:rsidRPr="004445C5" w:rsidRDefault="00FF59E3" w:rsidP="00BB4715">
            <w:pPr>
              <w:adjustRightInd w:val="0"/>
              <w:snapToGrid w:val="0"/>
              <w:ind w:firstLine="0"/>
              <w:jc w:val="both"/>
              <w:rPr>
                <w:rFonts w:eastAsia="Times New Roman"/>
                <w:szCs w:val="28"/>
              </w:rPr>
            </w:pPr>
            <w:r w:rsidRPr="004445C5">
              <w:rPr>
                <w:rFonts w:eastAsia="Times New Roman"/>
                <w:szCs w:val="28"/>
              </w:rPr>
              <w:t>1,01</w:t>
            </w:r>
          </w:p>
        </w:tc>
        <w:tc>
          <w:tcPr>
            <w:tcW w:w="1076" w:type="dxa"/>
            <w:shd w:val="clear" w:color="auto" w:fill="auto"/>
            <w:vAlign w:val="center"/>
          </w:tcPr>
          <w:p w:rsidR="00FF59E3" w:rsidRPr="004445C5" w:rsidRDefault="00FF59E3" w:rsidP="00BB4715">
            <w:pPr>
              <w:adjustRightInd w:val="0"/>
              <w:snapToGrid w:val="0"/>
              <w:ind w:firstLine="0"/>
              <w:jc w:val="both"/>
              <w:rPr>
                <w:rFonts w:eastAsia="Times New Roman"/>
                <w:szCs w:val="28"/>
              </w:rPr>
            </w:pPr>
            <w:r w:rsidRPr="004445C5">
              <w:rPr>
                <w:rFonts w:eastAsia="Times New Roman"/>
                <w:szCs w:val="28"/>
              </w:rPr>
              <w:t>2734</w:t>
            </w:r>
          </w:p>
        </w:tc>
        <w:tc>
          <w:tcPr>
            <w:tcW w:w="916" w:type="dxa"/>
            <w:shd w:val="clear" w:color="auto" w:fill="auto"/>
            <w:vAlign w:val="center"/>
          </w:tcPr>
          <w:p w:rsidR="00FF59E3" w:rsidRPr="004445C5" w:rsidRDefault="00FF59E3" w:rsidP="00BB4715">
            <w:pPr>
              <w:adjustRightInd w:val="0"/>
              <w:snapToGrid w:val="0"/>
              <w:ind w:firstLine="0"/>
              <w:jc w:val="both"/>
              <w:rPr>
                <w:rFonts w:eastAsia="Times New Roman"/>
                <w:szCs w:val="28"/>
              </w:rPr>
            </w:pPr>
            <w:r w:rsidRPr="004445C5">
              <w:rPr>
                <w:rFonts w:eastAsia="Times New Roman"/>
                <w:szCs w:val="28"/>
              </w:rPr>
              <w:t>11249</w:t>
            </w:r>
          </w:p>
        </w:tc>
        <w:tc>
          <w:tcPr>
            <w:tcW w:w="831" w:type="dxa"/>
            <w:shd w:val="clear" w:color="auto" w:fill="auto"/>
            <w:vAlign w:val="center"/>
          </w:tcPr>
          <w:p w:rsidR="00FF59E3" w:rsidRPr="004445C5" w:rsidRDefault="00FF59E3" w:rsidP="00BB4715">
            <w:pPr>
              <w:adjustRightInd w:val="0"/>
              <w:snapToGrid w:val="0"/>
              <w:ind w:firstLine="0"/>
              <w:jc w:val="both"/>
              <w:rPr>
                <w:rFonts w:eastAsia="Times New Roman"/>
                <w:szCs w:val="28"/>
              </w:rPr>
            </w:pPr>
            <w:r w:rsidRPr="004445C5">
              <w:rPr>
                <w:rFonts w:eastAsia="Times New Roman"/>
                <w:szCs w:val="28"/>
              </w:rPr>
              <w:t>0,61</w:t>
            </w:r>
          </w:p>
        </w:tc>
        <w:tc>
          <w:tcPr>
            <w:tcW w:w="706" w:type="dxa"/>
          </w:tcPr>
          <w:p w:rsidR="00FF59E3" w:rsidRPr="004445C5" w:rsidRDefault="00FF59E3" w:rsidP="00BB4715">
            <w:pPr>
              <w:adjustRightInd w:val="0"/>
              <w:snapToGrid w:val="0"/>
              <w:ind w:firstLine="0"/>
              <w:jc w:val="both"/>
              <w:rPr>
                <w:rFonts w:eastAsia="Times New Roman"/>
                <w:szCs w:val="28"/>
              </w:rPr>
            </w:pPr>
            <w:r w:rsidRPr="004445C5">
              <w:rPr>
                <w:rFonts w:eastAsia="Times New Roman"/>
                <w:szCs w:val="28"/>
              </w:rPr>
              <w:t>1,26</w:t>
            </w:r>
          </w:p>
        </w:tc>
      </w:tr>
      <w:tr w:rsidR="004445C5" w:rsidRPr="004445C5" w:rsidTr="002E62B3">
        <w:trPr>
          <w:jc w:val="center"/>
        </w:trPr>
        <w:tc>
          <w:tcPr>
            <w:tcW w:w="1546" w:type="dxa"/>
            <w:shd w:val="clear" w:color="auto" w:fill="auto"/>
            <w:vAlign w:val="center"/>
          </w:tcPr>
          <w:p w:rsidR="00FF59E3" w:rsidRPr="004445C5" w:rsidRDefault="00FF59E3" w:rsidP="00BB4715">
            <w:pPr>
              <w:adjustRightInd w:val="0"/>
              <w:snapToGrid w:val="0"/>
              <w:ind w:firstLine="0"/>
              <w:jc w:val="both"/>
              <w:rPr>
                <w:rFonts w:eastAsia="Times New Roman"/>
                <w:szCs w:val="28"/>
              </w:rPr>
            </w:pPr>
            <w:r w:rsidRPr="004445C5">
              <w:rPr>
                <w:rFonts w:eastAsia="Times New Roman"/>
                <w:szCs w:val="28"/>
              </w:rPr>
              <w:t>10</w:t>
            </w:r>
          </w:p>
        </w:tc>
        <w:tc>
          <w:tcPr>
            <w:tcW w:w="923" w:type="dxa"/>
            <w:shd w:val="clear" w:color="auto" w:fill="auto"/>
            <w:vAlign w:val="center"/>
          </w:tcPr>
          <w:p w:rsidR="00FF59E3" w:rsidRPr="004445C5" w:rsidRDefault="00FF59E3" w:rsidP="00BB4715">
            <w:pPr>
              <w:adjustRightInd w:val="0"/>
              <w:snapToGrid w:val="0"/>
              <w:ind w:firstLine="0"/>
              <w:jc w:val="both"/>
              <w:rPr>
                <w:rFonts w:eastAsia="Times New Roman"/>
                <w:szCs w:val="28"/>
              </w:rPr>
            </w:pPr>
            <w:r w:rsidRPr="004445C5">
              <w:rPr>
                <w:rFonts w:eastAsia="Times New Roman"/>
                <w:szCs w:val="28"/>
              </w:rPr>
              <w:t>1363</w:t>
            </w:r>
          </w:p>
        </w:tc>
        <w:tc>
          <w:tcPr>
            <w:tcW w:w="916" w:type="dxa"/>
            <w:shd w:val="clear" w:color="auto" w:fill="auto"/>
            <w:vAlign w:val="center"/>
          </w:tcPr>
          <w:p w:rsidR="00FF59E3" w:rsidRPr="004445C5" w:rsidRDefault="00FF59E3" w:rsidP="00BB4715">
            <w:pPr>
              <w:adjustRightInd w:val="0"/>
              <w:snapToGrid w:val="0"/>
              <w:ind w:firstLine="0"/>
              <w:jc w:val="both"/>
              <w:rPr>
                <w:rFonts w:eastAsia="Times New Roman"/>
                <w:szCs w:val="28"/>
              </w:rPr>
            </w:pPr>
            <w:r w:rsidRPr="004445C5">
              <w:rPr>
                <w:rFonts w:eastAsia="Times New Roman"/>
                <w:szCs w:val="28"/>
              </w:rPr>
              <w:t>24900</w:t>
            </w:r>
          </w:p>
        </w:tc>
        <w:tc>
          <w:tcPr>
            <w:tcW w:w="923" w:type="dxa"/>
            <w:shd w:val="clear" w:color="auto" w:fill="auto"/>
            <w:vAlign w:val="center"/>
          </w:tcPr>
          <w:p w:rsidR="00FF59E3" w:rsidRPr="004445C5" w:rsidRDefault="00FF59E3" w:rsidP="00BB4715">
            <w:pPr>
              <w:adjustRightInd w:val="0"/>
              <w:snapToGrid w:val="0"/>
              <w:ind w:firstLine="0"/>
              <w:jc w:val="both"/>
              <w:rPr>
                <w:rFonts w:eastAsia="Times New Roman"/>
                <w:szCs w:val="28"/>
              </w:rPr>
            </w:pPr>
            <w:r w:rsidRPr="004445C5">
              <w:rPr>
                <w:rFonts w:eastAsia="Times New Roman"/>
                <w:szCs w:val="28"/>
              </w:rPr>
              <w:t>1602</w:t>
            </w:r>
          </w:p>
        </w:tc>
        <w:tc>
          <w:tcPr>
            <w:tcW w:w="916" w:type="dxa"/>
            <w:shd w:val="clear" w:color="auto" w:fill="auto"/>
            <w:vAlign w:val="center"/>
          </w:tcPr>
          <w:p w:rsidR="00FF59E3" w:rsidRPr="004445C5" w:rsidRDefault="00FF59E3" w:rsidP="00BB4715">
            <w:pPr>
              <w:adjustRightInd w:val="0"/>
              <w:snapToGrid w:val="0"/>
              <w:ind w:firstLine="0"/>
              <w:jc w:val="both"/>
              <w:rPr>
                <w:rFonts w:eastAsia="Times New Roman"/>
                <w:szCs w:val="28"/>
              </w:rPr>
            </w:pPr>
            <w:r w:rsidRPr="004445C5">
              <w:rPr>
                <w:rFonts w:eastAsia="Times New Roman"/>
                <w:szCs w:val="28"/>
              </w:rPr>
              <w:t>26376</w:t>
            </w:r>
          </w:p>
        </w:tc>
        <w:tc>
          <w:tcPr>
            <w:tcW w:w="786" w:type="dxa"/>
            <w:shd w:val="clear" w:color="auto" w:fill="auto"/>
            <w:vAlign w:val="center"/>
          </w:tcPr>
          <w:p w:rsidR="00FF59E3" w:rsidRPr="004445C5" w:rsidRDefault="00FF59E3" w:rsidP="00BB4715">
            <w:pPr>
              <w:adjustRightInd w:val="0"/>
              <w:snapToGrid w:val="0"/>
              <w:ind w:firstLine="0"/>
              <w:jc w:val="both"/>
              <w:rPr>
                <w:rFonts w:eastAsia="Times New Roman"/>
                <w:szCs w:val="28"/>
              </w:rPr>
            </w:pPr>
            <w:r w:rsidRPr="004445C5">
              <w:rPr>
                <w:rFonts w:eastAsia="Times New Roman"/>
                <w:szCs w:val="28"/>
              </w:rPr>
              <w:t>0,96</w:t>
            </w:r>
          </w:p>
        </w:tc>
        <w:tc>
          <w:tcPr>
            <w:tcW w:w="1076" w:type="dxa"/>
            <w:shd w:val="clear" w:color="auto" w:fill="auto"/>
            <w:vAlign w:val="center"/>
          </w:tcPr>
          <w:p w:rsidR="00FF59E3" w:rsidRPr="004445C5" w:rsidRDefault="00FF59E3" w:rsidP="00BB4715">
            <w:pPr>
              <w:adjustRightInd w:val="0"/>
              <w:snapToGrid w:val="0"/>
              <w:ind w:firstLine="0"/>
              <w:jc w:val="both"/>
              <w:rPr>
                <w:rFonts w:eastAsia="Times New Roman"/>
                <w:szCs w:val="28"/>
              </w:rPr>
            </w:pPr>
            <w:r w:rsidRPr="004445C5">
              <w:rPr>
                <w:rFonts w:eastAsia="Times New Roman"/>
                <w:szCs w:val="28"/>
              </w:rPr>
              <w:t>2726</w:t>
            </w:r>
          </w:p>
        </w:tc>
        <w:tc>
          <w:tcPr>
            <w:tcW w:w="916" w:type="dxa"/>
            <w:shd w:val="clear" w:color="auto" w:fill="auto"/>
            <w:vAlign w:val="center"/>
          </w:tcPr>
          <w:p w:rsidR="00FF59E3" w:rsidRPr="004445C5" w:rsidRDefault="00FF59E3" w:rsidP="00BB4715">
            <w:pPr>
              <w:adjustRightInd w:val="0"/>
              <w:snapToGrid w:val="0"/>
              <w:ind w:firstLine="0"/>
              <w:jc w:val="both"/>
              <w:rPr>
                <w:rFonts w:eastAsia="Times New Roman"/>
                <w:szCs w:val="28"/>
              </w:rPr>
            </w:pPr>
            <w:r w:rsidRPr="004445C5">
              <w:rPr>
                <w:rFonts w:eastAsia="Times New Roman"/>
                <w:szCs w:val="28"/>
              </w:rPr>
              <w:t>12760</w:t>
            </w:r>
          </w:p>
        </w:tc>
        <w:tc>
          <w:tcPr>
            <w:tcW w:w="831" w:type="dxa"/>
            <w:shd w:val="clear" w:color="auto" w:fill="auto"/>
            <w:vAlign w:val="center"/>
          </w:tcPr>
          <w:p w:rsidR="00FF59E3" w:rsidRPr="004445C5" w:rsidRDefault="00FF59E3" w:rsidP="00BB4715">
            <w:pPr>
              <w:adjustRightInd w:val="0"/>
              <w:snapToGrid w:val="0"/>
              <w:ind w:firstLine="0"/>
              <w:jc w:val="both"/>
              <w:rPr>
                <w:rFonts w:eastAsia="Times New Roman"/>
                <w:szCs w:val="28"/>
              </w:rPr>
            </w:pPr>
            <w:r w:rsidRPr="004445C5">
              <w:rPr>
                <w:rFonts w:eastAsia="Times New Roman"/>
                <w:szCs w:val="28"/>
              </w:rPr>
              <w:t>0,48</w:t>
            </w:r>
          </w:p>
        </w:tc>
        <w:tc>
          <w:tcPr>
            <w:tcW w:w="706" w:type="dxa"/>
          </w:tcPr>
          <w:p w:rsidR="00FF59E3" w:rsidRPr="004445C5" w:rsidRDefault="00FF59E3" w:rsidP="00BB4715">
            <w:pPr>
              <w:adjustRightInd w:val="0"/>
              <w:snapToGrid w:val="0"/>
              <w:ind w:firstLine="0"/>
              <w:jc w:val="both"/>
              <w:rPr>
                <w:rFonts w:eastAsia="Times New Roman"/>
                <w:szCs w:val="28"/>
              </w:rPr>
            </w:pPr>
            <w:r w:rsidRPr="004445C5">
              <w:rPr>
                <w:rFonts w:eastAsia="Times New Roman"/>
                <w:szCs w:val="28"/>
              </w:rPr>
              <w:t>1,33</w:t>
            </w:r>
          </w:p>
        </w:tc>
      </w:tr>
      <w:tr w:rsidR="004445C5" w:rsidRPr="004445C5" w:rsidTr="002E62B3">
        <w:trPr>
          <w:jc w:val="center"/>
        </w:trPr>
        <w:tc>
          <w:tcPr>
            <w:tcW w:w="1546" w:type="dxa"/>
            <w:shd w:val="clear" w:color="auto" w:fill="auto"/>
            <w:vAlign w:val="center"/>
          </w:tcPr>
          <w:p w:rsidR="00FF59E3" w:rsidRPr="004445C5" w:rsidRDefault="00FF59E3" w:rsidP="00BB4715">
            <w:pPr>
              <w:adjustRightInd w:val="0"/>
              <w:snapToGrid w:val="0"/>
              <w:ind w:firstLine="0"/>
              <w:jc w:val="both"/>
              <w:rPr>
                <w:rFonts w:eastAsia="Times New Roman"/>
                <w:szCs w:val="28"/>
              </w:rPr>
            </w:pPr>
            <w:r w:rsidRPr="004445C5">
              <w:rPr>
                <w:rFonts w:eastAsia="Times New Roman"/>
                <w:szCs w:val="28"/>
              </w:rPr>
              <w:t>20</w:t>
            </w:r>
          </w:p>
        </w:tc>
        <w:tc>
          <w:tcPr>
            <w:tcW w:w="923" w:type="dxa"/>
            <w:shd w:val="clear" w:color="auto" w:fill="auto"/>
            <w:vAlign w:val="center"/>
          </w:tcPr>
          <w:p w:rsidR="00FF59E3" w:rsidRPr="004445C5" w:rsidRDefault="00FF59E3" w:rsidP="00BB4715">
            <w:pPr>
              <w:adjustRightInd w:val="0"/>
              <w:snapToGrid w:val="0"/>
              <w:ind w:firstLine="0"/>
              <w:jc w:val="both"/>
              <w:rPr>
                <w:rFonts w:eastAsia="Times New Roman"/>
                <w:szCs w:val="28"/>
              </w:rPr>
            </w:pPr>
            <w:r w:rsidRPr="004445C5">
              <w:rPr>
                <w:rFonts w:eastAsia="Times New Roman"/>
                <w:szCs w:val="28"/>
              </w:rPr>
              <w:t>1363</w:t>
            </w:r>
          </w:p>
        </w:tc>
        <w:tc>
          <w:tcPr>
            <w:tcW w:w="916" w:type="dxa"/>
            <w:shd w:val="clear" w:color="auto" w:fill="auto"/>
            <w:vAlign w:val="center"/>
          </w:tcPr>
          <w:p w:rsidR="00FF59E3" w:rsidRPr="004445C5" w:rsidRDefault="00FF59E3" w:rsidP="00BB4715">
            <w:pPr>
              <w:adjustRightInd w:val="0"/>
              <w:snapToGrid w:val="0"/>
              <w:ind w:firstLine="0"/>
              <w:jc w:val="both"/>
              <w:rPr>
                <w:rFonts w:eastAsia="Times New Roman"/>
                <w:szCs w:val="28"/>
              </w:rPr>
            </w:pPr>
            <w:r w:rsidRPr="004445C5">
              <w:rPr>
                <w:rFonts w:eastAsia="Times New Roman"/>
                <w:szCs w:val="28"/>
              </w:rPr>
              <w:t>30180</w:t>
            </w:r>
          </w:p>
        </w:tc>
        <w:tc>
          <w:tcPr>
            <w:tcW w:w="923" w:type="dxa"/>
            <w:shd w:val="clear" w:color="auto" w:fill="auto"/>
            <w:vAlign w:val="center"/>
          </w:tcPr>
          <w:p w:rsidR="00FF59E3" w:rsidRPr="004445C5" w:rsidRDefault="00FF59E3" w:rsidP="00BB4715">
            <w:pPr>
              <w:adjustRightInd w:val="0"/>
              <w:snapToGrid w:val="0"/>
              <w:ind w:firstLine="0"/>
              <w:jc w:val="both"/>
              <w:rPr>
                <w:rFonts w:eastAsia="Times New Roman"/>
                <w:szCs w:val="28"/>
              </w:rPr>
            </w:pPr>
            <w:r w:rsidRPr="004445C5">
              <w:rPr>
                <w:rFonts w:eastAsia="Times New Roman"/>
                <w:szCs w:val="28"/>
              </w:rPr>
              <w:t>1600</w:t>
            </w:r>
          </w:p>
        </w:tc>
        <w:tc>
          <w:tcPr>
            <w:tcW w:w="916" w:type="dxa"/>
            <w:shd w:val="clear" w:color="auto" w:fill="auto"/>
            <w:vAlign w:val="center"/>
          </w:tcPr>
          <w:p w:rsidR="00FF59E3" w:rsidRPr="004445C5" w:rsidRDefault="00FF59E3" w:rsidP="00BB4715">
            <w:pPr>
              <w:adjustRightInd w:val="0"/>
              <w:snapToGrid w:val="0"/>
              <w:ind w:firstLine="0"/>
              <w:jc w:val="both"/>
              <w:rPr>
                <w:rFonts w:eastAsia="Times New Roman"/>
                <w:szCs w:val="28"/>
              </w:rPr>
            </w:pPr>
            <w:r w:rsidRPr="004445C5">
              <w:rPr>
                <w:rFonts w:eastAsia="Times New Roman"/>
                <w:szCs w:val="28"/>
              </w:rPr>
              <w:t>31292</w:t>
            </w:r>
          </w:p>
        </w:tc>
        <w:tc>
          <w:tcPr>
            <w:tcW w:w="786" w:type="dxa"/>
            <w:shd w:val="clear" w:color="auto" w:fill="auto"/>
            <w:vAlign w:val="center"/>
          </w:tcPr>
          <w:p w:rsidR="00FF59E3" w:rsidRPr="004445C5" w:rsidRDefault="00FF59E3" w:rsidP="00BB4715">
            <w:pPr>
              <w:adjustRightInd w:val="0"/>
              <w:snapToGrid w:val="0"/>
              <w:ind w:firstLine="0"/>
              <w:jc w:val="both"/>
              <w:rPr>
                <w:rFonts w:eastAsia="Times New Roman"/>
                <w:szCs w:val="28"/>
              </w:rPr>
            </w:pPr>
            <w:r w:rsidRPr="004445C5">
              <w:rPr>
                <w:rFonts w:eastAsia="Times New Roman"/>
                <w:szCs w:val="28"/>
              </w:rPr>
              <w:t>0,96</w:t>
            </w:r>
          </w:p>
        </w:tc>
        <w:tc>
          <w:tcPr>
            <w:tcW w:w="1076" w:type="dxa"/>
            <w:shd w:val="clear" w:color="auto" w:fill="auto"/>
            <w:vAlign w:val="center"/>
          </w:tcPr>
          <w:p w:rsidR="00FF59E3" w:rsidRPr="004445C5" w:rsidRDefault="00FF59E3" w:rsidP="00BB4715">
            <w:pPr>
              <w:adjustRightInd w:val="0"/>
              <w:snapToGrid w:val="0"/>
              <w:ind w:firstLine="0"/>
              <w:jc w:val="both"/>
              <w:rPr>
                <w:rFonts w:eastAsia="Times New Roman"/>
                <w:szCs w:val="28"/>
              </w:rPr>
            </w:pPr>
            <w:r w:rsidRPr="004445C5">
              <w:rPr>
                <w:rFonts w:eastAsia="Times New Roman"/>
                <w:szCs w:val="28"/>
              </w:rPr>
              <w:t>2738</w:t>
            </w:r>
          </w:p>
        </w:tc>
        <w:tc>
          <w:tcPr>
            <w:tcW w:w="916" w:type="dxa"/>
            <w:shd w:val="clear" w:color="auto" w:fill="auto"/>
            <w:vAlign w:val="center"/>
          </w:tcPr>
          <w:p w:rsidR="00FF59E3" w:rsidRPr="004445C5" w:rsidRDefault="00FF59E3" w:rsidP="00BB4715">
            <w:pPr>
              <w:adjustRightInd w:val="0"/>
              <w:snapToGrid w:val="0"/>
              <w:ind w:firstLine="0"/>
              <w:jc w:val="both"/>
              <w:rPr>
                <w:rFonts w:eastAsia="Times New Roman"/>
                <w:szCs w:val="28"/>
              </w:rPr>
            </w:pPr>
            <w:r w:rsidRPr="004445C5">
              <w:rPr>
                <w:rFonts w:eastAsia="Times New Roman"/>
                <w:szCs w:val="28"/>
              </w:rPr>
              <w:t>15300</w:t>
            </w:r>
          </w:p>
        </w:tc>
        <w:tc>
          <w:tcPr>
            <w:tcW w:w="831" w:type="dxa"/>
            <w:shd w:val="clear" w:color="auto" w:fill="auto"/>
            <w:vAlign w:val="center"/>
          </w:tcPr>
          <w:p w:rsidR="00FF59E3" w:rsidRPr="004445C5" w:rsidRDefault="00FF59E3" w:rsidP="00BB4715">
            <w:pPr>
              <w:adjustRightInd w:val="0"/>
              <w:snapToGrid w:val="0"/>
              <w:ind w:firstLine="0"/>
              <w:jc w:val="both"/>
              <w:rPr>
                <w:rFonts w:eastAsia="Times New Roman"/>
                <w:szCs w:val="28"/>
              </w:rPr>
            </w:pPr>
            <w:r w:rsidRPr="004445C5">
              <w:rPr>
                <w:rFonts w:eastAsia="Times New Roman"/>
                <w:szCs w:val="28"/>
              </w:rPr>
              <w:t>0,49</w:t>
            </w:r>
          </w:p>
        </w:tc>
        <w:tc>
          <w:tcPr>
            <w:tcW w:w="706" w:type="dxa"/>
          </w:tcPr>
          <w:p w:rsidR="00FF59E3" w:rsidRPr="004445C5" w:rsidRDefault="00FF59E3" w:rsidP="00BB4715">
            <w:pPr>
              <w:adjustRightInd w:val="0"/>
              <w:snapToGrid w:val="0"/>
              <w:ind w:firstLine="0"/>
              <w:jc w:val="both"/>
              <w:rPr>
                <w:rFonts w:eastAsia="Times New Roman"/>
                <w:szCs w:val="28"/>
              </w:rPr>
            </w:pPr>
            <w:r w:rsidRPr="004445C5">
              <w:rPr>
                <w:rFonts w:eastAsia="Times New Roman"/>
                <w:szCs w:val="28"/>
              </w:rPr>
              <w:t>1,33</w:t>
            </w:r>
          </w:p>
        </w:tc>
      </w:tr>
      <w:tr w:rsidR="00FF59E3" w:rsidRPr="004445C5" w:rsidTr="002E62B3">
        <w:trPr>
          <w:jc w:val="center"/>
        </w:trPr>
        <w:tc>
          <w:tcPr>
            <w:tcW w:w="1546" w:type="dxa"/>
            <w:shd w:val="clear" w:color="auto" w:fill="auto"/>
            <w:vAlign w:val="center"/>
          </w:tcPr>
          <w:p w:rsidR="00FF59E3" w:rsidRPr="004445C5" w:rsidRDefault="00FF59E3" w:rsidP="00BB4715">
            <w:pPr>
              <w:adjustRightInd w:val="0"/>
              <w:snapToGrid w:val="0"/>
              <w:ind w:firstLine="0"/>
              <w:jc w:val="both"/>
              <w:rPr>
                <w:rFonts w:eastAsia="Times New Roman"/>
                <w:szCs w:val="28"/>
              </w:rPr>
            </w:pPr>
            <w:r w:rsidRPr="004445C5">
              <w:rPr>
                <w:rFonts w:eastAsia="Times New Roman"/>
                <w:szCs w:val="28"/>
              </w:rPr>
              <w:t>30</w:t>
            </w:r>
          </w:p>
        </w:tc>
        <w:tc>
          <w:tcPr>
            <w:tcW w:w="923" w:type="dxa"/>
            <w:shd w:val="clear" w:color="auto" w:fill="auto"/>
            <w:vAlign w:val="center"/>
          </w:tcPr>
          <w:p w:rsidR="00FF59E3" w:rsidRPr="004445C5" w:rsidRDefault="00FF59E3" w:rsidP="00BB4715">
            <w:pPr>
              <w:adjustRightInd w:val="0"/>
              <w:snapToGrid w:val="0"/>
              <w:ind w:firstLine="0"/>
              <w:jc w:val="both"/>
              <w:rPr>
                <w:rFonts w:eastAsia="Times New Roman"/>
                <w:szCs w:val="28"/>
              </w:rPr>
            </w:pPr>
            <w:r w:rsidRPr="004445C5">
              <w:rPr>
                <w:rFonts w:eastAsia="Times New Roman"/>
                <w:szCs w:val="28"/>
              </w:rPr>
              <w:t>1364</w:t>
            </w:r>
          </w:p>
        </w:tc>
        <w:tc>
          <w:tcPr>
            <w:tcW w:w="916" w:type="dxa"/>
            <w:shd w:val="clear" w:color="auto" w:fill="auto"/>
            <w:vAlign w:val="center"/>
          </w:tcPr>
          <w:p w:rsidR="00FF59E3" w:rsidRPr="004445C5" w:rsidRDefault="00FF59E3" w:rsidP="00BB4715">
            <w:pPr>
              <w:adjustRightInd w:val="0"/>
              <w:snapToGrid w:val="0"/>
              <w:ind w:firstLine="0"/>
              <w:jc w:val="both"/>
              <w:rPr>
                <w:rFonts w:eastAsia="Times New Roman"/>
                <w:szCs w:val="28"/>
              </w:rPr>
            </w:pPr>
            <w:r w:rsidRPr="004445C5">
              <w:rPr>
                <w:rFonts w:eastAsia="Times New Roman"/>
                <w:szCs w:val="28"/>
              </w:rPr>
              <w:t>42755</w:t>
            </w:r>
          </w:p>
        </w:tc>
        <w:tc>
          <w:tcPr>
            <w:tcW w:w="923" w:type="dxa"/>
            <w:shd w:val="clear" w:color="auto" w:fill="auto"/>
            <w:vAlign w:val="center"/>
          </w:tcPr>
          <w:p w:rsidR="00FF59E3" w:rsidRPr="004445C5" w:rsidRDefault="00FF59E3" w:rsidP="00BB4715">
            <w:pPr>
              <w:adjustRightInd w:val="0"/>
              <w:snapToGrid w:val="0"/>
              <w:ind w:firstLine="0"/>
              <w:jc w:val="both"/>
              <w:rPr>
                <w:rFonts w:eastAsia="Times New Roman"/>
                <w:szCs w:val="28"/>
              </w:rPr>
            </w:pPr>
            <w:r w:rsidRPr="004445C5">
              <w:rPr>
                <w:rFonts w:eastAsia="Times New Roman"/>
                <w:szCs w:val="28"/>
              </w:rPr>
              <w:t>1600</w:t>
            </w:r>
          </w:p>
        </w:tc>
        <w:tc>
          <w:tcPr>
            <w:tcW w:w="916" w:type="dxa"/>
            <w:shd w:val="clear" w:color="auto" w:fill="auto"/>
            <w:vAlign w:val="center"/>
          </w:tcPr>
          <w:p w:rsidR="00FF59E3" w:rsidRPr="004445C5" w:rsidRDefault="00FF59E3" w:rsidP="00BB4715">
            <w:pPr>
              <w:adjustRightInd w:val="0"/>
              <w:snapToGrid w:val="0"/>
              <w:ind w:firstLine="0"/>
              <w:jc w:val="both"/>
              <w:rPr>
                <w:rFonts w:eastAsia="Times New Roman"/>
                <w:szCs w:val="28"/>
              </w:rPr>
            </w:pPr>
            <w:r w:rsidRPr="004445C5">
              <w:rPr>
                <w:rFonts w:eastAsia="Times New Roman"/>
                <w:szCs w:val="28"/>
              </w:rPr>
              <w:t>45525</w:t>
            </w:r>
          </w:p>
        </w:tc>
        <w:tc>
          <w:tcPr>
            <w:tcW w:w="786" w:type="dxa"/>
            <w:shd w:val="clear" w:color="auto" w:fill="auto"/>
            <w:vAlign w:val="center"/>
          </w:tcPr>
          <w:p w:rsidR="00FF59E3" w:rsidRPr="004445C5" w:rsidRDefault="00FF59E3" w:rsidP="00BB4715">
            <w:pPr>
              <w:adjustRightInd w:val="0"/>
              <w:snapToGrid w:val="0"/>
              <w:ind w:firstLine="0"/>
              <w:jc w:val="both"/>
              <w:rPr>
                <w:rFonts w:eastAsia="Times New Roman"/>
                <w:szCs w:val="28"/>
              </w:rPr>
            </w:pPr>
            <w:r w:rsidRPr="004445C5">
              <w:rPr>
                <w:rFonts w:eastAsia="Times New Roman"/>
                <w:szCs w:val="28"/>
              </w:rPr>
              <w:t>0,94</w:t>
            </w:r>
          </w:p>
        </w:tc>
        <w:tc>
          <w:tcPr>
            <w:tcW w:w="1076" w:type="dxa"/>
            <w:shd w:val="clear" w:color="auto" w:fill="auto"/>
            <w:vAlign w:val="center"/>
          </w:tcPr>
          <w:p w:rsidR="00FF59E3" w:rsidRPr="004445C5" w:rsidRDefault="00FF59E3" w:rsidP="00BB4715">
            <w:pPr>
              <w:adjustRightInd w:val="0"/>
              <w:snapToGrid w:val="0"/>
              <w:ind w:firstLine="0"/>
              <w:jc w:val="both"/>
              <w:rPr>
                <w:rFonts w:eastAsia="Times New Roman"/>
                <w:szCs w:val="28"/>
              </w:rPr>
            </w:pPr>
            <w:r w:rsidRPr="004445C5">
              <w:rPr>
                <w:rFonts w:eastAsia="Times New Roman"/>
                <w:szCs w:val="28"/>
              </w:rPr>
              <w:t>2722</w:t>
            </w:r>
          </w:p>
        </w:tc>
        <w:tc>
          <w:tcPr>
            <w:tcW w:w="916" w:type="dxa"/>
            <w:shd w:val="clear" w:color="auto" w:fill="auto"/>
            <w:vAlign w:val="center"/>
          </w:tcPr>
          <w:p w:rsidR="00FF59E3" w:rsidRPr="004445C5" w:rsidRDefault="00FF59E3" w:rsidP="00BB4715">
            <w:pPr>
              <w:adjustRightInd w:val="0"/>
              <w:snapToGrid w:val="0"/>
              <w:ind w:firstLine="0"/>
              <w:jc w:val="both"/>
              <w:rPr>
                <w:rFonts w:eastAsia="Times New Roman"/>
                <w:szCs w:val="28"/>
              </w:rPr>
            </w:pPr>
            <w:r w:rsidRPr="004445C5">
              <w:rPr>
                <w:rFonts w:eastAsia="Times New Roman"/>
                <w:szCs w:val="28"/>
              </w:rPr>
              <w:t>20708</w:t>
            </w:r>
          </w:p>
        </w:tc>
        <w:tc>
          <w:tcPr>
            <w:tcW w:w="831" w:type="dxa"/>
            <w:shd w:val="clear" w:color="auto" w:fill="auto"/>
            <w:vAlign w:val="center"/>
          </w:tcPr>
          <w:p w:rsidR="00FF59E3" w:rsidRPr="004445C5" w:rsidRDefault="00FF59E3" w:rsidP="00BB4715">
            <w:pPr>
              <w:adjustRightInd w:val="0"/>
              <w:snapToGrid w:val="0"/>
              <w:ind w:firstLine="0"/>
              <w:jc w:val="both"/>
              <w:rPr>
                <w:rFonts w:eastAsia="Times New Roman"/>
                <w:szCs w:val="28"/>
              </w:rPr>
            </w:pPr>
            <w:r w:rsidRPr="004445C5">
              <w:rPr>
                <w:rFonts w:eastAsia="Times New Roman"/>
                <w:szCs w:val="28"/>
              </w:rPr>
              <w:t>0,45</w:t>
            </w:r>
          </w:p>
        </w:tc>
        <w:tc>
          <w:tcPr>
            <w:tcW w:w="706" w:type="dxa"/>
          </w:tcPr>
          <w:p w:rsidR="00FF59E3" w:rsidRPr="004445C5" w:rsidRDefault="00FF59E3" w:rsidP="00BB4715">
            <w:pPr>
              <w:adjustRightInd w:val="0"/>
              <w:snapToGrid w:val="0"/>
              <w:ind w:firstLine="0"/>
              <w:jc w:val="both"/>
              <w:rPr>
                <w:rFonts w:eastAsia="Times New Roman"/>
                <w:szCs w:val="28"/>
              </w:rPr>
            </w:pPr>
            <w:r w:rsidRPr="004445C5">
              <w:rPr>
                <w:rFonts w:eastAsia="Times New Roman"/>
                <w:szCs w:val="28"/>
              </w:rPr>
              <w:t>1,36</w:t>
            </w:r>
          </w:p>
        </w:tc>
      </w:tr>
    </w:tbl>
    <w:p w:rsidR="00FF59E3" w:rsidRPr="004445C5" w:rsidRDefault="00FF59E3" w:rsidP="00D95BC0">
      <w:pPr>
        <w:adjustRightInd w:val="0"/>
        <w:snapToGrid w:val="0"/>
        <w:ind w:firstLine="709"/>
        <w:jc w:val="both"/>
        <w:rPr>
          <w:rFonts w:eastAsia="Times New Roman"/>
          <w:szCs w:val="28"/>
          <w:lang w:val="kk-KZ"/>
        </w:rPr>
      </w:pPr>
    </w:p>
    <w:p w:rsidR="00684EF6" w:rsidRPr="004445C5" w:rsidRDefault="00684EF6" w:rsidP="00D95BC0">
      <w:pPr>
        <w:ind w:firstLine="709"/>
        <w:jc w:val="both"/>
        <w:rPr>
          <w:szCs w:val="28"/>
          <w:lang w:val="kk-KZ"/>
        </w:rPr>
      </w:pPr>
      <w:r w:rsidRPr="004445C5">
        <w:rPr>
          <w:szCs w:val="28"/>
          <w:lang w:val="kk-KZ"/>
        </w:rPr>
        <w:lastRenderedPageBreak/>
        <w:t>Сонымен қатар, 30 минуттық абляциядан кейін I</w:t>
      </w:r>
      <w:r w:rsidRPr="004445C5">
        <w:rPr>
          <w:szCs w:val="28"/>
          <w:vertAlign w:val="subscript"/>
          <w:lang w:val="kk-KZ"/>
        </w:rPr>
        <w:t>D</w:t>
      </w:r>
      <w:r w:rsidRPr="004445C5">
        <w:rPr>
          <w:szCs w:val="28"/>
          <w:lang w:val="kk-KZ"/>
        </w:rPr>
        <w:t>/I</w:t>
      </w:r>
      <w:r w:rsidRPr="004445C5">
        <w:rPr>
          <w:szCs w:val="28"/>
          <w:vertAlign w:val="subscript"/>
          <w:lang w:val="kk-KZ"/>
        </w:rPr>
        <w:t>G</w:t>
      </w:r>
      <w:r w:rsidRPr="004445C5">
        <w:rPr>
          <w:szCs w:val="28"/>
          <w:lang w:val="kk-KZ"/>
        </w:rPr>
        <w:t xml:space="preserve"> қатынасының мәні төмендейді, бұл графиттелген көміртегі мөлшерінің өсуін көрсетеді [</w:t>
      </w:r>
      <w:r w:rsidR="00FC5B8B" w:rsidRPr="004445C5">
        <w:rPr>
          <w:szCs w:val="28"/>
          <w:lang w:val="kk-KZ"/>
        </w:rPr>
        <w:t>191</w:t>
      </w:r>
      <w:r w:rsidRPr="004445C5">
        <w:rPr>
          <w:szCs w:val="28"/>
          <w:lang w:val="kk-KZ"/>
        </w:rPr>
        <w:t xml:space="preserve">]. Бұл байланыс ақауларының жоғарылауының немесе қалпына келтіру процесінде кішігірім </w:t>
      </w:r>
      <w:r w:rsidRPr="004445C5">
        <w:rPr>
          <w:szCs w:val="28"/>
          <w:lang w:val="de-DE"/>
        </w:rPr>
        <w:t>sp</w:t>
      </w:r>
      <w:r w:rsidRPr="004445C5">
        <w:rPr>
          <w:szCs w:val="28"/>
          <w:vertAlign w:val="superscript"/>
          <w:lang w:val="kk-KZ"/>
        </w:rPr>
        <w:t>2</w:t>
      </w:r>
      <w:r w:rsidRPr="004445C5">
        <w:rPr>
          <w:szCs w:val="28"/>
          <w:lang w:val="kk-KZ"/>
        </w:rPr>
        <w:t xml:space="preserve"> байланысқан көміртегі домендерінің пайда болуының нәтижесі болып табылады. Сонымен қатар, графен оксидінің синтезделген нүктелерінде [</w:t>
      </w:r>
      <w:r w:rsidR="00FC5B8B" w:rsidRPr="004445C5">
        <w:rPr>
          <w:szCs w:val="28"/>
          <w:lang w:val="kk-KZ"/>
        </w:rPr>
        <w:t>191</w:t>
      </w:r>
      <w:r w:rsidRPr="004445C5">
        <w:rPr>
          <w:szCs w:val="28"/>
          <w:lang w:val="kk-KZ"/>
        </w:rPr>
        <w:t>] қабаттар санының азаюын көрсететін 2D және G- жолақтарының қарқындылық қатынасының төмендеуі байқалады. Туинстра-Кениг формуласы бойынша графен нүктелеріндегі sp</w:t>
      </w:r>
      <w:r w:rsidRPr="004445C5">
        <w:rPr>
          <w:szCs w:val="28"/>
          <w:vertAlign w:val="superscript"/>
          <w:lang w:val="kk-KZ"/>
        </w:rPr>
        <w:t>2</w:t>
      </w:r>
      <w:r w:rsidRPr="004445C5">
        <w:rPr>
          <w:szCs w:val="28"/>
          <w:lang w:val="kk-KZ"/>
        </w:rPr>
        <w:t xml:space="preserve"> домендерінің (L</w:t>
      </w:r>
      <w:r w:rsidRPr="004445C5">
        <w:rPr>
          <w:szCs w:val="28"/>
          <w:vertAlign w:val="subscript"/>
          <w:lang w:val="kk-KZ"/>
        </w:rPr>
        <w:t>a</w:t>
      </w:r>
      <w:r w:rsidRPr="004445C5">
        <w:rPr>
          <w:szCs w:val="28"/>
          <w:lang w:val="kk-KZ"/>
        </w:rPr>
        <w:t>) орташа кристалдық өлшемін бағалау да жүргізілді (Tuinstra-Koenig) (2) [</w:t>
      </w:r>
      <w:r w:rsidR="00FC5B8B" w:rsidRPr="004445C5">
        <w:rPr>
          <w:rFonts w:eastAsia="Times New Roman"/>
          <w:spacing w:val="2"/>
          <w:szCs w:val="28"/>
          <w:lang w:val="kk-KZ"/>
        </w:rPr>
        <w:t>192-193</w:t>
      </w:r>
      <w:r w:rsidRPr="004445C5">
        <w:rPr>
          <w:szCs w:val="28"/>
          <w:lang w:val="kk-KZ"/>
        </w:rPr>
        <w:t>]:</w:t>
      </w:r>
    </w:p>
    <w:p w:rsidR="00684EF6" w:rsidRPr="004445C5" w:rsidRDefault="00684EF6" w:rsidP="00D95BC0">
      <w:pPr>
        <w:ind w:firstLine="709"/>
        <w:jc w:val="both"/>
        <w:rPr>
          <w:szCs w:val="28"/>
          <w:lang w:val="kk-KZ"/>
        </w:rPr>
      </w:pPr>
    </w:p>
    <w:p w:rsidR="00684EF6" w:rsidRPr="004445C5" w:rsidRDefault="00684EF6" w:rsidP="00D95BC0">
      <w:pPr>
        <w:ind w:firstLine="709"/>
        <w:jc w:val="both"/>
        <w:rPr>
          <w:szCs w:val="28"/>
          <w:lang w:val="kk-KZ"/>
        </w:rPr>
      </w:pPr>
      <w:r w:rsidRPr="004445C5">
        <w:rPr>
          <w:szCs w:val="28"/>
          <w:lang w:val="kk-KZ"/>
        </w:rPr>
        <w:t>L</w:t>
      </w:r>
      <w:r w:rsidRPr="004445C5">
        <w:rPr>
          <w:szCs w:val="28"/>
          <w:vertAlign w:val="subscript"/>
          <w:lang w:val="kk-KZ"/>
        </w:rPr>
        <w:t>a</w:t>
      </w:r>
      <w:r w:rsidRPr="004445C5">
        <w:rPr>
          <w:szCs w:val="28"/>
          <w:lang w:val="kk-KZ"/>
        </w:rPr>
        <w:t xml:space="preserve"> = (2.4∙10</w:t>
      </w:r>
      <w:r w:rsidRPr="004445C5">
        <w:rPr>
          <w:szCs w:val="28"/>
          <w:vertAlign w:val="superscript"/>
          <w:lang w:val="kk-KZ"/>
        </w:rPr>
        <w:t>-10</w:t>
      </w:r>
      <w:r w:rsidRPr="004445C5">
        <w:rPr>
          <w:szCs w:val="28"/>
          <w:lang w:val="kk-KZ"/>
        </w:rPr>
        <w:t>)</w:t>
      </w:r>
      <w:r w:rsidRPr="004445C5">
        <w:rPr>
          <w:szCs w:val="28"/>
        </w:rPr>
        <w:t>λ</w:t>
      </w:r>
      <w:r w:rsidRPr="004445C5">
        <w:rPr>
          <w:szCs w:val="28"/>
          <w:vertAlign w:val="superscript"/>
          <w:lang w:val="kk-KZ"/>
        </w:rPr>
        <w:t>4</w:t>
      </w:r>
      <w:r w:rsidRPr="004445C5">
        <w:rPr>
          <w:szCs w:val="28"/>
          <w:lang w:val="kk-KZ"/>
        </w:rPr>
        <w:t>(I</w:t>
      </w:r>
      <w:r w:rsidRPr="004445C5">
        <w:rPr>
          <w:szCs w:val="28"/>
          <w:vertAlign w:val="subscript"/>
          <w:lang w:val="kk-KZ"/>
        </w:rPr>
        <w:t>D</w:t>
      </w:r>
      <w:r w:rsidRPr="004445C5">
        <w:rPr>
          <w:szCs w:val="28"/>
          <w:lang w:val="kk-KZ"/>
        </w:rPr>
        <w:t>/I</w:t>
      </w:r>
      <w:r w:rsidRPr="004445C5">
        <w:rPr>
          <w:szCs w:val="28"/>
          <w:vertAlign w:val="subscript"/>
          <w:lang w:val="kk-KZ"/>
        </w:rPr>
        <w:t>G</w:t>
      </w:r>
      <w:r w:rsidRPr="004445C5">
        <w:rPr>
          <w:szCs w:val="28"/>
          <w:lang w:val="kk-KZ"/>
        </w:rPr>
        <w:t>)</w:t>
      </w:r>
      <w:r w:rsidRPr="004445C5">
        <w:rPr>
          <w:szCs w:val="28"/>
          <w:vertAlign w:val="superscript"/>
          <w:lang w:val="kk-KZ"/>
        </w:rPr>
        <w:t>-1</w:t>
      </w:r>
      <w:r w:rsidRPr="004445C5">
        <w:rPr>
          <w:szCs w:val="28"/>
          <w:lang w:val="kk-KZ"/>
        </w:rPr>
        <w:tab/>
      </w:r>
      <w:r w:rsidRPr="004445C5">
        <w:rPr>
          <w:szCs w:val="28"/>
          <w:lang w:val="kk-KZ"/>
        </w:rPr>
        <w:tab/>
      </w:r>
      <w:r w:rsidRPr="004445C5">
        <w:rPr>
          <w:szCs w:val="28"/>
          <w:lang w:val="kk-KZ"/>
        </w:rPr>
        <w:tab/>
      </w:r>
      <w:r w:rsidRPr="004445C5">
        <w:rPr>
          <w:szCs w:val="28"/>
          <w:lang w:val="kk-KZ"/>
        </w:rPr>
        <w:tab/>
      </w:r>
      <w:r w:rsidRPr="004445C5">
        <w:rPr>
          <w:szCs w:val="28"/>
          <w:lang w:val="kk-KZ"/>
        </w:rPr>
        <w:tab/>
      </w:r>
      <w:r w:rsidRPr="004445C5">
        <w:rPr>
          <w:szCs w:val="28"/>
          <w:lang w:val="kk-KZ"/>
        </w:rPr>
        <w:tab/>
      </w:r>
      <w:r w:rsidRPr="004445C5">
        <w:rPr>
          <w:szCs w:val="28"/>
          <w:lang w:val="kk-KZ"/>
        </w:rPr>
        <w:tab/>
      </w:r>
      <w:r w:rsidRPr="004445C5">
        <w:rPr>
          <w:szCs w:val="28"/>
          <w:lang w:val="kk-KZ"/>
        </w:rPr>
        <w:tab/>
        <w:t>(1)</w:t>
      </w:r>
    </w:p>
    <w:p w:rsidR="00684EF6" w:rsidRPr="004445C5" w:rsidRDefault="00684EF6" w:rsidP="00D95BC0">
      <w:pPr>
        <w:ind w:firstLine="709"/>
        <w:jc w:val="both"/>
        <w:rPr>
          <w:szCs w:val="28"/>
          <w:lang w:val="kk-KZ"/>
        </w:rPr>
      </w:pPr>
    </w:p>
    <w:p w:rsidR="00684EF6" w:rsidRPr="004445C5" w:rsidRDefault="00684EF6" w:rsidP="00D95BC0">
      <w:pPr>
        <w:ind w:firstLine="709"/>
        <w:jc w:val="both"/>
        <w:rPr>
          <w:szCs w:val="28"/>
          <w:lang w:val="kk-KZ"/>
        </w:rPr>
      </w:pPr>
      <w:r w:rsidRPr="004445C5">
        <w:rPr>
          <w:szCs w:val="28"/>
          <w:lang w:val="kk-KZ"/>
        </w:rPr>
        <w:t xml:space="preserve">мұндағы </w:t>
      </w:r>
      <w:r w:rsidRPr="004445C5">
        <w:rPr>
          <w:szCs w:val="28"/>
        </w:rPr>
        <w:t>λ</w:t>
      </w:r>
      <w:r w:rsidRPr="004445C5">
        <w:rPr>
          <w:szCs w:val="28"/>
          <w:vertAlign w:val="superscript"/>
          <w:lang w:val="kk-KZ"/>
        </w:rPr>
        <w:t>4</w:t>
      </w:r>
      <w:r w:rsidRPr="004445C5">
        <w:rPr>
          <w:szCs w:val="28"/>
          <w:lang w:val="kk-KZ"/>
        </w:rPr>
        <w:t xml:space="preserve"> – Раман спектрлерінің қоздыру толқын ұзындығы.   </w:t>
      </w:r>
    </w:p>
    <w:p w:rsidR="00684EF6" w:rsidRPr="004445C5" w:rsidRDefault="00684EF6" w:rsidP="00D95BC0">
      <w:pPr>
        <w:ind w:firstLine="709"/>
        <w:jc w:val="both"/>
        <w:rPr>
          <w:szCs w:val="28"/>
          <w:lang w:val="kk-KZ"/>
        </w:rPr>
      </w:pPr>
      <w:r w:rsidRPr="004445C5">
        <w:rPr>
          <w:szCs w:val="28"/>
          <w:lang w:val="kk-KZ"/>
        </w:rPr>
        <w:t>1-кестеде көрсетілгендей, абляция уақытының өсуімен L</w:t>
      </w:r>
      <w:r w:rsidRPr="004445C5">
        <w:rPr>
          <w:szCs w:val="28"/>
          <w:vertAlign w:val="subscript"/>
          <w:lang w:val="kk-KZ"/>
        </w:rPr>
        <w:t>a</w:t>
      </w:r>
      <w:r w:rsidRPr="004445C5">
        <w:rPr>
          <w:szCs w:val="28"/>
          <w:lang w:val="kk-KZ"/>
        </w:rPr>
        <w:t xml:space="preserve"> мәндері артады, бұл GO жартылай тотықсыздануын және sp</w:t>
      </w:r>
      <w:r w:rsidRPr="004445C5">
        <w:rPr>
          <w:szCs w:val="28"/>
          <w:vertAlign w:val="superscript"/>
          <w:lang w:val="kk-KZ"/>
        </w:rPr>
        <w:t xml:space="preserve">2 </w:t>
      </w:r>
      <w:r w:rsidRPr="004445C5">
        <w:rPr>
          <w:szCs w:val="28"/>
          <w:lang w:val="kk-KZ"/>
        </w:rPr>
        <w:t>будандастырылған көміртектің көбейгенін көрсетеді (1-кесте). Сонымен қатар, бұл FTIR спектроскопияның деректерімен расталады (2б-сурет), мұнда C=C байланыстарының тербелістерімен байланысты жолақтардың қарқындылығы артады. 500 және 3400 см</w:t>
      </w:r>
      <w:r w:rsidRPr="004445C5">
        <w:rPr>
          <w:szCs w:val="28"/>
          <w:vertAlign w:val="superscript"/>
          <w:lang w:val="kk-KZ"/>
        </w:rPr>
        <w:t>-1</w:t>
      </w:r>
      <w:r w:rsidRPr="004445C5">
        <w:rPr>
          <w:szCs w:val="28"/>
          <w:lang w:val="kk-KZ"/>
        </w:rPr>
        <w:t>–ге жуық кең және қарқынды жолақтар графен оксиді жапырақшаларындағы С–Н және –ОН байланыстарының [</w:t>
      </w:r>
      <w:r w:rsidR="00FC5B8B" w:rsidRPr="004445C5">
        <w:rPr>
          <w:rFonts w:eastAsia="Times New Roman"/>
          <w:spacing w:val="2"/>
          <w:szCs w:val="28"/>
          <w:lang w:val="kk-KZ"/>
        </w:rPr>
        <w:t>194</w:t>
      </w:r>
      <w:r w:rsidRPr="004445C5">
        <w:rPr>
          <w:szCs w:val="28"/>
          <w:lang w:val="kk-KZ"/>
        </w:rPr>
        <w:t>] болуымен байланысты.</w:t>
      </w:r>
    </w:p>
    <w:p w:rsidR="00684EF6" w:rsidRPr="004445C5" w:rsidRDefault="00684EF6" w:rsidP="00D95BC0">
      <w:pPr>
        <w:ind w:firstLine="709"/>
        <w:jc w:val="both"/>
        <w:rPr>
          <w:szCs w:val="28"/>
          <w:lang w:val="kk-KZ"/>
        </w:rPr>
      </w:pPr>
      <w:r w:rsidRPr="004445C5">
        <w:rPr>
          <w:szCs w:val="28"/>
          <w:lang w:val="kk-KZ"/>
        </w:rPr>
        <w:t>[</w:t>
      </w:r>
      <w:r w:rsidR="00FC5B8B" w:rsidRPr="004445C5">
        <w:rPr>
          <w:rFonts w:eastAsia="Times New Roman"/>
          <w:spacing w:val="2"/>
          <w:szCs w:val="28"/>
          <w:lang w:val="kk-KZ"/>
        </w:rPr>
        <w:t>195</w:t>
      </w:r>
      <w:r w:rsidRPr="004445C5">
        <w:rPr>
          <w:szCs w:val="28"/>
          <w:lang w:val="kk-KZ"/>
        </w:rPr>
        <w:t>]жұмысында ұсынылған GO құрылымын өзгертудің ықтимал механизмі-лазерлік сәулелену кезінде олардың молекулалық сутегі мен оттегіге диссоциациялануымен бірге жүретін оттегі топтарының десорбциясы болып табылады [</w:t>
      </w:r>
      <w:r w:rsidR="00FC5B8B" w:rsidRPr="004445C5">
        <w:rPr>
          <w:rFonts w:eastAsia="Times New Roman"/>
          <w:szCs w:val="28"/>
          <w:lang w:val="kk-KZ"/>
        </w:rPr>
        <w:t>196, 197</w:t>
      </w:r>
      <w:r w:rsidRPr="004445C5">
        <w:rPr>
          <w:szCs w:val="28"/>
          <w:lang w:val="kk-KZ"/>
        </w:rPr>
        <w:t xml:space="preserve">]. Молекулалық сутегі-бұл GO жапырақшаларында оттегі бар функционалды топтардың қалпына келуіне әкелетін күшті тотықсыздандырғыш. </w:t>
      </w:r>
    </w:p>
    <w:p w:rsidR="00684EF6" w:rsidRPr="004445C5" w:rsidRDefault="00684EF6" w:rsidP="00D95BC0">
      <w:pPr>
        <w:ind w:firstLine="709"/>
        <w:jc w:val="both"/>
        <w:rPr>
          <w:szCs w:val="28"/>
          <w:lang w:val="ru-RU"/>
        </w:rPr>
      </w:pPr>
      <w:r w:rsidRPr="004445C5">
        <w:rPr>
          <w:szCs w:val="28"/>
          <w:lang w:val="kk-KZ"/>
        </w:rPr>
        <w:t xml:space="preserve">Өлшенген жұтылу және флуоресценция спектрлері 4-суретте көрсетілген. Алынған мәліметтерден жұтылу спектрінде 240 нм-де максимум және жуықтап 300 нм-де жасырын екінші  иінді көруге болады. Бірінші жолақ С–С ароматикалық байланыстарындағы </w:t>
      </w:r>
      <w:r w:rsidRPr="004445C5">
        <w:rPr>
          <w:szCs w:val="28"/>
        </w:rPr>
        <w:t>ππ</w:t>
      </w:r>
      <w:r w:rsidRPr="004445C5">
        <w:rPr>
          <w:szCs w:val="28"/>
          <w:lang w:val="kk-KZ"/>
        </w:rPr>
        <w:t>*–орбитальдар арасындағы электронды қозған ауысулармен байланысты.</w:t>
      </w:r>
      <w:r w:rsidR="00FC5B8B" w:rsidRPr="004445C5">
        <w:rPr>
          <w:szCs w:val="28"/>
          <w:lang w:val="kk-KZ"/>
        </w:rPr>
        <w:t xml:space="preserve"> </w:t>
      </w:r>
      <w:r w:rsidRPr="004445C5">
        <w:rPr>
          <w:szCs w:val="28"/>
          <w:lang w:val="ru-RU"/>
        </w:rPr>
        <w:t xml:space="preserve">Шамамен 300 нм иін С=О байланыстардағы </w:t>
      </w:r>
      <w:r w:rsidRPr="004445C5">
        <w:rPr>
          <w:szCs w:val="28"/>
        </w:rPr>
        <w:t>n</w:t>
      </w:r>
      <w:r w:rsidRPr="004445C5">
        <w:rPr>
          <w:szCs w:val="28"/>
          <w:lang w:val="ru-RU"/>
        </w:rPr>
        <w:t>→</w:t>
      </w:r>
      <w:r w:rsidRPr="004445C5">
        <w:rPr>
          <w:szCs w:val="28"/>
        </w:rPr>
        <w:t>π</w:t>
      </w:r>
      <w:r w:rsidRPr="004445C5">
        <w:rPr>
          <w:szCs w:val="28"/>
          <w:lang w:val="ru-RU"/>
        </w:rPr>
        <w:t>* ауысуларымен  шартталған</w:t>
      </w:r>
      <w:r w:rsidR="00FC5B8B" w:rsidRPr="004445C5">
        <w:rPr>
          <w:szCs w:val="28"/>
          <w:lang w:val="ru-RU"/>
        </w:rPr>
        <w:t xml:space="preserve"> [198]</w:t>
      </w:r>
      <w:r w:rsidRPr="004445C5">
        <w:rPr>
          <w:szCs w:val="28"/>
          <w:lang w:val="ru-RU"/>
        </w:rPr>
        <w:t>.</w:t>
      </w:r>
    </w:p>
    <w:p w:rsidR="00684EF6" w:rsidRPr="004445C5" w:rsidRDefault="00684EF6" w:rsidP="00D95BC0">
      <w:pPr>
        <w:ind w:firstLine="709"/>
        <w:jc w:val="both"/>
        <w:rPr>
          <w:szCs w:val="28"/>
          <w:lang w:val="ru-RU"/>
        </w:rPr>
      </w:pPr>
    </w:p>
    <w:p w:rsidR="00684EF6" w:rsidRPr="004445C5" w:rsidRDefault="00684EF6" w:rsidP="00BB4715">
      <w:pPr>
        <w:ind w:firstLine="0"/>
        <w:jc w:val="center"/>
        <w:rPr>
          <w:szCs w:val="28"/>
        </w:rPr>
      </w:pPr>
      <w:r w:rsidRPr="004445C5">
        <w:rPr>
          <w:noProof/>
          <w:szCs w:val="28"/>
          <w:lang w:val="ru-RU" w:eastAsia="ru-RU"/>
        </w:rPr>
        <w:drawing>
          <wp:inline distT="0" distB="0" distL="0" distR="0" wp14:anchorId="380EC173" wp14:editId="29201D1D">
            <wp:extent cx="2499153" cy="1866648"/>
            <wp:effectExtent l="0" t="0" r="0" b="635"/>
            <wp:docPr id="178" name="Рисунок 59" descr="Fig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Fig 4.tif"/>
                    <pic:cNvPicPr>
                      <a:picLocks noChangeAspect="1" noChangeArrowheads="1"/>
                    </pic:cNvPicPr>
                  </pic:nvPicPr>
                  <pic:blipFill>
                    <a:blip r:embed="rId73" cstate="print">
                      <a:extLst>
                        <a:ext uri="{28A0092B-C50C-407E-A947-70E740481C1C}">
                          <a14:useLocalDpi xmlns:a14="http://schemas.microsoft.com/office/drawing/2010/main" val="0"/>
                        </a:ext>
                      </a:extLst>
                    </a:blip>
                    <a:srcRect b="2672"/>
                    <a:stretch>
                      <a:fillRect/>
                    </a:stretch>
                  </pic:blipFill>
                  <pic:spPr bwMode="auto">
                    <a:xfrm>
                      <a:off x="0" y="0"/>
                      <a:ext cx="2503027" cy="1869542"/>
                    </a:xfrm>
                    <a:prstGeom prst="rect">
                      <a:avLst/>
                    </a:prstGeom>
                    <a:noFill/>
                    <a:ln>
                      <a:noFill/>
                    </a:ln>
                  </pic:spPr>
                </pic:pic>
              </a:graphicData>
            </a:graphic>
          </wp:inline>
        </w:drawing>
      </w:r>
    </w:p>
    <w:p w:rsidR="00684EF6" w:rsidRPr="004445C5" w:rsidRDefault="00684EF6" w:rsidP="00BB4715">
      <w:pPr>
        <w:ind w:firstLine="0"/>
        <w:jc w:val="both"/>
        <w:rPr>
          <w:sz w:val="16"/>
          <w:szCs w:val="16"/>
        </w:rPr>
      </w:pPr>
    </w:p>
    <w:p w:rsidR="00684EF6" w:rsidRPr="004445C5" w:rsidRDefault="004C1914" w:rsidP="00BB4715">
      <w:pPr>
        <w:ind w:firstLine="0"/>
        <w:jc w:val="center"/>
        <w:rPr>
          <w:szCs w:val="28"/>
        </w:rPr>
      </w:pPr>
      <w:r w:rsidRPr="004445C5">
        <w:rPr>
          <w:szCs w:val="28"/>
          <w:lang w:val="kk-KZ"/>
        </w:rPr>
        <w:t xml:space="preserve">Сурет </w:t>
      </w:r>
      <w:r w:rsidRPr="004445C5">
        <w:rPr>
          <w:szCs w:val="28"/>
        </w:rPr>
        <w:t>3</w:t>
      </w:r>
      <w:r w:rsidRPr="004445C5">
        <w:rPr>
          <w:szCs w:val="28"/>
          <w:lang w:val="kk-KZ"/>
        </w:rPr>
        <w:t xml:space="preserve">.11 – </w:t>
      </w:r>
      <w:r w:rsidR="00684EF6" w:rsidRPr="004445C5">
        <w:rPr>
          <w:szCs w:val="28"/>
        </w:rPr>
        <w:t xml:space="preserve">Жұтылу спектрлерінің </w:t>
      </w:r>
      <w:r w:rsidR="00684EF6" w:rsidRPr="004445C5">
        <w:rPr>
          <w:szCs w:val="28"/>
          <w:lang w:val="kk-KZ"/>
        </w:rPr>
        <w:t xml:space="preserve">абляцияға дейін </w:t>
      </w:r>
      <w:r w:rsidR="00684EF6" w:rsidRPr="004445C5">
        <w:rPr>
          <w:szCs w:val="28"/>
        </w:rPr>
        <w:t>(1) және абляциядан кейін уақыт бойынша тәуелділігі: 2 – 10; 3 – 20; 4 – 30 минут</w:t>
      </w:r>
    </w:p>
    <w:p w:rsidR="00684EF6" w:rsidRPr="004445C5" w:rsidRDefault="00684EF6" w:rsidP="00D95BC0">
      <w:pPr>
        <w:ind w:firstLine="709"/>
        <w:jc w:val="both"/>
        <w:rPr>
          <w:szCs w:val="28"/>
        </w:rPr>
      </w:pPr>
      <w:r w:rsidRPr="004445C5">
        <w:rPr>
          <w:szCs w:val="28"/>
        </w:rPr>
        <w:lastRenderedPageBreak/>
        <w:t>Абляциядан кейін жұтылу спектрінің түрі өзгермейді. Алайда, жолақтың максимумындағы ерітінділердің оптикалық тығыздығы айтарлықтай азайды. 10 минуттық абляциядан кейін D мәні аздап төмендеді. 20 және 30 минуттан кейін оптикалық тығыздық бастапқы мәнмен салыстырғанда сәйкесінше 12 және 21% төмендеді.</w:t>
      </w:r>
    </w:p>
    <w:p w:rsidR="00684EF6" w:rsidRPr="004445C5" w:rsidRDefault="00684EF6" w:rsidP="00D95BC0">
      <w:pPr>
        <w:ind w:firstLine="709"/>
        <w:jc w:val="both"/>
        <w:rPr>
          <w:szCs w:val="28"/>
        </w:rPr>
      </w:pPr>
      <w:r w:rsidRPr="004445C5">
        <w:rPr>
          <w:szCs w:val="28"/>
        </w:rPr>
        <w:t>Абляцияға дейінгі GO дисперсиясының флуоресценция жолағы фото қозудың толқын ұзындығына қарамастан максимум шамамен 450 нм құрайды. Бұл жағдайда флуоресценция жолағының қарқындылығы қоздыру толқын ұзындығымен өзгереді.</w:t>
      </w:r>
    </w:p>
    <w:p w:rsidR="00684EF6" w:rsidRPr="004445C5" w:rsidRDefault="00684EF6" w:rsidP="00D95BC0">
      <w:pPr>
        <w:ind w:firstLine="709"/>
        <w:jc w:val="both"/>
        <w:rPr>
          <w:szCs w:val="28"/>
          <w:lang w:val="kk-KZ"/>
        </w:rPr>
      </w:pPr>
      <w:r w:rsidRPr="004445C5">
        <w:rPr>
          <w:szCs w:val="28"/>
        </w:rPr>
        <w:t>30 минут бойы абляциядан кейінгі GO флуоресценция спектрінің қарқындылығы мен орналасуы қозу толқынының ұзындығына байланысты. λ</w:t>
      </w:r>
      <w:r w:rsidRPr="004445C5">
        <w:rPr>
          <w:szCs w:val="28"/>
          <w:vertAlign w:val="subscript"/>
        </w:rPr>
        <w:t>қ</w:t>
      </w:r>
      <w:r w:rsidRPr="004445C5">
        <w:rPr>
          <w:szCs w:val="28"/>
        </w:rPr>
        <w:t>=310 нм</w:t>
      </w:r>
      <w:r w:rsidRPr="004445C5">
        <w:rPr>
          <w:szCs w:val="28"/>
          <w:vertAlign w:val="subscript"/>
        </w:rPr>
        <w:t xml:space="preserve"> </w:t>
      </w:r>
      <w:r w:rsidRPr="004445C5">
        <w:rPr>
          <w:szCs w:val="28"/>
        </w:rPr>
        <w:t>кезінде максималды қарқындылық байқалады.</w:t>
      </w:r>
      <w:r w:rsidRPr="004445C5">
        <w:rPr>
          <w:szCs w:val="28"/>
          <w:lang w:val="kk-KZ"/>
        </w:rPr>
        <w:t xml:space="preserve"> Қоздыру толқын ұзындығының </w:t>
      </w:r>
      <w:r w:rsidR="00217743" w:rsidRPr="004445C5">
        <w:rPr>
          <w:szCs w:val="28"/>
          <w:lang w:val="kk-KZ"/>
        </w:rPr>
        <w:t>өсуі</w:t>
      </w:r>
      <w:r w:rsidRPr="004445C5">
        <w:rPr>
          <w:szCs w:val="28"/>
          <w:lang w:val="kk-KZ"/>
        </w:rPr>
        <w:t xml:space="preserve"> қарқындылықтың төмендеуімен бірге жарқырау жолағының батохромды ығысуына әкеледі. Сонымен, </w:t>
      </w:r>
      <w:r w:rsidRPr="004445C5">
        <w:rPr>
          <w:szCs w:val="28"/>
        </w:rPr>
        <w:t>λ</w:t>
      </w:r>
      <w:r w:rsidRPr="004445C5">
        <w:rPr>
          <w:szCs w:val="28"/>
          <w:vertAlign w:val="subscript"/>
          <w:lang w:val="kk-KZ"/>
        </w:rPr>
        <w:t>қ</w:t>
      </w:r>
      <w:r w:rsidRPr="004445C5">
        <w:rPr>
          <w:szCs w:val="28"/>
          <w:lang w:val="kk-KZ"/>
        </w:rPr>
        <w:t xml:space="preserve">=250 нм үшін жарқырау максимумы 380 және 450 нм, </w:t>
      </w:r>
      <w:r w:rsidRPr="004445C5">
        <w:rPr>
          <w:szCs w:val="28"/>
        </w:rPr>
        <w:t>λ</w:t>
      </w:r>
      <w:r w:rsidRPr="004445C5">
        <w:rPr>
          <w:szCs w:val="28"/>
          <w:vertAlign w:val="subscript"/>
          <w:lang w:val="kk-KZ"/>
        </w:rPr>
        <w:t>қ</w:t>
      </w:r>
      <w:r w:rsidRPr="004445C5">
        <w:rPr>
          <w:szCs w:val="28"/>
          <w:lang w:val="kk-KZ"/>
        </w:rPr>
        <w:t xml:space="preserve">=300 нм  үшін максимум 395 нм, 310 және 330 нм үшін – 400 нм, 350 үшін – 403 нм, сәйкесінше 370 және 390 нм үшін – 430 және 445 нм болды. 3.12-суреттен көрініп тұрғандай, 30 минут абляциядан кейін флуоресценция қарқындылығы шамамен 36% - ға өсті. </w:t>
      </w:r>
    </w:p>
    <w:p w:rsidR="00684EF6" w:rsidRPr="004445C5" w:rsidRDefault="00684EF6" w:rsidP="00D95BC0">
      <w:pPr>
        <w:ind w:firstLine="709"/>
        <w:jc w:val="both"/>
        <w:rPr>
          <w:szCs w:val="28"/>
          <w:lang w:val="kk-KZ"/>
        </w:rPr>
      </w:pPr>
      <w:r w:rsidRPr="004445C5">
        <w:rPr>
          <w:szCs w:val="28"/>
          <w:lang w:val="kk-KZ"/>
        </w:rPr>
        <w:t xml:space="preserve">Қоздыру толқын ұзындығын ұлғайтқан кезде 10 және 20 минут үшін флуоресценция спектрлерінің орналасуы ұқсас тәуелділіктер алынды, </w:t>
      </w:r>
      <w:r w:rsidRPr="004445C5">
        <w:rPr>
          <w:szCs w:val="28"/>
        </w:rPr>
        <w:t>λ</w:t>
      </w:r>
      <w:r w:rsidRPr="004445C5">
        <w:rPr>
          <w:szCs w:val="28"/>
          <w:vertAlign w:val="subscript"/>
          <w:lang w:val="kk-KZ"/>
        </w:rPr>
        <w:t>қ</w:t>
      </w:r>
      <w:r w:rsidRPr="004445C5">
        <w:rPr>
          <w:szCs w:val="28"/>
          <w:lang w:val="kk-KZ"/>
        </w:rPr>
        <w:t xml:space="preserve"> =310 нм – де флуоресценцияның ең жоғары қарқындылығы байқалды. Бұл жағдайда флуоресценция қарқындылығы абляцияға дейінгі үлгімен салыстырғанда 10 және 20 минуттық абляция үшін сәйкесінше 10 және 25% - ға өсті.</w:t>
      </w:r>
    </w:p>
    <w:p w:rsidR="00684EF6" w:rsidRPr="004445C5" w:rsidRDefault="00684EF6" w:rsidP="00D95BC0">
      <w:pPr>
        <w:ind w:firstLine="709"/>
        <w:jc w:val="both"/>
        <w:rPr>
          <w:szCs w:val="28"/>
          <w:lang w:val="kk-KZ"/>
        </w:rPr>
      </w:pPr>
    </w:p>
    <w:p w:rsidR="00684EF6" w:rsidRPr="004445C5" w:rsidRDefault="00684EF6" w:rsidP="00BB4715">
      <w:pPr>
        <w:ind w:firstLine="0"/>
        <w:jc w:val="center"/>
        <w:rPr>
          <w:szCs w:val="28"/>
        </w:rPr>
      </w:pPr>
      <w:r w:rsidRPr="004445C5">
        <w:rPr>
          <w:noProof/>
          <w:szCs w:val="28"/>
          <w:lang w:val="ru-RU" w:eastAsia="ru-RU"/>
        </w:rPr>
        <w:drawing>
          <wp:inline distT="0" distB="0" distL="0" distR="0" wp14:anchorId="5009AE30" wp14:editId="1E6C3A50">
            <wp:extent cx="2626360" cy="2041525"/>
            <wp:effectExtent l="0" t="0" r="2540" b="0"/>
            <wp:docPr id="179" name="Рисунок 58" descr="Fig 5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Fig 5a.tif"/>
                    <pic:cNvPicPr>
                      <a:picLocks noChangeAspect="1" noChangeArrowheads="1"/>
                    </pic:cNvPicPr>
                  </pic:nvPicPr>
                  <pic:blipFill>
                    <a:blip r:embed="rId74" cstate="print">
                      <a:extLst>
                        <a:ext uri="{28A0092B-C50C-407E-A947-70E740481C1C}">
                          <a14:useLocalDpi xmlns:a14="http://schemas.microsoft.com/office/drawing/2010/main" val="0"/>
                        </a:ext>
                      </a:extLst>
                    </a:blip>
                    <a:srcRect l="3558" r="1382" b="3625"/>
                    <a:stretch>
                      <a:fillRect/>
                    </a:stretch>
                  </pic:blipFill>
                  <pic:spPr bwMode="auto">
                    <a:xfrm>
                      <a:off x="0" y="0"/>
                      <a:ext cx="2626360" cy="2041525"/>
                    </a:xfrm>
                    <a:prstGeom prst="rect">
                      <a:avLst/>
                    </a:prstGeom>
                    <a:noFill/>
                    <a:ln>
                      <a:noFill/>
                    </a:ln>
                  </pic:spPr>
                </pic:pic>
              </a:graphicData>
            </a:graphic>
          </wp:inline>
        </w:drawing>
      </w:r>
      <w:r w:rsidRPr="004445C5">
        <w:rPr>
          <w:noProof/>
          <w:szCs w:val="28"/>
          <w:lang w:val="ru-RU" w:eastAsia="ru-RU"/>
        </w:rPr>
        <w:drawing>
          <wp:inline distT="0" distB="0" distL="0" distR="0" wp14:anchorId="3905BE7E" wp14:editId="2C69C0CA">
            <wp:extent cx="2626360" cy="2084070"/>
            <wp:effectExtent l="0" t="0" r="2540" b="0"/>
            <wp:docPr id="180" name="Рисунок 57" descr="Fig 5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Fig 5b.tif"/>
                    <pic:cNvPicPr>
                      <a:picLocks noChangeAspect="1" noChangeArrowheads="1"/>
                    </pic:cNvPicPr>
                  </pic:nvPicPr>
                  <pic:blipFill>
                    <a:blip r:embed="rId75" cstate="print">
                      <a:extLst>
                        <a:ext uri="{28A0092B-C50C-407E-A947-70E740481C1C}">
                          <a14:useLocalDpi xmlns:a14="http://schemas.microsoft.com/office/drawing/2010/main" val="0"/>
                        </a:ext>
                      </a:extLst>
                    </a:blip>
                    <a:srcRect r="3058"/>
                    <a:stretch>
                      <a:fillRect/>
                    </a:stretch>
                  </pic:blipFill>
                  <pic:spPr bwMode="auto">
                    <a:xfrm>
                      <a:off x="0" y="0"/>
                      <a:ext cx="2626360" cy="2084070"/>
                    </a:xfrm>
                    <a:prstGeom prst="rect">
                      <a:avLst/>
                    </a:prstGeom>
                    <a:noFill/>
                    <a:ln>
                      <a:noFill/>
                    </a:ln>
                  </pic:spPr>
                </pic:pic>
              </a:graphicData>
            </a:graphic>
          </wp:inline>
        </w:drawing>
      </w:r>
    </w:p>
    <w:p w:rsidR="00684EF6" w:rsidRPr="004445C5" w:rsidRDefault="00684EF6" w:rsidP="00BB4715">
      <w:pPr>
        <w:ind w:firstLine="0"/>
        <w:jc w:val="center"/>
        <w:rPr>
          <w:sz w:val="24"/>
          <w:szCs w:val="28"/>
        </w:rPr>
      </w:pPr>
      <w:r w:rsidRPr="004445C5">
        <w:rPr>
          <w:sz w:val="24"/>
          <w:szCs w:val="28"/>
        </w:rPr>
        <w:t>а</w:t>
      </w:r>
      <w:r w:rsidRPr="004445C5">
        <w:rPr>
          <w:sz w:val="24"/>
          <w:szCs w:val="28"/>
        </w:rPr>
        <w:tab/>
      </w:r>
      <w:r w:rsidRPr="004445C5">
        <w:rPr>
          <w:sz w:val="24"/>
          <w:szCs w:val="28"/>
        </w:rPr>
        <w:tab/>
      </w:r>
      <w:r w:rsidRPr="004445C5">
        <w:rPr>
          <w:sz w:val="24"/>
          <w:szCs w:val="28"/>
        </w:rPr>
        <w:tab/>
      </w:r>
      <w:r w:rsidRPr="004445C5">
        <w:rPr>
          <w:sz w:val="24"/>
          <w:szCs w:val="28"/>
        </w:rPr>
        <w:tab/>
      </w:r>
      <w:r w:rsidRPr="004445C5">
        <w:rPr>
          <w:sz w:val="24"/>
          <w:szCs w:val="28"/>
        </w:rPr>
        <w:tab/>
      </w:r>
      <w:r w:rsidRPr="004445C5">
        <w:rPr>
          <w:sz w:val="24"/>
          <w:szCs w:val="28"/>
        </w:rPr>
        <w:tab/>
        <w:t>б</w:t>
      </w:r>
    </w:p>
    <w:p w:rsidR="00684EF6" w:rsidRPr="004445C5" w:rsidRDefault="00684EF6" w:rsidP="00BB4715">
      <w:pPr>
        <w:ind w:firstLine="0"/>
        <w:jc w:val="both"/>
        <w:rPr>
          <w:sz w:val="16"/>
          <w:szCs w:val="16"/>
        </w:rPr>
      </w:pPr>
    </w:p>
    <w:p w:rsidR="00684EF6" w:rsidRPr="004445C5" w:rsidRDefault="004C1914" w:rsidP="00BB4715">
      <w:pPr>
        <w:ind w:firstLine="0"/>
        <w:jc w:val="center"/>
        <w:rPr>
          <w:szCs w:val="28"/>
        </w:rPr>
      </w:pPr>
      <w:r w:rsidRPr="004445C5">
        <w:rPr>
          <w:szCs w:val="28"/>
          <w:lang w:val="kk-KZ"/>
        </w:rPr>
        <w:t xml:space="preserve">Сурет </w:t>
      </w:r>
      <w:r w:rsidRPr="004445C5">
        <w:rPr>
          <w:szCs w:val="28"/>
        </w:rPr>
        <w:t>3</w:t>
      </w:r>
      <w:r w:rsidRPr="004445C5">
        <w:rPr>
          <w:szCs w:val="28"/>
          <w:lang w:val="kk-KZ"/>
        </w:rPr>
        <w:t xml:space="preserve">.12 – </w:t>
      </w:r>
      <w:r w:rsidR="00811BB7" w:rsidRPr="004445C5">
        <w:rPr>
          <w:szCs w:val="28"/>
        </w:rPr>
        <w:t xml:space="preserve">Абляцияға дейін(а) және </w:t>
      </w:r>
      <w:r w:rsidR="00684EF6" w:rsidRPr="004445C5">
        <w:rPr>
          <w:szCs w:val="28"/>
        </w:rPr>
        <w:t>әр түрлі λ</w:t>
      </w:r>
      <w:r w:rsidR="00684EF6" w:rsidRPr="004445C5">
        <w:rPr>
          <w:szCs w:val="28"/>
          <w:vertAlign w:val="subscript"/>
        </w:rPr>
        <w:t>қозд</w:t>
      </w:r>
      <w:r w:rsidR="00684EF6" w:rsidRPr="004445C5">
        <w:rPr>
          <w:szCs w:val="28"/>
        </w:rPr>
        <w:t xml:space="preserve"> 30</w:t>
      </w:r>
      <w:r w:rsidR="00811BB7" w:rsidRPr="004445C5">
        <w:rPr>
          <w:szCs w:val="28"/>
        </w:rPr>
        <w:t xml:space="preserve"> минут бойы абляциялаудан кейін</w:t>
      </w:r>
      <w:r w:rsidR="00684EF6" w:rsidRPr="004445C5">
        <w:rPr>
          <w:szCs w:val="28"/>
        </w:rPr>
        <w:t xml:space="preserve"> (б) GO флуоресценция спектрлері. Қо</w:t>
      </w:r>
      <w:r w:rsidR="004C6194" w:rsidRPr="004445C5">
        <w:rPr>
          <w:szCs w:val="28"/>
          <w:lang w:val="kk-KZ"/>
        </w:rPr>
        <w:t>сымшада</w:t>
      </w:r>
      <w:r w:rsidR="00684EF6" w:rsidRPr="004445C5">
        <w:rPr>
          <w:szCs w:val="28"/>
        </w:rPr>
        <w:t>-430 нм тіркеу кезінде флуоресценцияның қозу спектрі</w:t>
      </w:r>
    </w:p>
    <w:p w:rsidR="00684EF6" w:rsidRPr="004445C5" w:rsidRDefault="00684EF6" w:rsidP="00D95BC0">
      <w:pPr>
        <w:ind w:firstLine="709"/>
        <w:jc w:val="both"/>
        <w:rPr>
          <w:szCs w:val="28"/>
        </w:rPr>
      </w:pPr>
    </w:p>
    <w:p w:rsidR="00684EF6" w:rsidRPr="004445C5" w:rsidRDefault="00684EF6" w:rsidP="00D95BC0">
      <w:pPr>
        <w:ind w:firstLine="709"/>
        <w:jc w:val="both"/>
        <w:rPr>
          <w:szCs w:val="28"/>
        </w:rPr>
      </w:pPr>
      <w:r w:rsidRPr="004445C5">
        <w:rPr>
          <w:szCs w:val="28"/>
        </w:rPr>
        <w:t>Абляциядан кейінгі GO қарқындылығының жоғарылауын ерітіндінің оптикалық тығыздығының төмендеуімен түсіндіруге болатын еді. Алайда, 30 минут ішінде D мәні тек 22% - ға төмендеді. Сондықтан жарқырау қарқындылығының өсуі басқа процестермен байланысты. Флуоресценцияның өлшенген қозу спектрлері көрсеткендей (3.12 б – суреттің қо</w:t>
      </w:r>
      <w:r w:rsidR="004C6194" w:rsidRPr="004445C5">
        <w:rPr>
          <w:szCs w:val="28"/>
          <w:lang w:val="kk-KZ"/>
        </w:rPr>
        <w:t>сымша</w:t>
      </w:r>
      <w:r w:rsidRPr="004445C5">
        <w:rPr>
          <w:szCs w:val="28"/>
        </w:rPr>
        <w:t>сында), 320-</w:t>
      </w:r>
      <w:r w:rsidRPr="004445C5">
        <w:rPr>
          <w:szCs w:val="28"/>
        </w:rPr>
        <w:lastRenderedPageBreak/>
        <w:t>340 нм аймағында жарықты белсенді жұтатын орталықтар GO жарқырауына негізгі үлес қосады. Лазерлік абляциядан кейін олардың өзгеруі іс жүзінде орын алмайды. 250 нм жарқыраудың қозуы спектрдің көк-жасыл аймағында әлсіз жарқырау көрсетті. Флуоресценцияның өмір сүру уақыты 3.6-кестеде келтірілген. Флуоресценцияның сөну қисықтары биэкспоненциалды өрнекпен жуықталады, бұл кем дегенде екі жарқырау көзінің бар екенін көрсетеді. Деректерден абляциядан кейін флуоресценцияның орташа өмір сүру уақыты (τ) монотонды түрде өсетінін көруге болады. Бұл жарқыраудың жалпы кинетикасына ұзақ мерзімді компоненттің үлесі мен өсуінің үлкен үлесіне байланысты.</w:t>
      </w:r>
    </w:p>
    <w:p w:rsidR="00684EF6" w:rsidRPr="004445C5" w:rsidRDefault="00684EF6" w:rsidP="00D95BC0">
      <w:pPr>
        <w:ind w:firstLine="709"/>
        <w:jc w:val="both"/>
        <w:rPr>
          <w:bCs/>
          <w:szCs w:val="28"/>
        </w:rPr>
      </w:pPr>
    </w:p>
    <w:p w:rsidR="00684EF6" w:rsidRPr="004445C5" w:rsidRDefault="00684EF6" w:rsidP="00BB4715">
      <w:pPr>
        <w:ind w:firstLine="0"/>
        <w:jc w:val="both"/>
        <w:rPr>
          <w:bCs/>
          <w:szCs w:val="28"/>
          <w:lang w:val="kk-KZ"/>
        </w:rPr>
      </w:pPr>
      <w:r w:rsidRPr="004445C5">
        <w:rPr>
          <w:bCs/>
          <w:szCs w:val="28"/>
        </w:rPr>
        <w:t>3.6-кесте. 442 нм тіркеу кезінде абляцияның әр түрлі ұзақтығындағы дисперсиядағы GO флуоресценцияның өмір сүру уақыты(τ)</w:t>
      </w:r>
    </w:p>
    <w:p w:rsidR="00684EF6" w:rsidRPr="004445C5" w:rsidRDefault="00684EF6" w:rsidP="00D95BC0">
      <w:pPr>
        <w:ind w:firstLine="709"/>
        <w:jc w:val="both"/>
        <w:rPr>
          <w:bCs/>
          <w:sz w:val="16"/>
          <w:szCs w:val="16"/>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
        <w:gridCol w:w="1448"/>
        <w:gridCol w:w="1448"/>
        <w:gridCol w:w="1448"/>
        <w:gridCol w:w="1448"/>
        <w:gridCol w:w="1448"/>
      </w:tblGrid>
      <w:tr w:rsidR="004445C5" w:rsidRPr="004445C5" w:rsidTr="002E62B3">
        <w:trPr>
          <w:jc w:val="center"/>
        </w:trPr>
        <w:tc>
          <w:tcPr>
            <w:tcW w:w="1448" w:type="dxa"/>
            <w:shd w:val="clear" w:color="auto" w:fill="auto"/>
          </w:tcPr>
          <w:p w:rsidR="00FF59E3" w:rsidRPr="004445C5" w:rsidRDefault="00FF59E3" w:rsidP="00D95BC0">
            <w:pPr>
              <w:ind w:firstLine="0"/>
              <w:jc w:val="center"/>
              <w:rPr>
                <w:rFonts w:eastAsia="Times New Roman"/>
                <w:noProof/>
                <w:szCs w:val="28"/>
              </w:rPr>
            </w:pPr>
            <w:r w:rsidRPr="004445C5">
              <w:rPr>
                <w:rFonts w:eastAsia="Times New Roman"/>
                <w:noProof/>
                <w:szCs w:val="28"/>
              </w:rPr>
              <w:t>t, мин</w:t>
            </w:r>
          </w:p>
        </w:tc>
        <w:tc>
          <w:tcPr>
            <w:tcW w:w="1448" w:type="dxa"/>
            <w:shd w:val="clear" w:color="auto" w:fill="auto"/>
          </w:tcPr>
          <w:p w:rsidR="00FF59E3" w:rsidRPr="004445C5" w:rsidRDefault="00FF59E3" w:rsidP="00D95BC0">
            <w:pPr>
              <w:ind w:firstLine="0"/>
              <w:jc w:val="center"/>
              <w:rPr>
                <w:rFonts w:eastAsia="Times New Roman"/>
                <w:noProof/>
                <w:szCs w:val="28"/>
              </w:rPr>
            </w:pPr>
            <w:r w:rsidRPr="004445C5">
              <w:rPr>
                <w:rFonts w:eastAsia="Times New Roman"/>
                <w:noProof/>
                <w:szCs w:val="28"/>
              </w:rPr>
              <w:t>τ</w:t>
            </w:r>
            <w:r w:rsidRPr="004445C5">
              <w:rPr>
                <w:rFonts w:eastAsia="Times New Roman"/>
                <w:noProof/>
                <w:szCs w:val="28"/>
                <w:vertAlign w:val="subscript"/>
              </w:rPr>
              <w:t>1</w:t>
            </w:r>
            <w:r w:rsidRPr="004445C5">
              <w:rPr>
                <w:rFonts w:eastAsia="Times New Roman"/>
                <w:noProof/>
                <w:szCs w:val="28"/>
              </w:rPr>
              <w:t>, нс</w:t>
            </w:r>
          </w:p>
        </w:tc>
        <w:tc>
          <w:tcPr>
            <w:tcW w:w="1448" w:type="dxa"/>
            <w:shd w:val="clear" w:color="auto" w:fill="auto"/>
          </w:tcPr>
          <w:p w:rsidR="00FF59E3" w:rsidRPr="004445C5" w:rsidRDefault="00FF59E3" w:rsidP="00D95BC0">
            <w:pPr>
              <w:ind w:firstLine="0"/>
              <w:jc w:val="center"/>
              <w:rPr>
                <w:rFonts w:eastAsia="Times New Roman"/>
                <w:noProof/>
                <w:szCs w:val="28"/>
              </w:rPr>
            </w:pPr>
            <w:r w:rsidRPr="004445C5">
              <w:rPr>
                <w:rFonts w:eastAsia="Times New Roman"/>
                <w:noProof/>
                <w:szCs w:val="28"/>
              </w:rPr>
              <w:t>А, %</w:t>
            </w:r>
          </w:p>
        </w:tc>
        <w:tc>
          <w:tcPr>
            <w:tcW w:w="1448" w:type="dxa"/>
            <w:shd w:val="clear" w:color="auto" w:fill="auto"/>
          </w:tcPr>
          <w:p w:rsidR="00FF59E3" w:rsidRPr="004445C5" w:rsidRDefault="00FF59E3" w:rsidP="00D95BC0">
            <w:pPr>
              <w:ind w:firstLine="0"/>
              <w:jc w:val="center"/>
              <w:rPr>
                <w:rFonts w:eastAsia="Times New Roman"/>
                <w:noProof/>
                <w:szCs w:val="28"/>
              </w:rPr>
            </w:pPr>
            <w:r w:rsidRPr="004445C5">
              <w:rPr>
                <w:rFonts w:eastAsia="Times New Roman"/>
                <w:noProof/>
                <w:szCs w:val="28"/>
              </w:rPr>
              <w:t>τ</w:t>
            </w:r>
            <w:r w:rsidRPr="004445C5">
              <w:rPr>
                <w:rFonts w:eastAsia="Times New Roman"/>
                <w:noProof/>
                <w:szCs w:val="28"/>
                <w:vertAlign w:val="subscript"/>
              </w:rPr>
              <w:t>2</w:t>
            </w:r>
            <w:r w:rsidRPr="004445C5">
              <w:rPr>
                <w:rFonts w:eastAsia="Times New Roman"/>
                <w:noProof/>
                <w:szCs w:val="28"/>
              </w:rPr>
              <w:t>, нс</w:t>
            </w:r>
          </w:p>
        </w:tc>
        <w:tc>
          <w:tcPr>
            <w:tcW w:w="1448" w:type="dxa"/>
            <w:shd w:val="clear" w:color="auto" w:fill="auto"/>
          </w:tcPr>
          <w:p w:rsidR="00FF59E3" w:rsidRPr="004445C5" w:rsidRDefault="00FF59E3" w:rsidP="00D95BC0">
            <w:pPr>
              <w:ind w:firstLine="0"/>
              <w:jc w:val="center"/>
              <w:rPr>
                <w:rFonts w:eastAsia="Times New Roman"/>
                <w:noProof/>
                <w:szCs w:val="28"/>
              </w:rPr>
            </w:pPr>
            <w:r w:rsidRPr="004445C5">
              <w:rPr>
                <w:rFonts w:eastAsia="Times New Roman"/>
                <w:noProof/>
                <w:szCs w:val="28"/>
              </w:rPr>
              <w:t>А, %</w:t>
            </w:r>
          </w:p>
        </w:tc>
        <w:tc>
          <w:tcPr>
            <w:tcW w:w="1448" w:type="dxa"/>
            <w:shd w:val="clear" w:color="auto" w:fill="auto"/>
          </w:tcPr>
          <w:p w:rsidR="00FF59E3" w:rsidRPr="004445C5" w:rsidRDefault="00FF59E3" w:rsidP="00D95BC0">
            <w:pPr>
              <w:ind w:firstLine="0"/>
              <w:jc w:val="center"/>
              <w:rPr>
                <w:rFonts w:eastAsia="Times New Roman"/>
                <w:noProof/>
                <w:szCs w:val="28"/>
              </w:rPr>
            </w:pPr>
            <w:r w:rsidRPr="004445C5">
              <w:rPr>
                <w:rFonts w:eastAsia="Times New Roman"/>
                <w:noProof/>
                <w:szCs w:val="28"/>
              </w:rPr>
              <w:t>τ</w:t>
            </w:r>
            <w:r w:rsidRPr="004445C5">
              <w:rPr>
                <w:rFonts w:eastAsia="Times New Roman"/>
                <w:noProof/>
                <w:szCs w:val="28"/>
                <w:vertAlign w:val="subscript"/>
              </w:rPr>
              <w:t>ср</w:t>
            </w:r>
            <w:r w:rsidRPr="004445C5">
              <w:rPr>
                <w:rFonts w:eastAsia="Times New Roman"/>
                <w:noProof/>
                <w:szCs w:val="28"/>
              </w:rPr>
              <w:t>, нс</w:t>
            </w:r>
          </w:p>
        </w:tc>
      </w:tr>
      <w:tr w:rsidR="004445C5" w:rsidRPr="004445C5" w:rsidTr="002E62B3">
        <w:trPr>
          <w:jc w:val="center"/>
        </w:trPr>
        <w:tc>
          <w:tcPr>
            <w:tcW w:w="1448" w:type="dxa"/>
            <w:shd w:val="clear" w:color="auto" w:fill="auto"/>
          </w:tcPr>
          <w:p w:rsidR="00FF59E3" w:rsidRPr="004445C5" w:rsidRDefault="00FF59E3" w:rsidP="00D95BC0">
            <w:pPr>
              <w:ind w:firstLine="0"/>
              <w:jc w:val="center"/>
              <w:rPr>
                <w:rFonts w:eastAsia="Times New Roman"/>
                <w:noProof/>
                <w:szCs w:val="28"/>
              </w:rPr>
            </w:pPr>
            <w:r w:rsidRPr="004445C5">
              <w:rPr>
                <w:rFonts w:eastAsia="Times New Roman"/>
                <w:noProof/>
                <w:szCs w:val="28"/>
              </w:rPr>
              <w:t>0</w:t>
            </w:r>
          </w:p>
        </w:tc>
        <w:tc>
          <w:tcPr>
            <w:tcW w:w="1448" w:type="dxa"/>
            <w:shd w:val="clear" w:color="auto" w:fill="auto"/>
          </w:tcPr>
          <w:p w:rsidR="00FF59E3" w:rsidRPr="004445C5" w:rsidRDefault="00FF59E3" w:rsidP="00D95BC0">
            <w:pPr>
              <w:ind w:firstLine="0"/>
              <w:jc w:val="center"/>
              <w:rPr>
                <w:rFonts w:eastAsia="Times New Roman"/>
                <w:noProof/>
                <w:szCs w:val="28"/>
              </w:rPr>
            </w:pPr>
            <w:r w:rsidRPr="004445C5">
              <w:rPr>
                <w:rFonts w:eastAsia="Times New Roman"/>
                <w:noProof/>
                <w:szCs w:val="28"/>
              </w:rPr>
              <w:t>0,334</w:t>
            </w:r>
          </w:p>
        </w:tc>
        <w:tc>
          <w:tcPr>
            <w:tcW w:w="1448" w:type="dxa"/>
            <w:shd w:val="clear" w:color="auto" w:fill="auto"/>
          </w:tcPr>
          <w:p w:rsidR="00FF59E3" w:rsidRPr="004445C5" w:rsidRDefault="00FF59E3" w:rsidP="00D95BC0">
            <w:pPr>
              <w:ind w:firstLine="0"/>
              <w:jc w:val="center"/>
              <w:rPr>
                <w:rFonts w:eastAsia="Times New Roman"/>
                <w:noProof/>
                <w:szCs w:val="28"/>
              </w:rPr>
            </w:pPr>
            <w:r w:rsidRPr="004445C5">
              <w:rPr>
                <w:rFonts w:eastAsia="Times New Roman"/>
                <w:noProof/>
                <w:szCs w:val="28"/>
              </w:rPr>
              <w:t>92,5</w:t>
            </w:r>
          </w:p>
        </w:tc>
        <w:tc>
          <w:tcPr>
            <w:tcW w:w="1448" w:type="dxa"/>
            <w:shd w:val="clear" w:color="auto" w:fill="auto"/>
          </w:tcPr>
          <w:p w:rsidR="00FF59E3" w:rsidRPr="004445C5" w:rsidRDefault="00FF59E3" w:rsidP="00D95BC0">
            <w:pPr>
              <w:ind w:firstLine="0"/>
              <w:jc w:val="center"/>
              <w:rPr>
                <w:rFonts w:eastAsia="Times New Roman"/>
                <w:noProof/>
                <w:szCs w:val="28"/>
              </w:rPr>
            </w:pPr>
            <w:r w:rsidRPr="004445C5">
              <w:rPr>
                <w:rFonts w:eastAsia="Times New Roman"/>
                <w:noProof/>
                <w:szCs w:val="28"/>
              </w:rPr>
              <w:t>2,68</w:t>
            </w:r>
          </w:p>
        </w:tc>
        <w:tc>
          <w:tcPr>
            <w:tcW w:w="1448" w:type="dxa"/>
            <w:shd w:val="clear" w:color="auto" w:fill="auto"/>
          </w:tcPr>
          <w:p w:rsidR="00FF59E3" w:rsidRPr="004445C5" w:rsidRDefault="00FF59E3" w:rsidP="00D95BC0">
            <w:pPr>
              <w:ind w:firstLine="0"/>
              <w:jc w:val="center"/>
              <w:rPr>
                <w:rFonts w:eastAsia="Times New Roman"/>
                <w:noProof/>
                <w:szCs w:val="28"/>
              </w:rPr>
            </w:pPr>
            <w:r w:rsidRPr="004445C5">
              <w:rPr>
                <w:rFonts w:eastAsia="Times New Roman"/>
                <w:noProof/>
                <w:szCs w:val="28"/>
              </w:rPr>
              <w:t>7,5</w:t>
            </w:r>
          </w:p>
        </w:tc>
        <w:tc>
          <w:tcPr>
            <w:tcW w:w="1448" w:type="dxa"/>
            <w:shd w:val="clear" w:color="auto" w:fill="auto"/>
          </w:tcPr>
          <w:p w:rsidR="00FF59E3" w:rsidRPr="004445C5" w:rsidRDefault="00FF59E3" w:rsidP="00D95BC0">
            <w:pPr>
              <w:ind w:firstLine="0"/>
              <w:jc w:val="center"/>
              <w:rPr>
                <w:rFonts w:eastAsia="Times New Roman"/>
                <w:noProof/>
                <w:szCs w:val="28"/>
              </w:rPr>
            </w:pPr>
            <w:r w:rsidRPr="004445C5">
              <w:rPr>
                <w:rFonts w:eastAsia="Times New Roman"/>
                <w:noProof/>
                <w:szCs w:val="28"/>
              </w:rPr>
              <w:t>0,510</w:t>
            </w:r>
          </w:p>
        </w:tc>
      </w:tr>
      <w:tr w:rsidR="004445C5" w:rsidRPr="004445C5" w:rsidTr="002E62B3">
        <w:trPr>
          <w:jc w:val="center"/>
        </w:trPr>
        <w:tc>
          <w:tcPr>
            <w:tcW w:w="1448" w:type="dxa"/>
            <w:shd w:val="clear" w:color="auto" w:fill="auto"/>
          </w:tcPr>
          <w:p w:rsidR="00FF59E3" w:rsidRPr="004445C5" w:rsidRDefault="00FF59E3" w:rsidP="00D95BC0">
            <w:pPr>
              <w:ind w:firstLine="0"/>
              <w:jc w:val="center"/>
              <w:rPr>
                <w:rFonts w:eastAsia="Times New Roman"/>
                <w:noProof/>
                <w:szCs w:val="28"/>
              </w:rPr>
            </w:pPr>
            <w:r w:rsidRPr="004445C5">
              <w:rPr>
                <w:rFonts w:eastAsia="Times New Roman"/>
                <w:noProof/>
                <w:szCs w:val="28"/>
              </w:rPr>
              <w:t>10</w:t>
            </w:r>
          </w:p>
        </w:tc>
        <w:tc>
          <w:tcPr>
            <w:tcW w:w="1448" w:type="dxa"/>
            <w:shd w:val="clear" w:color="auto" w:fill="auto"/>
          </w:tcPr>
          <w:p w:rsidR="00FF59E3" w:rsidRPr="004445C5" w:rsidRDefault="00FF59E3" w:rsidP="00D95BC0">
            <w:pPr>
              <w:ind w:firstLine="0"/>
              <w:jc w:val="center"/>
              <w:rPr>
                <w:rFonts w:eastAsia="Times New Roman"/>
                <w:noProof/>
                <w:szCs w:val="28"/>
              </w:rPr>
            </w:pPr>
            <w:r w:rsidRPr="004445C5">
              <w:rPr>
                <w:rFonts w:eastAsia="Times New Roman"/>
                <w:noProof/>
                <w:szCs w:val="28"/>
              </w:rPr>
              <w:t>0,245</w:t>
            </w:r>
          </w:p>
        </w:tc>
        <w:tc>
          <w:tcPr>
            <w:tcW w:w="1448" w:type="dxa"/>
            <w:shd w:val="clear" w:color="auto" w:fill="auto"/>
          </w:tcPr>
          <w:p w:rsidR="00FF59E3" w:rsidRPr="004445C5" w:rsidRDefault="00FF59E3" w:rsidP="00D95BC0">
            <w:pPr>
              <w:ind w:firstLine="0"/>
              <w:jc w:val="center"/>
              <w:rPr>
                <w:rFonts w:eastAsia="Times New Roman"/>
                <w:noProof/>
                <w:szCs w:val="28"/>
              </w:rPr>
            </w:pPr>
            <w:r w:rsidRPr="004445C5">
              <w:rPr>
                <w:rFonts w:eastAsia="Times New Roman"/>
                <w:noProof/>
                <w:szCs w:val="28"/>
              </w:rPr>
              <w:t>84,0</w:t>
            </w:r>
          </w:p>
        </w:tc>
        <w:tc>
          <w:tcPr>
            <w:tcW w:w="1448" w:type="dxa"/>
            <w:shd w:val="clear" w:color="auto" w:fill="auto"/>
          </w:tcPr>
          <w:p w:rsidR="00FF59E3" w:rsidRPr="004445C5" w:rsidRDefault="00FF59E3" w:rsidP="00D95BC0">
            <w:pPr>
              <w:ind w:firstLine="0"/>
              <w:jc w:val="center"/>
              <w:rPr>
                <w:rFonts w:eastAsia="Times New Roman"/>
                <w:noProof/>
                <w:szCs w:val="28"/>
              </w:rPr>
            </w:pPr>
            <w:r w:rsidRPr="004445C5">
              <w:rPr>
                <w:rFonts w:eastAsia="Times New Roman"/>
                <w:noProof/>
                <w:szCs w:val="28"/>
              </w:rPr>
              <w:t>3,03</w:t>
            </w:r>
          </w:p>
        </w:tc>
        <w:tc>
          <w:tcPr>
            <w:tcW w:w="1448" w:type="dxa"/>
            <w:shd w:val="clear" w:color="auto" w:fill="auto"/>
          </w:tcPr>
          <w:p w:rsidR="00FF59E3" w:rsidRPr="004445C5" w:rsidRDefault="00FF59E3" w:rsidP="00D95BC0">
            <w:pPr>
              <w:ind w:firstLine="0"/>
              <w:jc w:val="center"/>
              <w:rPr>
                <w:rFonts w:eastAsia="Times New Roman"/>
                <w:noProof/>
                <w:szCs w:val="28"/>
              </w:rPr>
            </w:pPr>
            <w:r w:rsidRPr="004445C5">
              <w:rPr>
                <w:rFonts w:eastAsia="Times New Roman"/>
                <w:noProof/>
                <w:szCs w:val="28"/>
              </w:rPr>
              <w:t>16,0</w:t>
            </w:r>
          </w:p>
        </w:tc>
        <w:tc>
          <w:tcPr>
            <w:tcW w:w="1448" w:type="dxa"/>
            <w:shd w:val="clear" w:color="auto" w:fill="auto"/>
          </w:tcPr>
          <w:p w:rsidR="00FF59E3" w:rsidRPr="004445C5" w:rsidRDefault="00FF59E3" w:rsidP="00D95BC0">
            <w:pPr>
              <w:ind w:firstLine="0"/>
              <w:jc w:val="center"/>
              <w:rPr>
                <w:rFonts w:eastAsia="Times New Roman"/>
                <w:noProof/>
                <w:szCs w:val="28"/>
              </w:rPr>
            </w:pPr>
            <w:r w:rsidRPr="004445C5">
              <w:rPr>
                <w:rFonts w:eastAsia="Times New Roman"/>
                <w:noProof/>
                <w:szCs w:val="28"/>
              </w:rPr>
              <w:t>0,683</w:t>
            </w:r>
          </w:p>
        </w:tc>
      </w:tr>
      <w:tr w:rsidR="004445C5" w:rsidRPr="004445C5" w:rsidTr="002E62B3">
        <w:trPr>
          <w:jc w:val="center"/>
        </w:trPr>
        <w:tc>
          <w:tcPr>
            <w:tcW w:w="1448" w:type="dxa"/>
            <w:shd w:val="clear" w:color="auto" w:fill="auto"/>
          </w:tcPr>
          <w:p w:rsidR="00FF59E3" w:rsidRPr="004445C5" w:rsidRDefault="00FF59E3" w:rsidP="00D95BC0">
            <w:pPr>
              <w:ind w:firstLine="0"/>
              <w:jc w:val="center"/>
              <w:rPr>
                <w:rFonts w:eastAsia="Times New Roman"/>
                <w:noProof/>
                <w:szCs w:val="28"/>
              </w:rPr>
            </w:pPr>
            <w:r w:rsidRPr="004445C5">
              <w:rPr>
                <w:rFonts w:eastAsia="Times New Roman"/>
                <w:noProof/>
                <w:szCs w:val="28"/>
              </w:rPr>
              <w:t>20</w:t>
            </w:r>
          </w:p>
        </w:tc>
        <w:tc>
          <w:tcPr>
            <w:tcW w:w="1448" w:type="dxa"/>
            <w:shd w:val="clear" w:color="auto" w:fill="auto"/>
          </w:tcPr>
          <w:p w:rsidR="00FF59E3" w:rsidRPr="004445C5" w:rsidRDefault="00FF59E3" w:rsidP="00D95BC0">
            <w:pPr>
              <w:ind w:firstLine="0"/>
              <w:jc w:val="center"/>
              <w:rPr>
                <w:rFonts w:eastAsia="Times New Roman"/>
                <w:noProof/>
                <w:szCs w:val="28"/>
              </w:rPr>
            </w:pPr>
            <w:r w:rsidRPr="004445C5">
              <w:rPr>
                <w:rFonts w:eastAsia="Times New Roman"/>
                <w:noProof/>
                <w:szCs w:val="28"/>
              </w:rPr>
              <w:t>0,180</w:t>
            </w:r>
          </w:p>
        </w:tc>
        <w:tc>
          <w:tcPr>
            <w:tcW w:w="1448" w:type="dxa"/>
            <w:shd w:val="clear" w:color="auto" w:fill="auto"/>
          </w:tcPr>
          <w:p w:rsidR="00FF59E3" w:rsidRPr="004445C5" w:rsidRDefault="00FF59E3" w:rsidP="00D95BC0">
            <w:pPr>
              <w:ind w:firstLine="0"/>
              <w:jc w:val="center"/>
              <w:rPr>
                <w:rFonts w:eastAsia="Times New Roman"/>
                <w:noProof/>
                <w:szCs w:val="28"/>
              </w:rPr>
            </w:pPr>
            <w:r w:rsidRPr="004445C5">
              <w:rPr>
                <w:rFonts w:eastAsia="Times New Roman"/>
                <w:noProof/>
                <w:szCs w:val="28"/>
              </w:rPr>
              <w:t>88,9</w:t>
            </w:r>
          </w:p>
        </w:tc>
        <w:tc>
          <w:tcPr>
            <w:tcW w:w="1448" w:type="dxa"/>
            <w:shd w:val="clear" w:color="auto" w:fill="auto"/>
          </w:tcPr>
          <w:p w:rsidR="00FF59E3" w:rsidRPr="004445C5" w:rsidRDefault="00FF59E3" w:rsidP="00D95BC0">
            <w:pPr>
              <w:ind w:firstLine="0"/>
              <w:jc w:val="center"/>
              <w:rPr>
                <w:rFonts w:eastAsia="Times New Roman"/>
                <w:noProof/>
                <w:szCs w:val="28"/>
              </w:rPr>
            </w:pPr>
            <w:r w:rsidRPr="004445C5">
              <w:rPr>
                <w:rFonts w:eastAsia="Times New Roman"/>
                <w:noProof/>
                <w:szCs w:val="28"/>
              </w:rPr>
              <w:t>1,59</w:t>
            </w:r>
          </w:p>
        </w:tc>
        <w:tc>
          <w:tcPr>
            <w:tcW w:w="1448" w:type="dxa"/>
            <w:shd w:val="clear" w:color="auto" w:fill="auto"/>
          </w:tcPr>
          <w:p w:rsidR="00FF59E3" w:rsidRPr="004445C5" w:rsidRDefault="00FF59E3" w:rsidP="00D95BC0">
            <w:pPr>
              <w:ind w:firstLine="0"/>
              <w:jc w:val="center"/>
              <w:rPr>
                <w:rFonts w:eastAsia="Times New Roman"/>
                <w:noProof/>
                <w:szCs w:val="28"/>
              </w:rPr>
            </w:pPr>
            <w:r w:rsidRPr="004445C5">
              <w:rPr>
                <w:rFonts w:eastAsia="Times New Roman"/>
                <w:noProof/>
                <w:szCs w:val="28"/>
              </w:rPr>
              <w:t>11,1</w:t>
            </w:r>
          </w:p>
        </w:tc>
        <w:tc>
          <w:tcPr>
            <w:tcW w:w="1448" w:type="dxa"/>
            <w:shd w:val="clear" w:color="auto" w:fill="auto"/>
          </w:tcPr>
          <w:p w:rsidR="00FF59E3" w:rsidRPr="004445C5" w:rsidRDefault="00FF59E3" w:rsidP="00D95BC0">
            <w:pPr>
              <w:ind w:firstLine="0"/>
              <w:jc w:val="center"/>
              <w:rPr>
                <w:rFonts w:eastAsia="Times New Roman"/>
                <w:noProof/>
                <w:szCs w:val="28"/>
              </w:rPr>
            </w:pPr>
            <w:r w:rsidRPr="004445C5">
              <w:rPr>
                <w:rFonts w:eastAsia="Times New Roman"/>
                <w:noProof/>
                <w:szCs w:val="28"/>
              </w:rPr>
              <w:t>0,336</w:t>
            </w:r>
          </w:p>
        </w:tc>
      </w:tr>
      <w:tr w:rsidR="004445C5" w:rsidRPr="004445C5" w:rsidTr="002E62B3">
        <w:trPr>
          <w:jc w:val="center"/>
        </w:trPr>
        <w:tc>
          <w:tcPr>
            <w:tcW w:w="1448" w:type="dxa"/>
            <w:shd w:val="clear" w:color="auto" w:fill="auto"/>
          </w:tcPr>
          <w:p w:rsidR="00FF59E3" w:rsidRPr="004445C5" w:rsidRDefault="00FF59E3" w:rsidP="00D95BC0">
            <w:pPr>
              <w:ind w:firstLine="0"/>
              <w:jc w:val="center"/>
              <w:rPr>
                <w:rFonts w:eastAsia="Times New Roman"/>
                <w:noProof/>
                <w:szCs w:val="28"/>
              </w:rPr>
            </w:pPr>
            <w:r w:rsidRPr="004445C5">
              <w:rPr>
                <w:rFonts w:eastAsia="Times New Roman"/>
                <w:noProof/>
                <w:szCs w:val="28"/>
              </w:rPr>
              <w:t>30</w:t>
            </w:r>
          </w:p>
        </w:tc>
        <w:tc>
          <w:tcPr>
            <w:tcW w:w="1448" w:type="dxa"/>
            <w:shd w:val="clear" w:color="auto" w:fill="auto"/>
          </w:tcPr>
          <w:p w:rsidR="00FF59E3" w:rsidRPr="004445C5" w:rsidRDefault="00FF59E3" w:rsidP="00D95BC0">
            <w:pPr>
              <w:ind w:firstLine="0"/>
              <w:jc w:val="center"/>
              <w:rPr>
                <w:rFonts w:eastAsia="Times New Roman"/>
                <w:noProof/>
                <w:szCs w:val="28"/>
              </w:rPr>
            </w:pPr>
            <w:r w:rsidRPr="004445C5">
              <w:rPr>
                <w:rFonts w:eastAsia="Times New Roman"/>
                <w:noProof/>
                <w:szCs w:val="28"/>
              </w:rPr>
              <w:t>0,296</w:t>
            </w:r>
          </w:p>
        </w:tc>
        <w:tc>
          <w:tcPr>
            <w:tcW w:w="1448" w:type="dxa"/>
            <w:shd w:val="clear" w:color="auto" w:fill="auto"/>
          </w:tcPr>
          <w:p w:rsidR="00FF59E3" w:rsidRPr="004445C5" w:rsidRDefault="00FF59E3" w:rsidP="00D95BC0">
            <w:pPr>
              <w:ind w:firstLine="0"/>
              <w:jc w:val="center"/>
              <w:rPr>
                <w:rFonts w:eastAsia="Times New Roman"/>
                <w:noProof/>
                <w:szCs w:val="28"/>
              </w:rPr>
            </w:pPr>
            <w:r w:rsidRPr="004445C5">
              <w:rPr>
                <w:rFonts w:eastAsia="Times New Roman"/>
                <w:noProof/>
                <w:szCs w:val="28"/>
              </w:rPr>
              <w:t>80,0</w:t>
            </w:r>
          </w:p>
        </w:tc>
        <w:tc>
          <w:tcPr>
            <w:tcW w:w="1448" w:type="dxa"/>
            <w:shd w:val="clear" w:color="auto" w:fill="auto"/>
          </w:tcPr>
          <w:p w:rsidR="00FF59E3" w:rsidRPr="004445C5" w:rsidRDefault="00FF59E3" w:rsidP="00D95BC0">
            <w:pPr>
              <w:ind w:firstLine="0"/>
              <w:jc w:val="center"/>
              <w:rPr>
                <w:rFonts w:eastAsia="Times New Roman"/>
                <w:noProof/>
                <w:szCs w:val="28"/>
              </w:rPr>
            </w:pPr>
            <w:r w:rsidRPr="004445C5">
              <w:rPr>
                <w:rFonts w:eastAsia="Times New Roman"/>
                <w:noProof/>
                <w:szCs w:val="28"/>
              </w:rPr>
              <w:t>3,07</w:t>
            </w:r>
          </w:p>
        </w:tc>
        <w:tc>
          <w:tcPr>
            <w:tcW w:w="1448" w:type="dxa"/>
            <w:shd w:val="clear" w:color="auto" w:fill="auto"/>
          </w:tcPr>
          <w:p w:rsidR="00FF59E3" w:rsidRPr="004445C5" w:rsidRDefault="00FF59E3" w:rsidP="00D95BC0">
            <w:pPr>
              <w:ind w:firstLine="0"/>
              <w:jc w:val="center"/>
              <w:rPr>
                <w:rFonts w:eastAsia="Times New Roman"/>
                <w:noProof/>
                <w:szCs w:val="28"/>
              </w:rPr>
            </w:pPr>
            <w:r w:rsidRPr="004445C5">
              <w:rPr>
                <w:rFonts w:eastAsia="Times New Roman"/>
                <w:noProof/>
                <w:szCs w:val="28"/>
              </w:rPr>
              <w:t>20,0</w:t>
            </w:r>
          </w:p>
        </w:tc>
        <w:tc>
          <w:tcPr>
            <w:tcW w:w="1448" w:type="dxa"/>
            <w:shd w:val="clear" w:color="auto" w:fill="auto"/>
          </w:tcPr>
          <w:p w:rsidR="00FF59E3" w:rsidRPr="004445C5" w:rsidRDefault="00FF59E3" w:rsidP="00D95BC0">
            <w:pPr>
              <w:ind w:firstLine="0"/>
              <w:jc w:val="center"/>
              <w:rPr>
                <w:rFonts w:eastAsia="Times New Roman"/>
                <w:noProof/>
                <w:szCs w:val="28"/>
              </w:rPr>
            </w:pPr>
            <w:r w:rsidRPr="004445C5">
              <w:rPr>
                <w:rFonts w:eastAsia="Times New Roman"/>
                <w:noProof/>
                <w:szCs w:val="28"/>
              </w:rPr>
              <w:t>0,848</w:t>
            </w:r>
          </w:p>
        </w:tc>
      </w:tr>
      <w:tr w:rsidR="004445C5" w:rsidRPr="004445C5" w:rsidTr="002E62B3">
        <w:trPr>
          <w:jc w:val="center"/>
        </w:trPr>
        <w:tc>
          <w:tcPr>
            <w:tcW w:w="1448" w:type="dxa"/>
            <w:shd w:val="clear" w:color="auto" w:fill="auto"/>
          </w:tcPr>
          <w:p w:rsidR="00FF59E3" w:rsidRPr="004445C5" w:rsidRDefault="00FF59E3" w:rsidP="00D95BC0">
            <w:pPr>
              <w:ind w:firstLine="0"/>
              <w:jc w:val="center"/>
              <w:rPr>
                <w:rFonts w:eastAsia="Times New Roman"/>
                <w:noProof/>
                <w:szCs w:val="28"/>
              </w:rPr>
            </w:pPr>
            <w:r w:rsidRPr="004445C5">
              <w:rPr>
                <w:rFonts w:eastAsia="Times New Roman"/>
                <w:noProof/>
                <w:szCs w:val="28"/>
              </w:rPr>
              <w:t>t, мин</w:t>
            </w:r>
          </w:p>
        </w:tc>
        <w:tc>
          <w:tcPr>
            <w:tcW w:w="1448" w:type="dxa"/>
            <w:shd w:val="clear" w:color="auto" w:fill="auto"/>
          </w:tcPr>
          <w:p w:rsidR="00FF59E3" w:rsidRPr="004445C5" w:rsidRDefault="00FF59E3" w:rsidP="00D95BC0">
            <w:pPr>
              <w:ind w:firstLine="0"/>
              <w:jc w:val="center"/>
              <w:rPr>
                <w:rFonts w:eastAsia="Times New Roman"/>
                <w:noProof/>
                <w:szCs w:val="28"/>
              </w:rPr>
            </w:pPr>
            <w:r w:rsidRPr="004445C5">
              <w:rPr>
                <w:rFonts w:eastAsia="Times New Roman"/>
                <w:noProof/>
                <w:szCs w:val="28"/>
              </w:rPr>
              <w:t>τ</w:t>
            </w:r>
            <w:r w:rsidRPr="004445C5">
              <w:rPr>
                <w:rFonts w:eastAsia="Times New Roman"/>
                <w:noProof/>
                <w:szCs w:val="28"/>
                <w:vertAlign w:val="subscript"/>
              </w:rPr>
              <w:t>ср</w:t>
            </w:r>
            <w:r w:rsidRPr="004445C5">
              <w:rPr>
                <w:rFonts w:eastAsia="Times New Roman"/>
                <w:noProof/>
                <w:szCs w:val="28"/>
              </w:rPr>
              <w:t>, нс</w:t>
            </w:r>
          </w:p>
        </w:tc>
        <w:tc>
          <w:tcPr>
            <w:tcW w:w="1448" w:type="dxa"/>
            <w:shd w:val="clear" w:color="auto" w:fill="auto"/>
          </w:tcPr>
          <w:p w:rsidR="00FF59E3" w:rsidRPr="004445C5" w:rsidRDefault="00FF59E3" w:rsidP="00D95BC0">
            <w:pPr>
              <w:ind w:firstLine="0"/>
              <w:jc w:val="center"/>
              <w:rPr>
                <w:rFonts w:eastAsia="Times New Roman"/>
                <w:noProof/>
                <w:szCs w:val="28"/>
              </w:rPr>
            </w:pPr>
            <w:r w:rsidRPr="004445C5">
              <w:rPr>
                <w:rFonts w:eastAsia="Times New Roman"/>
                <w:noProof/>
                <w:szCs w:val="28"/>
              </w:rPr>
              <w:t>τ</w:t>
            </w:r>
            <w:r w:rsidRPr="004445C5">
              <w:rPr>
                <w:rFonts w:eastAsia="Times New Roman"/>
                <w:noProof/>
                <w:szCs w:val="28"/>
                <w:vertAlign w:val="subscript"/>
              </w:rPr>
              <w:t>1</w:t>
            </w:r>
            <w:r w:rsidRPr="004445C5">
              <w:rPr>
                <w:rFonts w:eastAsia="Times New Roman"/>
                <w:noProof/>
                <w:szCs w:val="28"/>
              </w:rPr>
              <w:t>, нс</w:t>
            </w:r>
          </w:p>
        </w:tc>
        <w:tc>
          <w:tcPr>
            <w:tcW w:w="1448" w:type="dxa"/>
            <w:shd w:val="clear" w:color="auto" w:fill="auto"/>
          </w:tcPr>
          <w:p w:rsidR="00FF59E3" w:rsidRPr="004445C5" w:rsidRDefault="00FF59E3" w:rsidP="00D95BC0">
            <w:pPr>
              <w:ind w:firstLine="0"/>
              <w:jc w:val="center"/>
              <w:rPr>
                <w:rFonts w:eastAsia="Times New Roman"/>
                <w:noProof/>
                <w:szCs w:val="28"/>
              </w:rPr>
            </w:pPr>
            <w:r w:rsidRPr="004445C5">
              <w:rPr>
                <w:rFonts w:eastAsia="Times New Roman"/>
                <w:noProof/>
                <w:szCs w:val="28"/>
              </w:rPr>
              <w:t>А, %</w:t>
            </w:r>
          </w:p>
        </w:tc>
        <w:tc>
          <w:tcPr>
            <w:tcW w:w="1448" w:type="dxa"/>
            <w:shd w:val="clear" w:color="auto" w:fill="auto"/>
          </w:tcPr>
          <w:p w:rsidR="00FF59E3" w:rsidRPr="004445C5" w:rsidRDefault="00FF59E3" w:rsidP="00D95BC0">
            <w:pPr>
              <w:ind w:firstLine="0"/>
              <w:jc w:val="center"/>
              <w:rPr>
                <w:rFonts w:eastAsia="Times New Roman"/>
                <w:noProof/>
                <w:szCs w:val="28"/>
              </w:rPr>
            </w:pPr>
            <w:r w:rsidRPr="004445C5">
              <w:rPr>
                <w:rFonts w:eastAsia="Times New Roman"/>
                <w:noProof/>
                <w:szCs w:val="28"/>
              </w:rPr>
              <w:t>τ</w:t>
            </w:r>
            <w:r w:rsidRPr="004445C5">
              <w:rPr>
                <w:rFonts w:eastAsia="Times New Roman"/>
                <w:noProof/>
                <w:szCs w:val="28"/>
                <w:vertAlign w:val="subscript"/>
              </w:rPr>
              <w:t>2</w:t>
            </w:r>
            <w:r w:rsidRPr="004445C5">
              <w:rPr>
                <w:rFonts w:eastAsia="Times New Roman"/>
                <w:noProof/>
                <w:szCs w:val="28"/>
              </w:rPr>
              <w:t>, нс</w:t>
            </w:r>
          </w:p>
        </w:tc>
        <w:tc>
          <w:tcPr>
            <w:tcW w:w="1448" w:type="dxa"/>
            <w:shd w:val="clear" w:color="auto" w:fill="auto"/>
          </w:tcPr>
          <w:p w:rsidR="00FF59E3" w:rsidRPr="004445C5" w:rsidRDefault="00FF59E3" w:rsidP="00D95BC0">
            <w:pPr>
              <w:ind w:firstLine="0"/>
              <w:jc w:val="center"/>
              <w:rPr>
                <w:rFonts w:eastAsia="Times New Roman"/>
                <w:noProof/>
                <w:szCs w:val="28"/>
              </w:rPr>
            </w:pPr>
            <w:r w:rsidRPr="004445C5">
              <w:rPr>
                <w:rFonts w:eastAsia="Times New Roman"/>
                <w:noProof/>
                <w:szCs w:val="28"/>
              </w:rPr>
              <w:t>А, %</w:t>
            </w:r>
          </w:p>
        </w:tc>
      </w:tr>
      <w:tr w:rsidR="004445C5" w:rsidRPr="004445C5" w:rsidTr="002E62B3">
        <w:trPr>
          <w:jc w:val="center"/>
        </w:trPr>
        <w:tc>
          <w:tcPr>
            <w:tcW w:w="1448" w:type="dxa"/>
            <w:shd w:val="clear" w:color="auto" w:fill="auto"/>
          </w:tcPr>
          <w:p w:rsidR="00FF59E3" w:rsidRPr="004445C5" w:rsidRDefault="00FF59E3" w:rsidP="00D95BC0">
            <w:pPr>
              <w:ind w:firstLine="0"/>
              <w:jc w:val="center"/>
              <w:rPr>
                <w:rFonts w:eastAsia="Times New Roman"/>
                <w:noProof/>
                <w:szCs w:val="28"/>
              </w:rPr>
            </w:pPr>
            <w:r w:rsidRPr="004445C5">
              <w:rPr>
                <w:rFonts w:eastAsia="Times New Roman"/>
                <w:noProof/>
                <w:szCs w:val="28"/>
              </w:rPr>
              <w:t>0</w:t>
            </w:r>
          </w:p>
        </w:tc>
        <w:tc>
          <w:tcPr>
            <w:tcW w:w="1448" w:type="dxa"/>
            <w:shd w:val="clear" w:color="auto" w:fill="auto"/>
          </w:tcPr>
          <w:p w:rsidR="00FF59E3" w:rsidRPr="004445C5" w:rsidRDefault="00FF59E3" w:rsidP="00D95BC0">
            <w:pPr>
              <w:ind w:firstLine="0"/>
              <w:jc w:val="center"/>
              <w:rPr>
                <w:rFonts w:eastAsia="Times New Roman"/>
                <w:noProof/>
                <w:szCs w:val="28"/>
              </w:rPr>
            </w:pPr>
            <w:r w:rsidRPr="004445C5">
              <w:rPr>
                <w:rFonts w:eastAsia="Times New Roman"/>
                <w:noProof/>
                <w:szCs w:val="28"/>
              </w:rPr>
              <w:t>0,33</w:t>
            </w:r>
          </w:p>
        </w:tc>
        <w:tc>
          <w:tcPr>
            <w:tcW w:w="1448" w:type="dxa"/>
            <w:shd w:val="clear" w:color="auto" w:fill="auto"/>
          </w:tcPr>
          <w:p w:rsidR="00FF59E3" w:rsidRPr="004445C5" w:rsidRDefault="00FF59E3" w:rsidP="00D95BC0">
            <w:pPr>
              <w:ind w:firstLine="0"/>
              <w:jc w:val="center"/>
              <w:rPr>
                <w:rFonts w:eastAsia="Times New Roman"/>
                <w:noProof/>
                <w:szCs w:val="28"/>
              </w:rPr>
            </w:pPr>
            <w:r w:rsidRPr="004445C5">
              <w:rPr>
                <w:rFonts w:eastAsia="Times New Roman"/>
                <w:noProof/>
                <w:szCs w:val="28"/>
              </w:rPr>
              <w:t>0,17</w:t>
            </w:r>
          </w:p>
        </w:tc>
        <w:tc>
          <w:tcPr>
            <w:tcW w:w="1448" w:type="dxa"/>
            <w:shd w:val="clear" w:color="auto" w:fill="auto"/>
          </w:tcPr>
          <w:p w:rsidR="00FF59E3" w:rsidRPr="004445C5" w:rsidRDefault="00FF59E3" w:rsidP="00D95BC0">
            <w:pPr>
              <w:ind w:firstLine="0"/>
              <w:jc w:val="center"/>
              <w:rPr>
                <w:rFonts w:eastAsia="Times New Roman"/>
                <w:noProof/>
                <w:szCs w:val="28"/>
              </w:rPr>
            </w:pPr>
            <w:r w:rsidRPr="004445C5">
              <w:rPr>
                <w:rFonts w:eastAsia="Times New Roman"/>
                <w:noProof/>
                <w:szCs w:val="28"/>
              </w:rPr>
              <w:t>89,2</w:t>
            </w:r>
          </w:p>
        </w:tc>
        <w:tc>
          <w:tcPr>
            <w:tcW w:w="1448" w:type="dxa"/>
            <w:shd w:val="clear" w:color="auto" w:fill="auto"/>
          </w:tcPr>
          <w:p w:rsidR="00FF59E3" w:rsidRPr="004445C5" w:rsidRDefault="00FF59E3" w:rsidP="00D95BC0">
            <w:pPr>
              <w:ind w:firstLine="0"/>
              <w:jc w:val="center"/>
              <w:rPr>
                <w:rFonts w:eastAsia="Times New Roman"/>
                <w:noProof/>
                <w:szCs w:val="28"/>
              </w:rPr>
            </w:pPr>
            <w:r w:rsidRPr="004445C5">
              <w:rPr>
                <w:rFonts w:eastAsia="Times New Roman"/>
                <w:noProof/>
                <w:szCs w:val="28"/>
              </w:rPr>
              <w:t>1,73</w:t>
            </w:r>
          </w:p>
        </w:tc>
        <w:tc>
          <w:tcPr>
            <w:tcW w:w="1448" w:type="dxa"/>
            <w:shd w:val="clear" w:color="auto" w:fill="auto"/>
          </w:tcPr>
          <w:p w:rsidR="00FF59E3" w:rsidRPr="004445C5" w:rsidRDefault="00FF59E3" w:rsidP="00D95BC0">
            <w:pPr>
              <w:ind w:firstLine="0"/>
              <w:jc w:val="center"/>
              <w:rPr>
                <w:rFonts w:eastAsia="Times New Roman"/>
                <w:noProof/>
                <w:szCs w:val="28"/>
              </w:rPr>
            </w:pPr>
            <w:r w:rsidRPr="004445C5">
              <w:rPr>
                <w:rFonts w:eastAsia="Times New Roman"/>
                <w:noProof/>
                <w:szCs w:val="28"/>
              </w:rPr>
              <w:t>10,7</w:t>
            </w:r>
          </w:p>
        </w:tc>
      </w:tr>
      <w:tr w:rsidR="004445C5" w:rsidRPr="004445C5" w:rsidTr="002E62B3">
        <w:trPr>
          <w:jc w:val="center"/>
        </w:trPr>
        <w:tc>
          <w:tcPr>
            <w:tcW w:w="1448" w:type="dxa"/>
            <w:shd w:val="clear" w:color="auto" w:fill="auto"/>
          </w:tcPr>
          <w:p w:rsidR="00FF59E3" w:rsidRPr="004445C5" w:rsidRDefault="00FF59E3" w:rsidP="00D95BC0">
            <w:pPr>
              <w:ind w:firstLine="0"/>
              <w:jc w:val="center"/>
              <w:rPr>
                <w:rFonts w:eastAsia="Times New Roman"/>
                <w:noProof/>
                <w:szCs w:val="28"/>
              </w:rPr>
            </w:pPr>
            <w:r w:rsidRPr="004445C5">
              <w:rPr>
                <w:rFonts w:eastAsia="Times New Roman"/>
                <w:noProof/>
                <w:szCs w:val="28"/>
              </w:rPr>
              <w:t>10</w:t>
            </w:r>
          </w:p>
        </w:tc>
        <w:tc>
          <w:tcPr>
            <w:tcW w:w="1448" w:type="dxa"/>
            <w:shd w:val="clear" w:color="auto" w:fill="auto"/>
          </w:tcPr>
          <w:p w:rsidR="00FF59E3" w:rsidRPr="004445C5" w:rsidRDefault="00FF59E3" w:rsidP="00D95BC0">
            <w:pPr>
              <w:ind w:firstLine="0"/>
              <w:jc w:val="center"/>
              <w:rPr>
                <w:rFonts w:eastAsia="Times New Roman"/>
                <w:noProof/>
                <w:szCs w:val="28"/>
              </w:rPr>
            </w:pPr>
            <w:r w:rsidRPr="004445C5">
              <w:rPr>
                <w:rFonts w:eastAsia="Times New Roman"/>
                <w:noProof/>
                <w:szCs w:val="28"/>
              </w:rPr>
              <w:t>0,46</w:t>
            </w:r>
          </w:p>
        </w:tc>
        <w:tc>
          <w:tcPr>
            <w:tcW w:w="1448" w:type="dxa"/>
            <w:shd w:val="clear" w:color="auto" w:fill="auto"/>
          </w:tcPr>
          <w:p w:rsidR="00FF59E3" w:rsidRPr="004445C5" w:rsidRDefault="00FF59E3" w:rsidP="00D95BC0">
            <w:pPr>
              <w:ind w:firstLine="0"/>
              <w:jc w:val="center"/>
              <w:rPr>
                <w:rFonts w:eastAsia="Times New Roman"/>
                <w:noProof/>
                <w:szCs w:val="28"/>
              </w:rPr>
            </w:pPr>
            <w:r w:rsidRPr="004445C5">
              <w:rPr>
                <w:rFonts w:eastAsia="Times New Roman"/>
                <w:noProof/>
                <w:szCs w:val="28"/>
              </w:rPr>
              <w:t>0,23</w:t>
            </w:r>
          </w:p>
        </w:tc>
        <w:tc>
          <w:tcPr>
            <w:tcW w:w="1448" w:type="dxa"/>
            <w:shd w:val="clear" w:color="auto" w:fill="auto"/>
          </w:tcPr>
          <w:p w:rsidR="00FF59E3" w:rsidRPr="004445C5" w:rsidRDefault="00FF59E3" w:rsidP="00D95BC0">
            <w:pPr>
              <w:ind w:firstLine="0"/>
              <w:jc w:val="center"/>
              <w:rPr>
                <w:rFonts w:eastAsia="Times New Roman"/>
                <w:noProof/>
                <w:szCs w:val="28"/>
              </w:rPr>
            </w:pPr>
            <w:r w:rsidRPr="004445C5">
              <w:rPr>
                <w:rFonts w:eastAsia="Times New Roman"/>
                <w:noProof/>
                <w:szCs w:val="28"/>
              </w:rPr>
              <w:t>84,4</w:t>
            </w:r>
          </w:p>
        </w:tc>
        <w:tc>
          <w:tcPr>
            <w:tcW w:w="1448" w:type="dxa"/>
            <w:shd w:val="clear" w:color="auto" w:fill="auto"/>
          </w:tcPr>
          <w:p w:rsidR="00FF59E3" w:rsidRPr="004445C5" w:rsidRDefault="00FF59E3" w:rsidP="00D95BC0">
            <w:pPr>
              <w:ind w:firstLine="0"/>
              <w:jc w:val="center"/>
              <w:rPr>
                <w:rFonts w:eastAsia="Times New Roman"/>
                <w:noProof/>
                <w:szCs w:val="28"/>
              </w:rPr>
            </w:pPr>
            <w:r w:rsidRPr="004445C5">
              <w:rPr>
                <w:rFonts w:eastAsia="Times New Roman"/>
                <w:noProof/>
                <w:szCs w:val="28"/>
              </w:rPr>
              <w:t>1,71</w:t>
            </w:r>
          </w:p>
        </w:tc>
        <w:tc>
          <w:tcPr>
            <w:tcW w:w="1448" w:type="dxa"/>
            <w:shd w:val="clear" w:color="auto" w:fill="auto"/>
          </w:tcPr>
          <w:p w:rsidR="00FF59E3" w:rsidRPr="004445C5" w:rsidRDefault="00FF59E3" w:rsidP="00D95BC0">
            <w:pPr>
              <w:ind w:firstLine="0"/>
              <w:jc w:val="center"/>
              <w:rPr>
                <w:rFonts w:eastAsia="Times New Roman"/>
                <w:noProof/>
                <w:szCs w:val="28"/>
              </w:rPr>
            </w:pPr>
            <w:r w:rsidRPr="004445C5">
              <w:rPr>
                <w:rFonts w:eastAsia="Times New Roman"/>
                <w:noProof/>
                <w:szCs w:val="28"/>
              </w:rPr>
              <w:t>15,6</w:t>
            </w:r>
          </w:p>
        </w:tc>
      </w:tr>
      <w:tr w:rsidR="004445C5" w:rsidRPr="004445C5" w:rsidTr="002E62B3">
        <w:trPr>
          <w:jc w:val="center"/>
        </w:trPr>
        <w:tc>
          <w:tcPr>
            <w:tcW w:w="1448" w:type="dxa"/>
            <w:shd w:val="clear" w:color="auto" w:fill="auto"/>
          </w:tcPr>
          <w:p w:rsidR="00FF59E3" w:rsidRPr="004445C5" w:rsidRDefault="00FF59E3" w:rsidP="00D95BC0">
            <w:pPr>
              <w:ind w:firstLine="0"/>
              <w:jc w:val="center"/>
              <w:rPr>
                <w:rFonts w:eastAsia="Times New Roman"/>
                <w:noProof/>
                <w:szCs w:val="28"/>
              </w:rPr>
            </w:pPr>
            <w:r w:rsidRPr="004445C5">
              <w:rPr>
                <w:rFonts w:eastAsia="Times New Roman"/>
                <w:noProof/>
                <w:szCs w:val="28"/>
              </w:rPr>
              <w:t>20</w:t>
            </w:r>
          </w:p>
        </w:tc>
        <w:tc>
          <w:tcPr>
            <w:tcW w:w="1448" w:type="dxa"/>
            <w:shd w:val="clear" w:color="auto" w:fill="auto"/>
          </w:tcPr>
          <w:p w:rsidR="00FF59E3" w:rsidRPr="004445C5" w:rsidRDefault="00FF59E3" w:rsidP="00D95BC0">
            <w:pPr>
              <w:ind w:firstLine="0"/>
              <w:jc w:val="center"/>
              <w:rPr>
                <w:rFonts w:eastAsia="Times New Roman"/>
                <w:noProof/>
                <w:szCs w:val="28"/>
              </w:rPr>
            </w:pPr>
            <w:r w:rsidRPr="004445C5">
              <w:rPr>
                <w:rFonts w:eastAsia="Times New Roman"/>
                <w:noProof/>
                <w:szCs w:val="28"/>
              </w:rPr>
              <w:t>0,47</w:t>
            </w:r>
          </w:p>
        </w:tc>
        <w:tc>
          <w:tcPr>
            <w:tcW w:w="1448" w:type="dxa"/>
            <w:shd w:val="clear" w:color="auto" w:fill="auto"/>
          </w:tcPr>
          <w:p w:rsidR="00FF59E3" w:rsidRPr="004445C5" w:rsidRDefault="00FF59E3" w:rsidP="00D95BC0">
            <w:pPr>
              <w:ind w:firstLine="0"/>
              <w:jc w:val="center"/>
              <w:rPr>
                <w:rFonts w:eastAsia="Times New Roman"/>
                <w:noProof/>
                <w:szCs w:val="28"/>
              </w:rPr>
            </w:pPr>
            <w:r w:rsidRPr="004445C5">
              <w:rPr>
                <w:rFonts w:eastAsia="Times New Roman"/>
                <w:noProof/>
                <w:szCs w:val="28"/>
              </w:rPr>
              <w:t>0,23</w:t>
            </w:r>
          </w:p>
        </w:tc>
        <w:tc>
          <w:tcPr>
            <w:tcW w:w="1448" w:type="dxa"/>
            <w:shd w:val="clear" w:color="auto" w:fill="auto"/>
          </w:tcPr>
          <w:p w:rsidR="00FF59E3" w:rsidRPr="004445C5" w:rsidRDefault="00FF59E3" w:rsidP="00D95BC0">
            <w:pPr>
              <w:ind w:firstLine="0"/>
              <w:jc w:val="center"/>
              <w:rPr>
                <w:rFonts w:eastAsia="Times New Roman"/>
                <w:noProof/>
                <w:szCs w:val="28"/>
              </w:rPr>
            </w:pPr>
            <w:r w:rsidRPr="004445C5">
              <w:rPr>
                <w:rFonts w:eastAsia="Times New Roman"/>
                <w:noProof/>
                <w:szCs w:val="28"/>
              </w:rPr>
              <w:t>85,0</w:t>
            </w:r>
          </w:p>
        </w:tc>
        <w:tc>
          <w:tcPr>
            <w:tcW w:w="1448" w:type="dxa"/>
            <w:shd w:val="clear" w:color="auto" w:fill="auto"/>
          </w:tcPr>
          <w:p w:rsidR="00FF59E3" w:rsidRPr="004445C5" w:rsidRDefault="00FF59E3" w:rsidP="00D95BC0">
            <w:pPr>
              <w:ind w:firstLine="0"/>
              <w:jc w:val="center"/>
              <w:rPr>
                <w:rFonts w:eastAsia="Times New Roman"/>
                <w:noProof/>
                <w:szCs w:val="28"/>
              </w:rPr>
            </w:pPr>
            <w:r w:rsidRPr="004445C5">
              <w:rPr>
                <w:rFonts w:eastAsia="Times New Roman"/>
                <w:noProof/>
                <w:szCs w:val="28"/>
              </w:rPr>
              <w:t>2,15</w:t>
            </w:r>
          </w:p>
        </w:tc>
        <w:tc>
          <w:tcPr>
            <w:tcW w:w="1448" w:type="dxa"/>
            <w:shd w:val="clear" w:color="auto" w:fill="auto"/>
          </w:tcPr>
          <w:p w:rsidR="00FF59E3" w:rsidRPr="004445C5" w:rsidRDefault="00FF59E3" w:rsidP="00D95BC0">
            <w:pPr>
              <w:ind w:firstLine="0"/>
              <w:jc w:val="center"/>
              <w:rPr>
                <w:rFonts w:eastAsia="Times New Roman"/>
                <w:noProof/>
                <w:szCs w:val="28"/>
              </w:rPr>
            </w:pPr>
            <w:r w:rsidRPr="004445C5">
              <w:rPr>
                <w:rFonts w:eastAsia="Times New Roman"/>
                <w:noProof/>
                <w:szCs w:val="28"/>
              </w:rPr>
              <w:t>15,0</w:t>
            </w:r>
          </w:p>
        </w:tc>
      </w:tr>
      <w:tr w:rsidR="00FF59E3" w:rsidRPr="004445C5" w:rsidTr="002E62B3">
        <w:trPr>
          <w:jc w:val="center"/>
        </w:trPr>
        <w:tc>
          <w:tcPr>
            <w:tcW w:w="1448" w:type="dxa"/>
            <w:shd w:val="clear" w:color="auto" w:fill="auto"/>
          </w:tcPr>
          <w:p w:rsidR="00FF59E3" w:rsidRPr="004445C5" w:rsidRDefault="00FF59E3" w:rsidP="00D95BC0">
            <w:pPr>
              <w:ind w:firstLine="0"/>
              <w:jc w:val="center"/>
              <w:rPr>
                <w:rFonts w:eastAsia="Times New Roman"/>
                <w:noProof/>
                <w:szCs w:val="28"/>
              </w:rPr>
            </w:pPr>
            <w:r w:rsidRPr="004445C5">
              <w:rPr>
                <w:rFonts w:eastAsia="Times New Roman"/>
                <w:noProof/>
                <w:szCs w:val="28"/>
              </w:rPr>
              <w:t>30</w:t>
            </w:r>
          </w:p>
        </w:tc>
        <w:tc>
          <w:tcPr>
            <w:tcW w:w="1448" w:type="dxa"/>
            <w:shd w:val="clear" w:color="auto" w:fill="auto"/>
          </w:tcPr>
          <w:p w:rsidR="00FF59E3" w:rsidRPr="004445C5" w:rsidRDefault="00FF59E3" w:rsidP="00D95BC0">
            <w:pPr>
              <w:ind w:firstLine="0"/>
              <w:jc w:val="center"/>
              <w:rPr>
                <w:rFonts w:eastAsia="Times New Roman"/>
                <w:noProof/>
                <w:szCs w:val="28"/>
              </w:rPr>
            </w:pPr>
            <w:r w:rsidRPr="004445C5">
              <w:rPr>
                <w:rFonts w:eastAsia="Times New Roman"/>
                <w:noProof/>
                <w:szCs w:val="28"/>
              </w:rPr>
              <w:t>0,49</w:t>
            </w:r>
          </w:p>
        </w:tc>
        <w:tc>
          <w:tcPr>
            <w:tcW w:w="1448" w:type="dxa"/>
            <w:shd w:val="clear" w:color="auto" w:fill="auto"/>
          </w:tcPr>
          <w:p w:rsidR="00FF59E3" w:rsidRPr="004445C5" w:rsidRDefault="00FF59E3" w:rsidP="00D95BC0">
            <w:pPr>
              <w:ind w:firstLine="0"/>
              <w:jc w:val="center"/>
              <w:rPr>
                <w:rFonts w:eastAsia="Times New Roman"/>
                <w:noProof/>
                <w:szCs w:val="28"/>
              </w:rPr>
            </w:pPr>
            <w:r w:rsidRPr="004445C5">
              <w:rPr>
                <w:rFonts w:eastAsia="Times New Roman"/>
                <w:noProof/>
                <w:szCs w:val="28"/>
              </w:rPr>
              <w:t>0,22</w:t>
            </w:r>
          </w:p>
        </w:tc>
        <w:tc>
          <w:tcPr>
            <w:tcW w:w="1448" w:type="dxa"/>
            <w:shd w:val="clear" w:color="auto" w:fill="auto"/>
          </w:tcPr>
          <w:p w:rsidR="00FF59E3" w:rsidRPr="004445C5" w:rsidRDefault="00FF59E3" w:rsidP="00D95BC0">
            <w:pPr>
              <w:ind w:firstLine="0"/>
              <w:jc w:val="center"/>
              <w:rPr>
                <w:rFonts w:eastAsia="Times New Roman"/>
                <w:noProof/>
                <w:szCs w:val="28"/>
              </w:rPr>
            </w:pPr>
            <w:r w:rsidRPr="004445C5">
              <w:rPr>
                <w:rFonts w:eastAsia="Times New Roman"/>
                <w:noProof/>
                <w:szCs w:val="28"/>
              </w:rPr>
              <w:t>85,0</w:t>
            </w:r>
          </w:p>
        </w:tc>
        <w:tc>
          <w:tcPr>
            <w:tcW w:w="1448" w:type="dxa"/>
            <w:shd w:val="clear" w:color="auto" w:fill="auto"/>
          </w:tcPr>
          <w:p w:rsidR="00FF59E3" w:rsidRPr="004445C5" w:rsidRDefault="00FF59E3" w:rsidP="00D95BC0">
            <w:pPr>
              <w:ind w:firstLine="0"/>
              <w:jc w:val="center"/>
              <w:rPr>
                <w:rFonts w:eastAsia="Times New Roman"/>
                <w:noProof/>
                <w:szCs w:val="28"/>
              </w:rPr>
            </w:pPr>
            <w:r w:rsidRPr="004445C5">
              <w:rPr>
                <w:rFonts w:eastAsia="Times New Roman"/>
                <w:noProof/>
                <w:szCs w:val="28"/>
              </w:rPr>
              <w:t>2,00</w:t>
            </w:r>
          </w:p>
        </w:tc>
        <w:tc>
          <w:tcPr>
            <w:tcW w:w="1448" w:type="dxa"/>
            <w:shd w:val="clear" w:color="auto" w:fill="auto"/>
          </w:tcPr>
          <w:p w:rsidR="00FF59E3" w:rsidRPr="004445C5" w:rsidRDefault="00FF59E3" w:rsidP="00D95BC0">
            <w:pPr>
              <w:ind w:firstLine="0"/>
              <w:jc w:val="center"/>
              <w:rPr>
                <w:rFonts w:eastAsia="Times New Roman"/>
                <w:noProof/>
                <w:szCs w:val="28"/>
              </w:rPr>
            </w:pPr>
            <w:r w:rsidRPr="004445C5">
              <w:rPr>
                <w:rFonts w:eastAsia="Times New Roman"/>
                <w:noProof/>
                <w:szCs w:val="28"/>
              </w:rPr>
              <w:t>15,0</w:t>
            </w:r>
          </w:p>
        </w:tc>
      </w:tr>
    </w:tbl>
    <w:p w:rsidR="00FF59E3" w:rsidRPr="004445C5" w:rsidRDefault="00FF59E3" w:rsidP="00D95BC0">
      <w:pPr>
        <w:ind w:firstLine="709"/>
        <w:jc w:val="both"/>
        <w:rPr>
          <w:rFonts w:eastAsia="Times New Roman"/>
          <w:szCs w:val="28"/>
        </w:rPr>
      </w:pPr>
    </w:p>
    <w:p w:rsidR="00684EF6" w:rsidRPr="004445C5" w:rsidRDefault="00684EF6" w:rsidP="00D95BC0">
      <w:pPr>
        <w:ind w:firstLine="709"/>
        <w:jc w:val="both"/>
        <w:rPr>
          <w:szCs w:val="28"/>
        </w:rPr>
      </w:pPr>
      <w:r w:rsidRPr="004445C5">
        <w:rPr>
          <w:szCs w:val="28"/>
        </w:rPr>
        <w:t>Қазіргі уақытта графен наноқұрылымдарында флуоресценцияның пайда болу механизмі толық зерттелмеген, бірақ авторлардың көпшілігі [</w:t>
      </w:r>
      <w:r w:rsidR="000E1BC3" w:rsidRPr="004445C5">
        <w:rPr>
          <w:rFonts w:eastAsia="Times New Roman"/>
          <w:szCs w:val="28"/>
        </w:rPr>
        <w:t>199, 200</w:t>
      </w:r>
      <w:r w:rsidRPr="004445C5">
        <w:rPr>
          <w:szCs w:val="28"/>
        </w:rPr>
        <w:t>] оны sp</w:t>
      </w:r>
      <w:r w:rsidRPr="004445C5">
        <w:rPr>
          <w:szCs w:val="28"/>
          <w:vertAlign w:val="superscript"/>
        </w:rPr>
        <w:t>3</w:t>
      </w:r>
      <w:r w:rsidRPr="004445C5">
        <w:rPr>
          <w:szCs w:val="28"/>
        </w:rPr>
        <w:t xml:space="preserve"> матрицалар ішіндегі sp</w:t>
      </w:r>
      <w:r w:rsidRPr="004445C5">
        <w:rPr>
          <w:szCs w:val="28"/>
          <w:vertAlign w:val="superscript"/>
        </w:rPr>
        <w:t>2</w:t>
      </w:r>
      <w:r w:rsidRPr="004445C5">
        <w:rPr>
          <w:szCs w:val="28"/>
        </w:rPr>
        <w:t xml:space="preserve"> кластерлерді оқшаулаудың арқасында әр түрлі сәулелену топтарына неме</w:t>
      </w:r>
      <w:r w:rsidR="004C6194" w:rsidRPr="004445C5">
        <w:rPr>
          <w:szCs w:val="28"/>
        </w:rPr>
        <w:t xml:space="preserve">се локализацияланған электронды </w:t>
      </w:r>
      <w:r w:rsidRPr="004445C5">
        <w:rPr>
          <w:szCs w:val="28"/>
        </w:rPr>
        <w:t>кемтіктік жұптарына жатқызуға болады деп санайды. Жұтылу және FTIR талдау деректерінде көрсетілгендей, абляцияланған үлгілерде оттегі бар топтардың саны азайды.</w:t>
      </w:r>
    </w:p>
    <w:p w:rsidR="00684EF6" w:rsidRPr="004445C5" w:rsidRDefault="00684EF6" w:rsidP="00D95BC0">
      <w:pPr>
        <w:ind w:firstLine="709"/>
        <w:jc w:val="both"/>
        <w:rPr>
          <w:szCs w:val="28"/>
          <w:lang w:val="kk-KZ"/>
        </w:rPr>
      </w:pPr>
      <w:r w:rsidRPr="004445C5">
        <w:rPr>
          <w:szCs w:val="28"/>
        </w:rPr>
        <w:t xml:space="preserve"> [</w:t>
      </w:r>
      <w:r w:rsidR="000E1BC3" w:rsidRPr="004445C5">
        <w:rPr>
          <w:rFonts w:eastAsia="Times New Roman"/>
          <w:szCs w:val="28"/>
        </w:rPr>
        <w:t>201</w:t>
      </w:r>
      <w:r w:rsidRPr="004445C5">
        <w:rPr>
          <w:szCs w:val="28"/>
        </w:rPr>
        <w:t xml:space="preserve">] </w:t>
      </w:r>
      <w:r w:rsidRPr="004445C5">
        <w:rPr>
          <w:szCs w:val="28"/>
          <w:lang w:val="kk-KZ"/>
        </w:rPr>
        <w:t>жұмысында көрсетілгендей, бұл топтар қоздыру энергиясының тұзақтары ретінде әрекет ете алады. Сондықтан лазерлік сәулеленуден кейінгі үлгілердің люминесценттік қабілетінің өсуі мұндай тұзақ күйлерінің төмендеуінің салдары болуы мүмкін. Сонымен қатар, шамамен 380 нм жарқырау көміртектің sp</w:t>
      </w:r>
      <w:r w:rsidRPr="004445C5">
        <w:rPr>
          <w:szCs w:val="28"/>
          <w:vertAlign w:val="superscript"/>
          <w:lang w:val="kk-KZ"/>
        </w:rPr>
        <w:t xml:space="preserve">2 </w:t>
      </w:r>
      <w:r w:rsidRPr="004445C5">
        <w:rPr>
          <w:szCs w:val="28"/>
          <w:lang w:val="kk-KZ"/>
        </w:rPr>
        <w:t>кластерлеріндегі электронды кемтік жұптарының локализациясының нәтижесі болуы мүмкін. Мұндай кластерлер санының өсуі sp</w:t>
      </w:r>
      <w:r w:rsidRPr="004445C5">
        <w:rPr>
          <w:szCs w:val="28"/>
          <w:vertAlign w:val="superscript"/>
          <w:lang w:val="kk-KZ"/>
        </w:rPr>
        <w:t>2</w:t>
      </w:r>
      <w:r w:rsidRPr="004445C5">
        <w:rPr>
          <w:szCs w:val="28"/>
          <w:lang w:val="kk-KZ"/>
        </w:rPr>
        <w:t>-домендерінің орташа кристалдық өлшемінің L</w:t>
      </w:r>
      <w:r w:rsidRPr="004445C5">
        <w:rPr>
          <w:szCs w:val="28"/>
          <w:vertAlign w:val="subscript"/>
          <w:lang w:val="kk-KZ"/>
        </w:rPr>
        <w:t xml:space="preserve">a </w:t>
      </w:r>
      <w:r w:rsidRPr="004445C5">
        <w:rPr>
          <w:szCs w:val="28"/>
          <w:lang w:val="kk-KZ"/>
        </w:rPr>
        <w:t xml:space="preserve">мәндерінің </w:t>
      </w:r>
      <w:r w:rsidR="00217743" w:rsidRPr="004445C5">
        <w:rPr>
          <w:szCs w:val="28"/>
          <w:lang w:val="kk-KZ"/>
        </w:rPr>
        <w:t>өсуі</w:t>
      </w:r>
      <w:r w:rsidRPr="004445C5">
        <w:rPr>
          <w:szCs w:val="28"/>
          <w:lang w:val="kk-KZ"/>
        </w:rPr>
        <w:t xml:space="preserve"> туралы деректермен расталады. </w:t>
      </w:r>
    </w:p>
    <w:p w:rsidR="00684EF6" w:rsidRPr="004445C5" w:rsidRDefault="00684EF6" w:rsidP="00D95BC0">
      <w:pPr>
        <w:ind w:firstLine="709"/>
        <w:jc w:val="both"/>
        <w:rPr>
          <w:szCs w:val="28"/>
          <w:lang w:val="kk-KZ"/>
        </w:rPr>
      </w:pPr>
      <w:r w:rsidRPr="004445C5">
        <w:rPr>
          <w:szCs w:val="28"/>
          <w:lang w:val="kk-KZ"/>
        </w:rPr>
        <w:t>Абляциядан кейінгі GO ұзақ жарқырауының спектрінде максимум шамамен 520 нм және екінші иін 410 нм болатын кең жарқырау жолағы көрінеді. Ұзақ жарқыраудың максималды қарқындылығы оның 280 нм фотоқозуымен байқалады. Ұзақ жарқырау кинетикасы төмендегі 3.13-суретте көрсетілген.</w:t>
      </w:r>
    </w:p>
    <w:p w:rsidR="00FF59E3" w:rsidRPr="004445C5" w:rsidRDefault="00FF59E3" w:rsidP="00D95BC0">
      <w:pPr>
        <w:ind w:firstLine="709"/>
        <w:jc w:val="center"/>
        <w:rPr>
          <w:rFonts w:eastAsia="Times New Roman"/>
          <w:szCs w:val="28"/>
          <w:lang w:val="kk-KZ"/>
        </w:rPr>
      </w:pPr>
    </w:p>
    <w:p w:rsidR="00FF59E3" w:rsidRPr="004445C5" w:rsidRDefault="00FF59E3" w:rsidP="00BB4715">
      <w:pPr>
        <w:ind w:firstLine="0"/>
        <w:jc w:val="center"/>
        <w:rPr>
          <w:rFonts w:eastAsia="Times New Roman"/>
          <w:szCs w:val="28"/>
          <w:lang w:val="ru-RU"/>
        </w:rPr>
      </w:pPr>
      <w:r w:rsidRPr="004445C5">
        <w:rPr>
          <w:rFonts w:eastAsia="Times New Roman"/>
          <w:noProof/>
          <w:szCs w:val="28"/>
          <w:lang w:val="ru-RU" w:eastAsia="ru-RU"/>
        </w:rPr>
        <w:lastRenderedPageBreak/>
        <w:drawing>
          <wp:inline distT="0" distB="0" distL="0" distR="0" wp14:anchorId="7015D721" wp14:editId="10EAED59">
            <wp:extent cx="2328545" cy="1956435"/>
            <wp:effectExtent l="0" t="0" r="0" b="5715"/>
            <wp:docPr id="56" name="Рисунок 56" descr="Fig 6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Fig 6a.tif"/>
                    <pic:cNvPicPr>
                      <a:picLocks noChangeAspect="1" noChangeArrowheads="1"/>
                    </pic:cNvPicPr>
                  </pic:nvPicPr>
                  <pic:blipFill>
                    <a:blip r:embed="rId76">
                      <a:extLst>
                        <a:ext uri="{28A0092B-C50C-407E-A947-70E740481C1C}">
                          <a14:useLocalDpi xmlns:a14="http://schemas.microsoft.com/office/drawing/2010/main" val="0"/>
                        </a:ext>
                      </a:extLst>
                    </a:blip>
                    <a:srcRect l="8054" t="6189" r="9404" b="3258"/>
                    <a:stretch>
                      <a:fillRect/>
                    </a:stretch>
                  </pic:blipFill>
                  <pic:spPr bwMode="auto">
                    <a:xfrm>
                      <a:off x="0" y="0"/>
                      <a:ext cx="2328545" cy="1956435"/>
                    </a:xfrm>
                    <a:prstGeom prst="rect">
                      <a:avLst/>
                    </a:prstGeom>
                    <a:noFill/>
                    <a:ln>
                      <a:noFill/>
                    </a:ln>
                  </pic:spPr>
                </pic:pic>
              </a:graphicData>
            </a:graphic>
          </wp:inline>
        </w:drawing>
      </w:r>
      <w:r w:rsidRPr="004445C5">
        <w:rPr>
          <w:rFonts w:eastAsia="Times New Roman"/>
          <w:noProof/>
          <w:szCs w:val="28"/>
          <w:lang w:val="ru-RU" w:eastAsia="ru-RU"/>
        </w:rPr>
        <w:drawing>
          <wp:inline distT="0" distB="0" distL="0" distR="0" wp14:anchorId="1FA03997" wp14:editId="60CE098E">
            <wp:extent cx="2530475" cy="1903095"/>
            <wp:effectExtent l="0" t="0" r="3175" b="1905"/>
            <wp:docPr id="55" name="Рисунок 55" descr="Fig 6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Fig 6b.tif"/>
                    <pic:cNvPicPr>
                      <a:picLocks noChangeAspect="1" noChangeArrowheads="1"/>
                    </pic:cNvPicPr>
                  </pic:nvPicPr>
                  <pic:blipFill>
                    <a:blip r:embed="rId77">
                      <a:extLst>
                        <a:ext uri="{28A0092B-C50C-407E-A947-70E740481C1C}">
                          <a14:useLocalDpi xmlns:a14="http://schemas.microsoft.com/office/drawing/2010/main" val="0"/>
                        </a:ext>
                      </a:extLst>
                    </a:blip>
                    <a:srcRect r="12292" b="5537"/>
                    <a:stretch>
                      <a:fillRect/>
                    </a:stretch>
                  </pic:blipFill>
                  <pic:spPr bwMode="auto">
                    <a:xfrm>
                      <a:off x="0" y="0"/>
                      <a:ext cx="2530475" cy="1903095"/>
                    </a:xfrm>
                    <a:prstGeom prst="rect">
                      <a:avLst/>
                    </a:prstGeom>
                    <a:noFill/>
                    <a:ln>
                      <a:noFill/>
                    </a:ln>
                  </pic:spPr>
                </pic:pic>
              </a:graphicData>
            </a:graphic>
          </wp:inline>
        </w:drawing>
      </w:r>
    </w:p>
    <w:p w:rsidR="00684EF6" w:rsidRPr="004445C5" w:rsidRDefault="00684EF6" w:rsidP="00D95BC0">
      <w:pPr>
        <w:ind w:firstLine="709"/>
        <w:jc w:val="center"/>
        <w:rPr>
          <w:sz w:val="16"/>
          <w:szCs w:val="16"/>
          <w:lang w:val="ru-RU"/>
        </w:rPr>
      </w:pPr>
    </w:p>
    <w:p w:rsidR="00684EF6" w:rsidRPr="004445C5" w:rsidRDefault="004C1914" w:rsidP="00BB4715">
      <w:pPr>
        <w:ind w:firstLine="0"/>
        <w:jc w:val="center"/>
        <w:rPr>
          <w:szCs w:val="28"/>
          <w:lang w:val="ru-RU"/>
        </w:rPr>
      </w:pPr>
      <w:r w:rsidRPr="004445C5">
        <w:rPr>
          <w:szCs w:val="28"/>
          <w:lang w:val="kk-KZ"/>
        </w:rPr>
        <w:t xml:space="preserve">Сурет </w:t>
      </w:r>
      <w:r w:rsidRPr="004445C5">
        <w:rPr>
          <w:szCs w:val="28"/>
          <w:lang w:val="ru-RU"/>
        </w:rPr>
        <w:t>3</w:t>
      </w:r>
      <w:r w:rsidRPr="004445C5">
        <w:rPr>
          <w:szCs w:val="28"/>
          <w:lang w:val="kk-KZ"/>
        </w:rPr>
        <w:t xml:space="preserve">.13 – </w:t>
      </w:r>
      <w:r w:rsidR="00684EF6" w:rsidRPr="004445C5">
        <w:rPr>
          <w:szCs w:val="28"/>
          <w:lang w:val="kk-KZ"/>
        </w:rPr>
        <w:t>Ә</w:t>
      </w:r>
      <w:r w:rsidR="00684EF6" w:rsidRPr="004445C5">
        <w:rPr>
          <w:szCs w:val="28"/>
          <w:lang w:val="ru-RU"/>
        </w:rPr>
        <w:t xml:space="preserve">р түрлі </w:t>
      </w:r>
      <w:r w:rsidR="00684EF6" w:rsidRPr="004445C5">
        <w:rPr>
          <w:szCs w:val="28"/>
        </w:rPr>
        <w:t>λ</w:t>
      </w:r>
      <w:r w:rsidR="00684EF6" w:rsidRPr="004445C5">
        <w:rPr>
          <w:szCs w:val="28"/>
          <w:vertAlign w:val="subscript"/>
          <w:lang w:val="ru-RU"/>
        </w:rPr>
        <w:t>қозд</w:t>
      </w:r>
      <w:r w:rsidR="00684EF6" w:rsidRPr="004445C5">
        <w:rPr>
          <w:szCs w:val="28"/>
          <w:lang w:val="ru-RU"/>
        </w:rPr>
        <w:t xml:space="preserve"> кезінде 30 минут абляциядан кейін </w:t>
      </w:r>
      <w:r w:rsidR="00684EF6" w:rsidRPr="004445C5">
        <w:rPr>
          <w:szCs w:val="28"/>
        </w:rPr>
        <w:t>GO</w:t>
      </w:r>
      <w:r w:rsidR="00684EF6" w:rsidRPr="004445C5">
        <w:rPr>
          <w:szCs w:val="28"/>
          <w:lang w:val="ru-RU"/>
        </w:rPr>
        <w:t xml:space="preserve"> ұзақ жарқырау спектрі(а). Әр түрлі толқын ұзындығында тіркелген ұзақ жарқыраудың </w:t>
      </w:r>
      <w:r w:rsidR="00522651" w:rsidRPr="004445C5">
        <w:rPr>
          <w:szCs w:val="28"/>
          <w:lang w:val="ru-RU"/>
        </w:rPr>
        <w:t>өш</w:t>
      </w:r>
      <w:r w:rsidR="00684EF6" w:rsidRPr="004445C5">
        <w:rPr>
          <w:szCs w:val="28"/>
          <w:lang w:val="ru-RU"/>
        </w:rPr>
        <w:t>у кинетикасы(б)</w:t>
      </w:r>
    </w:p>
    <w:p w:rsidR="00684EF6" w:rsidRPr="004445C5" w:rsidRDefault="00684EF6" w:rsidP="00D95BC0">
      <w:pPr>
        <w:ind w:firstLine="709"/>
        <w:jc w:val="center"/>
        <w:rPr>
          <w:szCs w:val="28"/>
          <w:lang w:val="ru-RU"/>
        </w:rPr>
      </w:pPr>
    </w:p>
    <w:p w:rsidR="00684EF6" w:rsidRPr="004445C5" w:rsidRDefault="00684EF6" w:rsidP="00D95BC0">
      <w:pPr>
        <w:ind w:firstLine="709"/>
        <w:jc w:val="both"/>
        <w:rPr>
          <w:szCs w:val="28"/>
          <w:lang w:val="ru-RU"/>
        </w:rPr>
      </w:pPr>
      <w:r w:rsidRPr="004445C5">
        <w:rPr>
          <w:szCs w:val="28"/>
          <w:lang w:val="ru-RU"/>
        </w:rPr>
        <w:t>Суреттен көрініп тұрғандай, ұзақ жарқыраудың кинетикасын екі экспоненциалды сөну заңымен сипаттауға болады. Бұл жағдайда Δt=0-2 мс диапазонында ұзақ жарқыраудың өмір сүру уақыты сәйкесінше 410 және 520 нм үшін 0,223 және 0,150 мс құрайды. Уақыт диапазонында Δt= 2 – 10 мс сәйкесінше 410 және 520 нм үшін 1,53 және 0,92 мс құрайды. Бұл жарқыраудың әртүрлі жарқыл орталықтарын дезактивациялау нәтижесі екенін көрсетеді.</w:t>
      </w:r>
    </w:p>
    <w:p w:rsidR="00684EF6" w:rsidRPr="004445C5" w:rsidRDefault="00684EF6" w:rsidP="00D95BC0">
      <w:pPr>
        <w:ind w:firstLine="709"/>
        <w:jc w:val="both"/>
        <w:rPr>
          <w:szCs w:val="28"/>
          <w:lang w:val="kk-KZ"/>
        </w:rPr>
      </w:pPr>
      <w:r w:rsidRPr="004445C5">
        <w:rPr>
          <w:szCs w:val="28"/>
          <w:lang w:val="ru-RU"/>
        </w:rPr>
        <w:t xml:space="preserve"> [</w:t>
      </w:r>
      <w:r w:rsidR="000E1BC3" w:rsidRPr="004445C5">
        <w:rPr>
          <w:szCs w:val="28"/>
          <w:lang w:val="ru-RU"/>
        </w:rPr>
        <w:t>202</w:t>
      </w:r>
      <w:r w:rsidRPr="004445C5">
        <w:rPr>
          <w:szCs w:val="28"/>
          <w:lang w:val="ru-RU"/>
        </w:rPr>
        <w:t xml:space="preserve">] жұмысының авторлары көрсеткендей, ұзақ люминесценцияның </w:t>
      </w:r>
      <w:r w:rsidRPr="004445C5">
        <w:rPr>
          <w:szCs w:val="28"/>
          <w:lang w:val="kk-KZ"/>
        </w:rPr>
        <w:t xml:space="preserve">пайда болу </w:t>
      </w:r>
      <w:r w:rsidRPr="004445C5">
        <w:rPr>
          <w:szCs w:val="28"/>
          <w:lang w:val="ru-RU"/>
        </w:rPr>
        <w:t>себебі</w:t>
      </w:r>
      <w:r w:rsidR="004C6194" w:rsidRPr="004445C5">
        <w:rPr>
          <w:szCs w:val="28"/>
          <w:lang w:val="ru-RU"/>
        </w:rPr>
        <w:t xml:space="preserve"> –</w:t>
      </w:r>
      <w:r w:rsidRPr="004445C5">
        <w:rPr>
          <w:szCs w:val="28"/>
          <w:lang w:val="ru-RU"/>
        </w:rPr>
        <w:t xml:space="preserve"> графен нүктелеріндегі электрондардың делокализациясы болып табылады, бұл конъюгацияланған полициклді ароматикалық  көмірсутектерге ұқсас синглет - триплетті бөлінуді азайтады [</w:t>
      </w:r>
      <w:r w:rsidR="000E1BC3" w:rsidRPr="004445C5">
        <w:rPr>
          <w:szCs w:val="28"/>
          <w:lang w:val="ru-RU"/>
        </w:rPr>
        <w:t>203-205</w:t>
      </w:r>
      <w:r w:rsidRPr="004445C5">
        <w:rPr>
          <w:szCs w:val="28"/>
          <w:lang w:val="ru-RU"/>
        </w:rPr>
        <w:t xml:space="preserve">]. Сонымен қатар, </w:t>
      </w:r>
      <w:r w:rsidRPr="004445C5">
        <w:rPr>
          <w:szCs w:val="28"/>
        </w:rPr>
        <w:t>C</w:t>
      </w:r>
      <w:r w:rsidRPr="004445C5">
        <w:rPr>
          <w:szCs w:val="28"/>
          <w:lang w:val="ru-RU"/>
        </w:rPr>
        <w:t>=</w:t>
      </w:r>
      <w:r w:rsidRPr="004445C5">
        <w:rPr>
          <w:szCs w:val="28"/>
        </w:rPr>
        <w:t>C</w:t>
      </w:r>
      <w:r w:rsidRPr="004445C5">
        <w:rPr>
          <w:szCs w:val="28"/>
          <w:lang w:val="ru-RU"/>
        </w:rPr>
        <w:t xml:space="preserve"> немесе </w:t>
      </w:r>
      <w:r w:rsidRPr="004445C5">
        <w:rPr>
          <w:szCs w:val="28"/>
        </w:rPr>
        <w:t>C</w:t>
      </w:r>
      <w:r w:rsidRPr="004445C5">
        <w:rPr>
          <w:szCs w:val="28"/>
          <w:lang w:val="ru-RU"/>
        </w:rPr>
        <w:t>–</w:t>
      </w:r>
      <w:r w:rsidRPr="004445C5">
        <w:rPr>
          <w:szCs w:val="28"/>
        </w:rPr>
        <w:t>H</w:t>
      </w:r>
      <w:r w:rsidRPr="004445C5">
        <w:rPr>
          <w:szCs w:val="28"/>
          <w:lang w:val="ru-RU"/>
        </w:rPr>
        <w:t xml:space="preserve"> жазықтығынан тыс иілу режимдері сияқты </w:t>
      </w:r>
      <w:r w:rsidRPr="004445C5">
        <w:rPr>
          <w:szCs w:val="28"/>
          <w:lang w:val="kk-KZ"/>
        </w:rPr>
        <w:t>тербелістік</w:t>
      </w:r>
      <w:r w:rsidRPr="004445C5">
        <w:rPr>
          <w:szCs w:val="28"/>
          <w:lang w:val="ru-RU"/>
        </w:rPr>
        <w:t xml:space="preserve"> байланыс фосфоресценция сәулеленуін мүмкін ететін интеркомбинациялық конверсияға (</w:t>
      </w:r>
      <w:r w:rsidRPr="004445C5">
        <w:rPr>
          <w:szCs w:val="28"/>
        </w:rPr>
        <w:t>ISC</w:t>
      </w:r>
      <w:r w:rsidRPr="004445C5">
        <w:rPr>
          <w:szCs w:val="28"/>
          <w:lang w:val="ru-RU"/>
        </w:rPr>
        <w:t>) ықпал етуі мүмкін [</w:t>
      </w:r>
      <w:r w:rsidR="000E1BC3" w:rsidRPr="004445C5">
        <w:rPr>
          <w:szCs w:val="28"/>
          <w:lang w:val="ru-RU"/>
        </w:rPr>
        <w:t>203, 206</w:t>
      </w:r>
      <w:r w:rsidRPr="004445C5">
        <w:rPr>
          <w:szCs w:val="28"/>
          <w:lang w:val="ru-RU"/>
        </w:rPr>
        <w:t>]. Біздің жағдайда қысқа толқынды жарқыл жолағы жылдам флуоресценция жолағына сәйкес келеді және оны баяу флуоресценцияға жатқызуға болады. Ал 520 нм жолақ</w:t>
      </w:r>
      <w:r w:rsidRPr="004445C5">
        <w:rPr>
          <w:szCs w:val="28"/>
          <w:lang w:val="kk-KZ"/>
        </w:rPr>
        <w:t xml:space="preserve"> </w:t>
      </w:r>
      <w:r w:rsidRPr="004445C5">
        <w:rPr>
          <w:szCs w:val="28"/>
          <w:lang w:val="ru-RU"/>
        </w:rPr>
        <w:t xml:space="preserve">фосфоресценция болады. Алайда, көрсетілген жолақтардағы жарқыраудың өмір сүру уақыты бұл тәуелділікке сәйкес келмейді. Дегенмен, ұзақ жарқыл </w:t>
      </w:r>
      <w:r w:rsidRPr="004445C5">
        <w:rPr>
          <w:szCs w:val="28"/>
        </w:rPr>
        <w:t>GO</w:t>
      </w:r>
      <w:r w:rsidRPr="004445C5">
        <w:rPr>
          <w:szCs w:val="28"/>
          <w:lang w:val="ru-RU"/>
        </w:rPr>
        <w:t xml:space="preserve"> </w:t>
      </w:r>
      <w:r w:rsidR="004C6194" w:rsidRPr="004445C5">
        <w:rPr>
          <w:szCs w:val="28"/>
          <w:lang w:val="kk-KZ"/>
        </w:rPr>
        <w:t>па</w:t>
      </w:r>
      <w:r w:rsidRPr="004445C5">
        <w:rPr>
          <w:szCs w:val="28"/>
          <w:lang w:val="kk-KZ"/>
        </w:rPr>
        <w:t xml:space="preserve">рақшаларындағы </w:t>
      </w:r>
      <w:r w:rsidRPr="004445C5">
        <w:rPr>
          <w:szCs w:val="28"/>
          <w:lang w:val="ru-RU"/>
        </w:rPr>
        <w:t>триплет күйінің дезактивациясымен байланысты, бұл оттегінің қатысуымен ерітінділерде сенімді сигналдың болмауымен расталады</w:t>
      </w:r>
      <w:r w:rsidRPr="004445C5">
        <w:rPr>
          <w:szCs w:val="28"/>
          <w:lang w:val="kk-KZ"/>
        </w:rPr>
        <w:t xml:space="preserve"> </w:t>
      </w:r>
      <w:r w:rsidRPr="004445C5">
        <w:rPr>
          <w:szCs w:val="28"/>
          <w:lang w:val="ru-RU"/>
        </w:rPr>
        <w:t>(</w:t>
      </w:r>
      <w:r w:rsidRPr="004445C5">
        <w:rPr>
          <w:szCs w:val="28"/>
          <w:lang w:val="kk-KZ"/>
        </w:rPr>
        <w:t>откачка жасалмаған күйде</w:t>
      </w:r>
      <w:r w:rsidRPr="004445C5">
        <w:rPr>
          <w:szCs w:val="28"/>
          <w:lang w:val="ru-RU"/>
        </w:rPr>
        <w:t>).</w:t>
      </w:r>
      <w:r w:rsidRPr="004445C5">
        <w:rPr>
          <w:szCs w:val="28"/>
          <w:lang w:val="kk-KZ"/>
        </w:rPr>
        <w:t xml:space="preserve"> Алынған нәтижелер [</w:t>
      </w:r>
      <w:r w:rsidR="000E1BC3" w:rsidRPr="004445C5">
        <w:rPr>
          <w:szCs w:val="28"/>
          <w:lang w:val="kk-KZ"/>
        </w:rPr>
        <w:t>207</w:t>
      </w:r>
      <w:r w:rsidRPr="004445C5">
        <w:rPr>
          <w:szCs w:val="28"/>
          <w:lang w:val="kk-KZ"/>
        </w:rPr>
        <w:t xml:space="preserve">] жұмыс деректерімен расталады, онда жарықтандырудан кейінгі спектрлерде негізінен графиттелген графен нүктелері үшін шамамен 460 нм, ал 500 нм аймағында оттегі байланысы жоғары графен нүктелері үшін жарқырау тіркелген. Алайда, аталған жұмыста графен нүктелері графиттің интеркаляциясы мен тотығуы арқылы синтезделді. Біздің жағдайда </w:t>
      </w:r>
      <w:r w:rsidR="004C6194" w:rsidRPr="004445C5">
        <w:rPr>
          <w:szCs w:val="28"/>
          <w:lang w:val="kk-KZ"/>
        </w:rPr>
        <w:t>нанон</w:t>
      </w:r>
      <w:r w:rsidRPr="004445C5">
        <w:rPr>
          <w:szCs w:val="28"/>
          <w:lang w:val="kk-KZ"/>
        </w:rPr>
        <w:t>үктелер лазерлік абляция әдісімен</w:t>
      </w:r>
      <w:r w:rsidR="004C6194" w:rsidRPr="004445C5">
        <w:rPr>
          <w:szCs w:val="28"/>
          <w:lang w:val="kk-KZ"/>
        </w:rPr>
        <w:t xml:space="preserve"> алынады, бұл әдіс техникалық жасау </w:t>
      </w:r>
      <w:r w:rsidRPr="004445C5">
        <w:rPr>
          <w:szCs w:val="28"/>
          <w:lang w:val="kk-KZ"/>
        </w:rPr>
        <w:t>тұрғысынан қарапайым болып келеді.</w:t>
      </w:r>
    </w:p>
    <w:p w:rsidR="00684EF6" w:rsidRPr="004445C5" w:rsidRDefault="00684EF6" w:rsidP="00D95BC0">
      <w:pPr>
        <w:ind w:firstLine="709"/>
        <w:jc w:val="both"/>
        <w:rPr>
          <w:szCs w:val="28"/>
          <w:lang w:val="kk-KZ"/>
        </w:rPr>
      </w:pPr>
      <w:r w:rsidRPr="004445C5">
        <w:rPr>
          <w:szCs w:val="28"/>
          <w:lang w:val="kk-KZ"/>
        </w:rPr>
        <w:t xml:space="preserve">Осылайша, судағы графен оксиді </w:t>
      </w:r>
      <w:r w:rsidR="004C6194" w:rsidRPr="004445C5">
        <w:rPr>
          <w:szCs w:val="28"/>
          <w:lang w:val="kk-KZ"/>
        </w:rPr>
        <w:t>па</w:t>
      </w:r>
      <w:r w:rsidRPr="004445C5">
        <w:rPr>
          <w:szCs w:val="28"/>
          <w:lang w:val="kk-KZ"/>
        </w:rPr>
        <w:t>рақшаларының абляция уақытының олардың құрылымдық, оптикалық және люминесценттік қасиеттеріне әсері зерттелді.</w:t>
      </w:r>
    </w:p>
    <w:p w:rsidR="00684EF6" w:rsidRPr="004445C5" w:rsidRDefault="00684EF6" w:rsidP="00D95BC0">
      <w:pPr>
        <w:ind w:firstLine="709"/>
        <w:jc w:val="both"/>
        <w:rPr>
          <w:szCs w:val="28"/>
          <w:lang w:val="kk-KZ"/>
        </w:rPr>
      </w:pPr>
      <w:r w:rsidRPr="004445C5">
        <w:rPr>
          <w:szCs w:val="28"/>
          <w:lang w:val="kk-KZ"/>
        </w:rPr>
        <w:t xml:space="preserve">Лазерлік абляциядан кейін GO </w:t>
      </w:r>
      <w:r w:rsidR="004C6194" w:rsidRPr="004445C5">
        <w:rPr>
          <w:szCs w:val="28"/>
          <w:lang w:val="kk-KZ"/>
        </w:rPr>
        <w:t>па</w:t>
      </w:r>
      <w:r w:rsidRPr="004445C5">
        <w:rPr>
          <w:szCs w:val="28"/>
          <w:lang w:val="kk-KZ"/>
        </w:rPr>
        <w:t xml:space="preserve">рақшаларының орташа бүйірлік өлшемі 272±120 нм-ден 62±29 нм-ге дейін төмендейтіні көрсетілген. Бұл жағдайда 30 </w:t>
      </w:r>
      <w:r w:rsidRPr="004445C5">
        <w:rPr>
          <w:szCs w:val="28"/>
          <w:lang w:val="kk-KZ"/>
        </w:rPr>
        <w:lastRenderedPageBreak/>
        <w:t>минут абляция уақыты үшін барлық бөлшектердің өлшемдері 100 нм-ге дейін болады.</w:t>
      </w:r>
    </w:p>
    <w:p w:rsidR="00684EF6" w:rsidRPr="004445C5" w:rsidRDefault="00684EF6" w:rsidP="00D95BC0">
      <w:pPr>
        <w:ind w:firstLine="709"/>
        <w:jc w:val="both"/>
        <w:rPr>
          <w:szCs w:val="28"/>
          <w:lang w:val="kk-KZ"/>
        </w:rPr>
      </w:pPr>
      <w:r w:rsidRPr="004445C5">
        <w:rPr>
          <w:szCs w:val="28"/>
          <w:lang w:val="kk-KZ"/>
        </w:rPr>
        <w:t>Лазе</w:t>
      </w:r>
      <w:r w:rsidR="004C6194" w:rsidRPr="004445C5">
        <w:rPr>
          <w:szCs w:val="28"/>
          <w:lang w:val="kk-KZ"/>
        </w:rPr>
        <w:t xml:space="preserve">рлік сәулелену уақыты 20 минут </w:t>
      </w:r>
      <w:r w:rsidRPr="004445C5">
        <w:rPr>
          <w:szCs w:val="28"/>
          <w:lang w:val="kk-KZ"/>
        </w:rPr>
        <w:t xml:space="preserve">GO </w:t>
      </w:r>
      <w:r w:rsidR="004C6194" w:rsidRPr="004445C5">
        <w:rPr>
          <w:szCs w:val="28"/>
          <w:lang w:val="kk-KZ"/>
        </w:rPr>
        <w:t>қалпына келу</w:t>
      </w:r>
      <w:r w:rsidRPr="004445C5">
        <w:rPr>
          <w:szCs w:val="28"/>
          <w:lang w:val="kk-KZ"/>
        </w:rPr>
        <w:t xml:space="preserve"> және графиттеу процесін көрсететін Раман және FTIR-спектроскопия мен микроскопия әдістері құрылымдық қасиеттерді зерттеу, sp</w:t>
      </w:r>
      <w:r w:rsidRPr="004445C5">
        <w:rPr>
          <w:szCs w:val="28"/>
          <w:vertAlign w:val="superscript"/>
          <w:lang w:val="kk-KZ"/>
        </w:rPr>
        <w:t>2</w:t>
      </w:r>
      <w:r w:rsidRPr="004445C5">
        <w:rPr>
          <w:szCs w:val="28"/>
          <w:lang w:val="kk-KZ"/>
        </w:rPr>
        <w:t>-будандастырылған көміртегі домендерінің орташа кристалдық өлшемінің өсуіне және алынған бөлшектердегі GO қабаттарының санының азаюына әкеледі.</w:t>
      </w:r>
    </w:p>
    <w:p w:rsidR="00684EF6" w:rsidRPr="004445C5" w:rsidRDefault="00684EF6" w:rsidP="00D95BC0">
      <w:pPr>
        <w:ind w:firstLine="709"/>
        <w:jc w:val="both"/>
        <w:rPr>
          <w:szCs w:val="28"/>
          <w:lang w:val="kk-KZ"/>
        </w:rPr>
      </w:pPr>
      <w:r w:rsidRPr="004445C5">
        <w:rPr>
          <w:szCs w:val="28"/>
          <w:lang w:val="kk-KZ"/>
        </w:rPr>
        <w:t xml:space="preserve">Алынған GO </w:t>
      </w:r>
      <w:r w:rsidR="004C6194" w:rsidRPr="004445C5">
        <w:rPr>
          <w:szCs w:val="28"/>
          <w:lang w:val="kk-KZ"/>
        </w:rPr>
        <w:t>дисперсияларыны</w:t>
      </w:r>
      <w:r w:rsidRPr="004445C5">
        <w:rPr>
          <w:szCs w:val="28"/>
          <w:lang w:val="kk-KZ"/>
        </w:rPr>
        <w:t xml:space="preserve">ң оптикалық тығыздығы және олардың люминесценция қарқындылығы да уақытқа тәуелді. 20 және 30 минуттан кейін оптикалық тығыздық бастапқы мәнмен салыстырғанда сәйкесінше 12 және 21% төмендеді. GO дисперсиясының абляцияға дейінгі флуоресценция жолағы фотоқозудың толқын ұзындығына қарамастан шамамен 450 нм максимумды құрайды. Бұл жағдайда флуоресценция жолағының қарқындылығы қоздыру толқын ұзындығына байланысты түрленеді. Абляциядан кейін флуоресценцияның максимумының орны да, қарқындылығы да қоздырудың толқын ұзындығына байланысты болады және 30 минут лазермен  сәулеленудің әсерінен кейін алынған нанонүктелер үшін максималды мәндерге ие. Бұл жағдайда флуоресценция қарқындылығы сәйкесінше 10, 20 және 30 минуттық абляция үшін 10, 25 және 36% - ға өсті. Флуоресценцияның сөну қисықтары биэкспоненциалды өрнекпен жуықталады, бұл кем дегенде екі жарқырау көзінің бар екенін көрсетеді. Абляциядан кейін флуоресценцияның орташа өмір сүру уақыты (τ) артады. Бұл жарқыраудың жалпы кинетикасына ұзақ мерзімді компонент пен үлкен үлесінің өсуіне байланысты орындалады.  </w:t>
      </w:r>
    </w:p>
    <w:p w:rsidR="00684EF6" w:rsidRPr="004445C5" w:rsidRDefault="00684EF6" w:rsidP="00D95BC0">
      <w:pPr>
        <w:ind w:firstLine="709"/>
        <w:jc w:val="both"/>
        <w:rPr>
          <w:szCs w:val="28"/>
          <w:lang w:val="kk-KZ"/>
        </w:rPr>
      </w:pPr>
      <w:r w:rsidRPr="004445C5">
        <w:rPr>
          <w:szCs w:val="28"/>
          <w:lang w:val="kk-KZ"/>
        </w:rPr>
        <w:t>FTIR талдауында көрсетілгендей, абляцияланған үлгілерде оттегі бар топтардың саны азайды, бұл лазерлік сәулеленуден кейін үлгілердің люминесценттік қабілетінің өскенінен көрінеді. Сонымен қатар, шамамен 380 нм жарқырау көміртектің sp</w:t>
      </w:r>
      <w:r w:rsidRPr="004445C5">
        <w:rPr>
          <w:szCs w:val="28"/>
          <w:vertAlign w:val="superscript"/>
          <w:lang w:val="kk-KZ"/>
        </w:rPr>
        <w:t>2</w:t>
      </w:r>
      <w:r w:rsidRPr="004445C5">
        <w:rPr>
          <w:szCs w:val="28"/>
          <w:lang w:val="kk-KZ"/>
        </w:rPr>
        <w:t xml:space="preserve"> кластерлеріндегі электрон - кемтік жұптарының локализациясының нәтижесі болуы мүмкін. Флуоресценция спектрлерінің батохромды ығысуы сәулеленетін графен нүктелерінің өлшемі мен түрі бойынша дисперсиясымен де байланысты болуы мүмкін [2</w:t>
      </w:r>
      <w:r w:rsidR="000E1BC3" w:rsidRPr="004445C5">
        <w:rPr>
          <w:szCs w:val="28"/>
          <w:lang w:val="kk-KZ"/>
        </w:rPr>
        <w:t>03, 208</w:t>
      </w:r>
      <w:r w:rsidRPr="004445C5">
        <w:rPr>
          <w:szCs w:val="28"/>
          <w:lang w:val="kk-KZ"/>
        </w:rPr>
        <w:t>].</w:t>
      </w:r>
    </w:p>
    <w:p w:rsidR="00684EF6" w:rsidRPr="004445C5" w:rsidRDefault="00684EF6" w:rsidP="00D95BC0">
      <w:pPr>
        <w:ind w:firstLine="709"/>
        <w:jc w:val="both"/>
        <w:rPr>
          <w:szCs w:val="28"/>
          <w:lang w:val="kk-KZ"/>
        </w:rPr>
      </w:pPr>
      <w:r w:rsidRPr="004445C5">
        <w:rPr>
          <w:szCs w:val="28"/>
          <w:lang w:val="kk-KZ"/>
        </w:rPr>
        <w:t xml:space="preserve">Абляциядан кейінгі GO ұзақ жарқырау спектрінде максимумы шамамен 520 нм және екінші иін 410 нм болатын кең жарқырау жолағы байқалады. Ұзақ жарқыраудың максималды қарқындылығы оның 280 нм фотоқозуымен көрінеді. Ұзақ жарқыраудың өмір сүру уақыты </w:t>
      </w:r>
      <w:r w:rsidRPr="004445C5">
        <w:rPr>
          <w:szCs w:val="28"/>
        </w:rPr>
        <w:t>τ</w:t>
      </w:r>
      <w:r w:rsidRPr="004445C5">
        <w:rPr>
          <w:szCs w:val="28"/>
          <w:vertAlign w:val="subscript"/>
          <w:lang w:val="kk-KZ"/>
        </w:rPr>
        <w:t>ltl</w:t>
      </w:r>
      <w:r w:rsidRPr="004445C5">
        <w:rPr>
          <w:szCs w:val="28"/>
          <w:lang w:val="kk-KZ"/>
        </w:rPr>
        <w:t xml:space="preserve"> сәйкесінше </w:t>
      </w:r>
      <w:r w:rsidRPr="004445C5">
        <w:rPr>
          <w:szCs w:val="28"/>
          <w:lang w:val="ru-RU"/>
        </w:rPr>
        <w:t>Δ</w:t>
      </w:r>
      <w:r w:rsidRPr="004445C5">
        <w:rPr>
          <w:szCs w:val="28"/>
          <w:lang w:val="kk-KZ"/>
        </w:rPr>
        <w:t xml:space="preserve">t=0-2 мс уақыт диапазонында 410 және 520 нм үшін 1,2 және 0,74 мс құрайды. </w:t>
      </w:r>
      <w:r w:rsidRPr="004445C5">
        <w:rPr>
          <w:szCs w:val="28"/>
          <w:lang w:val="ru-RU"/>
        </w:rPr>
        <w:t>Δ</w:t>
      </w:r>
      <w:r w:rsidRPr="004445C5">
        <w:rPr>
          <w:szCs w:val="28"/>
          <w:lang w:val="kk-KZ"/>
        </w:rPr>
        <w:t xml:space="preserve">t=2-10 мс уақыт диапазонында </w:t>
      </w:r>
      <w:r w:rsidRPr="004445C5">
        <w:rPr>
          <w:szCs w:val="28"/>
        </w:rPr>
        <w:t>τ</w:t>
      </w:r>
      <w:r w:rsidRPr="004445C5">
        <w:rPr>
          <w:szCs w:val="28"/>
          <w:vertAlign w:val="subscript"/>
          <w:lang w:val="kk-KZ"/>
        </w:rPr>
        <w:t>DL</w:t>
      </w:r>
      <w:r w:rsidRPr="004445C5">
        <w:rPr>
          <w:szCs w:val="28"/>
          <w:lang w:val="kk-KZ"/>
        </w:rPr>
        <w:t xml:space="preserve"> сәйкесінше 410 және 520 нм үшін 4,4 және 1,75 мс құрайды.</w:t>
      </w:r>
    </w:p>
    <w:p w:rsidR="00684EF6" w:rsidRPr="004445C5" w:rsidRDefault="00684EF6" w:rsidP="00D95BC0">
      <w:pPr>
        <w:ind w:firstLine="709"/>
        <w:jc w:val="both"/>
        <w:rPr>
          <w:szCs w:val="28"/>
          <w:lang w:val="kk-KZ"/>
        </w:rPr>
      </w:pPr>
    </w:p>
    <w:p w:rsidR="00684EF6" w:rsidRPr="004445C5" w:rsidRDefault="00684EF6" w:rsidP="00D95BC0">
      <w:pPr>
        <w:ind w:firstLine="709"/>
        <w:jc w:val="both"/>
        <w:rPr>
          <w:b/>
          <w:szCs w:val="28"/>
          <w:lang w:val="kk-KZ"/>
        </w:rPr>
      </w:pPr>
      <w:r w:rsidRPr="004445C5">
        <w:rPr>
          <w:b/>
          <w:szCs w:val="28"/>
          <w:lang w:val="kk-KZ"/>
        </w:rPr>
        <w:t>3.2 Лазерлік абляция әдісімен алынған қалпына келтірілген графен оксиді нанонүктелерінің оптикалық қасиеттері</w:t>
      </w:r>
    </w:p>
    <w:p w:rsidR="00684EF6" w:rsidRPr="004445C5" w:rsidRDefault="00684EF6" w:rsidP="00D95BC0">
      <w:pPr>
        <w:ind w:firstLine="709"/>
        <w:jc w:val="both"/>
        <w:rPr>
          <w:szCs w:val="28"/>
          <w:lang w:val="kk-KZ"/>
        </w:rPr>
      </w:pPr>
      <w:r w:rsidRPr="004445C5">
        <w:rPr>
          <w:szCs w:val="28"/>
          <w:lang w:val="kk-KZ"/>
        </w:rPr>
        <w:t>[</w:t>
      </w:r>
      <w:r w:rsidR="008611C7" w:rsidRPr="004445C5">
        <w:rPr>
          <w:szCs w:val="28"/>
          <w:lang w:val="kk-KZ"/>
        </w:rPr>
        <w:t>209</w:t>
      </w:r>
      <w:r w:rsidRPr="004445C5">
        <w:rPr>
          <w:szCs w:val="28"/>
          <w:lang w:val="kk-KZ"/>
        </w:rPr>
        <w:t xml:space="preserve">] жұмыста, графеннің тотығу дәрежесі графен нүктелерінің тиым салынған жолағының еніне әсер етуі мүмкін екендігі көрсетілді. Бұл өз кезегінде толқын ұзындығы шкаласы бойынша олардың жарқырау максимумының орналасуына әсер етеді. Сонымен қатар, графен нүктелерінің химиялық синтезінде фотолюминесценцияның экситондық механизмі арқылы өтуіне жауап беретін электронды кемтік жұптарының радиациясыз рекомбинациясының </w:t>
      </w:r>
      <w:r w:rsidRPr="004445C5">
        <w:rPr>
          <w:szCs w:val="28"/>
          <w:lang w:val="kk-KZ"/>
        </w:rPr>
        <w:lastRenderedPageBreak/>
        <w:t>орталықтары болып табылатын графен оксидінің бетіндегі карбоксил мен эпоксидті топтарды тотықсыздандыру арқылы олардың жарқырауының кванттық шығысының шамасын басқаруға болатындығы көрсетілді</w:t>
      </w:r>
      <w:r w:rsidR="000E7088" w:rsidRPr="004445C5">
        <w:rPr>
          <w:szCs w:val="28"/>
          <w:lang w:val="kk-KZ"/>
        </w:rPr>
        <w:t xml:space="preserve"> </w:t>
      </w:r>
      <w:r w:rsidR="000E7088" w:rsidRPr="004445C5">
        <w:rPr>
          <w:spacing w:val="2"/>
          <w:szCs w:val="28"/>
          <w:lang w:val="kk-KZ"/>
        </w:rPr>
        <w:t>[210],</w:t>
      </w:r>
      <w:r w:rsidRPr="004445C5">
        <w:rPr>
          <w:szCs w:val="28"/>
          <w:lang w:val="kk-KZ"/>
        </w:rPr>
        <w:t>.</w:t>
      </w:r>
    </w:p>
    <w:p w:rsidR="00684EF6" w:rsidRPr="004445C5" w:rsidRDefault="00684EF6" w:rsidP="008709AD">
      <w:pPr>
        <w:ind w:firstLine="709"/>
        <w:jc w:val="both"/>
        <w:rPr>
          <w:szCs w:val="28"/>
          <w:lang w:val="kk-KZ"/>
        </w:rPr>
      </w:pPr>
      <w:r w:rsidRPr="004445C5">
        <w:rPr>
          <w:szCs w:val="28"/>
          <w:lang w:val="kk-KZ"/>
        </w:rPr>
        <w:t>Бұл жұмыстың мақсаты қалпына келтірілген графен оксиді (rGO) негізінде графен нүктелерінің оптикалық қасиеттеріне абляция ұзақтығының әсерін зерттеу болып табылады. Жоғ</w:t>
      </w:r>
      <w:r w:rsidR="00D42D9D" w:rsidRPr="004445C5">
        <w:rPr>
          <w:szCs w:val="28"/>
          <w:lang w:val="kk-KZ"/>
        </w:rPr>
        <w:t>арыда көрсетілген</w:t>
      </w:r>
      <w:r w:rsidR="000E7088" w:rsidRPr="004445C5">
        <w:rPr>
          <w:szCs w:val="28"/>
          <w:lang w:val="kk-KZ"/>
        </w:rPr>
        <w:t xml:space="preserve"> </w:t>
      </w:r>
      <w:r w:rsidR="000E7088" w:rsidRPr="004445C5">
        <w:rPr>
          <w:spacing w:val="2"/>
          <w:szCs w:val="28"/>
          <w:lang w:val="kk-KZ"/>
        </w:rPr>
        <w:t>[211],</w:t>
      </w:r>
      <w:r w:rsidR="00D42D9D" w:rsidRPr="004445C5">
        <w:rPr>
          <w:szCs w:val="28"/>
          <w:lang w:val="kk-KZ"/>
        </w:rPr>
        <w:t xml:space="preserve"> (3.1 тарау), </w:t>
      </w:r>
      <w:r w:rsidRPr="004445C5">
        <w:rPr>
          <w:szCs w:val="28"/>
          <w:lang w:val="kk-KZ"/>
        </w:rPr>
        <w:t>графен оксидінің лазерлік сәулеленуінен кейін GO графиттенуі және оның ішінара тотықсыздануы жүреді, бұл GO немесе NGO нүктелерінің люминесценттік қасиеттерінің жақсаруына әкелетін көміртегі кластерлерінің sp</w:t>
      </w:r>
      <w:r w:rsidRPr="004445C5">
        <w:rPr>
          <w:szCs w:val="28"/>
          <w:vertAlign w:val="superscript"/>
          <w:lang w:val="kk-KZ"/>
        </w:rPr>
        <w:t>2</w:t>
      </w:r>
      <w:r w:rsidRPr="004445C5">
        <w:rPr>
          <w:szCs w:val="28"/>
          <w:lang w:val="kk-KZ"/>
        </w:rPr>
        <w:t xml:space="preserve"> орташа кристалды өлшемдерінің өсуіне әкеледі [</w:t>
      </w:r>
      <w:r w:rsidR="008709AD" w:rsidRPr="004445C5">
        <w:rPr>
          <w:szCs w:val="28"/>
          <w:lang w:val="kk-KZ"/>
        </w:rPr>
        <w:t>212</w:t>
      </w:r>
      <w:r w:rsidRPr="004445C5">
        <w:rPr>
          <w:szCs w:val="28"/>
          <w:lang w:val="kk-KZ"/>
        </w:rPr>
        <w:t>]. Бұл графен нүктелерінің құрылымдық және оптикалық қасиеттерін өзгерту үшін лазерлік абляцияны қо</w:t>
      </w:r>
      <w:r w:rsidR="008709AD" w:rsidRPr="004445C5">
        <w:rPr>
          <w:szCs w:val="28"/>
          <w:lang w:val="kk-KZ"/>
        </w:rPr>
        <w:t xml:space="preserve">лдануға болатындығын көрсетеді. </w:t>
      </w:r>
      <w:r w:rsidRPr="004445C5">
        <w:rPr>
          <w:szCs w:val="28"/>
          <w:lang w:val="kk-KZ"/>
        </w:rPr>
        <w:t>[</w:t>
      </w:r>
      <w:r w:rsidR="008709AD" w:rsidRPr="004445C5">
        <w:rPr>
          <w:szCs w:val="28"/>
          <w:lang w:val="kk-KZ"/>
        </w:rPr>
        <w:t>213</w:t>
      </w:r>
      <w:r w:rsidRPr="004445C5">
        <w:rPr>
          <w:szCs w:val="28"/>
          <w:lang w:val="kk-KZ"/>
        </w:rPr>
        <w:t>] жұмыста абляция кезінде лазерлік сәулеленудің толқын ұзындығының графен тәрізді фазаларды алуға әсері зерттелді. Талдау көрсеткендей, қолданылатын толқын ұзындығына байланысты rGO және ақауы бар графен, сондай-ақ GO, графит микробөлшектері және құрамында оттегі бар радикалдар мен sp</w:t>
      </w:r>
      <w:r w:rsidRPr="004445C5">
        <w:rPr>
          <w:szCs w:val="28"/>
          <w:vertAlign w:val="superscript"/>
          <w:lang w:val="kk-KZ"/>
        </w:rPr>
        <w:t>3</w:t>
      </w:r>
      <w:r w:rsidRPr="004445C5">
        <w:rPr>
          <w:szCs w:val="28"/>
          <w:lang w:val="kk-KZ"/>
        </w:rPr>
        <w:t>-будандастырылған көміртегі бар графен тәрізді фазалар алынуы мүмкін.</w:t>
      </w:r>
    </w:p>
    <w:p w:rsidR="00684EF6" w:rsidRPr="004445C5" w:rsidRDefault="00684EF6" w:rsidP="00D95BC0">
      <w:pPr>
        <w:ind w:firstLine="709"/>
        <w:jc w:val="both"/>
        <w:rPr>
          <w:szCs w:val="28"/>
          <w:lang w:val="kk-KZ"/>
        </w:rPr>
      </w:pPr>
      <w:r w:rsidRPr="004445C5">
        <w:rPr>
          <w:szCs w:val="28"/>
          <w:lang w:val="kk-KZ"/>
        </w:rPr>
        <w:t>Қалпына келтірілген графен оксидіне негізделген нүктелер графен оксидіне қарағанда кеңірек қолданылады, өйткені олар катали</w:t>
      </w:r>
      <w:r w:rsidR="00D42D9D" w:rsidRPr="004445C5">
        <w:rPr>
          <w:szCs w:val="28"/>
          <w:lang w:val="kk-KZ"/>
        </w:rPr>
        <w:t>зд</w:t>
      </w:r>
      <w:r w:rsidRPr="004445C5">
        <w:rPr>
          <w:szCs w:val="28"/>
          <w:lang w:val="kk-KZ"/>
        </w:rPr>
        <w:t>ық белсенділік [</w:t>
      </w:r>
      <w:r w:rsidR="008709AD" w:rsidRPr="004445C5">
        <w:rPr>
          <w:spacing w:val="2"/>
          <w:szCs w:val="28"/>
          <w:lang w:val="kk-KZ"/>
        </w:rPr>
        <w:t>217-219</w:t>
      </w:r>
      <w:r w:rsidRPr="004445C5">
        <w:rPr>
          <w:szCs w:val="28"/>
          <w:lang w:val="kk-KZ"/>
        </w:rPr>
        <w:t>]</w:t>
      </w:r>
      <w:r w:rsidR="008709AD" w:rsidRPr="004445C5">
        <w:rPr>
          <w:szCs w:val="28"/>
          <w:lang w:val="kk-KZ"/>
        </w:rPr>
        <w:t xml:space="preserve"> </w:t>
      </w:r>
      <w:r w:rsidRPr="004445C5">
        <w:rPr>
          <w:szCs w:val="28"/>
          <w:lang w:val="kk-KZ"/>
        </w:rPr>
        <w:t>пен фототермиялық әсердің жоғары зарядтау-тасымалдау [</w:t>
      </w:r>
      <w:r w:rsidR="008709AD" w:rsidRPr="004445C5">
        <w:rPr>
          <w:szCs w:val="28"/>
          <w:lang w:val="kk-KZ"/>
        </w:rPr>
        <w:t>214-216</w:t>
      </w:r>
      <w:r w:rsidRPr="004445C5">
        <w:rPr>
          <w:szCs w:val="28"/>
          <w:lang w:val="kk-KZ"/>
        </w:rPr>
        <w:t>] параметрлеріне ие[</w:t>
      </w:r>
      <w:r w:rsidR="008709AD" w:rsidRPr="004445C5">
        <w:rPr>
          <w:spacing w:val="2"/>
          <w:szCs w:val="28"/>
          <w:lang w:val="kk-KZ"/>
        </w:rPr>
        <w:t>220</w:t>
      </w:r>
      <w:hyperlink r:id="rId78" w:history="1"/>
      <w:r w:rsidRPr="004445C5">
        <w:rPr>
          <w:szCs w:val="28"/>
          <w:lang w:val="kk-KZ"/>
        </w:rPr>
        <w:t>]</w:t>
      </w:r>
    </w:p>
    <w:p w:rsidR="00684EF6" w:rsidRPr="004445C5" w:rsidRDefault="00684EF6" w:rsidP="00D95BC0">
      <w:pPr>
        <w:ind w:firstLine="709"/>
        <w:jc w:val="both"/>
        <w:rPr>
          <w:szCs w:val="28"/>
          <w:lang w:val="kk-KZ"/>
        </w:rPr>
      </w:pPr>
      <w:r w:rsidRPr="004445C5">
        <w:rPr>
          <w:szCs w:val="28"/>
          <w:lang w:val="kk-KZ"/>
        </w:rPr>
        <w:t>Алайда, біз қалпына келтірілген графен оксидіне негізделген нүктелерді алуға арналған жұмыстардың саны өте шектеулі екенін көрдік. Әрі қалпына келтірілген г</w:t>
      </w:r>
      <w:r w:rsidR="00D42D9D" w:rsidRPr="004445C5">
        <w:rPr>
          <w:szCs w:val="28"/>
          <w:lang w:val="kk-KZ"/>
        </w:rPr>
        <w:t>рафен оксидіне негізделген нано</w:t>
      </w:r>
      <w:r w:rsidRPr="004445C5">
        <w:rPr>
          <w:szCs w:val="28"/>
          <w:lang w:val="kk-KZ"/>
        </w:rPr>
        <w:t>нүктелердің қасиеттеріне абляция уақытының әсері жайлы аз зерттелген. Сонымен қатар, бұл параметр, лазерлік сәулелену энергиясы сияқты, алынған тотыққан графеннің нано нүктелерінің өлшеміне тікелей әсер етеді.</w:t>
      </w:r>
    </w:p>
    <w:p w:rsidR="00684EF6" w:rsidRPr="004445C5" w:rsidRDefault="00684EF6" w:rsidP="00D95BC0">
      <w:pPr>
        <w:ind w:firstLine="709"/>
        <w:jc w:val="both"/>
        <w:rPr>
          <w:szCs w:val="28"/>
          <w:lang w:val="kk-KZ"/>
        </w:rPr>
      </w:pPr>
      <w:r w:rsidRPr="004445C5">
        <w:rPr>
          <w:szCs w:val="28"/>
          <w:lang w:val="kk-KZ"/>
        </w:rPr>
        <w:t>Графен нүктелері rGO дисперсиясын лазерлік абляциялау арқылы алынды.</w:t>
      </w:r>
    </w:p>
    <w:p w:rsidR="00684EF6" w:rsidRPr="004445C5" w:rsidRDefault="00684EF6" w:rsidP="00D95BC0">
      <w:pPr>
        <w:ind w:firstLine="709"/>
        <w:jc w:val="both"/>
        <w:rPr>
          <w:szCs w:val="28"/>
          <w:lang w:val="kk-KZ"/>
        </w:rPr>
      </w:pPr>
      <w:r w:rsidRPr="004445C5">
        <w:rPr>
          <w:szCs w:val="28"/>
          <w:lang w:val="kk-KZ"/>
        </w:rPr>
        <w:t xml:space="preserve">Абляция Nd:YAG лазерінің (LQ215, SolarLS) </w:t>
      </w:r>
      <w:r w:rsidRPr="004445C5">
        <w:rPr>
          <w:szCs w:val="28"/>
        </w:rPr>
        <w:t>λ</w:t>
      </w:r>
      <w:r w:rsidRPr="004445C5">
        <w:rPr>
          <w:szCs w:val="28"/>
          <w:vertAlign w:val="subscript"/>
          <w:lang w:val="kk-KZ"/>
        </w:rPr>
        <w:t>ген</w:t>
      </w:r>
      <w:r w:rsidRPr="004445C5">
        <w:rPr>
          <w:szCs w:val="28"/>
          <w:lang w:val="kk-KZ"/>
        </w:rPr>
        <w:t xml:space="preserve">=532 нм, </w:t>
      </w:r>
      <w:r w:rsidRPr="004445C5">
        <w:rPr>
          <w:szCs w:val="28"/>
        </w:rPr>
        <w:t>τ</w:t>
      </w:r>
      <w:r w:rsidRPr="004445C5">
        <w:rPr>
          <w:szCs w:val="28"/>
          <w:vertAlign w:val="subscript"/>
          <w:lang w:val="kk-KZ"/>
        </w:rPr>
        <w:t>имп</w:t>
      </w:r>
      <w:r w:rsidRPr="004445C5">
        <w:rPr>
          <w:szCs w:val="28"/>
          <w:lang w:val="kk-KZ"/>
        </w:rPr>
        <w:t>=10 нм и Е</w:t>
      </w:r>
      <w:r w:rsidRPr="004445C5">
        <w:rPr>
          <w:szCs w:val="28"/>
          <w:vertAlign w:val="subscript"/>
          <w:lang w:val="kk-KZ"/>
        </w:rPr>
        <w:t>имп</w:t>
      </w:r>
      <w:r w:rsidRPr="004445C5">
        <w:rPr>
          <w:szCs w:val="28"/>
          <w:lang w:val="kk-KZ"/>
        </w:rPr>
        <w:t>=90 мДж сәулеленуімен жүзеге асырылды . Абляция уақыты 10, 20 және 30 минутқа тең болды.</w:t>
      </w:r>
    </w:p>
    <w:p w:rsidR="00684EF6" w:rsidRPr="004445C5" w:rsidRDefault="00684EF6" w:rsidP="00D95BC0">
      <w:pPr>
        <w:ind w:firstLine="709"/>
        <w:jc w:val="both"/>
        <w:rPr>
          <w:szCs w:val="28"/>
          <w:lang w:val="kk-KZ"/>
        </w:rPr>
      </w:pPr>
      <w:r w:rsidRPr="004445C5">
        <w:rPr>
          <w:szCs w:val="28"/>
          <w:lang w:val="kk-KZ"/>
        </w:rPr>
        <w:t xml:space="preserve">Жүргізілген өлшемдер дисперсияны дайындағаннан кейін rGO бөлшектерінің орташа өлшемі 347,4±86,5 нм екенін көрсетті. Алайда, центрифугалаудан кейін олардың өлшемі 166,8±65,1 нм-ге дейін айтарлықтай азаяды. Бұл жағдайда </w:t>
      </w:r>
      <w:r w:rsidR="00D42D9D" w:rsidRPr="004445C5">
        <w:rPr>
          <w:szCs w:val="28"/>
          <w:lang w:val="kk-KZ"/>
        </w:rPr>
        <w:t>дисперсияда</w:t>
      </w:r>
      <w:r w:rsidRPr="004445C5">
        <w:rPr>
          <w:szCs w:val="28"/>
          <w:lang w:val="kk-KZ"/>
        </w:rPr>
        <w:t xml:space="preserve"> шамамен 4,9±0,8 мкм бөлшектер бар, бірақ олардың үлесі 1% - дан аз.</w:t>
      </w:r>
    </w:p>
    <w:p w:rsidR="00684EF6" w:rsidRPr="004445C5" w:rsidRDefault="00684EF6" w:rsidP="00D95BC0">
      <w:pPr>
        <w:ind w:firstLine="709"/>
        <w:jc w:val="both"/>
        <w:rPr>
          <w:szCs w:val="28"/>
          <w:lang w:val="kk-KZ"/>
        </w:rPr>
      </w:pPr>
    </w:p>
    <w:tbl>
      <w:tblPr>
        <w:tblW w:w="9726" w:type="dxa"/>
        <w:jc w:val="center"/>
        <w:tblLayout w:type="fixed"/>
        <w:tblLook w:val="04A0" w:firstRow="1" w:lastRow="0" w:firstColumn="1" w:lastColumn="0" w:noHBand="0" w:noVBand="1"/>
      </w:tblPr>
      <w:tblGrid>
        <w:gridCol w:w="4833"/>
        <w:gridCol w:w="4893"/>
      </w:tblGrid>
      <w:tr w:rsidR="004445C5" w:rsidRPr="004445C5" w:rsidTr="00684EF6">
        <w:trPr>
          <w:jc w:val="center"/>
        </w:trPr>
        <w:tc>
          <w:tcPr>
            <w:tcW w:w="4833" w:type="dxa"/>
            <w:vAlign w:val="center"/>
          </w:tcPr>
          <w:p w:rsidR="00684EF6" w:rsidRPr="004445C5" w:rsidRDefault="00684EF6" w:rsidP="00167B11">
            <w:pPr>
              <w:ind w:firstLine="0"/>
              <w:jc w:val="both"/>
              <w:rPr>
                <w:szCs w:val="28"/>
              </w:rPr>
            </w:pPr>
            <w:r w:rsidRPr="004445C5">
              <w:rPr>
                <w:noProof/>
                <w:szCs w:val="28"/>
                <w:lang w:val="ru-RU" w:eastAsia="ru-RU"/>
              </w:rPr>
              <w:drawing>
                <wp:inline distT="0" distB="0" distL="0" distR="0" wp14:anchorId="5B517329" wp14:editId="5EBBDF48">
                  <wp:extent cx="2891790" cy="1148080"/>
                  <wp:effectExtent l="0" t="0" r="3810" b="0"/>
                  <wp:docPr id="213" name="Рисунок 54" descr="с центриф без аб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с центриф без абл.png"/>
                          <pic:cNvPicPr>
                            <a:picLocks noChangeAspect="1" noChangeArrowheads="1"/>
                          </pic:cNvPicPr>
                        </pic:nvPicPr>
                        <pic:blipFill>
                          <a:blip r:embed="rId79">
                            <a:extLst>
                              <a:ext uri="{28A0092B-C50C-407E-A947-70E740481C1C}">
                                <a14:useLocalDpi xmlns:a14="http://schemas.microsoft.com/office/drawing/2010/main" val="0"/>
                              </a:ext>
                            </a:extLst>
                          </a:blip>
                          <a:srcRect l="2660" t="57143" r="58093" b="15126"/>
                          <a:stretch>
                            <a:fillRect/>
                          </a:stretch>
                        </pic:blipFill>
                        <pic:spPr bwMode="auto">
                          <a:xfrm>
                            <a:off x="0" y="0"/>
                            <a:ext cx="2891790" cy="1148080"/>
                          </a:xfrm>
                          <a:prstGeom prst="rect">
                            <a:avLst/>
                          </a:prstGeom>
                          <a:noFill/>
                          <a:ln>
                            <a:noFill/>
                          </a:ln>
                        </pic:spPr>
                      </pic:pic>
                    </a:graphicData>
                  </a:graphic>
                </wp:inline>
              </w:drawing>
            </w:r>
          </w:p>
        </w:tc>
        <w:tc>
          <w:tcPr>
            <w:tcW w:w="4893" w:type="dxa"/>
            <w:vAlign w:val="center"/>
          </w:tcPr>
          <w:p w:rsidR="00684EF6" w:rsidRPr="004445C5" w:rsidRDefault="00684EF6" w:rsidP="00167B11">
            <w:pPr>
              <w:ind w:firstLine="0"/>
              <w:jc w:val="both"/>
              <w:rPr>
                <w:szCs w:val="28"/>
              </w:rPr>
            </w:pPr>
            <w:r w:rsidRPr="004445C5">
              <w:rPr>
                <w:noProof/>
                <w:szCs w:val="28"/>
                <w:lang w:val="ru-RU" w:eastAsia="ru-RU"/>
              </w:rPr>
              <w:drawing>
                <wp:inline distT="0" distB="0" distL="0" distR="0" wp14:anchorId="6871C2DE" wp14:editId="6F4DA632">
                  <wp:extent cx="2891790" cy="1148080"/>
                  <wp:effectExtent l="0" t="0" r="3810" b="0"/>
                  <wp:docPr id="214" name="Рисунок 53" descr="с центриф 20 мин аб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с центриф 20 мин абл.png"/>
                          <pic:cNvPicPr>
                            <a:picLocks noChangeAspect="1" noChangeArrowheads="1"/>
                          </pic:cNvPicPr>
                        </pic:nvPicPr>
                        <pic:blipFill>
                          <a:blip r:embed="rId80">
                            <a:extLst>
                              <a:ext uri="{28A0092B-C50C-407E-A947-70E740481C1C}">
                                <a14:useLocalDpi xmlns:a14="http://schemas.microsoft.com/office/drawing/2010/main" val="0"/>
                              </a:ext>
                            </a:extLst>
                          </a:blip>
                          <a:srcRect l="3136" t="57092" r="58768" b="15932"/>
                          <a:stretch>
                            <a:fillRect/>
                          </a:stretch>
                        </pic:blipFill>
                        <pic:spPr bwMode="auto">
                          <a:xfrm>
                            <a:off x="0" y="0"/>
                            <a:ext cx="2891790" cy="1148080"/>
                          </a:xfrm>
                          <a:prstGeom prst="rect">
                            <a:avLst/>
                          </a:prstGeom>
                          <a:noFill/>
                          <a:ln>
                            <a:noFill/>
                          </a:ln>
                        </pic:spPr>
                      </pic:pic>
                    </a:graphicData>
                  </a:graphic>
                </wp:inline>
              </w:drawing>
            </w:r>
          </w:p>
        </w:tc>
      </w:tr>
      <w:tr w:rsidR="004445C5" w:rsidRPr="004445C5" w:rsidTr="00684EF6">
        <w:trPr>
          <w:jc w:val="center"/>
        </w:trPr>
        <w:tc>
          <w:tcPr>
            <w:tcW w:w="4833" w:type="dxa"/>
            <w:vAlign w:val="center"/>
          </w:tcPr>
          <w:p w:rsidR="00684EF6" w:rsidRPr="004445C5" w:rsidRDefault="00684EF6" w:rsidP="00167B11">
            <w:pPr>
              <w:ind w:firstLine="0"/>
              <w:jc w:val="center"/>
              <w:rPr>
                <w:sz w:val="24"/>
                <w:szCs w:val="28"/>
              </w:rPr>
            </w:pPr>
            <w:r w:rsidRPr="004445C5">
              <w:rPr>
                <w:sz w:val="24"/>
                <w:szCs w:val="28"/>
                <w:lang w:val="kk-KZ"/>
              </w:rPr>
              <w:t xml:space="preserve">абляцияға </w:t>
            </w:r>
            <w:r w:rsidRPr="004445C5">
              <w:rPr>
                <w:sz w:val="24"/>
                <w:szCs w:val="28"/>
              </w:rPr>
              <w:t>дейін</w:t>
            </w:r>
          </w:p>
        </w:tc>
        <w:tc>
          <w:tcPr>
            <w:tcW w:w="4893" w:type="dxa"/>
            <w:vAlign w:val="center"/>
          </w:tcPr>
          <w:p w:rsidR="00684EF6" w:rsidRPr="004445C5" w:rsidRDefault="00684EF6" w:rsidP="00167B11">
            <w:pPr>
              <w:ind w:firstLine="0"/>
              <w:jc w:val="center"/>
              <w:rPr>
                <w:sz w:val="24"/>
                <w:szCs w:val="28"/>
              </w:rPr>
            </w:pPr>
            <w:r w:rsidRPr="004445C5">
              <w:rPr>
                <w:sz w:val="24"/>
                <w:szCs w:val="28"/>
              </w:rPr>
              <w:t>10 мин</w:t>
            </w:r>
          </w:p>
        </w:tc>
      </w:tr>
      <w:tr w:rsidR="004445C5" w:rsidRPr="004445C5" w:rsidTr="00684EF6">
        <w:trPr>
          <w:jc w:val="center"/>
        </w:trPr>
        <w:tc>
          <w:tcPr>
            <w:tcW w:w="4833" w:type="dxa"/>
            <w:vAlign w:val="center"/>
          </w:tcPr>
          <w:p w:rsidR="00684EF6" w:rsidRPr="004445C5" w:rsidRDefault="00684EF6" w:rsidP="00167B11">
            <w:pPr>
              <w:ind w:firstLine="0"/>
              <w:jc w:val="both"/>
              <w:rPr>
                <w:szCs w:val="28"/>
              </w:rPr>
            </w:pPr>
            <w:r w:rsidRPr="004445C5">
              <w:rPr>
                <w:noProof/>
                <w:szCs w:val="28"/>
                <w:lang w:val="ru-RU" w:eastAsia="ru-RU"/>
              </w:rPr>
              <w:lastRenderedPageBreak/>
              <w:drawing>
                <wp:inline distT="0" distB="0" distL="0" distR="0" wp14:anchorId="10EDCD6B" wp14:editId="0DEE4217">
                  <wp:extent cx="2924175" cy="1148080"/>
                  <wp:effectExtent l="0" t="0" r="9525" b="0"/>
                  <wp:docPr id="215" name="Рисунок 52" descr="с центриф 30 мин аб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с центриф 30 мин абл.png"/>
                          <pic:cNvPicPr>
                            <a:picLocks noChangeAspect="1" noChangeArrowheads="1"/>
                          </pic:cNvPicPr>
                        </pic:nvPicPr>
                        <pic:blipFill>
                          <a:blip r:embed="rId81">
                            <a:extLst>
                              <a:ext uri="{28A0092B-C50C-407E-A947-70E740481C1C}">
                                <a14:useLocalDpi xmlns:a14="http://schemas.microsoft.com/office/drawing/2010/main" val="0"/>
                              </a:ext>
                            </a:extLst>
                          </a:blip>
                          <a:srcRect l="3320" t="56847" r="58241" b="16183"/>
                          <a:stretch>
                            <a:fillRect/>
                          </a:stretch>
                        </pic:blipFill>
                        <pic:spPr bwMode="auto">
                          <a:xfrm>
                            <a:off x="0" y="0"/>
                            <a:ext cx="2924175" cy="1148080"/>
                          </a:xfrm>
                          <a:prstGeom prst="rect">
                            <a:avLst/>
                          </a:prstGeom>
                          <a:noFill/>
                          <a:ln>
                            <a:noFill/>
                          </a:ln>
                        </pic:spPr>
                      </pic:pic>
                    </a:graphicData>
                  </a:graphic>
                </wp:inline>
              </w:drawing>
            </w:r>
          </w:p>
        </w:tc>
        <w:tc>
          <w:tcPr>
            <w:tcW w:w="4893" w:type="dxa"/>
            <w:vAlign w:val="center"/>
          </w:tcPr>
          <w:p w:rsidR="00684EF6" w:rsidRPr="004445C5" w:rsidRDefault="00684EF6" w:rsidP="00167B11">
            <w:pPr>
              <w:ind w:firstLine="0"/>
              <w:jc w:val="both"/>
              <w:rPr>
                <w:szCs w:val="28"/>
              </w:rPr>
            </w:pPr>
            <w:r w:rsidRPr="004445C5">
              <w:rPr>
                <w:noProof/>
                <w:szCs w:val="28"/>
                <w:lang w:val="ru-RU" w:eastAsia="ru-RU"/>
              </w:rPr>
              <w:drawing>
                <wp:inline distT="0" distB="0" distL="0" distR="0" wp14:anchorId="086A1306" wp14:editId="6868762A">
                  <wp:extent cx="3061970" cy="1148080"/>
                  <wp:effectExtent l="0" t="0" r="5080" b="0"/>
                  <wp:docPr id="216" name="Рисунок 51" descr="с центриф 10 мин аб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с центриф 10 мин абл.png"/>
                          <pic:cNvPicPr>
                            <a:picLocks noChangeAspect="1" noChangeArrowheads="1"/>
                          </pic:cNvPicPr>
                        </pic:nvPicPr>
                        <pic:blipFill>
                          <a:blip r:embed="rId82">
                            <a:extLst>
                              <a:ext uri="{28A0092B-C50C-407E-A947-70E740481C1C}">
                                <a14:useLocalDpi xmlns:a14="http://schemas.microsoft.com/office/drawing/2010/main" val="0"/>
                              </a:ext>
                            </a:extLst>
                          </a:blip>
                          <a:srcRect l="3087" t="57677" r="57681" b="16183"/>
                          <a:stretch>
                            <a:fillRect/>
                          </a:stretch>
                        </pic:blipFill>
                        <pic:spPr bwMode="auto">
                          <a:xfrm>
                            <a:off x="0" y="0"/>
                            <a:ext cx="3061970" cy="1148080"/>
                          </a:xfrm>
                          <a:prstGeom prst="rect">
                            <a:avLst/>
                          </a:prstGeom>
                          <a:noFill/>
                          <a:ln>
                            <a:noFill/>
                          </a:ln>
                        </pic:spPr>
                      </pic:pic>
                    </a:graphicData>
                  </a:graphic>
                </wp:inline>
              </w:drawing>
            </w:r>
          </w:p>
        </w:tc>
      </w:tr>
      <w:tr w:rsidR="00684EF6" w:rsidRPr="004445C5" w:rsidTr="00684EF6">
        <w:trPr>
          <w:jc w:val="center"/>
        </w:trPr>
        <w:tc>
          <w:tcPr>
            <w:tcW w:w="4833" w:type="dxa"/>
            <w:vAlign w:val="center"/>
          </w:tcPr>
          <w:p w:rsidR="00684EF6" w:rsidRPr="004445C5" w:rsidRDefault="00684EF6" w:rsidP="00167B11">
            <w:pPr>
              <w:ind w:firstLine="0"/>
              <w:jc w:val="center"/>
              <w:rPr>
                <w:sz w:val="24"/>
                <w:szCs w:val="28"/>
              </w:rPr>
            </w:pPr>
            <w:r w:rsidRPr="004445C5">
              <w:rPr>
                <w:sz w:val="24"/>
                <w:szCs w:val="28"/>
              </w:rPr>
              <w:t>20 мин</w:t>
            </w:r>
          </w:p>
        </w:tc>
        <w:tc>
          <w:tcPr>
            <w:tcW w:w="4893" w:type="dxa"/>
            <w:vAlign w:val="center"/>
          </w:tcPr>
          <w:p w:rsidR="00684EF6" w:rsidRPr="004445C5" w:rsidRDefault="00684EF6" w:rsidP="00167B11">
            <w:pPr>
              <w:ind w:firstLine="0"/>
              <w:jc w:val="center"/>
              <w:rPr>
                <w:sz w:val="24"/>
                <w:szCs w:val="28"/>
              </w:rPr>
            </w:pPr>
            <w:r w:rsidRPr="004445C5">
              <w:rPr>
                <w:sz w:val="24"/>
                <w:szCs w:val="28"/>
              </w:rPr>
              <w:t>30 мин</w:t>
            </w:r>
          </w:p>
        </w:tc>
      </w:tr>
    </w:tbl>
    <w:p w:rsidR="00684EF6" w:rsidRPr="004445C5" w:rsidRDefault="00684EF6" w:rsidP="00D95BC0">
      <w:pPr>
        <w:ind w:firstLine="709"/>
        <w:jc w:val="both"/>
        <w:rPr>
          <w:sz w:val="14"/>
          <w:szCs w:val="16"/>
        </w:rPr>
      </w:pPr>
    </w:p>
    <w:p w:rsidR="00684EF6" w:rsidRPr="004445C5" w:rsidRDefault="004C1914" w:rsidP="00167B11">
      <w:pPr>
        <w:ind w:firstLine="0"/>
        <w:jc w:val="center"/>
        <w:rPr>
          <w:szCs w:val="28"/>
        </w:rPr>
      </w:pPr>
      <w:r w:rsidRPr="004445C5">
        <w:rPr>
          <w:szCs w:val="28"/>
          <w:lang w:val="kk-KZ"/>
        </w:rPr>
        <w:t xml:space="preserve">Сурет </w:t>
      </w:r>
      <w:r w:rsidRPr="004445C5">
        <w:rPr>
          <w:szCs w:val="28"/>
        </w:rPr>
        <w:t>3</w:t>
      </w:r>
      <w:r w:rsidRPr="004445C5">
        <w:rPr>
          <w:szCs w:val="28"/>
          <w:lang w:val="kk-KZ"/>
        </w:rPr>
        <w:t xml:space="preserve">.14 – </w:t>
      </w:r>
      <w:r w:rsidR="00684EF6" w:rsidRPr="004445C5">
        <w:rPr>
          <w:szCs w:val="28"/>
          <w:lang w:val="kk-KZ"/>
        </w:rPr>
        <w:t>Д</w:t>
      </w:r>
      <w:r w:rsidR="00684EF6" w:rsidRPr="004445C5">
        <w:rPr>
          <w:szCs w:val="28"/>
          <w:lang w:val="ru-RU"/>
        </w:rPr>
        <w:t>исперсиядағы</w:t>
      </w:r>
      <w:r w:rsidR="00684EF6" w:rsidRPr="004445C5">
        <w:rPr>
          <w:szCs w:val="28"/>
        </w:rPr>
        <w:t xml:space="preserve"> rGO </w:t>
      </w:r>
      <w:r w:rsidR="00684EF6" w:rsidRPr="004445C5">
        <w:rPr>
          <w:szCs w:val="28"/>
          <w:lang w:val="ru-RU"/>
        </w:rPr>
        <w:t>бөлшектерінің</w:t>
      </w:r>
      <w:r w:rsidR="00684EF6" w:rsidRPr="004445C5">
        <w:rPr>
          <w:szCs w:val="28"/>
        </w:rPr>
        <w:t xml:space="preserve"> </w:t>
      </w:r>
      <w:r w:rsidR="00684EF6" w:rsidRPr="004445C5">
        <w:rPr>
          <w:szCs w:val="28"/>
          <w:lang w:val="ru-RU"/>
        </w:rPr>
        <w:t>абляцияға</w:t>
      </w:r>
      <w:r w:rsidR="00684EF6" w:rsidRPr="004445C5">
        <w:rPr>
          <w:szCs w:val="28"/>
        </w:rPr>
        <w:t xml:space="preserve"> </w:t>
      </w:r>
      <w:r w:rsidR="00684EF6" w:rsidRPr="004445C5">
        <w:rPr>
          <w:szCs w:val="28"/>
          <w:lang w:val="ru-RU"/>
        </w:rPr>
        <w:t>дейін</w:t>
      </w:r>
      <w:r w:rsidR="00684EF6" w:rsidRPr="004445C5">
        <w:rPr>
          <w:szCs w:val="28"/>
        </w:rPr>
        <w:t xml:space="preserve"> (</w:t>
      </w:r>
      <w:r w:rsidR="00684EF6" w:rsidRPr="004445C5">
        <w:rPr>
          <w:szCs w:val="28"/>
          <w:lang w:val="ru-RU"/>
        </w:rPr>
        <w:t>а</w:t>
      </w:r>
      <w:r w:rsidR="00684EF6" w:rsidRPr="004445C5">
        <w:rPr>
          <w:szCs w:val="28"/>
        </w:rPr>
        <w:t xml:space="preserve">) </w:t>
      </w:r>
      <w:r w:rsidR="00684EF6" w:rsidRPr="004445C5">
        <w:rPr>
          <w:szCs w:val="28"/>
          <w:lang w:val="ru-RU"/>
        </w:rPr>
        <w:t>және</w:t>
      </w:r>
      <w:r w:rsidR="00684EF6" w:rsidRPr="004445C5">
        <w:rPr>
          <w:szCs w:val="28"/>
        </w:rPr>
        <w:t xml:space="preserve"> </w:t>
      </w:r>
      <w:r w:rsidR="00684EF6" w:rsidRPr="004445C5">
        <w:rPr>
          <w:szCs w:val="28"/>
          <w:lang w:val="ru-RU"/>
        </w:rPr>
        <w:t>кейін</w:t>
      </w:r>
      <w:r w:rsidR="00684EF6" w:rsidRPr="004445C5">
        <w:rPr>
          <w:szCs w:val="28"/>
        </w:rPr>
        <w:t xml:space="preserve"> (</w:t>
      </w:r>
      <w:r w:rsidR="00684EF6" w:rsidRPr="004445C5">
        <w:rPr>
          <w:szCs w:val="28"/>
          <w:lang w:val="ru-RU"/>
        </w:rPr>
        <w:t>б</w:t>
      </w:r>
      <w:r w:rsidR="00684EF6" w:rsidRPr="004445C5">
        <w:rPr>
          <w:szCs w:val="28"/>
        </w:rPr>
        <w:t xml:space="preserve">, 10 </w:t>
      </w:r>
      <w:r w:rsidR="00684EF6" w:rsidRPr="004445C5">
        <w:rPr>
          <w:szCs w:val="28"/>
          <w:lang w:val="ru-RU"/>
        </w:rPr>
        <w:t>минут</w:t>
      </w:r>
      <w:r w:rsidR="00684EF6" w:rsidRPr="004445C5">
        <w:rPr>
          <w:szCs w:val="28"/>
        </w:rPr>
        <w:t xml:space="preserve">) </w:t>
      </w:r>
      <w:r w:rsidR="00684EF6" w:rsidRPr="004445C5">
        <w:rPr>
          <w:szCs w:val="28"/>
          <w:lang w:val="ru-RU"/>
        </w:rPr>
        <w:t>өлшемдері</w:t>
      </w:r>
      <w:r w:rsidR="00684EF6" w:rsidRPr="004445C5">
        <w:rPr>
          <w:szCs w:val="28"/>
        </w:rPr>
        <w:t xml:space="preserve"> </w:t>
      </w:r>
      <w:r w:rsidR="00684EF6" w:rsidRPr="004445C5">
        <w:rPr>
          <w:szCs w:val="28"/>
          <w:lang w:val="ru-RU"/>
        </w:rPr>
        <w:t>бойынша</w:t>
      </w:r>
      <w:r w:rsidR="00684EF6" w:rsidRPr="004445C5">
        <w:rPr>
          <w:szCs w:val="28"/>
        </w:rPr>
        <w:t xml:space="preserve"> </w:t>
      </w:r>
      <w:r w:rsidR="00684EF6" w:rsidRPr="004445C5">
        <w:rPr>
          <w:szCs w:val="28"/>
          <w:lang w:val="ru-RU"/>
        </w:rPr>
        <w:t>таралуы</w:t>
      </w:r>
    </w:p>
    <w:p w:rsidR="00684EF6" w:rsidRPr="004445C5" w:rsidRDefault="00684EF6" w:rsidP="00D95BC0">
      <w:pPr>
        <w:ind w:firstLine="709"/>
        <w:jc w:val="both"/>
        <w:rPr>
          <w:szCs w:val="28"/>
        </w:rPr>
      </w:pPr>
    </w:p>
    <w:p w:rsidR="00684EF6" w:rsidRPr="004445C5" w:rsidRDefault="00684EF6" w:rsidP="00D95BC0">
      <w:pPr>
        <w:ind w:firstLine="709"/>
        <w:jc w:val="both"/>
        <w:rPr>
          <w:szCs w:val="28"/>
        </w:rPr>
      </w:pPr>
      <w:r w:rsidRPr="004445C5">
        <w:rPr>
          <w:szCs w:val="28"/>
        </w:rPr>
        <w:t xml:space="preserve">10 </w:t>
      </w:r>
      <w:r w:rsidRPr="004445C5">
        <w:rPr>
          <w:szCs w:val="28"/>
          <w:lang w:val="ru-RU"/>
        </w:rPr>
        <w:t>минуттық</w:t>
      </w:r>
      <w:r w:rsidRPr="004445C5">
        <w:rPr>
          <w:szCs w:val="28"/>
        </w:rPr>
        <w:t xml:space="preserve"> </w:t>
      </w:r>
      <w:r w:rsidRPr="004445C5">
        <w:rPr>
          <w:szCs w:val="28"/>
          <w:lang w:val="ru-RU"/>
        </w:rPr>
        <w:t>абляциядан</w:t>
      </w:r>
      <w:r w:rsidRPr="004445C5">
        <w:rPr>
          <w:szCs w:val="28"/>
        </w:rPr>
        <w:t xml:space="preserve"> </w:t>
      </w:r>
      <w:r w:rsidRPr="004445C5">
        <w:rPr>
          <w:szCs w:val="28"/>
          <w:lang w:val="ru-RU"/>
        </w:rPr>
        <w:t>кейін</w:t>
      </w:r>
      <w:r w:rsidRPr="004445C5">
        <w:rPr>
          <w:szCs w:val="28"/>
        </w:rPr>
        <w:t xml:space="preserve"> </w:t>
      </w:r>
      <w:r w:rsidRPr="004445C5">
        <w:rPr>
          <w:szCs w:val="28"/>
          <w:lang w:val="ru-RU"/>
        </w:rPr>
        <w:t>бөлшектердің</w:t>
      </w:r>
      <w:r w:rsidRPr="004445C5">
        <w:rPr>
          <w:szCs w:val="28"/>
        </w:rPr>
        <w:t xml:space="preserve"> </w:t>
      </w:r>
      <w:r w:rsidRPr="004445C5">
        <w:rPr>
          <w:szCs w:val="28"/>
          <w:lang w:val="ru-RU"/>
        </w:rPr>
        <w:t>мөлшері</w:t>
      </w:r>
      <w:r w:rsidRPr="004445C5">
        <w:rPr>
          <w:szCs w:val="28"/>
        </w:rPr>
        <w:t xml:space="preserve"> </w:t>
      </w:r>
      <w:r w:rsidRPr="004445C5">
        <w:rPr>
          <w:szCs w:val="28"/>
          <w:lang w:val="ru-RU"/>
        </w:rPr>
        <w:t>аздап</w:t>
      </w:r>
      <w:r w:rsidRPr="004445C5">
        <w:rPr>
          <w:szCs w:val="28"/>
        </w:rPr>
        <w:t xml:space="preserve"> </w:t>
      </w:r>
      <w:r w:rsidRPr="004445C5">
        <w:rPr>
          <w:szCs w:val="28"/>
          <w:lang w:val="ru-RU"/>
        </w:rPr>
        <w:t>азаяды</w:t>
      </w:r>
      <w:r w:rsidRPr="004445C5">
        <w:rPr>
          <w:szCs w:val="28"/>
        </w:rPr>
        <w:t xml:space="preserve">. </w:t>
      </w:r>
      <w:r w:rsidRPr="004445C5">
        <w:rPr>
          <w:szCs w:val="28"/>
          <w:lang w:val="ru-RU"/>
        </w:rPr>
        <w:t>Бұл</w:t>
      </w:r>
      <w:r w:rsidRPr="004445C5">
        <w:rPr>
          <w:szCs w:val="28"/>
        </w:rPr>
        <w:t xml:space="preserve"> </w:t>
      </w:r>
      <w:r w:rsidRPr="004445C5">
        <w:rPr>
          <w:szCs w:val="28"/>
          <w:lang w:val="ru-RU"/>
        </w:rPr>
        <w:t>жағдайда</w:t>
      </w:r>
      <w:r w:rsidRPr="004445C5">
        <w:rPr>
          <w:szCs w:val="28"/>
        </w:rPr>
        <w:t xml:space="preserve"> </w:t>
      </w:r>
      <w:r w:rsidRPr="004445C5">
        <w:rPr>
          <w:szCs w:val="28"/>
          <w:lang w:val="ru-RU"/>
        </w:rPr>
        <w:t>бөлшектердің</w:t>
      </w:r>
      <w:r w:rsidRPr="004445C5">
        <w:rPr>
          <w:szCs w:val="28"/>
        </w:rPr>
        <w:t xml:space="preserve"> 80% - </w:t>
      </w:r>
      <w:r w:rsidRPr="004445C5">
        <w:rPr>
          <w:szCs w:val="28"/>
          <w:lang w:val="ru-RU"/>
        </w:rPr>
        <w:t>дан</w:t>
      </w:r>
      <w:r w:rsidRPr="004445C5">
        <w:rPr>
          <w:szCs w:val="28"/>
        </w:rPr>
        <w:t xml:space="preserve"> </w:t>
      </w:r>
      <w:r w:rsidRPr="004445C5">
        <w:rPr>
          <w:szCs w:val="28"/>
          <w:lang w:val="ru-RU"/>
        </w:rPr>
        <w:t>астамы</w:t>
      </w:r>
      <w:r w:rsidRPr="004445C5">
        <w:rPr>
          <w:szCs w:val="28"/>
        </w:rPr>
        <w:t xml:space="preserve"> </w:t>
      </w:r>
      <w:r w:rsidRPr="004445C5">
        <w:rPr>
          <w:szCs w:val="28"/>
          <w:lang w:val="ru-RU"/>
        </w:rPr>
        <w:t>шамамен</w:t>
      </w:r>
      <w:r w:rsidRPr="004445C5">
        <w:rPr>
          <w:szCs w:val="28"/>
        </w:rPr>
        <w:t xml:space="preserve"> 157±26,2 </w:t>
      </w:r>
      <w:r w:rsidRPr="004445C5">
        <w:rPr>
          <w:szCs w:val="28"/>
          <w:lang w:val="ru-RU"/>
        </w:rPr>
        <w:t>нм</w:t>
      </w:r>
      <w:r w:rsidRPr="004445C5">
        <w:rPr>
          <w:szCs w:val="28"/>
        </w:rPr>
        <w:t xml:space="preserve"> </w:t>
      </w:r>
      <w:r w:rsidRPr="004445C5">
        <w:rPr>
          <w:szCs w:val="28"/>
          <w:lang w:val="ru-RU"/>
        </w:rPr>
        <w:t>бүйірлік</w:t>
      </w:r>
      <w:r w:rsidRPr="004445C5">
        <w:rPr>
          <w:szCs w:val="28"/>
        </w:rPr>
        <w:t xml:space="preserve"> </w:t>
      </w:r>
      <w:r w:rsidRPr="004445C5">
        <w:rPr>
          <w:szCs w:val="28"/>
          <w:lang w:val="ru-RU"/>
        </w:rPr>
        <w:t>өлшемге</w:t>
      </w:r>
      <w:r w:rsidRPr="004445C5">
        <w:rPr>
          <w:szCs w:val="28"/>
        </w:rPr>
        <w:t xml:space="preserve"> </w:t>
      </w:r>
      <w:r w:rsidRPr="004445C5">
        <w:rPr>
          <w:szCs w:val="28"/>
          <w:lang w:val="ru-RU"/>
        </w:rPr>
        <w:t>ие</w:t>
      </w:r>
      <w:r w:rsidRPr="004445C5">
        <w:rPr>
          <w:szCs w:val="28"/>
        </w:rPr>
        <w:t xml:space="preserve">. </w:t>
      </w:r>
      <w:r w:rsidRPr="004445C5">
        <w:rPr>
          <w:szCs w:val="28"/>
          <w:lang w:val="ru-RU"/>
        </w:rPr>
        <w:t>Дисперсияда</w:t>
      </w:r>
      <w:r w:rsidRPr="004445C5">
        <w:rPr>
          <w:szCs w:val="28"/>
        </w:rPr>
        <w:t xml:space="preserve"> </w:t>
      </w:r>
      <w:r w:rsidRPr="004445C5">
        <w:rPr>
          <w:szCs w:val="28"/>
          <w:lang w:val="ru-RU"/>
        </w:rPr>
        <w:t>диаметрі</w:t>
      </w:r>
      <w:r w:rsidRPr="004445C5">
        <w:rPr>
          <w:szCs w:val="28"/>
        </w:rPr>
        <w:t xml:space="preserve"> 507±86,9 </w:t>
      </w:r>
      <w:r w:rsidRPr="004445C5">
        <w:rPr>
          <w:szCs w:val="28"/>
          <w:lang w:val="ru-RU"/>
        </w:rPr>
        <w:t>нм</w:t>
      </w:r>
      <w:r w:rsidRPr="004445C5">
        <w:rPr>
          <w:szCs w:val="28"/>
        </w:rPr>
        <w:t xml:space="preserve"> </w:t>
      </w:r>
      <w:r w:rsidRPr="004445C5">
        <w:rPr>
          <w:szCs w:val="28"/>
          <w:lang w:val="ru-RU"/>
        </w:rPr>
        <w:t>болатын</w:t>
      </w:r>
      <w:r w:rsidRPr="004445C5">
        <w:rPr>
          <w:szCs w:val="28"/>
        </w:rPr>
        <w:t xml:space="preserve"> </w:t>
      </w:r>
      <w:r w:rsidRPr="004445C5">
        <w:rPr>
          <w:szCs w:val="28"/>
          <w:lang w:val="ru-RU"/>
        </w:rPr>
        <w:t>бөлшектер</w:t>
      </w:r>
      <w:r w:rsidRPr="004445C5">
        <w:rPr>
          <w:szCs w:val="28"/>
        </w:rPr>
        <w:t xml:space="preserve"> </w:t>
      </w:r>
      <w:r w:rsidRPr="004445C5">
        <w:rPr>
          <w:szCs w:val="28"/>
          <w:lang w:val="ru-RU"/>
        </w:rPr>
        <w:t>де</w:t>
      </w:r>
      <w:r w:rsidRPr="004445C5">
        <w:rPr>
          <w:szCs w:val="28"/>
        </w:rPr>
        <w:t xml:space="preserve"> </w:t>
      </w:r>
      <w:r w:rsidRPr="004445C5">
        <w:rPr>
          <w:szCs w:val="28"/>
          <w:lang w:val="ru-RU"/>
        </w:rPr>
        <w:t>бар</w:t>
      </w:r>
      <w:r w:rsidRPr="004445C5">
        <w:rPr>
          <w:szCs w:val="28"/>
        </w:rPr>
        <w:t xml:space="preserve">. </w:t>
      </w:r>
      <w:r w:rsidRPr="004445C5">
        <w:rPr>
          <w:szCs w:val="28"/>
          <w:lang w:val="ru-RU"/>
        </w:rPr>
        <w:t>Олардың</w:t>
      </w:r>
      <w:r w:rsidRPr="004445C5">
        <w:rPr>
          <w:szCs w:val="28"/>
        </w:rPr>
        <w:t xml:space="preserve"> </w:t>
      </w:r>
      <w:r w:rsidRPr="004445C5">
        <w:rPr>
          <w:szCs w:val="28"/>
          <w:lang w:val="ru-RU"/>
        </w:rPr>
        <w:t>үлесі</w:t>
      </w:r>
      <w:r w:rsidRPr="004445C5">
        <w:rPr>
          <w:szCs w:val="28"/>
        </w:rPr>
        <w:t xml:space="preserve"> rGO </w:t>
      </w:r>
      <w:r w:rsidRPr="004445C5">
        <w:rPr>
          <w:szCs w:val="28"/>
          <w:lang w:val="ru-RU"/>
        </w:rPr>
        <w:t>бөлшектерінің</w:t>
      </w:r>
      <w:r w:rsidRPr="004445C5">
        <w:rPr>
          <w:szCs w:val="28"/>
        </w:rPr>
        <w:t xml:space="preserve"> </w:t>
      </w:r>
      <w:r w:rsidRPr="004445C5">
        <w:rPr>
          <w:szCs w:val="28"/>
          <w:lang w:val="ru-RU"/>
        </w:rPr>
        <w:t>жалпы</w:t>
      </w:r>
      <w:r w:rsidRPr="004445C5">
        <w:rPr>
          <w:szCs w:val="28"/>
        </w:rPr>
        <w:t xml:space="preserve"> </w:t>
      </w:r>
      <w:r w:rsidRPr="004445C5">
        <w:rPr>
          <w:szCs w:val="28"/>
          <w:lang w:val="ru-RU"/>
        </w:rPr>
        <w:t>санының</w:t>
      </w:r>
      <w:r w:rsidRPr="004445C5">
        <w:rPr>
          <w:szCs w:val="28"/>
        </w:rPr>
        <w:t xml:space="preserve"> </w:t>
      </w:r>
      <w:r w:rsidRPr="004445C5">
        <w:rPr>
          <w:szCs w:val="28"/>
          <w:lang w:val="ru-RU"/>
        </w:rPr>
        <w:t>шамамен</w:t>
      </w:r>
      <w:r w:rsidRPr="004445C5">
        <w:rPr>
          <w:szCs w:val="28"/>
        </w:rPr>
        <w:t xml:space="preserve"> 0,9% </w:t>
      </w:r>
      <w:r w:rsidRPr="004445C5">
        <w:rPr>
          <w:szCs w:val="28"/>
          <w:lang w:val="ru-RU"/>
        </w:rPr>
        <w:t>құрайды</w:t>
      </w:r>
      <w:r w:rsidRPr="004445C5">
        <w:rPr>
          <w:szCs w:val="28"/>
        </w:rPr>
        <w:t xml:space="preserve">. </w:t>
      </w:r>
      <w:r w:rsidRPr="004445C5">
        <w:rPr>
          <w:szCs w:val="28"/>
          <w:lang w:val="ru-RU"/>
        </w:rPr>
        <w:t>Абляция</w:t>
      </w:r>
      <w:r w:rsidRPr="004445C5">
        <w:rPr>
          <w:szCs w:val="28"/>
        </w:rPr>
        <w:t xml:space="preserve"> </w:t>
      </w:r>
      <w:r w:rsidRPr="004445C5">
        <w:rPr>
          <w:szCs w:val="28"/>
          <w:lang w:val="ru-RU"/>
        </w:rPr>
        <w:t>уақытын</w:t>
      </w:r>
      <w:r w:rsidRPr="004445C5">
        <w:rPr>
          <w:szCs w:val="28"/>
        </w:rPr>
        <w:t xml:space="preserve"> 20 </w:t>
      </w:r>
      <w:r w:rsidRPr="004445C5">
        <w:rPr>
          <w:szCs w:val="28"/>
          <w:lang w:val="ru-RU"/>
        </w:rPr>
        <w:t>минутқа</w:t>
      </w:r>
      <w:r w:rsidRPr="004445C5">
        <w:rPr>
          <w:szCs w:val="28"/>
        </w:rPr>
        <w:t xml:space="preserve"> </w:t>
      </w:r>
      <w:r w:rsidRPr="004445C5">
        <w:rPr>
          <w:szCs w:val="28"/>
          <w:lang w:val="ru-RU"/>
        </w:rPr>
        <w:t>дейін</w:t>
      </w:r>
      <w:r w:rsidRPr="004445C5">
        <w:rPr>
          <w:szCs w:val="28"/>
        </w:rPr>
        <w:t xml:space="preserve"> </w:t>
      </w:r>
      <w:r w:rsidRPr="004445C5">
        <w:rPr>
          <w:szCs w:val="28"/>
          <w:lang w:val="ru-RU"/>
        </w:rPr>
        <w:t>арттыру</w:t>
      </w:r>
      <w:r w:rsidRPr="004445C5">
        <w:rPr>
          <w:szCs w:val="28"/>
        </w:rPr>
        <w:t xml:space="preserve"> rGO </w:t>
      </w:r>
      <w:r w:rsidR="00CB7CD8" w:rsidRPr="004445C5">
        <w:rPr>
          <w:szCs w:val="28"/>
          <w:lang w:val="ru-RU"/>
        </w:rPr>
        <w:t>па</w:t>
      </w:r>
      <w:r w:rsidRPr="004445C5">
        <w:rPr>
          <w:szCs w:val="28"/>
          <w:lang w:val="ru-RU"/>
        </w:rPr>
        <w:t>рақшаларының</w:t>
      </w:r>
      <w:r w:rsidRPr="004445C5">
        <w:rPr>
          <w:szCs w:val="28"/>
        </w:rPr>
        <w:t xml:space="preserve"> </w:t>
      </w:r>
      <w:r w:rsidRPr="004445C5">
        <w:rPr>
          <w:szCs w:val="28"/>
          <w:lang w:val="ru-RU"/>
        </w:rPr>
        <w:t>өлшемінің</w:t>
      </w:r>
      <w:r w:rsidRPr="004445C5">
        <w:rPr>
          <w:szCs w:val="28"/>
        </w:rPr>
        <w:t xml:space="preserve">  </w:t>
      </w:r>
      <w:r w:rsidRPr="004445C5">
        <w:rPr>
          <w:szCs w:val="28"/>
          <w:lang w:val="ru-RU"/>
        </w:rPr>
        <w:t>айтарлықтай</w:t>
      </w:r>
      <w:r w:rsidRPr="004445C5">
        <w:rPr>
          <w:szCs w:val="28"/>
        </w:rPr>
        <w:t xml:space="preserve"> </w:t>
      </w:r>
      <w:r w:rsidRPr="004445C5">
        <w:rPr>
          <w:szCs w:val="28"/>
          <w:lang w:val="ru-RU"/>
        </w:rPr>
        <w:t>өзгеруіне</w:t>
      </w:r>
      <w:r w:rsidRPr="004445C5">
        <w:rPr>
          <w:szCs w:val="28"/>
        </w:rPr>
        <w:t xml:space="preserve"> </w:t>
      </w:r>
      <w:r w:rsidRPr="004445C5">
        <w:rPr>
          <w:szCs w:val="28"/>
          <w:lang w:val="ru-RU"/>
        </w:rPr>
        <w:t>әкелмейді</w:t>
      </w:r>
      <w:r w:rsidRPr="004445C5">
        <w:rPr>
          <w:szCs w:val="28"/>
        </w:rPr>
        <w:t xml:space="preserve">. </w:t>
      </w:r>
      <w:r w:rsidRPr="004445C5">
        <w:rPr>
          <w:szCs w:val="28"/>
          <w:lang w:val="ru-RU"/>
        </w:rPr>
        <w:t>Нақтырақ</w:t>
      </w:r>
      <w:r w:rsidRPr="004445C5">
        <w:rPr>
          <w:szCs w:val="28"/>
        </w:rPr>
        <w:t xml:space="preserve"> </w:t>
      </w:r>
      <w:r w:rsidRPr="004445C5">
        <w:rPr>
          <w:szCs w:val="28"/>
          <w:lang w:val="ru-RU"/>
        </w:rPr>
        <w:t>айтсақ</w:t>
      </w:r>
      <w:r w:rsidRPr="004445C5">
        <w:rPr>
          <w:szCs w:val="28"/>
        </w:rPr>
        <w:t xml:space="preserve">, </w:t>
      </w:r>
      <w:r w:rsidRPr="004445C5">
        <w:rPr>
          <w:szCs w:val="28"/>
          <w:lang w:val="ru-RU"/>
        </w:rPr>
        <w:t>бөлшектердің</w:t>
      </w:r>
      <w:r w:rsidRPr="004445C5">
        <w:rPr>
          <w:szCs w:val="28"/>
        </w:rPr>
        <w:t xml:space="preserve"> </w:t>
      </w:r>
      <w:r w:rsidRPr="004445C5">
        <w:rPr>
          <w:szCs w:val="28"/>
          <w:lang w:val="ru-RU"/>
        </w:rPr>
        <w:t>бүйірлік</w:t>
      </w:r>
      <w:r w:rsidRPr="004445C5">
        <w:rPr>
          <w:szCs w:val="28"/>
        </w:rPr>
        <w:t xml:space="preserve"> </w:t>
      </w:r>
      <w:r w:rsidRPr="004445C5">
        <w:rPr>
          <w:szCs w:val="28"/>
          <w:lang w:val="ru-RU"/>
        </w:rPr>
        <w:t>өлшемі</w:t>
      </w:r>
      <w:r w:rsidRPr="004445C5">
        <w:rPr>
          <w:szCs w:val="28"/>
        </w:rPr>
        <w:t xml:space="preserve"> 153,7±35,3 </w:t>
      </w:r>
      <w:r w:rsidRPr="004445C5">
        <w:rPr>
          <w:szCs w:val="28"/>
          <w:lang w:val="ru-RU"/>
        </w:rPr>
        <w:t>нм</w:t>
      </w:r>
      <w:r w:rsidRPr="004445C5">
        <w:rPr>
          <w:szCs w:val="28"/>
        </w:rPr>
        <w:t xml:space="preserve"> </w:t>
      </w:r>
      <w:r w:rsidRPr="004445C5">
        <w:rPr>
          <w:szCs w:val="28"/>
          <w:lang w:val="ru-RU"/>
        </w:rPr>
        <w:t>құрайды</w:t>
      </w:r>
      <w:r w:rsidRPr="004445C5">
        <w:rPr>
          <w:szCs w:val="28"/>
        </w:rPr>
        <w:t xml:space="preserve">. </w:t>
      </w:r>
      <w:r w:rsidRPr="004445C5">
        <w:rPr>
          <w:szCs w:val="28"/>
          <w:lang w:val="ru-RU"/>
        </w:rPr>
        <w:t>Бөлшектер</w:t>
      </w:r>
      <w:r w:rsidRPr="004445C5">
        <w:rPr>
          <w:szCs w:val="28"/>
        </w:rPr>
        <w:t xml:space="preserve"> </w:t>
      </w:r>
      <w:r w:rsidRPr="004445C5">
        <w:rPr>
          <w:szCs w:val="28"/>
          <w:lang w:val="ru-RU"/>
        </w:rPr>
        <w:t>өлшемінің</w:t>
      </w:r>
      <w:r w:rsidRPr="004445C5">
        <w:rPr>
          <w:szCs w:val="28"/>
        </w:rPr>
        <w:t xml:space="preserve"> </w:t>
      </w:r>
      <w:r w:rsidRPr="004445C5">
        <w:rPr>
          <w:szCs w:val="28"/>
          <w:lang w:val="ru-RU"/>
        </w:rPr>
        <w:t>ең</w:t>
      </w:r>
      <w:r w:rsidRPr="004445C5">
        <w:rPr>
          <w:szCs w:val="28"/>
        </w:rPr>
        <w:t xml:space="preserve"> </w:t>
      </w:r>
      <w:r w:rsidRPr="004445C5">
        <w:rPr>
          <w:szCs w:val="28"/>
          <w:lang w:val="ru-RU"/>
        </w:rPr>
        <w:t>үлкен</w:t>
      </w:r>
      <w:r w:rsidRPr="004445C5">
        <w:rPr>
          <w:szCs w:val="28"/>
        </w:rPr>
        <w:t xml:space="preserve"> </w:t>
      </w:r>
      <w:r w:rsidRPr="004445C5">
        <w:rPr>
          <w:szCs w:val="28"/>
          <w:lang w:val="ru-RU"/>
        </w:rPr>
        <w:t>өзгеруіне</w:t>
      </w:r>
      <w:r w:rsidRPr="004445C5">
        <w:rPr>
          <w:szCs w:val="28"/>
        </w:rPr>
        <w:t xml:space="preserve"> rGO </w:t>
      </w:r>
      <w:r w:rsidRPr="004445C5">
        <w:rPr>
          <w:szCs w:val="28"/>
          <w:lang w:val="ru-RU"/>
        </w:rPr>
        <w:t>дисперсиясын</w:t>
      </w:r>
      <w:r w:rsidRPr="004445C5">
        <w:rPr>
          <w:szCs w:val="28"/>
        </w:rPr>
        <w:t xml:space="preserve"> 30 </w:t>
      </w:r>
      <w:r w:rsidRPr="004445C5">
        <w:rPr>
          <w:szCs w:val="28"/>
          <w:lang w:val="ru-RU"/>
        </w:rPr>
        <w:t>минуттық</w:t>
      </w:r>
      <w:r w:rsidRPr="004445C5">
        <w:rPr>
          <w:szCs w:val="28"/>
        </w:rPr>
        <w:t xml:space="preserve"> </w:t>
      </w:r>
      <w:r w:rsidRPr="004445C5">
        <w:rPr>
          <w:szCs w:val="28"/>
          <w:lang w:val="ru-RU"/>
        </w:rPr>
        <w:t>лазерлік</w:t>
      </w:r>
      <w:r w:rsidRPr="004445C5">
        <w:rPr>
          <w:szCs w:val="28"/>
        </w:rPr>
        <w:t xml:space="preserve"> </w:t>
      </w:r>
      <w:r w:rsidRPr="004445C5">
        <w:rPr>
          <w:szCs w:val="28"/>
          <w:lang w:val="ru-RU"/>
        </w:rPr>
        <w:t>сәулеленуінен</w:t>
      </w:r>
      <w:r w:rsidRPr="004445C5">
        <w:rPr>
          <w:szCs w:val="28"/>
        </w:rPr>
        <w:t xml:space="preserve"> </w:t>
      </w:r>
      <w:r w:rsidRPr="004445C5">
        <w:rPr>
          <w:szCs w:val="28"/>
          <w:lang w:val="ru-RU"/>
        </w:rPr>
        <w:t>кейін</w:t>
      </w:r>
      <w:r w:rsidRPr="004445C5">
        <w:rPr>
          <w:szCs w:val="28"/>
        </w:rPr>
        <w:t xml:space="preserve"> </w:t>
      </w:r>
      <w:r w:rsidRPr="004445C5">
        <w:rPr>
          <w:szCs w:val="28"/>
          <w:lang w:val="ru-RU"/>
        </w:rPr>
        <w:t>қол</w:t>
      </w:r>
      <w:r w:rsidRPr="004445C5">
        <w:rPr>
          <w:szCs w:val="28"/>
        </w:rPr>
        <w:t xml:space="preserve"> </w:t>
      </w:r>
      <w:r w:rsidRPr="004445C5">
        <w:rPr>
          <w:szCs w:val="28"/>
          <w:lang w:val="ru-RU"/>
        </w:rPr>
        <w:t>жеткізуге</w:t>
      </w:r>
      <w:r w:rsidRPr="004445C5">
        <w:rPr>
          <w:szCs w:val="28"/>
        </w:rPr>
        <w:t xml:space="preserve"> </w:t>
      </w:r>
      <w:r w:rsidRPr="004445C5">
        <w:rPr>
          <w:szCs w:val="28"/>
          <w:lang w:val="ru-RU"/>
        </w:rPr>
        <w:t>болады</w:t>
      </w:r>
      <w:r w:rsidRPr="004445C5">
        <w:rPr>
          <w:szCs w:val="28"/>
        </w:rPr>
        <w:t xml:space="preserve">. </w:t>
      </w:r>
      <w:r w:rsidRPr="004445C5">
        <w:rPr>
          <w:szCs w:val="28"/>
          <w:lang w:val="ru-RU"/>
        </w:rPr>
        <w:t>Өлшеулер</w:t>
      </w:r>
      <w:r w:rsidRPr="004445C5">
        <w:rPr>
          <w:szCs w:val="28"/>
        </w:rPr>
        <w:t xml:space="preserve"> </w:t>
      </w:r>
      <w:r w:rsidRPr="004445C5">
        <w:rPr>
          <w:szCs w:val="28"/>
          <w:lang w:val="ru-RU"/>
        </w:rPr>
        <w:t>көрсеткендей</w:t>
      </w:r>
      <w:r w:rsidRPr="004445C5">
        <w:rPr>
          <w:szCs w:val="28"/>
        </w:rPr>
        <w:t xml:space="preserve">, </w:t>
      </w:r>
      <w:r w:rsidRPr="004445C5">
        <w:rPr>
          <w:szCs w:val="28"/>
          <w:lang w:val="ru-RU"/>
        </w:rPr>
        <w:t>бөлшектердің</w:t>
      </w:r>
      <w:r w:rsidRPr="004445C5">
        <w:rPr>
          <w:szCs w:val="28"/>
        </w:rPr>
        <w:t xml:space="preserve"> 80% - </w:t>
      </w:r>
      <w:r w:rsidRPr="004445C5">
        <w:rPr>
          <w:szCs w:val="28"/>
          <w:lang w:val="ru-RU"/>
        </w:rPr>
        <w:t>дан</w:t>
      </w:r>
      <w:r w:rsidRPr="004445C5">
        <w:rPr>
          <w:szCs w:val="28"/>
        </w:rPr>
        <w:t xml:space="preserve"> </w:t>
      </w:r>
      <w:r w:rsidRPr="004445C5">
        <w:rPr>
          <w:szCs w:val="28"/>
          <w:lang w:val="ru-RU"/>
        </w:rPr>
        <w:t>астамының</w:t>
      </w:r>
      <w:r w:rsidRPr="004445C5">
        <w:rPr>
          <w:szCs w:val="28"/>
        </w:rPr>
        <w:t xml:space="preserve"> </w:t>
      </w:r>
      <w:r w:rsidRPr="004445C5">
        <w:rPr>
          <w:szCs w:val="28"/>
          <w:lang w:val="ru-RU"/>
        </w:rPr>
        <w:t>диаметрі</w:t>
      </w:r>
      <w:r w:rsidRPr="004445C5">
        <w:rPr>
          <w:szCs w:val="28"/>
        </w:rPr>
        <w:t xml:space="preserve"> 98,8±36 </w:t>
      </w:r>
      <w:r w:rsidRPr="004445C5">
        <w:rPr>
          <w:szCs w:val="28"/>
          <w:lang w:val="ru-RU"/>
        </w:rPr>
        <w:t>нм</w:t>
      </w:r>
      <w:r w:rsidRPr="004445C5">
        <w:rPr>
          <w:szCs w:val="28"/>
        </w:rPr>
        <w:t xml:space="preserve"> </w:t>
      </w:r>
      <w:r w:rsidRPr="004445C5">
        <w:rPr>
          <w:szCs w:val="28"/>
          <w:lang w:val="ru-RU"/>
        </w:rPr>
        <w:t>және</w:t>
      </w:r>
      <w:r w:rsidRPr="004445C5">
        <w:rPr>
          <w:szCs w:val="28"/>
        </w:rPr>
        <w:t xml:space="preserve"> </w:t>
      </w:r>
      <w:r w:rsidRPr="004445C5">
        <w:rPr>
          <w:szCs w:val="28"/>
          <w:lang w:val="ru-RU"/>
        </w:rPr>
        <w:t>барлық</w:t>
      </w:r>
      <w:r w:rsidRPr="004445C5">
        <w:rPr>
          <w:szCs w:val="28"/>
        </w:rPr>
        <w:t xml:space="preserve"> </w:t>
      </w:r>
      <w:r w:rsidRPr="004445C5">
        <w:rPr>
          <w:szCs w:val="28"/>
          <w:lang w:val="ru-RU"/>
        </w:rPr>
        <w:t>дерлік</w:t>
      </w:r>
      <w:r w:rsidRPr="004445C5">
        <w:rPr>
          <w:szCs w:val="28"/>
        </w:rPr>
        <w:t xml:space="preserve"> </w:t>
      </w:r>
      <w:r w:rsidRPr="004445C5">
        <w:rPr>
          <w:szCs w:val="28"/>
          <w:lang w:val="ru-RU"/>
        </w:rPr>
        <w:t>бөлшектердің</w:t>
      </w:r>
      <w:r w:rsidRPr="004445C5">
        <w:rPr>
          <w:szCs w:val="28"/>
        </w:rPr>
        <w:t xml:space="preserve"> </w:t>
      </w:r>
      <w:r w:rsidRPr="004445C5">
        <w:rPr>
          <w:szCs w:val="28"/>
          <w:lang w:val="ru-RU"/>
        </w:rPr>
        <w:t>өлшемдері</w:t>
      </w:r>
      <w:r w:rsidRPr="004445C5">
        <w:rPr>
          <w:szCs w:val="28"/>
        </w:rPr>
        <w:t xml:space="preserve"> 100 </w:t>
      </w:r>
      <w:r w:rsidRPr="004445C5">
        <w:rPr>
          <w:szCs w:val="28"/>
          <w:lang w:val="ru-RU"/>
        </w:rPr>
        <w:t>нм</w:t>
      </w:r>
      <w:r w:rsidRPr="004445C5">
        <w:rPr>
          <w:szCs w:val="28"/>
        </w:rPr>
        <w:t>-</w:t>
      </w:r>
      <w:r w:rsidRPr="004445C5">
        <w:rPr>
          <w:szCs w:val="28"/>
          <w:lang w:val="ru-RU"/>
        </w:rPr>
        <w:t>ге</w:t>
      </w:r>
      <w:r w:rsidRPr="004445C5">
        <w:rPr>
          <w:szCs w:val="28"/>
        </w:rPr>
        <w:t xml:space="preserve"> </w:t>
      </w:r>
      <w:r w:rsidRPr="004445C5">
        <w:rPr>
          <w:szCs w:val="28"/>
          <w:lang w:val="ru-RU"/>
        </w:rPr>
        <w:t>дейінгі</w:t>
      </w:r>
      <w:r w:rsidRPr="004445C5">
        <w:rPr>
          <w:szCs w:val="28"/>
        </w:rPr>
        <w:t xml:space="preserve"> </w:t>
      </w:r>
      <w:r w:rsidRPr="004445C5">
        <w:rPr>
          <w:szCs w:val="28"/>
          <w:lang w:val="ru-RU"/>
        </w:rPr>
        <w:t>аралықта</w:t>
      </w:r>
      <w:r w:rsidRPr="004445C5">
        <w:rPr>
          <w:szCs w:val="28"/>
        </w:rPr>
        <w:t xml:space="preserve"> </w:t>
      </w:r>
      <w:r w:rsidRPr="004445C5">
        <w:rPr>
          <w:szCs w:val="28"/>
          <w:lang w:val="ru-RU"/>
        </w:rPr>
        <w:t>жатыр</w:t>
      </w:r>
      <w:r w:rsidRPr="004445C5">
        <w:rPr>
          <w:szCs w:val="28"/>
        </w:rPr>
        <w:t>. [</w:t>
      </w:r>
      <w:r w:rsidR="00AC70AE" w:rsidRPr="004445C5">
        <w:rPr>
          <w:szCs w:val="28"/>
        </w:rPr>
        <w:t>221</w:t>
      </w:r>
      <w:r w:rsidRPr="004445C5">
        <w:rPr>
          <w:szCs w:val="28"/>
        </w:rPr>
        <w:t xml:space="preserve">] </w:t>
      </w:r>
      <w:r w:rsidRPr="004445C5">
        <w:rPr>
          <w:szCs w:val="28"/>
          <w:lang w:val="ru-RU"/>
        </w:rPr>
        <w:t>жұмыста</w:t>
      </w:r>
      <w:r w:rsidRPr="004445C5">
        <w:rPr>
          <w:szCs w:val="28"/>
        </w:rPr>
        <w:t xml:space="preserve"> </w:t>
      </w:r>
      <w:r w:rsidRPr="004445C5">
        <w:rPr>
          <w:szCs w:val="28"/>
          <w:lang w:val="ru-RU"/>
        </w:rPr>
        <w:t>берілген</w:t>
      </w:r>
      <w:r w:rsidRPr="004445C5">
        <w:rPr>
          <w:szCs w:val="28"/>
        </w:rPr>
        <w:t xml:space="preserve"> </w:t>
      </w:r>
      <w:r w:rsidRPr="004445C5">
        <w:rPr>
          <w:szCs w:val="28"/>
          <w:lang w:val="ru-RU"/>
        </w:rPr>
        <w:t>анықтамаға</w:t>
      </w:r>
      <w:r w:rsidRPr="004445C5">
        <w:rPr>
          <w:szCs w:val="28"/>
        </w:rPr>
        <w:t xml:space="preserve"> </w:t>
      </w:r>
      <w:r w:rsidRPr="004445C5">
        <w:rPr>
          <w:szCs w:val="28"/>
          <w:lang w:val="ru-RU"/>
        </w:rPr>
        <w:t>сәйкес</w:t>
      </w:r>
      <w:r w:rsidRPr="004445C5">
        <w:rPr>
          <w:szCs w:val="28"/>
        </w:rPr>
        <w:t xml:space="preserve">, </w:t>
      </w:r>
      <w:r w:rsidRPr="004445C5">
        <w:rPr>
          <w:szCs w:val="28"/>
          <w:lang w:val="ru-RU"/>
        </w:rPr>
        <w:t>бүйірлік</w:t>
      </w:r>
      <w:r w:rsidRPr="004445C5">
        <w:rPr>
          <w:szCs w:val="28"/>
        </w:rPr>
        <w:t xml:space="preserve"> </w:t>
      </w:r>
      <w:r w:rsidRPr="004445C5">
        <w:rPr>
          <w:szCs w:val="28"/>
          <w:lang w:val="ru-RU"/>
        </w:rPr>
        <w:t>өлшемдері</w:t>
      </w:r>
      <w:r w:rsidRPr="004445C5">
        <w:rPr>
          <w:szCs w:val="28"/>
        </w:rPr>
        <w:t xml:space="preserve"> 100 </w:t>
      </w:r>
      <w:r w:rsidRPr="004445C5">
        <w:rPr>
          <w:szCs w:val="28"/>
          <w:lang w:val="ru-RU"/>
        </w:rPr>
        <w:t>нм</w:t>
      </w:r>
      <w:r w:rsidRPr="004445C5">
        <w:rPr>
          <w:szCs w:val="28"/>
        </w:rPr>
        <w:t>-</w:t>
      </w:r>
      <w:r w:rsidRPr="004445C5">
        <w:rPr>
          <w:szCs w:val="28"/>
          <w:lang w:val="ru-RU"/>
        </w:rPr>
        <w:t>ден</w:t>
      </w:r>
      <w:r w:rsidRPr="004445C5">
        <w:rPr>
          <w:szCs w:val="28"/>
        </w:rPr>
        <w:t xml:space="preserve"> </w:t>
      </w:r>
      <w:r w:rsidRPr="004445C5">
        <w:rPr>
          <w:szCs w:val="28"/>
          <w:lang w:val="ru-RU"/>
        </w:rPr>
        <w:t>аз</w:t>
      </w:r>
      <w:r w:rsidRPr="004445C5">
        <w:rPr>
          <w:szCs w:val="28"/>
        </w:rPr>
        <w:t xml:space="preserve"> </w:t>
      </w:r>
      <w:r w:rsidRPr="004445C5">
        <w:rPr>
          <w:szCs w:val="28"/>
          <w:lang w:val="ru-RU"/>
        </w:rPr>
        <w:t>емес</w:t>
      </w:r>
      <w:r w:rsidRPr="004445C5">
        <w:rPr>
          <w:szCs w:val="28"/>
        </w:rPr>
        <w:t xml:space="preserve">, </w:t>
      </w:r>
      <w:r w:rsidRPr="004445C5">
        <w:rPr>
          <w:szCs w:val="28"/>
          <w:lang w:val="kk-KZ"/>
        </w:rPr>
        <w:t xml:space="preserve">қалыңдығы </w:t>
      </w:r>
      <w:r w:rsidRPr="004445C5">
        <w:rPr>
          <w:szCs w:val="28"/>
        </w:rPr>
        <w:t xml:space="preserve">5 </w:t>
      </w:r>
      <w:r w:rsidRPr="004445C5">
        <w:rPr>
          <w:szCs w:val="28"/>
          <w:lang w:val="ru-RU"/>
        </w:rPr>
        <w:t>моно</w:t>
      </w:r>
      <w:r w:rsidRPr="004445C5">
        <w:rPr>
          <w:szCs w:val="28"/>
        </w:rPr>
        <w:t xml:space="preserve"> </w:t>
      </w:r>
      <w:r w:rsidRPr="004445C5">
        <w:rPr>
          <w:szCs w:val="28"/>
          <w:lang w:val="ru-RU"/>
        </w:rPr>
        <w:t>қабаттан</w:t>
      </w:r>
      <w:r w:rsidRPr="004445C5">
        <w:rPr>
          <w:szCs w:val="28"/>
        </w:rPr>
        <w:t xml:space="preserve"> </w:t>
      </w:r>
      <w:r w:rsidRPr="004445C5">
        <w:rPr>
          <w:szCs w:val="28"/>
          <w:lang w:val="ru-RU"/>
        </w:rPr>
        <w:t>аспайтын</w:t>
      </w:r>
      <w:r w:rsidRPr="004445C5">
        <w:rPr>
          <w:szCs w:val="28"/>
        </w:rPr>
        <w:t xml:space="preserve"> </w:t>
      </w:r>
      <w:r w:rsidRPr="004445C5">
        <w:rPr>
          <w:szCs w:val="28"/>
          <w:lang w:val="ru-RU"/>
        </w:rPr>
        <w:t>графеннің</w:t>
      </w:r>
      <w:r w:rsidRPr="004445C5">
        <w:rPr>
          <w:szCs w:val="28"/>
        </w:rPr>
        <w:t xml:space="preserve"> </w:t>
      </w:r>
      <w:r w:rsidRPr="004445C5">
        <w:rPr>
          <w:szCs w:val="28"/>
          <w:lang w:val="ru-RU"/>
        </w:rPr>
        <w:t>немесе</w:t>
      </w:r>
      <w:r w:rsidRPr="004445C5">
        <w:rPr>
          <w:szCs w:val="28"/>
        </w:rPr>
        <w:t xml:space="preserve"> </w:t>
      </w:r>
      <w:r w:rsidRPr="004445C5">
        <w:rPr>
          <w:szCs w:val="28"/>
          <w:lang w:val="ru-RU"/>
        </w:rPr>
        <w:t>оның</w:t>
      </w:r>
      <w:r w:rsidRPr="004445C5">
        <w:rPr>
          <w:szCs w:val="28"/>
        </w:rPr>
        <w:t xml:space="preserve"> </w:t>
      </w:r>
      <w:r w:rsidRPr="004445C5">
        <w:rPr>
          <w:szCs w:val="28"/>
          <w:lang w:val="ru-RU"/>
        </w:rPr>
        <w:t>туындыларының</w:t>
      </w:r>
      <w:r w:rsidRPr="004445C5">
        <w:rPr>
          <w:szCs w:val="28"/>
        </w:rPr>
        <w:t xml:space="preserve"> </w:t>
      </w:r>
      <w:r w:rsidR="00CB7CD8" w:rsidRPr="004445C5">
        <w:rPr>
          <w:szCs w:val="28"/>
          <w:lang w:val="ru-RU"/>
        </w:rPr>
        <w:t>па</w:t>
      </w:r>
      <w:r w:rsidRPr="004445C5">
        <w:rPr>
          <w:szCs w:val="28"/>
          <w:lang w:val="ru-RU"/>
        </w:rPr>
        <w:t>рақшалары</w:t>
      </w:r>
      <w:r w:rsidRPr="004445C5">
        <w:rPr>
          <w:szCs w:val="28"/>
        </w:rPr>
        <w:t xml:space="preserve"> </w:t>
      </w:r>
      <w:r w:rsidRPr="004445C5">
        <w:rPr>
          <w:szCs w:val="28"/>
          <w:lang w:val="ru-RU"/>
        </w:rPr>
        <w:t>графен</w:t>
      </w:r>
      <w:r w:rsidRPr="004445C5">
        <w:rPr>
          <w:szCs w:val="28"/>
        </w:rPr>
        <w:t xml:space="preserve"> </w:t>
      </w:r>
      <w:r w:rsidRPr="004445C5">
        <w:rPr>
          <w:szCs w:val="28"/>
          <w:lang w:val="ru-RU"/>
        </w:rPr>
        <w:t>нүктелері</w:t>
      </w:r>
      <w:r w:rsidRPr="004445C5">
        <w:rPr>
          <w:szCs w:val="28"/>
        </w:rPr>
        <w:t xml:space="preserve"> </w:t>
      </w:r>
      <w:r w:rsidRPr="004445C5">
        <w:rPr>
          <w:szCs w:val="28"/>
          <w:lang w:val="ru-RU"/>
        </w:rPr>
        <w:t>болып</w:t>
      </w:r>
      <w:r w:rsidRPr="004445C5">
        <w:rPr>
          <w:szCs w:val="28"/>
        </w:rPr>
        <w:t xml:space="preserve"> </w:t>
      </w:r>
      <w:r w:rsidRPr="004445C5">
        <w:rPr>
          <w:szCs w:val="28"/>
          <w:lang w:val="ru-RU"/>
        </w:rPr>
        <w:t>саналады</w:t>
      </w:r>
      <w:r w:rsidRPr="004445C5">
        <w:rPr>
          <w:szCs w:val="28"/>
        </w:rPr>
        <w:t>.</w:t>
      </w:r>
    </w:p>
    <w:p w:rsidR="00684EF6" w:rsidRPr="004445C5" w:rsidRDefault="00684EF6" w:rsidP="00D95BC0">
      <w:pPr>
        <w:ind w:firstLine="709"/>
        <w:jc w:val="both"/>
        <w:rPr>
          <w:szCs w:val="28"/>
        </w:rPr>
      </w:pPr>
      <w:r w:rsidRPr="004445C5">
        <w:rPr>
          <w:szCs w:val="28"/>
          <w:lang w:val="ru-RU"/>
        </w:rPr>
        <w:t>Әр</w:t>
      </w:r>
      <w:r w:rsidRPr="004445C5">
        <w:rPr>
          <w:szCs w:val="28"/>
        </w:rPr>
        <w:t xml:space="preserve"> </w:t>
      </w:r>
      <w:r w:rsidRPr="004445C5">
        <w:rPr>
          <w:szCs w:val="28"/>
          <w:lang w:val="ru-RU"/>
        </w:rPr>
        <w:t>түрлі</w:t>
      </w:r>
      <w:r w:rsidRPr="004445C5">
        <w:rPr>
          <w:szCs w:val="28"/>
        </w:rPr>
        <w:t xml:space="preserve"> </w:t>
      </w:r>
      <w:r w:rsidRPr="004445C5">
        <w:rPr>
          <w:szCs w:val="28"/>
          <w:lang w:val="ru-RU"/>
        </w:rPr>
        <w:t>уақытта</w:t>
      </w:r>
      <w:r w:rsidRPr="004445C5">
        <w:rPr>
          <w:szCs w:val="28"/>
        </w:rPr>
        <w:t xml:space="preserve"> </w:t>
      </w:r>
      <w:r w:rsidRPr="004445C5">
        <w:rPr>
          <w:szCs w:val="28"/>
          <w:lang w:val="ru-RU"/>
        </w:rPr>
        <w:t>абляцияланып</w:t>
      </w:r>
      <w:r w:rsidRPr="004445C5">
        <w:rPr>
          <w:szCs w:val="28"/>
        </w:rPr>
        <w:t xml:space="preserve"> </w:t>
      </w:r>
      <w:r w:rsidRPr="004445C5">
        <w:rPr>
          <w:szCs w:val="28"/>
          <w:lang w:val="ru-RU"/>
        </w:rPr>
        <w:t>дайындалған</w:t>
      </w:r>
      <w:r w:rsidRPr="004445C5">
        <w:rPr>
          <w:szCs w:val="28"/>
        </w:rPr>
        <w:t xml:space="preserve"> </w:t>
      </w:r>
      <w:r w:rsidRPr="004445C5">
        <w:rPr>
          <w:szCs w:val="28"/>
          <w:lang w:val="ru-RU"/>
        </w:rPr>
        <w:t>үлгілердің</w:t>
      </w:r>
      <w:r w:rsidRPr="004445C5">
        <w:rPr>
          <w:szCs w:val="28"/>
        </w:rPr>
        <w:t xml:space="preserve"> </w:t>
      </w:r>
      <w:r w:rsidRPr="004445C5">
        <w:rPr>
          <w:szCs w:val="28"/>
          <w:lang w:val="ru-RU"/>
        </w:rPr>
        <w:t>СЭМ</w:t>
      </w:r>
      <w:r w:rsidRPr="004445C5">
        <w:rPr>
          <w:szCs w:val="28"/>
        </w:rPr>
        <w:t xml:space="preserve"> </w:t>
      </w:r>
      <w:r w:rsidRPr="004445C5">
        <w:rPr>
          <w:szCs w:val="28"/>
          <w:lang w:val="ru-RU"/>
        </w:rPr>
        <w:t>суреттері</w:t>
      </w:r>
      <w:r w:rsidRPr="004445C5">
        <w:rPr>
          <w:szCs w:val="28"/>
        </w:rPr>
        <w:t xml:space="preserve"> 3.1</w:t>
      </w:r>
      <w:r w:rsidR="002C1053" w:rsidRPr="002C1053">
        <w:rPr>
          <w:szCs w:val="28"/>
        </w:rPr>
        <w:t>4</w:t>
      </w:r>
      <w:r w:rsidRPr="004445C5">
        <w:rPr>
          <w:szCs w:val="28"/>
        </w:rPr>
        <w:t>-</w:t>
      </w:r>
      <w:r w:rsidRPr="004445C5">
        <w:rPr>
          <w:szCs w:val="28"/>
          <w:lang w:val="ru-RU"/>
        </w:rPr>
        <w:t>суретте</w:t>
      </w:r>
      <w:r w:rsidRPr="004445C5">
        <w:rPr>
          <w:szCs w:val="28"/>
        </w:rPr>
        <w:t xml:space="preserve"> </w:t>
      </w:r>
      <w:r w:rsidRPr="004445C5">
        <w:rPr>
          <w:szCs w:val="28"/>
          <w:lang w:val="ru-RU"/>
        </w:rPr>
        <w:t>көрсетілген</w:t>
      </w:r>
      <w:r w:rsidRPr="004445C5">
        <w:rPr>
          <w:szCs w:val="28"/>
        </w:rPr>
        <w:t xml:space="preserve">. </w:t>
      </w:r>
      <w:r w:rsidRPr="004445C5">
        <w:rPr>
          <w:szCs w:val="28"/>
          <w:lang w:val="ru-RU"/>
        </w:rPr>
        <w:t>Абляцияға</w:t>
      </w:r>
      <w:r w:rsidRPr="004445C5">
        <w:rPr>
          <w:szCs w:val="28"/>
        </w:rPr>
        <w:t xml:space="preserve"> </w:t>
      </w:r>
      <w:r w:rsidRPr="004445C5">
        <w:rPr>
          <w:szCs w:val="28"/>
          <w:lang w:val="ru-RU"/>
        </w:rPr>
        <w:t>дейінгі</w:t>
      </w:r>
      <w:r w:rsidRPr="004445C5">
        <w:rPr>
          <w:szCs w:val="28"/>
        </w:rPr>
        <w:t xml:space="preserve"> rGO </w:t>
      </w:r>
      <w:r w:rsidRPr="004445C5">
        <w:rPr>
          <w:szCs w:val="28"/>
          <w:lang w:val="ru-RU"/>
        </w:rPr>
        <w:t>қабыршағы</w:t>
      </w:r>
      <w:r w:rsidRPr="004445C5">
        <w:rPr>
          <w:szCs w:val="28"/>
        </w:rPr>
        <w:t xml:space="preserve"> </w:t>
      </w:r>
      <w:r w:rsidRPr="004445C5">
        <w:rPr>
          <w:szCs w:val="28"/>
          <w:lang w:val="ru-RU"/>
        </w:rPr>
        <w:t>микрометрлік</w:t>
      </w:r>
      <w:r w:rsidRPr="004445C5">
        <w:rPr>
          <w:szCs w:val="28"/>
        </w:rPr>
        <w:t xml:space="preserve"> </w:t>
      </w:r>
      <w:r w:rsidRPr="004445C5">
        <w:rPr>
          <w:szCs w:val="28"/>
          <w:lang w:val="ru-RU"/>
        </w:rPr>
        <w:t>агрегаттарды</w:t>
      </w:r>
      <w:r w:rsidRPr="004445C5">
        <w:rPr>
          <w:szCs w:val="28"/>
        </w:rPr>
        <w:t xml:space="preserve"> </w:t>
      </w:r>
      <w:r w:rsidRPr="004445C5">
        <w:rPr>
          <w:szCs w:val="28"/>
          <w:lang w:val="ru-RU"/>
        </w:rPr>
        <w:t>құрайды</w:t>
      </w:r>
      <w:r w:rsidRPr="004445C5">
        <w:rPr>
          <w:szCs w:val="28"/>
        </w:rPr>
        <w:t xml:space="preserve"> </w:t>
      </w:r>
      <w:r w:rsidRPr="004445C5">
        <w:rPr>
          <w:szCs w:val="28"/>
          <w:lang w:val="ru-RU"/>
        </w:rPr>
        <w:t>және</w:t>
      </w:r>
      <w:r w:rsidRPr="004445C5">
        <w:rPr>
          <w:szCs w:val="28"/>
        </w:rPr>
        <w:t xml:space="preserve"> </w:t>
      </w:r>
      <w:r w:rsidRPr="004445C5">
        <w:rPr>
          <w:szCs w:val="28"/>
          <w:lang w:val="ru-RU"/>
        </w:rPr>
        <w:t>арал</w:t>
      </w:r>
      <w:r w:rsidRPr="004445C5">
        <w:rPr>
          <w:szCs w:val="28"/>
        </w:rPr>
        <w:t xml:space="preserve"> </w:t>
      </w:r>
      <w:r w:rsidRPr="004445C5">
        <w:rPr>
          <w:szCs w:val="28"/>
          <w:lang w:val="ru-RU"/>
        </w:rPr>
        <w:t>тәріздес</w:t>
      </w:r>
      <w:r w:rsidRPr="004445C5">
        <w:rPr>
          <w:szCs w:val="28"/>
        </w:rPr>
        <w:t xml:space="preserve"> </w:t>
      </w:r>
      <w:r w:rsidRPr="004445C5">
        <w:rPr>
          <w:szCs w:val="28"/>
          <w:lang w:val="ru-RU"/>
        </w:rPr>
        <w:t>құрылымға</w:t>
      </w:r>
      <w:r w:rsidRPr="004445C5">
        <w:rPr>
          <w:szCs w:val="28"/>
        </w:rPr>
        <w:t xml:space="preserve"> </w:t>
      </w:r>
      <w:r w:rsidRPr="004445C5">
        <w:rPr>
          <w:szCs w:val="28"/>
          <w:lang w:val="ru-RU"/>
        </w:rPr>
        <w:t>ие</w:t>
      </w:r>
      <w:r w:rsidRPr="004445C5">
        <w:rPr>
          <w:szCs w:val="28"/>
        </w:rPr>
        <w:t xml:space="preserve">. </w:t>
      </w:r>
      <w:r w:rsidRPr="004445C5">
        <w:rPr>
          <w:szCs w:val="28"/>
          <w:lang w:val="ru-RU"/>
        </w:rPr>
        <w:t>Сонымен</w:t>
      </w:r>
      <w:r w:rsidRPr="004445C5">
        <w:rPr>
          <w:szCs w:val="28"/>
        </w:rPr>
        <w:t xml:space="preserve"> </w:t>
      </w:r>
      <w:r w:rsidRPr="004445C5">
        <w:rPr>
          <w:szCs w:val="28"/>
          <w:lang w:val="ru-RU"/>
        </w:rPr>
        <w:t>қатар</w:t>
      </w:r>
      <w:r w:rsidRPr="004445C5">
        <w:rPr>
          <w:szCs w:val="28"/>
        </w:rPr>
        <w:t xml:space="preserve">, </w:t>
      </w:r>
      <w:r w:rsidR="00CB7CD8" w:rsidRPr="004445C5">
        <w:rPr>
          <w:szCs w:val="28"/>
          <w:lang w:val="ru-RU"/>
        </w:rPr>
        <w:t>па</w:t>
      </w:r>
      <w:r w:rsidRPr="004445C5">
        <w:rPr>
          <w:szCs w:val="28"/>
          <w:lang w:val="ru-RU"/>
        </w:rPr>
        <w:t>рақшалардың</w:t>
      </w:r>
      <w:r w:rsidRPr="004445C5">
        <w:rPr>
          <w:szCs w:val="28"/>
        </w:rPr>
        <w:t xml:space="preserve"> </w:t>
      </w:r>
      <w:r w:rsidRPr="004445C5">
        <w:rPr>
          <w:szCs w:val="28"/>
          <w:lang w:val="ru-RU"/>
        </w:rPr>
        <w:t>бетінде</w:t>
      </w:r>
      <w:r w:rsidRPr="004445C5">
        <w:rPr>
          <w:szCs w:val="28"/>
        </w:rPr>
        <w:t xml:space="preserve"> </w:t>
      </w:r>
      <w:r w:rsidRPr="004445C5">
        <w:rPr>
          <w:szCs w:val="28"/>
          <w:lang w:val="ru-RU"/>
        </w:rPr>
        <w:t>қатпарлар</w:t>
      </w:r>
      <w:r w:rsidRPr="004445C5">
        <w:rPr>
          <w:szCs w:val="28"/>
        </w:rPr>
        <w:t xml:space="preserve"> </w:t>
      </w:r>
      <w:r w:rsidRPr="004445C5">
        <w:rPr>
          <w:szCs w:val="28"/>
          <w:lang w:val="ru-RU"/>
        </w:rPr>
        <w:t>мен</w:t>
      </w:r>
      <w:r w:rsidRPr="004445C5">
        <w:rPr>
          <w:szCs w:val="28"/>
        </w:rPr>
        <w:t xml:space="preserve"> </w:t>
      </w:r>
      <w:r w:rsidRPr="004445C5">
        <w:rPr>
          <w:szCs w:val="28"/>
          <w:lang w:val="ru-RU"/>
        </w:rPr>
        <w:t>қыртыстар</w:t>
      </w:r>
      <w:r w:rsidRPr="004445C5">
        <w:rPr>
          <w:szCs w:val="28"/>
        </w:rPr>
        <w:t xml:space="preserve"> </w:t>
      </w:r>
      <w:r w:rsidRPr="004445C5">
        <w:rPr>
          <w:szCs w:val="28"/>
          <w:lang w:val="ru-RU"/>
        </w:rPr>
        <w:t>көрінеді</w:t>
      </w:r>
      <w:r w:rsidRPr="004445C5">
        <w:rPr>
          <w:szCs w:val="28"/>
        </w:rPr>
        <w:t xml:space="preserve">. </w:t>
      </w:r>
      <w:r w:rsidRPr="004445C5">
        <w:rPr>
          <w:szCs w:val="28"/>
          <w:lang w:val="ru-RU"/>
        </w:rPr>
        <w:t>Олардың</w:t>
      </w:r>
      <w:r w:rsidRPr="004445C5">
        <w:rPr>
          <w:szCs w:val="28"/>
        </w:rPr>
        <w:t xml:space="preserve"> </w:t>
      </w:r>
      <w:r w:rsidRPr="004445C5">
        <w:rPr>
          <w:szCs w:val="28"/>
          <w:lang w:val="ru-RU"/>
        </w:rPr>
        <w:t>көрінісі</w:t>
      </w:r>
      <w:r w:rsidRPr="004445C5">
        <w:rPr>
          <w:szCs w:val="28"/>
        </w:rPr>
        <w:t xml:space="preserve"> rGO </w:t>
      </w:r>
      <w:r w:rsidRPr="004445C5">
        <w:rPr>
          <w:szCs w:val="28"/>
          <w:lang w:val="ru-RU"/>
        </w:rPr>
        <w:t>жапырақшаларының</w:t>
      </w:r>
      <w:r w:rsidRPr="004445C5">
        <w:rPr>
          <w:szCs w:val="28"/>
        </w:rPr>
        <w:t xml:space="preserve"> </w:t>
      </w:r>
      <w:r w:rsidRPr="004445C5">
        <w:rPr>
          <w:szCs w:val="28"/>
          <w:lang w:val="ru-RU"/>
        </w:rPr>
        <w:t>ішіндегі</w:t>
      </w:r>
      <w:r w:rsidRPr="004445C5">
        <w:rPr>
          <w:szCs w:val="28"/>
        </w:rPr>
        <w:t xml:space="preserve"> </w:t>
      </w:r>
      <w:r w:rsidRPr="004445C5">
        <w:rPr>
          <w:szCs w:val="28"/>
          <w:lang w:val="ru-RU"/>
        </w:rPr>
        <w:t>ππ</w:t>
      </w:r>
      <w:r w:rsidRPr="004445C5">
        <w:rPr>
          <w:szCs w:val="28"/>
        </w:rPr>
        <w:t>*–</w:t>
      </w:r>
      <w:r w:rsidRPr="004445C5">
        <w:rPr>
          <w:szCs w:val="28"/>
          <w:lang w:val="ru-RU"/>
        </w:rPr>
        <w:t>конъюгаттық</w:t>
      </w:r>
      <w:r w:rsidRPr="004445C5">
        <w:rPr>
          <w:szCs w:val="28"/>
        </w:rPr>
        <w:t xml:space="preserve"> </w:t>
      </w:r>
      <w:r w:rsidRPr="004445C5">
        <w:rPr>
          <w:szCs w:val="28"/>
          <w:lang w:val="ru-RU"/>
        </w:rPr>
        <w:t>байланыстардың</w:t>
      </w:r>
      <w:r w:rsidRPr="004445C5">
        <w:rPr>
          <w:szCs w:val="28"/>
        </w:rPr>
        <w:t xml:space="preserve"> </w:t>
      </w:r>
      <w:r w:rsidRPr="004445C5">
        <w:rPr>
          <w:szCs w:val="28"/>
          <w:lang w:val="ru-RU"/>
        </w:rPr>
        <w:t>ішкі</w:t>
      </w:r>
      <w:r w:rsidRPr="004445C5">
        <w:rPr>
          <w:szCs w:val="28"/>
        </w:rPr>
        <w:t xml:space="preserve"> </w:t>
      </w:r>
      <w:r w:rsidRPr="004445C5">
        <w:rPr>
          <w:szCs w:val="28"/>
          <w:lang w:val="ru-RU"/>
        </w:rPr>
        <w:t>және</w:t>
      </w:r>
      <w:r w:rsidRPr="004445C5">
        <w:rPr>
          <w:szCs w:val="28"/>
        </w:rPr>
        <w:t xml:space="preserve"> </w:t>
      </w:r>
      <w:r w:rsidRPr="004445C5">
        <w:rPr>
          <w:szCs w:val="28"/>
          <w:lang w:val="ru-RU"/>
        </w:rPr>
        <w:t>молекулааралық</w:t>
      </w:r>
      <w:r w:rsidRPr="004445C5">
        <w:rPr>
          <w:szCs w:val="28"/>
        </w:rPr>
        <w:t xml:space="preserve"> </w:t>
      </w:r>
      <w:r w:rsidRPr="004445C5">
        <w:rPr>
          <w:szCs w:val="28"/>
          <w:lang w:val="ru-RU"/>
        </w:rPr>
        <w:t>өзара</w:t>
      </w:r>
      <w:r w:rsidRPr="004445C5">
        <w:rPr>
          <w:szCs w:val="28"/>
        </w:rPr>
        <w:t xml:space="preserve"> </w:t>
      </w:r>
      <w:r w:rsidRPr="004445C5">
        <w:rPr>
          <w:szCs w:val="28"/>
          <w:lang w:val="ru-RU"/>
        </w:rPr>
        <w:t>әрекеттесуінің</w:t>
      </w:r>
      <w:r w:rsidRPr="004445C5">
        <w:rPr>
          <w:szCs w:val="28"/>
        </w:rPr>
        <w:t xml:space="preserve"> </w:t>
      </w:r>
      <w:r w:rsidRPr="004445C5">
        <w:rPr>
          <w:szCs w:val="28"/>
          <w:lang w:val="ru-RU"/>
        </w:rPr>
        <w:t>нәтижесі</w:t>
      </w:r>
      <w:r w:rsidRPr="004445C5">
        <w:rPr>
          <w:szCs w:val="28"/>
        </w:rPr>
        <w:t xml:space="preserve"> </w:t>
      </w:r>
      <w:r w:rsidRPr="004445C5">
        <w:rPr>
          <w:szCs w:val="28"/>
          <w:lang w:val="ru-RU"/>
        </w:rPr>
        <w:t>болып</w:t>
      </w:r>
      <w:r w:rsidRPr="004445C5">
        <w:rPr>
          <w:szCs w:val="28"/>
        </w:rPr>
        <w:t xml:space="preserve"> </w:t>
      </w:r>
      <w:r w:rsidRPr="004445C5">
        <w:rPr>
          <w:szCs w:val="28"/>
          <w:lang w:val="ru-RU"/>
        </w:rPr>
        <w:t>табылады</w:t>
      </w:r>
      <w:r w:rsidR="00AC70AE" w:rsidRPr="004445C5">
        <w:rPr>
          <w:szCs w:val="28"/>
        </w:rPr>
        <w:t xml:space="preserve"> [222]</w:t>
      </w:r>
      <w:r w:rsidRPr="004445C5">
        <w:rPr>
          <w:szCs w:val="28"/>
        </w:rPr>
        <w:t>.</w:t>
      </w:r>
    </w:p>
    <w:p w:rsidR="00684EF6" w:rsidRPr="004445C5" w:rsidRDefault="00684EF6" w:rsidP="00D95BC0">
      <w:pPr>
        <w:ind w:firstLine="709"/>
        <w:jc w:val="both"/>
        <w:rPr>
          <w:szCs w:val="28"/>
        </w:rPr>
      </w:pPr>
    </w:p>
    <w:tbl>
      <w:tblPr>
        <w:tblW w:w="8356" w:type="dxa"/>
        <w:jc w:val="center"/>
        <w:tblLook w:val="04A0" w:firstRow="1" w:lastRow="0" w:firstColumn="1" w:lastColumn="0" w:noHBand="0" w:noVBand="1"/>
      </w:tblPr>
      <w:tblGrid>
        <w:gridCol w:w="2886"/>
        <w:gridCol w:w="2766"/>
        <w:gridCol w:w="2886"/>
      </w:tblGrid>
      <w:tr w:rsidR="004445C5" w:rsidRPr="004445C5" w:rsidTr="00684EF6">
        <w:trPr>
          <w:jc w:val="center"/>
        </w:trPr>
        <w:tc>
          <w:tcPr>
            <w:tcW w:w="2864" w:type="dxa"/>
            <w:vAlign w:val="center"/>
          </w:tcPr>
          <w:p w:rsidR="00684EF6" w:rsidRPr="004445C5" w:rsidRDefault="00684EF6" w:rsidP="00167B11">
            <w:pPr>
              <w:ind w:firstLine="0"/>
              <w:jc w:val="both"/>
              <w:rPr>
                <w:sz w:val="24"/>
                <w:szCs w:val="28"/>
              </w:rPr>
            </w:pPr>
            <w:r w:rsidRPr="004445C5">
              <w:rPr>
                <w:noProof/>
                <w:sz w:val="24"/>
                <w:szCs w:val="28"/>
                <w:lang w:val="ru-RU" w:eastAsia="ru-RU"/>
              </w:rPr>
              <w:drawing>
                <wp:inline distT="0" distB="0" distL="0" distR="0" wp14:anchorId="0A8A10D0" wp14:editId="6DB3B016">
                  <wp:extent cx="1676769" cy="1501685"/>
                  <wp:effectExtent l="19050" t="0" r="0" b="0"/>
                  <wp:docPr id="217" name="Рисунок 5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685994" cy="1509947"/>
                          </a:xfrm>
                          <a:prstGeom prst="rect">
                            <a:avLst/>
                          </a:prstGeom>
                          <a:noFill/>
                          <a:ln>
                            <a:noFill/>
                          </a:ln>
                        </pic:spPr>
                      </pic:pic>
                    </a:graphicData>
                  </a:graphic>
                </wp:inline>
              </w:drawing>
            </w:r>
          </w:p>
        </w:tc>
        <w:tc>
          <w:tcPr>
            <w:tcW w:w="2906" w:type="dxa"/>
            <w:vAlign w:val="center"/>
          </w:tcPr>
          <w:p w:rsidR="00684EF6" w:rsidRPr="004445C5" w:rsidRDefault="00684EF6" w:rsidP="00167B11">
            <w:pPr>
              <w:ind w:firstLine="0"/>
              <w:jc w:val="both"/>
              <w:rPr>
                <w:sz w:val="24"/>
                <w:szCs w:val="28"/>
              </w:rPr>
            </w:pPr>
            <w:r w:rsidRPr="004445C5">
              <w:rPr>
                <w:noProof/>
                <w:sz w:val="24"/>
                <w:szCs w:val="28"/>
                <w:lang w:val="ru-RU" w:eastAsia="ru-RU"/>
              </w:rPr>
              <w:drawing>
                <wp:inline distT="0" distB="0" distL="0" distR="0" wp14:anchorId="2177227F" wp14:editId="72732831">
                  <wp:extent cx="1594989" cy="1541721"/>
                  <wp:effectExtent l="19050" t="0" r="5211" b="0"/>
                  <wp:docPr id="218" name="Рисунок 49" descr="2гамма рез,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2гамма рез,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594989" cy="1541721"/>
                          </a:xfrm>
                          <a:prstGeom prst="rect">
                            <a:avLst/>
                          </a:prstGeom>
                          <a:noFill/>
                          <a:ln>
                            <a:noFill/>
                          </a:ln>
                        </pic:spPr>
                      </pic:pic>
                    </a:graphicData>
                  </a:graphic>
                </wp:inline>
              </w:drawing>
            </w:r>
          </w:p>
        </w:tc>
        <w:tc>
          <w:tcPr>
            <w:tcW w:w="2586" w:type="dxa"/>
          </w:tcPr>
          <w:p w:rsidR="00684EF6" w:rsidRPr="004445C5" w:rsidRDefault="00684EF6" w:rsidP="00167B11">
            <w:pPr>
              <w:ind w:firstLine="0"/>
              <w:jc w:val="both"/>
              <w:rPr>
                <w:sz w:val="24"/>
                <w:szCs w:val="28"/>
              </w:rPr>
            </w:pPr>
            <w:r w:rsidRPr="004445C5">
              <w:rPr>
                <w:noProof/>
                <w:sz w:val="24"/>
                <w:szCs w:val="28"/>
                <w:lang w:val="ru-RU" w:eastAsia="ru-RU"/>
              </w:rPr>
              <w:drawing>
                <wp:inline distT="0" distB="0" distL="0" distR="0" wp14:anchorId="46D9D9A2" wp14:editId="2E7F032E">
                  <wp:extent cx="1669415" cy="1552353"/>
                  <wp:effectExtent l="19050" t="0" r="6985" b="0"/>
                  <wp:docPr id="219" name="Рисунок 48" descr="C:\Users\shaman\AppData\Local\Microsoft\Windows\INetCache\Content.Word\2рез,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shaman\AppData\Local\Microsoft\Windows\INetCache\Content.Word\2рез,1.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669415" cy="1552353"/>
                          </a:xfrm>
                          <a:prstGeom prst="rect">
                            <a:avLst/>
                          </a:prstGeom>
                          <a:noFill/>
                          <a:ln>
                            <a:noFill/>
                          </a:ln>
                        </pic:spPr>
                      </pic:pic>
                    </a:graphicData>
                  </a:graphic>
                </wp:inline>
              </w:drawing>
            </w:r>
          </w:p>
        </w:tc>
      </w:tr>
      <w:tr w:rsidR="00684EF6" w:rsidRPr="004445C5" w:rsidTr="00684EF6">
        <w:trPr>
          <w:jc w:val="center"/>
        </w:trPr>
        <w:tc>
          <w:tcPr>
            <w:tcW w:w="2864" w:type="dxa"/>
            <w:vAlign w:val="center"/>
          </w:tcPr>
          <w:p w:rsidR="00684EF6" w:rsidRPr="004445C5" w:rsidRDefault="00684EF6" w:rsidP="00167B11">
            <w:pPr>
              <w:ind w:firstLine="0"/>
              <w:jc w:val="center"/>
              <w:rPr>
                <w:sz w:val="24"/>
                <w:szCs w:val="28"/>
                <w:lang w:val="kk-KZ"/>
              </w:rPr>
            </w:pPr>
            <w:r w:rsidRPr="004445C5">
              <w:rPr>
                <w:sz w:val="24"/>
                <w:szCs w:val="28"/>
                <w:lang w:val="kk-KZ"/>
              </w:rPr>
              <w:t>абляцияға дейін</w:t>
            </w:r>
          </w:p>
        </w:tc>
        <w:tc>
          <w:tcPr>
            <w:tcW w:w="2906" w:type="dxa"/>
            <w:vAlign w:val="center"/>
          </w:tcPr>
          <w:p w:rsidR="00684EF6" w:rsidRPr="004445C5" w:rsidRDefault="00684EF6" w:rsidP="00167B11">
            <w:pPr>
              <w:ind w:firstLine="0"/>
              <w:jc w:val="center"/>
              <w:rPr>
                <w:sz w:val="24"/>
                <w:szCs w:val="28"/>
              </w:rPr>
            </w:pPr>
            <w:r w:rsidRPr="004445C5">
              <w:rPr>
                <w:sz w:val="24"/>
                <w:szCs w:val="28"/>
              </w:rPr>
              <w:t>10 минут</w:t>
            </w:r>
          </w:p>
        </w:tc>
        <w:tc>
          <w:tcPr>
            <w:tcW w:w="2586" w:type="dxa"/>
          </w:tcPr>
          <w:p w:rsidR="00684EF6" w:rsidRPr="004445C5" w:rsidRDefault="00684EF6" w:rsidP="00167B11">
            <w:pPr>
              <w:ind w:firstLine="0"/>
              <w:jc w:val="center"/>
              <w:rPr>
                <w:sz w:val="24"/>
                <w:szCs w:val="28"/>
              </w:rPr>
            </w:pPr>
            <w:r w:rsidRPr="004445C5">
              <w:rPr>
                <w:sz w:val="24"/>
                <w:szCs w:val="28"/>
              </w:rPr>
              <w:t>30 минут</w:t>
            </w:r>
          </w:p>
        </w:tc>
      </w:tr>
    </w:tbl>
    <w:p w:rsidR="00684EF6" w:rsidRPr="004445C5" w:rsidRDefault="00684EF6" w:rsidP="00D95BC0">
      <w:pPr>
        <w:ind w:firstLine="709"/>
        <w:jc w:val="both"/>
        <w:rPr>
          <w:sz w:val="16"/>
          <w:szCs w:val="16"/>
        </w:rPr>
      </w:pPr>
    </w:p>
    <w:p w:rsidR="00684EF6" w:rsidRPr="004445C5" w:rsidRDefault="004C1914" w:rsidP="00167B11">
      <w:pPr>
        <w:ind w:firstLine="0"/>
        <w:jc w:val="center"/>
        <w:rPr>
          <w:szCs w:val="28"/>
        </w:rPr>
      </w:pPr>
      <w:r w:rsidRPr="004445C5">
        <w:rPr>
          <w:szCs w:val="28"/>
          <w:lang w:val="kk-KZ"/>
        </w:rPr>
        <w:t xml:space="preserve">Сурет </w:t>
      </w:r>
      <w:r w:rsidRPr="004445C5">
        <w:rPr>
          <w:szCs w:val="28"/>
        </w:rPr>
        <w:t>3</w:t>
      </w:r>
      <w:r w:rsidRPr="004445C5">
        <w:rPr>
          <w:szCs w:val="28"/>
          <w:lang w:val="kk-KZ"/>
        </w:rPr>
        <w:t xml:space="preserve">.15 – </w:t>
      </w:r>
      <w:r w:rsidR="00684EF6" w:rsidRPr="004445C5">
        <w:rPr>
          <w:szCs w:val="28"/>
        </w:rPr>
        <w:t xml:space="preserve">rGO </w:t>
      </w:r>
      <w:r w:rsidR="00684EF6" w:rsidRPr="004445C5">
        <w:rPr>
          <w:szCs w:val="28"/>
          <w:lang w:val="ru-RU"/>
        </w:rPr>
        <w:t>дисперсиясынан</w:t>
      </w:r>
      <w:r w:rsidR="00684EF6" w:rsidRPr="004445C5">
        <w:rPr>
          <w:szCs w:val="28"/>
        </w:rPr>
        <w:t xml:space="preserve"> </w:t>
      </w:r>
      <w:r w:rsidR="00684EF6" w:rsidRPr="004445C5">
        <w:rPr>
          <w:szCs w:val="28"/>
          <w:lang w:val="kk-KZ"/>
        </w:rPr>
        <w:t xml:space="preserve">жасалған </w:t>
      </w:r>
      <w:r w:rsidR="00684EF6" w:rsidRPr="004445C5">
        <w:rPr>
          <w:szCs w:val="28"/>
          <w:lang w:val="ru-RU"/>
        </w:rPr>
        <w:t>қабыршақтың</w:t>
      </w:r>
      <w:r w:rsidR="00684EF6" w:rsidRPr="004445C5">
        <w:rPr>
          <w:szCs w:val="28"/>
          <w:lang w:val="kk-KZ"/>
        </w:rPr>
        <w:t xml:space="preserve"> абляцияға </w:t>
      </w:r>
      <w:r w:rsidR="00684EF6" w:rsidRPr="004445C5">
        <w:rPr>
          <w:szCs w:val="28"/>
          <w:lang w:val="ru-RU"/>
        </w:rPr>
        <w:t>дейін</w:t>
      </w:r>
      <w:r w:rsidR="00684EF6" w:rsidRPr="004445C5">
        <w:rPr>
          <w:szCs w:val="28"/>
        </w:rPr>
        <w:t xml:space="preserve"> </w:t>
      </w:r>
      <w:r w:rsidR="00684EF6" w:rsidRPr="004445C5">
        <w:rPr>
          <w:szCs w:val="28"/>
          <w:lang w:val="ru-RU"/>
        </w:rPr>
        <w:t>және</w:t>
      </w:r>
      <w:r w:rsidR="00684EF6" w:rsidRPr="004445C5">
        <w:rPr>
          <w:szCs w:val="28"/>
        </w:rPr>
        <w:t xml:space="preserve"> 10 </w:t>
      </w:r>
      <w:r w:rsidR="00684EF6" w:rsidRPr="004445C5">
        <w:rPr>
          <w:szCs w:val="28"/>
          <w:lang w:val="ru-RU"/>
        </w:rPr>
        <w:t>және</w:t>
      </w:r>
      <w:r w:rsidR="00684EF6" w:rsidRPr="004445C5">
        <w:rPr>
          <w:szCs w:val="28"/>
        </w:rPr>
        <w:t xml:space="preserve"> 30 </w:t>
      </w:r>
      <w:r w:rsidR="00684EF6" w:rsidRPr="004445C5">
        <w:rPr>
          <w:szCs w:val="28"/>
          <w:lang w:val="ru-RU"/>
        </w:rPr>
        <w:t>минуттық</w:t>
      </w:r>
      <w:r w:rsidR="00684EF6" w:rsidRPr="004445C5">
        <w:rPr>
          <w:szCs w:val="28"/>
        </w:rPr>
        <w:t xml:space="preserve"> </w:t>
      </w:r>
      <w:r w:rsidR="00684EF6" w:rsidRPr="004445C5">
        <w:rPr>
          <w:szCs w:val="28"/>
          <w:lang w:val="ru-RU"/>
        </w:rPr>
        <w:t>абляциядан</w:t>
      </w:r>
      <w:r w:rsidR="00684EF6" w:rsidRPr="004445C5">
        <w:rPr>
          <w:szCs w:val="28"/>
        </w:rPr>
        <w:t xml:space="preserve"> </w:t>
      </w:r>
      <w:r w:rsidR="00684EF6" w:rsidRPr="004445C5">
        <w:rPr>
          <w:szCs w:val="28"/>
          <w:lang w:val="ru-RU"/>
        </w:rPr>
        <w:t>кейінгі</w:t>
      </w:r>
      <w:r w:rsidR="00684EF6" w:rsidRPr="004445C5">
        <w:rPr>
          <w:szCs w:val="28"/>
        </w:rPr>
        <w:t xml:space="preserve"> </w:t>
      </w:r>
      <w:r w:rsidR="00684EF6" w:rsidRPr="004445C5">
        <w:rPr>
          <w:szCs w:val="28"/>
          <w:lang w:val="ru-RU"/>
        </w:rPr>
        <w:t>СЭМ</w:t>
      </w:r>
      <w:r w:rsidR="00684EF6" w:rsidRPr="004445C5">
        <w:rPr>
          <w:szCs w:val="28"/>
        </w:rPr>
        <w:t xml:space="preserve"> </w:t>
      </w:r>
      <w:r w:rsidR="00684EF6" w:rsidRPr="004445C5">
        <w:rPr>
          <w:szCs w:val="28"/>
          <w:lang w:val="ru-RU"/>
        </w:rPr>
        <w:t>суреттері</w:t>
      </w:r>
    </w:p>
    <w:p w:rsidR="00684EF6" w:rsidRPr="004445C5" w:rsidRDefault="00684EF6" w:rsidP="00D95BC0">
      <w:pPr>
        <w:ind w:firstLine="709"/>
        <w:jc w:val="both"/>
        <w:rPr>
          <w:szCs w:val="28"/>
        </w:rPr>
      </w:pPr>
    </w:p>
    <w:p w:rsidR="00684EF6" w:rsidRPr="004445C5" w:rsidRDefault="00684EF6" w:rsidP="00D95BC0">
      <w:pPr>
        <w:ind w:firstLine="709"/>
        <w:jc w:val="both"/>
        <w:rPr>
          <w:szCs w:val="28"/>
        </w:rPr>
      </w:pPr>
      <w:r w:rsidRPr="004445C5">
        <w:rPr>
          <w:szCs w:val="28"/>
          <w:lang w:val="ru-RU"/>
        </w:rPr>
        <w:t>Абляциядан</w:t>
      </w:r>
      <w:r w:rsidRPr="004445C5">
        <w:rPr>
          <w:szCs w:val="28"/>
        </w:rPr>
        <w:t xml:space="preserve"> </w:t>
      </w:r>
      <w:r w:rsidRPr="004445C5">
        <w:rPr>
          <w:szCs w:val="28"/>
          <w:lang w:val="ru-RU"/>
        </w:rPr>
        <w:t>кейін</w:t>
      </w:r>
      <w:r w:rsidRPr="004445C5">
        <w:rPr>
          <w:szCs w:val="28"/>
        </w:rPr>
        <w:t xml:space="preserve"> </w:t>
      </w:r>
      <w:r w:rsidRPr="004445C5">
        <w:rPr>
          <w:szCs w:val="28"/>
          <w:lang w:val="ru-RU"/>
        </w:rPr>
        <w:t>бөлшектердің</w:t>
      </w:r>
      <w:r w:rsidRPr="004445C5">
        <w:rPr>
          <w:szCs w:val="28"/>
        </w:rPr>
        <w:t xml:space="preserve"> </w:t>
      </w:r>
      <w:r w:rsidRPr="004445C5">
        <w:rPr>
          <w:szCs w:val="28"/>
          <w:lang w:val="ru-RU"/>
        </w:rPr>
        <w:t>өлшемдері</w:t>
      </w:r>
      <w:r w:rsidRPr="004445C5">
        <w:rPr>
          <w:szCs w:val="28"/>
        </w:rPr>
        <w:t xml:space="preserve"> </w:t>
      </w:r>
      <w:r w:rsidRPr="004445C5">
        <w:rPr>
          <w:szCs w:val="28"/>
          <w:lang w:val="ru-RU"/>
        </w:rPr>
        <w:t>де</w:t>
      </w:r>
      <w:r w:rsidR="006E64DB" w:rsidRPr="004445C5">
        <w:rPr>
          <w:szCs w:val="28"/>
          <w:lang w:val="kk-KZ"/>
        </w:rPr>
        <w:t>,</w:t>
      </w:r>
      <w:r w:rsidR="006E64DB" w:rsidRPr="004445C5">
        <w:rPr>
          <w:szCs w:val="28"/>
        </w:rPr>
        <w:t xml:space="preserve"> </w:t>
      </w:r>
      <w:r w:rsidR="006E64DB" w:rsidRPr="004445C5">
        <w:rPr>
          <w:szCs w:val="28"/>
          <w:lang w:val="ru-RU"/>
        </w:rPr>
        <w:t>морфологиясы</w:t>
      </w:r>
      <w:r w:rsidR="006E64DB" w:rsidRPr="004445C5">
        <w:rPr>
          <w:szCs w:val="28"/>
        </w:rPr>
        <w:t xml:space="preserve"> </w:t>
      </w:r>
      <w:r w:rsidR="006E64DB" w:rsidRPr="004445C5">
        <w:rPr>
          <w:szCs w:val="28"/>
          <w:lang w:val="ru-RU"/>
        </w:rPr>
        <w:t>да</w:t>
      </w:r>
      <w:r w:rsidR="006E64DB" w:rsidRPr="004445C5">
        <w:rPr>
          <w:szCs w:val="28"/>
        </w:rPr>
        <w:t xml:space="preserve"> </w:t>
      </w:r>
      <w:r w:rsidRPr="004445C5">
        <w:rPr>
          <w:szCs w:val="28"/>
          <w:lang w:val="ru-RU"/>
        </w:rPr>
        <w:t>айтарлықтай</w:t>
      </w:r>
      <w:r w:rsidRPr="004445C5">
        <w:rPr>
          <w:szCs w:val="28"/>
        </w:rPr>
        <w:t xml:space="preserve"> </w:t>
      </w:r>
      <w:r w:rsidRPr="004445C5">
        <w:rPr>
          <w:szCs w:val="28"/>
          <w:lang w:val="ru-RU"/>
        </w:rPr>
        <w:t>азаяды</w:t>
      </w:r>
      <w:r w:rsidRPr="004445C5">
        <w:rPr>
          <w:szCs w:val="28"/>
        </w:rPr>
        <w:t xml:space="preserve"> (3.15-</w:t>
      </w:r>
      <w:r w:rsidRPr="004445C5">
        <w:rPr>
          <w:szCs w:val="28"/>
          <w:lang w:val="ru-RU"/>
        </w:rPr>
        <w:t>сурет</w:t>
      </w:r>
      <w:r w:rsidRPr="004445C5">
        <w:rPr>
          <w:szCs w:val="28"/>
        </w:rPr>
        <w:t>)</w:t>
      </w:r>
      <w:r w:rsidR="00AC70AE" w:rsidRPr="004445C5">
        <w:rPr>
          <w:szCs w:val="28"/>
        </w:rPr>
        <w:t xml:space="preserve"> </w:t>
      </w:r>
      <w:r w:rsidR="00AC70AE" w:rsidRPr="004445C5">
        <w:rPr>
          <w:rFonts w:eastAsia="Times New Roman"/>
          <w:szCs w:val="28"/>
        </w:rPr>
        <w:t xml:space="preserve">[223-227]. </w:t>
      </w:r>
      <w:r w:rsidRPr="004445C5">
        <w:rPr>
          <w:szCs w:val="28"/>
          <w:lang w:val="ru-RU"/>
        </w:rPr>
        <w:t>Алынған</w:t>
      </w:r>
      <w:r w:rsidRPr="004445C5">
        <w:rPr>
          <w:szCs w:val="28"/>
        </w:rPr>
        <w:t xml:space="preserve"> </w:t>
      </w:r>
      <w:r w:rsidRPr="004445C5">
        <w:rPr>
          <w:szCs w:val="28"/>
          <w:lang w:val="ru-RU"/>
        </w:rPr>
        <w:t>суреттерден</w:t>
      </w:r>
      <w:r w:rsidRPr="004445C5">
        <w:rPr>
          <w:szCs w:val="28"/>
        </w:rPr>
        <w:t xml:space="preserve"> </w:t>
      </w:r>
      <w:r w:rsidRPr="004445C5">
        <w:rPr>
          <w:szCs w:val="28"/>
          <w:lang w:val="ru-RU"/>
        </w:rPr>
        <w:t>көрініп</w:t>
      </w:r>
      <w:r w:rsidRPr="004445C5">
        <w:rPr>
          <w:szCs w:val="28"/>
        </w:rPr>
        <w:t xml:space="preserve"> </w:t>
      </w:r>
      <w:r w:rsidRPr="004445C5">
        <w:rPr>
          <w:szCs w:val="28"/>
          <w:lang w:val="ru-RU"/>
        </w:rPr>
        <w:t>тұрғандай</w:t>
      </w:r>
      <w:r w:rsidRPr="004445C5">
        <w:rPr>
          <w:szCs w:val="28"/>
        </w:rPr>
        <w:t xml:space="preserve">, </w:t>
      </w:r>
      <w:r w:rsidRPr="004445C5">
        <w:rPr>
          <w:szCs w:val="28"/>
          <w:lang w:val="ru-RU"/>
        </w:rPr>
        <w:t>оларда</w:t>
      </w:r>
      <w:r w:rsidRPr="004445C5">
        <w:rPr>
          <w:szCs w:val="28"/>
        </w:rPr>
        <w:t xml:space="preserve"> </w:t>
      </w:r>
      <w:r w:rsidRPr="004445C5">
        <w:rPr>
          <w:szCs w:val="28"/>
          <w:lang w:val="ru-RU"/>
        </w:rPr>
        <w:t>қатпарлар</w:t>
      </w:r>
      <w:r w:rsidRPr="004445C5">
        <w:rPr>
          <w:szCs w:val="28"/>
        </w:rPr>
        <w:t xml:space="preserve"> </w:t>
      </w:r>
      <w:r w:rsidRPr="004445C5">
        <w:rPr>
          <w:szCs w:val="28"/>
          <w:lang w:val="ru-RU"/>
        </w:rPr>
        <w:t>мен</w:t>
      </w:r>
      <w:r w:rsidRPr="004445C5">
        <w:rPr>
          <w:szCs w:val="28"/>
        </w:rPr>
        <w:t xml:space="preserve"> </w:t>
      </w:r>
      <w:r w:rsidRPr="004445C5">
        <w:rPr>
          <w:szCs w:val="28"/>
          <w:lang w:val="ru-RU"/>
        </w:rPr>
        <w:t>қыртыстар</w:t>
      </w:r>
      <w:r w:rsidRPr="004445C5">
        <w:rPr>
          <w:szCs w:val="28"/>
        </w:rPr>
        <w:t xml:space="preserve"> </w:t>
      </w:r>
      <w:r w:rsidRPr="004445C5">
        <w:rPr>
          <w:szCs w:val="28"/>
          <w:lang w:val="ru-RU"/>
        </w:rPr>
        <w:t>іс</w:t>
      </w:r>
      <w:r w:rsidRPr="004445C5">
        <w:rPr>
          <w:szCs w:val="28"/>
        </w:rPr>
        <w:t xml:space="preserve"> </w:t>
      </w:r>
      <w:r w:rsidRPr="004445C5">
        <w:rPr>
          <w:szCs w:val="28"/>
          <w:lang w:val="ru-RU"/>
        </w:rPr>
        <w:t>жүзінде</w:t>
      </w:r>
      <w:r w:rsidRPr="004445C5">
        <w:rPr>
          <w:szCs w:val="28"/>
        </w:rPr>
        <w:t xml:space="preserve"> </w:t>
      </w:r>
      <w:r w:rsidRPr="004445C5">
        <w:rPr>
          <w:szCs w:val="28"/>
          <w:lang w:val="ru-RU"/>
        </w:rPr>
        <w:t>жоқ</w:t>
      </w:r>
      <w:r w:rsidRPr="004445C5">
        <w:rPr>
          <w:szCs w:val="28"/>
        </w:rPr>
        <w:t xml:space="preserve">. </w:t>
      </w:r>
      <w:r w:rsidRPr="004445C5">
        <w:rPr>
          <w:szCs w:val="28"/>
          <w:lang w:val="ru-RU"/>
        </w:rPr>
        <w:t>Бұл</w:t>
      </w:r>
      <w:r w:rsidRPr="004445C5">
        <w:rPr>
          <w:szCs w:val="28"/>
        </w:rPr>
        <w:t xml:space="preserve"> </w:t>
      </w:r>
      <w:r w:rsidRPr="004445C5">
        <w:rPr>
          <w:szCs w:val="28"/>
          <w:lang w:val="ru-RU"/>
        </w:rPr>
        <w:t>ретте</w:t>
      </w:r>
      <w:r w:rsidRPr="004445C5">
        <w:rPr>
          <w:szCs w:val="28"/>
        </w:rPr>
        <w:t xml:space="preserve"> 30 </w:t>
      </w:r>
      <w:r w:rsidRPr="004445C5">
        <w:rPr>
          <w:szCs w:val="28"/>
          <w:lang w:val="ru-RU"/>
        </w:rPr>
        <w:lastRenderedPageBreak/>
        <w:t>минуттық</w:t>
      </w:r>
      <w:r w:rsidRPr="004445C5">
        <w:rPr>
          <w:szCs w:val="28"/>
        </w:rPr>
        <w:t xml:space="preserve"> </w:t>
      </w:r>
      <w:r w:rsidRPr="004445C5">
        <w:rPr>
          <w:szCs w:val="28"/>
          <w:lang w:val="ru-RU"/>
        </w:rPr>
        <w:t>абляция</w:t>
      </w:r>
      <w:r w:rsidRPr="004445C5">
        <w:rPr>
          <w:szCs w:val="28"/>
        </w:rPr>
        <w:t xml:space="preserve">дан кейін </w:t>
      </w:r>
      <w:r w:rsidRPr="004445C5">
        <w:rPr>
          <w:szCs w:val="28"/>
          <w:lang w:val="ru-RU"/>
        </w:rPr>
        <w:t>алынған</w:t>
      </w:r>
      <w:r w:rsidRPr="004445C5">
        <w:rPr>
          <w:szCs w:val="28"/>
        </w:rPr>
        <w:t xml:space="preserve"> </w:t>
      </w:r>
      <w:r w:rsidRPr="004445C5">
        <w:rPr>
          <w:szCs w:val="28"/>
          <w:lang w:val="ru-RU"/>
        </w:rPr>
        <w:t>бөлшектер</w:t>
      </w:r>
      <w:r w:rsidRPr="004445C5">
        <w:rPr>
          <w:szCs w:val="28"/>
        </w:rPr>
        <w:t xml:space="preserve"> </w:t>
      </w:r>
      <w:r w:rsidRPr="004445C5">
        <w:rPr>
          <w:szCs w:val="28"/>
          <w:lang w:val="ru-RU"/>
        </w:rPr>
        <w:t>үшін</w:t>
      </w:r>
      <w:r w:rsidRPr="004445C5">
        <w:rPr>
          <w:szCs w:val="28"/>
        </w:rPr>
        <w:t xml:space="preserve"> </w:t>
      </w:r>
      <w:r w:rsidRPr="004445C5">
        <w:rPr>
          <w:szCs w:val="28"/>
          <w:lang w:val="ru-RU"/>
        </w:rPr>
        <w:t>орташа</w:t>
      </w:r>
      <w:r w:rsidRPr="004445C5">
        <w:rPr>
          <w:szCs w:val="28"/>
        </w:rPr>
        <w:t xml:space="preserve"> </w:t>
      </w:r>
      <w:r w:rsidRPr="004445C5">
        <w:rPr>
          <w:szCs w:val="28"/>
          <w:lang w:val="ru-RU"/>
        </w:rPr>
        <w:t>өлшемі</w:t>
      </w:r>
      <w:r w:rsidRPr="004445C5">
        <w:rPr>
          <w:szCs w:val="28"/>
        </w:rPr>
        <w:t xml:space="preserve"> 93,2±47,3 </w:t>
      </w:r>
      <w:r w:rsidRPr="004445C5">
        <w:rPr>
          <w:szCs w:val="28"/>
          <w:lang w:val="ru-RU"/>
        </w:rPr>
        <w:t>нм</w:t>
      </w:r>
      <w:r w:rsidRPr="004445C5">
        <w:rPr>
          <w:szCs w:val="28"/>
        </w:rPr>
        <w:t>-</w:t>
      </w:r>
      <w:r w:rsidRPr="004445C5">
        <w:rPr>
          <w:szCs w:val="28"/>
          <w:lang w:val="ru-RU"/>
        </w:rPr>
        <w:t>ге</w:t>
      </w:r>
      <w:r w:rsidRPr="004445C5">
        <w:rPr>
          <w:szCs w:val="28"/>
        </w:rPr>
        <w:t xml:space="preserve"> </w:t>
      </w:r>
      <w:r w:rsidRPr="004445C5">
        <w:rPr>
          <w:szCs w:val="28"/>
          <w:lang w:val="ru-RU"/>
        </w:rPr>
        <w:t>тең</w:t>
      </w:r>
      <w:r w:rsidRPr="004445C5">
        <w:rPr>
          <w:szCs w:val="28"/>
        </w:rPr>
        <w:t xml:space="preserve">, </w:t>
      </w:r>
      <w:r w:rsidRPr="004445C5">
        <w:rPr>
          <w:szCs w:val="28"/>
          <w:lang w:val="ru-RU"/>
        </w:rPr>
        <w:t>бұл</w:t>
      </w:r>
      <w:r w:rsidRPr="004445C5">
        <w:rPr>
          <w:szCs w:val="28"/>
        </w:rPr>
        <w:t xml:space="preserve"> </w:t>
      </w:r>
      <w:r w:rsidRPr="004445C5">
        <w:rPr>
          <w:szCs w:val="28"/>
          <w:lang w:val="ru-RU"/>
        </w:rPr>
        <w:t>динамикалық</w:t>
      </w:r>
      <w:r w:rsidRPr="004445C5">
        <w:rPr>
          <w:szCs w:val="28"/>
        </w:rPr>
        <w:t xml:space="preserve"> </w:t>
      </w:r>
      <w:r w:rsidRPr="004445C5">
        <w:rPr>
          <w:szCs w:val="28"/>
          <w:lang w:val="ru-RU"/>
        </w:rPr>
        <w:t>жарық</w:t>
      </w:r>
      <w:r w:rsidRPr="004445C5">
        <w:rPr>
          <w:szCs w:val="28"/>
        </w:rPr>
        <w:t xml:space="preserve"> </w:t>
      </w:r>
      <w:r w:rsidRPr="004445C5">
        <w:rPr>
          <w:szCs w:val="28"/>
          <w:lang w:val="ru-RU"/>
        </w:rPr>
        <w:t>шашырау</w:t>
      </w:r>
      <w:r w:rsidRPr="004445C5">
        <w:rPr>
          <w:szCs w:val="28"/>
        </w:rPr>
        <w:t xml:space="preserve"> </w:t>
      </w:r>
      <w:r w:rsidRPr="004445C5">
        <w:rPr>
          <w:szCs w:val="28"/>
          <w:lang w:val="ru-RU"/>
        </w:rPr>
        <w:t>әдісімен</w:t>
      </w:r>
      <w:r w:rsidRPr="004445C5">
        <w:rPr>
          <w:szCs w:val="28"/>
        </w:rPr>
        <w:t xml:space="preserve"> </w:t>
      </w:r>
      <w:r w:rsidRPr="004445C5">
        <w:rPr>
          <w:szCs w:val="28"/>
          <w:lang w:val="ru-RU"/>
        </w:rPr>
        <w:t>алынған</w:t>
      </w:r>
      <w:r w:rsidRPr="004445C5">
        <w:rPr>
          <w:szCs w:val="28"/>
        </w:rPr>
        <w:t xml:space="preserve"> </w:t>
      </w:r>
      <w:r w:rsidRPr="004445C5">
        <w:rPr>
          <w:szCs w:val="28"/>
          <w:lang w:val="ru-RU"/>
        </w:rPr>
        <w:t>мәндерге</w:t>
      </w:r>
      <w:r w:rsidRPr="004445C5">
        <w:rPr>
          <w:szCs w:val="28"/>
        </w:rPr>
        <w:t xml:space="preserve"> </w:t>
      </w:r>
      <w:r w:rsidRPr="004445C5">
        <w:rPr>
          <w:szCs w:val="28"/>
          <w:lang w:val="ru-RU"/>
        </w:rPr>
        <w:t>жақын</w:t>
      </w:r>
      <w:r w:rsidRPr="004445C5">
        <w:rPr>
          <w:szCs w:val="28"/>
        </w:rPr>
        <w:t>.</w:t>
      </w:r>
    </w:p>
    <w:p w:rsidR="00684EF6" w:rsidRPr="004445C5" w:rsidRDefault="00684EF6" w:rsidP="00D95BC0">
      <w:pPr>
        <w:ind w:firstLine="709"/>
        <w:jc w:val="both"/>
        <w:rPr>
          <w:szCs w:val="28"/>
        </w:rPr>
      </w:pPr>
      <w:r w:rsidRPr="004445C5">
        <w:rPr>
          <w:szCs w:val="28"/>
          <w:lang w:val="ru-RU"/>
        </w:rPr>
        <w:t>Абляцияға</w:t>
      </w:r>
      <w:r w:rsidRPr="004445C5">
        <w:rPr>
          <w:szCs w:val="28"/>
        </w:rPr>
        <w:t xml:space="preserve"> </w:t>
      </w:r>
      <w:r w:rsidRPr="004445C5">
        <w:rPr>
          <w:szCs w:val="28"/>
          <w:lang w:val="ru-RU"/>
        </w:rPr>
        <w:t>дейін</w:t>
      </w:r>
      <w:r w:rsidRPr="004445C5">
        <w:rPr>
          <w:szCs w:val="28"/>
        </w:rPr>
        <w:t xml:space="preserve"> </w:t>
      </w:r>
      <w:r w:rsidRPr="004445C5">
        <w:rPr>
          <w:szCs w:val="28"/>
          <w:lang w:val="ru-RU"/>
        </w:rPr>
        <w:t>және</w:t>
      </w:r>
      <w:r w:rsidRPr="004445C5">
        <w:rPr>
          <w:szCs w:val="28"/>
        </w:rPr>
        <w:t xml:space="preserve"> </w:t>
      </w:r>
      <w:r w:rsidRPr="004445C5">
        <w:rPr>
          <w:szCs w:val="28"/>
          <w:lang w:val="ru-RU"/>
        </w:rPr>
        <w:t>одан</w:t>
      </w:r>
      <w:r w:rsidRPr="004445C5">
        <w:rPr>
          <w:szCs w:val="28"/>
        </w:rPr>
        <w:t xml:space="preserve"> </w:t>
      </w:r>
      <w:r w:rsidRPr="004445C5">
        <w:rPr>
          <w:szCs w:val="28"/>
          <w:lang w:val="ru-RU"/>
        </w:rPr>
        <w:t>кейін</w:t>
      </w:r>
      <w:r w:rsidRPr="004445C5">
        <w:rPr>
          <w:szCs w:val="28"/>
        </w:rPr>
        <w:t xml:space="preserve"> </w:t>
      </w:r>
      <w:r w:rsidRPr="004445C5">
        <w:rPr>
          <w:szCs w:val="28"/>
          <w:lang w:val="ru-RU"/>
        </w:rPr>
        <w:t>тіркелген</w:t>
      </w:r>
      <w:r w:rsidRPr="004445C5">
        <w:rPr>
          <w:szCs w:val="28"/>
        </w:rPr>
        <w:t xml:space="preserve"> rGO </w:t>
      </w:r>
      <w:r w:rsidRPr="004445C5">
        <w:rPr>
          <w:szCs w:val="28"/>
          <w:lang w:val="ru-RU"/>
        </w:rPr>
        <w:t>ИҚ</w:t>
      </w:r>
      <w:r w:rsidRPr="004445C5">
        <w:rPr>
          <w:szCs w:val="28"/>
        </w:rPr>
        <w:t xml:space="preserve"> </w:t>
      </w:r>
      <w:r w:rsidRPr="004445C5">
        <w:rPr>
          <w:szCs w:val="28"/>
          <w:lang w:val="ru-RU"/>
        </w:rPr>
        <w:t>спектрлерінде</w:t>
      </w:r>
      <w:r w:rsidRPr="004445C5">
        <w:rPr>
          <w:szCs w:val="28"/>
        </w:rPr>
        <w:t xml:space="preserve"> </w:t>
      </w:r>
      <w:r w:rsidRPr="004445C5">
        <w:rPr>
          <w:szCs w:val="28"/>
          <w:lang w:val="ru-RU"/>
        </w:rPr>
        <w:t>бірнеше</w:t>
      </w:r>
      <w:r w:rsidRPr="004445C5">
        <w:rPr>
          <w:szCs w:val="28"/>
        </w:rPr>
        <w:t xml:space="preserve"> </w:t>
      </w:r>
      <w:r w:rsidRPr="004445C5">
        <w:rPr>
          <w:szCs w:val="28"/>
          <w:lang w:val="ru-RU"/>
        </w:rPr>
        <w:t>жолақты</w:t>
      </w:r>
      <w:r w:rsidRPr="004445C5">
        <w:rPr>
          <w:szCs w:val="28"/>
        </w:rPr>
        <w:t xml:space="preserve"> </w:t>
      </w:r>
      <w:r w:rsidRPr="004445C5">
        <w:rPr>
          <w:szCs w:val="28"/>
          <w:lang w:val="ru-RU"/>
        </w:rPr>
        <w:t>ажыратуға</w:t>
      </w:r>
      <w:r w:rsidRPr="004445C5">
        <w:rPr>
          <w:szCs w:val="28"/>
        </w:rPr>
        <w:t xml:space="preserve"> </w:t>
      </w:r>
      <w:r w:rsidRPr="004445C5">
        <w:rPr>
          <w:szCs w:val="28"/>
          <w:lang w:val="ru-RU"/>
        </w:rPr>
        <w:t>болады</w:t>
      </w:r>
      <w:r w:rsidRPr="004445C5">
        <w:rPr>
          <w:szCs w:val="28"/>
        </w:rPr>
        <w:t xml:space="preserve"> (3.16-</w:t>
      </w:r>
      <w:r w:rsidRPr="004445C5">
        <w:rPr>
          <w:szCs w:val="28"/>
          <w:lang w:val="ru-RU"/>
        </w:rPr>
        <w:t>сурет</w:t>
      </w:r>
      <w:r w:rsidRPr="004445C5">
        <w:rPr>
          <w:szCs w:val="28"/>
        </w:rPr>
        <w:t xml:space="preserve">), </w:t>
      </w:r>
      <w:r w:rsidRPr="004445C5">
        <w:rPr>
          <w:szCs w:val="28"/>
          <w:lang w:val="ru-RU"/>
        </w:rPr>
        <w:t>олар</w:t>
      </w:r>
      <w:r w:rsidRPr="004445C5">
        <w:rPr>
          <w:szCs w:val="28"/>
        </w:rPr>
        <w:t xml:space="preserve"> </w:t>
      </w:r>
      <w:r w:rsidRPr="004445C5">
        <w:rPr>
          <w:szCs w:val="28"/>
          <w:lang w:val="ru-RU"/>
        </w:rPr>
        <w:t>басқа</w:t>
      </w:r>
      <w:r w:rsidRPr="004445C5">
        <w:rPr>
          <w:szCs w:val="28"/>
        </w:rPr>
        <w:t xml:space="preserve"> </w:t>
      </w:r>
      <w:r w:rsidRPr="004445C5">
        <w:rPr>
          <w:szCs w:val="28"/>
          <w:lang w:val="ru-RU"/>
        </w:rPr>
        <w:t>жұмыстарда</w:t>
      </w:r>
      <w:r w:rsidRPr="004445C5">
        <w:rPr>
          <w:szCs w:val="28"/>
        </w:rPr>
        <w:t xml:space="preserve"> </w:t>
      </w:r>
      <w:r w:rsidRPr="004445C5">
        <w:rPr>
          <w:szCs w:val="28"/>
          <w:lang w:val="ru-RU"/>
        </w:rPr>
        <w:t>да</w:t>
      </w:r>
      <w:r w:rsidRPr="004445C5">
        <w:rPr>
          <w:szCs w:val="28"/>
        </w:rPr>
        <w:t xml:space="preserve"> </w:t>
      </w:r>
      <w:r w:rsidRPr="004445C5">
        <w:rPr>
          <w:szCs w:val="28"/>
          <w:lang w:val="ru-RU"/>
        </w:rPr>
        <w:t>атап</w:t>
      </w:r>
      <w:r w:rsidRPr="004445C5">
        <w:rPr>
          <w:szCs w:val="28"/>
        </w:rPr>
        <w:t xml:space="preserve"> </w:t>
      </w:r>
      <w:r w:rsidRPr="004445C5">
        <w:rPr>
          <w:szCs w:val="28"/>
          <w:lang w:val="ru-RU"/>
        </w:rPr>
        <w:t>өтілген</w:t>
      </w:r>
      <w:r w:rsidRPr="004445C5">
        <w:rPr>
          <w:szCs w:val="28"/>
        </w:rPr>
        <w:t xml:space="preserve">. </w:t>
      </w:r>
      <w:r w:rsidRPr="004445C5">
        <w:rPr>
          <w:szCs w:val="28"/>
          <w:lang w:val="ru-RU"/>
        </w:rPr>
        <w:t>Шамамен</w:t>
      </w:r>
      <w:r w:rsidRPr="004445C5">
        <w:rPr>
          <w:szCs w:val="28"/>
        </w:rPr>
        <w:t xml:space="preserve"> 1058 </w:t>
      </w:r>
      <w:r w:rsidRPr="004445C5">
        <w:rPr>
          <w:szCs w:val="28"/>
          <w:lang w:val="ru-RU"/>
        </w:rPr>
        <w:t>және</w:t>
      </w:r>
      <w:r w:rsidRPr="004445C5">
        <w:rPr>
          <w:szCs w:val="28"/>
        </w:rPr>
        <w:t xml:space="preserve"> 1730 </w:t>
      </w:r>
      <w:r w:rsidRPr="004445C5">
        <w:rPr>
          <w:szCs w:val="28"/>
          <w:lang w:val="ru-RU"/>
        </w:rPr>
        <w:t>см</w:t>
      </w:r>
      <w:r w:rsidRPr="004445C5">
        <w:rPr>
          <w:szCs w:val="28"/>
          <w:vertAlign w:val="superscript"/>
        </w:rPr>
        <w:t>-1</w:t>
      </w:r>
      <w:r w:rsidRPr="004445C5">
        <w:rPr>
          <w:szCs w:val="28"/>
        </w:rPr>
        <w:t xml:space="preserve"> </w:t>
      </w:r>
      <w:r w:rsidRPr="004445C5">
        <w:rPr>
          <w:szCs w:val="28"/>
          <w:lang w:val="ru-RU"/>
        </w:rPr>
        <w:t>жолақтары</w:t>
      </w:r>
      <w:r w:rsidRPr="004445C5">
        <w:rPr>
          <w:szCs w:val="28"/>
        </w:rPr>
        <w:t xml:space="preserve"> C–O–C </w:t>
      </w:r>
      <w:r w:rsidRPr="004445C5">
        <w:rPr>
          <w:szCs w:val="28"/>
          <w:lang w:val="ru-RU"/>
        </w:rPr>
        <w:t>эпоксиді</w:t>
      </w:r>
      <w:r w:rsidRPr="004445C5">
        <w:rPr>
          <w:szCs w:val="28"/>
        </w:rPr>
        <w:t xml:space="preserve"> </w:t>
      </w:r>
      <w:r w:rsidRPr="004445C5">
        <w:rPr>
          <w:szCs w:val="28"/>
          <w:lang w:val="ru-RU"/>
        </w:rPr>
        <w:t>мен</w:t>
      </w:r>
      <w:r w:rsidRPr="004445C5">
        <w:rPr>
          <w:szCs w:val="28"/>
        </w:rPr>
        <w:t xml:space="preserve"> C=O </w:t>
      </w:r>
      <w:r w:rsidRPr="004445C5">
        <w:rPr>
          <w:szCs w:val="28"/>
          <w:lang w:val="ru-RU"/>
        </w:rPr>
        <w:t>карбонил</w:t>
      </w:r>
      <w:r w:rsidRPr="004445C5">
        <w:rPr>
          <w:szCs w:val="28"/>
        </w:rPr>
        <w:t xml:space="preserve"> </w:t>
      </w:r>
      <w:r w:rsidRPr="004445C5">
        <w:rPr>
          <w:szCs w:val="28"/>
          <w:lang w:val="ru-RU"/>
        </w:rPr>
        <w:t>топтарының</w:t>
      </w:r>
      <w:r w:rsidRPr="004445C5">
        <w:rPr>
          <w:szCs w:val="28"/>
        </w:rPr>
        <w:t xml:space="preserve"> </w:t>
      </w:r>
      <w:r w:rsidRPr="004445C5">
        <w:rPr>
          <w:szCs w:val="28"/>
          <w:lang w:val="ru-RU"/>
        </w:rPr>
        <w:t>созылған</w:t>
      </w:r>
      <w:r w:rsidRPr="004445C5">
        <w:rPr>
          <w:szCs w:val="28"/>
        </w:rPr>
        <w:t xml:space="preserve"> </w:t>
      </w:r>
      <w:r w:rsidRPr="004445C5">
        <w:rPr>
          <w:szCs w:val="28"/>
          <w:lang w:val="ru-RU"/>
        </w:rPr>
        <w:t>тербелістеріне</w:t>
      </w:r>
      <w:r w:rsidRPr="004445C5">
        <w:rPr>
          <w:szCs w:val="28"/>
        </w:rPr>
        <w:t xml:space="preserve"> </w:t>
      </w:r>
      <w:r w:rsidRPr="004445C5">
        <w:rPr>
          <w:szCs w:val="28"/>
          <w:lang w:val="ru-RU"/>
        </w:rPr>
        <w:t>сәйкес</w:t>
      </w:r>
      <w:r w:rsidRPr="004445C5">
        <w:rPr>
          <w:szCs w:val="28"/>
        </w:rPr>
        <w:t xml:space="preserve"> </w:t>
      </w:r>
      <w:r w:rsidRPr="004445C5">
        <w:rPr>
          <w:szCs w:val="28"/>
          <w:lang w:val="ru-RU"/>
        </w:rPr>
        <w:t>келеді</w:t>
      </w:r>
      <w:r w:rsidRPr="004445C5">
        <w:rPr>
          <w:szCs w:val="28"/>
        </w:rPr>
        <w:t xml:space="preserve">. ~1090 </w:t>
      </w:r>
      <w:r w:rsidRPr="004445C5">
        <w:rPr>
          <w:szCs w:val="28"/>
          <w:lang w:val="ru-RU"/>
        </w:rPr>
        <w:t>см</w:t>
      </w:r>
      <w:r w:rsidRPr="004445C5">
        <w:rPr>
          <w:szCs w:val="28"/>
          <w:vertAlign w:val="superscript"/>
        </w:rPr>
        <w:t>-1</w:t>
      </w:r>
      <w:r w:rsidRPr="004445C5">
        <w:rPr>
          <w:szCs w:val="28"/>
        </w:rPr>
        <w:t xml:space="preserve"> </w:t>
      </w:r>
      <w:r w:rsidRPr="004445C5">
        <w:rPr>
          <w:szCs w:val="28"/>
          <w:lang w:val="ru-RU"/>
        </w:rPr>
        <w:t>шыңын</w:t>
      </w:r>
      <w:r w:rsidRPr="004445C5">
        <w:rPr>
          <w:szCs w:val="28"/>
        </w:rPr>
        <w:t xml:space="preserve"> C–O </w:t>
      </w:r>
      <w:r w:rsidRPr="004445C5">
        <w:rPr>
          <w:szCs w:val="28"/>
          <w:lang w:val="ru-RU"/>
        </w:rPr>
        <w:t>созылу</w:t>
      </w:r>
      <w:r w:rsidRPr="004445C5">
        <w:rPr>
          <w:szCs w:val="28"/>
        </w:rPr>
        <w:t xml:space="preserve"> </w:t>
      </w:r>
      <w:r w:rsidRPr="004445C5">
        <w:rPr>
          <w:szCs w:val="28"/>
          <w:lang w:val="ru-RU"/>
        </w:rPr>
        <w:t>тербелісіне</w:t>
      </w:r>
      <w:r w:rsidRPr="004445C5">
        <w:rPr>
          <w:szCs w:val="28"/>
        </w:rPr>
        <w:t xml:space="preserve">, 1241 </w:t>
      </w:r>
      <w:r w:rsidRPr="004445C5">
        <w:rPr>
          <w:szCs w:val="28"/>
          <w:lang w:val="ru-RU"/>
        </w:rPr>
        <w:t>және</w:t>
      </w:r>
      <w:r w:rsidRPr="004445C5">
        <w:rPr>
          <w:szCs w:val="28"/>
        </w:rPr>
        <w:t xml:space="preserve"> 3420 </w:t>
      </w:r>
      <w:r w:rsidRPr="004445C5">
        <w:rPr>
          <w:szCs w:val="28"/>
          <w:lang w:val="ru-RU"/>
        </w:rPr>
        <w:t>см</w:t>
      </w:r>
      <w:r w:rsidRPr="004445C5">
        <w:rPr>
          <w:szCs w:val="28"/>
          <w:vertAlign w:val="superscript"/>
        </w:rPr>
        <w:t>-1</w:t>
      </w:r>
      <w:r w:rsidRPr="004445C5">
        <w:rPr>
          <w:szCs w:val="28"/>
        </w:rPr>
        <w:t xml:space="preserve"> C–OH </w:t>
      </w:r>
      <w:r w:rsidRPr="004445C5">
        <w:rPr>
          <w:szCs w:val="28"/>
          <w:lang w:val="ru-RU"/>
        </w:rPr>
        <w:t>созылған</w:t>
      </w:r>
      <w:r w:rsidRPr="004445C5">
        <w:rPr>
          <w:szCs w:val="28"/>
        </w:rPr>
        <w:t xml:space="preserve"> </w:t>
      </w:r>
      <w:r w:rsidRPr="004445C5">
        <w:rPr>
          <w:szCs w:val="28"/>
          <w:lang w:val="ru-RU"/>
        </w:rPr>
        <w:t>тербелістеріне</w:t>
      </w:r>
      <w:r w:rsidRPr="004445C5">
        <w:rPr>
          <w:szCs w:val="28"/>
        </w:rPr>
        <w:t xml:space="preserve"> </w:t>
      </w:r>
      <w:r w:rsidRPr="004445C5">
        <w:rPr>
          <w:szCs w:val="28"/>
          <w:lang w:val="ru-RU"/>
        </w:rPr>
        <w:t>жатқызуға</w:t>
      </w:r>
      <w:r w:rsidRPr="004445C5">
        <w:rPr>
          <w:szCs w:val="28"/>
        </w:rPr>
        <w:t xml:space="preserve"> </w:t>
      </w:r>
      <w:r w:rsidRPr="004445C5">
        <w:rPr>
          <w:szCs w:val="28"/>
          <w:lang w:val="ru-RU"/>
        </w:rPr>
        <w:t>болады</w:t>
      </w:r>
      <w:r w:rsidRPr="004445C5">
        <w:rPr>
          <w:szCs w:val="28"/>
        </w:rPr>
        <w:t xml:space="preserve">. </w:t>
      </w:r>
      <w:r w:rsidRPr="004445C5">
        <w:rPr>
          <w:szCs w:val="28"/>
          <w:lang w:val="ru-RU"/>
        </w:rPr>
        <w:t>Сондай</w:t>
      </w:r>
      <w:r w:rsidRPr="004445C5">
        <w:rPr>
          <w:szCs w:val="28"/>
        </w:rPr>
        <w:t>-</w:t>
      </w:r>
      <w:r w:rsidRPr="004445C5">
        <w:rPr>
          <w:szCs w:val="28"/>
          <w:lang w:val="ru-RU"/>
        </w:rPr>
        <w:t>ақ</w:t>
      </w:r>
      <w:r w:rsidRPr="004445C5">
        <w:rPr>
          <w:szCs w:val="28"/>
        </w:rPr>
        <w:t xml:space="preserve">, O-H (deformation) </w:t>
      </w:r>
      <w:r w:rsidRPr="004445C5">
        <w:rPr>
          <w:szCs w:val="28"/>
          <w:lang w:val="ru-RU"/>
        </w:rPr>
        <w:t>деформациялық</w:t>
      </w:r>
      <w:r w:rsidRPr="004445C5">
        <w:rPr>
          <w:szCs w:val="28"/>
        </w:rPr>
        <w:t xml:space="preserve"> </w:t>
      </w:r>
      <w:r w:rsidRPr="004445C5">
        <w:rPr>
          <w:szCs w:val="28"/>
          <w:lang w:val="ru-RU"/>
        </w:rPr>
        <w:t>тербелістерінің</w:t>
      </w:r>
      <w:r w:rsidRPr="004445C5">
        <w:rPr>
          <w:szCs w:val="28"/>
        </w:rPr>
        <w:t xml:space="preserve"> </w:t>
      </w:r>
      <w:r w:rsidRPr="004445C5">
        <w:rPr>
          <w:szCs w:val="28"/>
          <w:lang w:val="ru-RU"/>
        </w:rPr>
        <w:t>нәтижесі</w:t>
      </w:r>
      <w:r w:rsidRPr="004445C5">
        <w:rPr>
          <w:szCs w:val="28"/>
        </w:rPr>
        <w:t xml:space="preserve"> </w:t>
      </w:r>
      <w:r w:rsidRPr="004445C5">
        <w:rPr>
          <w:szCs w:val="28"/>
          <w:lang w:val="ru-RU"/>
        </w:rPr>
        <w:t>болып</w:t>
      </w:r>
      <w:r w:rsidRPr="004445C5">
        <w:rPr>
          <w:szCs w:val="28"/>
        </w:rPr>
        <w:t xml:space="preserve"> </w:t>
      </w:r>
      <w:r w:rsidRPr="004445C5">
        <w:rPr>
          <w:szCs w:val="28"/>
          <w:lang w:val="ru-RU"/>
        </w:rPr>
        <w:t>табылатын</w:t>
      </w:r>
      <w:r w:rsidRPr="004445C5">
        <w:rPr>
          <w:szCs w:val="28"/>
        </w:rPr>
        <w:t xml:space="preserve"> </w:t>
      </w:r>
      <w:r w:rsidRPr="004445C5">
        <w:rPr>
          <w:szCs w:val="28"/>
          <w:lang w:val="ru-RU"/>
        </w:rPr>
        <w:t>шамамен</w:t>
      </w:r>
      <w:r w:rsidRPr="004445C5">
        <w:rPr>
          <w:szCs w:val="28"/>
        </w:rPr>
        <w:t xml:space="preserve"> 1455 </w:t>
      </w:r>
      <w:r w:rsidRPr="004445C5">
        <w:rPr>
          <w:szCs w:val="28"/>
          <w:lang w:val="ru-RU"/>
        </w:rPr>
        <w:t>см</w:t>
      </w:r>
      <w:r w:rsidRPr="004445C5">
        <w:rPr>
          <w:szCs w:val="28"/>
          <w:vertAlign w:val="superscript"/>
        </w:rPr>
        <w:t>–1</w:t>
      </w:r>
      <w:r w:rsidRPr="004445C5">
        <w:rPr>
          <w:szCs w:val="28"/>
        </w:rPr>
        <w:t xml:space="preserve"> </w:t>
      </w:r>
      <w:r w:rsidRPr="004445C5">
        <w:rPr>
          <w:szCs w:val="28"/>
          <w:lang w:val="ru-RU"/>
        </w:rPr>
        <w:t>жолақты</w:t>
      </w:r>
      <w:r w:rsidRPr="004445C5">
        <w:rPr>
          <w:szCs w:val="28"/>
        </w:rPr>
        <w:t xml:space="preserve"> </w:t>
      </w:r>
      <w:r w:rsidRPr="004445C5">
        <w:rPr>
          <w:szCs w:val="28"/>
          <w:lang w:val="ru-RU"/>
        </w:rPr>
        <w:t>ажыратуға</w:t>
      </w:r>
      <w:r w:rsidRPr="004445C5">
        <w:rPr>
          <w:szCs w:val="28"/>
        </w:rPr>
        <w:t xml:space="preserve"> </w:t>
      </w:r>
      <w:r w:rsidRPr="004445C5">
        <w:rPr>
          <w:szCs w:val="28"/>
          <w:lang w:val="ru-RU"/>
        </w:rPr>
        <w:t>болады</w:t>
      </w:r>
      <w:r w:rsidRPr="004445C5">
        <w:rPr>
          <w:szCs w:val="28"/>
        </w:rPr>
        <w:t xml:space="preserve">. </w:t>
      </w:r>
      <w:r w:rsidRPr="004445C5">
        <w:rPr>
          <w:szCs w:val="28"/>
          <w:lang w:val="ru-RU"/>
        </w:rPr>
        <w:t>Деректерден</w:t>
      </w:r>
      <w:r w:rsidRPr="004445C5">
        <w:rPr>
          <w:szCs w:val="28"/>
        </w:rPr>
        <w:t xml:space="preserve"> </w:t>
      </w:r>
      <w:r w:rsidRPr="004445C5">
        <w:rPr>
          <w:szCs w:val="28"/>
          <w:lang w:val="ru-RU"/>
        </w:rPr>
        <w:t>берілген</w:t>
      </w:r>
      <w:r w:rsidRPr="004445C5">
        <w:rPr>
          <w:szCs w:val="28"/>
        </w:rPr>
        <w:t xml:space="preserve"> </w:t>
      </w:r>
      <w:r w:rsidRPr="004445C5">
        <w:rPr>
          <w:szCs w:val="28"/>
          <w:lang w:val="ru-RU"/>
        </w:rPr>
        <w:t>жолақтың</w:t>
      </w:r>
      <w:r w:rsidRPr="004445C5">
        <w:rPr>
          <w:szCs w:val="28"/>
        </w:rPr>
        <w:t xml:space="preserve">, </w:t>
      </w:r>
      <w:r w:rsidRPr="004445C5">
        <w:rPr>
          <w:szCs w:val="28"/>
          <w:lang w:val="ru-RU"/>
        </w:rPr>
        <w:t>сондай</w:t>
      </w:r>
      <w:r w:rsidRPr="004445C5">
        <w:rPr>
          <w:szCs w:val="28"/>
        </w:rPr>
        <w:t>–</w:t>
      </w:r>
      <w:r w:rsidRPr="004445C5">
        <w:rPr>
          <w:szCs w:val="28"/>
          <w:lang w:val="ru-RU"/>
        </w:rPr>
        <w:t>ақ</w:t>
      </w:r>
      <w:r w:rsidRPr="004445C5">
        <w:rPr>
          <w:szCs w:val="28"/>
        </w:rPr>
        <w:t xml:space="preserve"> C–OH </w:t>
      </w:r>
      <w:r w:rsidR="006E64DB" w:rsidRPr="004445C5">
        <w:rPr>
          <w:szCs w:val="28"/>
        </w:rPr>
        <w:t>созылу тербелістері</w:t>
      </w:r>
      <w:r w:rsidRPr="004445C5">
        <w:rPr>
          <w:szCs w:val="28"/>
        </w:rPr>
        <w:t xml:space="preserve"> </w:t>
      </w:r>
      <w:r w:rsidRPr="004445C5">
        <w:rPr>
          <w:szCs w:val="28"/>
          <w:lang w:val="ru-RU"/>
        </w:rPr>
        <w:t>жолағының</w:t>
      </w:r>
      <w:r w:rsidRPr="004445C5">
        <w:rPr>
          <w:szCs w:val="28"/>
        </w:rPr>
        <w:t xml:space="preserve"> </w:t>
      </w:r>
      <w:r w:rsidRPr="004445C5">
        <w:rPr>
          <w:szCs w:val="28"/>
          <w:lang w:val="ru-RU"/>
        </w:rPr>
        <w:t>қарқындылығы</w:t>
      </w:r>
      <w:r w:rsidRPr="004445C5">
        <w:rPr>
          <w:szCs w:val="28"/>
        </w:rPr>
        <w:t xml:space="preserve"> rGO </w:t>
      </w:r>
      <w:r w:rsidRPr="004445C5">
        <w:rPr>
          <w:szCs w:val="28"/>
          <w:lang w:val="ru-RU"/>
        </w:rPr>
        <w:t>абляциясынан</w:t>
      </w:r>
      <w:r w:rsidRPr="004445C5">
        <w:rPr>
          <w:szCs w:val="28"/>
        </w:rPr>
        <w:t xml:space="preserve"> </w:t>
      </w:r>
      <w:r w:rsidRPr="004445C5">
        <w:rPr>
          <w:szCs w:val="28"/>
          <w:lang w:val="ru-RU"/>
        </w:rPr>
        <w:t>кейін</w:t>
      </w:r>
      <w:r w:rsidRPr="004445C5">
        <w:rPr>
          <w:szCs w:val="28"/>
        </w:rPr>
        <w:t xml:space="preserve"> </w:t>
      </w:r>
      <w:r w:rsidRPr="004445C5">
        <w:rPr>
          <w:szCs w:val="28"/>
          <w:lang w:val="ru-RU"/>
        </w:rPr>
        <w:t>айтарлықтай</w:t>
      </w:r>
      <w:r w:rsidRPr="004445C5">
        <w:rPr>
          <w:szCs w:val="28"/>
        </w:rPr>
        <w:t xml:space="preserve"> </w:t>
      </w:r>
      <w:r w:rsidRPr="004445C5">
        <w:rPr>
          <w:szCs w:val="28"/>
          <w:lang w:val="ru-RU"/>
        </w:rPr>
        <w:t>төмендейтінін</w:t>
      </w:r>
      <w:r w:rsidRPr="004445C5">
        <w:rPr>
          <w:szCs w:val="28"/>
        </w:rPr>
        <w:t xml:space="preserve"> </w:t>
      </w:r>
      <w:r w:rsidRPr="004445C5">
        <w:rPr>
          <w:szCs w:val="28"/>
          <w:lang w:val="ru-RU"/>
        </w:rPr>
        <w:t>көруге</w:t>
      </w:r>
      <w:r w:rsidRPr="004445C5">
        <w:rPr>
          <w:szCs w:val="28"/>
        </w:rPr>
        <w:t xml:space="preserve"> </w:t>
      </w:r>
      <w:r w:rsidRPr="004445C5">
        <w:rPr>
          <w:szCs w:val="28"/>
          <w:lang w:val="ru-RU"/>
        </w:rPr>
        <w:t>болады</w:t>
      </w:r>
      <w:r w:rsidRPr="004445C5">
        <w:rPr>
          <w:szCs w:val="28"/>
        </w:rPr>
        <w:t xml:space="preserve">. 30 </w:t>
      </w:r>
      <w:r w:rsidRPr="004445C5">
        <w:rPr>
          <w:szCs w:val="28"/>
          <w:lang w:val="ru-RU"/>
        </w:rPr>
        <w:t>минут</w:t>
      </w:r>
      <w:r w:rsidRPr="004445C5">
        <w:rPr>
          <w:szCs w:val="28"/>
        </w:rPr>
        <w:t xml:space="preserve">  </w:t>
      </w:r>
      <w:r w:rsidRPr="004445C5">
        <w:rPr>
          <w:szCs w:val="28"/>
          <w:lang w:val="ru-RU"/>
        </w:rPr>
        <w:t>абляцияланған</w:t>
      </w:r>
      <w:r w:rsidRPr="004445C5">
        <w:rPr>
          <w:szCs w:val="28"/>
        </w:rPr>
        <w:t xml:space="preserve"> </w:t>
      </w:r>
      <w:r w:rsidRPr="004445C5">
        <w:rPr>
          <w:szCs w:val="28"/>
          <w:lang w:val="ru-RU"/>
        </w:rPr>
        <w:t>үлгі</w:t>
      </w:r>
      <w:r w:rsidRPr="004445C5">
        <w:rPr>
          <w:szCs w:val="28"/>
        </w:rPr>
        <w:t xml:space="preserve"> </w:t>
      </w:r>
      <w:r w:rsidRPr="004445C5">
        <w:rPr>
          <w:szCs w:val="28"/>
          <w:lang w:val="ru-RU"/>
        </w:rPr>
        <w:t>үшін</w:t>
      </w:r>
      <w:r w:rsidRPr="004445C5">
        <w:rPr>
          <w:szCs w:val="28"/>
        </w:rPr>
        <w:t xml:space="preserve"> c</w:t>
      </w:r>
      <w:r w:rsidRPr="004445C5">
        <w:rPr>
          <w:szCs w:val="28"/>
          <w:lang w:val="ru-RU"/>
        </w:rPr>
        <w:t>оңғы</w:t>
      </w:r>
      <w:r w:rsidRPr="004445C5">
        <w:rPr>
          <w:szCs w:val="28"/>
        </w:rPr>
        <w:t xml:space="preserve"> </w:t>
      </w:r>
      <w:r w:rsidRPr="004445C5">
        <w:rPr>
          <w:szCs w:val="28"/>
          <w:lang w:val="ru-RU"/>
        </w:rPr>
        <w:t>жолақ</w:t>
      </w:r>
      <w:r w:rsidRPr="004445C5">
        <w:rPr>
          <w:szCs w:val="28"/>
        </w:rPr>
        <w:t xml:space="preserve"> </w:t>
      </w:r>
      <w:r w:rsidRPr="004445C5">
        <w:rPr>
          <w:szCs w:val="28"/>
          <w:lang w:val="ru-RU"/>
        </w:rPr>
        <w:t>іс</w:t>
      </w:r>
      <w:r w:rsidRPr="004445C5">
        <w:rPr>
          <w:szCs w:val="28"/>
        </w:rPr>
        <w:t xml:space="preserve"> </w:t>
      </w:r>
      <w:r w:rsidRPr="004445C5">
        <w:rPr>
          <w:szCs w:val="28"/>
          <w:lang w:val="ru-RU"/>
        </w:rPr>
        <w:t>жүзінде</w:t>
      </w:r>
      <w:r w:rsidRPr="004445C5">
        <w:rPr>
          <w:szCs w:val="28"/>
        </w:rPr>
        <w:t xml:space="preserve"> </w:t>
      </w:r>
      <w:r w:rsidRPr="004445C5">
        <w:rPr>
          <w:szCs w:val="28"/>
          <w:lang w:val="ru-RU"/>
        </w:rPr>
        <w:t>жоғалады</w:t>
      </w:r>
      <w:r w:rsidRPr="004445C5">
        <w:rPr>
          <w:szCs w:val="28"/>
        </w:rPr>
        <w:t xml:space="preserve">. </w:t>
      </w:r>
      <w:r w:rsidRPr="004445C5">
        <w:rPr>
          <w:szCs w:val="28"/>
          <w:lang w:val="ru-RU"/>
        </w:rPr>
        <w:t>Бұл</w:t>
      </w:r>
      <w:r w:rsidRPr="004445C5">
        <w:rPr>
          <w:szCs w:val="28"/>
        </w:rPr>
        <w:t xml:space="preserve"> </w:t>
      </w:r>
      <w:r w:rsidRPr="004445C5">
        <w:rPr>
          <w:szCs w:val="28"/>
          <w:lang w:val="ru-RU"/>
        </w:rPr>
        <w:t>лазермен</w:t>
      </w:r>
      <w:r w:rsidRPr="004445C5">
        <w:rPr>
          <w:szCs w:val="28"/>
        </w:rPr>
        <w:t xml:space="preserve"> </w:t>
      </w:r>
      <w:r w:rsidRPr="004445C5">
        <w:rPr>
          <w:szCs w:val="28"/>
          <w:lang w:val="ru-RU"/>
        </w:rPr>
        <w:t>сәулеленуден</w:t>
      </w:r>
      <w:r w:rsidRPr="004445C5">
        <w:rPr>
          <w:szCs w:val="28"/>
        </w:rPr>
        <w:t xml:space="preserve"> </w:t>
      </w:r>
      <w:r w:rsidRPr="004445C5">
        <w:rPr>
          <w:szCs w:val="28"/>
          <w:lang w:val="ru-RU"/>
        </w:rPr>
        <w:t>кейін</w:t>
      </w:r>
      <w:r w:rsidRPr="004445C5">
        <w:rPr>
          <w:szCs w:val="28"/>
        </w:rPr>
        <w:t xml:space="preserve"> rGO </w:t>
      </w:r>
      <w:r w:rsidRPr="004445C5">
        <w:rPr>
          <w:szCs w:val="28"/>
          <w:lang w:val="ru-RU"/>
        </w:rPr>
        <w:t>ішінара</w:t>
      </w:r>
      <w:r w:rsidRPr="004445C5">
        <w:rPr>
          <w:szCs w:val="28"/>
        </w:rPr>
        <w:t xml:space="preserve"> </w:t>
      </w:r>
      <w:r w:rsidRPr="004445C5">
        <w:rPr>
          <w:szCs w:val="28"/>
          <w:lang w:val="ru-RU"/>
        </w:rPr>
        <w:t>қалпына</w:t>
      </w:r>
      <w:r w:rsidRPr="004445C5">
        <w:rPr>
          <w:szCs w:val="28"/>
        </w:rPr>
        <w:t xml:space="preserve"> </w:t>
      </w:r>
      <w:r w:rsidRPr="004445C5">
        <w:rPr>
          <w:szCs w:val="28"/>
          <w:lang w:val="ru-RU"/>
        </w:rPr>
        <w:t>келтіру</w:t>
      </w:r>
      <w:r w:rsidRPr="004445C5">
        <w:rPr>
          <w:szCs w:val="28"/>
        </w:rPr>
        <w:t xml:space="preserve"> </w:t>
      </w:r>
      <w:r w:rsidRPr="004445C5">
        <w:rPr>
          <w:szCs w:val="28"/>
          <w:lang w:val="ru-RU"/>
        </w:rPr>
        <w:t>процесін</w:t>
      </w:r>
      <w:r w:rsidRPr="004445C5">
        <w:rPr>
          <w:szCs w:val="28"/>
        </w:rPr>
        <w:t xml:space="preserve"> </w:t>
      </w:r>
      <w:r w:rsidRPr="004445C5">
        <w:rPr>
          <w:szCs w:val="28"/>
          <w:lang w:val="ru-RU"/>
        </w:rPr>
        <w:t>көрсетеді</w:t>
      </w:r>
      <w:r w:rsidRPr="004445C5">
        <w:rPr>
          <w:szCs w:val="28"/>
        </w:rPr>
        <w:t>.</w:t>
      </w:r>
    </w:p>
    <w:p w:rsidR="002A6D18" w:rsidRPr="004445C5" w:rsidRDefault="002A6D18" w:rsidP="00D95BC0">
      <w:pPr>
        <w:ind w:firstLine="709"/>
        <w:jc w:val="center"/>
        <w:rPr>
          <w:szCs w:val="28"/>
        </w:rPr>
      </w:pPr>
    </w:p>
    <w:p w:rsidR="00167B11" w:rsidRPr="004445C5" w:rsidRDefault="00684EF6" w:rsidP="00D95BC0">
      <w:pPr>
        <w:ind w:firstLine="709"/>
        <w:jc w:val="center"/>
        <w:rPr>
          <w:szCs w:val="28"/>
          <w:lang w:val="kk-KZ"/>
        </w:rPr>
      </w:pPr>
      <w:r w:rsidRPr="004445C5">
        <w:rPr>
          <w:noProof/>
          <w:szCs w:val="28"/>
          <w:lang w:val="ru-RU" w:eastAsia="ru-RU"/>
        </w:rPr>
        <w:drawing>
          <wp:inline distT="0" distB="0" distL="0" distR="0" wp14:anchorId="59A9C1B1" wp14:editId="6078962A">
            <wp:extent cx="3797362" cy="3062176"/>
            <wp:effectExtent l="0" t="0" r="0" b="5080"/>
            <wp:docPr id="220" name="Рисунок 47" descr="fti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ftir.tif"/>
                    <pic:cNvPicPr>
                      <a:picLocks noChangeAspect="1" noChangeArrowheads="1"/>
                    </pic:cNvPicPr>
                  </pic:nvPicPr>
                  <pic:blipFill>
                    <a:blip r:embed="rId86" cstate="print">
                      <a:extLst>
                        <a:ext uri="{28A0092B-C50C-407E-A947-70E740481C1C}">
                          <a14:useLocalDpi xmlns:a14="http://schemas.microsoft.com/office/drawing/2010/main" val="0"/>
                        </a:ext>
                      </a:extLst>
                    </a:blip>
                    <a:srcRect l="6378" t="8333" r="9439" b="2917"/>
                    <a:stretch>
                      <a:fillRect/>
                    </a:stretch>
                  </pic:blipFill>
                  <pic:spPr bwMode="auto">
                    <a:xfrm>
                      <a:off x="0" y="0"/>
                      <a:ext cx="3817731" cy="3078601"/>
                    </a:xfrm>
                    <a:prstGeom prst="rect">
                      <a:avLst/>
                    </a:prstGeom>
                    <a:noFill/>
                    <a:ln>
                      <a:noFill/>
                    </a:ln>
                  </pic:spPr>
                </pic:pic>
              </a:graphicData>
            </a:graphic>
          </wp:inline>
        </w:drawing>
      </w:r>
    </w:p>
    <w:p w:rsidR="00167B11" w:rsidRPr="004445C5" w:rsidRDefault="00167B11" w:rsidP="00D95BC0">
      <w:pPr>
        <w:ind w:firstLine="709"/>
        <w:jc w:val="center"/>
        <w:rPr>
          <w:sz w:val="16"/>
          <w:szCs w:val="16"/>
          <w:lang w:val="kk-KZ"/>
        </w:rPr>
      </w:pPr>
    </w:p>
    <w:p w:rsidR="00684EF6" w:rsidRPr="004445C5" w:rsidRDefault="004C1914" w:rsidP="00D95BC0">
      <w:pPr>
        <w:ind w:firstLine="709"/>
        <w:jc w:val="center"/>
        <w:rPr>
          <w:szCs w:val="28"/>
          <w:lang w:val="kk-KZ"/>
        </w:rPr>
      </w:pPr>
      <w:r w:rsidRPr="004445C5">
        <w:rPr>
          <w:szCs w:val="28"/>
          <w:lang w:val="kk-KZ"/>
        </w:rPr>
        <w:t xml:space="preserve">Сурет 3.16 – </w:t>
      </w:r>
      <w:r w:rsidR="00684EF6" w:rsidRPr="004445C5">
        <w:rPr>
          <w:szCs w:val="28"/>
          <w:lang w:val="kk-KZ"/>
        </w:rPr>
        <w:t>Әр түрлі уақыттағы абляцияға дейінгі және кейінгі rGO FTIR спектрлері</w:t>
      </w:r>
    </w:p>
    <w:p w:rsidR="00684EF6" w:rsidRPr="004445C5" w:rsidRDefault="00684EF6" w:rsidP="00D95BC0">
      <w:pPr>
        <w:ind w:firstLine="709"/>
        <w:jc w:val="both"/>
        <w:rPr>
          <w:szCs w:val="28"/>
          <w:lang w:val="kk-KZ"/>
        </w:rPr>
      </w:pPr>
    </w:p>
    <w:p w:rsidR="00684EF6" w:rsidRPr="004445C5" w:rsidRDefault="00684EF6" w:rsidP="00D95BC0">
      <w:pPr>
        <w:ind w:firstLine="709"/>
        <w:jc w:val="both"/>
        <w:rPr>
          <w:szCs w:val="28"/>
          <w:lang w:val="kk-KZ"/>
        </w:rPr>
      </w:pPr>
      <w:r w:rsidRPr="004445C5">
        <w:rPr>
          <w:szCs w:val="28"/>
          <w:lang w:val="kk-KZ"/>
        </w:rPr>
        <w:t>Лазерлік сәулелену кезінде олардың молекулалық сутегі мен оттегіге диссоциациялануымен бірге жүретін оттегі топтарының десорбциясы бұл процестің мүмкін механизмі болуы мүмкін</w:t>
      </w:r>
      <w:r w:rsidR="00AC70AE" w:rsidRPr="004445C5">
        <w:rPr>
          <w:szCs w:val="28"/>
          <w:lang w:val="kk-KZ"/>
        </w:rPr>
        <w:t xml:space="preserve"> [</w:t>
      </w:r>
      <w:r w:rsidR="00AC70AE" w:rsidRPr="004445C5">
        <w:rPr>
          <w:rFonts w:eastAsia="Times New Roman"/>
          <w:szCs w:val="28"/>
          <w:lang w:val="kk-KZ"/>
        </w:rPr>
        <w:t>225, 226]</w:t>
      </w:r>
      <w:r w:rsidRPr="004445C5">
        <w:rPr>
          <w:szCs w:val="28"/>
          <w:lang w:val="kk-KZ"/>
        </w:rPr>
        <w:t>. Молекулалық сутегі-бұл rGO жапырақшаларындағы функционалды топтардың қалпына келуіне әкелетін күшті тотықсыздандырғыш.</w:t>
      </w:r>
    </w:p>
    <w:p w:rsidR="00684EF6" w:rsidRPr="004445C5" w:rsidRDefault="00684EF6" w:rsidP="00AC70AE">
      <w:pPr>
        <w:ind w:firstLine="709"/>
        <w:jc w:val="both"/>
        <w:rPr>
          <w:szCs w:val="28"/>
          <w:lang w:val="kk-KZ"/>
        </w:rPr>
      </w:pPr>
      <w:r w:rsidRPr="004445C5">
        <w:rPr>
          <w:szCs w:val="28"/>
          <w:lang w:val="kk-KZ"/>
        </w:rPr>
        <w:t xml:space="preserve">Бұл жағдайда жұтылу спектрлерінде абляциядан кейін rGO жұтылу жолағының пішінінің өзгеруі тіркелді. Абляцияға дейін rGO жұтылу спектрінде максимум 205 нм байқалады және екінші иін шамамен 270 нм болады. 210 нм жұтылу жолағы С–С ароматикалық байланыстарындағы </w:t>
      </w:r>
      <w:r w:rsidRPr="004445C5">
        <w:rPr>
          <w:szCs w:val="28"/>
          <w:lang w:val="ru-RU"/>
        </w:rPr>
        <w:t>ππ</w:t>
      </w:r>
      <w:r w:rsidRPr="004445C5">
        <w:rPr>
          <w:szCs w:val="28"/>
          <w:lang w:val="kk-KZ"/>
        </w:rPr>
        <w:t xml:space="preserve">*– орбитальдары арасындағы ауысулардан қалыптасады, ал шамамен 280 нм иіннің пайда болуы С=О байланыстарындағы n→ </w:t>
      </w:r>
      <w:r w:rsidRPr="004445C5">
        <w:rPr>
          <w:szCs w:val="28"/>
          <w:lang w:val="ru-RU"/>
        </w:rPr>
        <w:t>π</w:t>
      </w:r>
      <w:r w:rsidRPr="004445C5">
        <w:rPr>
          <w:szCs w:val="28"/>
          <w:lang w:val="kk-KZ"/>
        </w:rPr>
        <w:t>* ауысуларына байланысты</w:t>
      </w:r>
      <w:r w:rsidR="00AC70AE" w:rsidRPr="004445C5">
        <w:rPr>
          <w:rFonts w:eastAsia="Times New Roman"/>
          <w:szCs w:val="28"/>
          <w:lang w:val="kk-KZ"/>
        </w:rPr>
        <w:t>[227, 228].</w:t>
      </w:r>
    </w:p>
    <w:p w:rsidR="002A6D18" w:rsidRPr="004445C5" w:rsidRDefault="002A6D18" w:rsidP="00D95BC0">
      <w:pPr>
        <w:ind w:firstLine="709"/>
        <w:jc w:val="both"/>
        <w:rPr>
          <w:szCs w:val="28"/>
          <w:lang w:val="kk-KZ"/>
        </w:rPr>
      </w:pPr>
    </w:p>
    <w:p w:rsidR="00167B11" w:rsidRPr="004445C5" w:rsidRDefault="00684EF6" w:rsidP="004C1914">
      <w:pPr>
        <w:ind w:firstLine="0"/>
        <w:jc w:val="center"/>
        <w:rPr>
          <w:szCs w:val="28"/>
          <w:lang w:val="kk-KZ"/>
        </w:rPr>
      </w:pPr>
      <w:r w:rsidRPr="004445C5">
        <w:rPr>
          <w:noProof/>
          <w:szCs w:val="28"/>
          <w:lang w:val="ru-RU" w:eastAsia="ru-RU"/>
        </w:rPr>
        <w:drawing>
          <wp:inline distT="0" distB="0" distL="0" distR="0" wp14:anchorId="0D25B48F" wp14:editId="7A8C899E">
            <wp:extent cx="3544760" cy="2753395"/>
            <wp:effectExtent l="0" t="0" r="0" b="8890"/>
            <wp:docPr id="221" name="Рисунок 46" descr="ab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abs.tif"/>
                    <pic:cNvPicPr>
                      <a:picLocks noChangeAspect="1" noChangeArrowheads="1"/>
                    </pic:cNvPicPr>
                  </pic:nvPicPr>
                  <pic:blipFill>
                    <a:blip r:embed="rId87" cstate="print">
                      <a:extLst>
                        <a:ext uri="{28A0092B-C50C-407E-A947-70E740481C1C}">
                          <a14:useLocalDpi xmlns:a14="http://schemas.microsoft.com/office/drawing/2010/main" val="0"/>
                        </a:ext>
                      </a:extLst>
                    </a:blip>
                    <a:srcRect l="3189" t="3197" r="9758"/>
                    <a:stretch>
                      <a:fillRect/>
                    </a:stretch>
                  </pic:blipFill>
                  <pic:spPr bwMode="auto">
                    <a:xfrm>
                      <a:off x="0" y="0"/>
                      <a:ext cx="3551969" cy="2758995"/>
                    </a:xfrm>
                    <a:prstGeom prst="rect">
                      <a:avLst/>
                    </a:prstGeom>
                    <a:noFill/>
                    <a:ln>
                      <a:noFill/>
                    </a:ln>
                  </pic:spPr>
                </pic:pic>
              </a:graphicData>
            </a:graphic>
          </wp:inline>
        </w:drawing>
      </w:r>
    </w:p>
    <w:p w:rsidR="00167B11" w:rsidRPr="004445C5" w:rsidRDefault="00167B11" w:rsidP="004C1914">
      <w:pPr>
        <w:ind w:firstLine="0"/>
        <w:jc w:val="center"/>
        <w:rPr>
          <w:sz w:val="16"/>
          <w:szCs w:val="16"/>
          <w:lang w:val="kk-KZ"/>
        </w:rPr>
      </w:pPr>
    </w:p>
    <w:p w:rsidR="00684EF6" w:rsidRPr="004445C5" w:rsidRDefault="004C1914" w:rsidP="004C1914">
      <w:pPr>
        <w:ind w:firstLine="0"/>
        <w:jc w:val="center"/>
        <w:rPr>
          <w:szCs w:val="28"/>
          <w:lang w:val="kk-KZ"/>
        </w:rPr>
      </w:pPr>
      <w:r w:rsidRPr="004445C5">
        <w:rPr>
          <w:szCs w:val="28"/>
          <w:lang w:val="kk-KZ"/>
        </w:rPr>
        <w:t xml:space="preserve">Сурет 3.17 – </w:t>
      </w:r>
      <w:r w:rsidR="00684EF6" w:rsidRPr="004445C5">
        <w:rPr>
          <w:szCs w:val="28"/>
          <w:lang w:val="kk-KZ"/>
        </w:rPr>
        <w:t>Абляцияға дейін (1) және абляциядан кейін жұтылу спектрлерінің (а) уақыт бойынша тәуелділігі: 2 – 10; 3 – 20; 4 – 30 минут</w:t>
      </w:r>
    </w:p>
    <w:p w:rsidR="004C1914" w:rsidRPr="004445C5" w:rsidRDefault="004C1914" w:rsidP="00D95BC0">
      <w:pPr>
        <w:ind w:firstLine="709"/>
        <w:jc w:val="center"/>
        <w:rPr>
          <w:szCs w:val="28"/>
          <w:lang w:val="kk-KZ"/>
        </w:rPr>
      </w:pPr>
    </w:p>
    <w:p w:rsidR="00684EF6" w:rsidRPr="004445C5" w:rsidRDefault="00684EF6" w:rsidP="00D95BC0">
      <w:pPr>
        <w:ind w:firstLine="709"/>
        <w:jc w:val="both"/>
        <w:rPr>
          <w:bCs/>
          <w:szCs w:val="28"/>
          <w:lang w:val="kk-KZ"/>
        </w:rPr>
      </w:pPr>
      <w:r w:rsidRPr="004445C5">
        <w:rPr>
          <w:bCs/>
          <w:szCs w:val="28"/>
          <w:lang w:val="kk-KZ"/>
        </w:rPr>
        <w:t xml:space="preserve">Абляциядан кейін барлық абляция уақыттарында алынған оптикалық тығыздық пен жұтылу жолақтарының пішіні өзгерді. Суреттен көрініп тұрғандай, спектрде 215, 226, 239, 252, 260, 275 және 296 нм максимумдар көрінеді. Бұл жағдайда жұтылу спектрінің ұзын толқынды бөлігіндегі оптикалық тығыздық (350 нм-ден кейін) шамамен 2 есе аз. Абляцияның барлық уақыттарында жұтылу жолақтарының құрылымы сақталатынын айта кету керек. 30 минут бойы абляцияланған rGO дисперсияларының оптикалық тығыздығы 10 және 20 минутта абляцияланған дисперсияларға қарағанда артық. Алынған нәтижелер жұтылу спектрлерінің дәл осындай тербелмелі құрылымымен сипатталатын ароматикалық көмірсутектерге жақын жаңа қосылыстардың пайда болуын көрсетеді. </w:t>
      </w:r>
      <w:r w:rsidR="00AC70AE" w:rsidRPr="004445C5">
        <w:rPr>
          <w:rFonts w:eastAsia="Times New Roman"/>
          <w:bCs/>
          <w:szCs w:val="28"/>
          <w:lang w:val="kk-KZ"/>
        </w:rPr>
        <w:t xml:space="preserve">[225] </w:t>
      </w:r>
      <w:r w:rsidRPr="004445C5">
        <w:rPr>
          <w:bCs/>
          <w:szCs w:val="28"/>
          <w:lang w:val="kk-KZ"/>
        </w:rPr>
        <w:t>жұмыста сұйық азоттағы абляциядан кейін GO жұтылу спектрлерінде ұқсас өзгерістер тіркелді, авторлар 223, 235, 247 және 260 нм-де 4 айқын көрінетін максимумды байқады және олардың пайда болуын цианополиендердің түзілуімен байланыстырды. Алайда, біздің жағдайда еріткіш ретінде этанол пайдаланылды, бұл дәл осы қосылыстардың түзілуін болдырмайды.</w:t>
      </w:r>
    </w:p>
    <w:p w:rsidR="00684EF6" w:rsidRPr="004445C5" w:rsidRDefault="00684EF6" w:rsidP="00D95BC0">
      <w:pPr>
        <w:ind w:firstLine="709"/>
        <w:jc w:val="both"/>
        <w:rPr>
          <w:bCs/>
          <w:szCs w:val="28"/>
          <w:lang w:val="kk-KZ"/>
        </w:rPr>
      </w:pPr>
      <w:r w:rsidRPr="004445C5">
        <w:rPr>
          <w:bCs/>
          <w:szCs w:val="28"/>
          <w:lang w:val="kk-KZ"/>
        </w:rPr>
        <w:t>Абляцияға дейінгі rGO флуоресценция спектрлері 3.18-суретте көрсетілген. Дисперсияны 280 нм фотоқоздыру кезінде флуоресценция спектрінде шамамен максимумы 330 және 405 нм болатын екі жолақ пайда болады. Қысқа толқынды жолақтың жарқырау қарқындылығы ұзын толқынға қарағанда жоғары. 330 нм қоздыру спектрін тіркеген кезде спектрде 230 және 280 нм максимумдары бар 2 жолақты бөлуге болады. Қоздыру спектрін 450 нм-де тіркеген кезде 230 нм-дегі жолақтың қарқындылығы азаяды. Спектрде максимумы шамамен 310 нм болатын 300-370 нм аралықта жұтатын орталықтардың фотоқозуы айқын көрінеді.</w:t>
      </w:r>
    </w:p>
    <w:p w:rsidR="00684EF6" w:rsidRPr="004445C5" w:rsidRDefault="00684EF6" w:rsidP="00D95BC0">
      <w:pPr>
        <w:ind w:firstLine="709"/>
        <w:jc w:val="both"/>
        <w:rPr>
          <w:bCs/>
          <w:szCs w:val="28"/>
          <w:lang w:val="kk-KZ"/>
        </w:rPr>
      </w:pPr>
    </w:p>
    <w:tbl>
      <w:tblPr>
        <w:tblW w:w="0" w:type="auto"/>
        <w:jc w:val="center"/>
        <w:tblLook w:val="04A0" w:firstRow="1" w:lastRow="0" w:firstColumn="1" w:lastColumn="0" w:noHBand="0" w:noVBand="1"/>
      </w:tblPr>
      <w:tblGrid>
        <w:gridCol w:w="4607"/>
        <w:gridCol w:w="5031"/>
      </w:tblGrid>
      <w:tr w:rsidR="004445C5" w:rsidRPr="004445C5" w:rsidTr="004445C5">
        <w:trPr>
          <w:jc w:val="center"/>
        </w:trPr>
        <w:tc>
          <w:tcPr>
            <w:tcW w:w="4764" w:type="dxa"/>
            <w:shd w:val="clear" w:color="auto" w:fill="auto"/>
          </w:tcPr>
          <w:p w:rsidR="00684EF6" w:rsidRPr="004445C5" w:rsidRDefault="00684EF6" w:rsidP="004C1914">
            <w:pPr>
              <w:ind w:firstLine="0"/>
              <w:jc w:val="center"/>
              <w:rPr>
                <w:bCs/>
                <w:szCs w:val="28"/>
              </w:rPr>
            </w:pPr>
            <w:r w:rsidRPr="004445C5">
              <w:rPr>
                <w:noProof/>
                <w:szCs w:val="28"/>
                <w:lang w:val="ru-RU" w:eastAsia="ru-RU"/>
              </w:rPr>
              <w:lastRenderedPageBreak/>
              <w:drawing>
                <wp:inline distT="0" distB="0" distL="0" distR="0" wp14:anchorId="7C887106" wp14:editId="1964F27C">
                  <wp:extent cx="2571183" cy="1928388"/>
                  <wp:effectExtent l="0" t="0" r="635" b="0"/>
                  <wp:docPr id="222" name="Рисунок 45" descr="fl d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fl do.tif"/>
                          <pic:cNvPicPr>
                            <a:picLocks noChangeAspect="1" noChangeArrowheads="1"/>
                          </pic:cNvPicPr>
                        </pic:nvPicPr>
                        <pic:blipFill>
                          <a:blip r:embed="rId88" cstate="print">
                            <a:extLst>
                              <a:ext uri="{28A0092B-C50C-407E-A947-70E740481C1C}">
                                <a14:useLocalDpi xmlns:a14="http://schemas.microsoft.com/office/drawing/2010/main" val="0"/>
                              </a:ext>
                            </a:extLst>
                          </a:blip>
                          <a:srcRect l="4465" t="2283" r="7115" b="2740"/>
                          <a:stretch>
                            <a:fillRect/>
                          </a:stretch>
                        </pic:blipFill>
                        <pic:spPr bwMode="auto">
                          <a:xfrm>
                            <a:off x="0" y="0"/>
                            <a:ext cx="2578644" cy="1933984"/>
                          </a:xfrm>
                          <a:prstGeom prst="rect">
                            <a:avLst/>
                          </a:prstGeom>
                          <a:noFill/>
                          <a:ln>
                            <a:noFill/>
                          </a:ln>
                        </pic:spPr>
                      </pic:pic>
                    </a:graphicData>
                  </a:graphic>
                </wp:inline>
              </w:drawing>
            </w:r>
          </w:p>
        </w:tc>
        <w:tc>
          <w:tcPr>
            <w:tcW w:w="5090" w:type="dxa"/>
            <w:shd w:val="clear" w:color="auto" w:fill="auto"/>
          </w:tcPr>
          <w:p w:rsidR="00684EF6" w:rsidRPr="004445C5" w:rsidRDefault="00684EF6" w:rsidP="004C1914">
            <w:pPr>
              <w:ind w:firstLine="0"/>
              <w:jc w:val="both"/>
              <w:rPr>
                <w:bCs/>
                <w:szCs w:val="28"/>
              </w:rPr>
            </w:pPr>
            <w:r w:rsidRPr="004445C5">
              <w:rPr>
                <w:noProof/>
                <w:szCs w:val="28"/>
                <w:lang w:val="ru-RU" w:eastAsia="ru-RU"/>
              </w:rPr>
              <w:drawing>
                <wp:inline distT="0" distB="0" distL="0" distR="0" wp14:anchorId="50B749E6" wp14:editId="229AE801">
                  <wp:extent cx="2976831" cy="1964602"/>
                  <wp:effectExtent l="0" t="0" r="0" b="0"/>
                  <wp:docPr id="223" name="Рисунок 44" descr="fl 2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fl 20.tif"/>
                          <pic:cNvPicPr>
                            <a:picLocks noChangeAspect="1" noChangeArrowheads="1"/>
                          </pic:cNvPicPr>
                        </pic:nvPicPr>
                        <pic:blipFill>
                          <a:blip r:embed="rId89" cstate="print">
                            <a:extLst>
                              <a:ext uri="{28A0092B-C50C-407E-A947-70E740481C1C}">
                                <a14:useLocalDpi xmlns:a14="http://schemas.microsoft.com/office/drawing/2010/main" val="0"/>
                              </a:ext>
                            </a:extLst>
                          </a:blip>
                          <a:srcRect l="2870" t="5023" b="3197"/>
                          <a:stretch>
                            <a:fillRect/>
                          </a:stretch>
                        </pic:blipFill>
                        <pic:spPr bwMode="auto">
                          <a:xfrm>
                            <a:off x="0" y="0"/>
                            <a:ext cx="2979697" cy="1966494"/>
                          </a:xfrm>
                          <a:prstGeom prst="rect">
                            <a:avLst/>
                          </a:prstGeom>
                          <a:noFill/>
                          <a:ln>
                            <a:noFill/>
                          </a:ln>
                        </pic:spPr>
                      </pic:pic>
                    </a:graphicData>
                  </a:graphic>
                </wp:inline>
              </w:drawing>
            </w:r>
          </w:p>
        </w:tc>
      </w:tr>
      <w:tr w:rsidR="004445C5" w:rsidRPr="004445C5" w:rsidTr="004445C5">
        <w:trPr>
          <w:jc w:val="center"/>
        </w:trPr>
        <w:tc>
          <w:tcPr>
            <w:tcW w:w="4764" w:type="dxa"/>
            <w:shd w:val="clear" w:color="auto" w:fill="auto"/>
          </w:tcPr>
          <w:p w:rsidR="00684EF6" w:rsidRPr="004445C5" w:rsidRDefault="00684EF6" w:rsidP="004C1914">
            <w:pPr>
              <w:ind w:firstLine="0"/>
              <w:jc w:val="center"/>
              <w:rPr>
                <w:bCs/>
                <w:sz w:val="24"/>
                <w:szCs w:val="28"/>
              </w:rPr>
            </w:pPr>
            <w:r w:rsidRPr="004445C5">
              <w:rPr>
                <w:bCs/>
                <w:sz w:val="24"/>
                <w:szCs w:val="28"/>
              </w:rPr>
              <w:t>a</w:t>
            </w:r>
          </w:p>
        </w:tc>
        <w:tc>
          <w:tcPr>
            <w:tcW w:w="5090" w:type="dxa"/>
            <w:shd w:val="clear" w:color="auto" w:fill="auto"/>
          </w:tcPr>
          <w:p w:rsidR="00684EF6" w:rsidRPr="004445C5" w:rsidRDefault="00684EF6" w:rsidP="004C1914">
            <w:pPr>
              <w:ind w:firstLine="0"/>
              <w:jc w:val="center"/>
              <w:rPr>
                <w:bCs/>
                <w:sz w:val="24"/>
                <w:szCs w:val="28"/>
              </w:rPr>
            </w:pPr>
            <w:r w:rsidRPr="004445C5">
              <w:rPr>
                <w:bCs/>
                <w:sz w:val="24"/>
                <w:szCs w:val="28"/>
              </w:rPr>
              <w:t>б</w:t>
            </w:r>
          </w:p>
        </w:tc>
      </w:tr>
    </w:tbl>
    <w:p w:rsidR="00684EF6" w:rsidRPr="004445C5" w:rsidRDefault="00684EF6" w:rsidP="004C1914">
      <w:pPr>
        <w:ind w:firstLine="0"/>
        <w:jc w:val="both"/>
        <w:rPr>
          <w:bCs/>
          <w:sz w:val="16"/>
          <w:szCs w:val="16"/>
        </w:rPr>
      </w:pPr>
    </w:p>
    <w:p w:rsidR="00684EF6" w:rsidRPr="004445C5" w:rsidRDefault="004C1914" w:rsidP="004C1914">
      <w:pPr>
        <w:ind w:firstLine="0"/>
        <w:jc w:val="center"/>
        <w:rPr>
          <w:bCs/>
          <w:szCs w:val="28"/>
        </w:rPr>
      </w:pPr>
      <w:r w:rsidRPr="004445C5">
        <w:rPr>
          <w:szCs w:val="28"/>
          <w:lang w:val="kk-KZ"/>
        </w:rPr>
        <w:t xml:space="preserve">Сурет </w:t>
      </w:r>
      <w:r w:rsidRPr="004445C5">
        <w:rPr>
          <w:szCs w:val="28"/>
        </w:rPr>
        <w:t>3</w:t>
      </w:r>
      <w:r w:rsidRPr="004445C5">
        <w:rPr>
          <w:szCs w:val="28"/>
          <w:lang w:val="kk-KZ"/>
        </w:rPr>
        <w:t xml:space="preserve">.18 – </w:t>
      </w:r>
      <w:r w:rsidR="00684EF6" w:rsidRPr="004445C5">
        <w:rPr>
          <w:bCs/>
          <w:szCs w:val="28"/>
          <w:lang w:val="kk-KZ"/>
        </w:rPr>
        <w:t xml:space="preserve">Әр </w:t>
      </w:r>
      <w:r w:rsidR="00684EF6" w:rsidRPr="004445C5">
        <w:rPr>
          <w:bCs/>
          <w:szCs w:val="28"/>
          <w:lang w:val="ru-RU"/>
        </w:rPr>
        <w:t>түрлі</w:t>
      </w:r>
      <w:r w:rsidR="00684EF6" w:rsidRPr="004445C5">
        <w:rPr>
          <w:bCs/>
          <w:szCs w:val="28"/>
        </w:rPr>
        <w:t xml:space="preserve"> </w:t>
      </w:r>
      <w:r w:rsidR="00684EF6" w:rsidRPr="004445C5">
        <w:rPr>
          <w:bCs/>
          <w:szCs w:val="28"/>
          <w:lang w:val="ru-RU"/>
        </w:rPr>
        <w:t>қоздыру</w:t>
      </w:r>
      <w:r w:rsidR="00684EF6" w:rsidRPr="004445C5">
        <w:rPr>
          <w:bCs/>
          <w:szCs w:val="28"/>
        </w:rPr>
        <w:t xml:space="preserve"> </w:t>
      </w:r>
      <w:r w:rsidR="00684EF6" w:rsidRPr="004445C5">
        <w:rPr>
          <w:bCs/>
          <w:szCs w:val="28"/>
          <w:lang w:val="ru-RU"/>
        </w:rPr>
        <w:t>толқын</w:t>
      </w:r>
      <w:r w:rsidR="00684EF6" w:rsidRPr="004445C5">
        <w:rPr>
          <w:bCs/>
          <w:szCs w:val="28"/>
        </w:rPr>
        <w:t xml:space="preserve"> </w:t>
      </w:r>
      <w:r w:rsidR="00684EF6" w:rsidRPr="004445C5">
        <w:rPr>
          <w:bCs/>
          <w:szCs w:val="28"/>
          <w:lang w:val="ru-RU"/>
        </w:rPr>
        <w:t>ұзындығындағы</w:t>
      </w:r>
      <w:r w:rsidR="00684EF6" w:rsidRPr="004445C5">
        <w:rPr>
          <w:bCs/>
          <w:szCs w:val="28"/>
        </w:rPr>
        <w:t xml:space="preserve"> rGO </w:t>
      </w:r>
      <w:r w:rsidR="00684EF6" w:rsidRPr="004445C5">
        <w:rPr>
          <w:bCs/>
          <w:szCs w:val="28"/>
          <w:lang w:val="ru-RU"/>
        </w:rPr>
        <w:t>дисперсиясының</w:t>
      </w:r>
      <w:r w:rsidR="00684EF6" w:rsidRPr="004445C5">
        <w:rPr>
          <w:bCs/>
          <w:szCs w:val="28"/>
        </w:rPr>
        <w:t xml:space="preserve"> </w:t>
      </w:r>
      <w:r w:rsidR="00684EF6" w:rsidRPr="004445C5">
        <w:rPr>
          <w:bCs/>
          <w:szCs w:val="28"/>
          <w:lang w:val="kk-KZ"/>
        </w:rPr>
        <w:t xml:space="preserve">абляцияға дейінгі </w:t>
      </w:r>
      <w:r w:rsidR="00684EF6" w:rsidRPr="004445C5">
        <w:rPr>
          <w:bCs/>
          <w:szCs w:val="28"/>
        </w:rPr>
        <w:t xml:space="preserve">(a) </w:t>
      </w:r>
      <w:r w:rsidR="00684EF6" w:rsidRPr="004445C5">
        <w:rPr>
          <w:bCs/>
          <w:szCs w:val="28"/>
          <w:lang w:val="ru-RU"/>
        </w:rPr>
        <w:t>және</w:t>
      </w:r>
      <w:r w:rsidR="00684EF6" w:rsidRPr="004445C5">
        <w:rPr>
          <w:bCs/>
          <w:szCs w:val="28"/>
        </w:rPr>
        <w:t xml:space="preserve"> </w:t>
      </w:r>
      <w:r w:rsidR="00684EF6" w:rsidRPr="004445C5">
        <w:rPr>
          <w:bCs/>
          <w:szCs w:val="28"/>
          <w:lang w:val="ru-RU"/>
        </w:rPr>
        <w:t>кейінгі</w:t>
      </w:r>
      <w:r w:rsidR="009B7AAC" w:rsidRPr="004445C5">
        <w:rPr>
          <w:bCs/>
          <w:szCs w:val="28"/>
        </w:rPr>
        <w:t xml:space="preserve"> (б</w:t>
      </w:r>
      <w:r w:rsidR="00684EF6" w:rsidRPr="004445C5">
        <w:rPr>
          <w:bCs/>
          <w:szCs w:val="28"/>
        </w:rPr>
        <w:t xml:space="preserve">, 20 </w:t>
      </w:r>
      <w:r w:rsidR="00684EF6" w:rsidRPr="004445C5">
        <w:rPr>
          <w:bCs/>
          <w:szCs w:val="28"/>
          <w:lang w:val="ru-RU"/>
        </w:rPr>
        <w:t>минут</w:t>
      </w:r>
      <w:r w:rsidR="00684EF6" w:rsidRPr="004445C5">
        <w:rPr>
          <w:bCs/>
          <w:szCs w:val="28"/>
        </w:rPr>
        <w:t xml:space="preserve">) </w:t>
      </w:r>
      <w:r w:rsidR="00684EF6" w:rsidRPr="004445C5">
        <w:rPr>
          <w:bCs/>
          <w:szCs w:val="28"/>
          <w:lang w:val="ru-RU"/>
        </w:rPr>
        <w:t>флуоресценция</w:t>
      </w:r>
      <w:r w:rsidR="00684EF6" w:rsidRPr="004445C5">
        <w:rPr>
          <w:bCs/>
          <w:szCs w:val="28"/>
        </w:rPr>
        <w:t xml:space="preserve"> </w:t>
      </w:r>
      <w:r w:rsidR="00684EF6" w:rsidRPr="004445C5">
        <w:rPr>
          <w:bCs/>
          <w:szCs w:val="28"/>
          <w:lang w:val="ru-RU"/>
        </w:rPr>
        <w:t>спектрлері</w:t>
      </w:r>
      <w:r w:rsidR="00684EF6" w:rsidRPr="004445C5">
        <w:rPr>
          <w:bCs/>
          <w:szCs w:val="28"/>
        </w:rPr>
        <w:t>,</w:t>
      </w:r>
      <w:r w:rsidR="00684EF6" w:rsidRPr="004445C5">
        <w:rPr>
          <w:bCs/>
          <w:szCs w:val="28"/>
          <w:lang w:val="kk-KZ"/>
        </w:rPr>
        <w:t xml:space="preserve"> </w:t>
      </w:r>
      <w:r w:rsidR="00684EF6" w:rsidRPr="004445C5">
        <w:rPr>
          <w:bCs/>
          <w:szCs w:val="28"/>
          <w:lang w:val="ru-RU"/>
        </w:rPr>
        <w:t>нм</w:t>
      </w:r>
      <w:r w:rsidR="00684EF6" w:rsidRPr="004445C5">
        <w:rPr>
          <w:bCs/>
          <w:szCs w:val="28"/>
        </w:rPr>
        <w:t>: 1 – 280; 2 – 300; 3 – 320; 4 – 340; 5 – 360; 6 – 380</w:t>
      </w:r>
      <w:r w:rsidR="00684EF6" w:rsidRPr="004445C5">
        <w:rPr>
          <w:bCs/>
          <w:szCs w:val="28"/>
          <w:lang w:val="kk-KZ"/>
        </w:rPr>
        <w:t>.</w:t>
      </w:r>
      <w:r w:rsidR="00684EF6" w:rsidRPr="004445C5">
        <w:rPr>
          <w:bCs/>
          <w:szCs w:val="28"/>
        </w:rPr>
        <w:t xml:space="preserve"> </w:t>
      </w:r>
      <w:r w:rsidR="00684EF6" w:rsidRPr="004445C5">
        <w:rPr>
          <w:bCs/>
          <w:szCs w:val="28"/>
          <w:lang w:val="ru-RU"/>
        </w:rPr>
        <w:t>Қо</w:t>
      </w:r>
      <w:r w:rsidR="006E64DB" w:rsidRPr="004445C5">
        <w:rPr>
          <w:bCs/>
          <w:szCs w:val="28"/>
          <w:lang w:val="ru-RU"/>
        </w:rPr>
        <w:t>сымша</w:t>
      </w:r>
      <w:r w:rsidR="00684EF6" w:rsidRPr="004445C5">
        <w:rPr>
          <w:bCs/>
          <w:szCs w:val="28"/>
          <w:lang w:val="ru-RU"/>
        </w:rPr>
        <w:t>да</w:t>
      </w:r>
      <w:r w:rsidR="00684EF6" w:rsidRPr="004445C5">
        <w:rPr>
          <w:bCs/>
          <w:szCs w:val="28"/>
        </w:rPr>
        <w:t xml:space="preserve">: </w:t>
      </w:r>
      <w:r w:rsidR="00684EF6" w:rsidRPr="004445C5">
        <w:rPr>
          <w:bCs/>
          <w:szCs w:val="28"/>
          <w:lang w:val="ru-RU"/>
        </w:rPr>
        <w:t>әр</w:t>
      </w:r>
      <w:r w:rsidR="00684EF6" w:rsidRPr="004445C5">
        <w:rPr>
          <w:bCs/>
          <w:szCs w:val="28"/>
        </w:rPr>
        <w:t xml:space="preserve"> </w:t>
      </w:r>
      <w:r w:rsidR="00684EF6" w:rsidRPr="004445C5">
        <w:rPr>
          <w:bCs/>
          <w:szCs w:val="28"/>
          <w:lang w:val="ru-RU"/>
        </w:rPr>
        <w:t>түрлі</w:t>
      </w:r>
      <w:r w:rsidR="00684EF6" w:rsidRPr="004445C5">
        <w:rPr>
          <w:bCs/>
          <w:szCs w:val="28"/>
        </w:rPr>
        <w:t xml:space="preserve"> </w:t>
      </w:r>
      <w:r w:rsidR="00684EF6" w:rsidRPr="004445C5">
        <w:rPr>
          <w:bCs/>
          <w:szCs w:val="28"/>
          <w:lang w:val="ru-RU"/>
        </w:rPr>
        <w:t>толқын</w:t>
      </w:r>
      <w:r w:rsidR="00684EF6" w:rsidRPr="004445C5">
        <w:rPr>
          <w:bCs/>
          <w:szCs w:val="28"/>
        </w:rPr>
        <w:t xml:space="preserve"> </w:t>
      </w:r>
      <w:r w:rsidR="00684EF6" w:rsidRPr="004445C5">
        <w:rPr>
          <w:bCs/>
          <w:szCs w:val="28"/>
          <w:lang w:val="ru-RU"/>
        </w:rPr>
        <w:t>ұзындығында</w:t>
      </w:r>
      <w:r w:rsidR="00684EF6" w:rsidRPr="004445C5">
        <w:rPr>
          <w:bCs/>
          <w:szCs w:val="28"/>
        </w:rPr>
        <w:t xml:space="preserve"> </w:t>
      </w:r>
      <w:r w:rsidR="00684EF6" w:rsidRPr="004445C5">
        <w:rPr>
          <w:bCs/>
          <w:szCs w:val="28"/>
          <w:lang w:val="ru-RU"/>
        </w:rPr>
        <w:t>тіркелген</w:t>
      </w:r>
      <w:r w:rsidR="00684EF6" w:rsidRPr="004445C5">
        <w:rPr>
          <w:bCs/>
          <w:szCs w:val="28"/>
        </w:rPr>
        <w:t xml:space="preserve"> </w:t>
      </w:r>
      <w:r w:rsidR="00684EF6" w:rsidRPr="004445C5">
        <w:rPr>
          <w:bCs/>
          <w:szCs w:val="28"/>
          <w:lang w:val="ru-RU"/>
        </w:rPr>
        <w:t>кездегі</w:t>
      </w:r>
      <w:r w:rsidR="00684EF6" w:rsidRPr="004445C5">
        <w:rPr>
          <w:bCs/>
          <w:szCs w:val="28"/>
        </w:rPr>
        <w:t xml:space="preserve"> </w:t>
      </w:r>
      <w:r w:rsidR="00684EF6" w:rsidRPr="004445C5">
        <w:rPr>
          <w:bCs/>
          <w:szCs w:val="28"/>
          <w:lang w:val="ru-RU"/>
        </w:rPr>
        <w:t>флуоресценцияның</w:t>
      </w:r>
      <w:r w:rsidR="00684EF6" w:rsidRPr="004445C5">
        <w:rPr>
          <w:bCs/>
          <w:szCs w:val="28"/>
        </w:rPr>
        <w:t xml:space="preserve"> </w:t>
      </w:r>
      <w:r w:rsidR="00684EF6" w:rsidRPr="004445C5">
        <w:rPr>
          <w:bCs/>
          <w:szCs w:val="28"/>
          <w:lang w:val="ru-RU"/>
        </w:rPr>
        <w:t>қозу</w:t>
      </w:r>
      <w:r w:rsidR="00684EF6" w:rsidRPr="004445C5">
        <w:rPr>
          <w:bCs/>
          <w:szCs w:val="28"/>
        </w:rPr>
        <w:t xml:space="preserve"> </w:t>
      </w:r>
      <w:r w:rsidR="00684EF6" w:rsidRPr="004445C5">
        <w:rPr>
          <w:bCs/>
          <w:szCs w:val="28"/>
          <w:lang w:val="ru-RU"/>
        </w:rPr>
        <w:t>спектрлері</w:t>
      </w:r>
    </w:p>
    <w:p w:rsidR="00684EF6" w:rsidRPr="004445C5" w:rsidRDefault="00684EF6" w:rsidP="00D95BC0">
      <w:pPr>
        <w:ind w:firstLine="709"/>
        <w:jc w:val="both"/>
        <w:rPr>
          <w:bCs/>
          <w:szCs w:val="28"/>
        </w:rPr>
      </w:pPr>
    </w:p>
    <w:p w:rsidR="00684EF6" w:rsidRPr="004445C5" w:rsidRDefault="00684EF6" w:rsidP="00D95BC0">
      <w:pPr>
        <w:ind w:firstLine="709"/>
        <w:jc w:val="both"/>
        <w:rPr>
          <w:bCs/>
          <w:szCs w:val="28"/>
          <w:lang w:val="kk-KZ"/>
        </w:rPr>
      </w:pPr>
      <w:r w:rsidRPr="004445C5">
        <w:rPr>
          <w:bCs/>
          <w:szCs w:val="28"/>
        </w:rPr>
        <w:t xml:space="preserve">rGO </w:t>
      </w:r>
      <w:r w:rsidRPr="004445C5">
        <w:rPr>
          <w:bCs/>
          <w:szCs w:val="28"/>
          <w:lang w:val="ru-RU"/>
        </w:rPr>
        <w:t>дисперсиясының</w:t>
      </w:r>
      <w:r w:rsidRPr="004445C5">
        <w:rPr>
          <w:bCs/>
          <w:szCs w:val="28"/>
        </w:rPr>
        <w:t xml:space="preserve"> </w:t>
      </w:r>
      <w:r w:rsidRPr="004445C5">
        <w:rPr>
          <w:bCs/>
          <w:szCs w:val="28"/>
          <w:lang w:val="ru-RU"/>
        </w:rPr>
        <w:t>флуоресценциясын</w:t>
      </w:r>
      <w:r w:rsidRPr="004445C5">
        <w:rPr>
          <w:bCs/>
          <w:szCs w:val="28"/>
        </w:rPr>
        <w:t xml:space="preserve"> λ</w:t>
      </w:r>
      <w:r w:rsidRPr="004445C5">
        <w:rPr>
          <w:bCs/>
          <w:szCs w:val="28"/>
          <w:vertAlign w:val="subscript"/>
          <w:lang w:val="ru-RU"/>
        </w:rPr>
        <w:t>қозд</w:t>
      </w:r>
      <w:r w:rsidRPr="004445C5">
        <w:rPr>
          <w:bCs/>
          <w:szCs w:val="28"/>
        </w:rPr>
        <w:t xml:space="preserve">=300 </w:t>
      </w:r>
      <w:r w:rsidRPr="004445C5">
        <w:rPr>
          <w:bCs/>
          <w:szCs w:val="28"/>
          <w:lang w:val="ru-RU"/>
        </w:rPr>
        <w:t>тіркеу</w:t>
      </w:r>
      <w:r w:rsidRPr="004445C5">
        <w:rPr>
          <w:bCs/>
          <w:szCs w:val="28"/>
        </w:rPr>
        <w:t xml:space="preserve"> </w:t>
      </w:r>
      <w:r w:rsidRPr="004445C5">
        <w:rPr>
          <w:bCs/>
          <w:szCs w:val="28"/>
          <w:lang w:val="ru-RU"/>
        </w:rPr>
        <w:t>кезінде</w:t>
      </w:r>
      <w:r w:rsidRPr="004445C5">
        <w:rPr>
          <w:bCs/>
          <w:szCs w:val="28"/>
        </w:rPr>
        <w:t xml:space="preserve"> 405 </w:t>
      </w:r>
      <w:r w:rsidRPr="004445C5">
        <w:rPr>
          <w:bCs/>
          <w:szCs w:val="28"/>
          <w:lang w:val="ru-RU"/>
        </w:rPr>
        <w:t>нм</w:t>
      </w:r>
      <w:r w:rsidRPr="004445C5">
        <w:rPr>
          <w:bCs/>
          <w:szCs w:val="28"/>
        </w:rPr>
        <w:t>-</w:t>
      </w:r>
      <w:r w:rsidRPr="004445C5">
        <w:rPr>
          <w:bCs/>
          <w:szCs w:val="28"/>
          <w:lang w:val="ru-RU"/>
        </w:rPr>
        <w:t>дегі</w:t>
      </w:r>
      <w:r w:rsidRPr="004445C5">
        <w:rPr>
          <w:bCs/>
          <w:szCs w:val="28"/>
        </w:rPr>
        <w:t xml:space="preserve"> </w:t>
      </w:r>
      <w:r w:rsidRPr="004445C5">
        <w:rPr>
          <w:bCs/>
          <w:szCs w:val="28"/>
          <w:lang w:val="ru-RU"/>
        </w:rPr>
        <w:t>жарқырау</w:t>
      </w:r>
      <w:r w:rsidRPr="004445C5">
        <w:rPr>
          <w:bCs/>
          <w:szCs w:val="28"/>
        </w:rPr>
        <w:t xml:space="preserve"> </w:t>
      </w:r>
      <w:r w:rsidRPr="004445C5">
        <w:rPr>
          <w:bCs/>
          <w:szCs w:val="28"/>
          <w:lang w:val="ru-RU"/>
        </w:rPr>
        <w:t>жолағының</w:t>
      </w:r>
      <w:r w:rsidRPr="004445C5">
        <w:rPr>
          <w:bCs/>
          <w:szCs w:val="28"/>
        </w:rPr>
        <w:t xml:space="preserve"> </w:t>
      </w:r>
      <w:r w:rsidRPr="004445C5">
        <w:rPr>
          <w:bCs/>
          <w:szCs w:val="28"/>
          <w:lang w:val="ru-RU"/>
        </w:rPr>
        <w:t>қарқындылығы</w:t>
      </w:r>
      <w:r w:rsidRPr="004445C5">
        <w:rPr>
          <w:bCs/>
          <w:szCs w:val="28"/>
        </w:rPr>
        <w:t xml:space="preserve"> </w:t>
      </w:r>
      <w:r w:rsidRPr="004445C5">
        <w:rPr>
          <w:bCs/>
          <w:szCs w:val="28"/>
          <w:lang w:val="ru-RU"/>
        </w:rPr>
        <w:t>артады</w:t>
      </w:r>
      <w:r w:rsidRPr="004445C5">
        <w:rPr>
          <w:bCs/>
          <w:szCs w:val="28"/>
        </w:rPr>
        <w:t>.</w:t>
      </w:r>
      <w:r w:rsidRPr="004445C5">
        <w:rPr>
          <w:bCs/>
          <w:szCs w:val="28"/>
          <w:lang w:val="kk-KZ"/>
        </w:rPr>
        <w:t xml:space="preserve"> Зерттелетін ерітінділерді қызыл толқын ұзындығымен жарықтандыру флуоресценция жолағының максимумының </w:t>
      </w:r>
      <w:r w:rsidRPr="004445C5">
        <w:rPr>
          <w:bCs/>
          <w:szCs w:val="28"/>
          <w:lang w:val="ru-RU"/>
        </w:rPr>
        <w:t>λ</w:t>
      </w:r>
      <w:r w:rsidRPr="004445C5">
        <w:rPr>
          <w:bCs/>
          <w:szCs w:val="28"/>
          <w:vertAlign w:val="subscript"/>
          <w:lang w:val="kk-KZ"/>
        </w:rPr>
        <w:t>exc</w:t>
      </w:r>
      <w:r w:rsidRPr="004445C5">
        <w:rPr>
          <w:bCs/>
          <w:szCs w:val="28"/>
          <w:lang w:val="kk-KZ"/>
        </w:rPr>
        <w:t xml:space="preserve">=320 нм үшін 418 нм, </w:t>
      </w:r>
      <w:r w:rsidRPr="004445C5">
        <w:rPr>
          <w:bCs/>
          <w:szCs w:val="28"/>
          <w:lang w:val="ru-RU"/>
        </w:rPr>
        <w:t>λ</w:t>
      </w:r>
      <w:r w:rsidRPr="004445C5">
        <w:rPr>
          <w:bCs/>
          <w:szCs w:val="28"/>
          <w:vertAlign w:val="subscript"/>
          <w:lang w:val="kk-KZ"/>
        </w:rPr>
        <w:t>exc</w:t>
      </w:r>
      <w:r w:rsidRPr="004445C5">
        <w:rPr>
          <w:bCs/>
          <w:szCs w:val="28"/>
          <w:lang w:val="kk-KZ"/>
        </w:rPr>
        <w:t xml:space="preserve">=340 нм үшін 428 нм, </w:t>
      </w:r>
      <w:r w:rsidRPr="004445C5">
        <w:rPr>
          <w:bCs/>
          <w:szCs w:val="28"/>
          <w:lang w:val="ru-RU"/>
        </w:rPr>
        <w:t>λ</w:t>
      </w:r>
      <w:r w:rsidRPr="004445C5">
        <w:rPr>
          <w:bCs/>
          <w:szCs w:val="28"/>
          <w:vertAlign w:val="subscript"/>
          <w:lang w:val="kk-KZ"/>
        </w:rPr>
        <w:t>exc</w:t>
      </w:r>
      <w:r w:rsidRPr="004445C5">
        <w:rPr>
          <w:bCs/>
          <w:szCs w:val="28"/>
          <w:lang w:val="kk-KZ"/>
        </w:rPr>
        <w:t xml:space="preserve">=350 және 360 нм үшін 430 нм, </w:t>
      </w:r>
      <w:r w:rsidRPr="004445C5">
        <w:rPr>
          <w:bCs/>
          <w:szCs w:val="28"/>
          <w:lang w:val="ru-RU"/>
        </w:rPr>
        <w:t>λ</w:t>
      </w:r>
      <w:r w:rsidRPr="004445C5">
        <w:rPr>
          <w:bCs/>
          <w:szCs w:val="28"/>
          <w:vertAlign w:val="subscript"/>
          <w:lang w:val="kk-KZ"/>
        </w:rPr>
        <w:t>exc</w:t>
      </w:r>
      <w:r w:rsidRPr="004445C5">
        <w:rPr>
          <w:bCs/>
          <w:szCs w:val="28"/>
          <w:lang w:val="kk-KZ"/>
        </w:rPr>
        <w:t xml:space="preserve">=380 нм үшін 445 нм дейін батохромды ығысуына  алып келеді. Бұл жағдайда флуоресценция қарқындылығы да көрсетілген </w:t>
      </w:r>
      <w:r w:rsidRPr="004445C5">
        <w:rPr>
          <w:bCs/>
          <w:szCs w:val="28"/>
          <w:lang w:val="ru-RU"/>
        </w:rPr>
        <w:t>λ</w:t>
      </w:r>
      <w:r w:rsidRPr="004445C5">
        <w:rPr>
          <w:bCs/>
          <w:szCs w:val="28"/>
          <w:vertAlign w:val="subscript"/>
          <w:lang w:val="kk-KZ"/>
        </w:rPr>
        <w:t xml:space="preserve">exc </w:t>
      </w:r>
      <w:r w:rsidRPr="004445C5">
        <w:rPr>
          <w:bCs/>
          <w:szCs w:val="28"/>
          <w:lang w:val="kk-KZ"/>
        </w:rPr>
        <w:t>тізбегінде айтарлықтай төмендейді. Сонымен, rGO флуоресценциясын фото қоздыру үшін 380 нм пайдаланған кезде флуоресценция қарқындылығы 3,4 есе төмендеді.</w:t>
      </w:r>
    </w:p>
    <w:p w:rsidR="00684EF6" w:rsidRPr="004445C5" w:rsidRDefault="00684EF6" w:rsidP="00D95BC0">
      <w:pPr>
        <w:ind w:firstLine="709"/>
        <w:jc w:val="both"/>
        <w:rPr>
          <w:bCs/>
          <w:szCs w:val="28"/>
          <w:lang w:val="kk-KZ"/>
        </w:rPr>
      </w:pPr>
      <w:r w:rsidRPr="004445C5">
        <w:rPr>
          <w:bCs/>
          <w:szCs w:val="28"/>
          <w:lang w:val="kk-KZ"/>
        </w:rPr>
        <w:t xml:space="preserve">20 минут бойы абляцияланғаннан кейінгі rGO флуоресценция спектрлері 3.18(б)-суретте көрсетілген. </w:t>
      </w:r>
      <w:r w:rsidRPr="004445C5">
        <w:rPr>
          <w:bCs/>
          <w:szCs w:val="28"/>
        </w:rPr>
        <w:t>λ</w:t>
      </w:r>
      <w:r w:rsidRPr="004445C5">
        <w:rPr>
          <w:bCs/>
          <w:szCs w:val="28"/>
          <w:vertAlign w:val="subscript"/>
          <w:lang w:val="kk-KZ"/>
        </w:rPr>
        <w:t>exc</w:t>
      </w:r>
      <w:r w:rsidRPr="004445C5">
        <w:rPr>
          <w:bCs/>
          <w:szCs w:val="28"/>
          <w:lang w:val="kk-KZ"/>
        </w:rPr>
        <w:t xml:space="preserve">=255 нм-де rGO дисперсиясының флуоресценциясының қоздырылуы жарқырау спектрінде максимумы шамамен 300 және 405 нм екі жолақты көрсетеді. Бұл жағдайда ұзын толқынды жолақтың жарқырау қарқындылығы қысқа толқынды жолаққа қарағанда 30% - ға көп. Фотоқоздыру толқын ұзындығының өсуі rGO жарқырауының қысқа толқынды жолағының өсуіне және оның максимумының 346 нм-ге дейін қызыл жаққа ығысуына алып келеді. Сонымен қатар, спектрде шамамен 430 нм жарқырау жолағы болады. Абляцияланған rGO флуоресценциясының максималды қарқындылығы </w:t>
      </w:r>
      <w:r w:rsidRPr="004445C5">
        <w:rPr>
          <w:bCs/>
          <w:szCs w:val="28"/>
          <w:lang w:val="ru-RU"/>
        </w:rPr>
        <w:t>λ</w:t>
      </w:r>
      <w:r w:rsidRPr="004445C5">
        <w:rPr>
          <w:bCs/>
          <w:szCs w:val="28"/>
          <w:lang w:val="kk-KZ"/>
        </w:rPr>
        <w:t>=320 нм жарықты пайдалану кезінде байқалады.</w:t>
      </w:r>
    </w:p>
    <w:p w:rsidR="00684EF6" w:rsidRPr="004445C5" w:rsidRDefault="00684EF6" w:rsidP="00D95BC0">
      <w:pPr>
        <w:ind w:firstLine="709"/>
        <w:jc w:val="both"/>
        <w:rPr>
          <w:bCs/>
          <w:szCs w:val="28"/>
          <w:lang w:val="kk-KZ"/>
        </w:rPr>
      </w:pPr>
      <w:r w:rsidRPr="004445C5">
        <w:rPr>
          <w:bCs/>
          <w:szCs w:val="28"/>
          <w:lang w:val="kk-KZ"/>
        </w:rPr>
        <w:t>Флуоресценцияның қозу спектрлерін өлшеу көрсеткендей (3.19-сурет қ</w:t>
      </w:r>
      <w:r w:rsidR="009B7AAC" w:rsidRPr="004445C5">
        <w:rPr>
          <w:bCs/>
          <w:szCs w:val="28"/>
          <w:lang w:val="kk-KZ"/>
        </w:rPr>
        <w:t>осымша</w:t>
      </w:r>
      <w:r w:rsidRPr="004445C5">
        <w:rPr>
          <w:bCs/>
          <w:szCs w:val="28"/>
          <w:lang w:val="kk-KZ"/>
        </w:rPr>
        <w:t>сы</w:t>
      </w:r>
      <w:r w:rsidR="009B7AAC" w:rsidRPr="004445C5">
        <w:rPr>
          <w:bCs/>
          <w:szCs w:val="28"/>
          <w:lang w:val="kk-KZ"/>
        </w:rPr>
        <w:t>нда</w:t>
      </w:r>
      <w:r w:rsidRPr="004445C5">
        <w:rPr>
          <w:bCs/>
          <w:szCs w:val="28"/>
          <w:lang w:val="kk-KZ"/>
        </w:rPr>
        <w:t>), абляциядан кейінгі rGO флуоресценциясы спектрдің ультракүлгін аймағында жарықты жұтатын екі жарқырау орталығының фотоқозуымен байланысты. Флуоресценцияның қысқа толқындық қозу жолағының максимумы 230 нм, ал ұзын толқынды 330 нм құрайды. Бұл жағдайда абляциядан кейінгі rGO үшін қозу жолағының қарқындылығы абляцияға дейінгіге қарағанда 330 нм-ге жоғары.</w:t>
      </w:r>
    </w:p>
    <w:p w:rsidR="00684EF6" w:rsidRPr="004445C5" w:rsidRDefault="00684EF6" w:rsidP="00D95BC0">
      <w:pPr>
        <w:ind w:firstLine="709"/>
        <w:jc w:val="both"/>
        <w:rPr>
          <w:bCs/>
          <w:szCs w:val="28"/>
          <w:lang w:val="kk-KZ"/>
        </w:rPr>
      </w:pPr>
      <w:r w:rsidRPr="004445C5">
        <w:rPr>
          <w:bCs/>
          <w:szCs w:val="28"/>
          <w:lang w:val="kk-KZ"/>
        </w:rPr>
        <w:t xml:space="preserve">10 және 30 минут бойы абляцияланған rGO үлгілері үшін ұқсас деректер алынды (3.19-сурет). Абляциядан кейінгі rGO флуоресценция жолақтарының максимумдары бастапқы rGO дисперсияларының флуоресценция жолақтарына </w:t>
      </w:r>
      <w:r w:rsidRPr="004445C5">
        <w:rPr>
          <w:bCs/>
          <w:szCs w:val="28"/>
          <w:lang w:val="kk-KZ"/>
        </w:rPr>
        <w:lastRenderedPageBreak/>
        <w:t xml:space="preserve">қатысты батохромды түрде ығысқанын айта кету керек. Үлгілерді 320 нм фотоқоздыру кезінде жарқыраудың максималды қарқындылығы 10 және 20 минуттық абляция уақытындағы rGO үшін байқалады. Ал </w:t>
      </w:r>
      <w:r w:rsidRPr="004445C5">
        <w:rPr>
          <w:bCs/>
          <w:szCs w:val="28"/>
        </w:rPr>
        <w:t>λ</w:t>
      </w:r>
      <w:r w:rsidRPr="004445C5">
        <w:rPr>
          <w:bCs/>
          <w:szCs w:val="28"/>
          <w:vertAlign w:val="subscript"/>
          <w:lang w:val="kk-KZ"/>
        </w:rPr>
        <w:t>қозд</w:t>
      </w:r>
      <w:r w:rsidRPr="004445C5">
        <w:rPr>
          <w:bCs/>
          <w:szCs w:val="28"/>
          <w:lang w:val="kk-KZ"/>
        </w:rPr>
        <w:t>=380 нм ең жоғары жарқырау қарқындылығы 30 минут ішінде абляцияланған rGO үшін тіркелген. Дегенмен, дисперсияның лазерлік сәулеленуінен кейінгі барлық үлгілер үшін жарқыраудың қарқындылығы шамамен 2-3 есе артады.</w:t>
      </w:r>
    </w:p>
    <w:p w:rsidR="00684EF6" w:rsidRPr="004445C5" w:rsidRDefault="00684EF6" w:rsidP="00D95BC0">
      <w:pPr>
        <w:ind w:firstLine="709"/>
        <w:jc w:val="both"/>
        <w:rPr>
          <w:bCs/>
          <w:szCs w:val="28"/>
          <w:lang w:val="kk-KZ"/>
        </w:rPr>
      </w:pPr>
    </w:p>
    <w:tbl>
      <w:tblPr>
        <w:tblW w:w="0" w:type="auto"/>
        <w:jc w:val="center"/>
        <w:tblLook w:val="04A0" w:firstRow="1" w:lastRow="0" w:firstColumn="1" w:lastColumn="0" w:noHBand="0" w:noVBand="1"/>
      </w:tblPr>
      <w:tblGrid>
        <w:gridCol w:w="4720"/>
        <w:gridCol w:w="4918"/>
      </w:tblGrid>
      <w:tr w:rsidR="004445C5" w:rsidRPr="004445C5" w:rsidTr="004445C5">
        <w:trPr>
          <w:jc w:val="center"/>
        </w:trPr>
        <w:tc>
          <w:tcPr>
            <w:tcW w:w="5068" w:type="dxa"/>
            <w:shd w:val="clear" w:color="auto" w:fill="auto"/>
            <w:vAlign w:val="center"/>
          </w:tcPr>
          <w:p w:rsidR="00684EF6" w:rsidRPr="004445C5" w:rsidRDefault="00684EF6" w:rsidP="004C1914">
            <w:pPr>
              <w:ind w:firstLine="0"/>
              <w:jc w:val="both"/>
              <w:rPr>
                <w:bCs/>
                <w:szCs w:val="28"/>
              </w:rPr>
            </w:pPr>
            <w:r w:rsidRPr="004445C5">
              <w:rPr>
                <w:noProof/>
                <w:szCs w:val="28"/>
                <w:lang w:val="ru-RU" w:eastAsia="ru-RU"/>
              </w:rPr>
              <w:drawing>
                <wp:inline distT="0" distB="0" distL="0" distR="0" wp14:anchorId="2BC333F9" wp14:editId="7AADA77A">
                  <wp:extent cx="2753932" cy="1980059"/>
                  <wp:effectExtent l="0" t="0" r="8890" b="1270"/>
                  <wp:docPr id="224" name="Рисунок 43" descr="sravn 32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sravn 320.tif"/>
                          <pic:cNvPicPr>
                            <a:picLocks noChangeAspect="1" noChangeArrowheads="1"/>
                          </pic:cNvPicPr>
                        </pic:nvPicPr>
                        <pic:blipFill>
                          <a:blip r:embed="rId90" cstate="print">
                            <a:extLst>
                              <a:ext uri="{28A0092B-C50C-407E-A947-70E740481C1C}">
                                <a14:useLocalDpi xmlns:a14="http://schemas.microsoft.com/office/drawing/2010/main" val="0"/>
                              </a:ext>
                            </a:extLst>
                          </a:blip>
                          <a:srcRect r="2650"/>
                          <a:stretch>
                            <a:fillRect/>
                          </a:stretch>
                        </pic:blipFill>
                        <pic:spPr bwMode="auto">
                          <a:xfrm>
                            <a:off x="0" y="0"/>
                            <a:ext cx="2767167" cy="1989575"/>
                          </a:xfrm>
                          <a:prstGeom prst="rect">
                            <a:avLst/>
                          </a:prstGeom>
                          <a:noFill/>
                          <a:ln>
                            <a:noFill/>
                          </a:ln>
                        </pic:spPr>
                      </pic:pic>
                    </a:graphicData>
                  </a:graphic>
                </wp:inline>
              </w:drawing>
            </w:r>
          </w:p>
        </w:tc>
        <w:tc>
          <w:tcPr>
            <w:tcW w:w="5069" w:type="dxa"/>
            <w:shd w:val="clear" w:color="auto" w:fill="auto"/>
            <w:vAlign w:val="center"/>
          </w:tcPr>
          <w:p w:rsidR="00684EF6" w:rsidRPr="004445C5" w:rsidRDefault="00684EF6" w:rsidP="004C1914">
            <w:pPr>
              <w:ind w:firstLine="0"/>
              <w:jc w:val="both"/>
              <w:rPr>
                <w:bCs/>
                <w:szCs w:val="28"/>
              </w:rPr>
            </w:pPr>
            <w:r w:rsidRPr="004445C5">
              <w:rPr>
                <w:noProof/>
                <w:szCs w:val="28"/>
                <w:lang w:val="ru-RU" w:eastAsia="ru-RU"/>
              </w:rPr>
              <w:drawing>
                <wp:inline distT="0" distB="0" distL="0" distR="0" wp14:anchorId="72FEF338" wp14:editId="39C5ADF2">
                  <wp:extent cx="2943294" cy="2089583"/>
                  <wp:effectExtent l="0" t="0" r="0" b="6350"/>
                  <wp:docPr id="225" name="Рисунок 42" descr="sravn 38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sravn 380.tif"/>
                          <pic:cNvPicPr>
                            <a:picLocks noChangeAspect="1" noChangeArrowheads="1"/>
                          </pic:cNvPicPr>
                        </pic:nvPicPr>
                        <pic:blipFill>
                          <a:blip r:embed="rId91" cstate="print">
                            <a:extLst>
                              <a:ext uri="{28A0092B-C50C-407E-A947-70E740481C1C}">
                                <a14:useLocalDpi xmlns:a14="http://schemas.microsoft.com/office/drawing/2010/main" val="0"/>
                              </a:ext>
                            </a:extLst>
                          </a:blip>
                          <a:srcRect l="1595" t="2283" r="2103"/>
                          <a:stretch>
                            <a:fillRect/>
                          </a:stretch>
                        </pic:blipFill>
                        <pic:spPr bwMode="auto">
                          <a:xfrm>
                            <a:off x="0" y="0"/>
                            <a:ext cx="2953704" cy="2096974"/>
                          </a:xfrm>
                          <a:prstGeom prst="rect">
                            <a:avLst/>
                          </a:prstGeom>
                          <a:noFill/>
                          <a:ln>
                            <a:noFill/>
                          </a:ln>
                        </pic:spPr>
                      </pic:pic>
                    </a:graphicData>
                  </a:graphic>
                </wp:inline>
              </w:drawing>
            </w:r>
          </w:p>
        </w:tc>
      </w:tr>
      <w:tr w:rsidR="004445C5" w:rsidRPr="004445C5" w:rsidTr="004445C5">
        <w:trPr>
          <w:jc w:val="center"/>
        </w:trPr>
        <w:tc>
          <w:tcPr>
            <w:tcW w:w="5068" w:type="dxa"/>
            <w:shd w:val="clear" w:color="auto" w:fill="auto"/>
            <w:vAlign w:val="center"/>
          </w:tcPr>
          <w:p w:rsidR="00684EF6" w:rsidRPr="004445C5" w:rsidRDefault="00684EF6" w:rsidP="004C1914">
            <w:pPr>
              <w:ind w:firstLine="0"/>
              <w:jc w:val="center"/>
              <w:rPr>
                <w:bCs/>
                <w:sz w:val="24"/>
                <w:szCs w:val="28"/>
              </w:rPr>
            </w:pPr>
            <w:r w:rsidRPr="004445C5">
              <w:rPr>
                <w:bCs/>
                <w:sz w:val="24"/>
                <w:szCs w:val="28"/>
              </w:rPr>
              <w:t>a</w:t>
            </w:r>
          </w:p>
        </w:tc>
        <w:tc>
          <w:tcPr>
            <w:tcW w:w="5069" w:type="dxa"/>
            <w:shd w:val="clear" w:color="auto" w:fill="auto"/>
            <w:vAlign w:val="center"/>
          </w:tcPr>
          <w:p w:rsidR="00684EF6" w:rsidRPr="004445C5" w:rsidRDefault="00684EF6" w:rsidP="004C1914">
            <w:pPr>
              <w:ind w:firstLine="0"/>
              <w:jc w:val="center"/>
              <w:rPr>
                <w:bCs/>
                <w:sz w:val="24"/>
                <w:szCs w:val="28"/>
              </w:rPr>
            </w:pPr>
            <w:r w:rsidRPr="004445C5">
              <w:rPr>
                <w:bCs/>
                <w:sz w:val="24"/>
                <w:szCs w:val="28"/>
              </w:rPr>
              <w:t>б</w:t>
            </w:r>
          </w:p>
        </w:tc>
      </w:tr>
    </w:tbl>
    <w:p w:rsidR="00684EF6" w:rsidRPr="004445C5" w:rsidRDefault="00684EF6" w:rsidP="004C1914">
      <w:pPr>
        <w:ind w:firstLine="0"/>
        <w:jc w:val="both"/>
        <w:rPr>
          <w:bCs/>
          <w:sz w:val="16"/>
          <w:szCs w:val="16"/>
        </w:rPr>
      </w:pPr>
    </w:p>
    <w:p w:rsidR="00684EF6" w:rsidRPr="004445C5" w:rsidRDefault="004C1914" w:rsidP="00167B11">
      <w:pPr>
        <w:ind w:firstLine="0"/>
        <w:jc w:val="center"/>
        <w:rPr>
          <w:bCs/>
          <w:szCs w:val="28"/>
          <w:vertAlign w:val="subscript"/>
        </w:rPr>
      </w:pPr>
      <w:r w:rsidRPr="004445C5">
        <w:rPr>
          <w:szCs w:val="28"/>
          <w:lang w:val="kk-KZ"/>
        </w:rPr>
        <w:t xml:space="preserve">Сурет </w:t>
      </w:r>
      <w:r w:rsidRPr="004445C5">
        <w:rPr>
          <w:szCs w:val="28"/>
        </w:rPr>
        <w:t>3</w:t>
      </w:r>
      <w:r w:rsidRPr="004445C5">
        <w:rPr>
          <w:szCs w:val="28"/>
          <w:lang w:val="kk-KZ"/>
        </w:rPr>
        <w:t xml:space="preserve">.19 – </w:t>
      </w:r>
      <w:r w:rsidR="00684EF6" w:rsidRPr="004445C5">
        <w:rPr>
          <w:bCs/>
          <w:szCs w:val="28"/>
        </w:rPr>
        <w:t xml:space="preserve">320 </w:t>
      </w:r>
      <w:r w:rsidR="00684EF6" w:rsidRPr="004445C5">
        <w:rPr>
          <w:bCs/>
          <w:szCs w:val="28"/>
          <w:lang w:val="ru-RU"/>
        </w:rPr>
        <w:t>нм</w:t>
      </w:r>
      <w:r w:rsidR="00684EF6" w:rsidRPr="004445C5">
        <w:rPr>
          <w:bCs/>
          <w:szCs w:val="28"/>
        </w:rPr>
        <w:t xml:space="preserve"> (</w:t>
      </w:r>
      <w:r w:rsidR="00684EF6" w:rsidRPr="004445C5">
        <w:rPr>
          <w:bCs/>
          <w:szCs w:val="28"/>
          <w:lang w:val="ru-RU"/>
        </w:rPr>
        <w:t>а</w:t>
      </w:r>
      <w:r w:rsidR="00684EF6" w:rsidRPr="004445C5">
        <w:rPr>
          <w:bCs/>
          <w:szCs w:val="28"/>
        </w:rPr>
        <w:t xml:space="preserve">) </w:t>
      </w:r>
      <w:r w:rsidR="00684EF6" w:rsidRPr="004445C5">
        <w:rPr>
          <w:bCs/>
          <w:szCs w:val="28"/>
          <w:lang w:val="ru-RU"/>
        </w:rPr>
        <w:t>және</w:t>
      </w:r>
      <w:r w:rsidR="00684EF6" w:rsidRPr="004445C5">
        <w:rPr>
          <w:bCs/>
          <w:szCs w:val="28"/>
        </w:rPr>
        <w:t xml:space="preserve"> 380 </w:t>
      </w:r>
      <w:r w:rsidR="00684EF6" w:rsidRPr="004445C5">
        <w:rPr>
          <w:bCs/>
          <w:szCs w:val="28"/>
          <w:lang w:val="ru-RU"/>
        </w:rPr>
        <w:t>нм</w:t>
      </w:r>
      <w:r w:rsidR="00684EF6" w:rsidRPr="004445C5">
        <w:rPr>
          <w:bCs/>
          <w:szCs w:val="28"/>
        </w:rPr>
        <w:t xml:space="preserve"> (</w:t>
      </w:r>
      <w:r w:rsidR="00684EF6" w:rsidRPr="004445C5">
        <w:rPr>
          <w:bCs/>
          <w:szCs w:val="28"/>
          <w:lang w:val="ru-RU"/>
        </w:rPr>
        <w:t>б</w:t>
      </w:r>
      <w:r w:rsidR="00684EF6" w:rsidRPr="004445C5">
        <w:rPr>
          <w:bCs/>
          <w:szCs w:val="28"/>
        </w:rPr>
        <w:t xml:space="preserve">) </w:t>
      </w:r>
      <w:r w:rsidR="00684EF6" w:rsidRPr="004445C5">
        <w:rPr>
          <w:bCs/>
          <w:szCs w:val="28"/>
          <w:lang w:val="ru-RU"/>
        </w:rPr>
        <w:t>фото</w:t>
      </w:r>
      <w:r w:rsidR="00684EF6" w:rsidRPr="004445C5">
        <w:rPr>
          <w:bCs/>
          <w:szCs w:val="28"/>
        </w:rPr>
        <w:t xml:space="preserve"> </w:t>
      </w:r>
      <w:r w:rsidR="00684EF6" w:rsidRPr="004445C5">
        <w:rPr>
          <w:bCs/>
          <w:szCs w:val="28"/>
          <w:lang w:val="ru-RU"/>
        </w:rPr>
        <w:t>қоздыру</w:t>
      </w:r>
      <w:r w:rsidR="00684EF6" w:rsidRPr="004445C5">
        <w:rPr>
          <w:bCs/>
          <w:szCs w:val="28"/>
        </w:rPr>
        <w:t xml:space="preserve"> </w:t>
      </w:r>
      <w:r w:rsidR="00684EF6" w:rsidRPr="004445C5">
        <w:rPr>
          <w:bCs/>
          <w:szCs w:val="28"/>
          <w:lang w:val="ru-RU"/>
        </w:rPr>
        <w:t>кезінде</w:t>
      </w:r>
      <w:r w:rsidR="00684EF6" w:rsidRPr="004445C5">
        <w:rPr>
          <w:bCs/>
          <w:szCs w:val="28"/>
        </w:rPr>
        <w:t xml:space="preserve"> rGO </w:t>
      </w:r>
      <w:r w:rsidR="00684EF6" w:rsidRPr="004445C5">
        <w:rPr>
          <w:bCs/>
          <w:szCs w:val="28"/>
          <w:lang w:val="ru-RU"/>
        </w:rPr>
        <w:t>флуоресценциясына</w:t>
      </w:r>
      <w:r w:rsidR="00684EF6" w:rsidRPr="004445C5">
        <w:rPr>
          <w:bCs/>
          <w:szCs w:val="28"/>
        </w:rPr>
        <w:t xml:space="preserve"> </w:t>
      </w:r>
      <w:r w:rsidR="00684EF6" w:rsidRPr="004445C5">
        <w:rPr>
          <w:bCs/>
          <w:szCs w:val="28"/>
          <w:lang w:val="kk-KZ"/>
        </w:rPr>
        <w:t xml:space="preserve">абляция уақытының </w:t>
      </w:r>
      <w:r w:rsidR="00684EF6" w:rsidRPr="004445C5">
        <w:rPr>
          <w:bCs/>
          <w:szCs w:val="28"/>
          <w:lang w:val="ru-RU"/>
        </w:rPr>
        <w:t>әсері</w:t>
      </w:r>
      <w:r w:rsidR="00684EF6" w:rsidRPr="004445C5">
        <w:rPr>
          <w:bCs/>
          <w:szCs w:val="28"/>
        </w:rPr>
        <w:t xml:space="preserve">. </w:t>
      </w:r>
      <w:r w:rsidR="00684EF6" w:rsidRPr="004445C5">
        <w:rPr>
          <w:bCs/>
          <w:szCs w:val="28"/>
          <w:lang w:val="ru-RU"/>
        </w:rPr>
        <w:t>Қойындыда</w:t>
      </w:r>
      <w:r w:rsidR="00684EF6" w:rsidRPr="004445C5">
        <w:rPr>
          <w:bCs/>
          <w:szCs w:val="28"/>
        </w:rPr>
        <w:t>- λ</w:t>
      </w:r>
      <w:r w:rsidR="00684EF6" w:rsidRPr="004445C5">
        <w:rPr>
          <w:bCs/>
          <w:szCs w:val="28"/>
          <w:vertAlign w:val="subscript"/>
          <w:lang w:val="ru-RU"/>
        </w:rPr>
        <w:t>қозд</w:t>
      </w:r>
      <w:r w:rsidR="00684EF6" w:rsidRPr="004445C5">
        <w:rPr>
          <w:bCs/>
          <w:szCs w:val="28"/>
        </w:rPr>
        <w:t xml:space="preserve">=320 </w:t>
      </w:r>
      <w:r w:rsidR="00684EF6" w:rsidRPr="004445C5">
        <w:rPr>
          <w:bCs/>
          <w:szCs w:val="28"/>
          <w:lang w:val="ru-RU"/>
        </w:rPr>
        <w:t>нм</w:t>
      </w:r>
      <w:r w:rsidR="00684EF6" w:rsidRPr="004445C5">
        <w:rPr>
          <w:bCs/>
          <w:szCs w:val="28"/>
        </w:rPr>
        <w:t>, λ</w:t>
      </w:r>
      <w:r w:rsidR="00684EF6" w:rsidRPr="004445C5">
        <w:rPr>
          <w:bCs/>
          <w:szCs w:val="28"/>
          <w:vertAlign w:val="subscript"/>
          <w:lang w:val="ru-RU"/>
        </w:rPr>
        <w:t>тірк</w:t>
      </w:r>
      <w:r w:rsidR="00684EF6" w:rsidRPr="004445C5">
        <w:rPr>
          <w:bCs/>
          <w:szCs w:val="28"/>
        </w:rPr>
        <w:t xml:space="preserve">=442 </w:t>
      </w:r>
      <w:r w:rsidR="00684EF6" w:rsidRPr="004445C5">
        <w:rPr>
          <w:bCs/>
          <w:szCs w:val="28"/>
          <w:lang w:val="ru-RU"/>
        </w:rPr>
        <w:t>нм</w:t>
      </w:r>
      <w:r w:rsidR="00684EF6" w:rsidRPr="004445C5">
        <w:rPr>
          <w:bCs/>
          <w:szCs w:val="28"/>
        </w:rPr>
        <w:t xml:space="preserve"> </w:t>
      </w:r>
      <w:r w:rsidR="00684EF6" w:rsidRPr="004445C5">
        <w:rPr>
          <w:bCs/>
          <w:szCs w:val="28"/>
          <w:lang w:val="ru-RU"/>
        </w:rPr>
        <w:t>кезінде</w:t>
      </w:r>
      <w:r w:rsidR="00684EF6" w:rsidRPr="004445C5">
        <w:rPr>
          <w:bCs/>
          <w:szCs w:val="28"/>
        </w:rPr>
        <w:t xml:space="preserve"> rGO </w:t>
      </w:r>
      <w:r w:rsidR="00684EF6" w:rsidRPr="004445C5">
        <w:rPr>
          <w:bCs/>
          <w:szCs w:val="28"/>
          <w:lang w:val="ru-RU"/>
        </w:rPr>
        <w:t>флуоресценциясының</w:t>
      </w:r>
      <w:r w:rsidR="00684EF6" w:rsidRPr="004445C5">
        <w:rPr>
          <w:bCs/>
          <w:szCs w:val="28"/>
        </w:rPr>
        <w:t xml:space="preserve"> </w:t>
      </w:r>
      <w:r w:rsidR="00684EF6" w:rsidRPr="004445C5">
        <w:rPr>
          <w:bCs/>
          <w:szCs w:val="28"/>
          <w:lang w:val="ru-RU"/>
        </w:rPr>
        <w:t>сөну</w:t>
      </w:r>
      <w:r w:rsidR="00684EF6" w:rsidRPr="004445C5">
        <w:rPr>
          <w:bCs/>
          <w:szCs w:val="28"/>
        </w:rPr>
        <w:t xml:space="preserve"> </w:t>
      </w:r>
      <w:r w:rsidR="00684EF6" w:rsidRPr="004445C5">
        <w:rPr>
          <w:bCs/>
          <w:szCs w:val="28"/>
          <w:lang w:val="ru-RU"/>
        </w:rPr>
        <w:t>кинетикасы</w:t>
      </w:r>
    </w:p>
    <w:p w:rsidR="00684EF6" w:rsidRPr="004445C5" w:rsidRDefault="00684EF6" w:rsidP="00D95BC0">
      <w:pPr>
        <w:ind w:firstLine="709"/>
        <w:jc w:val="both"/>
        <w:rPr>
          <w:bCs/>
          <w:szCs w:val="28"/>
        </w:rPr>
      </w:pPr>
    </w:p>
    <w:p w:rsidR="00684EF6" w:rsidRPr="004445C5" w:rsidRDefault="00684EF6" w:rsidP="00D95BC0">
      <w:pPr>
        <w:ind w:firstLine="709"/>
        <w:jc w:val="both"/>
        <w:rPr>
          <w:bCs/>
          <w:szCs w:val="28"/>
        </w:rPr>
      </w:pPr>
      <w:r w:rsidRPr="004445C5">
        <w:rPr>
          <w:bCs/>
          <w:szCs w:val="28"/>
          <w:lang w:val="ru-RU"/>
        </w:rPr>
        <w:t>Алынған</w:t>
      </w:r>
      <w:r w:rsidRPr="004445C5">
        <w:rPr>
          <w:bCs/>
          <w:szCs w:val="28"/>
        </w:rPr>
        <w:t xml:space="preserve"> </w:t>
      </w:r>
      <w:r w:rsidRPr="004445C5">
        <w:rPr>
          <w:bCs/>
          <w:szCs w:val="28"/>
          <w:lang w:val="ru-RU"/>
        </w:rPr>
        <w:t>нәтижелер</w:t>
      </w:r>
      <w:r w:rsidRPr="004445C5">
        <w:rPr>
          <w:bCs/>
          <w:szCs w:val="28"/>
        </w:rPr>
        <w:t xml:space="preserve"> </w:t>
      </w:r>
      <w:r w:rsidRPr="004445C5">
        <w:rPr>
          <w:bCs/>
          <w:szCs w:val="28"/>
          <w:lang w:val="ru-RU"/>
        </w:rPr>
        <w:t>қалпына</w:t>
      </w:r>
      <w:r w:rsidRPr="004445C5">
        <w:rPr>
          <w:bCs/>
          <w:szCs w:val="28"/>
        </w:rPr>
        <w:t xml:space="preserve"> </w:t>
      </w:r>
      <w:r w:rsidRPr="004445C5">
        <w:rPr>
          <w:bCs/>
          <w:szCs w:val="28"/>
          <w:lang w:val="ru-RU"/>
        </w:rPr>
        <w:t>келтірілген</w:t>
      </w:r>
      <w:r w:rsidRPr="004445C5">
        <w:rPr>
          <w:bCs/>
          <w:szCs w:val="28"/>
        </w:rPr>
        <w:t xml:space="preserve"> </w:t>
      </w:r>
      <w:r w:rsidRPr="004445C5">
        <w:rPr>
          <w:bCs/>
          <w:szCs w:val="28"/>
          <w:lang w:val="ru-RU"/>
        </w:rPr>
        <w:t>графен</w:t>
      </w:r>
      <w:r w:rsidRPr="004445C5">
        <w:rPr>
          <w:bCs/>
          <w:szCs w:val="28"/>
        </w:rPr>
        <w:t xml:space="preserve"> </w:t>
      </w:r>
      <w:r w:rsidRPr="004445C5">
        <w:rPr>
          <w:bCs/>
          <w:szCs w:val="28"/>
          <w:lang w:val="ru-RU"/>
        </w:rPr>
        <w:t>оксидінде</w:t>
      </w:r>
      <w:r w:rsidRPr="004445C5">
        <w:rPr>
          <w:bCs/>
          <w:szCs w:val="28"/>
        </w:rPr>
        <w:t xml:space="preserve"> </w:t>
      </w:r>
      <w:r w:rsidRPr="004445C5">
        <w:rPr>
          <w:bCs/>
          <w:szCs w:val="28"/>
          <w:lang w:val="ru-RU"/>
        </w:rPr>
        <w:t>флуоресценцияға</w:t>
      </w:r>
      <w:r w:rsidRPr="004445C5">
        <w:rPr>
          <w:bCs/>
          <w:szCs w:val="28"/>
        </w:rPr>
        <w:t xml:space="preserve"> </w:t>
      </w:r>
      <w:r w:rsidRPr="004445C5">
        <w:rPr>
          <w:bCs/>
          <w:szCs w:val="28"/>
          <w:lang w:val="ru-RU"/>
        </w:rPr>
        <w:t>екі</w:t>
      </w:r>
      <w:r w:rsidRPr="004445C5">
        <w:rPr>
          <w:bCs/>
          <w:szCs w:val="28"/>
        </w:rPr>
        <w:t xml:space="preserve"> </w:t>
      </w:r>
      <w:r w:rsidRPr="004445C5">
        <w:rPr>
          <w:bCs/>
          <w:szCs w:val="28"/>
          <w:lang w:val="ru-RU"/>
        </w:rPr>
        <w:t>жарқырау</w:t>
      </w:r>
      <w:r w:rsidRPr="004445C5">
        <w:rPr>
          <w:bCs/>
          <w:szCs w:val="28"/>
        </w:rPr>
        <w:t xml:space="preserve"> </w:t>
      </w:r>
      <w:r w:rsidRPr="004445C5">
        <w:rPr>
          <w:bCs/>
          <w:szCs w:val="28"/>
          <w:lang w:val="ru-RU"/>
        </w:rPr>
        <w:t>орталығы</w:t>
      </w:r>
      <w:r w:rsidRPr="004445C5">
        <w:rPr>
          <w:bCs/>
          <w:szCs w:val="28"/>
        </w:rPr>
        <w:t xml:space="preserve"> </w:t>
      </w:r>
      <w:r w:rsidRPr="004445C5">
        <w:rPr>
          <w:bCs/>
          <w:szCs w:val="28"/>
          <w:lang w:val="ru-RU"/>
        </w:rPr>
        <w:t>жауапты</w:t>
      </w:r>
      <w:r w:rsidRPr="004445C5">
        <w:rPr>
          <w:bCs/>
          <w:szCs w:val="28"/>
        </w:rPr>
        <w:t xml:space="preserve"> </w:t>
      </w:r>
      <w:r w:rsidRPr="004445C5">
        <w:rPr>
          <w:bCs/>
          <w:szCs w:val="28"/>
          <w:lang w:val="ru-RU"/>
        </w:rPr>
        <w:t>екенін</w:t>
      </w:r>
      <w:r w:rsidRPr="004445C5">
        <w:rPr>
          <w:bCs/>
          <w:szCs w:val="28"/>
        </w:rPr>
        <w:t xml:space="preserve"> </w:t>
      </w:r>
      <w:r w:rsidRPr="004445C5">
        <w:rPr>
          <w:bCs/>
          <w:szCs w:val="28"/>
          <w:lang w:val="ru-RU"/>
        </w:rPr>
        <w:t>көрсетеді</w:t>
      </w:r>
      <w:r w:rsidRPr="004445C5">
        <w:rPr>
          <w:bCs/>
          <w:szCs w:val="28"/>
        </w:rPr>
        <w:t xml:space="preserve">. 340 </w:t>
      </w:r>
      <w:r w:rsidRPr="004445C5">
        <w:rPr>
          <w:bCs/>
          <w:szCs w:val="28"/>
          <w:lang w:val="ru-RU"/>
        </w:rPr>
        <w:t>нм</w:t>
      </w:r>
      <w:r w:rsidRPr="004445C5">
        <w:rPr>
          <w:bCs/>
          <w:szCs w:val="28"/>
        </w:rPr>
        <w:t xml:space="preserve"> </w:t>
      </w:r>
      <w:r w:rsidRPr="004445C5">
        <w:rPr>
          <w:bCs/>
          <w:szCs w:val="28"/>
          <w:lang w:val="ru-RU"/>
        </w:rPr>
        <w:t>люминесценцияны</w:t>
      </w:r>
      <w:r w:rsidRPr="004445C5">
        <w:rPr>
          <w:bCs/>
          <w:szCs w:val="28"/>
        </w:rPr>
        <w:t xml:space="preserve"> rGO </w:t>
      </w:r>
      <w:r w:rsidRPr="004445C5">
        <w:rPr>
          <w:bCs/>
          <w:szCs w:val="28"/>
          <w:lang w:val="ru-RU"/>
        </w:rPr>
        <w:t>бөлшектерінің</w:t>
      </w:r>
      <w:r w:rsidRPr="004445C5">
        <w:rPr>
          <w:bCs/>
          <w:szCs w:val="28"/>
        </w:rPr>
        <w:t xml:space="preserve"> </w:t>
      </w:r>
      <w:r w:rsidRPr="004445C5">
        <w:rPr>
          <w:bCs/>
          <w:szCs w:val="28"/>
          <w:lang w:val="ru-RU"/>
        </w:rPr>
        <w:t>көміртекті</w:t>
      </w:r>
      <w:r w:rsidRPr="004445C5">
        <w:rPr>
          <w:bCs/>
          <w:szCs w:val="28"/>
        </w:rPr>
        <w:t xml:space="preserve"> </w:t>
      </w:r>
      <w:r w:rsidRPr="004445C5">
        <w:rPr>
          <w:bCs/>
          <w:szCs w:val="28"/>
          <w:lang w:val="ru-RU"/>
        </w:rPr>
        <w:t>қаңқасы</w:t>
      </w:r>
      <w:r w:rsidRPr="004445C5">
        <w:rPr>
          <w:bCs/>
          <w:szCs w:val="28"/>
        </w:rPr>
        <w:t xml:space="preserve"> </w:t>
      </w:r>
      <w:r w:rsidRPr="004445C5">
        <w:rPr>
          <w:bCs/>
          <w:szCs w:val="28"/>
          <w:lang w:val="ru-RU"/>
        </w:rPr>
        <w:t>шығаруы</w:t>
      </w:r>
      <w:r w:rsidRPr="004445C5">
        <w:rPr>
          <w:bCs/>
          <w:szCs w:val="28"/>
        </w:rPr>
        <w:t xml:space="preserve"> </w:t>
      </w:r>
      <w:r w:rsidRPr="004445C5">
        <w:rPr>
          <w:bCs/>
          <w:szCs w:val="28"/>
          <w:lang w:val="ru-RU"/>
        </w:rPr>
        <w:t>мүмкін</w:t>
      </w:r>
      <w:r w:rsidRPr="004445C5">
        <w:rPr>
          <w:bCs/>
          <w:szCs w:val="28"/>
        </w:rPr>
        <w:t xml:space="preserve">. </w:t>
      </w:r>
      <w:r w:rsidRPr="004445C5">
        <w:rPr>
          <w:bCs/>
          <w:szCs w:val="28"/>
          <w:lang w:val="ru-RU"/>
        </w:rPr>
        <w:t>Спектрдің</w:t>
      </w:r>
      <w:r w:rsidRPr="004445C5">
        <w:rPr>
          <w:bCs/>
          <w:szCs w:val="28"/>
        </w:rPr>
        <w:t xml:space="preserve"> </w:t>
      </w:r>
      <w:r w:rsidRPr="004445C5">
        <w:rPr>
          <w:bCs/>
          <w:szCs w:val="28"/>
          <w:lang w:val="ru-RU"/>
        </w:rPr>
        <w:t>көгілдір</w:t>
      </w:r>
      <w:r w:rsidRPr="004445C5">
        <w:rPr>
          <w:bCs/>
          <w:szCs w:val="28"/>
        </w:rPr>
        <w:t xml:space="preserve"> </w:t>
      </w:r>
      <w:r w:rsidRPr="004445C5">
        <w:rPr>
          <w:bCs/>
          <w:szCs w:val="28"/>
          <w:lang w:val="ru-RU"/>
        </w:rPr>
        <w:t>аймағындағы</w:t>
      </w:r>
      <w:r w:rsidRPr="004445C5">
        <w:rPr>
          <w:bCs/>
          <w:szCs w:val="28"/>
        </w:rPr>
        <w:t xml:space="preserve"> </w:t>
      </w:r>
      <w:r w:rsidRPr="004445C5">
        <w:rPr>
          <w:bCs/>
          <w:szCs w:val="28"/>
          <w:lang w:val="ru-RU"/>
        </w:rPr>
        <w:t>люминесценция</w:t>
      </w:r>
      <w:r w:rsidRPr="004445C5">
        <w:rPr>
          <w:bCs/>
          <w:szCs w:val="28"/>
        </w:rPr>
        <w:t xml:space="preserve"> rGO </w:t>
      </w:r>
      <w:r w:rsidR="009B7AAC" w:rsidRPr="004445C5">
        <w:rPr>
          <w:bCs/>
          <w:szCs w:val="28"/>
          <w:lang w:val="ru-RU"/>
        </w:rPr>
        <w:t>па</w:t>
      </w:r>
      <w:r w:rsidRPr="004445C5">
        <w:rPr>
          <w:bCs/>
          <w:szCs w:val="28"/>
          <w:lang w:val="ru-RU"/>
        </w:rPr>
        <w:t>рақшаларының</w:t>
      </w:r>
      <w:r w:rsidRPr="004445C5">
        <w:rPr>
          <w:bCs/>
          <w:szCs w:val="28"/>
        </w:rPr>
        <w:t xml:space="preserve"> </w:t>
      </w:r>
      <w:r w:rsidRPr="004445C5">
        <w:rPr>
          <w:bCs/>
          <w:szCs w:val="28"/>
          <w:lang w:val="ru-RU"/>
        </w:rPr>
        <w:t>бетіндегі</w:t>
      </w:r>
      <w:r w:rsidRPr="004445C5">
        <w:rPr>
          <w:bCs/>
          <w:szCs w:val="28"/>
        </w:rPr>
        <w:t xml:space="preserve"> </w:t>
      </w:r>
      <w:r w:rsidRPr="004445C5">
        <w:rPr>
          <w:bCs/>
          <w:szCs w:val="28"/>
          <w:lang w:val="ru-RU"/>
        </w:rPr>
        <w:t>функционалды</w:t>
      </w:r>
      <w:r w:rsidRPr="004445C5">
        <w:rPr>
          <w:bCs/>
          <w:szCs w:val="28"/>
        </w:rPr>
        <w:t xml:space="preserve"> </w:t>
      </w:r>
      <w:r w:rsidRPr="004445C5">
        <w:rPr>
          <w:bCs/>
          <w:szCs w:val="28"/>
          <w:lang w:val="ru-RU"/>
        </w:rPr>
        <w:t>топтардың</w:t>
      </w:r>
      <w:r w:rsidRPr="004445C5">
        <w:rPr>
          <w:bCs/>
          <w:szCs w:val="28"/>
        </w:rPr>
        <w:t xml:space="preserve"> </w:t>
      </w:r>
      <w:r w:rsidRPr="004445C5">
        <w:rPr>
          <w:bCs/>
          <w:szCs w:val="28"/>
          <w:lang w:val="ru-RU"/>
        </w:rPr>
        <w:t>жарқырауының</w:t>
      </w:r>
      <w:r w:rsidRPr="004445C5">
        <w:rPr>
          <w:bCs/>
          <w:szCs w:val="28"/>
        </w:rPr>
        <w:t xml:space="preserve"> </w:t>
      </w:r>
      <w:r w:rsidRPr="004445C5">
        <w:rPr>
          <w:bCs/>
          <w:szCs w:val="28"/>
          <w:lang w:val="ru-RU"/>
        </w:rPr>
        <w:t>нәтижесі</w:t>
      </w:r>
      <w:r w:rsidRPr="004445C5">
        <w:rPr>
          <w:bCs/>
          <w:szCs w:val="28"/>
        </w:rPr>
        <w:t xml:space="preserve"> </w:t>
      </w:r>
      <w:r w:rsidRPr="004445C5">
        <w:rPr>
          <w:bCs/>
          <w:szCs w:val="28"/>
          <w:lang w:val="ru-RU"/>
        </w:rPr>
        <w:t>болып</w:t>
      </w:r>
      <w:r w:rsidRPr="004445C5">
        <w:rPr>
          <w:bCs/>
          <w:szCs w:val="28"/>
        </w:rPr>
        <w:t xml:space="preserve"> </w:t>
      </w:r>
      <w:r w:rsidRPr="004445C5">
        <w:rPr>
          <w:bCs/>
          <w:szCs w:val="28"/>
          <w:lang w:val="ru-RU"/>
        </w:rPr>
        <w:t>табылады</w:t>
      </w:r>
      <w:r w:rsidRPr="004445C5">
        <w:rPr>
          <w:bCs/>
          <w:szCs w:val="28"/>
        </w:rPr>
        <w:t xml:space="preserve">, </w:t>
      </w:r>
      <w:r w:rsidRPr="004445C5">
        <w:rPr>
          <w:bCs/>
          <w:szCs w:val="28"/>
          <w:lang w:val="ru-RU"/>
        </w:rPr>
        <w:t>олар</w:t>
      </w:r>
      <w:r w:rsidRPr="004445C5">
        <w:rPr>
          <w:bCs/>
          <w:szCs w:val="28"/>
        </w:rPr>
        <w:t xml:space="preserve"> </w:t>
      </w:r>
      <w:r w:rsidRPr="004445C5">
        <w:rPr>
          <w:bCs/>
          <w:szCs w:val="28"/>
          <w:lang w:val="ru-RU"/>
        </w:rPr>
        <w:t>қосымша</w:t>
      </w:r>
      <w:r w:rsidRPr="004445C5">
        <w:rPr>
          <w:bCs/>
          <w:szCs w:val="28"/>
        </w:rPr>
        <w:t xml:space="preserve"> </w:t>
      </w:r>
      <w:r w:rsidRPr="004445C5">
        <w:rPr>
          <w:bCs/>
          <w:szCs w:val="28"/>
          <w:lang w:val="ru-RU"/>
        </w:rPr>
        <w:t>электронды</w:t>
      </w:r>
      <w:r w:rsidRPr="004445C5">
        <w:rPr>
          <w:bCs/>
          <w:szCs w:val="28"/>
        </w:rPr>
        <w:t xml:space="preserve"> </w:t>
      </w:r>
      <w:r w:rsidRPr="004445C5">
        <w:rPr>
          <w:bCs/>
          <w:szCs w:val="28"/>
          <w:lang w:val="ru-RU"/>
        </w:rPr>
        <w:t>ішкі</w:t>
      </w:r>
      <w:r w:rsidRPr="004445C5">
        <w:rPr>
          <w:bCs/>
          <w:szCs w:val="28"/>
        </w:rPr>
        <w:t xml:space="preserve"> </w:t>
      </w:r>
      <w:r w:rsidRPr="004445C5">
        <w:rPr>
          <w:bCs/>
          <w:szCs w:val="28"/>
          <w:lang w:val="ru-RU"/>
        </w:rPr>
        <w:t>деңгейлерді</w:t>
      </w:r>
      <w:r w:rsidRPr="004445C5">
        <w:rPr>
          <w:bCs/>
          <w:szCs w:val="28"/>
        </w:rPr>
        <w:t xml:space="preserve"> </w:t>
      </w:r>
      <w:r w:rsidRPr="004445C5">
        <w:rPr>
          <w:bCs/>
          <w:szCs w:val="28"/>
          <w:lang w:val="ru-RU"/>
        </w:rPr>
        <w:t>құрады</w:t>
      </w:r>
      <w:r w:rsidRPr="004445C5">
        <w:rPr>
          <w:bCs/>
          <w:szCs w:val="28"/>
        </w:rPr>
        <w:t xml:space="preserve">. </w:t>
      </w:r>
      <w:r w:rsidRPr="004445C5">
        <w:rPr>
          <w:bCs/>
          <w:szCs w:val="28"/>
          <w:lang w:val="ru-RU"/>
        </w:rPr>
        <w:t>Бұл</w:t>
      </w:r>
      <w:r w:rsidRPr="004445C5">
        <w:rPr>
          <w:bCs/>
          <w:szCs w:val="28"/>
        </w:rPr>
        <w:t xml:space="preserve"> </w:t>
      </w:r>
      <w:r w:rsidRPr="004445C5">
        <w:rPr>
          <w:bCs/>
          <w:szCs w:val="28"/>
          <w:lang w:val="ru-RU"/>
        </w:rPr>
        <w:t>болжамды</w:t>
      </w:r>
      <w:r w:rsidRPr="004445C5">
        <w:rPr>
          <w:bCs/>
          <w:szCs w:val="28"/>
        </w:rPr>
        <w:t xml:space="preserve"> </w:t>
      </w:r>
      <w:r w:rsidRPr="004445C5">
        <w:rPr>
          <w:bCs/>
          <w:szCs w:val="28"/>
          <w:lang w:val="ru-RU"/>
        </w:rPr>
        <w:t>тексеру</w:t>
      </w:r>
      <w:r w:rsidRPr="004445C5">
        <w:rPr>
          <w:bCs/>
          <w:szCs w:val="28"/>
        </w:rPr>
        <w:t xml:space="preserve"> </w:t>
      </w:r>
      <w:r w:rsidRPr="004445C5">
        <w:rPr>
          <w:bCs/>
          <w:szCs w:val="28"/>
          <w:lang w:val="ru-RU"/>
        </w:rPr>
        <w:t>үшін</w:t>
      </w:r>
      <w:r w:rsidRPr="004445C5">
        <w:rPr>
          <w:bCs/>
          <w:szCs w:val="28"/>
        </w:rPr>
        <w:t xml:space="preserve"> rGO </w:t>
      </w:r>
      <w:r w:rsidRPr="004445C5">
        <w:rPr>
          <w:bCs/>
          <w:szCs w:val="28"/>
          <w:lang w:val="ru-RU"/>
        </w:rPr>
        <w:t>флуоресценциясының</w:t>
      </w:r>
      <w:r w:rsidRPr="004445C5">
        <w:rPr>
          <w:bCs/>
          <w:szCs w:val="28"/>
        </w:rPr>
        <w:t xml:space="preserve"> </w:t>
      </w:r>
      <w:r w:rsidRPr="004445C5">
        <w:rPr>
          <w:bCs/>
          <w:szCs w:val="28"/>
          <w:lang w:val="ru-RU"/>
        </w:rPr>
        <w:t>абляцияға</w:t>
      </w:r>
      <w:r w:rsidRPr="004445C5">
        <w:rPr>
          <w:bCs/>
          <w:szCs w:val="28"/>
        </w:rPr>
        <w:t xml:space="preserve"> </w:t>
      </w:r>
      <w:r w:rsidRPr="004445C5">
        <w:rPr>
          <w:bCs/>
          <w:szCs w:val="28"/>
          <w:lang w:val="ru-RU"/>
        </w:rPr>
        <w:t>дейінгі</w:t>
      </w:r>
      <w:r w:rsidRPr="004445C5">
        <w:rPr>
          <w:bCs/>
          <w:szCs w:val="28"/>
        </w:rPr>
        <w:t xml:space="preserve"> </w:t>
      </w:r>
      <w:r w:rsidRPr="004445C5">
        <w:rPr>
          <w:bCs/>
          <w:szCs w:val="28"/>
          <w:lang w:val="ru-RU"/>
        </w:rPr>
        <w:t>және</w:t>
      </w:r>
      <w:r w:rsidRPr="004445C5">
        <w:rPr>
          <w:bCs/>
          <w:szCs w:val="28"/>
        </w:rPr>
        <w:t xml:space="preserve"> </w:t>
      </w:r>
      <w:r w:rsidRPr="004445C5">
        <w:rPr>
          <w:bCs/>
          <w:szCs w:val="28"/>
          <w:lang w:val="ru-RU"/>
        </w:rPr>
        <w:t>одан</w:t>
      </w:r>
      <w:r w:rsidRPr="004445C5">
        <w:rPr>
          <w:bCs/>
          <w:szCs w:val="28"/>
        </w:rPr>
        <w:t xml:space="preserve"> </w:t>
      </w:r>
      <w:r w:rsidRPr="004445C5">
        <w:rPr>
          <w:bCs/>
          <w:szCs w:val="28"/>
          <w:lang w:val="ru-RU"/>
        </w:rPr>
        <w:t>кейінгі</w:t>
      </w:r>
      <w:r w:rsidRPr="004445C5">
        <w:rPr>
          <w:bCs/>
          <w:szCs w:val="28"/>
        </w:rPr>
        <w:t xml:space="preserve"> </w:t>
      </w:r>
      <w:r w:rsidR="009B7AAC" w:rsidRPr="004445C5">
        <w:rPr>
          <w:bCs/>
          <w:szCs w:val="28"/>
          <w:lang w:val="ru-RU"/>
        </w:rPr>
        <w:t>өшу</w:t>
      </w:r>
      <w:r w:rsidRPr="004445C5">
        <w:rPr>
          <w:bCs/>
          <w:szCs w:val="28"/>
        </w:rPr>
        <w:t xml:space="preserve"> </w:t>
      </w:r>
      <w:r w:rsidRPr="004445C5">
        <w:rPr>
          <w:bCs/>
          <w:szCs w:val="28"/>
          <w:lang w:val="ru-RU"/>
        </w:rPr>
        <w:t>кинетикасы</w:t>
      </w:r>
      <w:r w:rsidRPr="004445C5">
        <w:rPr>
          <w:bCs/>
          <w:szCs w:val="28"/>
        </w:rPr>
        <w:t xml:space="preserve"> </w:t>
      </w:r>
      <w:r w:rsidRPr="004445C5">
        <w:rPr>
          <w:bCs/>
          <w:szCs w:val="28"/>
          <w:lang w:val="ru-RU"/>
        </w:rPr>
        <w:t>өлшенді</w:t>
      </w:r>
      <w:r w:rsidRPr="004445C5">
        <w:rPr>
          <w:bCs/>
          <w:szCs w:val="28"/>
        </w:rPr>
        <w:t xml:space="preserve"> (3.19 </w:t>
      </w:r>
      <w:r w:rsidRPr="004445C5">
        <w:rPr>
          <w:bCs/>
          <w:szCs w:val="28"/>
          <w:lang w:val="ru-RU"/>
        </w:rPr>
        <w:t>б</w:t>
      </w:r>
      <w:r w:rsidRPr="004445C5">
        <w:rPr>
          <w:bCs/>
          <w:szCs w:val="28"/>
        </w:rPr>
        <w:t>-</w:t>
      </w:r>
      <w:r w:rsidRPr="004445C5">
        <w:rPr>
          <w:bCs/>
          <w:szCs w:val="28"/>
          <w:lang w:val="ru-RU"/>
        </w:rPr>
        <w:t>суреттің</w:t>
      </w:r>
      <w:r w:rsidRPr="004445C5">
        <w:rPr>
          <w:bCs/>
          <w:szCs w:val="28"/>
        </w:rPr>
        <w:t xml:space="preserve"> </w:t>
      </w:r>
      <w:r w:rsidR="009B7AAC" w:rsidRPr="004445C5">
        <w:rPr>
          <w:bCs/>
          <w:szCs w:val="28"/>
          <w:lang w:val="ru-RU"/>
        </w:rPr>
        <w:t>қосымша</w:t>
      </w:r>
      <w:r w:rsidRPr="004445C5">
        <w:rPr>
          <w:bCs/>
          <w:szCs w:val="28"/>
          <w:lang w:val="ru-RU"/>
        </w:rPr>
        <w:t>сы</w:t>
      </w:r>
      <w:r w:rsidRPr="004445C5">
        <w:rPr>
          <w:bCs/>
          <w:szCs w:val="28"/>
        </w:rPr>
        <w:t>, 3.6-</w:t>
      </w:r>
      <w:r w:rsidRPr="004445C5">
        <w:rPr>
          <w:bCs/>
          <w:szCs w:val="28"/>
          <w:lang w:val="ru-RU"/>
        </w:rPr>
        <w:t>кесте</w:t>
      </w:r>
      <w:r w:rsidRPr="004445C5">
        <w:rPr>
          <w:bCs/>
          <w:szCs w:val="28"/>
        </w:rPr>
        <w:t xml:space="preserve">). </w:t>
      </w:r>
      <w:r w:rsidRPr="004445C5">
        <w:rPr>
          <w:bCs/>
          <w:szCs w:val="28"/>
          <w:lang w:val="ru-RU"/>
        </w:rPr>
        <w:t>Флуоресценцияның</w:t>
      </w:r>
      <w:r w:rsidRPr="004445C5">
        <w:rPr>
          <w:bCs/>
          <w:szCs w:val="28"/>
        </w:rPr>
        <w:t xml:space="preserve"> </w:t>
      </w:r>
      <w:r w:rsidRPr="004445C5">
        <w:rPr>
          <w:bCs/>
          <w:szCs w:val="28"/>
          <w:lang w:val="ru-RU"/>
        </w:rPr>
        <w:t>тіркелген</w:t>
      </w:r>
      <w:r w:rsidRPr="004445C5">
        <w:rPr>
          <w:bCs/>
          <w:szCs w:val="28"/>
        </w:rPr>
        <w:t xml:space="preserve">  </w:t>
      </w:r>
      <w:r w:rsidR="009B7AAC" w:rsidRPr="004445C5">
        <w:rPr>
          <w:bCs/>
          <w:szCs w:val="28"/>
          <w:lang w:val="ru-RU"/>
        </w:rPr>
        <w:t>өш</w:t>
      </w:r>
      <w:r w:rsidRPr="004445C5">
        <w:rPr>
          <w:bCs/>
          <w:szCs w:val="28"/>
          <w:lang w:val="ru-RU"/>
        </w:rPr>
        <w:t>у</w:t>
      </w:r>
      <w:r w:rsidRPr="004445C5">
        <w:rPr>
          <w:bCs/>
          <w:szCs w:val="28"/>
        </w:rPr>
        <w:t xml:space="preserve"> </w:t>
      </w:r>
      <w:r w:rsidRPr="004445C5">
        <w:rPr>
          <w:bCs/>
          <w:szCs w:val="28"/>
          <w:lang w:val="ru-RU"/>
        </w:rPr>
        <w:t>кинетикасы</w:t>
      </w:r>
      <w:r w:rsidRPr="004445C5">
        <w:rPr>
          <w:bCs/>
          <w:szCs w:val="28"/>
        </w:rPr>
        <w:t xml:space="preserve"> </w:t>
      </w:r>
      <w:r w:rsidRPr="004445C5">
        <w:rPr>
          <w:bCs/>
          <w:szCs w:val="28"/>
          <w:lang w:val="ru-RU"/>
        </w:rPr>
        <w:t>екі</w:t>
      </w:r>
      <w:r w:rsidRPr="004445C5">
        <w:rPr>
          <w:bCs/>
          <w:szCs w:val="28"/>
        </w:rPr>
        <w:t xml:space="preserve"> </w:t>
      </w:r>
      <w:r w:rsidRPr="004445C5">
        <w:rPr>
          <w:bCs/>
          <w:szCs w:val="28"/>
          <w:lang w:val="ru-RU"/>
        </w:rPr>
        <w:t>экспоненциалды</w:t>
      </w:r>
      <w:r w:rsidRPr="004445C5">
        <w:rPr>
          <w:bCs/>
          <w:szCs w:val="28"/>
        </w:rPr>
        <w:t xml:space="preserve"> </w:t>
      </w:r>
      <w:r w:rsidRPr="004445C5">
        <w:rPr>
          <w:bCs/>
          <w:szCs w:val="28"/>
          <w:lang w:val="ru-RU"/>
        </w:rPr>
        <w:t>заңмен</w:t>
      </w:r>
      <w:r w:rsidRPr="004445C5">
        <w:rPr>
          <w:bCs/>
          <w:szCs w:val="28"/>
        </w:rPr>
        <w:t xml:space="preserve"> </w:t>
      </w:r>
      <w:r w:rsidRPr="004445C5">
        <w:rPr>
          <w:bCs/>
          <w:szCs w:val="28"/>
          <w:lang w:val="ru-RU"/>
        </w:rPr>
        <w:t>жақсы</w:t>
      </w:r>
      <w:r w:rsidRPr="004445C5">
        <w:rPr>
          <w:bCs/>
          <w:szCs w:val="28"/>
        </w:rPr>
        <w:t xml:space="preserve"> </w:t>
      </w:r>
      <w:r w:rsidRPr="004445C5">
        <w:rPr>
          <w:bCs/>
          <w:szCs w:val="28"/>
          <w:lang w:val="ru-RU"/>
        </w:rPr>
        <w:t>жуықталады</w:t>
      </w:r>
      <w:r w:rsidRPr="004445C5">
        <w:rPr>
          <w:bCs/>
          <w:szCs w:val="28"/>
        </w:rPr>
        <w:t xml:space="preserve">. </w:t>
      </w:r>
      <w:r w:rsidRPr="004445C5">
        <w:rPr>
          <w:bCs/>
          <w:szCs w:val="28"/>
          <w:lang w:val="ru-RU"/>
        </w:rPr>
        <w:t>Абляциядан</w:t>
      </w:r>
      <w:r w:rsidRPr="004445C5">
        <w:rPr>
          <w:bCs/>
          <w:szCs w:val="28"/>
        </w:rPr>
        <w:t xml:space="preserve"> </w:t>
      </w:r>
      <w:r w:rsidRPr="004445C5">
        <w:rPr>
          <w:bCs/>
          <w:szCs w:val="28"/>
          <w:lang w:val="ru-RU"/>
        </w:rPr>
        <w:t>кейінгі</w:t>
      </w:r>
      <w:r w:rsidRPr="004445C5">
        <w:rPr>
          <w:bCs/>
          <w:szCs w:val="28"/>
        </w:rPr>
        <w:t xml:space="preserve"> rGO </w:t>
      </w:r>
      <w:r w:rsidRPr="004445C5">
        <w:rPr>
          <w:bCs/>
          <w:szCs w:val="28"/>
          <w:lang w:val="ru-RU"/>
        </w:rPr>
        <w:t>жарқылының</w:t>
      </w:r>
      <w:r w:rsidRPr="004445C5">
        <w:rPr>
          <w:bCs/>
          <w:szCs w:val="28"/>
        </w:rPr>
        <w:t xml:space="preserve"> </w:t>
      </w:r>
      <w:r w:rsidRPr="004445C5">
        <w:rPr>
          <w:bCs/>
          <w:szCs w:val="28"/>
          <w:lang w:val="ru-RU"/>
        </w:rPr>
        <w:t>өмір</w:t>
      </w:r>
      <w:r w:rsidRPr="004445C5">
        <w:rPr>
          <w:bCs/>
          <w:szCs w:val="28"/>
        </w:rPr>
        <w:t xml:space="preserve"> </w:t>
      </w:r>
      <w:r w:rsidRPr="004445C5">
        <w:rPr>
          <w:bCs/>
          <w:szCs w:val="28"/>
          <w:lang w:val="ru-RU"/>
        </w:rPr>
        <w:t>сүру</w:t>
      </w:r>
      <w:r w:rsidRPr="004445C5">
        <w:rPr>
          <w:bCs/>
          <w:szCs w:val="28"/>
        </w:rPr>
        <w:t xml:space="preserve"> </w:t>
      </w:r>
      <w:r w:rsidRPr="004445C5">
        <w:rPr>
          <w:bCs/>
          <w:szCs w:val="28"/>
          <w:lang w:val="ru-RU"/>
        </w:rPr>
        <w:t>уақыты</w:t>
      </w:r>
      <w:r w:rsidRPr="004445C5">
        <w:rPr>
          <w:bCs/>
          <w:szCs w:val="28"/>
        </w:rPr>
        <w:t xml:space="preserve"> </w:t>
      </w:r>
      <w:r w:rsidRPr="004445C5">
        <w:rPr>
          <w:bCs/>
          <w:szCs w:val="28"/>
          <w:lang w:val="ru-RU"/>
        </w:rPr>
        <w:t>τ</w:t>
      </w:r>
      <w:r w:rsidRPr="004445C5">
        <w:rPr>
          <w:bCs/>
          <w:szCs w:val="28"/>
          <w:vertAlign w:val="subscript"/>
        </w:rPr>
        <w:t>1</w:t>
      </w:r>
      <w:r w:rsidRPr="004445C5">
        <w:rPr>
          <w:bCs/>
          <w:szCs w:val="28"/>
        </w:rPr>
        <w:t xml:space="preserve"> </w:t>
      </w:r>
      <w:r w:rsidRPr="004445C5">
        <w:rPr>
          <w:bCs/>
          <w:szCs w:val="28"/>
          <w:lang w:val="ru-RU"/>
        </w:rPr>
        <w:t>бірінші</w:t>
      </w:r>
      <w:r w:rsidRPr="004445C5">
        <w:rPr>
          <w:bCs/>
          <w:szCs w:val="28"/>
        </w:rPr>
        <w:t xml:space="preserve"> </w:t>
      </w:r>
      <w:r w:rsidRPr="004445C5">
        <w:rPr>
          <w:bCs/>
          <w:szCs w:val="28"/>
          <w:lang w:val="ru-RU"/>
        </w:rPr>
        <w:t>компоненті</w:t>
      </w:r>
      <w:r w:rsidRPr="004445C5">
        <w:rPr>
          <w:bCs/>
          <w:szCs w:val="28"/>
        </w:rPr>
        <w:t xml:space="preserve"> </w:t>
      </w:r>
      <w:r w:rsidRPr="004445C5">
        <w:rPr>
          <w:bCs/>
          <w:szCs w:val="28"/>
          <w:lang w:val="ru-RU"/>
        </w:rPr>
        <w:t>үшін</w:t>
      </w:r>
      <w:r w:rsidRPr="004445C5">
        <w:rPr>
          <w:bCs/>
          <w:szCs w:val="28"/>
        </w:rPr>
        <w:t xml:space="preserve"> </w:t>
      </w:r>
      <w:r w:rsidRPr="004445C5">
        <w:rPr>
          <w:bCs/>
          <w:szCs w:val="28"/>
          <w:lang w:val="ru-RU"/>
        </w:rPr>
        <w:t>де</w:t>
      </w:r>
      <w:r w:rsidRPr="004445C5">
        <w:rPr>
          <w:bCs/>
          <w:szCs w:val="28"/>
        </w:rPr>
        <w:t xml:space="preserve">, </w:t>
      </w:r>
      <w:r w:rsidRPr="004445C5">
        <w:rPr>
          <w:bCs/>
          <w:szCs w:val="28"/>
          <w:lang w:val="ru-RU"/>
        </w:rPr>
        <w:t>τ</w:t>
      </w:r>
      <w:r w:rsidRPr="004445C5">
        <w:rPr>
          <w:bCs/>
          <w:szCs w:val="28"/>
          <w:vertAlign w:val="subscript"/>
        </w:rPr>
        <w:t xml:space="preserve">2 </w:t>
      </w:r>
      <w:r w:rsidRPr="004445C5">
        <w:rPr>
          <w:bCs/>
          <w:szCs w:val="28"/>
          <w:lang w:val="ru-RU"/>
        </w:rPr>
        <w:t>компоненті</w:t>
      </w:r>
      <w:r w:rsidRPr="004445C5">
        <w:rPr>
          <w:bCs/>
          <w:szCs w:val="28"/>
        </w:rPr>
        <w:t xml:space="preserve"> </w:t>
      </w:r>
      <w:r w:rsidRPr="004445C5">
        <w:rPr>
          <w:bCs/>
          <w:szCs w:val="28"/>
          <w:lang w:val="ru-RU"/>
        </w:rPr>
        <w:t>үшін</w:t>
      </w:r>
      <w:r w:rsidRPr="004445C5">
        <w:rPr>
          <w:bCs/>
          <w:szCs w:val="28"/>
        </w:rPr>
        <w:t xml:space="preserve"> </w:t>
      </w:r>
      <w:r w:rsidRPr="004445C5">
        <w:rPr>
          <w:bCs/>
          <w:szCs w:val="28"/>
          <w:lang w:val="ru-RU"/>
        </w:rPr>
        <w:t>де</w:t>
      </w:r>
      <w:r w:rsidRPr="004445C5">
        <w:rPr>
          <w:bCs/>
          <w:szCs w:val="28"/>
        </w:rPr>
        <w:t xml:space="preserve"> </w:t>
      </w:r>
      <w:r w:rsidRPr="004445C5">
        <w:rPr>
          <w:bCs/>
          <w:szCs w:val="28"/>
          <w:lang w:val="ru-RU"/>
        </w:rPr>
        <w:t>азаяды</w:t>
      </w:r>
      <w:r w:rsidRPr="004445C5">
        <w:rPr>
          <w:bCs/>
          <w:szCs w:val="28"/>
        </w:rPr>
        <w:t>.</w:t>
      </w:r>
    </w:p>
    <w:p w:rsidR="00684EF6" w:rsidRPr="004445C5" w:rsidRDefault="00684EF6" w:rsidP="00D95BC0">
      <w:pPr>
        <w:ind w:firstLine="709"/>
        <w:jc w:val="both"/>
        <w:rPr>
          <w:bCs/>
          <w:szCs w:val="28"/>
        </w:rPr>
      </w:pPr>
    </w:p>
    <w:p w:rsidR="00684EF6" w:rsidRPr="004445C5" w:rsidRDefault="00684EF6" w:rsidP="00167B11">
      <w:pPr>
        <w:ind w:firstLine="0"/>
        <w:jc w:val="both"/>
        <w:rPr>
          <w:bCs/>
          <w:szCs w:val="28"/>
        </w:rPr>
      </w:pPr>
      <w:r w:rsidRPr="004445C5">
        <w:rPr>
          <w:bCs/>
          <w:szCs w:val="28"/>
        </w:rPr>
        <w:t>3.6-</w:t>
      </w:r>
      <w:r w:rsidRPr="004445C5">
        <w:rPr>
          <w:bCs/>
          <w:szCs w:val="28"/>
          <w:lang w:val="ru-RU"/>
        </w:rPr>
        <w:t>кесте</w:t>
      </w:r>
      <w:r w:rsidRPr="004445C5">
        <w:rPr>
          <w:bCs/>
          <w:szCs w:val="28"/>
        </w:rPr>
        <w:t>-</w:t>
      </w:r>
      <w:r w:rsidRPr="004445C5">
        <w:rPr>
          <w:bCs/>
          <w:szCs w:val="28"/>
          <w:lang w:val="ru-RU"/>
        </w:rPr>
        <w:t>Әр</w:t>
      </w:r>
      <w:r w:rsidRPr="004445C5">
        <w:rPr>
          <w:bCs/>
          <w:szCs w:val="28"/>
        </w:rPr>
        <w:t xml:space="preserve"> </w:t>
      </w:r>
      <w:r w:rsidRPr="004445C5">
        <w:rPr>
          <w:bCs/>
          <w:szCs w:val="28"/>
          <w:lang w:val="ru-RU"/>
        </w:rPr>
        <w:t>түрлі</w:t>
      </w:r>
      <w:r w:rsidRPr="004445C5">
        <w:rPr>
          <w:bCs/>
          <w:szCs w:val="28"/>
        </w:rPr>
        <w:t xml:space="preserve"> </w:t>
      </w:r>
      <w:r w:rsidRPr="004445C5">
        <w:rPr>
          <w:bCs/>
          <w:szCs w:val="28"/>
          <w:lang w:val="ru-RU"/>
        </w:rPr>
        <w:t>уақытта</w:t>
      </w:r>
      <w:r w:rsidRPr="004445C5">
        <w:rPr>
          <w:bCs/>
          <w:szCs w:val="28"/>
        </w:rPr>
        <w:t xml:space="preserve"> </w:t>
      </w:r>
      <w:r w:rsidRPr="004445C5">
        <w:rPr>
          <w:bCs/>
          <w:szCs w:val="28"/>
          <w:lang w:val="ru-RU"/>
        </w:rPr>
        <w:t>абляцияға</w:t>
      </w:r>
      <w:r w:rsidRPr="004445C5">
        <w:rPr>
          <w:bCs/>
          <w:szCs w:val="28"/>
        </w:rPr>
        <w:t xml:space="preserve"> </w:t>
      </w:r>
      <w:r w:rsidRPr="004445C5">
        <w:rPr>
          <w:bCs/>
          <w:szCs w:val="28"/>
          <w:lang w:val="ru-RU"/>
        </w:rPr>
        <w:t>дейінгі</w:t>
      </w:r>
      <w:r w:rsidRPr="004445C5">
        <w:rPr>
          <w:bCs/>
          <w:szCs w:val="28"/>
        </w:rPr>
        <w:t xml:space="preserve"> </w:t>
      </w:r>
      <w:r w:rsidRPr="004445C5">
        <w:rPr>
          <w:bCs/>
          <w:szCs w:val="28"/>
          <w:lang w:val="ru-RU"/>
        </w:rPr>
        <w:t>және</w:t>
      </w:r>
      <w:r w:rsidRPr="004445C5">
        <w:rPr>
          <w:bCs/>
          <w:szCs w:val="28"/>
        </w:rPr>
        <w:t xml:space="preserve"> </w:t>
      </w:r>
      <w:r w:rsidRPr="004445C5">
        <w:rPr>
          <w:bCs/>
          <w:szCs w:val="28"/>
          <w:lang w:val="ru-RU"/>
        </w:rPr>
        <w:t>кейінгі</w:t>
      </w:r>
      <w:r w:rsidRPr="004445C5">
        <w:rPr>
          <w:bCs/>
          <w:szCs w:val="28"/>
        </w:rPr>
        <w:t xml:space="preserve"> rGO </w:t>
      </w:r>
      <w:r w:rsidRPr="004445C5">
        <w:rPr>
          <w:bCs/>
          <w:szCs w:val="28"/>
          <w:lang w:val="ru-RU"/>
        </w:rPr>
        <w:t>флуоресценциясының</w:t>
      </w:r>
      <w:r w:rsidRPr="004445C5">
        <w:rPr>
          <w:bCs/>
          <w:szCs w:val="28"/>
        </w:rPr>
        <w:t xml:space="preserve"> </w:t>
      </w:r>
      <w:r w:rsidRPr="004445C5">
        <w:rPr>
          <w:bCs/>
          <w:szCs w:val="28"/>
          <w:lang w:val="ru-RU"/>
        </w:rPr>
        <w:t>өмір</w:t>
      </w:r>
      <w:r w:rsidRPr="004445C5">
        <w:rPr>
          <w:bCs/>
          <w:szCs w:val="28"/>
        </w:rPr>
        <w:t xml:space="preserve"> </w:t>
      </w:r>
      <w:r w:rsidRPr="004445C5">
        <w:rPr>
          <w:bCs/>
          <w:szCs w:val="28"/>
          <w:lang w:val="ru-RU"/>
        </w:rPr>
        <w:t>сүру</w:t>
      </w:r>
      <w:r w:rsidRPr="004445C5">
        <w:rPr>
          <w:bCs/>
          <w:szCs w:val="28"/>
        </w:rPr>
        <w:t xml:space="preserve"> </w:t>
      </w:r>
      <w:r w:rsidRPr="004445C5">
        <w:rPr>
          <w:bCs/>
          <w:szCs w:val="28"/>
          <w:lang w:val="ru-RU"/>
        </w:rPr>
        <w:t>уақыты</w:t>
      </w:r>
      <w:r w:rsidRPr="004445C5">
        <w:rPr>
          <w:bCs/>
          <w:szCs w:val="28"/>
        </w:rPr>
        <w:t xml:space="preserve"> (λ</w:t>
      </w:r>
      <w:r w:rsidRPr="004445C5">
        <w:rPr>
          <w:bCs/>
          <w:szCs w:val="28"/>
          <w:vertAlign w:val="subscript"/>
          <w:lang w:val="ru-RU"/>
        </w:rPr>
        <w:t>тірк</w:t>
      </w:r>
      <w:r w:rsidRPr="004445C5">
        <w:rPr>
          <w:bCs/>
          <w:szCs w:val="28"/>
        </w:rPr>
        <w:t xml:space="preserve">=442 </w:t>
      </w:r>
      <w:r w:rsidRPr="004445C5">
        <w:rPr>
          <w:bCs/>
          <w:szCs w:val="28"/>
          <w:lang w:val="ru-RU"/>
        </w:rPr>
        <w:t>нм</w:t>
      </w:r>
      <w:r w:rsidRPr="004445C5">
        <w:rPr>
          <w:bCs/>
          <w:szCs w:val="28"/>
        </w:rPr>
        <w:t>)</w:t>
      </w:r>
    </w:p>
    <w:p w:rsidR="00684EF6" w:rsidRPr="004445C5" w:rsidRDefault="00684EF6" w:rsidP="00D95BC0">
      <w:pPr>
        <w:ind w:firstLine="709"/>
        <w:jc w:val="both"/>
        <w:rPr>
          <w:bCs/>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
        <w:gridCol w:w="1448"/>
        <w:gridCol w:w="1448"/>
        <w:gridCol w:w="1448"/>
        <w:gridCol w:w="1448"/>
        <w:gridCol w:w="1448"/>
      </w:tblGrid>
      <w:tr w:rsidR="004445C5" w:rsidRPr="004445C5" w:rsidTr="00684EF6">
        <w:trPr>
          <w:jc w:val="center"/>
        </w:trPr>
        <w:tc>
          <w:tcPr>
            <w:tcW w:w="1448" w:type="dxa"/>
            <w:shd w:val="clear" w:color="auto" w:fill="auto"/>
          </w:tcPr>
          <w:p w:rsidR="00684EF6" w:rsidRPr="004445C5" w:rsidRDefault="00684EF6" w:rsidP="00D95BC0">
            <w:pPr>
              <w:ind w:firstLine="0"/>
              <w:jc w:val="both"/>
              <w:rPr>
                <w:szCs w:val="28"/>
              </w:rPr>
            </w:pPr>
            <w:r w:rsidRPr="004445C5">
              <w:rPr>
                <w:szCs w:val="28"/>
              </w:rPr>
              <w:t>t, мин</w:t>
            </w:r>
          </w:p>
        </w:tc>
        <w:tc>
          <w:tcPr>
            <w:tcW w:w="1448" w:type="dxa"/>
            <w:shd w:val="clear" w:color="auto" w:fill="auto"/>
          </w:tcPr>
          <w:p w:rsidR="00684EF6" w:rsidRPr="004445C5" w:rsidRDefault="00684EF6" w:rsidP="00D95BC0">
            <w:pPr>
              <w:ind w:firstLine="0"/>
              <w:jc w:val="both"/>
              <w:rPr>
                <w:szCs w:val="28"/>
                <w:lang w:val="kk-KZ"/>
              </w:rPr>
            </w:pPr>
            <w:r w:rsidRPr="004445C5">
              <w:rPr>
                <w:szCs w:val="28"/>
              </w:rPr>
              <w:t>τ</w:t>
            </w:r>
            <w:r w:rsidRPr="004445C5">
              <w:rPr>
                <w:szCs w:val="28"/>
                <w:vertAlign w:val="subscript"/>
              </w:rPr>
              <w:t>1</w:t>
            </w:r>
            <w:r w:rsidRPr="004445C5">
              <w:rPr>
                <w:szCs w:val="28"/>
              </w:rPr>
              <w:t>, нс</w:t>
            </w:r>
          </w:p>
        </w:tc>
        <w:tc>
          <w:tcPr>
            <w:tcW w:w="1448" w:type="dxa"/>
            <w:shd w:val="clear" w:color="auto" w:fill="auto"/>
          </w:tcPr>
          <w:p w:rsidR="00684EF6" w:rsidRPr="004445C5" w:rsidRDefault="00684EF6" w:rsidP="00D95BC0">
            <w:pPr>
              <w:ind w:firstLine="0"/>
              <w:jc w:val="both"/>
              <w:rPr>
                <w:szCs w:val="28"/>
              </w:rPr>
            </w:pPr>
            <w:r w:rsidRPr="004445C5">
              <w:rPr>
                <w:szCs w:val="28"/>
              </w:rPr>
              <w:t>А, %</w:t>
            </w:r>
          </w:p>
        </w:tc>
        <w:tc>
          <w:tcPr>
            <w:tcW w:w="1448" w:type="dxa"/>
            <w:shd w:val="clear" w:color="auto" w:fill="auto"/>
          </w:tcPr>
          <w:p w:rsidR="00684EF6" w:rsidRPr="004445C5" w:rsidRDefault="00684EF6" w:rsidP="00D95BC0">
            <w:pPr>
              <w:ind w:firstLine="0"/>
              <w:jc w:val="both"/>
              <w:rPr>
                <w:szCs w:val="28"/>
              </w:rPr>
            </w:pPr>
            <w:r w:rsidRPr="004445C5">
              <w:rPr>
                <w:szCs w:val="28"/>
              </w:rPr>
              <w:t>τ</w:t>
            </w:r>
            <w:r w:rsidRPr="004445C5">
              <w:rPr>
                <w:szCs w:val="28"/>
                <w:vertAlign w:val="subscript"/>
              </w:rPr>
              <w:t>2</w:t>
            </w:r>
            <w:r w:rsidRPr="004445C5">
              <w:rPr>
                <w:szCs w:val="28"/>
              </w:rPr>
              <w:t>, нс</w:t>
            </w:r>
          </w:p>
        </w:tc>
        <w:tc>
          <w:tcPr>
            <w:tcW w:w="1448" w:type="dxa"/>
            <w:shd w:val="clear" w:color="auto" w:fill="auto"/>
          </w:tcPr>
          <w:p w:rsidR="00684EF6" w:rsidRPr="004445C5" w:rsidRDefault="00684EF6" w:rsidP="00D95BC0">
            <w:pPr>
              <w:ind w:firstLine="0"/>
              <w:jc w:val="both"/>
              <w:rPr>
                <w:szCs w:val="28"/>
              </w:rPr>
            </w:pPr>
            <w:r w:rsidRPr="004445C5">
              <w:rPr>
                <w:szCs w:val="28"/>
              </w:rPr>
              <w:t>А, %</w:t>
            </w:r>
          </w:p>
        </w:tc>
        <w:tc>
          <w:tcPr>
            <w:tcW w:w="1448" w:type="dxa"/>
            <w:shd w:val="clear" w:color="auto" w:fill="auto"/>
          </w:tcPr>
          <w:p w:rsidR="00684EF6" w:rsidRPr="004445C5" w:rsidRDefault="00684EF6" w:rsidP="00D95BC0">
            <w:pPr>
              <w:ind w:firstLine="0"/>
              <w:jc w:val="both"/>
              <w:rPr>
                <w:szCs w:val="28"/>
              </w:rPr>
            </w:pPr>
            <w:r w:rsidRPr="004445C5">
              <w:rPr>
                <w:szCs w:val="28"/>
              </w:rPr>
              <w:t>τ</w:t>
            </w:r>
            <w:r w:rsidRPr="004445C5">
              <w:rPr>
                <w:szCs w:val="28"/>
                <w:vertAlign w:val="subscript"/>
              </w:rPr>
              <w:t>ср</w:t>
            </w:r>
            <w:r w:rsidRPr="004445C5">
              <w:rPr>
                <w:szCs w:val="28"/>
              </w:rPr>
              <w:t>, нс</w:t>
            </w:r>
          </w:p>
        </w:tc>
      </w:tr>
      <w:tr w:rsidR="004445C5" w:rsidRPr="004445C5" w:rsidTr="00684EF6">
        <w:trPr>
          <w:jc w:val="center"/>
        </w:trPr>
        <w:tc>
          <w:tcPr>
            <w:tcW w:w="1448" w:type="dxa"/>
            <w:shd w:val="clear" w:color="auto" w:fill="auto"/>
          </w:tcPr>
          <w:p w:rsidR="00684EF6" w:rsidRPr="004445C5" w:rsidRDefault="00684EF6" w:rsidP="00D95BC0">
            <w:pPr>
              <w:ind w:firstLine="0"/>
              <w:jc w:val="both"/>
              <w:rPr>
                <w:szCs w:val="28"/>
              </w:rPr>
            </w:pPr>
            <w:r w:rsidRPr="004445C5">
              <w:rPr>
                <w:szCs w:val="28"/>
              </w:rPr>
              <w:t>0</w:t>
            </w:r>
          </w:p>
        </w:tc>
        <w:tc>
          <w:tcPr>
            <w:tcW w:w="1448" w:type="dxa"/>
            <w:shd w:val="clear" w:color="auto" w:fill="auto"/>
          </w:tcPr>
          <w:p w:rsidR="00684EF6" w:rsidRPr="004445C5" w:rsidRDefault="00684EF6" w:rsidP="00D95BC0">
            <w:pPr>
              <w:ind w:firstLine="0"/>
              <w:jc w:val="both"/>
              <w:rPr>
                <w:szCs w:val="28"/>
              </w:rPr>
            </w:pPr>
            <w:r w:rsidRPr="004445C5">
              <w:rPr>
                <w:szCs w:val="28"/>
              </w:rPr>
              <w:t>1,36</w:t>
            </w:r>
          </w:p>
        </w:tc>
        <w:tc>
          <w:tcPr>
            <w:tcW w:w="1448" w:type="dxa"/>
            <w:shd w:val="clear" w:color="auto" w:fill="auto"/>
          </w:tcPr>
          <w:p w:rsidR="00684EF6" w:rsidRPr="004445C5" w:rsidRDefault="00684EF6" w:rsidP="00D95BC0">
            <w:pPr>
              <w:ind w:firstLine="0"/>
              <w:jc w:val="both"/>
              <w:rPr>
                <w:szCs w:val="28"/>
              </w:rPr>
            </w:pPr>
            <w:r w:rsidRPr="004445C5">
              <w:rPr>
                <w:szCs w:val="28"/>
              </w:rPr>
              <w:t>55.1</w:t>
            </w:r>
          </w:p>
        </w:tc>
        <w:tc>
          <w:tcPr>
            <w:tcW w:w="1448" w:type="dxa"/>
            <w:shd w:val="clear" w:color="auto" w:fill="auto"/>
          </w:tcPr>
          <w:p w:rsidR="00684EF6" w:rsidRPr="004445C5" w:rsidRDefault="00684EF6" w:rsidP="00D95BC0">
            <w:pPr>
              <w:ind w:firstLine="0"/>
              <w:jc w:val="both"/>
              <w:rPr>
                <w:szCs w:val="28"/>
              </w:rPr>
            </w:pPr>
            <w:r w:rsidRPr="004445C5">
              <w:rPr>
                <w:szCs w:val="28"/>
              </w:rPr>
              <w:t>6,03</w:t>
            </w:r>
          </w:p>
        </w:tc>
        <w:tc>
          <w:tcPr>
            <w:tcW w:w="1448" w:type="dxa"/>
            <w:shd w:val="clear" w:color="auto" w:fill="auto"/>
          </w:tcPr>
          <w:p w:rsidR="00684EF6" w:rsidRPr="004445C5" w:rsidRDefault="00684EF6" w:rsidP="00D95BC0">
            <w:pPr>
              <w:ind w:firstLine="0"/>
              <w:jc w:val="both"/>
              <w:rPr>
                <w:szCs w:val="28"/>
              </w:rPr>
            </w:pPr>
            <w:r w:rsidRPr="004445C5">
              <w:rPr>
                <w:szCs w:val="28"/>
              </w:rPr>
              <w:t>44,9</w:t>
            </w:r>
          </w:p>
        </w:tc>
        <w:tc>
          <w:tcPr>
            <w:tcW w:w="1448" w:type="dxa"/>
            <w:shd w:val="clear" w:color="auto" w:fill="auto"/>
          </w:tcPr>
          <w:p w:rsidR="00684EF6" w:rsidRPr="004445C5" w:rsidRDefault="00684EF6" w:rsidP="00D95BC0">
            <w:pPr>
              <w:ind w:firstLine="0"/>
              <w:jc w:val="both"/>
              <w:rPr>
                <w:szCs w:val="28"/>
              </w:rPr>
            </w:pPr>
            <w:r w:rsidRPr="004445C5">
              <w:rPr>
                <w:szCs w:val="28"/>
              </w:rPr>
              <w:t>3,43</w:t>
            </w:r>
          </w:p>
        </w:tc>
      </w:tr>
      <w:tr w:rsidR="004445C5" w:rsidRPr="004445C5" w:rsidTr="00684EF6">
        <w:trPr>
          <w:jc w:val="center"/>
        </w:trPr>
        <w:tc>
          <w:tcPr>
            <w:tcW w:w="1448" w:type="dxa"/>
            <w:shd w:val="clear" w:color="auto" w:fill="auto"/>
          </w:tcPr>
          <w:p w:rsidR="00684EF6" w:rsidRPr="004445C5" w:rsidRDefault="00684EF6" w:rsidP="00D95BC0">
            <w:pPr>
              <w:ind w:firstLine="0"/>
              <w:jc w:val="both"/>
              <w:rPr>
                <w:szCs w:val="28"/>
              </w:rPr>
            </w:pPr>
            <w:r w:rsidRPr="004445C5">
              <w:rPr>
                <w:szCs w:val="28"/>
              </w:rPr>
              <w:t>10</w:t>
            </w:r>
          </w:p>
        </w:tc>
        <w:tc>
          <w:tcPr>
            <w:tcW w:w="1448" w:type="dxa"/>
            <w:shd w:val="clear" w:color="auto" w:fill="auto"/>
          </w:tcPr>
          <w:p w:rsidR="00684EF6" w:rsidRPr="004445C5" w:rsidRDefault="00684EF6" w:rsidP="00D95BC0">
            <w:pPr>
              <w:ind w:firstLine="0"/>
              <w:jc w:val="both"/>
              <w:rPr>
                <w:szCs w:val="28"/>
              </w:rPr>
            </w:pPr>
            <w:r w:rsidRPr="004445C5">
              <w:rPr>
                <w:szCs w:val="28"/>
              </w:rPr>
              <w:t>0,85</w:t>
            </w:r>
          </w:p>
        </w:tc>
        <w:tc>
          <w:tcPr>
            <w:tcW w:w="1448" w:type="dxa"/>
            <w:shd w:val="clear" w:color="auto" w:fill="auto"/>
          </w:tcPr>
          <w:p w:rsidR="00684EF6" w:rsidRPr="004445C5" w:rsidRDefault="00684EF6" w:rsidP="00D95BC0">
            <w:pPr>
              <w:ind w:firstLine="0"/>
              <w:jc w:val="both"/>
              <w:rPr>
                <w:szCs w:val="28"/>
              </w:rPr>
            </w:pPr>
            <w:r w:rsidRPr="004445C5">
              <w:rPr>
                <w:szCs w:val="28"/>
              </w:rPr>
              <w:t>60,9</w:t>
            </w:r>
          </w:p>
        </w:tc>
        <w:tc>
          <w:tcPr>
            <w:tcW w:w="1448" w:type="dxa"/>
            <w:shd w:val="clear" w:color="auto" w:fill="auto"/>
          </w:tcPr>
          <w:p w:rsidR="00684EF6" w:rsidRPr="004445C5" w:rsidRDefault="00684EF6" w:rsidP="00D95BC0">
            <w:pPr>
              <w:ind w:firstLine="0"/>
              <w:jc w:val="both"/>
              <w:rPr>
                <w:szCs w:val="28"/>
              </w:rPr>
            </w:pPr>
            <w:r w:rsidRPr="004445C5">
              <w:rPr>
                <w:szCs w:val="28"/>
              </w:rPr>
              <w:t>4,17</w:t>
            </w:r>
          </w:p>
        </w:tc>
        <w:tc>
          <w:tcPr>
            <w:tcW w:w="1448" w:type="dxa"/>
            <w:shd w:val="clear" w:color="auto" w:fill="auto"/>
          </w:tcPr>
          <w:p w:rsidR="00684EF6" w:rsidRPr="004445C5" w:rsidRDefault="00684EF6" w:rsidP="00D95BC0">
            <w:pPr>
              <w:ind w:firstLine="0"/>
              <w:jc w:val="both"/>
              <w:rPr>
                <w:szCs w:val="28"/>
              </w:rPr>
            </w:pPr>
            <w:r w:rsidRPr="004445C5">
              <w:rPr>
                <w:szCs w:val="28"/>
              </w:rPr>
              <w:t>39,1</w:t>
            </w:r>
          </w:p>
        </w:tc>
        <w:tc>
          <w:tcPr>
            <w:tcW w:w="1448" w:type="dxa"/>
            <w:shd w:val="clear" w:color="auto" w:fill="auto"/>
          </w:tcPr>
          <w:p w:rsidR="00684EF6" w:rsidRPr="004445C5" w:rsidRDefault="00684EF6" w:rsidP="00D95BC0">
            <w:pPr>
              <w:ind w:firstLine="0"/>
              <w:jc w:val="both"/>
              <w:rPr>
                <w:szCs w:val="28"/>
              </w:rPr>
            </w:pPr>
            <w:r w:rsidRPr="004445C5">
              <w:rPr>
                <w:szCs w:val="28"/>
              </w:rPr>
              <w:t>2,15</w:t>
            </w:r>
          </w:p>
        </w:tc>
      </w:tr>
      <w:tr w:rsidR="004445C5" w:rsidRPr="004445C5" w:rsidTr="00684EF6">
        <w:trPr>
          <w:jc w:val="center"/>
        </w:trPr>
        <w:tc>
          <w:tcPr>
            <w:tcW w:w="1448" w:type="dxa"/>
            <w:shd w:val="clear" w:color="auto" w:fill="auto"/>
          </w:tcPr>
          <w:p w:rsidR="00684EF6" w:rsidRPr="004445C5" w:rsidRDefault="00684EF6" w:rsidP="00D95BC0">
            <w:pPr>
              <w:ind w:firstLine="0"/>
              <w:jc w:val="both"/>
              <w:rPr>
                <w:szCs w:val="28"/>
              </w:rPr>
            </w:pPr>
            <w:r w:rsidRPr="004445C5">
              <w:rPr>
                <w:szCs w:val="28"/>
              </w:rPr>
              <w:t>20</w:t>
            </w:r>
          </w:p>
        </w:tc>
        <w:tc>
          <w:tcPr>
            <w:tcW w:w="1448" w:type="dxa"/>
            <w:shd w:val="clear" w:color="auto" w:fill="auto"/>
          </w:tcPr>
          <w:p w:rsidR="00684EF6" w:rsidRPr="004445C5" w:rsidRDefault="00684EF6" w:rsidP="00D95BC0">
            <w:pPr>
              <w:ind w:firstLine="0"/>
              <w:jc w:val="both"/>
              <w:rPr>
                <w:szCs w:val="28"/>
              </w:rPr>
            </w:pPr>
            <w:r w:rsidRPr="004445C5">
              <w:rPr>
                <w:szCs w:val="28"/>
              </w:rPr>
              <w:t>0,74</w:t>
            </w:r>
          </w:p>
        </w:tc>
        <w:tc>
          <w:tcPr>
            <w:tcW w:w="1448" w:type="dxa"/>
            <w:shd w:val="clear" w:color="auto" w:fill="auto"/>
          </w:tcPr>
          <w:p w:rsidR="00684EF6" w:rsidRPr="004445C5" w:rsidRDefault="00684EF6" w:rsidP="00D95BC0">
            <w:pPr>
              <w:ind w:firstLine="0"/>
              <w:jc w:val="both"/>
              <w:rPr>
                <w:szCs w:val="28"/>
              </w:rPr>
            </w:pPr>
            <w:r w:rsidRPr="004445C5">
              <w:rPr>
                <w:szCs w:val="28"/>
              </w:rPr>
              <w:t>53,9</w:t>
            </w:r>
          </w:p>
        </w:tc>
        <w:tc>
          <w:tcPr>
            <w:tcW w:w="1448" w:type="dxa"/>
            <w:shd w:val="clear" w:color="auto" w:fill="auto"/>
          </w:tcPr>
          <w:p w:rsidR="00684EF6" w:rsidRPr="004445C5" w:rsidRDefault="00684EF6" w:rsidP="00D95BC0">
            <w:pPr>
              <w:ind w:firstLine="0"/>
              <w:jc w:val="both"/>
              <w:rPr>
                <w:szCs w:val="28"/>
              </w:rPr>
            </w:pPr>
            <w:r w:rsidRPr="004445C5">
              <w:rPr>
                <w:szCs w:val="28"/>
              </w:rPr>
              <w:t>3,43</w:t>
            </w:r>
          </w:p>
        </w:tc>
        <w:tc>
          <w:tcPr>
            <w:tcW w:w="1448" w:type="dxa"/>
            <w:shd w:val="clear" w:color="auto" w:fill="auto"/>
          </w:tcPr>
          <w:p w:rsidR="00684EF6" w:rsidRPr="004445C5" w:rsidRDefault="00684EF6" w:rsidP="00D95BC0">
            <w:pPr>
              <w:ind w:firstLine="0"/>
              <w:jc w:val="both"/>
              <w:rPr>
                <w:szCs w:val="28"/>
              </w:rPr>
            </w:pPr>
            <w:r w:rsidRPr="004445C5">
              <w:rPr>
                <w:szCs w:val="28"/>
              </w:rPr>
              <w:t>46,1</w:t>
            </w:r>
          </w:p>
        </w:tc>
        <w:tc>
          <w:tcPr>
            <w:tcW w:w="1448" w:type="dxa"/>
            <w:shd w:val="clear" w:color="auto" w:fill="auto"/>
          </w:tcPr>
          <w:p w:rsidR="00684EF6" w:rsidRPr="004445C5" w:rsidRDefault="00684EF6" w:rsidP="00D95BC0">
            <w:pPr>
              <w:ind w:firstLine="0"/>
              <w:jc w:val="both"/>
              <w:rPr>
                <w:szCs w:val="28"/>
              </w:rPr>
            </w:pPr>
            <w:r w:rsidRPr="004445C5">
              <w:rPr>
                <w:szCs w:val="28"/>
              </w:rPr>
              <w:t>1,98</w:t>
            </w:r>
          </w:p>
        </w:tc>
      </w:tr>
      <w:tr w:rsidR="00684EF6" w:rsidRPr="004445C5" w:rsidTr="00684EF6">
        <w:trPr>
          <w:jc w:val="center"/>
        </w:trPr>
        <w:tc>
          <w:tcPr>
            <w:tcW w:w="1448" w:type="dxa"/>
            <w:shd w:val="clear" w:color="auto" w:fill="auto"/>
          </w:tcPr>
          <w:p w:rsidR="00684EF6" w:rsidRPr="004445C5" w:rsidRDefault="00684EF6" w:rsidP="00D95BC0">
            <w:pPr>
              <w:ind w:firstLine="0"/>
              <w:jc w:val="both"/>
              <w:rPr>
                <w:szCs w:val="28"/>
              </w:rPr>
            </w:pPr>
            <w:r w:rsidRPr="004445C5">
              <w:rPr>
                <w:szCs w:val="28"/>
              </w:rPr>
              <w:t>30</w:t>
            </w:r>
          </w:p>
        </w:tc>
        <w:tc>
          <w:tcPr>
            <w:tcW w:w="1448" w:type="dxa"/>
            <w:shd w:val="clear" w:color="auto" w:fill="auto"/>
          </w:tcPr>
          <w:p w:rsidR="00684EF6" w:rsidRPr="004445C5" w:rsidRDefault="00684EF6" w:rsidP="00D95BC0">
            <w:pPr>
              <w:ind w:firstLine="0"/>
              <w:jc w:val="both"/>
              <w:rPr>
                <w:szCs w:val="28"/>
              </w:rPr>
            </w:pPr>
            <w:r w:rsidRPr="004445C5">
              <w:rPr>
                <w:szCs w:val="28"/>
              </w:rPr>
              <w:t>0,71</w:t>
            </w:r>
          </w:p>
        </w:tc>
        <w:tc>
          <w:tcPr>
            <w:tcW w:w="1448" w:type="dxa"/>
            <w:shd w:val="clear" w:color="auto" w:fill="auto"/>
          </w:tcPr>
          <w:p w:rsidR="00684EF6" w:rsidRPr="004445C5" w:rsidRDefault="00684EF6" w:rsidP="00D95BC0">
            <w:pPr>
              <w:ind w:firstLine="0"/>
              <w:jc w:val="both"/>
              <w:rPr>
                <w:szCs w:val="28"/>
              </w:rPr>
            </w:pPr>
            <w:r w:rsidRPr="004445C5">
              <w:rPr>
                <w:szCs w:val="28"/>
              </w:rPr>
              <w:t>56,1</w:t>
            </w:r>
          </w:p>
        </w:tc>
        <w:tc>
          <w:tcPr>
            <w:tcW w:w="1448" w:type="dxa"/>
            <w:shd w:val="clear" w:color="auto" w:fill="auto"/>
          </w:tcPr>
          <w:p w:rsidR="00684EF6" w:rsidRPr="004445C5" w:rsidRDefault="00684EF6" w:rsidP="00D95BC0">
            <w:pPr>
              <w:ind w:firstLine="0"/>
              <w:jc w:val="both"/>
              <w:rPr>
                <w:szCs w:val="28"/>
              </w:rPr>
            </w:pPr>
            <w:r w:rsidRPr="004445C5">
              <w:rPr>
                <w:szCs w:val="28"/>
              </w:rPr>
              <w:t>3,66</w:t>
            </w:r>
          </w:p>
        </w:tc>
        <w:tc>
          <w:tcPr>
            <w:tcW w:w="1448" w:type="dxa"/>
            <w:shd w:val="clear" w:color="auto" w:fill="auto"/>
          </w:tcPr>
          <w:p w:rsidR="00684EF6" w:rsidRPr="004445C5" w:rsidRDefault="00684EF6" w:rsidP="00D95BC0">
            <w:pPr>
              <w:ind w:firstLine="0"/>
              <w:jc w:val="both"/>
              <w:rPr>
                <w:szCs w:val="28"/>
              </w:rPr>
            </w:pPr>
            <w:r w:rsidRPr="004445C5">
              <w:rPr>
                <w:szCs w:val="28"/>
              </w:rPr>
              <w:t>43,9</w:t>
            </w:r>
          </w:p>
        </w:tc>
        <w:tc>
          <w:tcPr>
            <w:tcW w:w="1448" w:type="dxa"/>
            <w:shd w:val="clear" w:color="auto" w:fill="auto"/>
          </w:tcPr>
          <w:p w:rsidR="00684EF6" w:rsidRPr="004445C5" w:rsidRDefault="00684EF6" w:rsidP="00D95BC0">
            <w:pPr>
              <w:ind w:firstLine="0"/>
              <w:jc w:val="both"/>
              <w:rPr>
                <w:szCs w:val="28"/>
              </w:rPr>
            </w:pPr>
            <w:r w:rsidRPr="004445C5">
              <w:rPr>
                <w:szCs w:val="28"/>
              </w:rPr>
              <w:t>2,00</w:t>
            </w:r>
          </w:p>
        </w:tc>
      </w:tr>
    </w:tbl>
    <w:p w:rsidR="00684EF6" w:rsidRPr="004445C5" w:rsidRDefault="00684EF6" w:rsidP="00D95BC0">
      <w:pPr>
        <w:ind w:firstLine="709"/>
        <w:jc w:val="both"/>
        <w:rPr>
          <w:bCs/>
          <w:szCs w:val="28"/>
        </w:rPr>
      </w:pPr>
    </w:p>
    <w:p w:rsidR="00684EF6" w:rsidRPr="004445C5" w:rsidRDefault="00684EF6" w:rsidP="00D95BC0">
      <w:pPr>
        <w:ind w:firstLine="709"/>
        <w:jc w:val="both"/>
        <w:rPr>
          <w:bCs/>
          <w:szCs w:val="28"/>
        </w:rPr>
      </w:pPr>
      <w:r w:rsidRPr="004445C5">
        <w:rPr>
          <w:bCs/>
          <w:szCs w:val="28"/>
          <w:lang w:val="ru-RU"/>
        </w:rPr>
        <w:lastRenderedPageBreak/>
        <w:t>Өлшемдер</w:t>
      </w:r>
      <w:r w:rsidRPr="004445C5">
        <w:rPr>
          <w:bCs/>
          <w:szCs w:val="28"/>
        </w:rPr>
        <w:t xml:space="preserve"> </w:t>
      </w:r>
      <w:r w:rsidRPr="004445C5">
        <w:rPr>
          <w:bCs/>
          <w:szCs w:val="28"/>
          <w:lang w:val="ru-RU"/>
        </w:rPr>
        <w:t>көрсеткендей</w:t>
      </w:r>
      <w:r w:rsidRPr="004445C5">
        <w:rPr>
          <w:bCs/>
          <w:szCs w:val="28"/>
        </w:rPr>
        <w:t xml:space="preserve"> (3.20-</w:t>
      </w:r>
      <w:r w:rsidRPr="004445C5">
        <w:rPr>
          <w:bCs/>
          <w:szCs w:val="28"/>
          <w:lang w:val="ru-RU"/>
        </w:rPr>
        <w:t>сурет</w:t>
      </w:r>
      <w:r w:rsidRPr="004445C5">
        <w:rPr>
          <w:bCs/>
          <w:szCs w:val="28"/>
        </w:rPr>
        <w:t xml:space="preserve">), rGO 220 </w:t>
      </w:r>
      <w:r w:rsidRPr="004445C5">
        <w:rPr>
          <w:bCs/>
          <w:szCs w:val="28"/>
          <w:lang w:val="ru-RU"/>
        </w:rPr>
        <w:t>нм</w:t>
      </w:r>
      <w:r w:rsidRPr="004445C5">
        <w:rPr>
          <w:bCs/>
          <w:szCs w:val="28"/>
        </w:rPr>
        <w:t xml:space="preserve"> </w:t>
      </w:r>
      <w:r w:rsidRPr="004445C5">
        <w:rPr>
          <w:bCs/>
          <w:szCs w:val="28"/>
          <w:lang w:val="ru-RU"/>
        </w:rPr>
        <w:t>қоздырған</w:t>
      </w:r>
      <w:r w:rsidRPr="004445C5">
        <w:rPr>
          <w:bCs/>
          <w:szCs w:val="28"/>
        </w:rPr>
        <w:t xml:space="preserve"> </w:t>
      </w:r>
      <w:r w:rsidRPr="004445C5">
        <w:rPr>
          <w:bCs/>
          <w:szCs w:val="28"/>
          <w:lang w:val="ru-RU"/>
        </w:rPr>
        <w:t>кезде</w:t>
      </w:r>
      <w:r w:rsidRPr="004445C5">
        <w:rPr>
          <w:bCs/>
          <w:szCs w:val="28"/>
        </w:rPr>
        <w:t xml:space="preserve"> </w:t>
      </w:r>
      <w:r w:rsidRPr="004445C5">
        <w:rPr>
          <w:bCs/>
          <w:szCs w:val="28"/>
          <w:lang w:val="ru-RU"/>
        </w:rPr>
        <w:t>ұзақ</w:t>
      </w:r>
      <w:r w:rsidRPr="004445C5">
        <w:rPr>
          <w:bCs/>
          <w:szCs w:val="28"/>
        </w:rPr>
        <w:t xml:space="preserve"> </w:t>
      </w:r>
      <w:r w:rsidRPr="004445C5">
        <w:rPr>
          <w:bCs/>
          <w:szCs w:val="28"/>
          <w:lang w:val="ru-RU"/>
        </w:rPr>
        <w:t>люминесценция</w:t>
      </w:r>
      <w:r w:rsidRPr="004445C5">
        <w:rPr>
          <w:bCs/>
          <w:szCs w:val="28"/>
        </w:rPr>
        <w:t xml:space="preserve"> </w:t>
      </w:r>
      <w:r w:rsidRPr="004445C5">
        <w:rPr>
          <w:bCs/>
          <w:szCs w:val="28"/>
          <w:lang w:val="ru-RU"/>
        </w:rPr>
        <w:t>айқын</w:t>
      </w:r>
      <w:r w:rsidRPr="004445C5">
        <w:rPr>
          <w:bCs/>
          <w:szCs w:val="28"/>
        </w:rPr>
        <w:t xml:space="preserve"> </w:t>
      </w:r>
      <w:r w:rsidRPr="004445C5">
        <w:rPr>
          <w:bCs/>
          <w:szCs w:val="28"/>
          <w:lang w:val="ru-RU"/>
        </w:rPr>
        <w:t>көрінеді</w:t>
      </w:r>
      <w:r w:rsidRPr="004445C5">
        <w:rPr>
          <w:bCs/>
          <w:szCs w:val="28"/>
        </w:rPr>
        <w:t xml:space="preserve">. 350 </w:t>
      </w:r>
      <w:r w:rsidRPr="004445C5">
        <w:rPr>
          <w:bCs/>
          <w:szCs w:val="28"/>
          <w:lang w:val="ru-RU"/>
        </w:rPr>
        <w:t>нм</w:t>
      </w:r>
      <w:r w:rsidRPr="004445C5">
        <w:rPr>
          <w:bCs/>
          <w:szCs w:val="28"/>
        </w:rPr>
        <w:t xml:space="preserve"> </w:t>
      </w:r>
      <w:r w:rsidRPr="004445C5">
        <w:rPr>
          <w:bCs/>
          <w:szCs w:val="28"/>
          <w:lang w:val="ru-RU"/>
        </w:rPr>
        <w:t>ерітінділерді</w:t>
      </w:r>
      <w:r w:rsidRPr="004445C5">
        <w:rPr>
          <w:bCs/>
          <w:szCs w:val="28"/>
        </w:rPr>
        <w:t xml:space="preserve"> </w:t>
      </w:r>
      <w:r w:rsidRPr="004445C5">
        <w:rPr>
          <w:bCs/>
          <w:szCs w:val="28"/>
          <w:lang w:val="ru-RU"/>
        </w:rPr>
        <w:t>фотоқоздыру</w:t>
      </w:r>
      <w:r w:rsidRPr="004445C5">
        <w:rPr>
          <w:bCs/>
          <w:szCs w:val="28"/>
        </w:rPr>
        <w:t xml:space="preserve"> </w:t>
      </w:r>
      <w:r w:rsidRPr="004445C5">
        <w:rPr>
          <w:bCs/>
          <w:szCs w:val="28"/>
          <w:lang w:val="ru-RU"/>
        </w:rPr>
        <w:t>кезінде</w:t>
      </w:r>
      <w:r w:rsidRPr="004445C5">
        <w:rPr>
          <w:bCs/>
          <w:szCs w:val="28"/>
        </w:rPr>
        <w:t xml:space="preserve"> </w:t>
      </w:r>
      <w:r w:rsidRPr="004445C5">
        <w:rPr>
          <w:bCs/>
          <w:szCs w:val="28"/>
          <w:lang w:val="ru-RU"/>
        </w:rPr>
        <w:t>жарқырау</w:t>
      </w:r>
      <w:r w:rsidRPr="004445C5">
        <w:rPr>
          <w:bCs/>
          <w:szCs w:val="28"/>
        </w:rPr>
        <w:t xml:space="preserve"> </w:t>
      </w:r>
      <w:r w:rsidRPr="004445C5">
        <w:rPr>
          <w:bCs/>
          <w:szCs w:val="28"/>
          <w:lang w:val="ru-RU"/>
        </w:rPr>
        <w:t>өте</w:t>
      </w:r>
      <w:r w:rsidRPr="004445C5">
        <w:rPr>
          <w:bCs/>
          <w:szCs w:val="28"/>
        </w:rPr>
        <w:t xml:space="preserve"> </w:t>
      </w:r>
      <w:r w:rsidRPr="004445C5">
        <w:rPr>
          <w:bCs/>
          <w:szCs w:val="28"/>
          <w:lang w:val="ru-RU"/>
        </w:rPr>
        <w:t>әлсіз</w:t>
      </w:r>
      <w:r w:rsidRPr="004445C5">
        <w:rPr>
          <w:bCs/>
          <w:szCs w:val="28"/>
        </w:rPr>
        <w:t xml:space="preserve"> </w:t>
      </w:r>
      <w:r w:rsidRPr="004445C5">
        <w:rPr>
          <w:bCs/>
          <w:szCs w:val="28"/>
          <w:lang w:val="ru-RU"/>
        </w:rPr>
        <w:t>және</w:t>
      </w:r>
      <w:r w:rsidRPr="004445C5">
        <w:rPr>
          <w:bCs/>
          <w:szCs w:val="28"/>
        </w:rPr>
        <w:t xml:space="preserve"> 400 </w:t>
      </w:r>
      <w:r w:rsidRPr="004445C5">
        <w:rPr>
          <w:bCs/>
          <w:szCs w:val="28"/>
          <w:lang w:val="ru-RU"/>
        </w:rPr>
        <w:t>нм</w:t>
      </w:r>
      <w:r w:rsidRPr="004445C5">
        <w:rPr>
          <w:bCs/>
          <w:szCs w:val="28"/>
        </w:rPr>
        <w:t>-</w:t>
      </w:r>
      <w:r w:rsidRPr="004445C5">
        <w:rPr>
          <w:bCs/>
          <w:szCs w:val="28"/>
          <w:lang w:val="ru-RU"/>
        </w:rPr>
        <w:t>де</w:t>
      </w:r>
      <w:r w:rsidRPr="004445C5">
        <w:rPr>
          <w:bCs/>
          <w:szCs w:val="28"/>
        </w:rPr>
        <w:t xml:space="preserve"> </w:t>
      </w:r>
      <w:r w:rsidRPr="004445C5">
        <w:rPr>
          <w:bCs/>
          <w:szCs w:val="28"/>
          <w:lang w:val="ru-RU"/>
        </w:rPr>
        <w:t>көрінеді</w:t>
      </w:r>
      <w:r w:rsidRPr="004445C5">
        <w:rPr>
          <w:bCs/>
          <w:szCs w:val="28"/>
        </w:rPr>
        <w:t xml:space="preserve">. rGO </w:t>
      </w:r>
      <w:r w:rsidRPr="004445C5">
        <w:rPr>
          <w:bCs/>
          <w:szCs w:val="28"/>
          <w:lang w:val="kk-KZ"/>
        </w:rPr>
        <w:t>ұ</w:t>
      </w:r>
      <w:r w:rsidRPr="004445C5">
        <w:rPr>
          <w:bCs/>
          <w:szCs w:val="28"/>
          <w:lang w:val="ru-RU"/>
        </w:rPr>
        <w:t>зақ</w:t>
      </w:r>
      <w:r w:rsidRPr="004445C5">
        <w:rPr>
          <w:bCs/>
          <w:szCs w:val="28"/>
        </w:rPr>
        <w:t xml:space="preserve"> </w:t>
      </w:r>
      <w:r w:rsidRPr="004445C5">
        <w:rPr>
          <w:bCs/>
          <w:szCs w:val="28"/>
          <w:lang w:val="ru-RU"/>
        </w:rPr>
        <w:t>жарқырау</w:t>
      </w:r>
      <w:r w:rsidRPr="004445C5">
        <w:rPr>
          <w:bCs/>
          <w:szCs w:val="28"/>
        </w:rPr>
        <w:t xml:space="preserve"> </w:t>
      </w:r>
      <w:r w:rsidRPr="004445C5">
        <w:rPr>
          <w:bCs/>
          <w:szCs w:val="28"/>
          <w:lang w:val="ru-RU"/>
        </w:rPr>
        <w:t>спектрінің</w:t>
      </w:r>
      <w:r w:rsidRPr="004445C5">
        <w:rPr>
          <w:bCs/>
          <w:szCs w:val="28"/>
        </w:rPr>
        <w:t xml:space="preserve"> </w:t>
      </w:r>
      <w:r w:rsidRPr="004445C5">
        <w:rPr>
          <w:bCs/>
          <w:szCs w:val="28"/>
          <w:lang w:val="ru-RU"/>
        </w:rPr>
        <w:t>максимумдары</w:t>
      </w:r>
      <w:r w:rsidRPr="004445C5">
        <w:rPr>
          <w:bCs/>
          <w:szCs w:val="28"/>
        </w:rPr>
        <w:t xml:space="preserve"> </w:t>
      </w:r>
      <w:r w:rsidRPr="004445C5">
        <w:rPr>
          <w:bCs/>
          <w:szCs w:val="28"/>
          <w:lang w:val="ru-RU"/>
        </w:rPr>
        <w:t>абляцияның</w:t>
      </w:r>
      <w:r w:rsidRPr="004445C5">
        <w:rPr>
          <w:bCs/>
          <w:szCs w:val="28"/>
        </w:rPr>
        <w:t xml:space="preserve"> 10 </w:t>
      </w:r>
      <w:r w:rsidRPr="004445C5">
        <w:rPr>
          <w:bCs/>
          <w:szCs w:val="28"/>
          <w:lang w:val="ru-RU"/>
        </w:rPr>
        <w:t>минутына</w:t>
      </w:r>
      <w:r w:rsidRPr="004445C5">
        <w:rPr>
          <w:bCs/>
          <w:szCs w:val="28"/>
        </w:rPr>
        <w:t xml:space="preserve"> </w:t>
      </w:r>
      <w:r w:rsidRPr="004445C5">
        <w:rPr>
          <w:bCs/>
          <w:szCs w:val="28"/>
          <w:lang w:val="ru-RU"/>
        </w:rPr>
        <w:t>дейін</w:t>
      </w:r>
      <w:r w:rsidRPr="004445C5">
        <w:rPr>
          <w:bCs/>
          <w:szCs w:val="28"/>
        </w:rPr>
        <w:t xml:space="preserve"> </w:t>
      </w:r>
      <w:r w:rsidRPr="004445C5">
        <w:rPr>
          <w:bCs/>
          <w:szCs w:val="28"/>
          <w:lang w:val="ru-RU"/>
        </w:rPr>
        <w:t>және</w:t>
      </w:r>
      <w:r w:rsidRPr="004445C5">
        <w:rPr>
          <w:bCs/>
          <w:szCs w:val="28"/>
        </w:rPr>
        <w:t xml:space="preserve"> </w:t>
      </w:r>
      <w:r w:rsidRPr="004445C5">
        <w:rPr>
          <w:bCs/>
          <w:szCs w:val="28"/>
          <w:lang w:val="ru-RU"/>
        </w:rPr>
        <w:t>одан</w:t>
      </w:r>
      <w:r w:rsidRPr="004445C5">
        <w:rPr>
          <w:bCs/>
          <w:szCs w:val="28"/>
        </w:rPr>
        <w:t xml:space="preserve"> </w:t>
      </w:r>
      <w:r w:rsidRPr="004445C5">
        <w:rPr>
          <w:bCs/>
          <w:szCs w:val="28"/>
          <w:lang w:val="ru-RU"/>
        </w:rPr>
        <w:t>кейін</w:t>
      </w:r>
      <w:r w:rsidRPr="004445C5">
        <w:rPr>
          <w:bCs/>
          <w:szCs w:val="28"/>
        </w:rPr>
        <w:t xml:space="preserve"> </w:t>
      </w:r>
      <w:r w:rsidRPr="004445C5">
        <w:rPr>
          <w:bCs/>
          <w:szCs w:val="28"/>
          <w:lang w:val="ru-RU"/>
        </w:rPr>
        <w:t>сәйкес</w:t>
      </w:r>
      <w:r w:rsidRPr="004445C5">
        <w:rPr>
          <w:bCs/>
          <w:szCs w:val="28"/>
        </w:rPr>
        <w:t xml:space="preserve"> </w:t>
      </w:r>
      <w:r w:rsidRPr="004445C5">
        <w:rPr>
          <w:bCs/>
          <w:szCs w:val="28"/>
          <w:lang w:val="ru-RU"/>
        </w:rPr>
        <w:t>келеді</w:t>
      </w:r>
      <w:r w:rsidRPr="004445C5">
        <w:rPr>
          <w:bCs/>
          <w:szCs w:val="28"/>
        </w:rPr>
        <w:t xml:space="preserve"> </w:t>
      </w:r>
      <w:r w:rsidRPr="004445C5">
        <w:rPr>
          <w:bCs/>
          <w:szCs w:val="28"/>
          <w:lang w:val="ru-RU"/>
        </w:rPr>
        <w:t>және</w:t>
      </w:r>
      <w:r w:rsidRPr="004445C5">
        <w:rPr>
          <w:bCs/>
          <w:szCs w:val="28"/>
        </w:rPr>
        <w:t xml:space="preserve"> 340 </w:t>
      </w:r>
      <w:r w:rsidRPr="004445C5">
        <w:rPr>
          <w:bCs/>
          <w:szCs w:val="28"/>
          <w:lang w:val="ru-RU"/>
        </w:rPr>
        <w:t>нм</w:t>
      </w:r>
      <w:r w:rsidRPr="004445C5">
        <w:rPr>
          <w:bCs/>
          <w:szCs w:val="28"/>
        </w:rPr>
        <w:t xml:space="preserve"> </w:t>
      </w:r>
      <w:r w:rsidRPr="004445C5">
        <w:rPr>
          <w:bCs/>
          <w:szCs w:val="28"/>
          <w:lang w:val="ru-RU"/>
        </w:rPr>
        <w:t>құрайды</w:t>
      </w:r>
      <w:r w:rsidRPr="004445C5">
        <w:rPr>
          <w:bCs/>
          <w:szCs w:val="28"/>
        </w:rPr>
        <w:t xml:space="preserve">. </w:t>
      </w:r>
      <w:r w:rsidRPr="004445C5">
        <w:rPr>
          <w:bCs/>
          <w:szCs w:val="28"/>
          <w:lang w:val="ru-RU"/>
        </w:rPr>
        <w:t>Ал</w:t>
      </w:r>
      <w:r w:rsidRPr="004445C5">
        <w:rPr>
          <w:bCs/>
          <w:szCs w:val="28"/>
        </w:rPr>
        <w:t xml:space="preserve"> 30 </w:t>
      </w:r>
      <w:r w:rsidRPr="004445C5">
        <w:rPr>
          <w:bCs/>
          <w:szCs w:val="28"/>
          <w:lang w:val="ru-RU"/>
        </w:rPr>
        <w:t>минуттық</w:t>
      </w:r>
      <w:r w:rsidRPr="004445C5">
        <w:rPr>
          <w:bCs/>
          <w:szCs w:val="28"/>
        </w:rPr>
        <w:t xml:space="preserve"> </w:t>
      </w:r>
      <w:r w:rsidRPr="004445C5">
        <w:rPr>
          <w:bCs/>
          <w:szCs w:val="28"/>
          <w:lang w:val="ru-RU"/>
        </w:rPr>
        <w:t>сәулелену</w:t>
      </w:r>
      <w:r w:rsidRPr="004445C5">
        <w:rPr>
          <w:bCs/>
          <w:szCs w:val="28"/>
        </w:rPr>
        <w:t xml:space="preserve"> </w:t>
      </w:r>
      <w:r w:rsidRPr="004445C5">
        <w:rPr>
          <w:bCs/>
          <w:szCs w:val="28"/>
          <w:lang w:val="ru-RU"/>
        </w:rPr>
        <w:t>үшін</w:t>
      </w:r>
      <w:r w:rsidRPr="004445C5">
        <w:rPr>
          <w:bCs/>
          <w:szCs w:val="28"/>
        </w:rPr>
        <w:t xml:space="preserve"> </w:t>
      </w:r>
      <w:r w:rsidRPr="004445C5">
        <w:rPr>
          <w:bCs/>
          <w:szCs w:val="28"/>
          <w:lang w:val="ru-RU"/>
        </w:rPr>
        <w:t>жолақта</w:t>
      </w:r>
      <w:r w:rsidRPr="004445C5">
        <w:rPr>
          <w:bCs/>
          <w:szCs w:val="28"/>
        </w:rPr>
        <w:t xml:space="preserve"> </w:t>
      </w:r>
      <w:r w:rsidRPr="004445C5">
        <w:rPr>
          <w:bCs/>
          <w:szCs w:val="28"/>
          <w:lang w:val="ru-RU"/>
        </w:rPr>
        <w:t>спектрдің</w:t>
      </w:r>
      <w:r w:rsidRPr="004445C5">
        <w:rPr>
          <w:bCs/>
          <w:szCs w:val="28"/>
        </w:rPr>
        <w:t xml:space="preserve"> </w:t>
      </w:r>
      <w:r w:rsidRPr="004445C5">
        <w:rPr>
          <w:bCs/>
          <w:szCs w:val="28"/>
          <w:lang w:val="ru-RU"/>
        </w:rPr>
        <w:t>ұзын</w:t>
      </w:r>
      <w:r w:rsidRPr="004445C5">
        <w:rPr>
          <w:bCs/>
          <w:szCs w:val="28"/>
        </w:rPr>
        <w:t xml:space="preserve"> </w:t>
      </w:r>
      <w:r w:rsidRPr="004445C5">
        <w:rPr>
          <w:bCs/>
          <w:szCs w:val="28"/>
          <w:lang w:val="ru-RU"/>
        </w:rPr>
        <w:t>толқынды</w:t>
      </w:r>
      <w:r w:rsidRPr="004445C5">
        <w:rPr>
          <w:bCs/>
          <w:szCs w:val="28"/>
        </w:rPr>
        <w:t xml:space="preserve"> </w:t>
      </w:r>
      <w:r w:rsidRPr="004445C5">
        <w:rPr>
          <w:bCs/>
          <w:szCs w:val="28"/>
          <w:lang w:val="ru-RU"/>
        </w:rPr>
        <w:t>аймағына</w:t>
      </w:r>
      <w:r w:rsidRPr="004445C5">
        <w:rPr>
          <w:bCs/>
          <w:szCs w:val="28"/>
        </w:rPr>
        <w:t xml:space="preserve"> 20 </w:t>
      </w:r>
      <w:r w:rsidRPr="004445C5">
        <w:rPr>
          <w:bCs/>
          <w:szCs w:val="28"/>
          <w:lang w:val="ru-RU"/>
        </w:rPr>
        <w:t>нм</w:t>
      </w:r>
      <w:r w:rsidRPr="004445C5">
        <w:rPr>
          <w:bCs/>
          <w:szCs w:val="28"/>
        </w:rPr>
        <w:t>-</w:t>
      </w:r>
      <w:r w:rsidRPr="004445C5">
        <w:rPr>
          <w:bCs/>
          <w:szCs w:val="28"/>
          <w:lang w:val="ru-RU"/>
        </w:rPr>
        <w:t>ге</w:t>
      </w:r>
      <w:r w:rsidRPr="004445C5">
        <w:rPr>
          <w:bCs/>
          <w:szCs w:val="28"/>
        </w:rPr>
        <w:t xml:space="preserve"> </w:t>
      </w:r>
      <w:r w:rsidRPr="004445C5">
        <w:rPr>
          <w:bCs/>
          <w:szCs w:val="28"/>
          <w:lang w:val="ru-RU"/>
        </w:rPr>
        <w:t>ығысуы</w:t>
      </w:r>
      <w:r w:rsidRPr="004445C5">
        <w:rPr>
          <w:bCs/>
          <w:szCs w:val="28"/>
        </w:rPr>
        <w:t xml:space="preserve"> </w:t>
      </w:r>
      <w:r w:rsidRPr="004445C5">
        <w:rPr>
          <w:bCs/>
          <w:szCs w:val="28"/>
          <w:lang w:val="ru-RU"/>
        </w:rPr>
        <w:t>көрінеді</w:t>
      </w:r>
      <w:r w:rsidRPr="004445C5">
        <w:rPr>
          <w:bCs/>
          <w:szCs w:val="28"/>
        </w:rPr>
        <w:t>. 3.7-</w:t>
      </w:r>
      <w:r w:rsidRPr="004445C5">
        <w:rPr>
          <w:bCs/>
          <w:szCs w:val="28"/>
          <w:lang w:val="ru-RU"/>
        </w:rPr>
        <w:t>кестеден</w:t>
      </w:r>
      <w:r w:rsidRPr="004445C5">
        <w:rPr>
          <w:bCs/>
          <w:szCs w:val="28"/>
        </w:rPr>
        <w:t xml:space="preserve"> </w:t>
      </w:r>
      <w:r w:rsidRPr="004445C5">
        <w:rPr>
          <w:bCs/>
          <w:szCs w:val="28"/>
          <w:lang w:val="ru-RU"/>
        </w:rPr>
        <w:t>көрініп</w:t>
      </w:r>
      <w:r w:rsidRPr="004445C5">
        <w:rPr>
          <w:bCs/>
          <w:szCs w:val="28"/>
        </w:rPr>
        <w:t xml:space="preserve"> </w:t>
      </w:r>
      <w:r w:rsidRPr="004445C5">
        <w:rPr>
          <w:bCs/>
          <w:szCs w:val="28"/>
          <w:lang w:val="ru-RU"/>
        </w:rPr>
        <w:t>тұрғандай</w:t>
      </w:r>
      <w:r w:rsidRPr="004445C5">
        <w:rPr>
          <w:bCs/>
          <w:szCs w:val="28"/>
        </w:rPr>
        <w:t xml:space="preserve">, </w:t>
      </w:r>
      <w:r w:rsidRPr="004445C5">
        <w:rPr>
          <w:bCs/>
          <w:szCs w:val="28"/>
          <w:lang w:val="ru-RU"/>
        </w:rPr>
        <w:t>ұзақ</w:t>
      </w:r>
      <w:r w:rsidRPr="004445C5">
        <w:rPr>
          <w:bCs/>
          <w:szCs w:val="28"/>
        </w:rPr>
        <w:t xml:space="preserve"> </w:t>
      </w:r>
      <w:r w:rsidRPr="004445C5">
        <w:rPr>
          <w:bCs/>
          <w:szCs w:val="28"/>
          <w:lang w:val="ru-RU"/>
        </w:rPr>
        <w:t>жарқыраудың</w:t>
      </w:r>
      <w:r w:rsidRPr="004445C5">
        <w:rPr>
          <w:bCs/>
          <w:szCs w:val="28"/>
        </w:rPr>
        <w:t xml:space="preserve"> </w:t>
      </w:r>
      <w:r w:rsidRPr="004445C5">
        <w:rPr>
          <w:bCs/>
          <w:szCs w:val="28"/>
          <w:lang w:val="ru-RU"/>
        </w:rPr>
        <w:t>өмір</w:t>
      </w:r>
      <w:r w:rsidRPr="004445C5">
        <w:rPr>
          <w:bCs/>
          <w:szCs w:val="28"/>
        </w:rPr>
        <w:t xml:space="preserve"> </w:t>
      </w:r>
      <w:r w:rsidRPr="004445C5">
        <w:rPr>
          <w:bCs/>
          <w:szCs w:val="28"/>
          <w:lang w:val="ru-RU"/>
        </w:rPr>
        <w:t>сүру</w:t>
      </w:r>
      <w:r w:rsidRPr="004445C5">
        <w:rPr>
          <w:bCs/>
          <w:szCs w:val="28"/>
        </w:rPr>
        <w:t xml:space="preserve"> </w:t>
      </w:r>
      <w:r w:rsidRPr="004445C5">
        <w:rPr>
          <w:bCs/>
          <w:szCs w:val="28"/>
          <w:lang w:val="ru-RU"/>
        </w:rPr>
        <w:t>уақыты</w:t>
      </w:r>
      <w:r w:rsidRPr="004445C5">
        <w:rPr>
          <w:bCs/>
          <w:szCs w:val="28"/>
        </w:rPr>
        <w:t xml:space="preserve"> </w:t>
      </w:r>
      <w:r w:rsidRPr="004445C5">
        <w:rPr>
          <w:bCs/>
          <w:szCs w:val="28"/>
          <w:lang w:val="ru-RU"/>
        </w:rPr>
        <w:t>абляция</w:t>
      </w:r>
      <w:r w:rsidRPr="004445C5">
        <w:rPr>
          <w:bCs/>
          <w:szCs w:val="28"/>
        </w:rPr>
        <w:t xml:space="preserve"> </w:t>
      </w:r>
      <w:r w:rsidRPr="004445C5">
        <w:rPr>
          <w:bCs/>
          <w:szCs w:val="28"/>
          <w:lang w:val="ru-RU"/>
        </w:rPr>
        <w:t>уақытының</w:t>
      </w:r>
      <w:r w:rsidRPr="004445C5">
        <w:rPr>
          <w:bCs/>
          <w:szCs w:val="28"/>
        </w:rPr>
        <w:t xml:space="preserve"> </w:t>
      </w:r>
      <w:r w:rsidRPr="004445C5">
        <w:rPr>
          <w:bCs/>
          <w:szCs w:val="28"/>
          <w:lang w:val="ru-RU"/>
        </w:rPr>
        <w:t>ұлғаюымен</w:t>
      </w:r>
      <w:r w:rsidRPr="004445C5">
        <w:rPr>
          <w:bCs/>
          <w:szCs w:val="28"/>
        </w:rPr>
        <w:t xml:space="preserve"> </w:t>
      </w:r>
      <w:r w:rsidRPr="004445C5">
        <w:rPr>
          <w:bCs/>
          <w:szCs w:val="28"/>
          <w:lang w:val="ru-RU"/>
        </w:rPr>
        <w:t>азаяды</w:t>
      </w:r>
      <w:r w:rsidRPr="004445C5">
        <w:rPr>
          <w:bCs/>
          <w:szCs w:val="28"/>
        </w:rPr>
        <w:t>.</w:t>
      </w:r>
    </w:p>
    <w:p w:rsidR="00684EF6" w:rsidRPr="004445C5" w:rsidRDefault="00684EF6" w:rsidP="00D95BC0">
      <w:pPr>
        <w:ind w:firstLine="709"/>
        <w:jc w:val="both"/>
        <w:rPr>
          <w:bCs/>
          <w:szCs w:val="28"/>
        </w:rPr>
      </w:pPr>
    </w:p>
    <w:p w:rsidR="00684EF6" w:rsidRPr="004445C5" w:rsidRDefault="00684EF6" w:rsidP="00167B11">
      <w:pPr>
        <w:ind w:firstLine="0"/>
        <w:jc w:val="both"/>
        <w:rPr>
          <w:bCs/>
          <w:szCs w:val="28"/>
        </w:rPr>
      </w:pPr>
      <w:r w:rsidRPr="004445C5">
        <w:rPr>
          <w:bCs/>
          <w:szCs w:val="28"/>
        </w:rPr>
        <w:t>3.7-</w:t>
      </w:r>
      <w:r w:rsidRPr="004445C5">
        <w:rPr>
          <w:bCs/>
          <w:szCs w:val="28"/>
          <w:lang w:val="ru-RU"/>
        </w:rPr>
        <w:t>кесте</w:t>
      </w:r>
      <w:r w:rsidRPr="004445C5">
        <w:rPr>
          <w:bCs/>
          <w:szCs w:val="28"/>
        </w:rPr>
        <w:t xml:space="preserve">. </w:t>
      </w:r>
      <w:r w:rsidRPr="004445C5">
        <w:rPr>
          <w:bCs/>
          <w:szCs w:val="28"/>
          <w:lang w:val="ru-RU"/>
        </w:rPr>
        <w:t>Әр</w:t>
      </w:r>
      <w:r w:rsidRPr="004445C5">
        <w:rPr>
          <w:bCs/>
          <w:szCs w:val="28"/>
        </w:rPr>
        <w:t xml:space="preserve"> </w:t>
      </w:r>
      <w:r w:rsidRPr="004445C5">
        <w:rPr>
          <w:bCs/>
          <w:szCs w:val="28"/>
          <w:lang w:val="ru-RU"/>
        </w:rPr>
        <w:t>түрлі</w:t>
      </w:r>
      <w:r w:rsidRPr="004445C5">
        <w:rPr>
          <w:bCs/>
          <w:szCs w:val="28"/>
        </w:rPr>
        <w:t xml:space="preserve"> </w:t>
      </w:r>
      <w:r w:rsidRPr="004445C5">
        <w:rPr>
          <w:bCs/>
          <w:szCs w:val="28"/>
          <w:lang w:val="ru-RU"/>
        </w:rPr>
        <w:t>уақытта</w:t>
      </w:r>
      <w:r w:rsidRPr="004445C5">
        <w:rPr>
          <w:bCs/>
          <w:szCs w:val="28"/>
        </w:rPr>
        <w:t xml:space="preserve"> </w:t>
      </w:r>
      <w:r w:rsidRPr="004445C5">
        <w:rPr>
          <w:bCs/>
          <w:szCs w:val="28"/>
          <w:lang w:val="ru-RU"/>
        </w:rPr>
        <w:t>абляцияға</w:t>
      </w:r>
      <w:r w:rsidRPr="004445C5">
        <w:rPr>
          <w:bCs/>
          <w:szCs w:val="28"/>
        </w:rPr>
        <w:t xml:space="preserve"> </w:t>
      </w:r>
      <w:r w:rsidRPr="004445C5">
        <w:rPr>
          <w:bCs/>
          <w:szCs w:val="28"/>
          <w:lang w:val="ru-RU"/>
        </w:rPr>
        <w:t>дейін</w:t>
      </w:r>
      <w:r w:rsidRPr="004445C5">
        <w:rPr>
          <w:bCs/>
          <w:szCs w:val="28"/>
        </w:rPr>
        <w:t xml:space="preserve"> </w:t>
      </w:r>
      <w:r w:rsidRPr="004445C5">
        <w:rPr>
          <w:bCs/>
          <w:szCs w:val="28"/>
          <w:lang w:val="ru-RU"/>
        </w:rPr>
        <w:t>және</w:t>
      </w:r>
      <w:r w:rsidRPr="004445C5">
        <w:rPr>
          <w:bCs/>
          <w:szCs w:val="28"/>
        </w:rPr>
        <w:t xml:space="preserve"> </w:t>
      </w:r>
      <w:r w:rsidRPr="004445C5">
        <w:rPr>
          <w:bCs/>
          <w:szCs w:val="28"/>
          <w:lang w:val="ru-RU"/>
        </w:rPr>
        <w:t>одан</w:t>
      </w:r>
      <w:r w:rsidRPr="004445C5">
        <w:rPr>
          <w:bCs/>
          <w:szCs w:val="28"/>
        </w:rPr>
        <w:t xml:space="preserve"> </w:t>
      </w:r>
      <w:r w:rsidRPr="004445C5">
        <w:rPr>
          <w:bCs/>
          <w:szCs w:val="28"/>
          <w:lang w:val="ru-RU"/>
        </w:rPr>
        <w:t>кейін</w:t>
      </w:r>
      <w:r w:rsidRPr="004445C5">
        <w:rPr>
          <w:bCs/>
          <w:szCs w:val="28"/>
        </w:rPr>
        <w:t xml:space="preserve"> rGO </w:t>
      </w:r>
      <w:r w:rsidRPr="004445C5">
        <w:rPr>
          <w:bCs/>
          <w:szCs w:val="28"/>
          <w:lang w:val="ru-RU"/>
        </w:rPr>
        <w:t>ұзақ</w:t>
      </w:r>
      <w:r w:rsidRPr="004445C5">
        <w:rPr>
          <w:bCs/>
          <w:szCs w:val="28"/>
        </w:rPr>
        <w:t xml:space="preserve"> </w:t>
      </w:r>
      <w:r w:rsidRPr="004445C5">
        <w:rPr>
          <w:bCs/>
          <w:szCs w:val="28"/>
          <w:lang w:val="ru-RU"/>
        </w:rPr>
        <w:t>люминесценциясының</w:t>
      </w:r>
      <w:r w:rsidRPr="004445C5">
        <w:rPr>
          <w:bCs/>
          <w:szCs w:val="28"/>
        </w:rPr>
        <w:t xml:space="preserve"> </w:t>
      </w:r>
      <w:r w:rsidRPr="004445C5">
        <w:rPr>
          <w:bCs/>
          <w:szCs w:val="28"/>
          <w:lang w:val="ru-RU"/>
        </w:rPr>
        <w:t>өмір</w:t>
      </w:r>
      <w:r w:rsidRPr="004445C5">
        <w:rPr>
          <w:bCs/>
          <w:szCs w:val="28"/>
        </w:rPr>
        <w:t xml:space="preserve"> </w:t>
      </w:r>
      <w:r w:rsidRPr="004445C5">
        <w:rPr>
          <w:bCs/>
          <w:szCs w:val="28"/>
          <w:lang w:val="ru-RU"/>
        </w:rPr>
        <w:t>сүру</w:t>
      </w:r>
      <w:r w:rsidRPr="004445C5">
        <w:rPr>
          <w:bCs/>
          <w:szCs w:val="28"/>
        </w:rPr>
        <w:t xml:space="preserve"> </w:t>
      </w:r>
      <w:r w:rsidRPr="004445C5">
        <w:rPr>
          <w:bCs/>
          <w:szCs w:val="28"/>
          <w:lang w:val="ru-RU"/>
        </w:rPr>
        <w:t>уақыты</w:t>
      </w:r>
      <w:r w:rsidRPr="004445C5">
        <w:rPr>
          <w:bCs/>
          <w:szCs w:val="28"/>
        </w:rPr>
        <w:t xml:space="preserve"> (λ</w:t>
      </w:r>
      <w:r w:rsidRPr="004445C5">
        <w:rPr>
          <w:bCs/>
          <w:szCs w:val="28"/>
          <w:vertAlign w:val="subscript"/>
          <w:lang w:val="ru-RU"/>
        </w:rPr>
        <w:t>қозд</w:t>
      </w:r>
      <w:r w:rsidRPr="004445C5">
        <w:rPr>
          <w:bCs/>
          <w:szCs w:val="28"/>
        </w:rPr>
        <w:t xml:space="preserve"> =220 </w:t>
      </w:r>
      <w:r w:rsidRPr="004445C5">
        <w:rPr>
          <w:bCs/>
          <w:szCs w:val="28"/>
          <w:lang w:val="ru-RU"/>
        </w:rPr>
        <w:t>нм</w:t>
      </w:r>
      <w:r w:rsidRPr="004445C5">
        <w:rPr>
          <w:bCs/>
          <w:szCs w:val="28"/>
        </w:rPr>
        <w:t xml:space="preserve">, </w:t>
      </w:r>
      <w:r w:rsidRPr="004445C5">
        <w:rPr>
          <w:bCs/>
          <w:szCs w:val="28"/>
          <w:lang w:val="ru-RU"/>
        </w:rPr>
        <w:t>λ</w:t>
      </w:r>
      <w:r w:rsidRPr="004445C5">
        <w:rPr>
          <w:bCs/>
          <w:szCs w:val="28"/>
          <w:vertAlign w:val="subscript"/>
          <w:lang w:val="ru-RU"/>
        </w:rPr>
        <w:t>тірк</w:t>
      </w:r>
      <w:r w:rsidRPr="004445C5">
        <w:rPr>
          <w:bCs/>
          <w:szCs w:val="28"/>
        </w:rPr>
        <w:t xml:space="preserve">=340 </w:t>
      </w:r>
      <w:r w:rsidRPr="004445C5">
        <w:rPr>
          <w:bCs/>
          <w:szCs w:val="28"/>
          <w:lang w:val="ru-RU"/>
        </w:rPr>
        <w:t>нм</w:t>
      </w:r>
      <w:r w:rsidRPr="004445C5">
        <w:rPr>
          <w:bCs/>
          <w:szCs w:val="28"/>
        </w:rPr>
        <w:t xml:space="preserve">) </w:t>
      </w:r>
    </w:p>
    <w:p w:rsidR="00684EF6" w:rsidRPr="004445C5" w:rsidRDefault="00684EF6" w:rsidP="00D95BC0">
      <w:pPr>
        <w:ind w:firstLine="709"/>
        <w:jc w:val="both"/>
        <w:rPr>
          <w:bCs/>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8"/>
        <w:gridCol w:w="2134"/>
        <w:gridCol w:w="2080"/>
      </w:tblGrid>
      <w:tr w:rsidR="004445C5" w:rsidRPr="004445C5" w:rsidTr="00684EF6">
        <w:trPr>
          <w:jc w:val="center"/>
        </w:trPr>
        <w:tc>
          <w:tcPr>
            <w:tcW w:w="2418" w:type="dxa"/>
            <w:shd w:val="clear" w:color="auto" w:fill="auto"/>
          </w:tcPr>
          <w:p w:rsidR="00684EF6" w:rsidRPr="004445C5" w:rsidRDefault="00684EF6" w:rsidP="00D95BC0">
            <w:pPr>
              <w:ind w:firstLine="0"/>
              <w:jc w:val="both"/>
              <w:rPr>
                <w:szCs w:val="28"/>
                <w:lang w:val="ru-RU"/>
              </w:rPr>
            </w:pPr>
            <w:r w:rsidRPr="004445C5">
              <w:rPr>
                <w:szCs w:val="28"/>
              </w:rPr>
              <w:t xml:space="preserve">t, </w:t>
            </w:r>
            <w:r w:rsidRPr="004445C5">
              <w:rPr>
                <w:szCs w:val="28"/>
                <w:lang w:val="ru-RU"/>
              </w:rPr>
              <w:t>мин</w:t>
            </w:r>
          </w:p>
        </w:tc>
        <w:tc>
          <w:tcPr>
            <w:tcW w:w="2134" w:type="dxa"/>
            <w:shd w:val="clear" w:color="auto" w:fill="auto"/>
          </w:tcPr>
          <w:p w:rsidR="00684EF6" w:rsidRPr="004445C5" w:rsidRDefault="00684EF6" w:rsidP="00D95BC0">
            <w:pPr>
              <w:ind w:firstLine="0"/>
              <w:jc w:val="both"/>
              <w:rPr>
                <w:bCs/>
                <w:szCs w:val="28"/>
              </w:rPr>
            </w:pPr>
            <w:r w:rsidRPr="004445C5">
              <w:rPr>
                <w:bCs/>
                <w:szCs w:val="28"/>
              </w:rPr>
              <w:t>τ</w:t>
            </w:r>
            <w:r w:rsidRPr="004445C5">
              <w:rPr>
                <w:bCs/>
                <w:szCs w:val="28"/>
                <w:vertAlign w:val="subscript"/>
              </w:rPr>
              <w:t>1</w:t>
            </w:r>
            <w:r w:rsidRPr="004445C5">
              <w:rPr>
                <w:bCs/>
                <w:szCs w:val="28"/>
              </w:rPr>
              <w:t>, мс</w:t>
            </w:r>
          </w:p>
        </w:tc>
        <w:tc>
          <w:tcPr>
            <w:tcW w:w="2080" w:type="dxa"/>
            <w:shd w:val="clear" w:color="auto" w:fill="auto"/>
          </w:tcPr>
          <w:p w:rsidR="00684EF6" w:rsidRPr="004445C5" w:rsidRDefault="00684EF6" w:rsidP="00D95BC0">
            <w:pPr>
              <w:ind w:firstLine="0"/>
              <w:jc w:val="both"/>
              <w:rPr>
                <w:bCs/>
                <w:szCs w:val="28"/>
              </w:rPr>
            </w:pPr>
            <w:r w:rsidRPr="004445C5">
              <w:rPr>
                <w:bCs/>
                <w:szCs w:val="28"/>
              </w:rPr>
              <w:t>τ</w:t>
            </w:r>
            <w:r w:rsidRPr="004445C5">
              <w:rPr>
                <w:bCs/>
                <w:szCs w:val="28"/>
                <w:vertAlign w:val="subscript"/>
              </w:rPr>
              <w:t>2</w:t>
            </w:r>
            <w:r w:rsidRPr="004445C5">
              <w:rPr>
                <w:bCs/>
                <w:szCs w:val="28"/>
              </w:rPr>
              <w:t>, мс</w:t>
            </w:r>
          </w:p>
        </w:tc>
      </w:tr>
      <w:tr w:rsidR="004445C5" w:rsidRPr="004445C5" w:rsidTr="00684EF6">
        <w:trPr>
          <w:jc w:val="center"/>
        </w:trPr>
        <w:tc>
          <w:tcPr>
            <w:tcW w:w="2418" w:type="dxa"/>
            <w:shd w:val="clear" w:color="auto" w:fill="auto"/>
          </w:tcPr>
          <w:p w:rsidR="00684EF6" w:rsidRPr="004445C5" w:rsidRDefault="00684EF6" w:rsidP="00D95BC0">
            <w:pPr>
              <w:ind w:firstLine="0"/>
              <w:jc w:val="both"/>
              <w:rPr>
                <w:bCs/>
                <w:szCs w:val="28"/>
              </w:rPr>
            </w:pPr>
            <w:r w:rsidRPr="004445C5">
              <w:rPr>
                <w:bCs/>
                <w:szCs w:val="28"/>
              </w:rPr>
              <w:t>0</w:t>
            </w:r>
          </w:p>
        </w:tc>
        <w:tc>
          <w:tcPr>
            <w:tcW w:w="2134" w:type="dxa"/>
            <w:shd w:val="clear" w:color="auto" w:fill="auto"/>
          </w:tcPr>
          <w:p w:rsidR="00684EF6" w:rsidRPr="004445C5" w:rsidRDefault="00684EF6" w:rsidP="00D95BC0">
            <w:pPr>
              <w:ind w:firstLine="0"/>
              <w:jc w:val="both"/>
              <w:rPr>
                <w:bCs/>
                <w:szCs w:val="28"/>
              </w:rPr>
            </w:pPr>
            <w:r w:rsidRPr="004445C5">
              <w:rPr>
                <w:bCs/>
                <w:szCs w:val="28"/>
              </w:rPr>
              <w:t>0,09</w:t>
            </w:r>
          </w:p>
        </w:tc>
        <w:tc>
          <w:tcPr>
            <w:tcW w:w="2080" w:type="dxa"/>
            <w:shd w:val="clear" w:color="auto" w:fill="auto"/>
          </w:tcPr>
          <w:p w:rsidR="00684EF6" w:rsidRPr="004445C5" w:rsidRDefault="00684EF6" w:rsidP="00D95BC0">
            <w:pPr>
              <w:ind w:firstLine="0"/>
              <w:jc w:val="both"/>
              <w:rPr>
                <w:bCs/>
                <w:szCs w:val="28"/>
              </w:rPr>
            </w:pPr>
            <w:r w:rsidRPr="004445C5">
              <w:rPr>
                <w:bCs/>
                <w:szCs w:val="28"/>
              </w:rPr>
              <w:t>1,12</w:t>
            </w:r>
          </w:p>
        </w:tc>
      </w:tr>
      <w:tr w:rsidR="004445C5" w:rsidRPr="004445C5" w:rsidTr="00684EF6">
        <w:trPr>
          <w:jc w:val="center"/>
        </w:trPr>
        <w:tc>
          <w:tcPr>
            <w:tcW w:w="2418" w:type="dxa"/>
            <w:shd w:val="clear" w:color="auto" w:fill="auto"/>
          </w:tcPr>
          <w:p w:rsidR="00684EF6" w:rsidRPr="004445C5" w:rsidRDefault="00684EF6" w:rsidP="00D95BC0">
            <w:pPr>
              <w:ind w:firstLine="0"/>
              <w:jc w:val="both"/>
              <w:rPr>
                <w:bCs/>
                <w:szCs w:val="28"/>
              </w:rPr>
            </w:pPr>
            <w:r w:rsidRPr="004445C5">
              <w:rPr>
                <w:bCs/>
                <w:szCs w:val="28"/>
              </w:rPr>
              <w:t>10</w:t>
            </w:r>
          </w:p>
        </w:tc>
        <w:tc>
          <w:tcPr>
            <w:tcW w:w="2134" w:type="dxa"/>
            <w:shd w:val="clear" w:color="auto" w:fill="auto"/>
          </w:tcPr>
          <w:p w:rsidR="00684EF6" w:rsidRPr="004445C5" w:rsidRDefault="00684EF6" w:rsidP="00D95BC0">
            <w:pPr>
              <w:ind w:firstLine="0"/>
              <w:jc w:val="both"/>
              <w:rPr>
                <w:bCs/>
                <w:szCs w:val="28"/>
              </w:rPr>
            </w:pPr>
            <w:r w:rsidRPr="004445C5">
              <w:rPr>
                <w:bCs/>
                <w:szCs w:val="28"/>
              </w:rPr>
              <w:t>0,16</w:t>
            </w:r>
          </w:p>
        </w:tc>
        <w:tc>
          <w:tcPr>
            <w:tcW w:w="2080" w:type="dxa"/>
            <w:shd w:val="clear" w:color="auto" w:fill="auto"/>
          </w:tcPr>
          <w:p w:rsidR="00684EF6" w:rsidRPr="004445C5" w:rsidRDefault="00684EF6" w:rsidP="00D95BC0">
            <w:pPr>
              <w:ind w:firstLine="0"/>
              <w:jc w:val="both"/>
              <w:rPr>
                <w:bCs/>
                <w:szCs w:val="28"/>
              </w:rPr>
            </w:pPr>
            <w:r w:rsidRPr="004445C5">
              <w:rPr>
                <w:bCs/>
                <w:szCs w:val="28"/>
              </w:rPr>
              <w:t>1,49</w:t>
            </w:r>
          </w:p>
        </w:tc>
      </w:tr>
      <w:tr w:rsidR="00684EF6" w:rsidRPr="004445C5" w:rsidTr="00684EF6">
        <w:trPr>
          <w:jc w:val="center"/>
        </w:trPr>
        <w:tc>
          <w:tcPr>
            <w:tcW w:w="2418" w:type="dxa"/>
            <w:shd w:val="clear" w:color="auto" w:fill="auto"/>
          </w:tcPr>
          <w:p w:rsidR="00684EF6" w:rsidRPr="004445C5" w:rsidRDefault="00684EF6" w:rsidP="00D95BC0">
            <w:pPr>
              <w:ind w:firstLine="0"/>
              <w:jc w:val="both"/>
              <w:rPr>
                <w:bCs/>
                <w:szCs w:val="28"/>
              </w:rPr>
            </w:pPr>
            <w:r w:rsidRPr="004445C5">
              <w:rPr>
                <w:bCs/>
                <w:szCs w:val="28"/>
              </w:rPr>
              <w:t>30</w:t>
            </w:r>
          </w:p>
        </w:tc>
        <w:tc>
          <w:tcPr>
            <w:tcW w:w="2134" w:type="dxa"/>
            <w:shd w:val="clear" w:color="auto" w:fill="auto"/>
          </w:tcPr>
          <w:p w:rsidR="00684EF6" w:rsidRPr="004445C5" w:rsidRDefault="00684EF6" w:rsidP="00D95BC0">
            <w:pPr>
              <w:ind w:firstLine="0"/>
              <w:jc w:val="both"/>
              <w:rPr>
                <w:bCs/>
                <w:szCs w:val="28"/>
              </w:rPr>
            </w:pPr>
            <w:r w:rsidRPr="004445C5">
              <w:rPr>
                <w:bCs/>
                <w:szCs w:val="28"/>
              </w:rPr>
              <w:t>0,15</w:t>
            </w:r>
          </w:p>
        </w:tc>
        <w:tc>
          <w:tcPr>
            <w:tcW w:w="2080" w:type="dxa"/>
            <w:shd w:val="clear" w:color="auto" w:fill="auto"/>
          </w:tcPr>
          <w:p w:rsidR="00684EF6" w:rsidRPr="004445C5" w:rsidRDefault="00684EF6" w:rsidP="00D95BC0">
            <w:pPr>
              <w:ind w:firstLine="0"/>
              <w:jc w:val="both"/>
              <w:rPr>
                <w:bCs/>
                <w:szCs w:val="28"/>
              </w:rPr>
            </w:pPr>
            <w:r w:rsidRPr="004445C5">
              <w:rPr>
                <w:bCs/>
                <w:szCs w:val="28"/>
              </w:rPr>
              <w:t>1,62</w:t>
            </w:r>
          </w:p>
        </w:tc>
      </w:tr>
    </w:tbl>
    <w:p w:rsidR="00684EF6" w:rsidRPr="004445C5" w:rsidRDefault="00684EF6" w:rsidP="00D95BC0">
      <w:pPr>
        <w:ind w:firstLine="709"/>
        <w:jc w:val="both"/>
        <w:rPr>
          <w:szCs w:val="28"/>
        </w:rPr>
      </w:pPr>
    </w:p>
    <w:p w:rsidR="00167B11" w:rsidRPr="004445C5" w:rsidRDefault="00684EF6" w:rsidP="004C1914">
      <w:pPr>
        <w:ind w:firstLine="0"/>
        <w:jc w:val="center"/>
        <w:rPr>
          <w:szCs w:val="28"/>
          <w:lang w:val="kk-KZ"/>
        </w:rPr>
      </w:pPr>
      <w:r w:rsidRPr="004445C5">
        <w:rPr>
          <w:noProof/>
          <w:szCs w:val="28"/>
          <w:lang w:val="ru-RU" w:eastAsia="ru-RU"/>
        </w:rPr>
        <w:drawing>
          <wp:inline distT="0" distB="0" distL="0" distR="0" wp14:anchorId="6FAEE777" wp14:editId="23F2B62B">
            <wp:extent cx="3041015" cy="2126615"/>
            <wp:effectExtent l="0" t="0" r="6985" b="6985"/>
            <wp:docPr id="226" name="Рисунок 41" descr="phos s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phos sp.tif"/>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041015" cy="2126615"/>
                    </a:xfrm>
                    <a:prstGeom prst="rect">
                      <a:avLst/>
                    </a:prstGeom>
                    <a:noFill/>
                    <a:ln>
                      <a:noFill/>
                    </a:ln>
                  </pic:spPr>
                </pic:pic>
              </a:graphicData>
            </a:graphic>
          </wp:inline>
        </w:drawing>
      </w:r>
    </w:p>
    <w:p w:rsidR="00167B11" w:rsidRPr="004445C5" w:rsidRDefault="00167B11" w:rsidP="004C1914">
      <w:pPr>
        <w:ind w:firstLine="0"/>
        <w:jc w:val="center"/>
        <w:rPr>
          <w:sz w:val="16"/>
          <w:szCs w:val="16"/>
          <w:lang w:val="kk-KZ"/>
        </w:rPr>
      </w:pPr>
    </w:p>
    <w:p w:rsidR="00684EF6" w:rsidRPr="004445C5" w:rsidRDefault="004C1914" w:rsidP="004C1914">
      <w:pPr>
        <w:ind w:firstLine="0"/>
        <w:jc w:val="center"/>
        <w:rPr>
          <w:bCs/>
          <w:szCs w:val="28"/>
          <w:lang w:val="kk-KZ"/>
        </w:rPr>
      </w:pPr>
      <w:r w:rsidRPr="004445C5">
        <w:rPr>
          <w:szCs w:val="28"/>
          <w:lang w:val="kk-KZ"/>
        </w:rPr>
        <w:t xml:space="preserve">Сурет 3.20 – </w:t>
      </w:r>
      <w:r w:rsidR="00684EF6" w:rsidRPr="004445C5">
        <w:rPr>
          <w:szCs w:val="28"/>
          <w:lang w:val="kk-KZ"/>
        </w:rPr>
        <w:t>Әр түрлі уақытта абляцияға дейінгі (1) және кейінгі (2-4) rGO ұзақ жарқырауының спектрлері (</w:t>
      </w:r>
      <w:r w:rsidR="00684EF6" w:rsidRPr="004445C5">
        <w:rPr>
          <w:szCs w:val="28"/>
          <w:lang w:val="ru-RU"/>
        </w:rPr>
        <w:t>λ</w:t>
      </w:r>
      <w:r w:rsidR="00684EF6" w:rsidRPr="004445C5">
        <w:rPr>
          <w:szCs w:val="28"/>
          <w:vertAlign w:val="subscript"/>
          <w:lang w:val="kk-KZ"/>
        </w:rPr>
        <w:t>қозд</w:t>
      </w:r>
      <w:r w:rsidR="00684EF6" w:rsidRPr="004445C5">
        <w:rPr>
          <w:szCs w:val="28"/>
          <w:lang w:val="kk-KZ"/>
        </w:rPr>
        <w:t>=220нм)</w:t>
      </w:r>
    </w:p>
    <w:p w:rsidR="00684EF6" w:rsidRPr="004445C5" w:rsidRDefault="00684EF6" w:rsidP="00D95BC0">
      <w:pPr>
        <w:ind w:firstLine="709"/>
        <w:jc w:val="both"/>
        <w:rPr>
          <w:bCs/>
          <w:szCs w:val="28"/>
          <w:lang w:val="kk-KZ"/>
        </w:rPr>
      </w:pPr>
    </w:p>
    <w:p w:rsidR="00684EF6" w:rsidRPr="004445C5" w:rsidRDefault="00684EF6" w:rsidP="00D95BC0">
      <w:pPr>
        <w:ind w:firstLine="709"/>
        <w:jc w:val="both"/>
        <w:rPr>
          <w:bCs/>
          <w:szCs w:val="28"/>
          <w:lang w:val="kk-KZ"/>
        </w:rPr>
      </w:pPr>
      <w:r w:rsidRPr="004445C5">
        <w:rPr>
          <w:bCs/>
          <w:szCs w:val="28"/>
          <w:lang w:val="kk-KZ"/>
        </w:rPr>
        <w:t>Алынған мәліметтерден көріп отырғанымыздай, абляциядан кейін ұзақ өмір сүретін rGO жарқырауының өмір сүру уақыты артады, бұл rGO тотығу дәрежесінің өзгеруінің салдары болуы мүмкін. Мысалы, [2</w:t>
      </w:r>
      <w:r w:rsidR="002B3275" w:rsidRPr="004445C5">
        <w:rPr>
          <w:bCs/>
          <w:szCs w:val="28"/>
          <w:lang w:val="kk-KZ"/>
        </w:rPr>
        <w:t>29-230</w:t>
      </w:r>
      <w:r w:rsidRPr="004445C5">
        <w:rPr>
          <w:bCs/>
          <w:szCs w:val="28"/>
          <w:lang w:val="kk-KZ"/>
        </w:rPr>
        <w:t>] жұмыстарда sp</w:t>
      </w:r>
      <w:r w:rsidRPr="004445C5">
        <w:rPr>
          <w:bCs/>
          <w:szCs w:val="28"/>
          <w:vertAlign w:val="superscript"/>
          <w:lang w:val="kk-KZ"/>
        </w:rPr>
        <w:t>2</w:t>
      </w:r>
      <w:r w:rsidRPr="004445C5">
        <w:rPr>
          <w:bCs/>
          <w:szCs w:val="28"/>
          <w:lang w:val="kk-KZ"/>
        </w:rPr>
        <w:t>-көміртегі көп графен нүктелерінде үлкен синглет-триплеттің бөлінуі болатындықтан фосфоресценция басым болатыны көрсетілген. Ал тотыққан көміртегі көп нүктелерде электрондардың делокализациясына байланысты термиялық белсендірілген баяу флуоресценция пайда болады</w:t>
      </w:r>
      <w:r w:rsidR="002B3275" w:rsidRPr="004445C5">
        <w:rPr>
          <w:bCs/>
          <w:szCs w:val="28"/>
          <w:lang w:val="kk-KZ"/>
        </w:rPr>
        <w:t xml:space="preserve"> </w:t>
      </w:r>
      <w:r w:rsidR="002B3275" w:rsidRPr="004445C5">
        <w:rPr>
          <w:rFonts w:eastAsia="Times New Roman"/>
          <w:szCs w:val="28"/>
          <w:lang w:val="kk-KZ"/>
        </w:rPr>
        <w:t>[229–232].</w:t>
      </w:r>
      <w:r w:rsidRPr="004445C5">
        <w:rPr>
          <w:bCs/>
          <w:szCs w:val="28"/>
          <w:lang w:val="kk-KZ"/>
        </w:rPr>
        <w:t xml:space="preserve"> Бұл гипотезаны зерттелетін графен нүктелері үшін ұзақ жарқыраудың өмір сүру уақыты бойынша алынған деректеріміз де растайды.</w:t>
      </w:r>
    </w:p>
    <w:p w:rsidR="00684EF6" w:rsidRPr="004445C5" w:rsidRDefault="00684EF6" w:rsidP="00D95BC0">
      <w:pPr>
        <w:ind w:firstLine="709"/>
        <w:jc w:val="both"/>
        <w:rPr>
          <w:szCs w:val="28"/>
          <w:lang w:val="kk-KZ"/>
        </w:rPr>
      </w:pPr>
      <w:r w:rsidRPr="004445C5">
        <w:rPr>
          <w:szCs w:val="28"/>
          <w:lang w:val="kk-KZ"/>
        </w:rPr>
        <w:t xml:space="preserve">Жүргізілген зерттеулер лазерлік абляциядан кейін rGO </w:t>
      </w:r>
      <w:r w:rsidR="009B7AAC" w:rsidRPr="004445C5">
        <w:rPr>
          <w:szCs w:val="28"/>
          <w:lang w:val="kk-KZ"/>
        </w:rPr>
        <w:t>па</w:t>
      </w:r>
      <w:r w:rsidRPr="004445C5">
        <w:rPr>
          <w:szCs w:val="28"/>
          <w:lang w:val="kk-KZ"/>
        </w:rPr>
        <w:t>рақшаларының орташа бүйірлік өлшемін 347,4±86,5 нм-ден 98,8±36-ға дейін айтарлықтай азайтуға болатынын көрсетті. Сонымен қатар, 30 минуттық абляция үшін барлық дерлік бөлшектердің өлшемдері 100 нм-ден аз.</w:t>
      </w:r>
    </w:p>
    <w:p w:rsidR="00684EF6" w:rsidRPr="004445C5" w:rsidRDefault="00684EF6" w:rsidP="00D95BC0">
      <w:pPr>
        <w:ind w:firstLine="709"/>
        <w:jc w:val="both"/>
        <w:rPr>
          <w:szCs w:val="28"/>
          <w:lang w:val="kk-KZ"/>
        </w:rPr>
      </w:pPr>
      <w:r w:rsidRPr="004445C5">
        <w:rPr>
          <w:szCs w:val="28"/>
          <w:lang w:val="kk-KZ"/>
        </w:rPr>
        <w:t xml:space="preserve">FTIR спектрлерінде қалпына келтірілген графен оксидіне тән жолақтар тіркелді. Абляциядан кейін оптикалық тығыздық пен rGO жұтылу жолағының </w:t>
      </w:r>
      <w:r w:rsidRPr="004445C5">
        <w:rPr>
          <w:szCs w:val="28"/>
          <w:lang w:val="kk-KZ"/>
        </w:rPr>
        <w:lastRenderedPageBreak/>
        <w:t>түрі өзгеретіні анықталды. Алынған нәтижелер жұтылу спектрлерінің бірдей тербелмелі құрылымымен сипатталатын ароматикалық көмірсутектерге жақын жаңа қосылыстардың пайда болуын көрсетеді.</w:t>
      </w:r>
    </w:p>
    <w:p w:rsidR="00684EF6" w:rsidRPr="004445C5" w:rsidRDefault="00684EF6" w:rsidP="00D95BC0">
      <w:pPr>
        <w:ind w:firstLine="709"/>
        <w:jc w:val="both"/>
        <w:rPr>
          <w:bCs/>
          <w:szCs w:val="28"/>
          <w:lang w:val="kk-KZ"/>
        </w:rPr>
      </w:pPr>
      <w:r w:rsidRPr="004445C5">
        <w:rPr>
          <w:bCs/>
          <w:szCs w:val="28"/>
          <w:lang w:val="kk-KZ"/>
        </w:rPr>
        <w:t xml:space="preserve">Барлық үлгілер үшін жылдам флуоресценцияның қарқындылығы қозудың толқын ұзындығына байланысты және оның </w:t>
      </w:r>
      <w:r w:rsidR="00217743" w:rsidRPr="004445C5">
        <w:rPr>
          <w:szCs w:val="28"/>
          <w:lang w:val="kk-KZ"/>
        </w:rPr>
        <w:t>өсуімен</w:t>
      </w:r>
      <w:r w:rsidR="00217743" w:rsidRPr="004445C5">
        <w:rPr>
          <w:bCs/>
          <w:szCs w:val="28"/>
          <w:lang w:val="kk-KZ"/>
        </w:rPr>
        <w:t xml:space="preserve"> </w:t>
      </w:r>
      <w:r w:rsidRPr="004445C5">
        <w:rPr>
          <w:bCs/>
          <w:szCs w:val="28"/>
          <w:lang w:val="kk-KZ"/>
        </w:rPr>
        <w:t>батохромды түрде ығысады. Бұл жағдайда ең жоғары қарқындылық 280-320 нм аралықта фото қоздыру кезінде тіркелді. Дисперсияның лазерлік сәулеленуінен кейінгі барлық үлгілер үшін флуоресценция қарқындылығы шамамен 2-3 есе артады.</w:t>
      </w:r>
    </w:p>
    <w:p w:rsidR="00684EF6" w:rsidRPr="004445C5" w:rsidRDefault="00684EF6" w:rsidP="00D95BC0">
      <w:pPr>
        <w:ind w:firstLine="709"/>
        <w:jc w:val="both"/>
        <w:rPr>
          <w:bCs/>
          <w:szCs w:val="28"/>
          <w:lang w:val="kk-KZ"/>
        </w:rPr>
      </w:pPr>
      <w:r w:rsidRPr="004445C5">
        <w:rPr>
          <w:bCs/>
          <w:szCs w:val="28"/>
          <w:lang w:val="kk-KZ"/>
        </w:rPr>
        <w:t xml:space="preserve">Абляциядан кейінгі rGO өмір сүру уақыты </w:t>
      </w:r>
      <w:r w:rsidRPr="004445C5">
        <w:rPr>
          <w:bCs/>
          <w:szCs w:val="28"/>
          <w:lang w:val="ru-RU"/>
        </w:rPr>
        <w:t>τ</w:t>
      </w:r>
      <w:r w:rsidRPr="004445C5">
        <w:rPr>
          <w:bCs/>
          <w:szCs w:val="28"/>
          <w:vertAlign w:val="subscript"/>
          <w:lang w:val="kk-KZ"/>
        </w:rPr>
        <w:t>1</w:t>
      </w:r>
      <w:r w:rsidRPr="004445C5">
        <w:rPr>
          <w:bCs/>
          <w:szCs w:val="28"/>
          <w:lang w:val="kk-KZ"/>
        </w:rPr>
        <w:t xml:space="preserve"> бірінші компоненті үшін де 1,36 нс – тен 0,71 нс-ге дейін және </w:t>
      </w:r>
      <w:r w:rsidRPr="004445C5">
        <w:rPr>
          <w:bCs/>
          <w:szCs w:val="28"/>
          <w:lang w:val="ru-RU"/>
        </w:rPr>
        <w:t>τ</w:t>
      </w:r>
      <w:r w:rsidRPr="004445C5">
        <w:rPr>
          <w:bCs/>
          <w:szCs w:val="28"/>
          <w:vertAlign w:val="subscript"/>
          <w:lang w:val="kk-KZ"/>
        </w:rPr>
        <w:t>2</w:t>
      </w:r>
      <w:r w:rsidRPr="004445C5">
        <w:rPr>
          <w:bCs/>
          <w:szCs w:val="28"/>
          <w:lang w:val="kk-KZ"/>
        </w:rPr>
        <w:t xml:space="preserve"> компоненті үшін де 6,03-тен 3,66 нс-ге дейін азаяды. Абляциядан кейін rGO өмір сүру уақытының қысқаруының ықтимал себебі триплеттік күйге жақсы интерконверсиядан болуы мүмкін. Бұл rGO ұзақ люминесценцияның деректерімен расталды, оның 30 минуттық абляциядан кейінгі қарқындылығы абляция жасалмаған үлгімен салыстырғанда шамамен 80% - ға өсті.</w:t>
      </w:r>
    </w:p>
    <w:p w:rsidR="00684EF6" w:rsidRPr="004445C5" w:rsidRDefault="00684EF6" w:rsidP="00D95BC0">
      <w:pPr>
        <w:ind w:firstLine="709"/>
        <w:jc w:val="both"/>
        <w:rPr>
          <w:szCs w:val="28"/>
          <w:lang w:val="kk-KZ"/>
        </w:rPr>
      </w:pPr>
      <w:r w:rsidRPr="004445C5">
        <w:rPr>
          <w:szCs w:val="28"/>
          <w:lang w:val="kk-KZ"/>
        </w:rPr>
        <w:t>Осылайша, rGO лазерлік абляциялау кезінде этанолда тотыққан және sp</w:t>
      </w:r>
      <w:r w:rsidRPr="004445C5">
        <w:rPr>
          <w:szCs w:val="28"/>
          <w:vertAlign w:val="superscript"/>
          <w:lang w:val="kk-KZ"/>
        </w:rPr>
        <w:t>2</w:t>
      </w:r>
      <w:r w:rsidRPr="004445C5">
        <w:rPr>
          <w:szCs w:val="28"/>
          <w:lang w:val="kk-KZ"/>
        </w:rPr>
        <w:t xml:space="preserve">-будандастырылған көміртегі арасындағы қатынастың өзгеруі байқалады деген </w:t>
      </w:r>
      <w:r w:rsidR="006E1397" w:rsidRPr="004445C5">
        <w:rPr>
          <w:szCs w:val="28"/>
          <w:lang w:val="kk-KZ"/>
        </w:rPr>
        <w:t>1</w:t>
      </w:r>
      <w:r w:rsidRPr="004445C5">
        <w:rPr>
          <w:szCs w:val="28"/>
          <w:lang w:val="kk-KZ"/>
        </w:rPr>
        <w:t>қорытынды жасауға болады. Бұл қалпына келтірілген графен оксиді мен оның негізіндегі нүктелердің оптикалық қасиеттерін басқару мүмкіндіктерін ашады.</w:t>
      </w:r>
    </w:p>
    <w:p w:rsidR="00684EF6" w:rsidRPr="004445C5" w:rsidRDefault="00684EF6" w:rsidP="00D95BC0">
      <w:pPr>
        <w:ind w:firstLine="709"/>
        <w:jc w:val="both"/>
        <w:rPr>
          <w:szCs w:val="28"/>
          <w:lang w:val="kk-KZ"/>
        </w:rPr>
      </w:pPr>
    </w:p>
    <w:p w:rsidR="00684EF6" w:rsidRPr="004445C5" w:rsidRDefault="00684EF6" w:rsidP="00D95BC0">
      <w:pPr>
        <w:ind w:firstLine="709"/>
        <w:jc w:val="both"/>
        <w:rPr>
          <w:b/>
          <w:szCs w:val="28"/>
          <w:lang w:val="kk-KZ"/>
        </w:rPr>
      </w:pPr>
      <w:r w:rsidRPr="004445C5">
        <w:rPr>
          <w:b/>
          <w:szCs w:val="28"/>
          <w:lang w:val="kk-KZ"/>
        </w:rPr>
        <w:t xml:space="preserve">3.3 Азот енгізілген графен оксидінің құрылымы мен оптикалық қасиеттерінің лазерлік модификациясы </w:t>
      </w:r>
    </w:p>
    <w:p w:rsidR="00684EF6" w:rsidRPr="004445C5" w:rsidRDefault="00684EF6" w:rsidP="00D95BC0">
      <w:pPr>
        <w:ind w:firstLine="709"/>
        <w:jc w:val="both"/>
        <w:rPr>
          <w:szCs w:val="28"/>
          <w:lang w:val="kk-KZ"/>
        </w:rPr>
      </w:pPr>
      <w:r w:rsidRPr="004445C5">
        <w:rPr>
          <w:szCs w:val="28"/>
          <w:lang w:val="kk-KZ"/>
        </w:rPr>
        <w:t>Бірқатар авторлар графен нүктелерінің оптикалық қасиеттері олардың құрылымына да, құрамына да байланысты екенін көрсетеді. [</w:t>
      </w:r>
      <w:r w:rsidR="00516221" w:rsidRPr="004445C5">
        <w:rPr>
          <w:szCs w:val="28"/>
          <w:lang w:val="kk-KZ"/>
        </w:rPr>
        <w:t>233</w:t>
      </w:r>
      <w:r w:rsidRPr="004445C5">
        <w:rPr>
          <w:szCs w:val="28"/>
          <w:lang w:val="kk-KZ"/>
        </w:rPr>
        <w:t xml:space="preserve">] жұмыс авторлары графен нүктелеріне азот атомдарын енгізу фотолюминесценция спектрінің гипсохромды ығысуына әкелетінін, ал ақаудың азаюы және функционалды топтардың болуы батохромдық әсерге әкелетіні көрсеткен. Лазерлік абляция және басқа </w:t>
      </w:r>
      <w:r w:rsidR="009B7AAC" w:rsidRPr="004445C5">
        <w:rPr>
          <w:szCs w:val="28"/>
          <w:lang w:val="kk-KZ"/>
        </w:rPr>
        <w:t xml:space="preserve">N-енгізілген графен нүктелері </w:t>
      </w:r>
      <w:r w:rsidRPr="004445C5">
        <w:rPr>
          <w:szCs w:val="28"/>
          <w:lang w:val="kk-KZ"/>
        </w:rPr>
        <w:t>әдістерімен синтезделген әртүрлі сенсорлар жасау үшін металл иондары мен органикалық қосылыстар, олардың фотокатализ бен фото</w:t>
      </w:r>
      <w:r w:rsidR="00516221" w:rsidRPr="004445C5">
        <w:rPr>
          <w:szCs w:val="28"/>
          <w:lang w:val="kk-KZ"/>
        </w:rPr>
        <w:t>вольтаи</w:t>
      </w:r>
      <w:r w:rsidRPr="004445C5">
        <w:rPr>
          <w:szCs w:val="28"/>
          <w:lang w:val="kk-KZ"/>
        </w:rPr>
        <w:t xml:space="preserve">када </w:t>
      </w:r>
      <w:r w:rsidR="00516221" w:rsidRPr="004445C5">
        <w:rPr>
          <w:szCs w:val="28"/>
          <w:lang w:val="kk-KZ"/>
        </w:rPr>
        <w:t xml:space="preserve">[234] </w:t>
      </w:r>
      <w:r w:rsidRPr="004445C5">
        <w:rPr>
          <w:szCs w:val="28"/>
          <w:lang w:val="kk-KZ"/>
        </w:rPr>
        <w:t>қолдану үшін болашағы бар сипаттамаларын көрсетеді [</w:t>
      </w:r>
      <w:r w:rsidR="00516221" w:rsidRPr="004445C5">
        <w:rPr>
          <w:rFonts w:eastAsia="Times New Roman"/>
          <w:szCs w:val="28"/>
          <w:lang w:val="kk-KZ"/>
        </w:rPr>
        <w:t>235-237</w:t>
      </w:r>
      <w:r w:rsidRPr="004445C5">
        <w:rPr>
          <w:szCs w:val="28"/>
          <w:lang w:val="kk-KZ"/>
        </w:rPr>
        <w:t>].</w:t>
      </w:r>
    </w:p>
    <w:p w:rsidR="00684EF6" w:rsidRPr="004445C5" w:rsidRDefault="00684EF6" w:rsidP="00D95BC0">
      <w:pPr>
        <w:ind w:firstLine="709"/>
        <w:jc w:val="both"/>
        <w:rPr>
          <w:szCs w:val="28"/>
          <w:lang w:val="kk-KZ"/>
        </w:rPr>
      </w:pPr>
      <w:r w:rsidRPr="004445C5">
        <w:rPr>
          <w:szCs w:val="28"/>
          <w:lang w:val="kk-KZ"/>
        </w:rPr>
        <w:t>Осы уақытқа дейін лазерлік абляция әдісімен NGO көмегімен графен нүктелерін алу үшін көп жұмыс жарияланған жоқ. Мысалы, лазерлік абляция арқылы диэтилентриаминдегі N-енгізілген графен нүктелері дайындалды</w:t>
      </w:r>
      <w:r w:rsidR="003B0248" w:rsidRPr="004445C5">
        <w:rPr>
          <w:szCs w:val="28"/>
          <w:lang w:val="kk-KZ"/>
        </w:rPr>
        <w:t xml:space="preserve"> [238]</w:t>
      </w:r>
      <w:r w:rsidRPr="004445C5">
        <w:rPr>
          <w:szCs w:val="28"/>
          <w:lang w:val="kk-KZ"/>
        </w:rPr>
        <w:t>. Синтезделген нүктелер, таза графен нүктелерімен салыстырғанда жоғары сәулелену қабілетіне ие. [</w:t>
      </w:r>
      <w:r w:rsidR="003B0248" w:rsidRPr="004445C5">
        <w:rPr>
          <w:szCs w:val="28"/>
          <w:lang w:val="kk-KZ"/>
        </w:rPr>
        <w:t>239</w:t>
      </w:r>
      <w:r w:rsidRPr="004445C5">
        <w:rPr>
          <w:szCs w:val="28"/>
          <w:lang w:val="kk-KZ"/>
        </w:rPr>
        <w:t>] жұмыс авторлары көміртекті шамдарды әр түрлі N-еріткіштерде енгізу жасап абляциялауды ұсынды. [</w:t>
      </w:r>
      <w:r w:rsidR="003B0248" w:rsidRPr="004445C5">
        <w:rPr>
          <w:szCs w:val="28"/>
          <w:lang w:val="kk-KZ"/>
        </w:rPr>
        <w:t>236</w:t>
      </w:r>
      <w:r w:rsidRPr="004445C5">
        <w:rPr>
          <w:szCs w:val="28"/>
          <w:lang w:val="kk-KZ"/>
        </w:rPr>
        <w:t>] жұмыс авторлары Nd:YAG лазерін (532 нм) пайдаланып диметилформамидтегі импульсті л</w:t>
      </w:r>
      <w:r w:rsidR="009B7AAC" w:rsidRPr="004445C5">
        <w:rPr>
          <w:szCs w:val="28"/>
          <w:lang w:val="kk-KZ"/>
        </w:rPr>
        <w:t>азерлік абляциясы арқылы азот</w:t>
      </w:r>
      <w:r w:rsidRPr="004445C5">
        <w:rPr>
          <w:szCs w:val="28"/>
          <w:lang w:val="kk-KZ"/>
        </w:rPr>
        <w:t xml:space="preserve"> (N-ГТ) </w:t>
      </w:r>
      <w:r w:rsidR="009B7AAC" w:rsidRPr="004445C5">
        <w:rPr>
          <w:szCs w:val="28"/>
          <w:lang w:val="kk-KZ"/>
        </w:rPr>
        <w:t>енгізіл</w:t>
      </w:r>
      <w:r w:rsidRPr="004445C5">
        <w:rPr>
          <w:szCs w:val="28"/>
          <w:lang w:val="kk-KZ"/>
        </w:rPr>
        <w:t xml:space="preserve">ген графеннің </w:t>
      </w:r>
      <w:r w:rsidR="009B7AAC" w:rsidRPr="004445C5">
        <w:rPr>
          <w:szCs w:val="28"/>
          <w:lang w:val="kk-KZ"/>
        </w:rPr>
        <w:t>н</w:t>
      </w:r>
      <w:r w:rsidRPr="004445C5">
        <w:rPr>
          <w:szCs w:val="28"/>
          <w:lang w:val="kk-KZ"/>
        </w:rPr>
        <w:t>үктелерін алды. Жаңа дайындалған N-</w:t>
      </w:r>
      <w:r w:rsidR="009B7AAC" w:rsidRPr="004445C5">
        <w:rPr>
          <w:szCs w:val="28"/>
          <w:lang w:val="kk-KZ"/>
        </w:rPr>
        <w:t>ГН</w:t>
      </w:r>
      <w:r w:rsidRPr="004445C5">
        <w:rPr>
          <w:szCs w:val="28"/>
          <w:lang w:val="kk-KZ"/>
        </w:rPr>
        <w:t xml:space="preserve"> құрылымы сольвотермиялық өңдеу арқылы өзгертілді.</w:t>
      </w:r>
    </w:p>
    <w:p w:rsidR="00684EF6" w:rsidRPr="004445C5" w:rsidRDefault="00684EF6" w:rsidP="00D95BC0">
      <w:pPr>
        <w:ind w:firstLine="709"/>
        <w:jc w:val="both"/>
        <w:rPr>
          <w:szCs w:val="28"/>
          <w:lang w:val="kk-KZ"/>
        </w:rPr>
      </w:pPr>
      <w:r w:rsidRPr="004445C5">
        <w:rPr>
          <w:szCs w:val="28"/>
          <w:lang w:val="kk-KZ"/>
        </w:rPr>
        <w:t>Алайда, бұл жұмыстарда дайындалған графен нүктелерінің ұзақ люминесценциясы зерттелмеген. Сонымен қатар, жарқыраудың бұл түрі фотодинамикалық терапияда, сондай-ақ қорғаныс жабындарын қолдануға арналған материалда</w:t>
      </w:r>
      <w:r w:rsidR="009B7AAC" w:rsidRPr="004445C5">
        <w:rPr>
          <w:szCs w:val="28"/>
          <w:lang w:val="kk-KZ"/>
        </w:rPr>
        <w:t xml:space="preserve">рды жасауда да қолданыла алады </w:t>
      </w:r>
      <w:r w:rsidRPr="004445C5">
        <w:rPr>
          <w:szCs w:val="28"/>
          <w:lang w:val="kk-KZ"/>
        </w:rPr>
        <w:t>[</w:t>
      </w:r>
      <w:r w:rsidR="003B0248" w:rsidRPr="004445C5">
        <w:rPr>
          <w:szCs w:val="28"/>
          <w:lang w:val="kk-KZ"/>
        </w:rPr>
        <w:t>240]</w:t>
      </w:r>
      <w:r w:rsidRPr="004445C5">
        <w:rPr>
          <w:szCs w:val="28"/>
          <w:lang w:val="kk-KZ"/>
        </w:rPr>
        <w:t>].</w:t>
      </w:r>
    </w:p>
    <w:p w:rsidR="00684EF6" w:rsidRPr="004445C5" w:rsidRDefault="00684EF6" w:rsidP="00D95BC0">
      <w:pPr>
        <w:ind w:firstLine="709"/>
        <w:jc w:val="both"/>
        <w:rPr>
          <w:szCs w:val="28"/>
          <w:lang w:val="kk-KZ"/>
        </w:rPr>
      </w:pPr>
      <w:r w:rsidRPr="004445C5">
        <w:rPr>
          <w:szCs w:val="28"/>
          <w:lang w:val="kk-KZ"/>
        </w:rPr>
        <w:lastRenderedPageBreak/>
        <w:t>Осы тарауда NGO негізіндегі нанонүктелер мысалында көміртекті нүктелер құрамының олардың физика-химиялық қасиеттеріне әсері зерттелді [</w:t>
      </w:r>
      <w:r w:rsidR="003B0248" w:rsidRPr="004445C5">
        <w:rPr>
          <w:szCs w:val="28"/>
          <w:lang w:val="kk-KZ"/>
        </w:rPr>
        <w:t>241-243</w:t>
      </w:r>
      <w:r w:rsidRPr="004445C5">
        <w:rPr>
          <w:szCs w:val="28"/>
          <w:lang w:val="kk-KZ"/>
        </w:rPr>
        <w:t>].</w:t>
      </w:r>
    </w:p>
    <w:p w:rsidR="00684EF6" w:rsidRPr="004445C5" w:rsidRDefault="00684EF6" w:rsidP="00D95BC0">
      <w:pPr>
        <w:ind w:firstLine="709"/>
        <w:jc w:val="both"/>
        <w:rPr>
          <w:szCs w:val="28"/>
          <w:lang w:val="kk-KZ"/>
        </w:rPr>
      </w:pPr>
      <w:r w:rsidRPr="004445C5">
        <w:rPr>
          <w:szCs w:val="28"/>
          <w:lang w:val="kk-KZ"/>
        </w:rPr>
        <w:t>NGO графен нүктелері NGO дисперсиясын сәулелендіру арқылы алынды. Синтездеу жайлы толық ақпарат диссертацияның 3.2-тарауында және [</w:t>
      </w:r>
      <w:r w:rsidR="003B0248" w:rsidRPr="004445C5">
        <w:rPr>
          <w:szCs w:val="28"/>
          <w:lang w:val="kk-KZ"/>
        </w:rPr>
        <w:t>244]</w:t>
      </w:r>
      <w:r w:rsidRPr="004445C5">
        <w:rPr>
          <w:szCs w:val="28"/>
          <w:lang w:val="kk-KZ"/>
        </w:rPr>
        <w:t>] жұмысында егжей-тегжейлі көрсетілген. Абляция уақыты 30 және 60 минутқа тең болды.</w:t>
      </w:r>
    </w:p>
    <w:p w:rsidR="00684EF6" w:rsidRPr="004445C5" w:rsidRDefault="00684EF6" w:rsidP="00D95BC0">
      <w:pPr>
        <w:ind w:firstLine="709"/>
        <w:jc w:val="both"/>
        <w:rPr>
          <w:szCs w:val="28"/>
          <w:lang w:val="kk-KZ"/>
        </w:rPr>
      </w:pPr>
      <w:r w:rsidRPr="004445C5">
        <w:rPr>
          <w:szCs w:val="28"/>
          <w:lang w:val="kk-KZ"/>
        </w:rPr>
        <w:t xml:space="preserve">Абляцияға дейінгі дисперсиядағы NGO бөлшектерінің орташа өлшемі 644,4±143,8 нм болды. Лазерлік абляциядан кейін бөлшектердің өлшемі де, олардың таралуы да азайды (3.21-сурет). </w:t>
      </w:r>
    </w:p>
    <w:p w:rsidR="00684EF6" w:rsidRPr="004445C5" w:rsidRDefault="00684EF6" w:rsidP="00D95BC0">
      <w:pPr>
        <w:ind w:firstLine="709"/>
        <w:jc w:val="both"/>
        <w:rPr>
          <w:szCs w:val="28"/>
          <w:lang w:val="kk-KZ"/>
        </w:rPr>
      </w:pPr>
    </w:p>
    <w:tbl>
      <w:tblPr>
        <w:tblW w:w="9726" w:type="dxa"/>
        <w:tblLayout w:type="fixed"/>
        <w:tblLook w:val="00A0" w:firstRow="1" w:lastRow="0" w:firstColumn="1" w:lastColumn="0" w:noHBand="0" w:noVBand="0"/>
      </w:tblPr>
      <w:tblGrid>
        <w:gridCol w:w="5211"/>
        <w:gridCol w:w="4515"/>
      </w:tblGrid>
      <w:tr w:rsidR="004445C5" w:rsidRPr="004445C5" w:rsidTr="009B7AAC">
        <w:tc>
          <w:tcPr>
            <w:tcW w:w="5211" w:type="dxa"/>
            <w:vAlign w:val="center"/>
          </w:tcPr>
          <w:p w:rsidR="00684EF6" w:rsidRPr="004445C5" w:rsidRDefault="00684EF6" w:rsidP="00D95BC0">
            <w:pPr>
              <w:ind w:firstLine="709"/>
              <w:jc w:val="both"/>
              <w:rPr>
                <w:sz w:val="24"/>
                <w:szCs w:val="28"/>
              </w:rPr>
            </w:pPr>
            <w:r w:rsidRPr="004445C5">
              <w:rPr>
                <w:noProof/>
                <w:sz w:val="24"/>
                <w:szCs w:val="28"/>
                <w:lang w:val="ru-RU" w:eastAsia="ru-RU"/>
              </w:rPr>
              <w:drawing>
                <wp:inline distT="0" distB="0" distL="0" distR="0" wp14:anchorId="314365DD" wp14:editId="01A7ABC0">
                  <wp:extent cx="1426978" cy="1311417"/>
                  <wp:effectExtent l="19050" t="0" r="1772" b="0"/>
                  <wp:docPr id="227"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3">
                            <a:extLst>
                              <a:ext uri="{28A0092B-C50C-407E-A947-70E740481C1C}">
                                <a14:useLocalDpi xmlns:a14="http://schemas.microsoft.com/office/drawing/2010/main" val="0"/>
                              </a:ext>
                            </a:extLst>
                          </a:blip>
                          <a:srcRect l="1329" t="40395" r="79819" b="42126"/>
                          <a:stretch>
                            <a:fillRect/>
                          </a:stretch>
                        </pic:blipFill>
                        <pic:spPr bwMode="auto">
                          <a:xfrm>
                            <a:off x="0" y="0"/>
                            <a:ext cx="1430948" cy="1315065"/>
                          </a:xfrm>
                          <a:prstGeom prst="rect">
                            <a:avLst/>
                          </a:prstGeom>
                          <a:noFill/>
                          <a:ln>
                            <a:noFill/>
                          </a:ln>
                        </pic:spPr>
                      </pic:pic>
                    </a:graphicData>
                  </a:graphic>
                </wp:inline>
              </w:drawing>
            </w:r>
            <w:r w:rsidRPr="004445C5">
              <w:rPr>
                <w:noProof/>
                <w:sz w:val="24"/>
                <w:szCs w:val="28"/>
                <w:lang w:val="ru-RU" w:eastAsia="ru-RU"/>
              </w:rPr>
              <w:drawing>
                <wp:inline distT="0" distB="0" distL="0" distR="0" wp14:anchorId="18749DC6" wp14:editId="4CD5712C">
                  <wp:extent cx="1201420" cy="1329055"/>
                  <wp:effectExtent l="0" t="0" r="0" b="4445"/>
                  <wp:docPr id="228"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01420" cy="1329055"/>
                          </a:xfrm>
                          <a:prstGeom prst="rect">
                            <a:avLst/>
                          </a:prstGeom>
                          <a:noFill/>
                          <a:ln>
                            <a:noFill/>
                          </a:ln>
                        </pic:spPr>
                      </pic:pic>
                    </a:graphicData>
                  </a:graphic>
                </wp:inline>
              </w:drawing>
            </w:r>
          </w:p>
        </w:tc>
        <w:tc>
          <w:tcPr>
            <w:tcW w:w="4515" w:type="dxa"/>
            <w:vAlign w:val="center"/>
          </w:tcPr>
          <w:p w:rsidR="00684EF6" w:rsidRPr="004445C5" w:rsidRDefault="00684EF6" w:rsidP="00D95BC0">
            <w:pPr>
              <w:ind w:firstLine="709"/>
              <w:rPr>
                <w:sz w:val="24"/>
                <w:szCs w:val="28"/>
              </w:rPr>
            </w:pPr>
            <w:r w:rsidRPr="004445C5">
              <w:rPr>
                <w:noProof/>
                <w:sz w:val="24"/>
                <w:szCs w:val="28"/>
                <w:lang w:val="ru-RU" w:eastAsia="ru-RU"/>
              </w:rPr>
              <w:drawing>
                <wp:inline distT="0" distB="0" distL="0" distR="0" wp14:anchorId="33638BD3" wp14:editId="0CF7EFED">
                  <wp:extent cx="1786095" cy="1101341"/>
                  <wp:effectExtent l="19050" t="0" r="4605" b="0"/>
                  <wp:docPr id="229"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5">
                            <a:extLst>
                              <a:ext uri="{28A0092B-C50C-407E-A947-70E740481C1C}">
                                <a14:useLocalDpi xmlns:a14="http://schemas.microsoft.com/office/drawing/2010/main" val="0"/>
                              </a:ext>
                            </a:extLst>
                          </a:blip>
                          <a:srcRect l="3050" t="57784" r="65509" b="16708"/>
                          <a:stretch>
                            <a:fillRect/>
                          </a:stretch>
                        </pic:blipFill>
                        <pic:spPr bwMode="auto">
                          <a:xfrm>
                            <a:off x="0" y="0"/>
                            <a:ext cx="1798469" cy="1108971"/>
                          </a:xfrm>
                          <a:prstGeom prst="rect">
                            <a:avLst/>
                          </a:prstGeom>
                          <a:noFill/>
                          <a:ln>
                            <a:noFill/>
                          </a:ln>
                        </pic:spPr>
                      </pic:pic>
                    </a:graphicData>
                  </a:graphic>
                </wp:inline>
              </w:drawing>
            </w:r>
          </w:p>
        </w:tc>
      </w:tr>
      <w:tr w:rsidR="004445C5" w:rsidRPr="004445C5" w:rsidTr="009B7AAC">
        <w:tc>
          <w:tcPr>
            <w:tcW w:w="5211" w:type="dxa"/>
            <w:vAlign w:val="center"/>
          </w:tcPr>
          <w:p w:rsidR="00684EF6" w:rsidRPr="004445C5" w:rsidRDefault="009B7AAC" w:rsidP="00D95BC0">
            <w:pPr>
              <w:ind w:firstLine="709"/>
              <w:jc w:val="center"/>
              <w:rPr>
                <w:sz w:val="24"/>
                <w:szCs w:val="28"/>
              </w:rPr>
            </w:pPr>
            <w:r w:rsidRPr="004445C5">
              <w:rPr>
                <w:sz w:val="24"/>
                <w:szCs w:val="28"/>
                <w:lang w:val="ru-RU"/>
              </w:rPr>
              <w:t>абляцияға</w:t>
            </w:r>
            <w:r w:rsidRPr="004445C5">
              <w:rPr>
                <w:sz w:val="24"/>
                <w:szCs w:val="28"/>
              </w:rPr>
              <w:t xml:space="preserve"> </w:t>
            </w:r>
            <w:r w:rsidRPr="004445C5">
              <w:rPr>
                <w:sz w:val="24"/>
                <w:szCs w:val="28"/>
                <w:lang w:val="ru-RU"/>
              </w:rPr>
              <w:t>дейінгі</w:t>
            </w:r>
          </w:p>
        </w:tc>
        <w:tc>
          <w:tcPr>
            <w:tcW w:w="4515" w:type="dxa"/>
            <w:vAlign w:val="center"/>
          </w:tcPr>
          <w:p w:rsidR="00684EF6" w:rsidRPr="004445C5" w:rsidRDefault="00684EF6" w:rsidP="00D95BC0">
            <w:pPr>
              <w:ind w:firstLine="709"/>
              <w:jc w:val="center"/>
              <w:rPr>
                <w:sz w:val="24"/>
                <w:szCs w:val="28"/>
              </w:rPr>
            </w:pPr>
            <w:r w:rsidRPr="004445C5">
              <w:rPr>
                <w:sz w:val="24"/>
                <w:szCs w:val="28"/>
              </w:rPr>
              <w:t>30 мин</w:t>
            </w:r>
          </w:p>
        </w:tc>
      </w:tr>
      <w:tr w:rsidR="004445C5" w:rsidRPr="004445C5" w:rsidTr="009B7AAC">
        <w:tc>
          <w:tcPr>
            <w:tcW w:w="9726" w:type="dxa"/>
            <w:gridSpan w:val="2"/>
            <w:vAlign w:val="center"/>
          </w:tcPr>
          <w:p w:rsidR="00684EF6" w:rsidRPr="004445C5" w:rsidRDefault="00684EF6" w:rsidP="00D95BC0">
            <w:pPr>
              <w:ind w:firstLine="709"/>
              <w:jc w:val="center"/>
              <w:rPr>
                <w:sz w:val="24"/>
                <w:szCs w:val="28"/>
              </w:rPr>
            </w:pPr>
            <w:r w:rsidRPr="004445C5">
              <w:rPr>
                <w:noProof/>
                <w:sz w:val="24"/>
                <w:szCs w:val="28"/>
                <w:lang w:val="ru-RU" w:eastAsia="ru-RU"/>
              </w:rPr>
              <w:drawing>
                <wp:inline distT="0" distB="0" distL="0" distR="0" wp14:anchorId="1EBC1B82" wp14:editId="31781DD9">
                  <wp:extent cx="2094865" cy="988695"/>
                  <wp:effectExtent l="0" t="0" r="635" b="1905"/>
                  <wp:docPr id="230"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6">
                            <a:extLst>
                              <a:ext uri="{28A0092B-C50C-407E-A947-70E740481C1C}">
                                <a14:useLocalDpi xmlns:a14="http://schemas.microsoft.com/office/drawing/2010/main" val="0"/>
                              </a:ext>
                            </a:extLst>
                          </a:blip>
                          <a:srcRect l="1659" t="40395" r="79930" b="42566"/>
                          <a:stretch>
                            <a:fillRect/>
                          </a:stretch>
                        </pic:blipFill>
                        <pic:spPr bwMode="auto">
                          <a:xfrm>
                            <a:off x="0" y="0"/>
                            <a:ext cx="2094865" cy="988695"/>
                          </a:xfrm>
                          <a:prstGeom prst="rect">
                            <a:avLst/>
                          </a:prstGeom>
                          <a:noFill/>
                          <a:ln>
                            <a:noFill/>
                          </a:ln>
                        </pic:spPr>
                      </pic:pic>
                    </a:graphicData>
                  </a:graphic>
                </wp:inline>
              </w:drawing>
            </w:r>
            <w:r w:rsidRPr="004445C5">
              <w:rPr>
                <w:noProof/>
                <w:sz w:val="24"/>
                <w:szCs w:val="28"/>
                <w:lang w:val="ru-RU" w:eastAsia="ru-RU"/>
              </w:rPr>
              <w:drawing>
                <wp:inline distT="0" distB="0" distL="0" distR="0" wp14:anchorId="681DDC94" wp14:editId="5CA4164C">
                  <wp:extent cx="1233170" cy="1371600"/>
                  <wp:effectExtent l="0" t="0" r="5080" b="0"/>
                  <wp:docPr id="231"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33170" cy="1371600"/>
                          </a:xfrm>
                          <a:prstGeom prst="rect">
                            <a:avLst/>
                          </a:prstGeom>
                          <a:noFill/>
                          <a:ln>
                            <a:noFill/>
                          </a:ln>
                        </pic:spPr>
                      </pic:pic>
                    </a:graphicData>
                  </a:graphic>
                </wp:inline>
              </w:drawing>
            </w:r>
          </w:p>
        </w:tc>
      </w:tr>
      <w:tr w:rsidR="00684EF6" w:rsidRPr="004445C5" w:rsidTr="009B7AAC">
        <w:tc>
          <w:tcPr>
            <w:tcW w:w="9726" w:type="dxa"/>
            <w:gridSpan w:val="2"/>
            <w:vAlign w:val="center"/>
          </w:tcPr>
          <w:p w:rsidR="00684EF6" w:rsidRPr="004445C5" w:rsidRDefault="00684EF6" w:rsidP="00D95BC0">
            <w:pPr>
              <w:ind w:firstLine="709"/>
              <w:jc w:val="center"/>
              <w:rPr>
                <w:sz w:val="24"/>
                <w:szCs w:val="28"/>
              </w:rPr>
            </w:pPr>
            <w:r w:rsidRPr="004445C5">
              <w:rPr>
                <w:sz w:val="24"/>
                <w:szCs w:val="28"/>
              </w:rPr>
              <w:t>60 мин</w:t>
            </w:r>
          </w:p>
        </w:tc>
      </w:tr>
    </w:tbl>
    <w:p w:rsidR="00684EF6" w:rsidRPr="004445C5" w:rsidRDefault="00684EF6" w:rsidP="00D95BC0">
      <w:pPr>
        <w:ind w:firstLine="709"/>
        <w:jc w:val="both"/>
        <w:rPr>
          <w:sz w:val="16"/>
          <w:szCs w:val="16"/>
        </w:rPr>
      </w:pPr>
    </w:p>
    <w:p w:rsidR="00684EF6" w:rsidRPr="004445C5" w:rsidRDefault="004C1914" w:rsidP="00167B11">
      <w:pPr>
        <w:ind w:firstLine="0"/>
        <w:jc w:val="center"/>
        <w:rPr>
          <w:szCs w:val="28"/>
        </w:rPr>
      </w:pPr>
      <w:r w:rsidRPr="004445C5">
        <w:rPr>
          <w:szCs w:val="28"/>
          <w:lang w:val="kk-KZ"/>
        </w:rPr>
        <w:t xml:space="preserve">Сурет </w:t>
      </w:r>
      <w:r w:rsidRPr="004445C5">
        <w:rPr>
          <w:szCs w:val="28"/>
        </w:rPr>
        <w:t>3</w:t>
      </w:r>
      <w:r w:rsidRPr="004445C5">
        <w:rPr>
          <w:szCs w:val="28"/>
          <w:lang w:val="kk-KZ"/>
        </w:rPr>
        <w:t xml:space="preserve">.21 – </w:t>
      </w:r>
      <w:r w:rsidR="00684EF6" w:rsidRPr="004445C5">
        <w:rPr>
          <w:szCs w:val="28"/>
          <w:lang w:val="kk-KZ"/>
        </w:rPr>
        <w:t>Ә</w:t>
      </w:r>
      <w:r w:rsidR="00684EF6" w:rsidRPr="004445C5">
        <w:rPr>
          <w:szCs w:val="28"/>
          <w:lang w:val="ru-RU"/>
        </w:rPr>
        <w:t>р</w:t>
      </w:r>
      <w:r w:rsidR="00684EF6" w:rsidRPr="004445C5">
        <w:rPr>
          <w:szCs w:val="28"/>
        </w:rPr>
        <w:t xml:space="preserve"> </w:t>
      </w:r>
      <w:r w:rsidR="00684EF6" w:rsidRPr="004445C5">
        <w:rPr>
          <w:szCs w:val="28"/>
          <w:lang w:val="ru-RU"/>
        </w:rPr>
        <w:t>түрлі</w:t>
      </w:r>
      <w:r w:rsidR="00684EF6" w:rsidRPr="004445C5">
        <w:rPr>
          <w:szCs w:val="28"/>
        </w:rPr>
        <w:t xml:space="preserve"> </w:t>
      </w:r>
      <w:r w:rsidR="00684EF6" w:rsidRPr="004445C5">
        <w:rPr>
          <w:szCs w:val="28"/>
          <w:lang w:val="ru-RU"/>
        </w:rPr>
        <w:t>уақыт</w:t>
      </w:r>
      <w:r w:rsidR="00684EF6" w:rsidRPr="004445C5">
        <w:rPr>
          <w:szCs w:val="28"/>
        </w:rPr>
        <w:t xml:space="preserve">та </w:t>
      </w:r>
      <w:r w:rsidR="00684EF6" w:rsidRPr="004445C5">
        <w:rPr>
          <w:szCs w:val="28"/>
          <w:lang w:val="ru-RU"/>
        </w:rPr>
        <w:t>абляцияға</w:t>
      </w:r>
      <w:r w:rsidR="00684EF6" w:rsidRPr="004445C5">
        <w:rPr>
          <w:szCs w:val="28"/>
        </w:rPr>
        <w:t xml:space="preserve"> </w:t>
      </w:r>
      <w:r w:rsidR="00684EF6" w:rsidRPr="004445C5">
        <w:rPr>
          <w:szCs w:val="28"/>
          <w:lang w:val="ru-RU"/>
        </w:rPr>
        <w:t>дейінгі</w:t>
      </w:r>
      <w:r w:rsidR="00684EF6" w:rsidRPr="004445C5">
        <w:rPr>
          <w:szCs w:val="28"/>
        </w:rPr>
        <w:t xml:space="preserve"> </w:t>
      </w:r>
      <w:r w:rsidR="00684EF6" w:rsidRPr="004445C5">
        <w:rPr>
          <w:szCs w:val="28"/>
          <w:lang w:val="ru-RU"/>
        </w:rPr>
        <w:t>және</w:t>
      </w:r>
      <w:r w:rsidR="00684EF6" w:rsidRPr="004445C5">
        <w:rPr>
          <w:szCs w:val="28"/>
        </w:rPr>
        <w:t xml:space="preserve"> </w:t>
      </w:r>
      <w:r w:rsidR="00684EF6" w:rsidRPr="004445C5">
        <w:rPr>
          <w:szCs w:val="28"/>
          <w:lang w:val="ru-RU"/>
        </w:rPr>
        <w:t>кейінгі</w:t>
      </w:r>
      <w:r w:rsidR="00684EF6" w:rsidRPr="004445C5">
        <w:rPr>
          <w:szCs w:val="28"/>
        </w:rPr>
        <w:t xml:space="preserve"> </w:t>
      </w:r>
      <w:r w:rsidR="00684EF6" w:rsidRPr="004445C5">
        <w:rPr>
          <w:szCs w:val="28"/>
          <w:lang w:val="ru-RU"/>
        </w:rPr>
        <w:t>дисперсиядағы</w:t>
      </w:r>
      <w:r w:rsidR="00684EF6" w:rsidRPr="004445C5">
        <w:rPr>
          <w:szCs w:val="28"/>
        </w:rPr>
        <w:t xml:space="preserve"> NGO </w:t>
      </w:r>
      <w:r w:rsidR="00684EF6" w:rsidRPr="004445C5">
        <w:rPr>
          <w:szCs w:val="28"/>
          <w:lang w:val="ru-RU"/>
        </w:rPr>
        <w:t>бөлшектерінің</w:t>
      </w:r>
      <w:r w:rsidR="00684EF6" w:rsidRPr="004445C5">
        <w:rPr>
          <w:szCs w:val="28"/>
        </w:rPr>
        <w:t xml:space="preserve"> </w:t>
      </w:r>
      <w:r w:rsidR="00684EF6" w:rsidRPr="004445C5">
        <w:rPr>
          <w:szCs w:val="28"/>
          <w:lang w:val="ru-RU"/>
        </w:rPr>
        <w:t>өлшемдік</w:t>
      </w:r>
      <w:r w:rsidR="00684EF6" w:rsidRPr="004445C5">
        <w:rPr>
          <w:szCs w:val="28"/>
        </w:rPr>
        <w:t xml:space="preserve"> </w:t>
      </w:r>
      <w:r w:rsidR="00684EF6" w:rsidRPr="004445C5">
        <w:rPr>
          <w:szCs w:val="28"/>
          <w:lang w:val="ru-RU"/>
        </w:rPr>
        <w:t>таралуы</w:t>
      </w:r>
      <w:r w:rsidR="00684EF6" w:rsidRPr="004445C5">
        <w:rPr>
          <w:szCs w:val="28"/>
        </w:rPr>
        <w:t xml:space="preserve"> </w:t>
      </w:r>
      <w:r w:rsidR="00684EF6" w:rsidRPr="004445C5">
        <w:rPr>
          <w:szCs w:val="28"/>
          <w:lang w:val="ru-RU"/>
        </w:rPr>
        <w:t>және</w:t>
      </w:r>
      <w:r w:rsidR="00684EF6" w:rsidRPr="004445C5">
        <w:rPr>
          <w:szCs w:val="28"/>
        </w:rPr>
        <w:t xml:space="preserve"> </w:t>
      </w:r>
      <w:r w:rsidR="00684EF6" w:rsidRPr="004445C5">
        <w:rPr>
          <w:szCs w:val="28"/>
          <w:lang w:val="ru-RU"/>
        </w:rPr>
        <w:t>СЭМ</w:t>
      </w:r>
      <w:r w:rsidR="00684EF6" w:rsidRPr="004445C5">
        <w:rPr>
          <w:szCs w:val="28"/>
        </w:rPr>
        <w:t xml:space="preserve"> </w:t>
      </w:r>
      <w:r w:rsidR="00684EF6" w:rsidRPr="004445C5">
        <w:rPr>
          <w:szCs w:val="28"/>
          <w:lang w:val="ru-RU"/>
        </w:rPr>
        <w:t>суреті</w:t>
      </w:r>
    </w:p>
    <w:p w:rsidR="00684EF6" w:rsidRPr="004445C5" w:rsidRDefault="00684EF6" w:rsidP="00D95BC0">
      <w:pPr>
        <w:ind w:firstLine="709"/>
        <w:jc w:val="both"/>
        <w:rPr>
          <w:szCs w:val="28"/>
        </w:rPr>
      </w:pPr>
    </w:p>
    <w:p w:rsidR="00684EF6" w:rsidRPr="004445C5" w:rsidRDefault="00684EF6" w:rsidP="00D95BC0">
      <w:pPr>
        <w:ind w:firstLine="709"/>
        <w:jc w:val="both"/>
        <w:rPr>
          <w:szCs w:val="28"/>
        </w:rPr>
      </w:pPr>
      <w:r w:rsidRPr="004445C5">
        <w:rPr>
          <w:szCs w:val="28"/>
        </w:rPr>
        <w:t xml:space="preserve">30 </w:t>
      </w:r>
      <w:r w:rsidRPr="004445C5">
        <w:rPr>
          <w:szCs w:val="28"/>
          <w:lang w:val="ru-RU"/>
        </w:rPr>
        <w:t>минуттан</w:t>
      </w:r>
      <w:r w:rsidRPr="004445C5">
        <w:rPr>
          <w:szCs w:val="28"/>
        </w:rPr>
        <w:t xml:space="preserve"> </w:t>
      </w:r>
      <w:r w:rsidRPr="004445C5">
        <w:rPr>
          <w:szCs w:val="28"/>
          <w:lang w:val="ru-RU"/>
        </w:rPr>
        <w:t>кейін</w:t>
      </w:r>
      <w:r w:rsidRPr="004445C5">
        <w:rPr>
          <w:szCs w:val="28"/>
        </w:rPr>
        <w:t xml:space="preserve"> NGO </w:t>
      </w:r>
      <w:r w:rsidR="009B7AAC" w:rsidRPr="004445C5">
        <w:rPr>
          <w:szCs w:val="28"/>
          <w:lang w:val="ru-RU"/>
        </w:rPr>
        <w:t>па</w:t>
      </w:r>
      <w:r w:rsidRPr="004445C5">
        <w:rPr>
          <w:szCs w:val="28"/>
          <w:lang w:val="ru-RU"/>
        </w:rPr>
        <w:t>рақшаларының</w:t>
      </w:r>
      <w:r w:rsidRPr="004445C5">
        <w:rPr>
          <w:szCs w:val="28"/>
        </w:rPr>
        <w:t xml:space="preserve"> </w:t>
      </w:r>
      <w:r w:rsidRPr="004445C5">
        <w:rPr>
          <w:szCs w:val="28"/>
          <w:lang w:val="ru-RU"/>
        </w:rPr>
        <w:t>орташа</w:t>
      </w:r>
      <w:r w:rsidRPr="004445C5">
        <w:rPr>
          <w:szCs w:val="28"/>
        </w:rPr>
        <w:t xml:space="preserve"> </w:t>
      </w:r>
      <w:r w:rsidRPr="004445C5">
        <w:rPr>
          <w:szCs w:val="28"/>
          <w:lang w:val="ru-RU"/>
        </w:rPr>
        <w:t>диаметрі</w:t>
      </w:r>
      <w:r w:rsidRPr="004445C5">
        <w:rPr>
          <w:szCs w:val="28"/>
        </w:rPr>
        <w:t xml:space="preserve"> 192,1±74,8 </w:t>
      </w:r>
      <w:r w:rsidRPr="004445C5">
        <w:rPr>
          <w:szCs w:val="28"/>
          <w:lang w:val="ru-RU"/>
        </w:rPr>
        <w:t>нм</w:t>
      </w:r>
      <w:r w:rsidRPr="004445C5">
        <w:rPr>
          <w:szCs w:val="28"/>
        </w:rPr>
        <w:t xml:space="preserve"> </w:t>
      </w:r>
      <w:r w:rsidRPr="004445C5">
        <w:rPr>
          <w:szCs w:val="28"/>
          <w:lang w:val="ru-RU"/>
        </w:rPr>
        <w:t>болды</w:t>
      </w:r>
      <w:r w:rsidRPr="004445C5">
        <w:rPr>
          <w:szCs w:val="28"/>
        </w:rPr>
        <w:t xml:space="preserve">. </w:t>
      </w:r>
      <w:r w:rsidRPr="004445C5">
        <w:rPr>
          <w:szCs w:val="28"/>
          <w:lang w:val="ru-RU"/>
        </w:rPr>
        <w:t>Абляция</w:t>
      </w:r>
      <w:r w:rsidRPr="004445C5">
        <w:rPr>
          <w:szCs w:val="28"/>
        </w:rPr>
        <w:t xml:space="preserve"> </w:t>
      </w:r>
      <w:r w:rsidRPr="004445C5">
        <w:rPr>
          <w:szCs w:val="28"/>
          <w:lang w:val="ru-RU"/>
        </w:rPr>
        <w:t>уақытының</w:t>
      </w:r>
      <w:r w:rsidRPr="004445C5">
        <w:rPr>
          <w:szCs w:val="28"/>
        </w:rPr>
        <w:t xml:space="preserve"> </w:t>
      </w:r>
      <w:r w:rsidRPr="004445C5">
        <w:rPr>
          <w:szCs w:val="28"/>
          <w:lang w:val="ru-RU"/>
        </w:rPr>
        <w:t>өсуімен</w:t>
      </w:r>
      <w:r w:rsidRPr="004445C5">
        <w:rPr>
          <w:szCs w:val="28"/>
        </w:rPr>
        <w:t xml:space="preserve"> NGO </w:t>
      </w:r>
      <w:r w:rsidRPr="004445C5">
        <w:rPr>
          <w:szCs w:val="28"/>
          <w:lang w:val="ru-RU"/>
        </w:rPr>
        <w:t>бөлшектерінің</w:t>
      </w:r>
      <w:r w:rsidRPr="004445C5">
        <w:rPr>
          <w:szCs w:val="28"/>
        </w:rPr>
        <w:t xml:space="preserve"> </w:t>
      </w:r>
      <w:r w:rsidRPr="004445C5">
        <w:rPr>
          <w:szCs w:val="28"/>
          <w:lang w:val="ru-RU"/>
        </w:rPr>
        <w:t>диаметрінің</w:t>
      </w:r>
      <w:r w:rsidRPr="004445C5">
        <w:rPr>
          <w:szCs w:val="28"/>
        </w:rPr>
        <w:t xml:space="preserve"> </w:t>
      </w:r>
      <w:r w:rsidRPr="004445C5">
        <w:rPr>
          <w:szCs w:val="28"/>
          <w:lang w:val="ru-RU"/>
        </w:rPr>
        <w:t>одан</w:t>
      </w:r>
      <w:r w:rsidRPr="004445C5">
        <w:rPr>
          <w:szCs w:val="28"/>
        </w:rPr>
        <w:t xml:space="preserve"> </w:t>
      </w:r>
      <w:r w:rsidRPr="004445C5">
        <w:rPr>
          <w:szCs w:val="28"/>
          <w:lang w:val="ru-RU"/>
        </w:rPr>
        <w:t>әрі</w:t>
      </w:r>
      <w:r w:rsidRPr="004445C5">
        <w:rPr>
          <w:szCs w:val="28"/>
        </w:rPr>
        <w:t xml:space="preserve"> </w:t>
      </w:r>
      <w:r w:rsidRPr="004445C5">
        <w:rPr>
          <w:szCs w:val="28"/>
          <w:lang w:val="ru-RU"/>
        </w:rPr>
        <w:t>төмендеуі</w:t>
      </w:r>
      <w:r w:rsidRPr="004445C5">
        <w:rPr>
          <w:szCs w:val="28"/>
        </w:rPr>
        <w:t xml:space="preserve"> </w:t>
      </w:r>
      <w:r w:rsidRPr="004445C5">
        <w:rPr>
          <w:szCs w:val="28"/>
          <w:lang w:val="ru-RU"/>
        </w:rPr>
        <w:t>байқалады</w:t>
      </w:r>
      <w:r w:rsidRPr="004445C5">
        <w:rPr>
          <w:szCs w:val="28"/>
        </w:rPr>
        <w:t xml:space="preserve">. 75 </w:t>
      </w:r>
      <w:r w:rsidRPr="004445C5">
        <w:rPr>
          <w:szCs w:val="28"/>
          <w:lang w:val="ru-RU"/>
        </w:rPr>
        <w:t>мин</w:t>
      </w:r>
      <w:r w:rsidRPr="004445C5">
        <w:rPr>
          <w:szCs w:val="28"/>
        </w:rPr>
        <w:t xml:space="preserve"> </w:t>
      </w:r>
      <w:r w:rsidRPr="004445C5">
        <w:rPr>
          <w:szCs w:val="28"/>
          <w:lang w:val="ru-RU"/>
        </w:rPr>
        <w:t>абляция</w:t>
      </w:r>
      <w:r w:rsidRPr="004445C5">
        <w:rPr>
          <w:szCs w:val="28"/>
        </w:rPr>
        <w:t xml:space="preserve"> </w:t>
      </w:r>
      <w:r w:rsidRPr="004445C5">
        <w:rPr>
          <w:szCs w:val="28"/>
          <w:lang w:val="ru-RU"/>
        </w:rPr>
        <w:t>уақыты</w:t>
      </w:r>
      <w:r w:rsidRPr="004445C5">
        <w:rPr>
          <w:szCs w:val="28"/>
        </w:rPr>
        <w:t xml:space="preserve"> </w:t>
      </w:r>
      <w:r w:rsidRPr="004445C5">
        <w:rPr>
          <w:szCs w:val="28"/>
          <w:lang w:val="ru-RU"/>
        </w:rPr>
        <w:t>үшін</w:t>
      </w:r>
      <w:r w:rsidRPr="004445C5">
        <w:rPr>
          <w:szCs w:val="28"/>
        </w:rPr>
        <w:t xml:space="preserve"> </w:t>
      </w:r>
      <w:r w:rsidRPr="004445C5">
        <w:rPr>
          <w:szCs w:val="28"/>
          <w:lang w:val="ru-RU"/>
        </w:rPr>
        <w:t>тіркелген</w:t>
      </w:r>
      <w:r w:rsidRPr="004445C5">
        <w:rPr>
          <w:szCs w:val="28"/>
        </w:rPr>
        <w:t xml:space="preserve"> </w:t>
      </w:r>
      <w:r w:rsidRPr="004445C5">
        <w:rPr>
          <w:szCs w:val="28"/>
          <w:lang w:val="ru-RU"/>
        </w:rPr>
        <w:t>өлшем</w:t>
      </w:r>
      <w:r w:rsidRPr="004445C5">
        <w:rPr>
          <w:szCs w:val="28"/>
        </w:rPr>
        <w:t xml:space="preserve"> 114,4±59,8 </w:t>
      </w:r>
      <w:r w:rsidRPr="004445C5">
        <w:rPr>
          <w:szCs w:val="28"/>
          <w:lang w:val="ru-RU"/>
        </w:rPr>
        <w:t>нм</w:t>
      </w:r>
      <w:r w:rsidRPr="004445C5">
        <w:rPr>
          <w:szCs w:val="28"/>
        </w:rPr>
        <w:t xml:space="preserve"> </w:t>
      </w:r>
      <w:r w:rsidRPr="004445C5">
        <w:rPr>
          <w:szCs w:val="28"/>
          <w:lang w:val="ru-RU"/>
        </w:rPr>
        <w:t>болды</w:t>
      </w:r>
      <w:r w:rsidRPr="004445C5">
        <w:rPr>
          <w:szCs w:val="28"/>
        </w:rPr>
        <w:t xml:space="preserve">. </w:t>
      </w:r>
      <w:r w:rsidRPr="004445C5">
        <w:rPr>
          <w:szCs w:val="28"/>
          <w:lang w:val="ru-RU"/>
        </w:rPr>
        <w:t>СЭМ</w:t>
      </w:r>
      <w:r w:rsidRPr="004445C5">
        <w:rPr>
          <w:szCs w:val="28"/>
        </w:rPr>
        <w:t xml:space="preserve"> </w:t>
      </w:r>
      <w:r w:rsidRPr="004445C5">
        <w:rPr>
          <w:szCs w:val="28"/>
          <w:lang w:val="ru-RU"/>
        </w:rPr>
        <w:t>абляцияға</w:t>
      </w:r>
      <w:r w:rsidRPr="004445C5">
        <w:rPr>
          <w:szCs w:val="28"/>
        </w:rPr>
        <w:t xml:space="preserve"> </w:t>
      </w:r>
      <w:r w:rsidRPr="004445C5">
        <w:rPr>
          <w:szCs w:val="28"/>
          <w:lang w:val="ru-RU"/>
        </w:rPr>
        <w:t>дейінгі</w:t>
      </w:r>
      <w:r w:rsidRPr="004445C5">
        <w:rPr>
          <w:szCs w:val="28"/>
        </w:rPr>
        <w:t xml:space="preserve"> </w:t>
      </w:r>
      <w:r w:rsidRPr="004445C5">
        <w:rPr>
          <w:szCs w:val="28"/>
          <w:lang w:val="ru-RU"/>
        </w:rPr>
        <w:t>және</w:t>
      </w:r>
      <w:r w:rsidRPr="004445C5">
        <w:rPr>
          <w:szCs w:val="28"/>
        </w:rPr>
        <w:t xml:space="preserve"> </w:t>
      </w:r>
      <w:r w:rsidRPr="004445C5">
        <w:rPr>
          <w:szCs w:val="28"/>
          <w:lang w:val="ru-RU"/>
        </w:rPr>
        <w:t>кейінгі</w:t>
      </w:r>
      <w:r w:rsidRPr="004445C5">
        <w:rPr>
          <w:szCs w:val="28"/>
        </w:rPr>
        <w:t xml:space="preserve"> NGO </w:t>
      </w:r>
      <w:r w:rsidRPr="004445C5">
        <w:rPr>
          <w:szCs w:val="28"/>
          <w:lang w:val="ru-RU"/>
        </w:rPr>
        <w:t>суреттері</w:t>
      </w:r>
      <w:r w:rsidRPr="004445C5">
        <w:rPr>
          <w:szCs w:val="28"/>
        </w:rPr>
        <w:t xml:space="preserve"> </w:t>
      </w:r>
      <w:r w:rsidRPr="004445C5">
        <w:rPr>
          <w:szCs w:val="28"/>
          <w:lang w:val="ru-RU"/>
        </w:rPr>
        <w:t>абляцияға</w:t>
      </w:r>
      <w:r w:rsidRPr="004445C5">
        <w:rPr>
          <w:szCs w:val="28"/>
        </w:rPr>
        <w:t xml:space="preserve"> </w:t>
      </w:r>
      <w:r w:rsidRPr="004445C5">
        <w:rPr>
          <w:szCs w:val="28"/>
          <w:lang w:val="ru-RU"/>
        </w:rPr>
        <w:t>дейінгі</w:t>
      </w:r>
      <w:r w:rsidRPr="004445C5">
        <w:rPr>
          <w:szCs w:val="28"/>
        </w:rPr>
        <w:t xml:space="preserve"> NGO </w:t>
      </w:r>
      <w:r w:rsidRPr="004445C5">
        <w:rPr>
          <w:szCs w:val="28"/>
          <w:lang w:val="ru-RU"/>
        </w:rPr>
        <w:t>микрометрлік</w:t>
      </w:r>
      <w:r w:rsidRPr="004445C5">
        <w:rPr>
          <w:szCs w:val="28"/>
        </w:rPr>
        <w:t xml:space="preserve"> </w:t>
      </w:r>
      <w:r w:rsidRPr="004445C5">
        <w:rPr>
          <w:szCs w:val="28"/>
          <w:lang w:val="ru-RU"/>
        </w:rPr>
        <w:t>агрегаттарды</w:t>
      </w:r>
      <w:r w:rsidRPr="004445C5">
        <w:rPr>
          <w:szCs w:val="28"/>
        </w:rPr>
        <w:t xml:space="preserve"> </w:t>
      </w:r>
      <w:r w:rsidRPr="004445C5">
        <w:rPr>
          <w:szCs w:val="28"/>
          <w:lang w:val="ru-RU"/>
        </w:rPr>
        <w:t>құрайтынын</w:t>
      </w:r>
      <w:r w:rsidRPr="004445C5">
        <w:rPr>
          <w:szCs w:val="28"/>
        </w:rPr>
        <w:t xml:space="preserve"> </w:t>
      </w:r>
      <w:r w:rsidRPr="004445C5">
        <w:rPr>
          <w:szCs w:val="28"/>
          <w:lang w:val="ru-RU"/>
        </w:rPr>
        <w:t>және</w:t>
      </w:r>
      <w:r w:rsidRPr="004445C5">
        <w:rPr>
          <w:szCs w:val="28"/>
        </w:rPr>
        <w:t xml:space="preserve"> </w:t>
      </w:r>
      <w:r w:rsidRPr="004445C5">
        <w:rPr>
          <w:szCs w:val="28"/>
          <w:lang w:val="ru-RU"/>
        </w:rPr>
        <w:t>аралдық</w:t>
      </w:r>
      <w:r w:rsidRPr="004445C5">
        <w:rPr>
          <w:szCs w:val="28"/>
        </w:rPr>
        <w:t xml:space="preserve"> </w:t>
      </w:r>
      <w:r w:rsidRPr="004445C5">
        <w:rPr>
          <w:szCs w:val="28"/>
          <w:lang w:val="ru-RU"/>
        </w:rPr>
        <w:t>құрылымға</w:t>
      </w:r>
      <w:r w:rsidRPr="004445C5">
        <w:rPr>
          <w:szCs w:val="28"/>
        </w:rPr>
        <w:t xml:space="preserve"> </w:t>
      </w:r>
      <w:r w:rsidRPr="004445C5">
        <w:rPr>
          <w:szCs w:val="28"/>
          <w:lang w:val="ru-RU"/>
        </w:rPr>
        <w:t>ие</w:t>
      </w:r>
      <w:r w:rsidRPr="004445C5">
        <w:rPr>
          <w:szCs w:val="28"/>
        </w:rPr>
        <w:t xml:space="preserve"> </w:t>
      </w:r>
      <w:r w:rsidRPr="004445C5">
        <w:rPr>
          <w:szCs w:val="28"/>
          <w:lang w:val="ru-RU"/>
        </w:rPr>
        <w:t>екенін</w:t>
      </w:r>
      <w:r w:rsidRPr="004445C5">
        <w:rPr>
          <w:szCs w:val="28"/>
        </w:rPr>
        <w:t xml:space="preserve"> </w:t>
      </w:r>
      <w:r w:rsidRPr="004445C5">
        <w:rPr>
          <w:szCs w:val="28"/>
          <w:lang w:val="ru-RU"/>
        </w:rPr>
        <w:t>көрсетті</w:t>
      </w:r>
      <w:r w:rsidRPr="004445C5">
        <w:rPr>
          <w:szCs w:val="28"/>
        </w:rPr>
        <w:t xml:space="preserve">. </w:t>
      </w:r>
      <w:r w:rsidRPr="004445C5">
        <w:rPr>
          <w:szCs w:val="28"/>
          <w:lang w:val="ru-RU"/>
        </w:rPr>
        <w:t>Абляциядан</w:t>
      </w:r>
      <w:r w:rsidRPr="004445C5">
        <w:rPr>
          <w:szCs w:val="28"/>
        </w:rPr>
        <w:t xml:space="preserve"> </w:t>
      </w:r>
      <w:r w:rsidRPr="004445C5">
        <w:rPr>
          <w:szCs w:val="28"/>
          <w:lang w:val="ru-RU"/>
        </w:rPr>
        <w:t>кейін</w:t>
      </w:r>
      <w:r w:rsidRPr="004445C5">
        <w:rPr>
          <w:szCs w:val="28"/>
        </w:rPr>
        <w:t xml:space="preserve"> </w:t>
      </w:r>
      <w:r w:rsidRPr="004445C5">
        <w:rPr>
          <w:szCs w:val="28"/>
          <w:lang w:val="ru-RU"/>
        </w:rPr>
        <w:t>морфология</w:t>
      </w:r>
      <w:r w:rsidRPr="004445C5">
        <w:rPr>
          <w:szCs w:val="28"/>
        </w:rPr>
        <w:t xml:space="preserve"> </w:t>
      </w:r>
      <w:r w:rsidRPr="004445C5">
        <w:rPr>
          <w:szCs w:val="28"/>
          <w:lang w:val="ru-RU"/>
        </w:rPr>
        <w:t>да</w:t>
      </w:r>
      <w:r w:rsidRPr="004445C5">
        <w:rPr>
          <w:szCs w:val="28"/>
        </w:rPr>
        <w:t xml:space="preserve">, </w:t>
      </w:r>
      <w:r w:rsidRPr="004445C5">
        <w:rPr>
          <w:szCs w:val="28"/>
          <w:lang w:val="ru-RU"/>
        </w:rPr>
        <w:t>бөлшектердің</w:t>
      </w:r>
      <w:r w:rsidRPr="004445C5">
        <w:rPr>
          <w:szCs w:val="28"/>
        </w:rPr>
        <w:t xml:space="preserve"> </w:t>
      </w:r>
      <w:r w:rsidRPr="004445C5">
        <w:rPr>
          <w:szCs w:val="28"/>
          <w:lang w:val="ru-RU"/>
        </w:rPr>
        <w:t>өлшемдері</w:t>
      </w:r>
      <w:r w:rsidRPr="004445C5">
        <w:rPr>
          <w:szCs w:val="28"/>
        </w:rPr>
        <w:t xml:space="preserve"> </w:t>
      </w:r>
      <w:r w:rsidRPr="004445C5">
        <w:rPr>
          <w:szCs w:val="28"/>
          <w:lang w:val="ru-RU"/>
        </w:rPr>
        <w:t>де</w:t>
      </w:r>
      <w:r w:rsidRPr="004445C5">
        <w:rPr>
          <w:szCs w:val="28"/>
        </w:rPr>
        <w:t xml:space="preserve"> </w:t>
      </w:r>
      <w:r w:rsidRPr="004445C5">
        <w:rPr>
          <w:szCs w:val="28"/>
          <w:lang w:val="ru-RU"/>
        </w:rPr>
        <w:t>айтарлықтай</w:t>
      </w:r>
      <w:r w:rsidRPr="004445C5">
        <w:rPr>
          <w:szCs w:val="28"/>
        </w:rPr>
        <w:t xml:space="preserve"> </w:t>
      </w:r>
      <w:r w:rsidRPr="004445C5">
        <w:rPr>
          <w:szCs w:val="28"/>
          <w:lang w:val="ru-RU"/>
        </w:rPr>
        <w:t>өзгереді</w:t>
      </w:r>
      <w:r w:rsidRPr="004445C5">
        <w:rPr>
          <w:szCs w:val="28"/>
        </w:rPr>
        <w:t xml:space="preserve">. </w:t>
      </w:r>
      <w:r w:rsidRPr="004445C5">
        <w:rPr>
          <w:szCs w:val="28"/>
          <w:lang w:val="ru-RU"/>
        </w:rPr>
        <w:t>Алынған</w:t>
      </w:r>
      <w:r w:rsidRPr="004445C5">
        <w:rPr>
          <w:szCs w:val="28"/>
        </w:rPr>
        <w:t xml:space="preserve"> </w:t>
      </w:r>
      <w:r w:rsidRPr="004445C5">
        <w:rPr>
          <w:szCs w:val="28"/>
          <w:lang w:val="ru-RU"/>
        </w:rPr>
        <w:t>суреттерден</w:t>
      </w:r>
      <w:r w:rsidRPr="004445C5">
        <w:rPr>
          <w:szCs w:val="28"/>
        </w:rPr>
        <w:t xml:space="preserve"> </w:t>
      </w:r>
      <w:r w:rsidRPr="004445C5">
        <w:rPr>
          <w:szCs w:val="28"/>
          <w:lang w:val="ru-RU"/>
        </w:rPr>
        <w:t>көрініп</w:t>
      </w:r>
      <w:r w:rsidRPr="004445C5">
        <w:rPr>
          <w:szCs w:val="28"/>
        </w:rPr>
        <w:t xml:space="preserve"> </w:t>
      </w:r>
      <w:r w:rsidRPr="004445C5">
        <w:rPr>
          <w:szCs w:val="28"/>
          <w:lang w:val="ru-RU"/>
        </w:rPr>
        <w:t>тұрғандай</w:t>
      </w:r>
      <w:r w:rsidRPr="004445C5">
        <w:rPr>
          <w:szCs w:val="28"/>
        </w:rPr>
        <w:t xml:space="preserve">, </w:t>
      </w:r>
      <w:r w:rsidRPr="004445C5">
        <w:rPr>
          <w:szCs w:val="28"/>
          <w:lang w:val="ru-RU"/>
        </w:rPr>
        <w:t>оларда</w:t>
      </w:r>
      <w:r w:rsidRPr="004445C5">
        <w:rPr>
          <w:szCs w:val="28"/>
        </w:rPr>
        <w:t xml:space="preserve"> </w:t>
      </w:r>
      <w:r w:rsidRPr="004445C5">
        <w:rPr>
          <w:szCs w:val="28"/>
          <w:lang w:val="ru-RU"/>
        </w:rPr>
        <w:t>қыртыстар</w:t>
      </w:r>
      <w:r w:rsidRPr="004445C5">
        <w:rPr>
          <w:szCs w:val="28"/>
        </w:rPr>
        <w:t xml:space="preserve"> </w:t>
      </w:r>
      <w:r w:rsidRPr="004445C5">
        <w:rPr>
          <w:szCs w:val="28"/>
          <w:lang w:val="ru-RU"/>
        </w:rPr>
        <w:t>мен</w:t>
      </w:r>
      <w:r w:rsidRPr="004445C5">
        <w:rPr>
          <w:szCs w:val="28"/>
        </w:rPr>
        <w:t xml:space="preserve"> </w:t>
      </w:r>
      <w:r w:rsidRPr="004445C5">
        <w:rPr>
          <w:szCs w:val="28"/>
          <w:lang w:val="ru-RU"/>
        </w:rPr>
        <w:t>қатпарлар</w:t>
      </w:r>
      <w:r w:rsidRPr="004445C5">
        <w:rPr>
          <w:szCs w:val="28"/>
        </w:rPr>
        <w:t xml:space="preserve"> </w:t>
      </w:r>
      <w:r w:rsidRPr="004445C5">
        <w:rPr>
          <w:szCs w:val="28"/>
          <w:lang w:val="ru-RU"/>
        </w:rPr>
        <w:t>іс</w:t>
      </w:r>
      <w:r w:rsidRPr="004445C5">
        <w:rPr>
          <w:szCs w:val="28"/>
        </w:rPr>
        <w:t xml:space="preserve"> </w:t>
      </w:r>
      <w:r w:rsidRPr="004445C5">
        <w:rPr>
          <w:szCs w:val="28"/>
          <w:lang w:val="ru-RU"/>
        </w:rPr>
        <w:t>жүзінде</w:t>
      </w:r>
      <w:r w:rsidRPr="004445C5">
        <w:rPr>
          <w:szCs w:val="28"/>
        </w:rPr>
        <w:t xml:space="preserve"> </w:t>
      </w:r>
      <w:r w:rsidRPr="004445C5">
        <w:rPr>
          <w:szCs w:val="28"/>
          <w:lang w:val="ru-RU"/>
        </w:rPr>
        <w:t>жоқ</w:t>
      </w:r>
      <w:r w:rsidRPr="004445C5">
        <w:rPr>
          <w:szCs w:val="28"/>
        </w:rPr>
        <w:t xml:space="preserve">. </w:t>
      </w:r>
      <w:r w:rsidRPr="004445C5">
        <w:rPr>
          <w:szCs w:val="28"/>
          <w:lang w:val="ru-RU"/>
        </w:rPr>
        <w:t>Сонымен</w:t>
      </w:r>
      <w:r w:rsidRPr="004445C5">
        <w:rPr>
          <w:szCs w:val="28"/>
        </w:rPr>
        <w:t xml:space="preserve"> </w:t>
      </w:r>
      <w:r w:rsidRPr="004445C5">
        <w:rPr>
          <w:szCs w:val="28"/>
          <w:lang w:val="ru-RU"/>
        </w:rPr>
        <w:t>қатар</w:t>
      </w:r>
      <w:r w:rsidRPr="004445C5">
        <w:rPr>
          <w:szCs w:val="28"/>
        </w:rPr>
        <w:t xml:space="preserve">, 60 </w:t>
      </w:r>
      <w:r w:rsidRPr="004445C5">
        <w:rPr>
          <w:szCs w:val="28"/>
          <w:lang w:val="ru-RU"/>
        </w:rPr>
        <w:t>минут</w:t>
      </w:r>
      <w:r w:rsidRPr="004445C5">
        <w:rPr>
          <w:szCs w:val="28"/>
        </w:rPr>
        <w:t xml:space="preserve"> </w:t>
      </w:r>
      <w:r w:rsidRPr="004445C5">
        <w:rPr>
          <w:szCs w:val="28"/>
          <w:lang w:val="ru-RU"/>
        </w:rPr>
        <w:t>абляциялаудан</w:t>
      </w:r>
      <w:r w:rsidRPr="004445C5">
        <w:rPr>
          <w:szCs w:val="28"/>
        </w:rPr>
        <w:t xml:space="preserve"> </w:t>
      </w:r>
      <w:r w:rsidRPr="004445C5">
        <w:rPr>
          <w:szCs w:val="28"/>
          <w:lang w:val="ru-RU"/>
        </w:rPr>
        <w:t>кейінгі</w:t>
      </w:r>
      <w:r w:rsidRPr="004445C5">
        <w:rPr>
          <w:szCs w:val="28"/>
        </w:rPr>
        <w:t xml:space="preserve"> </w:t>
      </w:r>
      <w:r w:rsidRPr="004445C5">
        <w:rPr>
          <w:szCs w:val="28"/>
          <w:lang w:val="ru-RU"/>
        </w:rPr>
        <w:t>бөлшектер</w:t>
      </w:r>
      <w:r w:rsidRPr="004445C5">
        <w:rPr>
          <w:szCs w:val="28"/>
        </w:rPr>
        <w:t xml:space="preserve"> </w:t>
      </w:r>
      <w:r w:rsidRPr="004445C5">
        <w:rPr>
          <w:szCs w:val="28"/>
          <w:lang w:val="ru-RU"/>
        </w:rPr>
        <w:t>үшін</w:t>
      </w:r>
      <w:r w:rsidRPr="004445C5">
        <w:rPr>
          <w:szCs w:val="28"/>
        </w:rPr>
        <w:t xml:space="preserve"> </w:t>
      </w:r>
      <w:r w:rsidRPr="004445C5">
        <w:rPr>
          <w:szCs w:val="28"/>
          <w:lang w:val="ru-RU"/>
        </w:rPr>
        <w:t>бөлшектердің</w:t>
      </w:r>
      <w:r w:rsidRPr="004445C5">
        <w:rPr>
          <w:szCs w:val="28"/>
        </w:rPr>
        <w:t xml:space="preserve"> </w:t>
      </w:r>
      <w:r w:rsidRPr="004445C5">
        <w:rPr>
          <w:szCs w:val="28"/>
          <w:lang w:val="ru-RU"/>
        </w:rPr>
        <w:t>өлшемдері</w:t>
      </w:r>
      <w:r w:rsidRPr="004445C5">
        <w:rPr>
          <w:szCs w:val="28"/>
        </w:rPr>
        <w:t xml:space="preserve"> 53-</w:t>
      </w:r>
      <w:r w:rsidRPr="004445C5">
        <w:rPr>
          <w:szCs w:val="28"/>
          <w:lang w:val="ru-RU"/>
        </w:rPr>
        <w:t>тен</w:t>
      </w:r>
      <w:r w:rsidRPr="004445C5">
        <w:rPr>
          <w:szCs w:val="28"/>
        </w:rPr>
        <w:t xml:space="preserve"> 135 </w:t>
      </w:r>
      <w:r w:rsidRPr="004445C5">
        <w:rPr>
          <w:szCs w:val="28"/>
          <w:lang w:val="ru-RU"/>
        </w:rPr>
        <w:t>нм</w:t>
      </w:r>
      <w:r w:rsidRPr="004445C5">
        <w:rPr>
          <w:szCs w:val="28"/>
        </w:rPr>
        <w:t>-</w:t>
      </w:r>
      <w:r w:rsidRPr="004445C5">
        <w:rPr>
          <w:szCs w:val="28"/>
          <w:lang w:val="ru-RU"/>
        </w:rPr>
        <w:t>ге</w:t>
      </w:r>
      <w:r w:rsidRPr="004445C5">
        <w:rPr>
          <w:szCs w:val="28"/>
        </w:rPr>
        <w:t xml:space="preserve"> </w:t>
      </w:r>
      <w:r w:rsidRPr="004445C5">
        <w:rPr>
          <w:szCs w:val="28"/>
          <w:lang w:val="ru-RU"/>
        </w:rPr>
        <w:t>дейін</w:t>
      </w:r>
      <w:r w:rsidRPr="004445C5">
        <w:rPr>
          <w:szCs w:val="28"/>
        </w:rPr>
        <w:t xml:space="preserve"> </w:t>
      </w:r>
      <w:r w:rsidRPr="004445C5">
        <w:rPr>
          <w:szCs w:val="28"/>
          <w:lang w:val="ru-RU"/>
        </w:rPr>
        <w:t>өзгереді</w:t>
      </w:r>
      <w:r w:rsidRPr="004445C5">
        <w:rPr>
          <w:szCs w:val="28"/>
        </w:rPr>
        <w:t xml:space="preserve">, </w:t>
      </w:r>
      <w:r w:rsidRPr="004445C5">
        <w:rPr>
          <w:szCs w:val="28"/>
          <w:lang w:val="ru-RU"/>
        </w:rPr>
        <w:t>бұл</w:t>
      </w:r>
      <w:r w:rsidRPr="004445C5">
        <w:rPr>
          <w:szCs w:val="28"/>
        </w:rPr>
        <w:t xml:space="preserve"> </w:t>
      </w:r>
      <w:r w:rsidRPr="004445C5">
        <w:rPr>
          <w:szCs w:val="28"/>
          <w:lang w:val="ru-RU"/>
        </w:rPr>
        <w:t>динамикалық</w:t>
      </w:r>
      <w:r w:rsidRPr="004445C5">
        <w:rPr>
          <w:szCs w:val="28"/>
        </w:rPr>
        <w:t xml:space="preserve"> </w:t>
      </w:r>
      <w:r w:rsidRPr="004445C5">
        <w:rPr>
          <w:szCs w:val="28"/>
          <w:lang w:val="ru-RU"/>
        </w:rPr>
        <w:t>жарық</w:t>
      </w:r>
      <w:r w:rsidRPr="004445C5">
        <w:rPr>
          <w:szCs w:val="28"/>
        </w:rPr>
        <w:t xml:space="preserve"> </w:t>
      </w:r>
      <w:r w:rsidRPr="004445C5">
        <w:rPr>
          <w:szCs w:val="28"/>
          <w:lang w:val="ru-RU"/>
        </w:rPr>
        <w:t>дисперсиясы</w:t>
      </w:r>
      <w:r w:rsidRPr="004445C5">
        <w:rPr>
          <w:szCs w:val="28"/>
        </w:rPr>
        <w:t xml:space="preserve"> </w:t>
      </w:r>
      <w:r w:rsidRPr="004445C5">
        <w:rPr>
          <w:szCs w:val="28"/>
          <w:lang w:val="ru-RU"/>
        </w:rPr>
        <w:t>арқылы</w:t>
      </w:r>
      <w:r w:rsidRPr="004445C5">
        <w:rPr>
          <w:szCs w:val="28"/>
        </w:rPr>
        <w:t xml:space="preserve"> </w:t>
      </w:r>
      <w:r w:rsidRPr="004445C5">
        <w:rPr>
          <w:szCs w:val="28"/>
          <w:lang w:val="ru-RU"/>
        </w:rPr>
        <w:t>алынған</w:t>
      </w:r>
      <w:r w:rsidRPr="004445C5">
        <w:rPr>
          <w:szCs w:val="28"/>
        </w:rPr>
        <w:t xml:space="preserve"> </w:t>
      </w:r>
      <w:r w:rsidRPr="004445C5">
        <w:rPr>
          <w:szCs w:val="28"/>
          <w:lang w:val="ru-RU"/>
        </w:rPr>
        <w:t>мәндерге</w:t>
      </w:r>
      <w:r w:rsidRPr="004445C5">
        <w:rPr>
          <w:szCs w:val="28"/>
        </w:rPr>
        <w:t xml:space="preserve"> </w:t>
      </w:r>
      <w:r w:rsidRPr="004445C5">
        <w:rPr>
          <w:szCs w:val="28"/>
          <w:lang w:val="ru-RU"/>
        </w:rPr>
        <w:t>жақын</w:t>
      </w:r>
      <w:r w:rsidRPr="004445C5">
        <w:rPr>
          <w:szCs w:val="28"/>
        </w:rPr>
        <w:t>. [</w:t>
      </w:r>
      <w:r w:rsidR="003B0248" w:rsidRPr="004445C5">
        <w:rPr>
          <w:szCs w:val="28"/>
        </w:rPr>
        <w:t>245</w:t>
      </w:r>
      <w:r w:rsidRPr="004445C5">
        <w:rPr>
          <w:szCs w:val="28"/>
        </w:rPr>
        <w:t xml:space="preserve">] </w:t>
      </w:r>
      <w:r w:rsidRPr="004445C5">
        <w:rPr>
          <w:szCs w:val="28"/>
          <w:lang w:val="ru-RU"/>
        </w:rPr>
        <w:t>жұмыста</w:t>
      </w:r>
      <w:r w:rsidRPr="004445C5">
        <w:rPr>
          <w:szCs w:val="28"/>
        </w:rPr>
        <w:t xml:space="preserve"> </w:t>
      </w:r>
      <w:r w:rsidRPr="004445C5">
        <w:rPr>
          <w:szCs w:val="28"/>
          <w:lang w:val="ru-RU"/>
        </w:rPr>
        <w:t>берілген</w:t>
      </w:r>
      <w:r w:rsidRPr="004445C5">
        <w:rPr>
          <w:szCs w:val="28"/>
        </w:rPr>
        <w:t xml:space="preserve"> </w:t>
      </w:r>
      <w:r w:rsidRPr="004445C5">
        <w:rPr>
          <w:szCs w:val="28"/>
          <w:lang w:val="ru-RU"/>
        </w:rPr>
        <w:t>анықтамаға</w:t>
      </w:r>
      <w:r w:rsidRPr="004445C5">
        <w:rPr>
          <w:szCs w:val="28"/>
        </w:rPr>
        <w:t xml:space="preserve"> </w:t>
      </w:r>
      <w:r w:rsidRPr="004445C5">
        <w:rPr>
          <w:szCs w:val="28"/>
          <w:lang w:val="ru-RU"/>
        </w:rPr>
        <w:t>сәйкес</w:t>
      </w:r>
      <w:r w:rsidRPr="004445C5">
        <w:rPr>
          <w:szCs w:val="28"/>
        </w:rPr>
        <w:t xml:space="preserve"> </w:t>
      </w:r>
      <w:r w:rsidRPr="004445C5">
        <w:rPr>
          <w:szCs w:val="28"/>
          <w:lang w:val="ru-RU"/>
        </w:rPr>
        <w:t>графен</w:t>
      </w:r>
      <w:r w:rsidRPr="004445C5">
        <w:rPr>
          <w:szCs w:val="28"/>
        </w:rPr>
        <w:t xml:space="preserve"> </w:t>
      </w:r>
      <w:r w:rsidRPr="004445C5">
        <w:rPr>
          <w:szCs w:val="28"/>
          <w:lang w:val="ru-RU"/>
        </w:rPr>
        <w:t>нүктелері</w:t>
      </w:r>
      <w:r w:rsidRPr="004445C5">
        <w:rPr>
          <w:szCs w:val="28"/>
        </w:rPr>
        <w:t xml:space="preserve"> </w:t>
      </w:r>
      <w:r w:rsidRPr="004445C5">
        <w:rPr>
          <w:szCs w:val="28"/>
          <w:lang w:val="kk-KZ"/>
        </w:rPr>
        <w:t xml:space="preserve">деп </w:t>
      </w:r>
      <w:r w:rsidRPr="004445C5">
        <w:rPr>
          <w:szCs w:val="28"/>
          <w:lang w:val="ru-RU"/>
        </w:rPr>
        <w:t>бүйір</w:t>
      </w:r>
      <w:r w:rsidRPr="004445C5">
        <w:rPr>
          <w:szCs w:val="28"/>
        </w:rPr>
        <w:t xml:space="preserve"> </w:t>
      </w:r>
      <w:r w:rsidRPr="004445C5">
        <w:rPr>
          <w:szCs w:val="28"/>
          <w:lang w:val="ru-RU"/>
        </w:rPr>
        <w:t>өлшемдері</w:t>
      </w:r>
      <w:r w:rsidRPr="004445C5">
        <w:rPr>
          <w:szCs w:val="28"/>
        </w:rPr>
        <w:t xml:space="preserve"> 100 </w:t>
      </w:r>
      <w:r w:rsidRPr="004445C5">
        <w:rPr>
          <w:szCs w:val="28"/>
          <w:lang w:val="ru-RU"/>
        </w:rPr>
        <w:t>нм</w:t>
      </w:r>
      <w:r w:rsidRPr="004445C5">
        <w:rPr>
          <w:szCs w:val="28"/>
        </w:rPr>
        <w:t>-</w:t>
      </w:r>
      <w:r w:rsidRPr="004445C5">
        <w:rPr>
          <w:szCs w:val="28"/>
          <w:lang w:val="ru-RU"/>
        </w:rPr>
        <w:t>ден</w:t>
      </w:r>
      <w:r w:rsidRPr="004445C5">
        <w:rPr>
          <w:szCs w:val="28"/>
        </w:rPr>
        <w:t xml:space="preserve"> </w:t>
      </w:r>
      <w:r w:rsidRPr="004445C5">
        <w:rPr>
          <w:szCs w:val="28"/>
          <w:lang w:val="ru-RU"/>
        </w:rPr>
        <w:t>аз</w:t>
      </w:r>
      <w:r w:rsidRPr="004445C5">
        <w:rPr>
          <w:szCs w:val="28"/>
        </w:rPr>
        <w:t xml:space="preserve"> </w:t>
      </w:r>
      <w:r w:rsidRPr="004445C5">
        <w:rPr>
          <w:szCs w:val="28"/>
          <w:lang w:val="ru-RU"/>
        </w:rPr>
        <w:t>графеннің</w:t>
      </w:r>
      <w:r w:rsidRPr="004445C5">
        <w:rPr>
          <w:szCs w:val="28"/>
        </w:rPr>
        <w:t xml:space="preserve"> </w:t>
      </w:r>
      <w:r w:rsidRPr="004445C5">
        <w:rPr>
          <w:szCs w:val="28"/>
          <w:lang w:val="ru-RU"/>
        </w:rPr>
        <w:t>немесе</w:t>
      </w:r>
      <w:r w:rsidRPr="004445C5">
        <w:rPr>
          <w:szCs w:val="28"/>
        </w:rPr>
        <w:t xml:space="preserve"> </w:t>
      </w:r>
      <w:r w:rsidRPr="004445C5">
        <w:rPr>
          <w:szCs w:val="28"/>
          <w:lang w:val="ru-RU"/>
        </w:rPr>
        <w:t>оның</w:t>
      </w:r>
      <w:r w:rsidRPr="004445C5">
        <w:rPr>
          <w:szCs w:val="28"/>
        </w:rPr>
        <w:t xml:space="preserve"> </w:t>
      </w:r>
      <w:r w:rsidRPr="004445C5">
        <w:rPr>
          <w:szCs w:val="28"/>
          <w:lang w:val="ru-RU"/>
        </w:rPr>
        <w:t>туындыларының</w:t>
      </w:r>
      <w:r w:rsidRPr="004445C5">
        <w:rPr>
          <w:szCs w:val="28"/>
        </w:rPr>
        <w:t xml:space="preserve"> </w:t>
      </w:r>
      <w:r w:rsidRPr="004445C5">
        <w:rPr>
          <w:szCs w:val="28"/>
          <w:lang w:val="ru-RU"/>
        </w:rPr>
        <w:t>жапырақшаларын</w:t>
      </w:r>
      <w:r w:rsidRPr="004445C5">
        <w:rPr>
          <w:szCs w:val="28"/>
        </w:rPr>
        <w:t xml:space="preserve"> </w:t>
      </w:r>
      <w:r w:rsidRPr="004445C5">
        <w:rPr>
          <w:szCs w:val="28"/>
          <w:lang w:val="ru-RU"/>
        </w:rPr>
        <w:t>айтады</w:t>
      </w:r>
      <w:r w:rsidRPr="004445C5">
        <w:rPr>
          <w:szCs w:val="28"/>
        </w:rPr>
        <w:t>.</w:t>
      </w:r>
    </w:p>
    <w:p w:rsidR="00684EF6" w:rsidRPr="004445C5" w:rsidRDefault="00684EF6" w:rsidP="00D95BC0">
      <w:pPr>
        <w:ind w:firstLine="709"/>
        <w:jc w:val="both"/>
        <w:rPr>
          <w:szCs w:val="28"/>
        </w:rPr>
      </w:pPr>
      <w:r w:rsidRPr="004445C5">
        <w:rPr>
          <w:szCs w:val="28"/>
          <w:lang w:val="ru-RU"/>
        </w:rPr>
        <w:t>Абляцияға</w:t>
      </w:r>
      <w:r w:rsidRPr="004445C5">
        <w:rPr>
          <w:szCs w:val="28"/>
        </w:rPr>
        <w:t xml:space="preserve"> </w:t>
      </w:r>
      <w:r w:rsidRPr="004445C5">
        <w:rPr>
          <w:szCs w:val="28"/>
          <w:lang w:val="ru-RU"/>
        </w:rPr>
        <w:t>дейін</w:t>
      </w:r>
      <w:r w:rsidRPr="004445C5">
        <w:rPr>
          <w:szCs w:val="28"/>
        </w:rPr>
        <w:t xml:space="preserve"> </w:t>
      </w:r>
      <w:r w:rsidRPr="004445C5">
        <w:rPr>
          <w:szCs w:val="28"/>
          <w:lang w:val="ru-RU"/>
        </w:rPr>
        <w:t>және</w:t>
      </w:r>
      <w:r w:rsidRPr="004445C5">
        <w:rPr>
          <w:szCs w:val="28"/>
        </w:rPr>
        <w:t xml:space="preserve"> </w:t>
      </w:r>
      <w:r w:rsidRPr="004445C5">
        <w:rPr>
          <w:szCs w:val="28"/>
          <w:lang w:val="ru-RU"/>
        </w:rPr>
        <w:t>одан</w:t>
      </w:r>
      <w:r w:rsidRPr="004445C5">
        <w:rPr>
          <w:szCs w:val="28"/>
        </w:rPr>
        <w:t xml:space="preserve"> </w:t>
      </w:r>
      <w:r w:rsidRPr="004445C5">
        <w:rPr>
          <w:szCs w:val="28"/>
          <w:lang w:val="ru-RU"/>
        </w:rPr>
        <w:t>кейін</w:t>
      </w:r>
      <w:r w:rsidRPr="004445C5">
        <w:rPr>
          <w:szCs w:val="28"/>
        </w:rPr>
        <w:t xml:space="preserve"> </w:t>
      </w:r>
      <w:r w:rsidRPr="004445C5">
        <w:rPr>
          <w:szCs w:val="28"/>
          <w:lang w:val="ru-RU"/>
        </w:rPr>
        <w:t>тіркелген</w:t>
      </w:r>
      <w:r w:rsidRPr="004445C5">
        <w:rPr>
          <w:szCs w:val="28"/>
        </w:rPr>
        <w:t xml:space="preserve"> NGO </w:t>
      </w:r>
      <w:r w:rsidRPr="004445C5">
        <w:rPr>
          <w:szCs w:val="28"/>
          <w:lang w:val="kk-KZ"/>
        </w:rPr>
        <w:t>ИҚ</w:t>
      </w:r>
      <w:r w:rsidRPr="004445C5">
        <w:rPr>
          <w:szCs w:val="28"/>
        </w:rPr>
        <w:t xml:space="preserve"> </w:t>
      </w:r>
      <w:r w:rsidRPr="004445C5">
        <w:rPr>
          <w:szCs w:val="28"/>
          <w:lang w:val="ru-RU"/>
        </w:rPr>
        <w:t>спектрлерінде</w:t>
      </w:r>
      <w:r w:rsidRPr="004445C5">
        <w:rPr>
          <w:szCs w:val="28"/>
        </w:rPr>
        <w:t xml:space="preserve"> </w:t>
      </w:r>
      <w:r w:rsidRPr="004445C5">
        <w:rPr>
          <w:szCs w:val="28"/>
          <w:lang w:val="ru-RU"/>
        </w:rPr>
        <w:t>бірнеше</w:t>
      </w:r>
      <w:r w:rsidRPr="004445C5">
        <w:rPr>
          <w:szCs w:val="28"/>
        </w:rPr>
        <w:t xml:space="preserve"> </w:t>
      </w:r>
      <w:r w:rsidRPr="004445C5">
        <w:rPr>
          <w:szCs w:val="28"/>
          <w:lang w:val="ru-RU"/>
        </w:rPr>
        <w:t>жолақты</w:t>
      </w:r>
      <w:r w:rsidRPr="004445C5">
        <w:rPr>
          <w:szCs w:val="28"/>
        </w:rPr>
        <w:t xml:space="preserve"> </w:t>
      </w:r>
      <w:r w:rsidRPr="004445C5">
        <w:rPr>
          <w:szCs w:val="28"/>
          <w:lang w:val="ru-RU"/>
        </w:rPr>
        <w:t>ажыратуға</w:t>
      </w:r>
      <w:r w:rsidRPr="004445C5">
        <w:rPr>
          <w:szCs w:val="28"/>
        </w:rPr>
        <w:t xml:space="preserve"> </w:t>
      </w:r>
      <w:r w:rsidRPr="004445C5">
        <w:rPr>
          <w:szCs w:val="28"/>
          <w:lang w:val="ru-RU"/>
        </w:rPr>
        <w:t>болады</w:t>
      </w:r>
      <w:r w:rsidRPr="004445C5">
        <w:rPr>
          <w:szCs w:val="28"/>
        </w:rPr>
        <w:t xml:space="preserve"> (3.22</w:t>
      </w:r>
      <w:r w:rsidR="009B7AAC" w:rsidRPr="004445C5">
        <w:rPr>
          <w:szCs w:val="28"/>
        </w:rPr>
        <w:t xml:space="preserve"> (</w:t>
      </w:r>
      <w:r w:rsidRPr="004445C5">
        <w:rPr>
          <w:szCs w:val="28"/>
          <w:lang w:val="kk-KZ"/>
        </w:rPr>
        <w:t>а</w:t>
      </w:r>
      <w:r w:rsidR="009B7AAC" w:rsidRPr="004445C5">
        <w:rPr>
          <w:szCs w:val="28"/>
          <w:lang w:val="kk-KZ"/>
        </w:rPr>
        <w:t xml:space="preserve">) </w:t>
      </w:r>
      <w:r w:rsidRPr="004445C5">
        <w:rPr>
          <w:szCs w:val="28"/>
        </w:rPr>
        <w:t>-</w:t>
      </w:r>
      <w:r w:rsidR="009B7AAC" w:rsidRPr="004445C5">
        <w:rPr>
          <w:szCs w:val="28"/>
        </w:rPr>
        <w:t xml:space="preserve"> </w:t>
      </w:r>
      <w:r w:rsidRPr="004445C5">
        <w:rPr>
          <w:szCs w:val="28"/>
          <w:lang w:val="ru-RU"/>
        </w:rPr>
        <w:t>сурет</w:t>
      </w:r>
      <w:r w:rsidRPr="004445C5">
        <w:rPr>
          <w:szCs w:val="28"/>
        </w:rPr>
        <w:t xml:space="preserve">). </w:t>
      </w:r>
      <w:r w:rsidRPr="004445C5">
        <w:rPr>
          <w:szCs w:val="28"/>
          <w:lang w:val="ru-RU"/>
        </w:rPr>
        <w:t>Шамамен</w:t>
      </w:r>
      <w:r w:rsidRPr="004445C5">
        <w:rPr>
          <w:szCs w:val="28"/>
        </w:rPr>
        <w:t xml:space="preserve"> 1058 </w:t>
      </w:r>
      <w:r w:rsidRPr="004445C5">
        <w:rPr>
          <w:szCs w:val="28"/>
          <w:lang w:val="ru-RU"/>
        </w:rPr>
        <w:t>және</w:t>
      </w:r>
      <w:r w:rsidRPr="004445C5">
        <w:rPr>
          <w:szCs w:val="28"/>
        </w:rPr>
        <w:t xml:space="preserve"> 1730 </w:t>
      </w:r>
      <w:r w:rsidRPr="004445C5">
        <w:rPr>
          <w:szCs w:val="28"/>
          <w:lang w:val="ru-RU"/>
        </w:rPr>
        <w:lastRenderedPageBreak/>
        <w:t>см</w:t>
      </w:r>
      <w:r w:rsidRPr="004445C5">
        <w:rPr>
          <w:szCs w:val="28"/>
          <w:vertAlign w:val="superscript"/>
        </w:rPr>
        <w:t>-1</w:t>
      </w:r>
      <w:r w:rsidRPr="004445C5">
        <w:rPr>
          <w:szCs w:val="28"/>
        </w:rPr>
        <w:t xml:space="preserve"> </w:t>
      </w:r>
      <w:r w:rsidRPr="004445C5">
        <w:rPr>
          <w:szCs w:val="28"/>
          <w:lang w:val="ru-RU"/>
        </w:rPr>
        <w:t>жолақтары</w:t>
      </w:r>
      <w:r w:rsidRPr="004445C5">
        <w:rPr>
          <w:szCs w:val="28"/>
        </w:rPr>
        <w:t xml:space="preserve"> C–O–C </w:t>
      </w:r>
      <w:r w:rsidRPr="004445C5">
        <w:rPr>
          <w:szCs w:val="28"/>
          <w:lang w:val="ru-RU"/>
        </w:rPr>
        <w:t>эпоксиді</w:t>
      </w:r>
      <w:r w:rsidRPr="004445C5">
        <w:rPr>
          <w:szCs w:val="28"/>
        </w:rPr>
        <w:t xml:space="preserve"> </w:t>
      </w:r>
      <w:r w:rsidRPr="004445C5">
        <w:rPr>
          <w:szCs w:val="28"/>
          <w:lang w:val="ru-RU"/>
        </w:rPr>
        <w:t>мен</w:t>
      </w:r>
      <w:r w:rsidRPr="004445C5">
        <w:rPr>
          <w:szCs w:val="28"/>
        </w:rPr>
        <w:t xml:space="preserve"> C = O </w:t>
      </w:r>
      <w:r w:rsidRPr="004445C5">
        <w:rPr>
          <w:szCs w:val="28"/>
          <w:lang w:val="ru-RU"/>
        </w:rPr>
        <w:t>карбонил</w:t>
      </w:r>
      <w:r w:rsidRPr="004445C5">
        <w:rPr>
          <w:szCs w:val="28"/>
        </w:rPr>
        <w:t xml:space="preserve"> </w:t>
      </w:r>
      <w:r w:rsidRPr="004445C5">
        <w:rPr>
          <w:szCs w:val="28"/>
          <w:lang w:val="ru-RU"/>
        </w:rPr>
        <w:t>топтарының</w:t>
      </w:r>
      <w:r w:rsidRPr="004445C5">
        <w:rPr>
          <w:szCs w:val="28"/>
        </w:rPr>
        <w:t xml:space="preserve"> </w:t>
      </w:r>
      <w:r w:rsidRPr="004445C5">
        <w:rPr>
          <w:szCs w:val="28"/>
          <w:lang w:val="ru-RU"/>
        </w:rPr>
        <w:t>созылған</w:t>
      </w:r>
      <w:r w:rsidRPr="004445C5">
        <w:rPr>
          <w:szCs w:val="28"/>
        </w:rPr>
        <w:t xml:space="preserve"> </w:t>
      </w:r>
      <w:r w:rsidRPr="004445C5">
        <w:rPr>
          <w:szCs w:val="28"/>
          <w:lang w:val="ru-RU"/>
        </w:rPr>
        <w:t>тербелістеріне</w:t>
      </w:r>
      <w:r w:rsidRPr="004445C5">
        <w:rPr>
          <w:szCs w:val="28"/>
        </w:rPr>
        <w:t xml:space="preserve"> </w:t>
      </w:r>
      <w:r w:rsidRPr="004445C5">
        <w:rPr>
          <w:szCs w:val="28"/>
          <w:lang w:val="ru-RU"/>
        </w:rPr>
        <w:t>сәйкес</w:t>
      </w:r>
      <w:r w:rsidRPr="004445C5">
        <w:rPr>
          <w:szCs w:val="28"/>
        </w:rPr>
        <w:t xml:space="preserve"> </w:t>
      </w:r>
      <w:r w:rsidRPr="004445C5">
        <w:rPr>
          <w:szCs w:val="28"/>
          <w:lang w:val="ru-RU"/>
        </w:rPr>
        <w:t>келеді</w:t>
      </w:r>
      <w:r w:rsidRPr="004445C5">
        <w:rPr>
          <w:szCs w:val="28"/>
        </w:rPr>
        <w:t xml:space="preserve">. ~1090 </w:t>
      </w:r>
      <w:r w:rsidRPr="004445C5">
        <w:rPr>
          <w:szCs w:val="28"/>
          <w:lang w:val="ru-RU"/>
        </w:rPr>
        <w:t>см</w:t>
      </w:r>
      <w:r w:rsidRPr="004445C5">
        <w:rPr>
          <w:szCs w:val="28"/>
          <w:vertAlign w:val="superscript"/>
        </w:rPr>
        <w:t>-1</w:t>
      </w:r>
      <w:r w:rsidRPr="004445C5">
        <w:rPr>
          <w:szCs w:val="28"/>
        </w:rPr>
        <w:t xml:space="preserve"> </w:t>
      </w:r>
      <w:r w:rsidRPr="004445C5">
        <w:rPr>
          <w:szCs w:val="28"/>
          <w:lang w:val="ru-RU"/>
        </w:rPr>
        <w:t>шыңын</w:t>
      </w:r>
      <w:r w:rsidRPr="004445C5">
        <w:rPr>
          <w:szCs w:val="28"/>
        </w:rPr>
        <w:t xml:space="preserve"> C–O </w:t>
      </w:r>
      <w:r w:rsidRPr="004445C5">
        <w:rPr>
          <w:szCs w:val="28"/>
          <w:lang w:val="ru-RU"/>
        </w:rPr>
        <w:t>созылу</w:t>
      </w:r>
      <w:r w:rsidRPr="004445C5">
        <w:rPr>
          <w:szCs w:val="28"/>
        </w:rPr>
        <w:t xml:space="preserve"> </w:t>
      </w:r>
      <w:r w:rsidRPr="004445C5">
        <w:rPr>
          <w:szCs w:val="28"/>
          <w:lang w:val="ru-RU"/>
        </w:rPr>
        <w:t>тербелістеріне</w:t>
      </w:r>
      <w:r w:rsidRPr="004445C5">
        <w:rPr>
          <w:szCs w:val="28"/>
        </w:rPr>
        <w:t xml:space="preserve">, 1241 </w:t>
      </w:r>
      <w:r w:rsidRPr="004445C5">
        <w:rPr>
          <w:szCs w:val="28"/>
          <w:lang w:val="ru-RU"/>
        </w:rPr>
        <w:t>және</w:t>
      </w:r>
      <w:r w:rsidRPr="004445C5">
        <w:rPr>
          <w:szCs w:val="28"/>
        </w:rPr>
        <w:t xml:space="preserve"> 3420 </w:t>
      </w:r>
      <w:r w:rsidRPr="004445C5">
        <w:rPr>
          <w:szCs w:val="28"/>
          <w:lang w:val="ru-RU"/>
        </w:rPr>
        <w:t>см</w:t>
      </w:r>
      <w:r w:rsidRPr="004445C5">
        <w:rPr>
          <w:szCs w:val="28"/>
        </w:rPr>
        <w:t>-1–</w:t>
      </w:r>
      <w:r w:rsidRPr="004445C5">
        <w:rPr>
          <w:szCs w:val="28"/>
          <w:lang w:val="ru-RU"/>
        </w:rPr>
        <w:t>ге</w:t>
      </w:r>
      <w:r w:rsidRPr="004445C5">
        <w:rPr>
          <w:szCs w:val="28"/>
        </w:rPr>
        <w:t xml:space="preserve"> C–OH </w:t>
      </w:r>
      <w:r w:rsidRPr="004445C5">
        <w:rPr>
          <w:szCs w:val="28"/>
          <w:lang w:val="ru-RU"/>
        </w:rPr>
        <w:t>созылу</w:t>
      </w:r>
      <w:r w:rsidRPr="004445C5">
        <w:rPr>
          <w:szCs w:val="28"/>
        </w:rPr>
        <w:t xml:space="preserve"> </w:t>
      </w:r>
      <w:r w:rsidRPr="004445C5">
        <w:rPr>
          <w:szCs w:val="28"/>
          <w:lang w:val="ru-RU"/>
        </w:rPr>
        <w:t>тербелістеріне</w:t>
      </w:r>
      <w:r w:rsidRPr="004445C5">
        <w:rPr>
          <w:szCs w:val="28"/>
        </w:rPr>
        <w:t xml:space="preserve"> </w:t>
      </w:r>
      <w:r w:rsidRPr="004445C5">
        <w:rPr>
          <w:szCs w:val="28"/>
          <w:lang w:val="ru-RU"/>
        </w:rPr>
        <w:t>жатқызуға</w:t>
      </w:r>
      <w:r w:rsidRPr="004445C5">
        <w:rPr>
          <w:szCs w:val="28"/>
        </w:rPr>
        <w:t xml:space="preserve"> </w:t>
      </w:r>
      <w:r w:rsidRPr="004445C5">
        <w:rPr>
          <w:szCs w:val="28"/>
          <w:lang w:val="ru-RU"/>
        </w:rPr>
        <w:t>болады</w:t>
      </w:r>
      <w:r w:rsidRPr="004445C5">
        <w:rPr>
          <w:szCs w:val="28"/>
        </w:rPr>
        <w:t xml:space="preserve">. </w:t>
      </w:r>
      <w:r w:rsidRPr="004445C5">
        <w:rPr>
          <w:szCs w:val="28"/>
          <w:lang w:val="ru-RU"/>
        </w:rPr>
        <w:t>Сондай</w:t>
      </w:r>
      <w:r w:rsidRPr="004445C5">
        <w:rPr>
          <w:szCs w:val="28"/>
        </w:rPr>
        <w:t>-</w:t>
      </w:r>
      <w:r w:rsidRPr="004445C5">
        <w:rPr>
          <w:szCs w:val="28"/>
          <w:lang w:val="ru-RU"/>
        </w:rPr>
        <w:t>ақ</w:t>
      </w:r>
      <w:r w:rsidRPr="004445C5">
        <w:rPr>
          <w:szCs w:val="28"/>
        </w:rPr>
        <w:t xml:space="preserve">, </w:t>
      </w:r>
      <w:r w:rsidRPr="004445C5">
        <w:rPr>
          <w:szCs w:val="28"/>
          <w:lang w:val="ru-RU"/>
        </w:rPr>
        <w:t>шамамен</w:t>
      </w:r>
      <w:r w:rsidRPr="004445C5">
        <w:rPr>
          <w:szCs w:val="28"/>
        </w:rPr>
        <w:t xml:space="preserve"> O-H </w:t>
      </w:r>
      <w:r w:rsidRPr="004445C5">
        <w:rPr>
          <w:szCs w:val="28"/>
          <w:lang w:val="ru-RU"/>
        </w:rPr>
        <w:t>деформациялық</w:t>
      </w:r>
      <w:r w:rsidRPr="004445C5">
        <w:rPr>
          <w:szCs w:val="28"/>
        </w:rPr>
        <w:t xml:space="preserve"> </w:t>
      </w:r>
      <w:r w:rsidRPr="004445C5">
        <w:rPr>
          <w:szCs w:val="28"/>
          <w:lang w:val="ru-RU"/>
        </w:rPr>
        <w:t>тербелістерінің</w:t>
      </w:r>
      <w:r w:rsidRPr="004445C5">
        <w:rPr>
          <w:szCs w:val="28"/>
        </w:rPr>
        <w:t xml:space="preserve"> </w:t>
      </w:r>
      <w:r w:rsidRPr="004445C5">
        <w:rPr>
          <w:szCs w:val="28"/>
          <w:lang w:val="ru-RU"/>
        </w:rPr>
        <w:t>нәтижесі</w:t>
      </w:r>
      <w:r w:rsidRPr="004445C5">
        <w:rPr>
          <w:szCs w:val="28"/>
        </w:rPr>
        <w:t xml:space="preserve"> </w:t>
      </w:r>
      <w:r w:rsidRPr="004445C5">
        <w:rPr>
          <w:szCs w:val="28"/>
          <w:lang w:val="kk-KZ"/>
        </w:rPr>
        <w:t xml:space="preserve">болатын </w:t>
      </w:r>
      <w:r w:rsidRPr="004445C5">
        <w:rPr>
          <w:szCs w:val="28"/>
        </w:rPr>
        <w:t xml:space="preserve">1455 </w:t>
      </w:r>
      <w:r w:rsidRPr="004445C5">
        <w:rPr>
          <w:szCs w:val="28"/>
          <w:lang w:val="ru-RU"/>
        </w:rPr>
        <w:t>см</w:t>
      </w:r>
      <w:r w:rsidRPr="004445C5">
        <w:rPr>
          <w:szCs w:val="28"/>
          <w:vertAlign w:val="superscript"/>
        </w:rPr>
        <w:t>–1</w:t>
      </w:r>
      <w:r w:rsidRPr="004445C5">
        <w:rPr>
          <w:szCs w:val="28"/>
        </w:rPr>
        <w:t xml:space="preserve"> </w:t>
      </w:r>
      <w:r w:rsidRPr="004445C5">
        <w:rPr>
          <w:szCs w:val="28"/>
          <w:lang w:val="ru-RU"/>
        </w:rPr>
        <w:t>жолақты</w:t>
      </w:r>
      <w:r w:rsidRPr="004445C5">
        <w:rPr>
          <w:szCs w:val="28"/>
        </w:rPr>
        <w:t xml:space="preserve"> </w:t>
      </w:r>
      <w:r w:rsidRPr="004445C5">
        <w:rPr>
          <w:szCs w:val="28"/>
          <w:lang w:val="ru-RU"/>
        </w:rPr>
        <w:t>ажыратуға</w:t>
      </w:r>
      <w:r w:rsidRPr="004445C5">
        <w:rPr>
          <w:szCs w:val="28"/>
        </w:rPr>
        <w:t xml:space="preserve"> </w:t>
      </w:r>
      <w:r w:rsidRPr="004445C5">
        <w:rPr>
          <w:szCs w:val="28"/>
          <w:lang w:val="ru-RU"/>
        </w:rPr>
        <w:t>болады</w:t>
      </w:r>
      <w:r w:rsidRPr="004445C5">
        <w:rPr>
          <w:szCs w:val="28"/>
        </w:rPr>
        <w:t xml:space="preserve">. NGO </w:t>
      </w:r>
      <w:r w:rsidRPr="004445C5">
        <w:rPr>
          <w:szCs w:val="28"/>
          <w:lang w:val="ru-RU"/>
        </w:rPr>
        <w:t>спектрлерінде</w:t>
      </w:r>
      <w:r w:rsidRPr="004445C5">
        <w:rPr>
          <w:szCs w:val="28"/>
        </w:rPr>
        <w:t xml:space="preserve"> </w:t>
      </w:r>
      <w:r w:rsidRPr="004445C5">
        <w:rPr>
          <w:szCs w:val="28"/>
          <w:lang w:val="ru-RU"/>
        </w:rPr>
        <w:t>лазерлік</w:t>
      </w:r>
      <w:r w:rsidRPr="004445C5">
        <w:rPr>
          <w:szCs w:val="28"/>
        </w:rPr>
        <w:t xml:space="preserve"> </w:t>
      </w:r>
      <w:r w:rsidRPr="004445C5">
        <w:rPr>
          <w:szCs w:val="28"/>
          <w:lang w:val="ru-RU"/>
        </w:rPr>
        <w:t>өңдеуден</w:t>
      </w:r>
      <w:r w:rsidRPr="004445C5">
        <w:rPr>
          <w:szCs w:val="28"/>
        </w:rPr>
        <w:t xml:space="preserve"> </w:t>
      </w:r>
      <w:r w:rsidRPr="004445C5">
        <w:rPr>
          <w:szCs w:val="28"/>
          <w:lang w:val="ru-RU"/>
        </w:rPr>
        <w:t>кейін</w:t>
      </w:r>
      <w:r w:rsidRPr="004445C5">
        <w:rPr>
          <w:szCs w:val="28"/>
        </w:rPr>
        <w:t xml:space="preserve"> </w:t>
      </w:r>
      <w:r w:rsidRPr="004445C5">
        <w:rPr>
          <w:szCs w:val="28"/>
          <w:lang w:val="ru-RU"/>
        </w:rPr>
        <w:t>құрылымға</w:t>
      </w:r>
      <w:r w:rsidRPr="004445C5">
        <w:rPr>
          <w:szCs w:val="28"/>
        </w:rPr>
        <w:t xml:space="preserve"> </w:t>
      </w:r>
      <w:r w:rsidRPr="004445C5">
        <w:rPr>
          <w:szCs w:val="28"/>
          <w:lang w:val="ru-RU"/>
        </w:rPr>
        <w:t>азоттың</w:t>
      </w:r>
      <w:r w:rsidRPr="004445C5">
        <w:rPr>
          <w:szCs w:val="28"/>
        </w:rPr>
        <w:t xml:space="preserve"> </w:t>
      </w:r>
      <w:r w:rsidRPr="004445C5">
        <w:rPr>
          <w:szCs w:val="28"/>
          <w:lang w:val="ru-RU"/>
        </w:rPr>
        <w:t>қосылуымен</w:t>
      </w:r>
      <w:r w:rsidRPr="004445C5">
        <w:rPr>
          <w:szCs w:val="28"/>
        </w:rPr>
        <w:t xml:space="preserve"> </w:t>
      </w:r>
      <w:r w:rsidRPr="004445C5">
        <w:rPr>
          <w:szCs w:val="28"/>
          <w:lang w:val="ru-RU"/>
        </w:rPr>
        <w:t>байланысты</w:t>
      </w:r>
      <w:r w:rsidRPr="004445C5">
        <w:rPr>
          <w:szCs w:val="28"/>
        </w:rPr>
        <w:t xml:space="preserve"> C–N </w:t>
      </w:r>
      <w:r w:rsidRPr="004445C5">
        <w:rPr>
          <w:szCs w:val="28"/>
          <w:lang w:val="ru-RU"/>
        </w:rPr>
        <w:t>валенттік</w:t>
      </w:r>
      <w:r w:rsidRPr="004445C5">
        <w:rPr>
          <w:szCs w:val="28"/>
        </w:rPr>
        <w:t xml:space="preserve"> </w:t>
      </w:r>
      <w:r w:rsidRPr="004445C5">
        <w:rPr>
          <w:szCs w:val="28"/>
          <w:lang w:val="ru-RU"/>
        </w:rPr>
        <w:t>тербеліс</w:t>
      </w:r>
      <w:r w:rsidRPr="004445C5">
        <w:rPr>
          <w:szCs w:val="28"/>
        </w:rPr>
        <w:t xml:space="preserve"> </w:t>
      </w:r>
      <w:r w:rsidRPr="004445C5">
        <w:rPr>
          <w:szCs w:val="28"/>
          <w:lang w:val="ru-RU"/>
        </w:rPr>
        <w:t>жолағының</w:t>
      </w:r>
      <w:r w:rsidRPr="004445C5">
        <w:rPr>
          <w:szCs w:val="28"/>
        </w:rPr>
        <w:t xml:space="preserve"> </w:t>
      </w:r>
      <w:r w:rsidRPr="004445C5">
        <w:rPr>
          <w:szCs w:val="28"/>
          <w:lang w:val="ru-RU"/>
        </w:rPr>
        <w:t>қарқындылығының</w:t>
      </w:r>
      <w:r w:rsidRPr="004445C5">
        <w:rPr>
          <w:szCs w:val="28"/>
        </w:rPr>
        <w:t xml:space="preserve"> </w:t>
      </w:r>
      <w:r w:rsidRPr="004445C5">
        <w:rPr>
          <w:szCs w:val="28"/>
          <w:lang w:val="ru-RU"/>
        </w:rPr>
        <w:t>жоғарылауы</w:t>
      </w:r>
      <w:r w:rsidRPr="004445C5">
        <w:rPr>
          <w:szCs w:val="28"/>
        </w:rPr>
        <w:t xml:space="preserve"> </w:t>
      </w:r>
      <w:r w:rsidRPr="004445C5">
        <w:rPr>
          <w:szCs w:val="28"/>
          <w:lang w:val="ru-RU"/>
        </w:rPr>
        <w:t>байқалады</w:t>
      </w:r>
      <w:r w:rsidRPr="004445C5">
        <w:rPr>
          <w:szCs w:val="28"/>
        </w:rPr>
        <w:t xml:space="preserve">, </w:t>
      </w:r>
      <w:r w:rsidRPr="004445C5">
        <w:rPr>
          <w:szCs w:val="28"/>
          <w:lang w:val="ru-RU"/>
        </w:rPr>
        <w:t>сонымен</w:t>
      </w:r>
      <w:r w:rsidRPr="004445C5">
        <w:rPr>
          <w:szCs w:val="28"/>
        </w:rPr>
        <w:t xml:space="preserve"> </w:t>
      </w:r>
      <w:r w:rsidRPr="004445C5">
        <w:rPr>
          <w:szCs w:val="28"/>
          <w:lang w:val="ru-RU"/>
        </w:rPr>
        <w:t>қатар</w:t>
      </w:r>
      <w:r w:rsidRPr="004445C5">
        <w:rPr>
          <w:szCs w:val="28"/>
        </w:rPr>
        <w:t xml:space="preserve"> </w:t>
      </w:r>
      <w:r w:rsidRPr="004445C5">
        <w:rPr>
          <w:szCs w:val="28"/>
          <w:lang w:val="ru-RU"/>
        </w:rPr>
        <w:t>амин</w:t>
      </w:r>
      <w:r w:rsidRPr="004445C5">
        <w:rPr>
          <w:szCs w:val="28"/>
        </w:rPr>
        <w:t xml:space="preserve"> </w:t>
      </w:r>
      <w:r w:rsidRPr="004445C5">
        <w:rPr>
          <w:szCs w:val="28"/>
          <w:lang w:val="ru-RU"/>
        </w:rPr>
        <w:t>тобындағы</w:t>
      </w:r>
      <w:r w:rsidR="003B0248" w:rsidRPr="004445C5">
        <w:rPr>
          <w:szCs w:val="28"/>
        </w:rPr>
        <w:t xml:space="preserve"> [236] </w:t>
      </w:r>
      <w:r w:rsidRPr="004445C5">
        <w:rPr>
          <w:szCs w:val="28"/>
        </w:rPr>
        <w:t xml:space="preserve">N-H </w:t>
      </w:r>
      <w:r w:rsidRPr="004445C5">
        <w:rPr>
          <w:szCs w:val="28"/>
          <w:lang w:val="ru-RU"/>
        </w:rPr>
        <w:t>иілуіне</w:t>
      </w:r>
      <w:r w:rsidRPr="004445C5">
        <w:rPr>
          <w:szCs w:val="28"/>
        </w:rPr>
        <w:t xml:space="preserve"> </w:t>
      </w:r>
      <w:r w:rsidRPr="004445C5">
        <w:rPr>
          <w:szCs w:val="28"/>
          <w:lang w:val="ru-RU"/>
        </w:rPr>
        <w:t>қатысты</w:t>
      </w:r>
      <w:r w:rsidRPr="004445C5">
        <w:rPr>
          <w:szCs w:val="28"/>
        </w:rPr>
        <w:t xml:space="preserve"> 2929 </w:t>
      </w:r>
      <w:r w:rsidRPr="004445C5">
        <w:rPr>
          <w:szCs w:val="28"/>
          <w:lang w:val="ru-RU"/>
        </w:rPr>
        <w:t>және</w:t>
      </w:r>
      <w:r w:rsidRPr="004445C5">
        <w:rPr>
          <w:szCs w:val="28"/>
        </w:rPr>
        <w:t xml:space="preserve"> 2851 </w:t>
      </w:r>
      <w:r w:rsidRPr="004445C5">
        <w:rPr>
          <w:szCs w:val="28"/>
          <w:lang w:val="ru-RU"/>
        </w:rPr>
        <w:t>см</w:t>
      </w:r>
      <w:r w:rsidRPr="004445C5">
        <w:rPr>
          <w:szCs w:val="28"/>
          <w:vertAlign w:val="superscript"/>
        </w:rPr>
        <w:t>-1</w:t>
      </w:r>
      <w:r w:rsidRPr="004445C5">
        <w:rPr>
          <w:szCs w:val="28"/>
        </w:rPr>
        <w:t xml:space="preserve"> </w:t>
      </w:r>
      <w:r w:rsidRPr="004445C5">
        <w:rPr>
          <w:szCs w:val="28"/>
          <w:lang w:val="ru-RU"/>
        </w:rPr>
        <w:t>жаңа</w:t>
      </w:r>
      <w:r w:rsidRPr="004445C5">
        <w:rPr>
          <w:szCs w:val="28"/>
        </w:rPr>
        <w:t xml:space="preserve"> </w:t>
      </w:r>
      <w:r w:rsidRPr="004445C5">
        <w:rPr>
          <w:szCs w:val="28"/>
          <w:lang w:val="ru-RU"/>
        </w:rPr>
        <w:t>дублет</w:t>
      </w:r>
      <w:r w:rsidRPr="004445C5">
        <w:rPr>
          <w:szCs w:val="28"/>
        </w:rPr>
        <w:t xml:space="preserve"> </w:t>
      </w:r>
      <w:r w:rsidRPr="004445C5">
        <w:rPr>
          <w:szCs w:val="28"/>
          <w:lang w:val="ru-RU"/>
        </w:rPr>
        <w:t>жолақтары</w:t>
      </w:r>
      <w:r w:rsidRPr="004445C5">
        <w:rPr>
          <w:szCs w:val="28"/>
        </w:rPr>
        <w:t xml:space="preserve"> </w:t>
      </w:r>
      <w:r w:rsidRPr="004445C5">
        <w:rPr>
          <w:szCs w:val="28"/>
          <w:lang w:val="ru-RU"/>
        </w:rPr>
        <w:t>байқалады</w:t>
      </w:r>
      <w:r w:rsidRPr="004445C5">
        <w:rPr>
          <w:szCs w:val="28"/>
        </w:rPr>
        <w:t xml:space="preserve">. </w:t>
      </w:r>
      <w:r w:rsidRPr="004445C5">
        <w:rPr>
          <w:szCs w:val="28"/>
          <w:lang w:val="ru-RU"/>
        </w:rPr>
        <w:t>Тағы</w:t>
      </w:r>
      <w:r w:rsidRPr="004445C5">
        <w:rPr>
          <w:szCs w:val="28"/>
        </w:rPr>
        <w:t xml:space="preserve"> </w:t>
      </w:r>
      <w:r w:rsidRPr="004445C5">
        <w:rPr>
          <w:szCs w:val="28"/>
          <w:lang w:val="ru-RU"/>
        </w:rPr>
        <w:t>шамамен</w:t>
      </w:r>
      <w:r w:rsidRPr="004445C5">
        <w:rPr>
          <w:szCs w:val="28"/>
        </w:rPr>
        <w:t xml:space="preserve"> 1350 </w:t>
      </w:r>
      <w:r w:rsidRPr="004445C5">
        <w:rPr>
          <w:szCs w:val="28"/>
          <w:lang w:val="ru-RU"/>
        </w:rPr>
        <w:t>см</w:t>
      </w:r>
      <w:r w:rsidRPr="004445C5">
        <w:rPr>
          <w:szCs w:val="28"/>
          <w:vertAlign w:val="superscript"/>
        </w:rPr>
        <w:t>−1</w:t>
      </w:r>
      <w:r w:rsidRPr="004445C5">
        <w:rPr>
          <w:szCs w:val="28"/>
        </w:rPr>
        <w:t xml:space="preserve"> </w:t>
      </w:r>
      <w:r w:rsidRPr="004445C5">
        <w:rPr>
          <w:szCs w:val="28"/>
          <w:lang w:val="ru-RU"/>
        </w:rPr>
        <w:t>жолағы</w:t>
      </w:r>
      <w:r w:rsidRPr="004445C5">
        <w:rPr>
          <w:szCs w:val="28"/>
        </w:rPr>
        <w:t xml:space="preserve"> </w:t>
      </w:r>
      <w:r w:rsidRPr="004445C5">
        <w:rPr>
          <w:szCs w:val="28"/>
          <w:lang w:val="ru-RU"/>
        </w:rPr>
        <w:t>айқынырақ</w:t>
      </w:r>
      <w:r w:rsidRPr="004445C5">
        <w:rPr>
          <w:szCs w:val="28"/>
        </w:rPr>
        <w:t xml:space="preserve">, </w:t>
      </w:r>
      <w:r w:rsidRPr="004445C5">
        <w:rPr>
          <w:szCs w:val="28"/>
          <w:lang w:val="ru-RU"/>
        </w:rPr>
        <w:t>ол</w:t>
      </w:r>
      <w:r w:rsidRPr="004445C5">
        <w:rPr>
          <w:szCs w:val="28"/>
        </w:rPr>
        <w:t xml:space="preserve"> </w:t>
      </w:r>
      <w:r w:rsidRPr="004445C5">
        <w:rPr>
          <w:szCs w:val="28"/>
          <w:lang w:val="kk-KZ"/>
        </w:rPr>
        <w:t>С</w:t>
      </w:r>
      <w:r w:rsidRPr="004445C5">
        <w:rPr>
          <w:szCs w:val="28"/>
        </w:rPr>
        <w:t xml:space="preserve">-N </w:t>
      </w:r>
      <w:r w:rsidR="005E4AE6" w:rsidRPr="004445C5">
        <w:rPr>
          <w:szCs w:val="28"/>
          <w:lang w:val="ru-RU"/>
        </w:rPr>
        <w:t>созылу</w:t>
      </w:r>
      <w:r w:rsidRPr="004445C5">
        <w:rPr>
          <w:szCs w:val="28"/>
        </w:rPr>
        <w:t xml:space="preserve"> </w:t>
      </w:r>
      <w:r w:rsidRPr="004445C5">
        <w:rPr>
          <w:szCs w:val="28"/>
          <w:lang w:val="ru-RU"/>
        </w:rPr>
        <w:t>нәтижесінде</w:t>
      </w:r>
      <w:r w:rsidRPr="004445C5">
        <w:rPr>
          <w:szCs w:val="28"/>
        </w:rPr>
        <w:t xml:space="preserve"> </w:t>
      </w:r>
      <w:r w:rsidRPr="004445C5">
        <w:rPr>
          <w:szCs w:val="28"/>
          <w:lang w:val="ru-RU"/>
        </w:rPr>
        <w:t>көрінеді</w:t>
      </w:r>
      <w:r w:rsidRPr="004445C5">
        <w:rPr>
          <w:szCs w:val="28"/>
        </w:rPr>
        <w:t xml:space="preserve">. </w:t>
      </w:r>
      <w:r w:rsidRPr="004445C5">
        <w:rPr>
          <w:szCs w:val="28"/>
          <w:lang w:val="kk-KZ"/>
        </w:rPr>
        <w:t>Л</w:t>
      </w:r>
      <w:r w:rsidRPr="004445C5">
        <w:rPr>
          <w:szCs w:val="28"/>
          <w:lang w:val="ru-RU"/>
        </w:rPr>
        <w:t>азерлік</w:t>
      </w:r>
      <w:r w:rsidRPr="004445C5">
        <w:rPr>
          <w:szCs w:val="28"/>
        </w:rPr>
        <w:t xml:space="preserve"> </w:t>
      </w:r>
      <w:r w:rsidRPr="004445C5">
        <w:rPr>
          <w:szCs w:val="28"/>
          <w:lang w:val="ru-RU"/>
        </w:rPr>
        <w:t>сәулеленудің</w:t>
      </w:r>
      <w:r w:rsidRPr="004445C5">
        <w:rPr>
          <w:szCs w:val="28"/>
        </w:rPr>
        <w:t xml:space="preserve"> </w:t>
      </w:r>
      <w:r w:rsidRPr="004445C5">
        <w:rPr>
          <w:szCs w:val="28"/>
          <w:lang w:val="ru-RU"/>
        </w:rPr>
        <w:t>әсерінен</w:t>
      </w:r>
      <w:r w:rsidRPr="004445C5">
        <w:rPr>
          <w:szCs w:val="28"/>
        </w:rPr>
        <w:t xml:space="preserve"> NGO </w:t>
      </w:r>
      <w:r w:rsidRPr="004445C5">
        <w:rPr>
          <w:szCs w:val="28"/>
          <w:lang w:val="ru-RU"/>
        </w:rPr>
        <w:t>құрылымының</w:t>
      </w:r>
      <w:r w:rsidRPr="004445C5">
        <w:rPr>
          <w:szCs w:val="28"/>
        </w:rPr>
        <w:t xml:space="preserve"> </w:t>
      </w:r>
      <w:r w:rsidRPr="004445C5">
        <w:rPr>
          <w:szCs w:val="28"/>
          <w:lang w:val="ru-RU"/>
        </w:rPr>
        <w:t>кейбір</w:t>
      </w:r>
      <w:r w:rsidRPr="004445C5">
        <w:rPr>
          <w:szCs w:val="28"/>
        </w:rPr>
        <w:t xml:space="preserve"> </w:t>
      </w:r>
      <w:r w:rsidRPr="004445C5">
        <w:rPr>
          <w:szCs w:val="28"/>
          <w:lang w:val="ru-RU"/>
        </w:rPr>
        <w:t>модификациясы</w:t>
      </w:r>
      <w:r w:rsidRPr="004445C5">
        <w:rPr>
          <w:szCs w:val="28"/>
        </w:rPr>
        <w:t xml:space="preserve"> </w:t>
      </w:r>
      <w:r w:rsidRPr="004445C5">
        <w:rPr>
          <w:szCs w:val="28"/>
          <w:lang w:val="ru-RU"/>
        </w:rPr>
        <w:t>орын</w:t>
      </w:r>
      <w:r w:rsidRPr="004445C5">
        <w:rPr>
          <w:szCs w:val="28"/>
        </w:rPr>
        <w:t xml:space="preserve"> </w:t>
      </w:r>
      <w:r w:rsidR="005E4AE6" w:rsidRPr="004445C5">
        <w:rPr>
          <w:szCs w:val="28"/>
          <w:lang w:val="ru-RU"/>
        </w:rPr>
        <w:t>ал</w:t>
      </w:r>
      <w:r w:rsidR="005E4AE6" w:rsidRPr="004445C5">
        <w:rPr>
          <w:szCs w:val="28"/>
          <w:lang w:val="kk-KZ"/>
        </w:rPr>
        <w:t>ғаны көрінеді</w:t>
      </w:r>
      <w:r w:rsidRPr="004445C5">
        <w:rPr>
          <w:szCs w:val="28"/>
        </w:rPr>
        <w:t>.</w:t>
      </w:r>
    </w:p>
    <w:p w:rsidR="00684EF6" w:rsidRPr="004445C5" w:rsidRDefault="00684EF6" w:rsidP="00D95BC0">
      <w:pPr>
        <w:ind w:firstLine="709"/>
        <w:jc w:val="both"/>
        <w:rPr>
          <w:szCs w:val="28"/>
        </w:rPr>
      </w:pPr>
    </w:p>
    <w:p w:rsidR="00684EF6" w:rsidRPr="004445C5" w:rsidRDefault="00684EF6" w:rsidP="006C31BF">
      <w:pPr>
        <w:ind w:firstLine="0"/>
        <w:jc w:val="both"/>
        <w:rPr>
          <w:szCs w:val="28"/>
        </w:rPr>
      </w:pPr>
      <w:r w:rsidRPr="004445C5">
        <w:rPr>
          <w:noProof/>
          <w:szCs w:val="28"/>
          <w:lang w:val="ru-RU" w:eastAsia="ru-RU"/>
        </w:rPr>
        <w:drawing>
          <wp:inline distT="0" distB="0" distL="0" distR="0" wp14:anchorId="1DF8371B" wp14:editId="5666C3F3">
            <wp:extent cx="2689860" cy="2052320"/>
            <wp:effectExtent l="0" t="0" r="0" b="5080"/>
            <wp:docPr id="232" name="Рисунок 35" descr="ft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ftir.jpg"/>
                    <pic:cNvPicPr>
                      <a:picLocks noChangeAspect="1" noChangeArrowheads="1"/>
                    </pic:cNvPicPr>
                  </pic:nvPicPr>
                  <pic:blipFill>
                    <a:blip r:embed="rId98">
                      <a:extLst>
                        <a:ext uri="{28A0092B-C50C-407E-A947-70E740481C1C}">
                          <a14:useLocalDpi xmlns:a14="http://schemas.microsoft.com/office/drawing/2010/main" val="0"/>
                        </a:ext>
                      </a:extLst>
                    </a:blip>
                    <a:srcRect l="4118" t="3091" r="8009"/>
                    <a:stretch>
                      <a:fillRect/>
                    </a:stretch>
                  </pic:blipFill>
                  <pic:spPr bwMode="auto">
                    <a:xfrm>
                      <a:off x="0" y="0"/>
                      <a:ext cx="2689860" cy="2052320"/>
                    </a:xfrm>
                    <a:prstGeom prst="rect">
                      <a:avLst/>
                    </a:prstGeom>
                    <a:noFill/>
                    <a:ln>
                      <a:noFill/>
                    </a:ln>
                  </pic:spPr>
                </pic:pic>
              </a:graphicData>
            </a:graphic>
          </wp:inline>
        </w:drawing>
      </w:r>
      <w:r w:rsidRPr="004445C5">
        <w:rPr>
          <w:szCs w:val="28"/>
        </w:rPr>
        <w:t xml:space="preserve"> </w:t>
      </w:r>
      <w:r w:rsidRPr="004445C5">
        <w:rPr>
          <w:noProof/>
          <w:szCs w:val="28"/>
          <w:lang w:val="ru-RU" w:eastAsia="ru-RU"/>
        </w:rPr>
        <w:drawing>
          <wp:inline distT="0" distB="0" distL="0" distR="0" wp14:anchorId="3F782382" wp14:editId="7EF71115">
            <wp:extent cx="2849245" cy="2041525"/>
            <wp:effectExtent l="0" t="0" r="8255" b="0"/>
            <wp:docPr id="233" name="Рисунок 34" descr="fig 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fig 2b.jpg"/>
                    <pic:cNvPicPr>
                      <a:picLocks noChangeAspect="1" noChangeArrowheads="1"/>
                    </pic:cNvPicPr>
                  </pic:nvPicPr>
                  <pic:blipFill>
                    <a:blip r:embed="rId99">
                      <a:extLst>
                        <a:ext uri="{28A0092B-C50C-407E-A947-70E740481C1C}">
                          <a14:useLocalDpi xmlns:a14="http://schemas.microsoft.com/office/drawing/2010/main" val="0"/>
                        </a:ext>
                      </a:extLst>
                    </a:blip>
                    <a:srcRect l="2316" t="3012" r="3368"/>
                    <a:stretch>
                      <a:fillRect/>
                    </a:stretch>
                  </pic:blipFill>
                  <pic:spPr bwMode="auto">
                    <a:xfrm>
                      <a:off x="0" y="0"/>
                      <a:ext cx="2849245" cy="2041525"/>
                    </a:xfrm>
                    <a:prstGeom prst="rect">
                      <a:avLst/>
                    </a:prstGeom>
                    <a:noFill/>
                    <a:ln>
                      <a:noFill/>
                    </a:ln>
                  </pic:spPr>
                </pic:pic>
              </a:graphicData>
            </a:graphic>
          </wp:inline>
        </w:drawing>
      </w:r>
    </w:p>
    <w:p w:rsidR="00684EF6" w:rsidRPr="004445C5" w:rsidRDefault="00684EF6" w:rsidP="00D95BC0">
      <w:pPr>
        <w:ind w:firstLine="709"/>
        <w:jc w:val="center"/>
        <w:rPr>
          <w:sz w:val="24"/>
          <w:szCs w:val="28"/>
        </w:rPr>
      </w:pPr>
      <w:r w:rsidRPr="004445C5">
        <w:rPr>
          <w:sz w:val="24"/>
          <w:szCs w:val="28"/>
          <w:lang w:val="ru-RU"/>
        </w:rPr>
        <w:t>а</w:t>
      </w:r>
      <w:r w:rsidRPr="004445C5">
        <w:rPr>
          <w:sz w:val="24"/>
          <w:szCs w:val="28"/>
        </w:rPr>
        <w:tab/>
      </w:r>
      <w:r w:rsidRPr="004445C5">
        <w:rPr>
          <w:sz w:val="24"/>
          <w:szCs w:val="28"/>
        </w:rPr>
        <w:tab/>
      </w:r>
      <w:r w:rsidRPr="004445C5">
        <w:rPr>
          <w:sz w:val="24"/>
          <w:szCs w:val="28"/>
        </w:rPr>
        <w:tab/>
      </w:r>
      <w:r w:rsidRPr="004445C5">
        <w:rPr>
          <w:sz w:val="24"/>
          <w:szCs w:val="28"/>
        </w:rPr>
        <w:tab/>
      </w:r>
      <w:r w:rsidRPr="004445C5">
        <w:rPr>
          <w:sz w:val="24"/>
          <w:szCs w:val="28"/>
        </w:rPr>
        <w:tab/>
      </w:r>
      <w:r w:rsidRPr="004445C5">
        <w:rPr>
          <w:sz w:val="24"/>
          <w:szCs w:val="28"/>
        </w:rPr>
        <w:tab/>
      </w:r>
      <w:r w:rsidRPr="004445C5">
        <w:rPr>
          <w:sz w:val="24"/>
          <w:szCs w:val="28"/>
          <w:lang w:val="ru-RU"/>
        </w:rPr>
        <w:t>б</w:t>
      </w:r>
    </w:p>
    <w:p w:rsidR="00684EF6" w:rsidRPr="004445C5" w:rsidRDefault="00684EF6" w:rsidP="00D95BC0">
      <w:pPr>
        <w:ind w:firstLine="709"/>
        <w:jc w:val="both"/>
        <w:rPr>
          <w:sz w:val="16"/>
          <w:szCs w:val="16"/>
        </w:rPr>
      </w:pPr>
    </w:p>
    <w:p w:rsidR="00684EF6" w:rsidRPr="004445C5" w:rsidRDefault="004C1914" w:rsidP="006C31BF">
      <w:pPr>
        <w:ind w:firstLine="0"/>
        <w:jc w:val="center"/>
        <w:rPr>
          <w:szCs w:val="28"/>
        </w:rPr>
      </w:pPr>
      <w:r w:rsidRPr="004445C5">
        <w:rPr>
          <w:szCs w:val="28"/>
          <w:lang w:val="kk-KZ"/>
        </w:rPr>
        <w:t xml:space="preserve">Сурет </w:t>
      </w:r>
      <w:r w:rsidRPr="004445C5">
        <w:rPr>
          <w:szCs w:val="28"/>
        </w:rPr>
        <w:t>3</w:t>
      </w:r>
      <w:r w:rsidRPr="004445C5">
        <w:rPr>
          <w:szCs w:val="28"/>
          <w:lang w:val="kk-KZ"/>
        </w:rPr>
        <w:t xml:space="preserve">.22 – </w:t>
      </w:r>
      <w:r w:rsidR="00684EF6" w:rsidRPr="004445C5">
        <w:rPr>
          <w:szCs w:val="28"/>
          <w:lang w:val="ru-RU"/>
        </w:rPr>
        <w:t>Әр</w:t>
      </w:r>
      <w:r w:rsidR="00684EF6" w:rsidRPr="004445C5">
        <w:rPr>
          <w:szCs w:val="28"/>
        </w:rPr>
        <w:t xml:space="preserve"> </w:t>
      </w:r>
      <w:r w:rsidR="00684EF6" w:rsidRPr="004445C5">
        <w:rPr>
          <w:szCs w:val="28"/>
          <w:lang w:val="ru-RU"/>
        </w:rPr>
        <w:t>түрлі</w:t>
      </w:r>
      <w:r w:rsidR="00684EF6" w:rsidRPr="004445C5">
        <w:rPr>
          <w:szCs w:val="28"/>
        </w:rPr>
        <w:t xml:space="preserve"> </w:t>
      </w:r>
      <w:r w:rsidR="00684EF6" w:rsidRPr="004445C5">
        <w:rPr>
          <w:szCs w:val="28"/>
          <w:lang w:val="ru-RU"/>
        </w:rPr>
        <w:t>уақыттағы</w:t>
      </w:r>
      <w:r w:rsidR="00684EF6" w:rsidRPr="004445C5">
        <w:rPr>
          <w:szCs w:val="28"/>
        </w:rPr>
        <w:t xml:space="preserve"> </w:t>
      </w:r>
      <w:r w:rsidR="00684EF6" w:rsidRPr="004445C5">
        <w:rPr>
          <w:szCs w:val="28"/>
          <w:lang w:val="ru-RU"/>
        </w:rPr>
        <w:t>абляцияға</w:t>
      </w:r>
      <w:r w:rsidR="00684EF6" w:rsidRPr="004445C5">
        <w:rPr>
          <w:szCs w:val="28"/>
        </w:rPr>
        <w:t xml:space="preserve"> </w:t>
      </w:r>
      <w:r w:rsidR="00684EF6" w:rsidRPr="004445C5">
        <w:rPr>
          <w:szCs w:val="28"/>
          <w:lang w:val="ru-RU"/>
        </w:rPr>
        <w:t>дейінгі</w:t>
      </w:r>
      <w:r w:rsidR="00684EF6" w:rsidRPr="004445C5">
        <w:rPr>
          <w:szCs w:val="28"/>
        </w:rPr>
        <w:t xml:space="preserve"> </w:t>
      </w:r>
      <w:r w:rsidR="00684EF6" w:rsidRPr="004445C5">
        <w:rPr>
          <w:szCs w:val="28"/>
          <w:lang w:val="ru-RU"/>
        </w:rPr>
        <w:t>және</w:t>
      </w:r>
      <w:r w:rsidR="00684EF6" w:rsidRPr="004445C5">
        <w:rPr>
          <w:szCs w:val="28"/>
        </w:rPr>
        <w:t xml:space="preserve"> </w:t>
      </w:r>
      <w:r w:rsidR="00684EF6" w:rsidRPr="004445C5">
        <w:rPr>
          <w:szCs w:val="28"/>
          <w:lang w:val="ru-RU"/>
        </w:rPr>
        <w:t>кейінгі</w:t>
      </w:r>
      <w:r w:rsidR="00684EF6" w:rsidRPr="004445C5">
        <w:rPr>
          <w:szCs w:val="28"/>
        </w:rPr>
        <w:t xml:space="preserve"> NGO FTIR </w:t>
      </w:r>
      <w:r w:rsidR="00684EF6" w:rsidRPr="004445C5">
        <w:rPr>
          <w:szCs w:val="28"/>
          <w:lang w:val="ru-RU"/>
        </w:rPr>
        <w:t>спектрлері</w:t>
      </w:r>
      <w:r w:rsidR="00684EF6" w:rsidRPr="004445C5">
        <w:rPr>
          <w:szCs w:val="28"/>
        </w:rPr>
        <w:t xml:space="preserve"> (</w:t>
      </w:r>
      <w:r w:rsidR="00684EF6" w:rsidRPr="004445C5">
        <w:rPr>
          <w:szCs w:val="28"/>
          <w:lang w:val="ru-RU"/>
        </w:rPr>
        <w:t>а</w:t>
      </w:r>
      <w:r w:rsidR="00684EF6" w:rsidRPr="004445C5">
        <w:rPr>
          <w:szCs w:val="28"/>
        </w:rPr>
        <w:t xml:space="preserve">) </w:t>
      </w:r>
      <w:r w:rsidR="00684EF6" w:rsidRPr="004445C5">
        <w:rPr>
          <w:szCs w:val="28"/>
          <w:lang w:val="ru-RU"/>
        </w:rPr>
        <w:t>және</w:t>
      </w:r>
      <w:r w:rsidR="00684EF6" w:rsidRPr="004445C5">
        <w:rPr>
          <w:szCs w:val="28"/>
        </w:rPr>
        <w:t xml:space="preserve"> </w:t>
      </w:r>
      <w:r w:rsidR="00684EF6" w:rsidRPr="004445C5">
        <w:rPr>
          <w:szCs w:val="28"/>
          <w:lang w:val="ru-RU"/>
        </w:rPr>
        <w:t>жұтылу</w:t>
      </w:r>
      <w:r w:rsidR="00684EF6" w:rsidRPr="004445C5">
        <w:rPr>
          <w:szCs w:val="28"/>
        </w:rPr>
        <w:t xml:space="preserve"> </w:t>
      </w:r>
      <w:r w:rsidR="00684EF6" w:rsidRPr="004445C5">
        <w:rPr>
          <w:szCs w:val="28"/>
          <w:lang w:val="ru-RU"/>
        </w:rPr>
        <w:t>спектрлері</w:t>
      </w:r>
      <w:r w:rsidR="00684EF6" w:rsidRPr="004445C5">
        <w:rPr>
          <w:szCs w:val="28"/>
        </w:rPr>
        <w:t>(</w:t>
      </w:r>
      <w:r w:rsidR="00684EF6" w:rsidRPr="004445C5">
        <w:rPr>
          <w:szCs w:val="28"/>
          <w:lang w:val="ru-RU"/>
        </w:rPr>
        <w:t>б</w:t>
      </w:r>
      <w:r w:rsidR="00684EF6" w:rsidRPr="004445C5">
        <w:rPr>
          <w:szCs w:val="28"/>
        </w:rPr>
        <w:t>)</w:t>
      </w:r>
    </w:p>
    <w:p w:rsidR="00684EF6" w:rsidRPr="004445C5" w:rsidRDefault="00684EF6" w:rsidP="00D95BC0">
      <w:pPr>
        <w:ind w:firstLine="709"/>
        <w:jc w:val="both"/>
        <w:rPr>
          <w:szCs w:val="28"/>
        </w:rPr>
      </w:pPr>
    </w:p>
    <w:p w:rsidR="00684EF6" w:rsidRPr="004445C5" w:rsidRDefault="00684EF6" w:rsidP="00D95BC0">
      <w:pPr>
        <w:ind w:firstLine="709"/>
        <w:jc w:val="both"/>
        <w:rPr>
          <w:szCs w:val="28"/>
        </w:rPr>
      </w:pPr>
      <w:r w:rsidRPr="004445C5">
        <w:rPr>
          <w:szCs w:val="28"/>
          <w:lang w:val="ru-RU"/>
        </w:rPr>
        <w:t>Абляцияға</w:t>
      </w:r>
      <w:r w:rsidRPr="004445C5">
        <w:rPr>
          <w:szCs w:val="28"/>
        </w:rPr>
        <w:t xml:space="preserve"> </w:t>
      </w:r>
      <w:r w:rsidRPr="004445C5">
        <w:rPr>
          <w:szCs w:val="28"/>
          <w:lang w:val="ru-RU"/>
        </w:rPr>
        <w:t>дейінгі</w:t>
      </w:r>
      <w:r w:rsidRPr="004445C5">
        <w:rPr>
          <w:szCs w:val="28"/>
        </w:rPr>
        <w:t xml:space="preserve"> </w:t>
      </w:r>
      <w:r w:rsidRPr="004445C5">
        <w:rPr>
          <w:szCs w:val="28"/>
          <w:lang w:val="ru-RU"/>
        </w:rPr>
        <w:t>және</w:t>
      </w:r>
      <w:r w:rsidRPr="004445C5">
        <w:rPr>
          <w:szCs w:val="28"/>
        </w:rPr>
        <w:t xml:space="preserve"> </w:t>
      </w:r>
      <w:r w:rsidRPr="004445C5">
        <w:rPr>
          <w:szCs w:val="28"/>
          <w:lang w:val="ru-RU"/>
        </w:rPr>
        <w:t>кейінгі</w:t>
      </w:r>
      <w:r w:rsidRPr="004445C5">
        <w:rPr>
          <w:szCs w:val="28"/>
        </w:rPr>
        <w:t xml:space="preserve"> NGO </w:t>
      </w:r>
      <w:r w:rsidRPr="004445C5">
        <w:rPr>
          <w:szCs w:val="28"/>
          <w:lang w:val="ru-RU"/>
        </w:rPr>
        <w:t>жұтылу</w:t>
      </w:r>
      <w:r w:rsidRPr="004445C5">
        <w:rPr>
          <w:szCs w:val="28"/>
        </w:rPr>
        <w:t xml:space="preserve"> </w:t>
      </w:r>
      <w:r w:rsidRPr="004445C5">
        <w:rPr>
          <w:szCs w:val="28"/>
          <w:lang w:val="ru-RU"/>
        </w:rPr>
        <w:t>спектрі</w:t>
      </w:r>
      <w:r w:rsidRPr="004445C5">
        <w:rPr>
          <w:szCs w:val="28"/>
        </w:rPr>
        <w:t xml:space="preserve"> 3.2</w:t>
      </w:r>
      <w:r w:rsidR="004C1914" w:rsidRPr="004445C5">
        <w:rPr>
          <w:szCs w:val="28"/>
        </w:rPr>
        <w:t>2(</w:t>
      </w:r>
      <w:r w:rsidRPr="004445C5">
        <w:rPr>
          <w:szCs w:val="28"/>
          <w:lang w:val="ru-RU"/>
        </w:rPr>
        <w:t>б</w:t>
      </w:r>
      <w:r w:rsidR="004C1914" w:rsidRPr="004445C5">
        <w:rPr>
          <w:szCs w:val="28"/>
        </w:rPr>
        <w:t>)</w:t>
      </w:r>
      <w:r w:rsidRPr="004445C5">
        <w:rPr>
          <w:szCs w:val="28"/>
        </w:rPr>
        <w:t>-</w:t>
      </w:r>
      <w:r w:rsidRPr="004445C5">
        <w:rPr>
          <w:szCs w:val="28"/>
          <w:lang w:val="ru-RU"/>
        </w:rPr>
        <w:t>суретте</w:t>
      </w:r>
      <w:r w:rsidRPr="004445C5">
        <w:rPr>
          <w:szCs w:val="28"/>
        </w:rPr>
        <w:t xml:space="preserve"> </w:t>
      </w:r>
      <w:r w:rsidRPr="004445C5">
        <w:rPr>
          <w:szCs w:val="28"/>
          <w:lang w:val="ru-RU"/>
        </w:rPr>
        <w:t>көрсетілген</w:t>
      </w:r>
      <w:r w:rsidRPr="004445C5">
        <w:rPr>
          <w:szCs w:val="28"/>
        </w:rPr>
        <w:t xml:space="preserve">. </w:t>
      </w:r>
      <w:r w:rsidRPr="004445C5">
        <w:rPr>
          <w:szCs w:val="28"/>
          <w:lang w:val="ru-RU"/>
        </w:rPr>
        <w:t>Абляцияға</w:t>
      </w:r>
      <w:r w:rsidRPr="004445C5">
        <w:rPr>
          <w:szCs w:val="28"/>
        </w:rPr>
        <w:t xml:space="preserve"> </w:t>
      </w:r>
      <w:r w:rsidRPr="004445C5">
        <w:rPr>
          <w:szCs w:val="28"/>
          <w:lang w:val="ru-RU"/>
        </w:rPr>
        <w:t>дейін</w:t>
      </w:r>
      <w:r w:rsidRPr="004445C5">
        <w:rPr>
          <w:szCs w:val="28"/>
        </w:rPr>
        <w:t xml:space="preserve"> NGO </w:t>
      </w:r>
      <w:r w:rsidRPr="004445C5">
        <w:rPr>
          <w:szCs w:val="28"/>
          <w:lang w:val="ru-RU"/>
        </w:rPr>
        <w:t>жұтылу</w:t>
      </w:r>
      <w:r w:rsidRPr="004445C5">
        <w:rPr>
          <w:szCs w:val="28"/>
        </w:rPr>
        <w:t xml:space="preserve"> </w:t>
      </w:r>
      <w:r w:rsidRPr="004445C5">
        <w:rPr>
          <w:szCs w:val="28"/>
          <w:lang w:val="ru-RU"/>
        </w:rPr>
        <w:t>спектрінде</w:t>
      </w:r>
      <w:r w:rsidRPr="004445C5">
        <w:rPr>
          <w:szCs w:val="28"/>
        </w:rPr>
        <w:t xml:space="preserve"> </w:t>
      </w:r>
      <w:r w:rsidRPr="004445C5">
        <w:rPr>
          <w:szCs w:val="28"/>
          <w:lang w:val="ru-RU"/>
        </w:rPr>
        <w:t>максимумы</w:t>
      </w:r>
      <w:r w:rsidRPr="004445C5">
        <w:rPr>
          <w:szCs w:val="28"/>
        </w:rPr>
        <w:t xml:space="preserve"> 240 </w:t>
      </w:r>
      <w:r w:rsidRPr="004445C5">
        <w:rPr>
          <w:szCs w:val="28"/>
          <w:lang w:val="ru-RU"/>
        </w:rPr>
        <w:t>нм</w:t>
      </w:r>
      <w:r w:rsidRPr="004445C5">
        <w:rPr>
          <w:szCs w:val="28"/>
        </w:rPr>
        <w:t xml:space="preserve">, </w:t>
      </w:r>
      <w:r w:rsidRPr="004445C5">
        <w:rPr>
          <w:szCs w:val="28"/>
          <w:lang w:val="ru-RU"/>
        </w:rPr>
        <w:t>сондай</w:t>
      </w:r>
      <w:r w:rsidRPr="004445C5">
        <w:rPr>
          <w:szCs w:val="28"/>
        </w:rPr>
        <w:t>-</w:t>
      </w:r>
      <w:r w:rsidRPr="004445C5">
        <w:rPr>
          <w:szCs w:val="28"/>
          <w:lang w:val="ru-RU"/>
        </w:rPr>
        <w:t>ақ</w:t>
      </w:r>
      <w:r w:rsidRPr="004445C5">
        <w:rPr>
          <w:szCs w:val="28"/>
        </w:rPr>
        <w:t xml:space="preserve"> 315 </w:t>
      </w:r>
      <w:r w:rsidRPr="004445C5">
        <w:rPr>
          <w:szCs w:val="28"/>
          <w:lang w:val="ru-RU"/>
        </w:rPr>
        <w:t>нм</w:t>
      </w:r>
      <w:r w:rsidRPr="004445C5">
        <w:rPr>
          <w:szCs w:val="28"/>
        </w:rPr>
        <w:t xml:space="preserve"> </w:t>
      </w:r>
      <w:r w:rsidRPr="004445C5">
        <w:rPr>
          <w:szCs w:val="28"/>
          <w:lang w:val="ru-RU"/>
        </w:rPr>
        <w:t>шамасында</w:t>
      </w:r>
      <w:r w:rsidRPr="004445C5">
        <w:rPr>
          <w:szCs w:val="28"/>
        </w:rPr>
        <w:t xml:space="preserve"> </w:t>
      </w:r>
      <w:r w:rsidRPr="004445C5">
        <w:rPr>
          <w:szCs w:val="28"/>
          <w:lang w:val="ru-RU"/>
        </w:rPr>
        <w:t>айқын</w:t>
      </w:r>
      <w:r w:rsidRPr="004445C5">
        <w:rPr>
          <w:szCs w:val="28"/>
        </w:rPr>
        <w:t xml:space="preserve"> </w:t>
      </w:r>
      <w:r w:rsidRPr="004445C5">
        <w:rPr>
          <w:szCs w:val="28"/>
          <w:lang w:val="ru-RU"/>
        </w:rPr>
        <w:t>көрінетін</w:t>
      </w:r>
      <w:r w:rsidRPr="004445C5">
        <w:rPr>
          <w:szCs w:val="28"/>
        </w:rPr>
        <w:t xml:space="preserve"> </w:t>
      </w:r>
      <w:r w:rsidRPr="004445C5">
        <w:rPr>
          <w:szCs w:val="28"/>
          <w:lang w:val="ru-RU"/>
        </w:rPr>
        <w:t>иін</w:t>
      </w:r>
      <w:r w:rsidRPr="004445C5">
        <w:rPr>
          <w:szCs w:val="28"/>
        </w:rPr>
        <w:t xml:space="preserve"> </w:t>
      </w:r>
      <w:r w:rsidRPr="004445C5">
        <w:rPr>
          <w:szCs w:val="28"/>
          <w:lang w:val="ru-RU"/>
        </w:rPr>
        <w:t>пайда</w:t>
      </w:r>
      <w:r w:rsidRPr="004445C5">
        <w:rPr>
          <w:szCs w:val="28"/>
        </w:rPr>
        <w:t xml:space="preserve"> </w:t>
      </w:r>
      <w:r w:rsidRPr="004445C5">
        <w:rPr>
          <w:szCs w:val="28"/>
          <w:lang w:val="ru-RU"/>
        </w:rPr>
        <w:t>болады</w:t>
      </w:r>
      <w:r w:rsidRPr="004445C5">
        <w:rPr>
          <w:szCs w:val="28"/>
        </w:rPr>
        <w:t xml:space="preserve">. </w:t>
      </w:r>
      <w:r w:rsidRPr="004445C5">
        <w:rPr>
          <w:szCs w:val="28"/>
          <w:lang w:val="ru-RU"/>
        </w:rPr>
        <w:t>Қысқа</w:t>
      </w:r>
      <w:r w:rsidRPr="004445C5">
        <w:rPr>
          <w:szCs w:val="28"/>
        </w:rPr>
        <w:t xml:space="preserve"> </w:t>
      </w:r>
      <w:r w:rsidRPr="004445C5">
        <w:rPr>
          <w:szCs w:val="28"/>
          <w:lang w:val="ru-RU"/>
        </w:rPr>
        <w:t>толқынды</w:t>
      </w:r>
      <w:r w:rsidRPr="004445C5">
        <w:rPr>
          <w:szCs w:val="28"/>
        </w:rPr>
        <w:t xml:space="preserve"> </w:t>
      </w:r>
      <w:r w:rsidRPr="004445C5">
        <w:rPr>
          <w:szCs w:val="28"/>
          <w:lang w:val="ru-RU"/>
        </w:rPr>
        <w:t>жолақ</w:t>
      </w:r>
      <w:r w:rsidRPr="004445C5">
        <w:rPr>
          <w:szCs w:val="28"/>
        </w:rPr>
        <w:t xml:space="preserve"> C=C </w:t>
      </w:r>
      <w:r w:rsidRPr="004445C5">
        <w:rPr>
          <w:szCs w:val="28"/>
          <w:lang w:val="ru-RU"/>
        </w:rPr>
        <w:t>және</w:t>
      </w:r>
      <w:r w:rsidRPr="004445C5">
        <w:rPr>
          <w:szCs w:val="28"/>
        </w:rPr>
        <w:t xml:space="preserve"> C=O </w:t>
      </w:r>
      <w:r w:rsidRPr="004445C5">
        <w:rPr>
          <w:szCs w:val="28"/>
          <w:lang w:val="ru-RU"/>
        </w:rPr>
        <w:t>байланыстарындағы</w:t>
      </w:r>
      <w:r w:rsidRPr="004445C5">
        <w:rPr>
          <w:szCs w:val="28"/>
        </w:rPr>
        <w:t xml:space="preserve"> </w:t>
      </w:r>
      <w:r w:rsidRPr="004445C5">
        <w:rPr>
          <w:szCs w:val="28"/>
          <w:lang w:val="ru-RU"/>
        </w:rPr>
        <w:t>ππ</w:t>
      </w:r>
      <w:r w:rsidRPr="004445C5">
        <w:rPr>
          <w:szCs w:val="28"/>
        </w:rPr>
        <w:t xml:space="preserve">*– </w:t>
      </w:r>
      <w:r w:rsidRPr="004445C5">
        <w:rPr>
          <w:szCs w:val="28"/>
          <w:lang w:val="ru-RU"/>
        </w:rPr>
        <w:t>және</w:t>
      </w:r>
      <w:r w:rsidRPr="004445C5">
        <w:rPr>
          <w:szCs w:val="28"/>
        </w:rPr>
        <w:t xml:space="preserve"> n</w:t>
      </w:r>
      <w:r w:rsidRPr="004445C5">
        <w:rPr>
          <w:szCs w:val="28"/>
          <w:lang w:val="ru-RU"/>
        </w:rPr>
        <w:t>π</w:t>
      </w:r>
      <w:r w:rsidRPr="004445C5">
        <w:rPr>
          <w:szCs w:val="28"/>
        </w:rPr>
        <w:t xml:space="preserve">*– </w:t>
      </w:r>
      <w:r w:rsidRPr="004445C5">
        <w:rPr>
          <w:szCs w:val="28"/>
          <w:lang w:val="ru-RU"/>
        </w:rPr>
        <w:t>ауысулармен</w:t>
      </w:r>
      <w:r w:rsidRPr="004445C5">
        <w:rPr>
          <w:szCs w:val="28"/>
        </w:rPr>
        <w:t xml:space="preserve"> </w:t>
      </w:r>
      <w:r w:rsidRPr="004445C5">
        <w:rPr>
          <w:szCs w:val="28"/>
          <w:lang w:val="ru-RU"/>
        </w:rPr>
        <w:t>байланысты</w:t>
      </w:r>
      <w:r w:rsidRPr="004445C5">
        <w:rPr>
          <w:szCs w:val="28"/>
        </w:rPr>
        <w:t xml:space="preserve"> </w:t>
      </w:r>
      <w:r w:rsidR="003B0248" w:rsidRPr="004445C5">
        <w:rPr>
          <w:bCs/>
          <w:szCs w:val="28"/>
        </w:rPr>
        <w:t>[246, 247]</w:t>
      </w:r>
      <w:r w:rsidRPr="004445C5">
        <w:rPr>
          <w:szCs w:val="28"/>
        </w:rPr>
        <w:t xml:space="preserve">. </w:t>
      </w:r>
      <w:r w:rsidRPr="004445C5">
        <w:rPr>
          <w:szCs w:val="28"/>
          <w:lang w:val="ru-RU"/>
        </w:rPr>
        <w:t>Ұзын</w:t>
      </w:r>
      <w:r w:rsidRPr="004445C5">
        <w:rPr>
          <w:szCs w:val="28"/>
        </w:rPr>
        <w:t xml:space="preserve"> </w:t>
      </w:r>
      <w:r w:rsidRPr="004445C5">
        <w:rPr>
          <w:szCs w:val="28"/>
          <w:lang w:val="ru-RU"/>
        </w:rPr>
        <w:t>толқынды</w:t>
      </w:r>
      <w:r w:rsidRPr="004445C5">
        <w:rPr>
          <w:szCs w:val="28"/>
        </w:rPr>
        <w:t xml:space="preserve"> </w:t>
      </w:r>
      <w:r w:rsidRPr="004445C5">
        <w:rPr>
          <w:szCs w:val="28"/>
          <w:lang w:val="ru-RU"/>
        </w:rPr>
        <w:t>иін</w:t>
      </w:r>
      <w:r w:rsidRPr="004445C5">
        <w:rPr>
          <w:szCs w:val="28"/>
        </w:rPr>
        <w:t xml:space="preserve"> </w:t>
      </w:r>
      <w:r w:rsidRPr="004445C5">
        <w:rPr>
          <w:szCs w:val="28"/>
          <w:lang w:val="ru-RU"/>
        </w:rPr>
        <w:t>С</w:t>
      </w:r>
      <w:r w:rsidRPr="004445C5">
        <w:rPr>
          <w:szCs w:val="28"/>
        </w:rPr>
        <w:t xml:space="preserve">=N </w:t>
      </w:r>
      <w:r w:rsidRPr="004445C5">
        <w:rPr>
          <w:szCs w:val="28"/>
          <w:lang w:val="ru-RU"/>
        </w:rPr>
        <w:t>топтарындағы</w:t>
      </w:r>
      <w:r w:rsidRPr="004445C5">
        <w:rPr>
          <w:szCs w:val="28"/>
        </w:rPr>
        <w:t xml:space="preserve"> </w:t>
      </w:r>
      <w:r w:rsidRPr="004445C5">
        <w:rPr>
          <w:szCs w:val="28"/>
          <w:lang w:val="ru-RU"/>
        </w:rPr>
        <w:t>ππ</w:t>
      </w:r>
      <w:r w:rsidRPr="004445C5">
        <w:rPr>
          <w:szCs w:val="28"/>
        </w:rPr>
        <w:t>*–</w:t>
      </w:r>
      <w:r w:rsidRPr="004445C5">
        <w:rPr>
          <w:szCs w:val="28"/>
          <w:lang w:val="ru-RU"/>
        </w:rPr>
        <w:t>ауысуларға</w:t>
      </w:r>
      <w:r w:rsidRPr="004445C5">
        <w:rPr>
          <w:szCs w:val="28"/>
        </w:rPr>
        <w:t xml:space="preserve"> </w:t>
      </w:r>
      <w:r w:rsidRPr="004445C5">
        <w:rPr>
          <w:szCs w:val="28"/>
          <w:lang w:val="ru-RU"/>
        </w:rPr>
        <w:t>сәйкес</w:t>
      </w:r>
      <w:r w:rsidRPr="004445C5">
        <w:rPr>
          <w:szCs w:val="28"/>
        </w:rPr>
        <w:t xml:space="preserve"> </w:t>
      </w:r>
      <w:r w:rsidRPr="004445C5">
        <w:rPr>
          <w:szCs w:val="28"/>
          <w:lang w:val="ru-RU"/>
        </w:rPr>
        <w:t>келеді</w:t>
      </w:r>
      <w:r w:rsidR="003B0248" w:rsidRPr="004445C5">
        <w:rPr>
          <w:szCs w:val="28"/>
        </w:rPr>
        <w:t xml:space="preserve"> </w:t>
      </w:r>
      <w:r w:rsidR="003B0248" w:rsidRPr="004445C5">
        <w:rPr>
          <w:bCs/>
          <w:szCs w:val="28"/>
        </w:rPr>
        <w:t>[247]</w:t>
      </w:r>
      <w:r w:rsidRPr="004445C5">
        <w:rPr>
          <w:szCs w:val="28"/>
        </w:rPr>
        <w:t xml:space="preserve">. </w:t>
      </w:r>
      <w:r w:rsidRPr="004445C5">
        <w:rPr>
          <w:szCs w:val="28"/>
          <w:lang w:val="ru-RU"/>
        </w:rPr>
        <w:t>Абляциядан</w:t>
      </w:r>
      <w:r w:rsidRPr="004445C5">
        <w:rPr>
          <w:szCs w:val="28"/>
        </w:rPr>
        <w:t xml:space="preserve"> </w:t>
      </w:r>
      <w:r w:rsidRPr="004445C5">
        <w:rPr>
          <w:szCs w:val="28"/>
          <w:lang w:val="ru-RU"/>
        </w:rPr>
        <w:t>кейін</w:t>
      </w:r>
      <w:r w:rsidRPr="004445C5">
        <w:rPr>
          <w:szCs w:val="28"/>
        </w:rPr>
        <w:t xml:space="preserve"> 240 </w:t>
      </w:r>
      <w:r w:rsidRPr="004445C5">
        <w:rPr>
          <w:szCs w:val="28"/>
          <w:lang w:val="ru-RU"/>
        </w:rPr>
        <w:t>және</w:t>
      </w:r>
      <w:r w:rsidRPr="004445C5">
        <w:rPr>
          <w:szCs w:val="28"/>
        </w:rPr>
        <w:t xml:space="preserve"> 315 </w:t>
      </w:r>
      <w:r w:rsidRPr="004445C5">
        <w:rPr>
          <w:szCs w:val="28"/>
          <w:lang w:val="ru-RU"/>
        </w:rPr>
        <w:t>нм</w:t>
      </w:r>
      <w:r w:rsidRPr="004445C5">
        <w:rPr>
          <w:szCs w:val="28"/>
        </w:rPr>
        <w:t xml:space="preserve"> </w:t>
      </w:r>
      <w:r w:rsidRPr="004445C5">
        <w:rPr>
          <w:szCs w:val="28"/>
          <w:lang w:val="ru-RU"/>
        </w:rPr>
        <w:t>оптикалық</w:t>
      </w:r>
      <w:r w:rsidRPr="004445C5">
        <w:rPr>
          <w:szCs w:val="28"/>
        </w:rPr>
        <w:t xml:space="preserve"> </w:t>
      </w:r>
      <w:r w:rsidRPr="004445C5">
        <w:rPr>
          <w:szCs w:val="28"/>
          <w:lang w:val="ru-RU"/>
        </w:rPr>
        <w:t>тығыздықтың</w:t>
      </w:r>
      <w:r w:rsidRPr="004445C5">
        <w:rPr>
          <w:szCs w:val="28"/>
        </w:rPr>
        <w:t xml:space="preserve"> </w:t>
      </w:r>
      <w:r w:rsidRPr="004445C5">
        <w:rPr>
          <w:szCs w:val="28"/>
          <w:lang w:val="ru-RU"/>
        </w:rPr>
        <w:t>арақатынасы</w:t>
      </w:r>
      <w:r w:rsidRPr="004445C5">
        <w:rPr>
          <w:szCs w:val="28"/>
        </w:rPr>
        <w:t xml:space="preserve"> </w:t>
      </w:r>
      <w:r w:rsidRPr="004445C5">
        <w:rPr>
          <w:szCs w:val="28"/>
          <w:lang w:val="ru-RU"/>
        </w:rPr>
        <w:t>өзгерді</w:t>
      </w:r>
      <w:r w:rsidRPr="004445C5">
        <w:rPr>
          <w:szCs w:val="28"/>
        </w:rPr>
        <w:t xml:space="preserve">. </w:t>
      </w:r>
      <w:r w:rsidRPr="004445C5">
        <w:rPr>
          <w:szCs w:val="28"/>
          <w:lang w:val="ru-RU"/>
        </w:rPr>
        <w:t>Бұл</w:t>
      </w:r>
      <w:r w:rsidRPr="004445C5">
        <w:rPr>
          <w:szCs w:val="28"/>
        </w:rPr>
        <w:t xml:space="preserve"> </w:t>
      </w:r>
      <w:r w:rsidRPr="004445C5">
        <w:rPr>
          <w:szCs w:val="28"/>
          <w:lang w:val="ru-RU"/>
        </w:rPr>
        <w:t>жағдайда</w:t>
      </w:r>
      <w:r w:rsidRPr="004445C5">
        <w:rPr>
          <w:szCs w:val="28"/>
        </w:rPr>
        <w:t xml:space="preserve"> </w:t>
      </w:r>
      <w:r w:rsidRPr="004445C5">
        <w:rPr>
          <w:szCs w:val="28"/>
          <w:lang w:val="ru-RU"/>
        </w:rPr>
        <w:t>максималды</w:t>
      </w:r>
      <w:r w:rsidRPr="004445C5">
        <w:rPr>
          <w:szCs w:val="28"/>
        </w:rPr>
        <w:t xml:space="preserve"> </w:t>
      </w:r>
      <w:r w:rsidRPr="004445C5">
        <w:rPr>
          <w:szCs w:val="28"/>
          <w:lang w:val="ru-RU"/>
        </w:rPr>
        <w:t>оптикалық</w:t>
      </w:r>
      <w:r w:rsidRPr="004445C5">
        <w:rPr>
          <w:szCs w:val="28"/>
        </w:rPr>
        <w:t xml:space="preserve"> </w:t>
      </w:r>
      <w:r w:rsidRPr="004445C5">
        <w:rPr>
          <w:szCs w:val="28"/>
          <w:lang w:val="ru-RU"/>
        </w:rPr>
        <w:t>тығыздық</w:t>
      </w:r>
      <w:r w:rsidRPr="004445C5">
        <w:rPr>
          <w:szCs w:val="28"/>
        </w:rPr>
        <w:t xml:space="preserve"> </w:t>
      </w:r>
      <w:r w:rsidRPr="004445C5">
        <w:rPr>
          <w:szCs w:val="28"/>
          <w:lang w:val="ru-RU"/>
        </w:rPr>
        <w:t>іс</w:t>
      </w:r>
      <w:r w:rsidRPr="004445C5">
        <w:rPr>
          <w:szCs w:val="28"/>
        </w:rPr>
        <w:t xml:space="preserve"> </w:t>
      </w:r>
      <w:r w:rsidRPr="004445C5">
        <w:rPr>
          <w:szCs w:val="28"/>
          <w:lang w:val="ru-RU"/>
        </w:rPr>
        <w:t>жүзінде</w:t>
      </w:r>
      <w:r w:rsidRPr="004445C5">
        <w:rPr>
          <w:szCs w:val="28"/>
        </w:rPr>
        <w:t xml:space="preserve"> </w:t>
      </w:r>
      <w:r w:rsidRPr="004445C5">
        <w:rPr>
          <w:szCs w:val="28"/>
          <w:lang w:val="ru-RU"/>
        </w:rPr>
        <w:t>бірдей</w:t>
      </w:r>
      <w:r w:rsidRPr="004445C5">
        <w:rPr>
          <w:szCs w:val="28"/>
        </w:rPr>
        <w:t xml:space="preserve"> </w:t>
      </w:r>
      <w:r w:rsidRPr="004445C5">
        <w:rPr>
          <w:szCs w:val="28"/>
          <w:lang w:val="ru-RU"/>
        </w:rPr>
        <w:t>болып</w:t>
      </w:r>
      <w:r w:rsidRPr="004445C5">
        <w:rPr>
          <w:szCs w:val="28"/>
        </w:rPr>
        <w:t xml:space="preserve"> </w:t>
      </w:r>
      <w:r w:rsidRPr="004445C5">
        <w:rPr>
          <w:szCs w:val="28"/>
          <w:lang w:val="ru-RU"/>
        </w:rPr>
        <w:t>қалды</w:t>
      </w:r>
      <w:r w:rsidRPr="004445C5">
        <w:rPr>
          <w:szCs w:val="28"/>
        </w:rPr>
        <w:t xml:space="preserve">. </w:t>
      </w:r>
      <w:r w:rsidRPr="004445C5">
        <w:rPr>
          <w:szCs w:val="28"/>
          <w:lang w:val="ru-RU"/>
        </w:rPr>
        <w:t>Сонымен</w:t>
      </w:r>
      <w:r w:rsidRPr="004445C5">
        <w:rPr>
          <w:szCs w:val="28"/>
        </w:rPr>
        <w:t xml:space="preserve">, </w:t>
      </w:r>
      <w:r w:rsidRPr="004445C5">
        <w:rPr>
          <w:szCs w:val="28"/>
          <w:lang w:val="ru-RU"/>
        </w:rPr>
        <w:t>абляциядан</w:t>
      </w:r>
      <w:r w:rsidRPr="004445C5">
        <w:rPr>
          <w:szCs w:val="28"/>
        </w:rPr>
        <w:t xml:space="preserve"> </w:t>
      </w:r>
      <w:r w:rsidRPr="004445C5">
        <w:rPr>
          <w:szCs w:val="28"/>
          <w:lang w:val="ru-RU"/>
        </w:rPr>
        <w:t>кейін</w:t>
      </w:r>
      <w:r w:rsidRPr="004445C5">
        <w:rPr>
          <w:szCs w:val="28"/>
        </w:rPr>
        <w:t xml:space="preserve"> 315 </w:t>
      </w:r>
      <w:r w:rsidRPr="004445C5">
        <w:rPr>
          <w:szCs w:val="28"/>
          <w:lang w:val="ru-RU"/>
        </w:rPr>
        <w:t>нм</w:t>
      </w:r>
      <w:r w:rsidRPr="004445C5">
        <w:rPr>
          <w:szCs w:val="28"/>
        </w:rPr>
        <w:t>-</w:t>
      </w:r>
      <w:r w:rsidRPr="004445C5">
        <w:rPr>
          <w:szCs w:val="28"/>
          <w:lang w:val="ru-RU"/>
        </w:rPr>
        <w:t>дегі</w:t>
      </w:r>
      <w:r w:rsidRPr="004445C5">
        <w:rPr>
          <w:szCs w:val="28"/>
        </w:rPr>
        <w:t xml:space="preserve"> D </w:t>
      </w:r>
      <w:r w:rsidRPr="004445C5">
        <w:rPr>
          <w:szCs w:val="28"/>
          <w:lang w:val="ru-RU"/>
        </w:rPr>
        <w:t>мәні</w:t>
      </w:r>
      <w:r w:rsidRPr="004445C5">
        <w:rPr>
          <w:szCs w:val="28"/>
        </w:rPr>
        <w:t xml:space="preserve"> </w:t>
      </w:r>
      <w:r w:rsidRPr="004445C5">
        <w:rPr>
          <w:szCs w:val="28"/>
          <w:lang w:val="ru-RU"/>
        </w:rPr>
        <w:t>сәйкесінше</w:t>
      </w:r>
      <w:r w:rsidRPr="004445C5">
        <w:rPr>
          <w:szCs w:val="28"/>
        </w:rPr>
        <w:t xml:space="preserve"> 30 </w:t>
      </w:r>
      <w:r w:rsidRPr="004445C5">
        <w:rPr>
          <w:szCs w:val="28"/>
          <w:lang w:val="ru-RU"/>
        </w:rPr>
        <w:t>және</w:t>
      </w:r>
      <w:r w:rsidRPr="004445C5">
        <w:rPr>
          <w:szCs w:val="28"/>
        </w:rPr>
        <w:t xml:space="preserve"> 60 </w:t>
      </w:r>
      <w:r w:rsidRPr="004445C5">
        <w:rPr>
          <w:szCs w:val="28"/>
          <w:lang w:val="ru-RU"/>
        </w:rPr>
        <w:t>минуттық</w:t>
      </w:r>
      <w:r w:rsidRPr="004445C5">
        <w:rPr>
          <w:szCs w:val="28"/>
        </w:rPr>
        <w:t xml:space="preserve"> </w:t>
      </w:r>
      <w:r w:rsidRPr="004445C5">
        <w:rPr>
          <w:szCs w:val="28"/>
          <w:lang w:val="ru-RU"/>
        </w:rPr>
        <w:t>уақыт</w:t>
      </w:r>
      <w:r w:rsidRPr="004445C5">
        <w:rPr>
          <w:szCs w:val="28"/>
        </w:rPr>
        <w:t xml:space="preserve"> </w:t>
      </w:r>
      <w:r w:rsidRPr="004445C5">
        <w:rPr>
          <w:szCs w:val="28"/>
          <w:lang w:val="ru-RU"/>
        </w:rPr>
        <w:t>үшін</w:t>
      </w:r>
      <w:r w:rsidRPr="004445C5">
        <w:rPr>
          <w:szCs w:val="28"/>
        </w:rPr>
        <w:t xml:space="preserve"> 2,7 </w:t>
      </w:r>
      <w:r w:rsidRPr="004445C5">
        <w:rPr>
          <w:szCs w:val="28"/>
          <w:lang w:val="ru-RU"/>
        </w:rPr>
        <w:t>және</w:t>
      </w:r>
      <w:r w:rsidRPr="004445C5">
        <w:rPr>
          <w:szCs w:val="28"/>
        </w:rPr>
        <w:t xml:space="preserve"> 3,6 </w:t>
      </w:r>
      <w:r w:rsidRPr="004445C5">
        <w:rPr>
          <w:szCs w:val="28"/>
          <w:lang w:val="ru-RU"/>
        </w:rPr>
        <w:t>есе</w:t>
      </w:r>
      <w:r w:rsidRPr="004445C5">
        <w:rPr>
          <w:szCs w:val="28"/>
        </w:rPr>
        <w:t xml:space="preserve"> </w:t>
      </w:r>
      <w:r w:rsidRPr="004445C5">
        <w:rPr>
          <w:szCs w:val="28"/>
          <w:lang w:val="ru-RU"/>
        </w:rPr>
        <w:t>азайды</w:t>
      </w:r>
      <w:r w:rsidRPr="004445C5">
        <w:rPr>
          <w:szCs w:val="28"/>
        </w:rPr>
        <w:t>.</w:t>
      </w:r>
    </w:p>
    <w:p w:rsidR="00684EF6" w:rsidRPr="004445C5" w:rsidRDefault="00684EF6" w:rsidP="00D95BC0">
      <w:pPr>
        <w:ind w:firstLine="709"/>
        <w:jc w:val="both"/>
        <w:rPr>
          <w:bCs/>
          <w:szCs w:val="28"/>
          <w:lang w:val="ru-RU"/>
        </w:rPr>
      </w:pPr>
      <w:r w:rsidRPr="004445C5">
        <w:rPr>
          <w:bCs/>
          <w:szCs w:val="28"/>
          <w:lang w:val="ru-RU"/>
        </w:rPr>
        <w:t>Абляцияға</w:t>
      </w:r>
      <w:r w:rsidRPr="004445C5">
        <w:rPr>
          <w:bCs/>
          <w:szCs w:val="28"/>
        </w:rPr>
        <w:t xml:space="preserve"> </w:t>
      </w:r>
      <w:r w:rsidRPr="004445C5">
        <w:rPr>
          <w:bCs/>
          <w:szCs w:val="28"/>
          <w:lang w:val="ru-RU"/>
        </w:rPr>
        <w:t>дейінгі</w:t>
      </w:r>
      <w:r w:rsidRPr="004445C5">
        <w:rPr>
          <w:bCs/>
          <w:szCs w:val="28"/>
        </w:rPr>
        <w:t xml:space="preserve"> NGO </w:t>
      </w:r>
      <w:r w:rsidRPr="004445C5">
        <w:rPr>
          <w:bCs/>
          <w:szCs w:val="28"/>
          <w:lang w:val="ru-RU"/>
        </w:rPr>
        <w:t>флуоресценция</w:t>
      </w:r>
      <w:r w:rsidRPr="004445C5">
        <w:rPr>
          <w:bCs/>
          <w:szCs w:val="28"/>
        </w:rPr>
        <w:t xml:space="preserve"> </w:t>
      </w:r>
      <w:r w:rsidRPr="004445C5">
        <w:rPr>
          <w:bCs/>
          <w:szCs w:val="28"/>
          <w:lang w:val="ru-RU"/>
        </w:rPr>
        <w:t>спектрлері</w:t>
      </w:r>
      <w:r w:rsidRPr="004445C5">
        <w:rPr>
          <w:bCs/>
          <w:szCs w:val="28"/>
        </w:rPr>
        <w:t xml:space="preserve"> 3.2</w:t>
      </w:r>
      <w:r w:rsidR="006E7A59" w:rsidRPr="004445C5">
        <w:rPr>
          <w:bCs/>
          <w:szCs w:val="28"/>
        </w:rPr>
        <w:t>3(</w:t>
      </w:r>
      <w:r w:rsidRPr="004445C5">
        <w:rPr>
          <w:bCs/>
          <w:szCs w:val="28"/>
          <w:lang w:val="ru-RU"/>
        </w:rPr>
        <w:t>а</w:t>
      </w:r>
      <w:r w:rsidR="006E7A59" w:rsidRPr="004445C5">
        <w:rPr>
          <w:bCs/>
          <w:szCs w:val="28"/>
        </w:rPr>
        <w:t>)</w:t>
      </w:r>
      <w:r w:rsidRPr="004445C5">
        <w:rPr>
          <w:bCs/>
          <w:szCs w:val="28"/>
        </w:rPr>
        <w:t>-</w:t>
      </w:r>
      <w:r w:rsidRPr="004445C5">
        <w:rPr>
          <w:bCs/>
          <w:szCs w:val="28"/>
          <w:lang w:val="ru-RU"/>
        </w:rPr>
        <w:t>суретте</w:t>
      </w:r>
      <w:r w:rsidRPr="004445C5">
        <w:rPr>
          <w:bCs/>
          <w:szCs w:val="28"/>
        </w:rPr>
        <w:t xml:space="preserve"> </w:t>
      </w:r>
      <w:r w:rsidRPr="004445C5">
        <w:rPr>
          <w:bCs/>
          <w:szCs w:val="28"/>
          <w:lang w:val="ru-RU"/>
        </w:rPr>
        <w:t>көрсетілген</w:t>
      </w:r>
      <w:r w:rsidRPr="004445C5">
        <w:rPr>
          <w:bCs/>
          <w:szCs w:val="28"/>
        </w:rPr>
        <w:t xml:space="preserve">. </w:t>
      </w:r>
      <w:r w:rsidRPr="004445C5">
        <w:rPr>
          <w:bCs/>
          <w:szCs w:val="28"/>
          <w:lang w:val="ru-RU"/>
        </w:rPr>
        <w:t>Дисперсияны 220 нм фотоқоздыру кезінде флуоресценция спектрінде максимумы шамамен 305 нм болатын жолақ пайда болады. Қоздыру толқын ұзындығының λ</w:t>
      </w:r>
      <w:r w:rsidRPr="004445C5">
        <w:rPr>
          <w:bCs/>
          <w:szCs w:val="28"/>
          <w:vertAlign w:val="subscript"/>
          <w:lang w:val="ru-RU"/>
        </w:rPr>
        <w:t>exc</w:t>
      </w:r>
      <w:r w:rsidRPr="004445C5">
        <w:rPr>
          <w:bCs/>
          <w:szCs w:val="28"/>
          <w:lang w:val="ru-RU"/>
        </w:rPr>
        <w:t xml:space="preserve"> </w:t>
      </w:r>
      <w:r w:rsidR="00217743" w:rsidRPr="004445C5">
        <w:rPr>
          <w:szCs w:val="28"/>
          <w:lang w:val="kk-KZ"/>
        </w:rPr>
        <w:t>өсуі</w:t>
      </w:r>
      <w:r w:rsidRPr="004445C5">
        <w:rPr>
          <w:bCs/>
          <w:szCs w:val="28"/>
          <w:lang w:val="ru-RU"/>
        </w:rPr>
        <w:t>мен флуоресценция спектрлері батохромды түрде ығысады.</w:t>
      </w:r>
    </w:p>
    <w:p w:rsidR="00684EF6" w:rsidRPr="004445C5" w:rsidRDefault="00684EF6" w:rsidP="00D95BC0">
      <w:pPr>
        <w:ind w:firstLine="709"/>
        <w:jc w:val="both"/>
        <w:rPr>
          <w:bCs/>
          <w:szCs w:val="28"/>
          <w:lang w:val="ru-RU"/>
        </w:rPr>
      </w:pPr>
    </w:p>
    <w:p w:rsidR="00684EF6" w:rsidRPr="004445C5" w:rsidRDefault="00684EF6" w:rsidP="006E7A59">
      <w:pPr>
        <w:ind w:firstLine="0"/>
        <w:jc w:val="center"/>
        <w:rPr>
          <w:szCs w:val="28"/>
          <w:lang w:val="ru-RU"/>
        </w:rPr>
      </w:pPr>
      <w:r w:rsidRPr="004445C5">
        <w:rPr>
          <w:noProof/>
          <w:szCs w:val="28"/>
          <w:lang w:val="ru-RU" w:eastAsia="ru-RU"/>
        </w:rPr>
        <w:lastRenderedPageBreak/>
        <w:drawing>
          <wp:inline distT="0" distB="0" distL="0" distR="0" wp14:anchorId="6757512E" wp14:editId="1BD249F9">
            <wp:extent cx="2934447" cy="2462543"/>
            <wp:effectExtent l="0" t="0" r="0" b="0"/>
            <wp:docPr id="234" name="Рисунок 33" descr="fig 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fig 3a.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942521" cy="2469319"/>
                    </a:xfrm>
                    <a:prstGeom prst="rect">
                      <a:avLst/>
                    </a:prstGeom>
                    <a:noFill/>
                    <a:ln>
                      <a:noFill/>
                    </a:ln>
                  </pic:spPr>
                </pic:pic>
              </a:graphicData>
            </a:graphic>
          </wp:inline>
        </w:drawing>
      </w:r>
      <w:r w:rsidRPr="004445C5">
        <w:rPr>
          <w:noProof/>
          <w:szCs w:val="28"/>
          <w:lang w:val="ru-RU" w:eastAsia="ru-RU"/>
        </w:rPr>
        <w:drawing>
          <wp:inline distT="0" distB="0" distL="0" distR="0" wp14:anchorId="6D6C9D63" wp14:editId="7ADEC730">
            <wp:extent cx="3086166" cy="2319103"/>
            <wp:effectExtent l="0" t="0" r="0" b="5080"/>
            <wp:docPr id="235" name="Рисунок 32" descr="fig 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fig 3b.jpg"/>
                    <pic:cNvPicPr>
                      <a:picLocks noChangeAspect="1" noChangeArrowheads="1"/>
                    </pic:cNvPicPr>
                  </pic:nvPicPr>
                  <pic:blipFill>
                    <a:blip r:embed="rId101">
                      <a:extLst>
                        <a:ext uri="{28A0092B-C50C-407E-A947-70E740481C1C}">
                          <a14:useLocalDpi xmlns:a14="http://schemas.microsoft.com/office/drawing/2010/main" val="0"/>
                        </a:ext>
                      </a:extLst>
                    </a:blip>
                    <a:srcRect l="2058" r="1852"/>
                    <a:stretch>
                      <a:fillRect/>
                    </a:stretch>
                  </pic:blipFill>
                  <pic:spPr bwMode="auto">
                    <a:xfrm>
                      <a:off x="0" y="0"/>
                      <a:ext cx="3100126" cy="2329593"/>
                    </a:xfrm>
                    <a:prstGeom prst="rect">
                      <a:avLst/>
                    </a:prstGeom>
                    <a:noFill/>
                    <a:ln>
                      <a:noFill/>
                    </a:ln>
                  </pic:spPr>
                </pic:pic>
              </a:graphicData>
            </a:graphic>
          </wp:inline>
        </w:drawing>
      </w:r>
    </w:p>
    <w:p w:rsidR="00684EF6" w:rsidRPr="004445C5" w:rsidRDefault="00684EF6" w:rsidP="00D95BC0">
      <w:pPr>
        <w:ind w:firstLine="709"/>
        <w:jc w:val="center"/>
        <w:rPr>
          <w:sz w:val="24"/>
          <w:szCs w:val="28"/>
          <w:lang w:val="ru-RU"/>
        </w:rPr>
      </w:pPr>
      <w:r w:rsidRPr="004445C5">
        <w:rPr>
          <w:sz w:val="24"/>
          <w:szCs w:val="28"/>
          <w:lang w:val="ru-RU"/>
        </w:rPr>
        <w:t>а</w:t>
      </w:r>
      <w:r w:rsidRPr="004445C5">
        <w:rPr>
          <w:sz w:val="24"/>
          <w:szCs w:val="28"/>
          <w:lang w:val="ru-RU"/>
        </w:rPr>
        <w:tab/>
      </w:r>
      <w:r w:rsidRPr="004445C5">
        <w:rPr>
          <w:sz w:val="24"/>
          <w:szCs w:val="28"/>
          <w:lang w:val="ru-RU"/>
        </w:rPr>
        <w:tab/>
      </w:r>
      <w:r w:rsidRPr="004445C5">
        <w:rPr>
          <w:sz w:val="24"/>
          <w:szCs w:val="28"/>
          <w:lang w:val="ru-RU"/>
        </w:rPr>
        <w:tab/>
      </w:r>
      <w:r w:rsidRPr="004445C5">
        <w:rPr>
          <w:sz w:val="24"/>
          <w:szCs w:val="28"/>
          <w:lang w:val="ru-RU"/>
        </w:rPr>
        <w:tab/>
      </w:r>
      <w:r w:rsidRPr="004445C5">
        <w:rPr>
          <w:sz w:val="24"/>
          <w:szCs w:val="28"/>
          <w:lang w:val="ru-RU"/>
        </w:rPr>
        <w:tab/>
      </w:r>
      <w:r w:rsidRPr="004445C5">
        <w:rPr>
          <w:sz w:val="24"/>
          <w:szCs w:val="28"/>
          <w:lang w:val="ru-RU"/>
        </w:rPr>
        <w:tab/>
        <w:t>б</w:t>
      </w:r>
    </w:p>
    <w:p w:rsidR="00684EF6" w:rsidRPr="004445C5" w:rsidRDefault="00684EF6" w:rsidP="00D95BC0">
      <w:pPr>
        <w:ind w:firstLine="709"/>
        <w:jc w:val="both"/>
        <w:rPr>
          <w:sz w:val="14"/>
          <w:szCs w:val="16"/>
          <w:lang w:val="ru-RU"/>
        </w:rPr>
      </w:pPr>
    </w:p>
    <w:p w:rsidR="00684EF6" w:rsidRPr="004445C5" w:rsidRDefault="006E7A59" w:rsidP="006E7A59">
      <w:pPr>
        <w:ind w:firstLine="0"/>
        <w:jc w:val="center"/>
        <w:rPr>
          <w:bCs/>
          <w:szCs w:val="28"/>
          <w:lang w:val="ru-RU"/>
        </w:rPr>
      </w:pPr>
      <w:r w:rsidRPr="004445C5">
        <w:rPr>
          <w:szCs w:val="28"/>
          <w:lang w:val="kk-KZ"/>
        </w:rPr>
        <w:t xml:space="preserve">Сурет </w:t>
      </w:r>
      <w:r w:rsidRPr="004445C5">
        <w:rPr>
          <w:szCs w:val="28"/>
          <w:lang w:val="ru-RU"/>
        </w:rPr>
        <w:t>3</w:t>
      </w:r>
      <w:r w:rsidRPr="004445C5">
        <w:rPr>
          <w:szCs w:val="28"/>
          <w:lang w:val="kk-KZ"/>
        </w:rPr>
        <w:t xml:space="preserve">.23 – </w:t>
      </w:r>
      <w:r w:rsidR="00684EF6" w:rsidRPr="004445C5">
        <w:rPr>
          <w:bCs/>
          <w:szCs w:val="28"/>
          <w:lang w:val="ru-RU"/>
        </w:rPr>
        <w:t>Әр түрлі қоздыру толқын ұзындығындағы абляцияға дейінгі (а) және кейінгі (б) NGO дисперсиясының флуоресценция спектрлері. Қойындыда: 450 нм тіркеу кезінде флуоресценцияның қозу спектрлері.</w:t>
      </w:r>
    </w:p>
    <w:p w:rsidR="00684EF6" w:rsidRPr="004445C5" w:rsidRDefault="00684EF6" w:rsidP="00D95BC0">
      <w:pPr>
        <w:ind w:firstLine="709"/>
        <w:jc w:val="both"/>
        <w:rPr>
          <w:bCs/>
          <w:szCs w:val="28"/>
          <w:lang w:val="ru-RU"/>
        </w:rPr>
      </w:pPr>
    </w:p>
    <w:p w:rsidR="00684EF6" w:rsidRPr="004445C5" w:rsidRDefault="00684EF6" w:rsidP="00D95BC0">
      <w:pPr>
        <w:ind w:firstLine="709"/>
        <w:jc w:val="both"/>
        <w:rPr>
          <w:bCs/>
          <w:szCs w:val="28"/>
          <w:lang w:val="ru-RU"/>
        </w:rPr>
      </w:pPr>
      <w:r w:rsidRPr="004445C5">
        <w:rPr>
          <w:bCs/>
          <w:szCs w:val="28"/>
          <w:lang w:val="ru-RU"/>
        </w:rPr>
        <w:t>Сонымен, λ</w:t>
      </w:r>
      <w:r w:rsidRPr="004445C5">
        <w:rPr>
          <w:bCs/>
          <w:szCs w:val="28"/>
          <w:vertAlign w:val="subscript"/>
          <w:lang w:val="ru-RU"/>
        </w:rPr>
        <w:t>exc</w:t>
      </w:r>
      <w:r w:rsidRPr="004445C5">
        <w:rPr>
          <w:bCs/>
          <w:szCs w:val="28"/>
          <w:lang w:val="ru-RU"/>
        </w:rPr>
        <w:t>=250 нм флуоресценция спектрінде, шамамен 300 нм төмен қарқынды жолақпен бірге максимум 385 нм болатын екінші жарқырау жолағы пайда болады. Одан әрі λ</w:t>
      </w:r>
      <w:r w:rsidRPr="004445C5">
        <w:rPr>
          <w:bCs/>
          <w:szCs w:val="28"/>
          <w:vertAlign w:val="subscript"/>
          <w:lang w:val="ru-RU"/>
        </w:rPr>
        <w:t>exc</w:t>
      </w:r>
      <w:r w:rsidRPr="004445C5">
        <w:rPr>
          <w:bCs/>
          <w:szCs w:val="28"/>
          <w:lang w:val="ru-RU"/>
        </w:rPr>
        <w:t>=310 нм және 370 кезінде максимум сәйкесінше 440 және 452 нм-де тіркелді. Жарқыраудың қарқындылығы λ</w:t>
      </w:r>
      <w:r w:rsidRPr="004445C5">
        <w:rPr>
          <w:bCs/>
          <w:szCs w:val="28"/>
          <w:vertAlign w:val="subscript"/>
          <w:lang w:val="ru-RU"/>
        </w:rPr>
        <w:t>exc</w:t>
      </w:r>
      <w:r w:rsidRPr="004445C5">
        <w:rPr>
          <w:bCs/>
          <w:szCs w:val="28"/>
          <w:lang w:val="ru-RU"/>
        </w:rPr>
        <w:t>=220 және 330 нм қолданған кезде ең жоғары болатынын айта кету керек. Флуоресценцияның қозу спектрін 450 нм-де тіркеген кезде 200–300 нм және 300-370 нм аралығында максимумы 330 нм-ге жуық жұтатын орталықтардың фотоқозуы айқын байқалады.</w:t>
      </w:r>
    </w:p>
    <w:p w:rsidR="00684EF6" w:rsidRDefault="00684EF6" w:rsidP="00D95BC0">
      <w:pPr>
        <w:ind w:firstLine="709"/>
        <w:jc w:val="both"/>
        <w:rPr>
          <w:bCs/>
          <w:szCs w:val="28"/>
          <w:lang w:val="ru-RU"/>
        </w:rPr>
      </w:pPr>
      <w:r w:rsidRPr="004445C5">
        <w:rPr>
          <w:bCs/>
          <w:szCs w:val="28"/>
          <w:lang w:val="ru-RU"/>
        </w:rPr>
        <w:t>30 минут абляциядан кейінгі NGO флуоресценция спектрлерінде (3.2</w:t>
      </w:r>
      <w:r w:rsidR="006E7A59" w:rsidRPr="004445C5">
        <w:rPr>
          <w:bCs/>
          <w:szCs w:val="28"/>
          <w:lang w:val="ru-RU"/>
        </w:rPr>
        <w:t>3(</w:t>
      </w:r>
      <w:r w:rsidRPr="004445C5">
        <w:rPr>
          <w:bCs/>
          <w:szCs w:val="28"/>
          <w:lang w:val="ru-RU"/>
        </w:rPr>
        <w:t>б</w:t>
      </w:r>
      <w:r w:rsidR="006E7A59" w:rsidRPr="004445C5">
        <w:rPr>
          <w:bCs/>
          <w:szCs w:val="28"/>
          <w:lang w:val="ru-RU"/>
        </w:rPr>
        <w:t>)</w:t>
      </w:r>
      <w:r w:rsidRPr="004445C5">
        <w:rPr>
          <w:bCs/>
          <w:szCs w:val="28"/>
          <w:lang w:val="ru-RU"/>
        </w:rPr>
        <w:t>-сурет) λ</w:t>
      </w:r>
      <w:r w:rsidRPr="004445C5">
        <w:rPr>
          <w:bCs/>
          <w:szCs w:val="28"/>
          <w:vertAlign w:val="subscript"/>
          <w:lang w:val="ru-RU"/>
        </w:rPr>
        <w:t>exc</w:t>
      </w:r>
      <w:r w:rsidRPr="004445C5">
        <w:rPr>
          <w:bCs/>
          <w:szCs w:val="28"/>
          <w:lang w:val="ru-RU"/>
        </w:rPr>
        <w:t>-ге байланысты шамамен 320 және 440-450 нм жарқыл жолақтары тіркелді. Фотоқоздырудың толқын ұзындығының өсуі NGO-ның ұзын толқындық жарқырау жолағының қарқындылығына және оның максимумының 450 нм-ге дейін қызыл жаққа ығысуына әкеледі. NGO флуоресценциясының максималды қарқындылығы λ</w:t>
      </w:r>
      <w:r w:rsidRPr="004445C5">
        <w:rPr>
          <w:bCs/>
          <w:szCs w:val="28"/>
          <w:vertAlign w:val="subscript"/>
          <w:lang w:val="ru-RU"/>
        </w:rPr>
        <w:t>exc</w:t>
      </w:r>
      <w:r w:rsidRPr="004445C5">
        <w:rPr>
          <w:bCs/>
          <w:szCs w:val="28"/>
          <w:lang w:val="ru-RU"/>
        </w:rPr>
        <w:t>=330 нм кезінде байқалады, бұл қозу спектрінің ұзын толқындық жолағының максимумына сәйкес келеді. 60 минут ішінде абляцияланған үлгілер үшін флуоресценция спектрлерінің орналасуы мен қарқындылығының ұқсастығы тіркелді.</w:t>
      </w:r>
    </w:p>
    <w:p w:rsidR="004445C5" w:rsidRPr="004445C5" w:rsidRDefault="004445C5" w:rsidP="004445C5">
      <w:pPr>
        <w:ind w:firstLine="709"/>
        <w:jc w:val="both"/>
        <w:rPr>
          <w:bCs/>
          <w:szCs w:val="28"/>
          <w:lang w:val="ru-RU"/>
        </w:rPr>
      </w:pPr>
      <w:r w:rsidRPr="004445C5">
        <w:rPr>
          <w:bCs/>
          <w:szCs w:val="28"/>
          <w:lang w:val="ru-RU"/>
        </w:rPr>
        <w:t xml:space="preserve">Айта кету керек, абляциядан кейін NGO жарқырауының қарқындылығы артты (3.24(а) сурет). Бұл жағдайда </w:t>
      </w:r>
      <w:r w:rsidRPr="004445C5">
        <w:rPr>
          <w:bCs/>
          <w:szCs w:val="28"/>
        </w:rPr>
        <w:t>λ</w:t>
      </w:r>
      <w:r w:rsidRPr="004445C5">
        <w:rPr>
          <w:bCs/>
          <w:szCs w:val="28"/>
          <w:vertAlign w:val="subscript"/>
        </w:rPr>
        <w:t>exc</w:t>
      </w:r>
      <w:r w:rsidRPr="004445C5">
        <w:rPr>
          <w:bCs/>
          <w:szCs w:val="28"/>
          <w:lang w:val="ru-RU"/>
        </w:rPr>
        <w:t xml:space="preserve">=220 нм кезінде қарқындылықтың ең үлкен өсуі 30 және 60 минутта абляцияланған үлгілер үшін сәйкесінше 3,6 және 6,5 есе құрайды. Сонымен бірге </w:t>
      </w:r>
      <w:r w:rsidRPr="004445C5">
        <w:rPr>
          <w:bCs/>
          <w:szCs w:val="28"/>
        </w:rPr>
        <w:t>λ</w:t>
      </w:r>
      <w:r w:rsidRPr="004445C5">
        <w:rPr>
          <w:bCs/>
          <w:szCs w:val="28"/>
          <w:vertAlign w:val="subscript"/>
        </w:rPr>
        <w:t>exc</w:t>
      </w:r>
      <w:r w:rsidRPr="004445C5">
        <w:rPr>
          <w:bCs/>
          <w:szCs w:val="28"/>
          <w:lang w:val="ru-RU"/>
        </w:rPr>
        <w:t xml:space="preserve">=350 нм кезінде 30 және 60 минутта абляцияланған үлгілер үшін сәйкесінше флуоресценция ~11,0 және 8,5 есе күшейді. Абляциядан кейінгі </w:t>
      </w:r>
      <w:r w:rsidRPr="004445C5">
        <w:rPr>
          <w:bCs/>
          <w:szCs w:val="28"/>
        </w:rPr>
        <w:t>NGO</w:t>
      </w:r>
      <w:r w:rsidRPr="004445C5">
        <w:rPr>
          <w:bCs/>
          <w:szCs w:val="28"/>
          <w:lang w:val="ru-RU"/>
        </w:rPr>
        <w:t xml:space="preserve"> флуоресценциясының кванттық шығымы 2 есе дерлік артты. Оның мәні абляцияға дейінгі және абляциядан 30 және 60 минуттан кейінгі үлгілер үшін сәйкесінше 0,2%, 0,3% және 0,4% құрады. Алынған кванттық шығым мәндері реттік шама бойынша [236] әдебиетте жарияланған мәліметтермен сәйкес келеді.</w:t>
      </w:r>
    </w:p>
    <w:p w:rsidR="002A6D18" w:rsidRPr="004445C5" w:rsidRDefault="002A6D18" w:rsidP="00D95BC0">
      <w:pPr>
        <w:ind w:firstLine="709"/>
        <w:jc w:val="both"/>
        <w:rPr>
          <w:bCs/>
          <w:szCs w:val="28"/>
          <w:lang w:val="ru-RU"/>
        </w:rPr>
      </w:pPr>
    </w:p>
    <w:p w:rsidR="00684EF6" w:rsidRPr="004445C5" w:rsidRDefault="00684EF6" w:rsidP="00D95BC0">
      <w:pPr>
        <w:ind w:firstLine="709"/>
        <w:jc w:val="both"/>
        <w:rPr>
          <w:szCs w:val="28"/>
          <w:lang w:val="ru-RU"/>
        </w:rPr>
      </w:pPr>
      <w:r w:rsidRPr="004445C5">
        <w:rPr>
          <w:noProof/>
          <w:szCs w:val="28"/>
          <w:lang w:val="ru-RU" w:eastAsia="ru-RU"/>
        </w:rPr>
        <w:drawing>
          <wp:inline distT="0" distB="0" distL="0" distR="0" wp14:anchorId="4F8C6FC0" wp14:editId="59A80791">
            <wp:extent cx="2534882" cy="1925955"/>
            <wp:effectExtent l="0" t="0" r="0" b="0"/>
            <wp:docPr id="236" name="Рисунок 82" descr="fig 4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ig 4a.tif"/>
                    <pic:cNvPicPr>
                      <a:picLocks noChangeAspect="1" noChangeArrowheads="1"/>
                    </pic:cNvPicPr>
                  </pic:nvPicPr>
                  <pic:blipFill>
                    <a:blip r:embed="rId102" cstate="print">
                      <a:extLst>
                        <a:ext uri="{28A0092B-C50C-407E-A947-70E740481C1C}">
                          <a14:useLocalDpi xmlns:a14="http://schemas.microsoft.com/office/drawing/2010/main" val="0"/>
                        </a:ext>
                      </a:extLst>
                    </a:blip>
                    <a:srcRect r="7979"/>
                    <a:stretch>
                      <a:fillRect/>
                    </a:stretch>
                  </pic:blipFill>
                  <pic:spPr bwMode="auto">
                    <a:xfrm>
                      <a:off x="0" y="0"/>
                      <a:ext cx="2538655" cy="1928822"/>
                    </a:xfrm>
                    <a:prstGeom prst="rect">
                      <a:avLst/>
                    </a:prstGeom>
                    <a:noFill/>
                    <a:ln>
                      <a:noFill/>
                    </a:ln>
                  </pic:spPr>
                </pic:pic>
              </a:graphicData>
            </a:graphic>
          </wp:inline>
        </w:drawing>
      </w:r>
      <w:r w:rsidRPr="004445C5">
        <w:rPr>
          <w:noProof/>
          <w:szCs w:val="28"/>
          <w:lang w:val="ru-RU" w:eastAsia="ru-RU"/>
        </w:rPr>
        <w:drawing>
          <wp:inline distT="0" distB="0" distL="0" distR="0" wp14:anchorId="1E373852" wp14:editId="477851D1">
            <wp:extent cx="2753995" cy="1924685"/>
            <wp:effectExtent l="0" t="0" r="8255" b="0"/>
            <wp:docPr id="237" name="Рисунок 83" descr="kin 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kin bf.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753995" cy="1924685"/>
                    </a:xfrm>
                    <a:prstGeom prst="rect">
                      <a:avLst/>
                    </a:prstGeom>
                    <a:noFill/>
                    <a:ln>
                      <a:noFill/>
                    </a:ln>
                  </pic:spPr>
                </pic:pic>
              </a:graphicData>
            </a:graphic>
          </wp:inline>
        </w:drawing>
      </w:r>
    </w:p>
    <w:p w:rsidR="00684EF6" w:rsidRPr="004445C5" w:rsidRDefault="00684EF6" w:rsidP="00D95BC0">
      <w:pPr>
        <w:ind w:firstLine="709"/>
        <w:jc w:val="center"/>
        <w:rPr>
          <w:sz w:val="24"/>
          <w:szCs w:val="28"/>
          <w:lang w:val="ru-RU"/>
        </w:rPr>
      </w:pPr>
      <w:r w:rsidRPr="004445C5">
        <w:rPr>
          <w:szCs w:val="28"/>
          <w:lang w:val="ru-RU"/>
        </w:rPr>
        <w:t>а</w:t>
      </w:r>
      <w:r w:rsidRPr="004445C5">
        <w:rPr>
          <w:sz w:val="24"/>
          <w:szCs w:val="28"/>
          <w:lang w:val="ru-RU"/>
        </w:rPr>
        <w:tab/>
      </w:r>
      <w:r w:rsidRPr="004445C5">
        <w:rPr>
          <w:sz w:val="24"/>
          <w:szCs w:val="28"/>
          <w:lang w:val="ru-RU"/>
        </w:rPr>
        <w:tab/>
      </w:r>
      <w:r w:rsidRPr="004445C5">
        <w:rPr>
          <w:sz w:val="24"/>
          <w:szCs w:val="28"/>
          <w:lang w:val="ru-RU"/>
        </w:rPr>
        <w:tab/>
      </w:r>
      <w:r w:rsidRPr="004445C5">
        <w:rPr>
          <w:sz w:val="24"/>
          <w:szCs w:val="28"/>
          <w:lang w:val="ru-RU"/>
        </w:rPr>
        <w:tab/>
      </w:r>
      <w:r w:rsidRPr="004445C5">
        <w:rPr>
          <w:sz w:val="24"/>
          <w:szCs w:val="28"/>
          <w:lang w:val="ru-RU"/>
        </w:rPr>
        <w:tab/>
      </w:r>
      <w:r w:rsidRPr="004445C5">
        <w:rPr>
          <w:sz w:val="24"/>
          <w:szCs w:val="28"/>
          <w:lang w:val="ru-RU"/>
        </w:rPr>
        <w:tab/>
        <w:t>б</w:t>
      </w:r>
    </w:p>
    <w:p w:rsidR="00684EF6" w:rsidRPr="004445C5" w:rsidRDefault="00684EF6" w:rsidP="00D95BC0">
      <w:pPr>
        <w:ind w:firstLine="709"/>
        <w:jc w:val="both"/>
        <w:rPr>
          <w:sz w:val="16"/>
          <w:szCs w:val="16"/>
          <w:lang w:val="ru-RU"/>
        </w:rPr>
      </w:pPr>
    </w:p>
    <w:p w:rsidR="00684EF6" w:rsidRPr="004445C5" w:rsidRDefault="006E7A59" w:rsidP="00D95BC0">
      <w:pPr>
        <w:ind w:firstLine="709"/>
        <w:jc w:val="center"/>
        <w:rPr>
          <w:bCs/>
          <w:szCs w:val="28"/>
          <w:lang w:val="ru-RU"/>
        </w:rPr>
      </w:pPr>
      <w:r w:rsidRPr="004445C5">
        <w:rPr>
          <w:szCs w:val="28"/>
          <w:lang w:val="kk-KZ"/>
        </w:rPr>
        <w:t xml:space="preserve">Сурет </w:t>
      </w:r>
      <w:r w:rsidRPr="004445C5">
        <w:rPr>
          <w:szCs w:val="28"/>
          <w:lang w:val="ru-RU"/>
        </w:rPr>
        <w:t>3</w:t>
      </w:r>
      <w:r w:rsidRPr="004445C5">
        <w:rPr>
          <w:szCs w:val="28"/>
          <w:lang w:val="kk-KZ"/>
        </w:rPr>
        <w:t xml:space="preserve">.24 – </w:t>
      </w:r>
      <w:r w:rsidR="00684EF6" w:rsidRPr="004445C5">
        <w:rPr>
          <w:bCs/>
          <w:szCs w:val="28"/>
          <w:lang w:val="ru-RU"/>
        </w:rPr>
        <w:t xml:space="preserve">а) әр түрлі қозу толқын ұзындығында (220, 250 және 350 нм) абляцияға дейін және одан кейінгі NGO дисперсиясының флуоресценция спектрлері; б) абляцияға дейінгі және кейінгі NGO флуоресценциясының </w:t>
      </w:r>
      <w:r w:rsidR="005E4AE6" w:rsidRPr="004445C5">
        <w:rPr>
          <w:bCs/>
          <w:szCs w:val="28"/>
          <w:lang w:val="ru-RU"/>
        </w:rPr>
        <w:t>өш</w:t>
      </w:r>
      <w:r w:rsidR="00684EF6" w:rsidRPr="004445C5">
        <w:rPr>
          <w:bCs/>
          <w:szCs w:val="28"/>
          <w:lang w:val="ru-RU"/>
        </w:rPr>
        <w:t>у кинетикасы (</w:t>
      </w:r>
      <w:r w:rsidR="00684EF6" w:rsidRPr="004445C5">
        <w:rPr>
          <w:bCs/>
          <w:szCs w:val="28"/>
        </w:rPr>
        <w:t>λ</w:t>
      </w:r>
      <w:r w:rsidR="00684EF6" w:rsidRPr="004445C5">
        <w:rPr>
          <w:bCs/>
          <w:szCs w:val="28"/>
          <w:vertAlign w:val="subscript"/>
        </w:rPr>
        <w:t>exc</w:t>
      </w:r>
      <w:r w:rsidR="00684EF6" w:rsidRPr="004445C5">
        <w:rPr>
          <w:bCs/>
          <w:szCs w:val="28"/>
          <w:lang w:val="ru-RU"/>
        </w:rPr>
        <w:t xml:space="preserve">=375 нм, </w:t>
      </w:r>
      <w:r w:rsidR="00684EF6" w:rsidRPr="004445C5">
        <w:rPr>
          <w:bCs/>
          <w:szCs w:val="28"/>
        </w:rPr>
        <w:t>λ</w:t>
      </w:r>
      <w:r w:rsidR="00684EF6" w:rsidRPr="004445C5">
        <w:rPr>
          <w:bCs/>
          <w:szCs w:val="28"/>
          <w:vertAlign w:val="subscript"/>
        </w:rPr>
        <w:t>reg</w:t>
      </w:r>
      <w:r w:rsidR="00684EF6" w:rsidRPr="004445C5">
        <w:rPr>
          <w:bCs/>
          <w:szCs w:val="28"/>
          <w:lang w:val="ru-RU"/>
        </w:rPr>
        <w:t>=442,5 нм)</w:t>
      </w:r>
    </w:p>
    <w:p w:rsidR="00684EF6" w:rsidRPr="004445C5" w:rsidRDefault="00684EF6" w:rsidP="00D95BC0">
      <w:pPr>
        <w:ind w:firstLine="709"/>
        <w:jc w:val="both"/>
        <w:rPr>
          <w:bCs/>
          <w:szCs w:val="28"/>
          <w:lang w:val="ru-RU"/>
        </w:rPr>
      </w:pPr>
    </w:p>
    <w:p w:rsidR="00684EF6" w:rsidRPr="004445C5" w:rsidRDefault="00684EF6" w:rsidP="00D95BC0">
      <w:pPr>
        <w:ind w:firstLine="709"/>
        <w:jc w:val="both"/>
        <w:rPr>
          <w:bCs/>
          <w:szCs w:val="28"/>
          <w:lang w:val="kk-KZ"/>
        </w:rPr>
      </w:pPr>
      <w:r w:rsidRPr="004445C5">
        <w:rPr>
          <w:bCs/>
          <w:szCs w:val="28"/>
          <w:lang w:val="ru-RU"/>
        </w:rPr>
        <w:t xml:space="preserve">Алынған нәтижелер N-енгізілген графен оксидінде флуоресценция үшін бірнеше жарқырау орталығы жауапты екенін көрсетеді. 300-320 нм-ге қысқа толқынды люминесценцияны NGO бөлшектерінің көміртекті қаңқасы немесе біркелкі таралмаған </w:t>
      </w:r>
      <w:r w:rsidRPr="004445C5">
        <w:rPr>
          <w:bCs/>
          <w:szCs w:val="28"/>
        </w:rPr>
        <w:t>sp</w:t>
      </w:r>
      <w:r w:rsidRPr="004445C5">
        <w:rPr>
          <w:bCs/>
          <w:szCs w:val="28"/>
          <w:vertAlign w:val="superscript"/>
          <w:lang w:val="ru-RU"/>
        </w:rPr>
        <w:t>2</w:t>
      </w:r>
      <w:r w:rsidRPr="004445C5">
        <w:rPr>
          <w:bCs/>
          <w:szCs w:val="28"/>
          <w:lang w:val="ru-RU"/>
        </w:rPr>
        <w:t xml:space="preserve"> көміртегі домендері шығаруы мүмкін. Ұзын толқынды жарқырау оның бетіндегі функционалдық топтармен байланысты</w:t>
      </w:r>
      <w:r w:rsidR="003B0248" w:rsidRPr="004445C5">
        <w:rPr>
          <w:bCs/>
          <w:szCs w:val="28"/>
          <w:lang w:val="ru-RU"/>
        </w:rPr>
        <w:t xml:space="preserve"> [236, 238]. </w:t>
      </w:r>
      <w:r w:rsidRPr="004445C5">
        <w:rPr>
          <w:szCs w:val="28"/>
          <w:lang w:val="ru-RU"/>
        </w:rPr>
        <w:t xml:space="preserve"> </w:t>
      </w:r>
      <w:r w:rsidRPr="004445C5">
        <w:rPr>
          <w:bCs/>
          <w:szCs w:val="28"/>
          <w:lang w:val="ru-RU"/>
        </w:rPr>
        <w:t>Мұны растау үшін бұрынғы жұмыстарға сәйкес спектрлердің ыдырауы жүргізілді [</w:t>
      </w:r>
      <w:r w:rsidR="003B0248" w:rsidRPr="004445C5">
        <w:rPr>
          <w:bCs/>
          <w:szCs w:val="28"/>
          <w:lang w:val="ru-RU"/>
        </w:rPr>
        <w:t>236, 248, 249</w:t>
      </w:r>
      <w:r w:rsidRPr="004445C5">
        <w:rPr>
          <w:bCs/>
          <w:szCs w:val="28"/>
          <w:lang w:val="ru-RU"/>
        </w:rPr>
        <w:t xml:space="preserve">]. </w:t>
      </w:r>
      <w:r w:rsidRPr="004445C5">
        <w:rPr>
          <w:bCs/>
          <w:szCs w:val="28"/>
          <w:lang w:val="kk-KZ"/>
        </w:rPr>
        <w:t>Бұл жұмыстарда ыдыраудан алынатын І және ІІ шыңдар</w:t>
      </w:r>
      <w:r w:rsidRPr="004445C5">
        <w:rPr>
          <w:bCs/>
          <w:szCs w:val="28"/>
          <w:lang w:val="ru-RU"/>
        </w:rPr>
        <w:t xml:space="preserve"> сәйкесінше </w:t>
      </w:r>
      <w:r w:rsidRPr="004445C5">
        <w:rPr>
          <w:bCs/>
          <w:szCs w:val="28"/>
        </w:rPr>
        <w:t>n</w:t>
      </w:r>
      <w:r w:rsidRPr="004445C5">
        <w:rPr>
          <w:bCs/>
          <w:szCs w:val="28"/>
          <w:lang w:val="ru-RU"/>
        </w:rPr>
        <w:t>→</w:t>
      </w:r>
      <w:r w:rsidRPr="004445C5">
        <w:rPr>
          <w:bCs/>
          <w:szCs w:val="28"/>
        </w:rPr>
        <w:t>π</w:t>
      </w:r>
      <w:r w:rsidRPr="004445C5">
        <w:rPr>
          <w:bCs/>
          <w:szCs w:val="28"/>
          <w:lang w:val="ru-RU"/>
        </w:rPr>
        <w:t xml:space="preserve">* және </w:t>
      </w:r>
      <w:r w:rsidRPr="004445C5">
        <w:rPr>
          <w:bCs/>
          <w:szCs w:val="28"/>
        </w:rPr>
        <w:t>π</w:t>
      </w:r>
      <w:r w:rsidRPr="004445C5">
        <w:rPr>
          <w:bCs/>
          <w:szCs w:val="28"/>
          <w:lang w:val="ru-RU"/>
        </w:rPr>
        <w:t>→</w:t>
      </w:r>
      <w:r w:rsidRPr="004445C5">
        <w:rPr>
          <w:bCs/>
          <w:szCs w:val="28"/>
        </w:rPr>
        <w:t>π</w:t>
      </w:r>
      <w:r w:rsidRPr="004445C5">
        <w:rPr>
          <w:bCs/>
          <w:szCs w:val="28"/>
          <w:lang w:val="ru-RU"/>
        </w:rPr>
        <w:t xml:space="preserve">* ауысуларынікі бола алады. Ауысудың бірінші типі функционалды оттегі және азоты бар топтардағы электронды қозу энергиясы дезактивациясының нәтижесі болып табылады. Екінші типі графен </w:t>
      </w:r>
      <w:r w:rsidRPr="004445C5">
        <w:rPr>
          <w:bCs/>
          <w:szCs w:val="28"/>
          <w:lang w:val="kk-KZ"/>
        </w:rPr>
        <w:t xml:space="preserve">қаңқасының </w:t>
      </w:r>
      <w:r w:rsidRPr="004445C5">
        <w:rPr>
          <w:bCs/>
          <w:szCs w:val="28"/>
        </w:rPr>
        <w:t>C</w:t>
      </w:r>
      <w:r w:rsidRPr="004445C5">
        <w:rPr>
          <w:bCs/>
          <w:szCs w:val="28"/>
          <w:lang w:val="ru-RU"/>
        </w:rPr>
        <w:t>=</w:t>
      </w:r>
      <w:r w:rsidRPr="004445C5">
        <w:rPr>
          <w:bCs/>
          <w:szCs w:val="28"/>
          <w:lang w:val="kk-KZ"/>
        </w:rPr>
        <w:t xml:space="preserve">С </w:t>
      </w:r>
      <w:r w:rsidRPr="004445C5">
        <w:rPr>
          <w:bCs/>
          <w:szCs w:val="28"/>
          <w:lang w:val="ru-RU"/>
        </w:rPr>
        <w:t>байланыстары</w:t>
      </w:r>
      <w:r w:rsidRPr="004445C5">
        <w:rPr>
          <w:bCs/>
          <w:szCs w:val="28"/>
          <w:lang w:val="kk-KZ"/>
        </w:rPr>
        <w:t xml:space="preserve">ның </w:t>
      </w:r>
      <w:r w:rsidRPr="004445C5">
        <w:rPr>
          <w:bCs/>
          <w:szCs w:val="28"/>
        </w:rPr>
        <w:t>sp</w:t>
      </w:r>
      <w:r w:rsidRPr="004445C5">
        <w:rPr>
          <w:bCs/>
          <w:szCs w:val="28"/>
          <w:vertAlign w:val="superscript"/>
          <w:lang w:val="ru-RU"/>
        </w:rPr>
        <w:t>2</w:t>
      </w:r>
      <w:r w:rsidRPr="004445C5">
        <w:rPr>
          <w:bCs/>
          <w:szCs w:val="28"/>
          <w:lang w:val="ru-RU"/>
        </w:rPr>
        <w:t xml:space="preserve"> домендеріндегі ауысулармен байланысты (торлар, </w:t>
      </w:r>
      <w:r w:rsidRPr="004445C5">
        <w:rPr>
          <w:bCs/>
          <w:szCs w:val="28"/>
        </w:rPr>
        <w:t>in</w:t>
      </w:r>
      <w:r w:rsidRPr="004445C5">
        <w:rPr>
          <w:bCs/>
          <w:szCs w:val="28"/>
          <w:lang w:val="ru-RU"/>
        </w:rPr>
        <w:t xml:space="preserve"> </w:t>
      </w:r>
      <w:r w:rsidRPr="004445C5">
        <w:rPr>
          <w:bCs/>
          <w:szCs w:val="28"/>
        </w:rPr>
        <w:t>the</w:t>
      </w:r>
      <w:r w:rsidRPr="004445C5">
        <w:rPr>
          <w:bCs/>
          <w:szCs w:val="28"/>
          <w:lang w:val="ru-RU"/>
        </w:rPr>
        <w:t xml:space="preserve"> </w:t>
      </w:r>
      <w:r w:rsidRPr="004445C5">
        <w:rPr>
          <w:bCs/>
          <w:szCs w:val="28"/>
        </w:rPr>
        <w:t>graphene</w:t>
      </w:r>
      <w:r w:rsidRPr="004445C5">
        <w:rPr>
          <w:bCs/>
          <w:szCs w:val="28"/>
          <w:lang w:val="ru-RU"/>
        </w:rPr>
        <w:t xml:space="preserve"> </w:t>
      </w:r>
      <w:r w:rsidRPr="004445C5">
        <w:rPr>
          <w:bCs/>
          <w:szCs w:val="28"/>
        </w:rPr>
        <w:t>network</w:t>
      </w:r>
      <w:r w:rsidRPr="004445C5">
        <w:rPr>
          <w:bCs/>
          <w:szCs w:val="28"/>
          <w:lang w:val="ru-RU"/>
        </w:rPr>
        <w:t>)</w:t>
      </w:r>
      <w:r w:rsidR="003B0248" w:rsidRPr="004445C5">
        <w:rPr>
          <w:bCs/>
          <w:szCs w:val="28"/>
          <w:lang w:val="ru-RU"/>
        </w:rPr>
        <w:t xml:space="preserve"> [236]</w:t>
      </w:r>
      <w:r w:rsidRPr="004445C5">
        <w:rPr>
          <w:bCs/>
          <w:szCs w:val="28"/>
          <w:lang w:val="kk-KZ"/>
        </w:rPr>
        <w:t>. Суреттен абляцияға дейінгі NGO-да флуоресценцияға бірінші типтегі ауысулар үлкен үлес қосатынын көруге болады. Абляцияланған үлгілерде 1 шыңмен бірге екінші жолақтың да үлесі артады. Бұл функционалды топтардағы қозуды дезактивациялаумен қатар, NGO sp</w:t>
      </w:r>
      <w:r w:rsidRPr="004445C5">
        <w:rPr>
          <w:bCs/>
          <w:szCs w:val="28"/>
          <w:vertAlign w:val="superscript"/>
          <w:lang w:val="kk-KZ"/>
        </w:rPr>
        <w:t>2</w:t>
      </w:r>
      <w:r w:rsidRPr="004445C5">
        <w:rPr>
          <w:bCs/>
          <w:szCs w:val="28"/>
          <w:lang w:val="kk-KZ"/>
        </w:rPr>
        <w:t xml:space="preserve"> домендерінде радиациялық ыдырау жүзеге асатынын білдіреді. Ықтимал механизм оттегі топтарының ішінара тотықсыздануы болуы мүмкін. Бұл FTIR спектроскопиясы мәліметтерімен расталады. Зерттеушілердің түрлі топтары 440 нм-дегі сәулеленуді гидроксил топтарының үлкен үлесінің сәулеленуіне жатқызады. Сондай-ақ, карбоксил топтары толқын ұзындығы ұзынырақ сәулеленуге ықпал ететіні және жасыл аймақта </w:t>
      </w:r>
      <w:r w:rsidR="003B0248" w:rsidRPr="004445C5">
        <w:rPr>
          <w:bCs/>
          <w:szCs w:val="28"/>
          <w:lang w:val="kk-KZ"/>
        </w:rPr>
        <w:t>жарқырау беретіні мәлімделген [250</w:t>
      </w:r>
      <w:r w:rsidRPr="004445C5">
        <w:rPr>
          <w:bCs/>
          <w:szCs w:val="28"/>
          <w:lang w:val="kk-KZ"/>
        </w:rPr>
        <w:t xml:space="preserve">]. </w:t>
      </w:r>
    </w:p>
    <w:p w:rsidR="00684EF6" w:rsidRPr="004445C5" w:rsidRDefault="00684EF6" w:rsidP="00D95BC0">
      <w:pPr>
        <w:ind w:firstLine="709"/>
        <w:jc w:val="both"/>
        <w:rPr>
          <w:bCs/>
          <w:szCs w:val="28"/>
          <w:lang w:val="kk-KZ"/>
        </w:rPr>
      </w:pPr>
    </w:p>
    <w:p w:rsidR="00684EF6" w:rsidRPr="004445C5" w:rsidRDefault="00684EF6" w:rsidP="00167B11">
      <w:pPr>
        <w:ind w:firstLine="0"/>
        <w:jc w:val="center"/>
        <w:rPr>
          <w:bCs/>
          <w:sz w:val="16"/>
          <w:szCs w:val="16"/>
        </w:rPr>
      </w:pPr>
      <w:r w:rsidRPr="004445C5">
        <w:rPr>
          <w:noProof/>
          <w:szCs w:val="28"/>
          <w:lang w:val="ru-RU" w:eastAsia="ru-RU"/>
        </w:rPr>
        <w:lastRenderedPageBreak/>
        <w:drawing>
          <wp:inline distT="0" distB="0" distL="0" distR="0" wp14:anchorId="6DE7A952" wp14:editId="6B57AC4B">
            <wp:extent cx="3094355" cy="2987675"/>
            <wp:effectExtent l="0" t="0" r="0" b="3175"/>
            <wp:docPr id="238" name="Рисунок 84" descr="sp peak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sp peaks.tif"/>
                    <pic:cNvPicPr>
                      <a:picLocks noChangeAspect="1" noChangeArrowheads="1"/>
                    </pic:cNvPicPr>
                  </pic:nvPicPr>
                  <pic:blipFill>
                    <a:blip r:embed="rId104">
                      <a:extLst>
                        <a:ext uri="{28A0092B-C50C-407E-A947-70E740481C1C}">
                          <a14:useLocalDpi xmlns:a14="http://schemas.microsoft.com/office/drawing/2010/main" val="0"/>
                        </a:ext>
                      </a:extLst>
                    </a:blip>
                    <a:srcRect l="7457" r="13509"/>
                    <a:stretch>
                      <a:fillRect/>
                    </a:stretch>
                  </pic:blipFill>
                  <pic:spPr bwMode="auto">
                    <a:xfrm>
                      <a:off x="0" y="0"/>
                      <a:ext cx="3094355" cy="2987675"/>
                    </a:xfrm>
                    <a:prstGeom prst="rect">
                      <a:avLst/>
                    </a:prstGeom>
                    <a:noFill/>
                    <a:ln>
                      <a:noFill/>
                    </a:ln>
                  </pic:spPr>
                </pic:pic>
              </a:graphicData>
            </a:graphic>
          </wp:inline>
        </w:drawing>
      </w:r>
    </w:p>
    <w:p w:rsidR="00684EF6" w:rsidRPr="004445C5" w:rsidRDefault="006E7A59" w:rsidP="00D95BC0">
      <w:pPr>
        <w:ind w:firstLine="709"/>
        <w:jc w:val="center"/>
        <w:rPr>
          <w:bCs/>
          <w:szCs w:val="28"/>
        </w:rPr>
      </w:pPr>
      <w:r w:rsidRPr="004445C5">
        <w:rPr>
          <w:szCs w:val="28"/>
          <w:lang w:val="kk-KZ"/>
        </w:rPr>
        <w:t xml:space="preserve">Сурет </w:t>
      </w:r>
      <w:r w:rsidRPr="004445C5">
        <w:rPr>
          <w:szCs w:val="28"/>
        </w:rPr>
        <w:t>3</w:t>
      </w:r>
      <w:r w:rsidRPr="004445C5">
        <w:rPr>
          <w:szCs w:val="28"/>
          <w:lang w:val="kk-KZ"/>
        </w:rPr>
        <w:t xml:space="preserve">.25 – </w:t>
      </w:r>
      <w:r w:rsidR="00684EF6" w:rsidRPr="004445C5">
        <w:rPr>
          <w:bCs/>
          <w:szCs w:val="28"/>
          <w:lang w:val="ru-RU"/>
        </w:rPr>
        <w:t>Әр</w:t>
      </w:r>
      <w:r w:rsidR="00684EF6" w:rsidRPr="004445C5">
        <w:rPr>
          <w:bCs/>
          <w:szCs w:val="28"/>
        </w:rPr>
        <w:t xml:space="preserve"> </w:t>
      </w:r>
      <w:r w:rsidR="00684EF6" w:rsidRPr="004445C5">
        <w:rPr>
          <w:bCs/>
          <w:szCs w:val="28"/>
          <w:lang w:val="ru-RU"/>
        </w:rPr>
        <w:t>түрлі</w:t>
      </w:r>
      <w:r w:rsidR="00684EF6" w:rsidRPr="004445C5">
        <w:rPr>
          <w:bCs/>
          <w:szCs w:val="28"/>
        </w:rPr>
        <w:t xml:space="preserve"> </w:t>
      </w:r>
      <w:r w:rsidR="00684EF6" w:rsidRPr="004445C5">
        <w:rPr>
          <w:bCs/>
          <w:szCs w:val="28"/>
          <w:lang w:val="ru-RU"/>
        </w:rPr>
        <w:t>уақыт</w:t>
      </w:r>
      <w:r w:rsidR="00684EF6" w:rsidRPr="004445C5">
        <w:rPr>
          <w:bCs/>
          <w:szCs w:val="28"/>
        </w:rPr>
        <w:t xml:space="preserve"> </w:t>
      </w:r>
      <w:r w:rsidR="00684EF6" w:rsidRPr="004445C5">
        <w:rPr>
          <w:bCs/>
          <w:szCs w:val="28"/>
          <w:lang w:val="ru-RU"/>
        </w:rPr>
        <w:t>ішінде</w:t>
      </w:r>
      <w:r w:rsidR="00684EF6" w:rsidRPr="004445C5">
        <w:rPr>
          <w:bCs/>
          <w:szCs w:val="28"/>
        </w:rPr>
        <w:t xml:space="preserve"> </w:t>
      </w:r>
      <w:r w:rsidR="00684EF6" w:rsidRPr="004445C5">
        <w:rPr>
          <w:bCs/>
          <w:szCs w:val="28"/>
          <w:lang w:val="ru-RU"/>
        </w:rPr>
        <w:t>абляцияға</w:t>
      </w:r>
      <w:r w:rsidR="00684EF6" w:rsidRPr="004445C5">
        <w:rPr>
          <w:bCs/>
          <w:szCs w:val="28"/>
        </w:rPr>
        <w:t xml:space="preserve"> </w:t>
      </w:r>
      <w:r w:rsidR="00684EF6" w:rsidRPr="004445C5">
        <w:rPr>
          <w:bCs/>
          <w:szCs w:val="28"/>
          <w:lang w:val="ru-RU"/>
        </w:rPr>
        <w:t>дейін</w:t>
      </w:r>
      <w:r w:rsidR="00684EF6" w:rsidRPr="004445C5">
        <w:rPr>
          <w:bCs/>
          <w:szCs w:val="28"/>
        </w:rPr>
        <w:t xml:space="preserve"> </w:t>
      </w:r>
      <w:r w:rsidR="00684EF6" w:rsidRPr="004445C5">
        <w:rPr>
          <w:bCs/>
          <w:szCs w:val="28"/>
          <w:lang w:val="ru-RU"/>
        </w:rPr>
        <w:t>және</w:t>
      </w:r>
      <w:r w:rsidR="00684EF6" w:rsidRPr="004445C5">
        <w:rPr>
          <w:bCs/>
          <w:szCs w:val="28"/>
        </w:rPr>
        <w:t xml:space="preserve"> </w:t>
      </w:r>
      <w:r w:rsidR="00684EF6" w:rsidRPr="004445C5">
        <w:rPr>
          <w:bCs/>
          <w:szCs w:val="28"/>
          <w:lang w:val="ru-RU"/>
        </w:rPr>
        <w:t>кейін</w:t>
      </w:r>
      <w:r w:rsidR="00684EF6" w:rsidRPr="004445C5">
        <w:rPr>
          <w:bCs/>
          <w:szCs w:val="28"/>
        </w:rPr>
        <w:t xml:space="preserve"> NGO </w:t>
      </w:r>
      <w:r w:rsidR="00684EF6" w:rsidRPr="004445C5">
        <w:rPr>
          <w:bCs/>
          <w:szCs w:val="28"/>
          <w:lang w:val="ru-RU"/>
        </w:rPr>
        <w:t>флуоресценция</w:t>
      </w:r>
      <w:r w:rsidR="00684EF6" w:rsidRPr="004445C5">
        <w:rPr>
          <w:bCs/>
          <w:szCs w:val="28"/>
        </w:rPr>
        <w:t xml:space="preserve"> </w:t>
      </w:r>
      <w:r w:rsidR="00684EF6" w:rsidRPr="004445C5">
        <w:rPr>
          <w:bCs/>
          <w:szCs w:val="28"/>
          <w:lang w:val="ru-RU"/>
        </w:rPr>
        <w:t>спектрлерінің</w:t>
      </w:r>
      <w:r w:rsidR="00684EF6" w:rsidRPr="004445C5">
        <w:rPr>
          <w:bCs/>
          <w:szCs w:val="28"/>
        </w:rPr>
        <w:t xml:space="preserve"> </w:t>
      </w:r>
      <w:r w:rsidR="00684EF6" w:rsidRPr="004445C5">
        <w:rPr>
          <w:bCs/>
          <w:szCs w:val="28"/>
          <w:lang w:val="ru-RU"/>
        </w:rPr>
        <w:t>ыдырауы</w:t>
      </w:r>
      <w:r w:rsidR="00684EF6" w:rsidRPr="004445C5">
        <w:rPr>
          <w:bCs/>
          <w:szCs w:val="28"/>
        </w:rPr>
        <w:t xml:space="preserve"> (Deconvolution)</w:t>
      </w:r>
    </w:p>
    <w:p w:rsidR="00684EF6" w:rsidRPr="004445C5" w:rsidRDefault="00684EF6" w:rsidP="00D95BC0">
      <w:pPr>
        <w:ind w:firstLine="709"/>
        <w:jc w:val="both"/>
        <w:rPr>
          <w:bCs/>
          <w:szCs w:val="28"/>
        </w:rPr>
      </w:pPr>
    </w:p>
    <w:p w:rsidR="00684EF6" w:rsidRPr="004445C5" w:rsidRDefault="00684EF6" w:rsidP="00D95BC0">
      <w:pPr>
        <w:ind w:firstLine="709"/>
        <w:jc w:val="both"/>
        <w:rPr>
          <w:bCs/>
          <w:szCs w:val="28"/>
        </w:rPr>
      </w:pPr>
      <w:r w:rsidRPr="004445C5">
        <w:rPr>
          <w:bCs/>
          <w:szCs w:val="28"/>
          <w:lang w:val="ru-RU"/>
        </w:rPr>
        <w:t>Тіркелген</w:t>
      </w:r>
      <w:r w:rsidRPr="004445C5">
        <w:rPr>
          <w:bCs/>
          <w:szCs w:val="28"/>
        </w:rPr>
        <w:t xml:space="preserve"> </w:t>
      </w:r>
      <w:r w:rsidRPr="004445C5">
        <w:rPr>
          <w:bCs/>
          <w:szCs w:val="28"/>
          <w:lang w:val="ru-RU"/>
        </w:rPr>
        <w:t>флуоресценцияның</w:t>
      </w:r>
      <w:r w:rsidRPr="004445C5">
        <w:rPr>
          <w:bCs/>
          <w:szCs w:val="28"/>
        </w:rPr>
        <w:t xml:space="preserve"> </w:t>
      </w:r>
      <w:r w:rsidRPr="004445C5">
        <w:rPr>
          <w:bCs/>
          <w:szCs w:val="28"/>
          <w:lang w:val="ru-RU"/>
        </w:rPr>
        <w:t>әлсіреу</w:t>
      </w:r>
      <w:r w:rsidRPr="004445C5">
        <w:rPr>
          <w:bCs/>
          <w:szCs w:val="28"/>
        </w:rPr>
        <w:t xml:space="preserve"> </w:t>
      </w:r>
      <w:r w:rsidRPr="004445C5">
        <w:rPr>
          <w:bCs/>
          <w:szCs w:val="28"/>
          <w:lang w:val="ru-RU"/>
        </w:rPr>
        <w:t>кинетикасы</w:t>
      </w:r>
      <w:r w:rsidRPr="004445C5">
        <w:rPr>
          <w:bCs/>
          <w:szCs w:val="28"/>
        </w:rPr>
        <w:t xml:space="preserve"> </w:t>
      </w:r>
      <w:r w:rsidRPr="004445C5">
        <w:rPr>
          <w:bCs/>
          <w:szCs w:val="28"/>
          <w:lang w:val="kk-KZ"/>
        </w:rPr>
        <w:t>би</w:t>
      </w:r>
      <w:r w:rsidRPr="004445C5">
        <w:rPr>
          <w:bCs/>
          <w:szCs w:val="28"/>
          <w:lang w:val="ru-RU"/>
        </w:rPr>
        <w:t>экспоненциалды</w:t>
      </w:r>
      <w:r w:rsidRPr="004445C5">
        <w:rPr>
          <w:bCs/>
          <w:szCs w:val="28"/>
        </w:rPr>
        <w:t xml:space="preserve"> </w:t>
      </w:r>
      <w:r w:rsidRPr="004445C5">
        <w:rPr>
          <w:bCs/>
          <w:szCs w:val="28"/>
          <w:lang w:val="ru-RU"/>
        </w:rPr>
        <w:t>заңмен</w:t>
      </w:r>
      <w:r w:rsidRPr="004445C5">
        <w:rPr>
          <w:bCs/>
          <w:szCs w:val="28"/>
        </w:rPr>
        <w:t xml:space="preserve"> </w:t>
      </w:r>
      <w:r w:rsidRPr="004445C5">
        <w:rPr>
          <w:bCs/>
          <w:szCs w:val="28"/>
          <w:lang w:val="ru-RU"/>
        </w:rPr>
        <w:t>жақсы</w:t>
      </w:r>
      <w:r w:rsidRPr="004445C5">
        <w:rPr>
          <w:bCs/>
          <w:szCs w:val="28"/>
        </w:rPr>
        <w:t xml:space="preserve"> </w:t>
      </w:r>
      <w:r w:rsidRPr="004445C5">
        <w:rPr>
          <w:bCs/>
          <w:szCs w:val="28"/>
          <w:lang w:val="ru-RU"/>
        </w:rPr>
        <w:t>аппроксимацияланады</w:t>
      </w:r>
      <w:r w:rsidRPr="004445C5">
        <w:rPr>
          <w:bCs/>
          <w:szCs w:val="28"/>
        </w:rPr>
        <w:t xml:space="preserve"> </w:t>
      </w:r>
      <w:r w:rsidRPr="004445C5">
        <w:rPr>
          <w:szCs w:val="28"/>
        </w:rPr>
        <w:t>(</w:t>
      </w:r>
      <w:r w:rsidRPr="004445C5">
        <w:rPr>
          <w:szCs w:val="28"/>
          <w:lang w:val="ru-RU"/>
        </w:rPr>
        <w:t>сурет</w:t>
      </w:r>
      <w:r w:rsidRPr="004445C5">
        <w:rPr>
          <w:szCs w:val="28"/>
        </w:rPr>
        <w:t xml:space="preserve"> 3.2</w:t>
      </w:r>
      <w:r w:rsidR="006E7A59" w:rsidRPr="004445C5">
        <w:rPr>
          <w:szCs w:val="28"/>
        </w:rPr>
        <w:t>4(</w:t>
      </w:r>
      <w:r w:rsidRPr="004445C5">
        <w:rPr>
          <w:szCs w:val="28"/>
          <w:lang w:val="ru-RU"/>
        </w:rPr>
        <w:t>б</w:t>
      </w:r>
      <w:r w:rsidR="006E7A59" w:rsidRPr="004445C5">
        <w:rPr>
          <w:szCs w:val="28"/>
        </w:rPr>
        <w:t>)</w:t>
      </w:r>
      <w:r w:rsidRPr="004445C5">
        <w:rPr>
          <w:szCs w:val="28"/>
        </w:rPr>
        <w:t xml:space="preserve">, </w:t>
      </w:r>
      <w:r w:rsidRPr="004445C5">
        <w:rPr>
          <w:szCs w:val="28"/>
          <w:lang w:val="ru-RU"/>
        </w:rPr>
        <w:t>кесте</w:t>
      </w:r>
      <w:r w:rsidRPr="004445C5">
        <w:rPr>
          <w:szCs w:val="28"/>
        </w:rPr>
        <w:t xml:space="preserve"> 3.8)</w:t>
      </w:r>
      <w:r w:rsidRPr="004445C5">
        <w:rPr>
          <w:bCs/>
          <w:szCs w:val="28"/>
        </w:rPr>
        <w:t xml:space="preserve">. </w:t>
      </w:r>
      <w:r w:rsidRPr="004445C5">
        <w:rPr>
          <w:bCs/>
          <w:szCs w:val="28"/>
          <w:lang w:val="ru-RU"/>
        </w:rPr>
        <w:t>Абляциядан</w:t>
      </w:r>
      <w:r w:rsidRPr="004445C5">
        <w:rPr>
          <w:bCs/>
          <w:szCs w:val="28"/>
        </w:rPr>
        <w:t xml:space="preserve"> </w:t>
      </w:r>
      <w:r w:rsidRPr="004445C5">
        <w:rPr>
          <w:bCs/>
          <w:szCs w:val="28"/>
          <w:lang w:val="ru-RU"/>
        </w:rPr>
        <w:t>кейінгі</w:t>
      </w:r>
      <w:r w:rsidRPr="004445C5">
        <w:rPr>
          <w:bCs/>
          <w:szCs w:val="28"/>
        </w:rPr>
        <w:t xml:space="preserve"> NGO </w:t>
      </w:r>
      <w:r w:rsidRPr="004445C5">
        <w:rPr>
          <w:bCs/>
          <w:szCs w:val="28"/>
          <w:lang w:val="ru-RU"/>
        </w:rPr>
        <w:t>флуоресценциясының</w:t>
      </w:r>
      <w:r w:rsidRPr="004445C5">
        <w:rPr>
          <w:bCs/>
          <w:szCs w:val="28"/>
        </w:rPr>
        <w:t xml:space="preserve"> </w:t>
      </w:r>
      <w:r w:rsidRPr="004445C5">
        <w:rPr>
          <w:bCs/>
          <w:szCs w:val="28"/>
          <w:lang w:val="ru-RU"/>
        </w:rPr>
        <w:t>орташа</w:t>
      </w:r>
      <w:r w:rsidRPr="004445C5">
        <w:rPr>
          <w:bCs/>
          <w:szCs w:val="28"/>
        </w:rPr>
        <w:t xml:space="preserve"> </w:t>
      </w:r>
      <w:r w:rsidRPr="004445C5">
        <w:rPr>
          <w:bCs/>
          <w:szCs w:val="28"/>
          <w:lang w:val="ru-RU"/>
        </w:rPr>
        <w:t>өмір</w:t>
      </w:r>
      <w:r w:rsidRPr="004445C5">
        <w:rPr>
          <w:bCs/>
          <w:szCs w:val="28"/>
        </w:rPr>
        <w:t xml:space="preserve"> </w:t>
      </w:r>
      <w:r w:rsidRPr="004445C5">
        <w:rPr>
          <w:bCs/>
          <w:szCs w:val="28"/>
          <w:lang w:val="ru-RU"/>
        </w:rPr>
        <w:t>сүру</w:t>
      </w:r>
      <w:r w:rsidRPr="004445C5">
        <w:rPr>
          <w:bCs/>
          <w:szCs w:val="28"/>
        </w:rPr>
        <w:t xml:space="preserve"> </w:t>
      </w:r>
      <w:r w:rsidRPr="004445C5">
        <w:rPr>
          <w:bCs/>
          <w:szCs w:val="28"/>
          <w:lang w:val="ru-RU"/>
        </w:rPr>
        <w:t>уақыты</w:t>
      </w:r>
      <w:r w:rsidRPr="004445C5">
        <w:rPr>
          <w:bCs/>
          <w:szCs w:val="28"/>
        </w:rPr>
        <w:t xml:space="preserve"> </w:t>
      </w:r>
      <w:r w:rsidRPr="004445C5">
        <w:rPr>
          <w:bCs/>
          <w:szCs w:val="28"/>
          <w:lang w:val="ru-RU"/>
        </w:rPr>
        <w:t>артады</w:t>
      </w:r>
      <w:r w:rsidRPr="004445C5">
        <w:rPr>
          <w:bCs/>
          <w:szCs w:val="28"/>
        </w:rPr>
        <w:t>.</w:t>
      </w:r>
      <w:r w:rsidRPr="004445C5">
        <w:rPr>
          <w:szCs w:val="28"/>
        </w:rPr>
        <w:t xml:space="preserve"> </w:t>
      </w:r>
      <w:r w:rsidRPr="004445C5">
        <w:rPr>
          <w:bCs/>
          <w:szCs w:val="28"/>
          <w:lang w:val="ru-RU"/>
        </w:rPr>
        <w:t>Бұл</w:t>
      </w:r>
      <w:r w:rsidRPr="004445C5">
        <w:rPr>
          <w:bCs/>
          <w:szCs w:val="28"/>
        </w:rPr>
        <w:t xml:space="preserve"> </w:t>
      </w:r>
      <w:r w:rsidRPr="004445C5">
        <w:rPr>
          <w:bCs/>
          <w:szCs w:val="28"/>
          <w:lang w:val="ru-RU"/>
        </w:rPr>
        <w:t>жағдайда</w:t>
      </w:r>
      <w:r w:rsidRPr="004445C5">
        <w:rPr>
          <w:bCs/>
          <w:szCs w:val="28"/>
        </w:rPr>
        <w:t xml:space="preserve"> </w:t>
      </w:r>
      <w:r w:rsidRPr="004445C5">
        <w:rPr>
          <w:bCs/>
          <w:szCs w:val="28"/>
          <w:lang w:val="ru-RU"/>
        </w:rPr>
        <w:t>абляцияға</w:t>
      </w:r>
      <w:r w:rsidRPr="004445C5">
        <w:rPr>
          <w:bCs/>
          <w:szCs w:val="28"/>
        </w:rPr>
        <w:t xml:space="preserve"> </w:t>
      </w:r>
      <w:r w:rsidRPr="004445C5">
        <w:rPr>
          <w:bCs/>
          <w:szCs w:val="28"/>
          <w:lang w:val="ru-RU"/>
        </w:rPr>
        <w:t>дейінгі</w:t>
      </w:r>
      <w:r w:rsidRPr="004445C5">
        <w:rPr>
          <w:bCs/>
          <w:szCs w:val="28"/>
        </w:rPr>
        <w:t xml:space="preserve"> </w:t>
      </w:r>
      <w:r w:rsidRPr="004445C5">
        <w:rPr>
          <w:bCs/>
          <w:szCs w:val="28"/>
          <w:lang w:val="ru-RU"/>
        </w:rPr>
        <w:t>жарқырауға</w:t>
      </w:r>
      <w:r w:rsidRPr="004445C5">
        <w:rPr>
          <w:bCs/>
          <w:szCs w:val="28"/>
        </w:rPr>
        <w:t xml:space="preserve"> </w:t>
      </w:r>
      <w:r w:rsidRPr="004445C5">
        <w:rPr>
          <w:bCs/>
          <w:szCs w:val="28"/>
          <w:lang w:val="ru-RU"/>
        </w:rPr>
        <w:t>негізгі</w:t>
      </w:r>
      <w:r w:rsidRPr="004445C5">
        <w:rPr>
          <w:bCs/>
          <w:szCs w:val="28"/>
        </w:rPr>
        <w:t xml:space="preserve"> </w:t>
      </w:r>
      <w:r w:rsidRPr="004445C5">
        <w:rPr>
          <w:bCs/>
          <w:szCs w:val="28"/>
          <w:lang w:val="ru-RU"/>
        </w:rPr>
        <w:t>үлесті</w:t>
      </w:r>
      <w:r w:rsidRPr="004445C5">
        <w:rPr>
          <w:bCs/>
          <w:szCs w:val="28"/>
        </w:rPr>
        <w:t xml:space="preserve"> </w:t>
      </w:r>
      <w:r w:rsidRPr="004445C5">
        <w:rPr>
          <w:bCs/>
          <w:szCs w:val="28"/>
          <w:lang w:val="ru-RU"/>
        </w:rPr>
        <w:t>жылдам</w:t>
      </w:r>
      <w:r w:rsidRPr="004445C5">
        <w:rPr>
          <w:bCs/>
          <w:szCs w:val="28"/>
        </w:rPr>
        <w:t xml:space="preserve"> </w:t>
      </w:r>
      <w:r w:rsidRPr="004445C5">
        <w:rPr>
          <w:bCs/>
          <w:szCs w:val="28"/>
          <w:lang w:val="ru-RU"/>
        </w:rPr>
        <w:t>компонент</w:t>
      </w:r>
      <w:r w:rsidRPr="004445C5">
        <w:rPr>
          <w:bCs/>
          <w:szCs w:val="28"/>
        </w:rPr>
        <w:t xml:space="preserve"> </w:t>
      </w:r>
      <w:r w:rsidRPr="004445C5">
        <w:rPr>
          <w:bCs/>
          <w:szCs w:val="28"/>
          <w:lang w:val="ru-RU"/>
        </w:rPr>
        <w:t>береді</w:t>
      </w:r>
      <w:r w:rsidRPr="004445C5">
        <w:rPr>
          <w:bCs/>
          <w:szCs w:val="28"/>
        </w:rPr>
        <w:t xml:space="preserve">, </w:t>
      </w:r>
      <w:r w:rsidRPr="004445C5">
        <w:rPr>
          <w:bCs/>
          <w:szCs w:val="28"/>
          <w:lang w:val="ru-RU"/>
        </w:rPr>
        <w:t>ал</w:t>
      </w:r>
      <w:r w:rsidRPr="004445C5">
        <w:rPr>
          <w:bCs/>
          <w:szCs w:val="28"/>
        </w:rPr>
        <w:t xml:space="preserve"> </w:t>
      </w:r>
      <w:r w:rsidRPr="004445C5">
        <w:rPr>
          <w:bCs/>
          <w:szCs w:val="28"/>
          <w:lang w:val="ru-RU"/>
        </w:rPr>
        <w:t>абляциядан</w:t>
      </w:r>
      <w:r w:rsidRPr="004445C5">
        <w:rPr>
          <w:bCs/>
          <w:szCs w:val="28"/>
        </w:rPr>
        <w:t xml:space="preserve"> </w:t>
      </w:r>
      <w:r w:rsidRPr="004445C5">
        <w:rPr>
          <w:bCs/>
          <w:szCs w:val="28"/>
          <w:lang w:val="ru-RU"/>
        </w:rPr>
        <w:t>кейінгі</w:t>
      </w:r>
      <w:r w:rsidRPr="004445C5">
        <w:rPr>
          <w:bCs/>
          <w:szCs w:val="28"/>
        </w:rPr>
        <w:t xml:space="preserve"> </w:t>
      </w:r>
      <w:r w:rsidRPr="004445C5">
        <w:rPr>
          <w:bCs/>
          <w:szCs w:val="28"/>
          <w:lang w:val="ru-RU"/>
        </w:rPr>
        <w:t>жарқырауда</w:t>
      </w:r>
      <w:r w:rsidRPr="004445C5">
        <w:rPr>
          <w:bCs/>
          <w:szCs w:val="28"/>
        </w:rPr>
        <w:t xml:space="preserve"> </w:t>
      </w:r>
      <w:r w:rsidRPr="004445C5">
        <w:rPr>
          <w:bCs/>
          <w:szCs w:val="28"/>
          <w:lang w:val="ru-RU"/>
        </w:rPr>
        <w:t>ұзынырақ</w:t>
      </w:r>
      <w:r w:rsidRPr="004445C5">
        <w:rPr>
          <w:bCs/>
          <w:szCs w:val="28"/>
        </w:rPr>
        <w:t xml:space="preserve"> </w:t>
      </w:r>
      <w:r w:rsidRPr="004445C5">
        <w:rPr>
          <w:bCs/>
          <w:szCs w:val="28"/>
          <w:lang w:val="ru-RU"/>
        </w:rPr>
        <w:t>компоненттің</w:t>
      </w:r>
      <w:r w:rsidRPr="004445C5">
        <w:rPr>
          <w:bCs/>
          <w:szCs w:val="28"/>
        </w:rPr>
        <w:t xml:space="preserve"> </w:t>
      </w:r>
      <w:r w:rsidRPr="004445C5">
        <w:rPr>
          <w:bCs/>
          <w:szCs w:val="28"/>
          <w:lang w:val="ru-RU"/>
        </w:rPr>
        <w:t>пайдасына</w:t>
      </w:r>
      <w:r w:rsidRPr="004445C5">
        <w:rPr>
          <w:bCs/>
          <w:szCs w:val="28"/>
        </w:rPr>
        <w:t xml:space="preserve"> </w:t>
      </w:r>
      <w:r w:rsidRPr="004445C5">
        <w:rPr>
          <w:bCs/>
          <w:szCs w:val="28"/>
          <w:lang w:val="ru-RU"/>
        </w:rPr>
        <w:t>үлесі</w:t>
      </w:r>
      <w:r w:rsidRPr="004445C5">
        <w:rPr>
          <w:bCs/>
          <w:szCs w:val="28"/>
        </w:rPr>
        <w:t xml:space="preserve"> </w:t>
      </w:r>
      <w:r w:rsidRPr="004445C5">
        <w:rPr>
          <w:bCs/>
          <w:szCs w:val="28"/>
          <w:lang w:val="ru-RU"/>
        </w:rPr>
        <w:t>қайта</w:t>
      </w:r>
      <w:r w:rsidRPr="004445C5">
        <w:rPr>
          <w:bCs/>
          <w:szCs w:val="28"/>
        </w:rPr>
        <w:t xml:space="preserve"> </w:t>
      </w:r>
      <w:r w:rsidRPr="004445C5">
        <w:rPr>
          <w:bCs/>
          <w:szCs w:val="28"/>
          <w:lang w:val="ru-RU"/>
        </w:rPr>
        <w:t>бөлінеді</w:t>
      </w:r>
      <w:r w:rsidRPr="004445C5">
        <w:rPr>
          <w:bCs/>
          <w:szCs w:val="28"/>
        </w:rPr>
        <w:t>.</w:t>
      </w:r>
    </w:p>
    <w:p w:rsidR="00684EF6" w:rsidRPr="004445C5" w:rsidRDefault="00684EF6" w:rsidP="00D95BC0">
      <w:pPr>
        <w:ind w:firstLine="709"/>
        <w:jc w:val="both"/>
        <w:rPr>
          <w:bCs/>
          <w:szCs w:val="28"/>
        </w:rPr>
      </w:pPr>
    </w:p>
    <w:p w:rsidR="00684EF6" w:rsidRPr="004445C5" w:rsidRDefault="00684EF6" w:rsidP="00167B11">
      <w:pPr>
        <w:ind w:firstLine="0"/>
        <w:jc w:val="both"/>
        <w:rPr>
          <w:bCs/>
          <w:szCs w:val="28"/>
        </w:rPr>
      </w:pPr>
      <w:r w:rsidRPr="004445C5">
        <w:rPr>
          <w:bCs/>
          <w:szCs w:val="28"/>
          <w:lang w:val="ru-RU"/>
        </w:rPr>
        <w:t>Кесте</w:t>
      </w:r>
      <w:r w:rsidRPr="004445C5">
        <w:rPr>
          <w:bCs/>
          <w:szCs w:val="28"/>
        </w:rPr>
        <w:t xml:space="preserve"> 3.8 – NGO </w:t>
      </w:r>
      <w:r w:rsidRPr="004445C5">
        <w:rPr>
          <w:bCs/>
          <w:szCs w:val="28"/>
          <w:lang w:val="ru-RU"/>
        </w:rPr>
        <w:t>флуоресценциясының</w:t>
      </w:r>
      <w:r w:rsidRPr="004445C5">
        <w:rPr>
          <w:bCs/>
          <w:szCs w:val="28"/>
        </w:rPr>
        <w:t xml:space="preserve"> </w:t>
      </w:r>
      <w:r w:rsidRPr="004445C5">
        <w:rPr>
          <w:bCs/>
          <w:szCs w:val="28"/>
          <w:lang w:val="ru-RU"/>
        </w:rPr>
        <w:t>абляцияға</w:t>
      </w:r>
      <w:r w:rsidRPr="004445C5">
        <w:rPr>
          <w:bCs/>
          <w:szCs w:val="28"/>
        </w:rPr>
        <w:t xml:space="preserve"> </w:t>
      </w:r>
      <w:r w:rsidRPr="004445C5">
        <w:rPr>
          <w:bCs/>
          <w:szCs w:val="28"/>
          <w:lang w:val="ru-RU"/>
        </w:rPr>
        <w:t>дейін</w:t>
      </w:r>
      <w:r w:rsidRPr="004445C5">
        <w:rPr>
          <w:bCs/>
          <w:szCs w:val="28"/>
        </w:rPr>
        <w:t xml:space="preserve"> </w:t>
      </w:r>
      <w:r w:rsidRPr="004445C5">
        <w:rPr>
          <w:bCs/>
          <w:szCs w:val="28"/>
          <w:lang w:val="ru-RU"/>
        </w:rPr>
        <w:t>және</w:t>
      </w:r>
      <w:r w:rsidRPr="004445C5">
        <w:rPr>
          <w:bCs/>
          <w:szCs w:val="28"/>
        </w:rPr>
        <w:t xml:space="preserve"> </w:t>
      </w:r>
      <w:r w:rsidRPr="004445C5">
        <w:rPr>
          <w:bCs/>
          <w:szCs w:val="28"/>
          <w:lang w:val="ru-RU"/>
        </w:rPr>
        <w:t>әр</w:t>
      </w:r>
      <w:r w:rsidRPr="004445C5">
        <w:rPr>
          <w:bCs/>
          <w:szCs w:val="28"/>
        </w:rPr>
        <w:t xml:space="preserve"> </w:t>
      </w:r>
      <w:r w:rsidRPr="004445C5">
        <w:rPr>
          <w:bCs/>
          <w:szCs w:val="28"/>
          <w:lang w:val="ru-RU"/>
        </w:rPr>
        <w:t>түрлі</w:t>
      </w:r>
      <w:r w:rsidRPr="004445C5">
        <w:rPr>
          <w:bCs/>
          <w:szCs w:val="28"/>
        </w:rPr>
        <w:t xml:space="preserve"> </w:t>
      </w:r>
      <w:r w:rsidRPr="004445C5">
        <w:rPr>
          <w:bCs/>
          <w:szCs w:val="28"/>
          <w:lang w:val="ru-RU"/>
        </w:rPr>
        <w:t>уақытта</w:t>
      </w:r>
      <w:r w:rsidRPr="004445C5">
        <w:rPr>
          <w:bCs/>
          <w:szCs w:val="28"/>
        </w:rPr>
        <w:t xml:space="preserve"> </w:t>
      </w:r>
      <w:r w:rsidRPr="004445C5">
        <w:rPr>
          <w:bCs/>
          <w:szCs w:val="28"/>
          <w:lang w:val="ru-RU"/>
        </w:rPr>
        <w:t>абляциядан</w:t>
      </w:r>
      <w:r w:rsidRPr="004445C5">
        <w:rPr>
          <w:bCs/>
          <w:szCs w:val="28"/>
        </w:rPr>
        <w:t xml:space="preserve"> </w:t>
      </w:r>
      <w:r w:rsidRPr="004445C5">
        <w:rPr>
          <w:bCs/>
          <w:szCs w:val="28"/>
          <w:lang w:val="ru-RU"/>
        </w:rPr>
        <w:t>кейінгі</w:t>
      </w:r>
      <w:r w:rsidRPr="004445C5">
        <w:rPr>
          <w:bCs/>
          <w:szCs w:val="28"/>
        </w:rPr>
        <w:t xml:space="preserve"> </w:t>
      </w:r>
      <w:r w:rsidRPr="004445C5">
        <w:rPr>
          <w:bCs/>
          <w:szCs w:val="28"/>
          <w:lang w:val="ru-RU"/>
        </w:rPr>
        <w:t>өмір</w:t>
      </w:r>
      <w:r w:rsidRPr="004445C5">
        <w:rPr>
          <w:bCs/>
          <w:szCs w:val="28"/>
        </w:rPr>
        <w:t xml:space="preserve"> </w:t>
      </w:r>
      <w:r w:rsidRPr="004445C5">
        <w:rPr>
          <w:bCs/>
          <w:szCs w:val="28"/>
          <w:lang w:val="ru-RU"/>
        </w:rPr>
        <w:t>сүру</w:t>
      </w:r>
      <w:r w:rsidRPr="004445C5">
        <w:rPr>
          <w:bCs/>
          <w:szCs w:val="28"/>
        </w:rPr>
        <w:t xml:space="preserve"> </w:t>
      </w:r>
      <w:r w:rsidRPr="004445C5">
        <w:rPr>
          <w:bCs/>
          <w:szCs w:val="28"/>
          <w:lang w:val="ru-RU"/>
        </w:rPr>
        <w:t>уақыты</w:t>
      </w:r>
      <w:r w:rsidRPr="004445C5">
        <w:rPr>
          <w:bCs/>
          <w:szCs w:val="28"/>
        </w:rPr>
        <w:t xml:space="preserve"> (λ</w:t>
      </w:r>
      <w:r w:rsidRPr="004445C5">
        <w:rPr>
          <w:bCs/>
          <w:szCs w:val="28"/>
          <w:vertAlign w:val="subscript"/>
          <w:lang w:val="ru-RU"/>
        </w:rPr>
        <w:t>рег</w:t>
      </w:r>
      <w:r w:rsidRPr="004445C5">
        <w:rPr>
          <w:bCs/>
          <w:szCs w:val="28"/>
        </w:rPr>
        <w:t xml:space="preserve">=442 </w:t>
      </w:r>
      <w:r w:rsidRPr="004445C5">
        <w:rPr>
          <w:bCs/>
          <w:szCs w:val="28"/>
          <w:lang w:val="ru-RU"/>
        </w:rPr>
        <w:t>нм</w:t>
      </w:r>
      <w:r w:rsidRPr="004445C5">
        <w:rPr>
          <w:bCs/>
          <w:szCs w:val="28"/>
        </w:rPr>
        <w:t>)</w:t>
      </w:r>
    </w:p>
    <w:p w:rsidR="00684EF6" w:rsidRPr="004445C5" w:rsidRDefault="00684EF6" w:rsidP="00D95BC0">
      <w:pPr>
        <w:ind w:firstLine="709"/>
        <w:jc w:val="both"/>
        <w:rPr>
          <w:bCs/>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8"/>
        <w:gridCol w:w="1448"/>
        <w:gridCol w:w="1448"/>
        <w:gridCol w:w="1448"/>
        <w:gridCol w:w="1448"/>
        <w:gridCol w:w="1448"/>
      </w:tblGrid>
      <w:tr w:rsidR="004445C5" w:rsidRPr="004445C5" w:rsidTr="00684EF6">
        <w:trPr>
          <w:jc w:val="center"/>
        </w:trPr>
        <w:tc>
          <w:tcPr>
            <w:tcW w:w="1448" w:type="dxa"/>
          </w:tcPr>
          <w:p w:rsidR="00684EF6" w:rsidRPr="004445C5" w:rsidRDefault="00684EF6" w:rsidP="00D95BC0">
            <w:pPr>
              <w:ind w:firstLine="0"/>
              <w:jc w:val="both"/>
              <w:rPr>
                <w:szCs w:val="28"/>
                <w:lang w:val="ru-RU"/>
              </w:rPr>
            </w:pPr>
            <w:r w:rsidRPr="004445C5">
              <w:rPr>
                <w:szCs w:val="28"/>
              </w:rPr>
              <w:t xml:space="preserve">t, </w:t>
            </w:r>
            <w:r w:rsidRPr="004445C5">
              <w:rPr>
                <w:szCs w:val="28"/>
                <w:lang w:val="ru-RU"/>
              </w:rPr>
              <w:t>мин</w:t>
            </w:r>
          </w:p>
        </w:tc>
        <w:tc>
          <w:tcPr>
            <w:tcW w:w="1448" w:type="dxa"/>
          </w:tcPr>
          <w:p w:rsidR="00684EF6" w:rsidRPr="004445C5" w:rsidRDefault="00684EF6" w:rsidP="00D95BC0">
            <w:pPr>
              <w:ind w:firstLine="0"/>
              <w:jc w:val="both"/>
              <w:rPr>
                <w:szCs w:val="28"/>
              </w:rPr>
            </w:pPr>
            <w:r w:rsidRPr="004445C5">
              <w:rPr>
                <w:szCs w:val="28"/>
              </w:rPr>
              <w:t>τ</w:t>
            </w:r>
            <w:r w:rsidRPr="004445C5">
              <w:rPr>
                <w:szCs w:val="28"/>
                <w:vertAlign w:val="subscript"/>
              </w:rPr>
              <w:t>1</w:t>
            </w:r>
            <w:r w:rsidRPr="004445C5">
              <w:rPr>
                <w:szCs w:val="28"/>
              </w:rPr>
              <w:t>, нс</w:t>
            </w:r>
          </w:p>
        </w:tc>
        <w:tc>
          <w:tcPr>
            <w:tcW w:w="1448" w:type="dxa"/>
          </w:tcPr>
          <w:p w:rsidR="00684EF6" w:rsidRPr="004445C5" w:rsidRDefault="00684EF6" w:rsidP="00D95BC0">
            <w:pPr>
              <w:ind w:firstLine="0"/>
              <w:jc w:val="both"/>
              <w:rPr>
                <w:szCs w:val="28"/>
              </w:rPr>
            </w:pPr>
            <w:r w:rsidRPr="004445C5">
              <w:rPr>
                <w:szCs w:val="28"/>
              </w:rPr>
              <w:t>А, %</w:t>
            </w:r>
          </w:p>
        </w:tc>
        <w:tc>
          <w:tcPr>
            <w:tcW w:w="1448" w:type="dxa"/>
          </w:tcPr>
          <w:p w:rsidR="00684EF6" w:rsidRPr="004445C5" w:rsidRDefault="00684EF6" w:rsidP="00D95BC0">
            <w:pPr>
              <w:ind w:firstLine="0"/>
              <w:jc w:val="both"/>
              <w:rPr>
                <w:szCs w:val="28"/>
                <w:lang w:val="ru-RU"/>
              </w:rPr>
            </w:pPr>
            <w:r w:rsidRPr="004445C5">
              <w:rPr>
                <w:szCs w:val="28"/>
              </w:rPr>
              <w:t>τ</w:t>
            </w:r>
            <w:r w:rsidRPr="004445C5">
              <w:rPr>
                <w:szCs w:val="28"/>
                <w:vertAlign w:val="subscript"/>
              </w:rPr>
              <w:t>2</w:t>
            </w:r>
            <w:r w:rsidRPr="004445C5">
              <w:rPr>
                <w:szCs w:val="28"/>
              </w:rPr>
              <w:t xml:space="preserve">, </w:t>
            </w:r>
            <w:r w:rsidRPr="004445C5">
              <w:rPr>
                <w:szCs w:val="28"/>
                <w:lang w:val="ru-RU"/>
              </w:rPr>
              <w:t>нс</w:t>
            </w:r>
          </w:p>
        </w:tc>
        <w:tc>
          <w:tcPr>
            <w:tcW w:w="1448" w:type="dxa"/>
          </w:tcPr>
          <w:p w:rsidR="00684EF6" w:rsidRPr="004445C5" w:rsidRDefault="00684EF6" w:rsidP="00D95BC0">
            <w:pPr>
              <w:ind w:firstLine="0"/>
              <w:jc w:val="both"/>
              <w:rPr>
                <w:szCs w:val="28"/>
              </w:rPr>
            </w:pPr>
            <w:r w:rsidRPr="004445C5">
              <w:rPr>
                <w:szCs w:val="28"/>
              </w:rPr>
              <w:t>А, %</w:t>
            </w:r>
          </w:p>
        </w:tc>
        <w:tc>
          <w:tcPr>
            <w:tcW w:w="1448" w:type="dxa"/>
          </w:tcPr>
          <w:p w:rsidR="00684EF6" w:rsidRPr="004445C5" w:rsidRDefault="00684EF6" w:rsidP="00D95BC0">
            <w:pPr>
              <w:ind w:firstLine="0"/>
              <w:jc w:val="both"/>
              <w:rPr>
                <w:szCs w:val="28"/>
              </w:rPr>
            </w:pPr>
            <w:r w:rsidRPr="004445C5">
              <w:rPr>
                <w:szCs w:val="28"/>
              </w:rPr>
              <w:t>τ</w:t>
            </w:r>
            <w:r w:rsidRPr="004445C5">
              <w:rPr>
                <w:szCs w:val="28"/>
                <w:vertAlign w:val="subscript"/>
                <w:lang w:val="kk-KZ"/>
              </w:rPr>
              <w:t>орт</w:t>
            </w:r>
            <w:r w:rsidRPr="004445C5">
              <w:rPr>
                <w:szCs w:val="28"/>
              </w:rPr>
              <w:t xml:space="preserve">, </w:t>
            </w:r>
            <w:r w:rsidRPr="004445C5">
              <w:rPr>
                <w:szCs w:val="28"/>
                <w:lang w:val="ru-RU"/>
              </w:rPr>
              <w:t>нс</w:t>
            </w:r>
          </w:p>
        </w:tc>
      </w:tr>
      <w:tr w:rsidR="004445C5" w:rsidRPr="004445C5" w:rsidTr="00684EF6">
        <w:trPr>
          <w:jc w:val="center"/>
        </w:trPr>
        <w:tc>
          <w:tcPr>
            <w:tcW w:w="1448" w:type="dxa"/>
          </w:tcPr>
          <w:p w:rsidR="00684EF6" w:rsidRPr="004445C5" w:rsidRDefault="00684EF6" w:rsidP="00D95BC0">
            <w:pPr>
              <w:ind w:firstLine="0"/>
              <w:jc w:val="both"/>
              <w:rPr>
                <w:szCs w:val="28"/>
              </w:rPr>
            </w:pPr>
            <w:r w:rsidRPr="004445C5">
              <w:rPr>
                <w:szCs w:val="28"/>
              </w:rPr>
              <w:t>0</w:t>
            </w:r>
          </w:p>
        </w:tc>
        <w:tc>
          <w:tcPr>
            <w:tcW w:w="1448" w:type="dxa"/>
          </w:tcPr>
          <w:p w:rsidR="00684EF6" w:rsidRPr="004445C5" w:rsidRDefault="00684EF6" w:rsidP="00D95BC0">
            <w:pPr>
              <w:ind w:firstLine="0"/>
              <w:jc w:val="both"/>
              <w:rPr>
                <w:szCs w:val="28"/>
              </w:rPr>
            </w:pPr>
            <w:r w:rsidRPr="004445C5">
              <w:rPr>
                <w:szCs w:val="28"/>
              </w:rPr>
              <w:t>0,86</w:t>
            </w:r>
          </w:p>
        </w:tc>
        <w:tc>
          <w:tcPr>
            <w:tcW w:w="1448" w:type="dxa"/>
          </w:tcPr>
          <w:p w:rsidR="00684EF6" w:rsidRPr="004445C5" w:rsidRDefault="00684EF6" w:rsidP="00D95BC0">
            <w:pPr>
              <w:ind w:firstLine="0"/>
              <w:jc w:val="both"/>
              <w:rPr>
                <w:szCs w:val="28"/>
              </w:rPr>
            </w:pPr>
            <w:r w:rsidRPr="004445C5">
              <w:rPr>
                <w:szCs w:val="28"/>
              </w:rPr>
              <w:t>71,0</w:t>
            </w:r>
          </w:p>
        </w:tc>
        <w:tc>
          <w:tcPr>
            <w:tcW w:w="1448" w:type="dxa"/>
          </w:tcPr>
          <w:p w:rsidR="00684EF6" w:rsidRPr="004445C5" w:rsidRDefault="00684EF6" w:rsidP="00D95BC0">
            <w:pPr>
              <w:ind w:firstLine="0"/>
              <w:jc w:val="both"/>
              <w:rPr>
                <w:szCs w:val="28"/>
              </w:rPr>
            </w:pPr>
            <w:r w:rsidRPr="004445C5">
              <w:rPr>
                <w:szCs w:val="28"/>
              </w:rPr>
              <w:t>4,06</w:t>
            </w:r>
          </w:p>
        </w:tc>
        <w:tc>
          <w:tcPr>
            <w:tcW w:w="1448" w:type="dxa"/>
          </w:tcPr>
          <w:p w:rsidR="00684EF6" w:rsidRPr="004445C5" w:rsidRDefault="00684EF6" w:rsidP="00D95BC0">
            <w:pPr>
              <w:ind w:firstLine="0"/>
              <w:jc w:val="both"/>
              <w:rPr>
                <w:szCs w:val="28"/>
              </w:rPr>
            </w:pPr>
            <w:r w:rsidRPr="004445C5">
              <w:rPr>
                <w:szCs w:val="28"/>
              </w:rPr>
              <w:t>29,0</w:t>
            </w:r>
          </w:p>
        </w:tc>
        <w:tc>
          <w:tcPr>
            <w:tcW w:w="1448" w:type="dxa"/>
          </w:tcPr>
          <w:p w:rsidR="00684EF6" w:rsidRPr="004445C5" w:rsidRDefault="00684EF6" w:rsidP="00D95BC0">
            <w:pPr>
              <w:ind w:firstLine="0"/>
              <w:jc w:val="both"/>
              <w:rPr>
                <w:szCs w:val="28"/>
              </w:rPr>
            </w:pPr>
            <w:r w:rsidRPr="004445C5">
              <w:rPr>
                <w:szCs w:val="28"/>
              </w:rPr>
              <w:t>1,79</w:t>
            </w:r>
          </w:p>
        </w:tc>
      </w:tr>
      <w:tr w:rsidR="004445C5" w:rsidRPr="004445C5" w:rsidTr="00684EF6">
        <w:trPr>
          <w:jc w:val="center"/>
        </w:trPr>
        <w:tc>
          <w:tcPr>
            <w:tcW w:w="1448" w:type="dxa"/>
          </w:tcPr>
          <w:p w:rsidR="00684EF6" w:rsidRPr="004445C5" w:rsidRDefault="00684EF6" w:rsidP="00D95BC0">
            <w:pPr>
              <w:ind w:firstLine="0"/>
              <w:jc w:val="both"/>
              <w:rPr>
                <w:szCs w:val="28"/>
              </w:rPr>
            </w:pPr>
            <w:r w:rsidRPr="004445C5">
              <w:rPr>
                <w:szCs w:val="28"/>
              </w:rPr>
              <w:t>30</w:t>
            </w:r>
          </w:p>
        </w:tc>
        <w:tc>
          <w:tcPr>
            <w:tcW w:w="1448" w:type="dxa"/>
          </w:tcPr>
          <w:p w:rsidR="00684EF6" w:rsidRPr="004445C5" w:rsidRDefault="00684EF6" w:rsidP="00D95BC0">
            <w:pPr>
              <w:ind w:firstLine="0"/>
              <w:jc w:val="both"/>
              <w:rPr>
                <w:szCs w:val="28"/>
              </w:rPr>
            </w:pPr>
            <w:r w:rsidRPr="004445C5">
              <w:rPr>
                <w:szCs w:val="28"/>
              </w:rPr>
              <w:t>0,71</w:t>
            </w:r>
          </w:p>
        </w:tc>
        <w:tc>
          <w:tcPr>
            <w:tcW w:w="1448" w:type="dxa"/>
          </w:tcPr>
          <w:p w:rsidR="00684EF6" w:rsidRPr="004445C5" w:rsidRDefault="00684EF6" w:rsidP="00D95BC0">
            <w:pPr>
              <w:ind w:firstLine="0"/>
              <w:jc w:val="both"/>
              <w:rPr>
                <w:szCs w:val="28"/>
              </w:rPr>
            </w:pPr>
            <w:r w:rsidRPr="004445C5">
              <w:rPr>
                <w:szCs w:val="28"/>
              </w:rPr>
              <w:t>44,4</w:t>
            </w:r>
          </w:p>
        </w:tc>
        <w:tc>
          <w:tcPr>
            <w:tcW w:w="1448" w:type="dxa"/>
          </w:tcPr>
          <w:p w:rsidR="00684EF6" w:rsidRPr="004445C5" w:rsidRDefault="00684EF6" w:rsidP="00D95BC0">
            <w:pPr>
              <w:ind w:firstLine="0"/>
              <w:jc w:val="both"/>
              <w:rPr>
                <w:szCs w:val="28"/>
              </w:rPr>
            </w:pPr>
            <w:r w:rsidRPr="004445C5">
              <w:rPr>
                <w:szCs w:val="28"/>
              </w:rPr>
              <w:t>4,90</w:t>
            </w:r>
          </w:p>
        </w:tc>
        <w:tc>
          <w:tcPr>
            <w:tcW w:w="1448" w:type="dxa"/>
          </w:tcPr>
          <w:p w:rsidR="00684EF6" w:rsidRPr="004445C5" w:rsidRDefault="00684EF6" w:rsidP="00D95BC0">
            <w:pPr>
              <w:ind w:firstLine="0"/>
              <w:jc w:val="both"/>
              <w:rPr>
                <w:szCs w:val="28"/>
              </w:rPr>
            </w:pPr>
            <w:r w:rsidRPr="004445C5">
              <w:rPr>
                <w:szCs w:val="28"/>
              </w:rPr>
              <w:t>55,5</w:t>
            </w:r>
          </w:p>
        </w:tc>
        <w:tc>
          <w:tcPr>
            <w:tcW w:w="1448" w:type="dxa"/>
          </w:tcPr>
          <w:p w:rsidR="00684EF6" w:rsidRPr="004445C5" w:rsidRDefault="00684EF6" w:rsidP="00D95BC0">
            <w:pPr>
              <w:ind w:firstLine="0"/>
              <w:jc w:val="both"/>
              <w:rPr>
                <w:szCs w:val="28"/>
              </w:rPr>
            </w:pPr>
            <w:r w:rsidRPr="004445C5">
              <w:rPr>
                <w:szCs w:val="28"/>
              </w:rPr>
              <w:t>3,00</w:t>
            </w:r>
          </w:p>
        </w:tc>
      </w:tr>
      <w:tr w:rsidR="00684EF6" w:rsidRPr="004445C5" w:rsidTr="00684EF6">
        <w:trPr>
          <w:jc w:val="center"/>
        </w:trPr>
        <w:tc>
          <w:tcPr>
            <w:tcW w:w="1448" w:type="dxa"/>
          </w:tcPr>
          <w:p w:rsidR="00684EF6" w:rsidRPr="004445C5" w:rsidRDefault="00684EF6" w:rsidP="00D95BC0">
            <w:pPr>
              <w:ind w:firstLine="0"/>
              <w:jc w:val="both"/>
              <w:rPr>
                <w:szCs w:val="28"/>
              </w:rPr>
            </w:pPr>
            <w:r w:rsidRPr="004445C5">
              <w:rPr>
                <w:szCs w:val="28"/>
              </w:rPr>
              <w:t>60</w:t>
            </w:r>
          </w:p>
        </w:tc>
        <w:tc>
          <w:tcPr>
            <w:tcW w:w="1448" w:type="dxa"/>
          </w:tcPr>
          <w:p w:rsidR="00684EF6" w:rsidRPr="004445C5" w:rsidRDefault="00684EF6" w:rsidP="00D95BC0">
            <w:pPr>
              <w:ind w:firstLine="0"/>
              <w:jc w:val="both"/>
              <w:rPr>
                <w:szCs w:val="28"/>
              </w:rPr>
            </w:pPr>
            <w:r w:rsidRPr="004445C5">
              <w:rPr>
                <w:szCs w:val="28"/>
              </w:rPr>
              <w:t>1,25</w:t>
            </w:r>
          </w:p>
        </w:tc>
        <w:tc>
          <w:tcPr>
            <w:tcW w:w="1448" w:type="dxa"/>
          </w:tcPr>
          <w:p w:rsidR="00684EF6" w:rsidRPr="004445C5" w:rsidRDefault="00684EF6" w:rsidP="00D95BC0">
            <w:pPr>
              <w:ind w:firstLine="0"/>
              <w:jc w:val="both"/>
              <w:rPr>
                <w:szCs w:val="28"/>
              </w:rPr>
            </w:pPr>
            <w:r w:rsidRPr="004445C5">
              <w:rPr>
                <w:szCs w:val="28"/>
              </w:rPr>
              <w:t>50,4</w:t>
            </w:r>
          </w:p>
        </w:tc>
        <w:tc>
          <w:tcPr>
            <w:tcW w:w="1448" w:type="dxa"/>
          </w:tcPr>
          <w:p w:rsidR="00684EF6" w:rsidRPr="004445C5" w:rsidRDefault="00684EF6" w:rsidP="00D95BC0">
            <w:pPr>
              <w:ind w:firstLine="0"/>
              <w:jc w:val="both"/>
              <w:rPr>
                <w:szCs w:val="28"/>
              </w:rPr>
            </w:pPr>
            <w:r w:rsidRPr="004445C5">
              <w:rPr>
                <w:szCs w:val="28"/>
              </w:rPr>
              <w:t>7,90</w:t>
            </w:r>
          </w:p>
        </w:tc>
        <w:tc>
          <w:tcPr>
            <w:tcW w:w="1448" w:type="dxa"/>
          </w:tcPr>
          <w:p w:rsidR="00684EF6" w:rsidRPr="004445C5" w:rsidRDefault="00684EF6" w:rsidP="00D95BC0">
            <w:pPr>
              <w:ind w:firstLine="0"/>
              <w:jc w:val="both"/>
              <w:rPr>
                <w:szCs w:val="28"/>
              </w:rPr>
            </w:pPr>
            <w:r w:rsidRPr="004445C5">
              <w:rPr>
                <w:szCs w:val="28"/>
              </w:rPr>
              <w:t>49,6</w:t>
            </w:r>
          </w:p>
        </w:tc>
        <w:tc>
          <w:tcPr>
            <w:tcW w:w="1448" w:type="dxa"/>
          </w:tcPr>
          <w:p w:rsidR="00684EF6" w:rsidRPr="004445C5" w:rsidRDefault="00684EF6" w:rsidP="00D95BC0">
            <w:pPr>
              <w:ind w:firstLine="0"/>
              <w:jc w:val="both"/>
              <w:rPr>
                <w:szCs w:val="28"/>
              </w:rPr>
            </w:pPr>
            <w:r w:rsidRPr="004445C5">
              <w:rPr>
                <w:szCs w:val="28"/>
              </w:rPr>
              <w:t>3,63</w:t>
            </w:r>
          </w:p>
        </w:tc>
      </w:tr>
    </w:tbl>
    <w:p w:rsidR="00684EF6" w:rsidRPr="004445C5" w:rsidRDefault="00684EF6" w:rsidP="00D95BC0">
      <w:pPr>
        <w:ind w:firstLine="709"/>
        <w:jc w:val="both"/>
        <w:rPr>
          <w:bCs/>
          <w:szCs w:val="28"/>
        </w:rPr>
      </w:pPr>
    </w:p>
    <w:p w:rsidR="00684EF6" w:rsidRDefault="00684EF6" w:rsidP="00D95BC0">
      <w:pPr>
        <w:ind w:firstLine="709"/>
        <w:jc w:val="both"/>
        <w:rPr>
          <w:bCs/>
          <w:szCs w:val="28"/>
        </w:rPr>
      </w:pPr>
      <w:r w:rsidRPr="004445C5">
        <w:rPr>
          <w:bCs/>
          <w:szCs w:val="28"/>
          <w:lang w:val="ru-RU"/>
        </w:rPr>
        <w:t>Ұзақ</w:t>
      </w:r>
      <w:r w:rsidRPr="004445C5">
        <w:rPr>
          <w:bCs/>
          <w:szCs w:val="28"/>
        </w:rPr>
        <w:t xml:space="preserve"> </w:t>
      </w:r>
      <w:r w:rsidRPr="004445C5">
        <w:rPr>
          <w:bCs/>
          <w:szCs w:val="28"/>
          <w:lang w:val="ru-RU"/>
        </w:rPr>
        <w:t>мерзімді</w:t>
      </w:r>
      <w:r w:rsidRPr="004445C5">
        <w:rPr>
          <w:bCs/>
          <w:szCs w:val="28"/>
        </w:rPr>
        <w:t xml:space="preserve"> </w:t>
      </w:r>
      <w:r w:rsidRPr="004445C5">
        <w:rPr>
          <w:bCs/>
          <w:szCs w:val="28"/>
          <w:lang w:val="ru-RU"/>
        </w:rPr>
        <w:t>люминесценция</w:t>
      </w:r>
      <w:r w:rsidRPr="004445C5">
        <w:rPr>
          <w:bCs/>
          <w:szCs w:val="28"/>
        </w:rPr>
        <w:t xml:space="preserve"> </w:t>
      </w:r>
      <w:r w:rsidRPr="004445C5">
        <w:rPr>
          <w:bCs/>
          <w:szCs w:val="28"/>
          <w:lang w:val="ru-RU"/>
        </w:rPr>
        <w:t>тек</w:t>
      </w:r>
      <w:r w:rsidRPr="004445C5">
        <w:rPr>
          <w:bCs/>
          <w:szCs w:val="28"/>
        </w:rPr>
        <w:t xml:space="preserve"> NGO </w:t>
      </w:r>
      <w:r w:rsidRPr="004445C5">
        <w:rPr>
          <w:bCs/>
          <w:szCs w:val="28"/>
          <w:lang w:val="ru-RU"/>
        </w:rPr>
        <w:t>таблетка</w:t>
      </w:r>
      <w:r w:rsidRPr="004445C5">
        <w:rPr>
          <w:bCs/>
          <w:szCs w:val="28"/>
        </w:rPr>
        <w:t xml:space="preserve"> </w:t>
      </w:r>
      <w:r w:rsidRPr="004445C5">
        <w:rPr>
          <w:bCs/>
          <w:szCs w:val="28"/>
          <w:lang w:val="ru-RU"/>
        </w:rPr>
        <w:t>үлгілері</w:t>
      </w:r>
      <w:r w:rsidRPr="004445C5">
        <w:rPr>
          <w:bCs/>
          <w:szCs w:val="28"/>
        </w:rPr>
        <w:t xml:space="preserve"> </w:t>
      </w:r>
      <w:r w:rsidRPr="004445C5">
        <w:rPr>
          <w:bCs/>
          <w:szCs w:val="28"/>
          <w:lang w:val="ru-RU"/>
        </w:rPr>
        <w:t>үшін</w:t>
      </w:r>
      <w:r w:rsidRPr="004445C5">
        <w:rPr>
          <w:bCs/>
          <w:szCs w:val="28"/>
        </w:rPr>
        <w:t xml:space="preserve"> λ</w:t>
      </w:r>
      <w:r w:rsidRPr="004445C5">
        <w:rPr>
          <w:bCs/>
          <w:szCs w:val="28"/>
          <w:vertAlign w:val="subscript"/>
        </w:rPr>
        <w:t>exc</w:t>
      </w:r>
      <w:r w:rsidRPr="004445C5">
        <w:rPr>
          <w:bCs/>
          <w:szCs w:val="28"/>
        </w:rPr>
        <w:t xml:space="preserve">=340 </w:t>
      </w:r>
      <w:r w:rsidRPr="004445C5">
        <w:rPr>
          <w:bCs/>
          <w:szCs w:val="28"/>
          <w:lang w:val="ru-RU"/>
        </w:rPr>
        <w:t>нм</w:t>
      </w:r>
      <w:r w:rsidRPr="004445C5">
        <w:rPr>
          <w:bCs/>
          <w:szCs w:val="28"/>
        </w:rPr>
        <w:t>-</w:t>
      </w:r>
      <w:r w:rsidRPr="004445C5">
        <w:rPr>
          <w:bCs/>
          <w:szCs w:val="28"/>
          <w:lang w:val="ru-RU"/>
        </w:rPr>
        <w:t>де</w:t>
      </w:r>
      <w:r w:rsidRPr="004445C5">
        <w:rPr>
          <w:bCs/>
          <w:szCs w:val="28"/>
        </w:rPr>
        <w:t xml:space="preserve"> </w:t>
      </w:r>
      <w:r w:rsidRPr="004445C5">
        <w:rPr>
          <w:bCs/>
          <w:szCs w:val="28"/>
          <w:lang w:val="ru-RU"/>
        </w:rPr>
        <w:t>тіркелді</w:t>
      </w:r>
      <w:r w:rsidRPr="004445C5">
        <w:rPr>
          <w:bCs/>
          <w:szCs w:val="28"/>
        </w:rPr>
        <w:t xml:space="preserve"> (</w:t>
      </w:r>
      <w:r w:rsidRPr="004445C5">
        <w:rPr>
          <w:bCs/>
          <w:szCs w:val="28"/>
          <w:lang w:val="ru-RU"/>
        </w:rPr>
        <w:t>сурет</w:t>
      </w:r>
      <w:r w:rsidRPr="004445C5">
        <w:rPr>
          <w:bCs/>
          <w:szCs w:val="28"/>
        </w:rPr>
        <w:t xml:space="preserve"> 3.2</w:t>
      </w:r>
      <w:r w:rsidR="006E7A59" w:rsidRPr="004445C5">
        <w:rPr>
          <w:bCs/>
          <w:szCs w:val="28"/>
        </w:rPr>
        <w:t>6</w:t>
      </w:r>
      <w:r w:rsidRPr="004445C5">
        <w:rPr>
          <w:bCs/>
          <w:szCs w:val="28"/>
        </w:rPr>
        <w:t xml:space="preserve">). 220 </w:t>
      </w:r>
      <w:r w:rsidRPr="004445C5">
        <w:rPr>
          <w:bCs/>
          <w:szCs w:val="28"/>
          <w:lang w:val="ru-RU"/>
        </w:rPr>
        <w:t>нм</w:t>
      </w:r>
      <w:r w:rsidRPr="004445C5">
        <w:rPr>
          <w:bCs/>
          <w:szCs w:val="28"/>
        </w:rPr>
        <w:t xml:space="preserve"> </w:t>
      </w:r>
      <w:r w:rsidRPr="004445C5">
        <w:rPr>
          <w:bCs/>
          <w:szCs w:val="28"/>
          <w:lang w:val="ru-RU"/>
        </w:rPr>
        <w:t>ерітінділерді</w:t>
      </w:r>
      <w:r w:rsidRPr="004445C5">
        <w:rPr>
          <w:bCs/>
          <w:szCs w:val="28"/>
        </w:rPr>
        <w:t xml:space="preserve"> </w:t>
      </w:r>
      <w:r w:rsidRPr="004445C5">
        <w:rPr>
          <w:bCs/>
          <w:szCs w:val="28"/>
          <w:lang w:val="ru-RU"/>
        </w:rPr>
        <w:t>фотоқоздыру</w:t>
      </w:r>
      <w:r w:rsidRPr="004445C5">
        <w:rPr>
          <w:bCs/>
          <w:szCs w:val="28"/>
        </w:rPr>
        <w:t xml:space="preserve"> </w:t>
      </w:r>
      <w:r w:rsidRPr="004445C5">
        <w:rPr>
          <w:bCs/>
          <w:szCs w:val="28"/>
          <w:lang w:val="ru-RU"/>
        </w:rPr>
        <w:t>кезінде</w:t>
      </w:r>
      <w:r w:rsidRPr="004445C5">
        <w:rPr>
          <w:bCs/>
          <w:szCs w:val="28"/>
        </w:rPr>
        <w:t xml:space="preserve"> </w:t>
      </w:r>
      <w:r w:rsidRPr="004445C5">
        <w:rPr>
          <w:bCs/>
          <w:szCs w:val="28"/>
          <w:lang w:val="ru-RU"/>
        </w:rPr>
        <w:t>жарқырау</w:t>
      </w:r>
      <w:r w:rsidRPr="004445C5">
        <w:rPr>
          <w:bCs/>
          <w:szCs w:val="28"/>
        </w:rPr>
        <w:t xml:space="preserve"> </w:t>
      </w:r>
      <w:r w:rsidRPr="004445C5">
        <w:rPr>
          <w:bCs/>
          <w:szCs w:val="28"/>
          <w:lang w:val="ru-RU"/>
        </w:rPr>
        <w:t>өте</w:t>
      </w:r>
      <w:r w:rsidRPr="004445C5">
        <w:rPr>
          <w:bCs/>
          <w:szCs w:val="28"/>
        </w:rPr>
        <w:t xml:space="preserve"> </w:t>
      </w:r>
      <w:r w:rsidRPr="004445C5">
        <w:rPr>
          <w:bCs/>
          <w:szCs w:val="28"/>
          <w:lang w:val="ru-RU"/>
        </w:rPr>
        <w:t>әлсіз</w:t>
      </w:r>
      <w:r w:rsidRPr="004445C5">
        <w:rPr>
          <w:bCs/>
          <w:szCs w:val="28"/>
        </w:rPr>
        <w:t xml:space="preserve">. </w:t>
      </w:r>
      <w:r w:rsidRPr="004445C5">
        <w:rPr>
          <w:bCs/>
          <w:szCs w:val="28"/>
          <w:lang w:val="ru-RU"/>
        </w:rPr>
        <w:t>Әр</w:t>
      </w:r>
      <w:r w:rsidRPr="004445C5">
        <w:rPr>
          <w:bCs/>
          <w:szCs w:val="28"/>
        </w:rPr>
        <w:t xml:space="preserve"> </w:t>
      </w:r>
      <w:r w:rsidRPr="004445C5">
        <w:rPr>
          <w:bCs/>
          <w:szCs w:val="28"/>
          <w:lang w:val="ru-RU"/>
        </w:rPr>
        <w:t>түрлі</w:t>
      </w:r>
      <w:r w:rsidRPr="004445C5">
        <w:rPr>
          <w:bCs/>
          <w:szCs w:val="28"/>
        </w:rPr>
        <w:t xml:space="preserve"> </w:t>
      </w:r>
      <w:r w:rsidRPr="004445C5">
        <w:rPr>
          <w:bCs/>
          <w:szCs w:val="28"/>
          <w:lang w:val="ru-RU"/>
        </w:rPr>
        <w:t>абляция</w:t>
      </w:r>
      <w:r w:rsidRPr="004445C5">
        <w:rPr>
          <w:bCs/>
          <w:szCs w:val="28"/>
        </w:rPr>
        <w:t xml:space="preserve"> </w:t>
      </w:r>
      <w:r w:rsidRPr="004445C5">
        <w:rPr>
          <w:bCs/>
          <w:szCs w:val="28"/>
          <w:lang w:val="ru-RU"/>
        </w:rPr>
        <w:t>уақыттары</w:t>
      </w:r>
      <w:r w:rsidRPr="004445C5">
        <w:rPr>
          <w:bCs/>
          <w:szCs w:val="28"/>
        </w:rPr>
        <w:t xml:space="preserve"> </w:t>
      </w:r>
      <w:r w:rsidRPr="004445C5">
        <w:rPr>
          <w:bCs/>
          <w:szCs w:val="28"/>
          <w:lang w:val="ru-RU"/>
        </w:rPr>
        <w:t>үшін</w:t>
      </w:r>
      <w:r w:rsidRPr="004445C5">
        <w:rPr>
          <w:bCs/>
          <w:szCs w:val="28"/>
        </w:rPr>
        <w:t xml:space="preserve"> NGO </w:t>
      </w:r>
      <w:r w:rsidRPr="004445C5">
        <w:rPr>
          <w:bCs/>
          <w:szCs w:val="28"/>
          <w:lang w:val="ru-RU"/>
        </w:rPr>
        <w:t>ұзақ</w:t>
      </w:r>
      <w:r w:rsidRPr="004445C5">
        <w:rPr>
          <w:bCs/>
          <w:szCs w:val="28"/>
        </w:rPr>
        <w:t xml:space="preserve"> </w:t>
      </w:r>
      <w:r w:rsidRPr="004445C5">
        <w:rPr>
          <w:bCs/>
          <w:szCs w:val="28"/>
          <w:lang w:val="ru-RU"/>
        </w:rPr>
        <w:t>жарқырау</w:t>
      </w:r>
      <w:r w:rsidRPr="004445C5">
        <w:rPr>
          <w:bCs/>
          <w:szCs w:val="28"/>
        </w:rPr>
        <w:t xml:space="preserve"> </w:t>
      </w:r>
      <w:r w:rsidRPr="004445C5">
        <w:rPr>
          <w:bCs/>
          <w:szCs w:val="28"/>
          <w:lang w:val="ru-RU"/>
        </w:rPr>
        <w:t>спектрінің</w:t>
      </w:r>
      <w:r w:rsidRPr="004445C5">
        <w:rPr>
          <w:bCs/>
          <w:szCs w:val="28"/>
        </w:rPr>
        <w:t xml:space="preserve"> </w:t>
      </w:r>
      <w:r w:rsidRPr="004445C5">
        <w:rPr>
          <w:bCs/>
          <w:szCs w:val="28"/>
          <w:lang w:val="ru-RU"/>
        </w:rPr>
        <w:t>максимумы</w:t>
      </w:r>
      <w:r w:rsidRPr="004445C5">
        <w:rPr>
          <w:bCs/>
          <w:szCs w:val="28"/>
        </w:rPr>
        <w:t xml:space="preserve"> 450-455 </w:t>
      </w:r>
      <w:r w:rsidRPr="004445C5">
        <w:rPr>
          <w:bCs/>
          <w:szCs w:val="28"/>
          <w:lang w:val="ru-RU"/>
        </w:rPr>
        <w:t>нм</w:t>
      </w:r>
      <w:r w:rsidRPr="004445C5">
        <w:rPr>
          <w:bCs/>
          <w:szCs w:val="28"/>
        </w:rPr>
        <w:t>-</w:t>
      </w:r>
      <w:r w:rsidRPr="004445C5">
        <w:rPr>
          <w:bCs/>
          <w:szCs w:val="28"/>
          <w:lang w:val="ru-RU"/>
        </w:rPr>
        <w:t>ге</w:t>
      </w:r>
      <w:r w:rsidRPr="004445C5">
        <w:rPr>
          <w:bCs/>
          <w:szCs w:val="28"/>
        </w:rPr>
        <w:t xml:space="preserve"> </w:t>
      </w:r>
      <w:r w:rsidRPr="004445C5">
        <w:rPr>
          <w:bCs/>
          <w:szCs w:val="28"/>
          <w:lang w:val="ru-RU"/>
        </w:rPr>
        <w:t>сай</w:t>
      </w:r>
      <w:r w:rsidRPr="004445C5">
        <w:rPr>
          <w:bCs/>
          <w:szCs w:val="28"/>
        </w:rPr>
        <w:t xml:space="preserve"> </w:t>
      </w:r>
      <w:r w:rsidRPr="004445C5">
        <w:rPr>
          <w:bCs/>
          <w:szCs w:val="28"/>
          <w:lang w:val="ru-RU"/>
        </w:rPr>
        <w:t>келеді</w:t>
      </w:r>
      <w:r w:rsidRPr="004445C5">
        <w:rPr>
          <w:bCs/>
          <w:szCs w:val="28"/>
        </w:rPr>
        <w:t xml:space="preserve">. </w:t>
      </w:r>
      <w:r w:rsidRPr="004445C5">
        <w:rPr>
          <w:bCs/>
          <w:szCs w:val="28"/>
          <w:lang w:val="ru-RU"/>
        </w:rPr>
        <w:t>Ұзақ</w:t>
      </w:r>
      <w:r w:rsidRPr="004445C5">
        <w:rPr>
          <w:bCs/>
          <w:szCs w:val="28"/>
        </w:rPr>
        <w:t xml:space="preserve"> </w:t>
      </w:r>
      <w:r w:rsidRPr="004445C5">
        <w:rPr>
          <w:bCs/>
          <w:szCs w:val="28"/>
          <w:lang w:val="ru-RU"/>
        </w:rPr>
        <w:t>жарқыраудың</w:t>
      </w:r>
      <w:r w:rsidRPr="004445C5">
        <w:rPr>
          <w:bCs/>
          <w:szCs w:val="28"/>
        </w:rPr>
        <w:t xml:space="preserve"> </w:t>
      </w:r>
      <w:r w:rsidRPr="004445C5">
        <w:rPr>
          <w:bCs/>
          <w:szCs w:val="28"/>
          <w:lang w:val="ru-RU"/>
        </w:rPr>
        <w:t>өмір</w:t>
      </w:r>
      <w:r w:rsidRPr="004445C5">
        <w:rPr>
          <w:bCs/>
          <w:szCs w:val="28"/>
        </w:rPr>
        <w:t xml:space="preserve"> </w:t>
      </w:r>
      <w:r w:rsidRPr="004445C5">
        <w:rPr>
          <w:bCs/>
          <w:szCs w:val="28"/>
          <w:lang w:val="ru-RU"/>
        </w:rPr>
        <w:t>сүру</w:t>
      </w:r>
      <w:r w:rsidRPr="004445C5">
        <w:rPr>
          <w:bCs/>
          <w:szCs w:val="28"/>
        </w:rPr>
        <w:t xml:space="preserve"> </w:t>
      </w:r>
      <w:r w:rsidRPr="004445C5">
        <w:rPr>
          <w:bCs/>
          <w:szCs w:val="28"/>
          <w:lang w:val="ru-RU"/>
        </w:rPr>
        <w:t>уақыты</w:t>
      </w:r>
      <w:r w:rsidRPr="004445C5">
        <w:rPr>
          <w:bCs/>
          <w:szCs w:val="28"/>
        </w:rPr>
        <w:t xml:space="preserve"> </w:t>
      </w:r>
      <w:r w:rsidRPr="004445C5">
        <w:rPr>
          <w:bCs/>
          <w:szCs w:val="28"/>
          <w:lang w:val="ru-RU"/>
        </w:rPr>
        <w:t>әр</w:t>
      </w:r>
      <w:r w:rsidRPr="004445C5">
        <w:rPr>
          <w:bCs/>
          <w:szCs w:val="28"/>
        </w:rPr>
        <w:t xml:space="preserve"> </w:t>
      </w:r>
      <w:r w:rsidRPr="004445C5">
        <w:rPr>
          <w:bCs/>
          <w:szCs w:val="28"/>
          <w:lang w:val="ru-RU"/>
        </w:rPr>
        <w:t>түрлі</w:t>
      </w:r>
      <w:r w:rsidRPr="004445C5">
        <w:rPr>
          <w:bCs/>
          <w:szCs w:val="28"/>
        </w:rPr>
        <w:t xml:space="preserve"> </w:t>
      </w:r>
      <w:r w:rsidRPr="004445C5">
        <w:rPr>
          <w:bCs/>
          <w:szCs w:val="28"/>
          <w:lang w:val="ru-RU"/>
        </w:rPr>
        <w:t>абляция</w:t>
      </w:r>
      <w:r w:rsidRPr="004445C5">
        <w:rPr>
          <w:bCs/>
          <w:szCs w:val="28"/>
        </w:rPr>
        <w:t xml:space="preserve"> </w:t>
      </w:r>
      <w:r w:rsidRPr="004445C5">
        <w:rPr>
          <w:bCs/>
          <w:szCs w:val="28"/>
          <w:lang w:val="ru-RU"/>
        </w:rPr>
        <w:t>уақыттарында</w:t>
      </w:r>
      <w:r w:rsidRPr="004445C5">
        <w:rPr>
          <w:bCs/>
          <w:szCs w:val="28"/>
        </w:rPr>
        <w:t xml:space="preserve"> </w:t>
      </w:r>
      <w:r w:rsidRPr="004445C5">
        <w:rPr>
          <w:bCs/>
          <w:szCs w:val="28"/>
          <w:lang w:val="ru-RU"/>
        </w:rPr>
        <w:t>іс</w:t>
      </w:r>
      <w:r w:rsidRPr="004445C5">
        <w:rPr>
          <w:bCs/>
          <w:szCs w:val="28"/>
        </w:rPr>
        <w:t xml:space="preserve"> </w:t>
      </w:r>
      <w:r w:rsidRPr="004445C5">
        <w:rPr>
          <w:bCs/>
          <w:szCs w:val="28"/>
          <w:lang w:val="ru-RU"/>
        </w:rPr>
        <w:t>жүзінде</w:t>
      </w:r>
      <w:r w:rsidRPr="004445C5">
        <w:rPr>
          <w:bCs/>
          <w:szCs w:val="28"/>
        </w:rPr>
        <w:t xml:space="preserve"> </w:t>
      </w:r>
      <w:r w:rsidRPr="004445C5">
        <w:rPr>
          <w:bCs/>
          <w:szCs w:val="28"/>
          <w:lang w:val="ru-RU"/>
        </w:rPr>
        <w:t>өзгермейді</w:t>
      </w:r>
      <w:r w:rsidRPr="004445C5">
        <w:rPr>
          <w:bCs/>
          <w:szCs w:val="28"/>
        </w:rPr>
        <w:t>.</w:t>
      </w:r>
    </w:p>
    <w:p w:rsidR="004445C5" w:rsidRPr="004445C5" w:rsidRDefault="004445C5" w:rsidP="004445C5">
      <w:pPr>
        <w:ind w:firstLine="709"/>
        <w:jc w:val="both"/>
        <w:rPr>
          <w:bCs/>
          <w:szCs w:val="28"/>
        </w:rPr>
      </w:pPr>
      <w:r w:rsidRPr="004445C5">
        <w:rPr>
          <w:bCs/>
          <w:szCs w:val="28"/>
          <w:lang w:val="ru-RU"/>
        </w:rPr>
        <w:t>Алынған</w:t>
      </w:r>
      <w:r w:rsidRPr="004445C5">
        <w:rPr>
          <w:bCs/>
          <w:szCs w:val="28"/>
        </w:rPr>
        <w:t xml:space="preserve"> </w:t>
      </w:r>
      <w:r w:rsidRPr="004445C5">
        <w:rPr>
          <w:bCs/>
          <w:szCs w:val="28"/>
          <w:lang w:val="ru-RU"/>
        </w:rPr>
        <w:t>мәліметтерден</w:t>
      </w:r>
      <w:r w:rsidRPr="004445C5">
        <w:rPr>
          <w:bCs/>
          <w:szCs w:val="28"/>
        </w:rPr>
        <w:t xml:space="preserve"> </w:t>
      </w:r>
      <w:r w:rsidRPr="004445C5">
        <w:rPr>
          <w:bCs/>
          <w:szCs w:val="28"/>
          <w:lang w:val="ru-RU"/>
        </w:rPr>
        <w:t>көріп</w:t>
      </w:r>
      <w:r w:rsidRPr="004445C5">
        <w:rPr>
          <w:bCs/>
          <w:szCs w:val="28"/>
        </w:rPr>
        <w:t xml:space="preserve"> </w:t>
      </w:r>
      <w:r w:rsidRPr="004445C5">
        <w:rPr>
          <w:bCs/>
          <w:szCs w:val="28"/>
          <w:lang w:val="ru-RU"/>
        </w:rPr>
        <w:t>отырғанымыздай</w:t>
      </w:r>
      <w:r w:rsidRPr="004445C5">
        <w:rPr>
          <w:bCs/>
          <w:szCs w:val="28"/>
        </w:rPr>
        <w:t xml:space="preserve">, </w:t>
      </w:r>
      <w:r w:rsidRPr="004445C5">
        <w:rPr>
          <w:bCs/>
          <w:szCs w:val="28"/>
          <w:lang w:val="ru-RU"/>
        </w:rPr>
        <w:t>абляциядан</w:t>
      </w:r>
      <w:r w:rsidRPr="004445C5">
        <w:rPr>
          <w:bCs/>
          <w:szCs w:val="28"/>
        </w:rPr>
        <w:t xml:space="preserve"> </w:t>
      </w:r>
      <w:r w:rsidRPr="004445C5">
        <w:rPr>
          <w:bCs/>
          <w:szCs w:val="28"/>
          <w:lang w:val="ru-RU"/>
        </w:rPr>
        <w:t>кейін</w:t>
      </w:r>
      <w:r w:rsidRPr="004445C5">
        <w:rPr>
          <w:bCs/>
          <w:szCs w:val="28"/>
        </w:rPr>
        <w:t xml:space="preserve"> </w:t>
      </w:r>
      <w:r w:rsidRPr="004445C5">
        <w:rPr>
          <w:bCs/>
          <w:szCs w:val="28"/>
          <w:lang w:val="ru-RU"/>
        </w:rPr>
        <w:t>ұзақ</w:t>
      </w:r>
      <w:r w:rsidRPr="004445C5">
        <w:rPr>
          <w:bCs/>
          <w:szCs w:val="28"/>
        </w:rPr>
        <w:t xml:space="preserve"> </w:t>
      </w:r>
      <w:r w:rsidRPr="004445C5">
        <w:rPr>
          <w:bCs/>
          <w:szCs w:val="28"/>
          <w:lang w:val="ru-RU"/>
        </w:rPr>
        <w:t>өмір</w:t>
      </w:r>
      <w:r w:rsidRPr="004445C5">
        <w:rPr>
          <w:bCs/>
          <w:szCs w:val="28"/>
        </w:rPr>
        <w:t xml:space="preserve"> </w:t>
      </w:r>
      <w:r w:rsidRPr="004445C5">
        <w:rPr>
          <w:bCs/>
          <w:szCs w:val="28"/>
          <w:lang w:val="ru-RU"/>
        </w:rPr>
        <w:t>сүретін</w:t>
      </w:r>
      <w:r w:rsidRPr="004445C5">
        <w:rPr>
          <w:bCs/>
          <w:szCs w:val="28"/>
        </w:rPr>
        <w:t xml:space="preserve"> NGO </w:t>
      </w:r>
      <w:r w:rsidRPr="004445C5">
        <w:rPr>
          <w:bCs/>
          <w:szCs w:val="28"/>
          <w:lang w:val="ru-RU"/>
        </w:rPr>
        <w:t>жарқырауының</w:t>
      </w:r>
      <w:r w:rsidRPr="004445C5">
        <w:rPr>
          <w:bCs/>
          <w:szCs w:val="28"/>
        </w:rPr>
        <w:t xml:space="preserve"> </w:t>
      </w:r>
      <w:r w:rsidRPr="004445C5">
        <w:rPr>
          <w:bCs/>
          <w:szCs w:val="28"/>
          <w:lang w:val="ru-RU"/>
        </w:rPr>
        <w:t>қарқындылығы</w:t>
      </w:r>
      <w:r w:rsidRPr="004445C5">
        <w:rPr>
          <w:bCs/>
          <w:szCs w:val="28"/>
        </w:rPr>
        <w:t xml:space="preserve"> </w:t>
      </w:r>
      <w:r w:rsidRPr="004445C5">
        <w:rPr>
          <w:bCs/>
          <w:szCs w:val="28"/>
          <w:lang w:val="ru-RU"/>
        </w:rPr>
        <w:t>артады</w:t>
      </w:r>
      <w:r w:rsidRPr="004445C5">
        <w:rPr>
          <w:bCs/>
          <w:szCs w:val="28"/>
        </w:rPr>
        <w:t xml:space="preserve">, </w:t>
      </w:r>
      <w:r w:rsidRPr="004445C5">
        <w:rPr>
          <w:bCs/>
          <w:szCs w:val="28"/>
          <w:lang w:val="ru-RU"/>
        </w:rPr>
        <w:t>бұл</w:t>
      </w:r>
      <w:r w:rsidRPr="004445C5">
        <w:rPr>
          <w:bCs/>
          <w:szCs w:val="28"/>
        </w:rPr>
        <w:t xml:space="preserve"> NGO </w:t>
      </w:r>
      <w:r w:rsidRPr="004445C5">
        <w:rPr>
          <w:bCs/>
          <w:szCs w:val="28"/>
          <w:lang w:val="ru-RU"/>
        </w:rPr>
        <w:t>тотығу</w:t>
      </w:r>
      <w:r w:rsidRPr="004445C5">
        <w:rPr>
          <w:bCs/>
          <w:szCs w:val="28"/>
        </w:rPr>
        <w:t xml:space="preserve"> </w:t>
      </w:r>
      <w:r w:rsidRPr="004445C5">
        <w:rPr>
          <w:bCs/>
          <w:szCs w:val="28"/>
          <w:lang w:val="ru-RU"/>
        </w:rPr>
        <w:t>дәрежесінің</w:t>
      </w:r>
      <w:r w:rsidRPr="004445C5">
        <w:rPr>
          <w:bCs/>
          <w:szCs w:val="28"/>
        </w:rPr>
        <w:t xml:space="preserve"> </w:t>
      </w:r>
      <w:r w:rsidRPr="004445C5">
        <w:rPr>
          <w:bCs/>
          <w:szCs w:val="28"/>
          <w:lang w:val="ru-RU"/>
        </w:rPr>
        <w:t>өзгеруіне</w:t>
      </w:r>
      <w:r w:rsidRPr="004445C5">
        <w:rPr>
          <w:bCs/>
          <w:szCs w:val="28"/>
        </w:rPr>
        <w:t xml:space="preserve"> </w:t>
      </w:r>
      <w:r w:rsidRPr="004445C5">
        <w:rPr>
          <w:bCs/>
          <w:szCs w:val="28"/>
          <w:lang w:val="ru-RU"/>
        </w:rPr>
        <w:t>және</w:t>
      </w:r>
      <w:r w:rsidRPr="004445C5">
        <w:rPr>
          <w:bCs/>
          <w:szCs w:val="28"/>
        </w:rPr>
        <w:t xml:space="preserve"> </w:t>
      </w:r>
      <w:r w:rsidRPr="004445C5">
        <w:rPr>
          <w:bCs/>
          <w:szCs w:val="28"/>
          <w:lang w:val="ru-RU"/>
        </w:rPr>
        <w:t>оның</w:t>
      </w:r>
      <w:r w:rsidRPr="004445C5">
        <w:rPr>
          <w:bCs/>
          <w:szCs w:val="28"/>
        </w:rPr>
        <w:t xml:space="preserve"> </w:t>
      </w:r>
      <w:r w:rsidRPr="004445C5">
        <w:rPr>
          <w:bCs/>
          <w:szCs w:val="28"/>
          <w:lang w:val="ru-RU"/>
        </w:rPr>
        <w:t>құрылымдық</w:t>
      </w:r>
      <w:r w:rsidRPr="004445C5">
        <w:rPr>
          <w:bCs/>
          <w:szCs w:val="28"/>
        </w:rPr>
        <w:t xml:space="preserve"> </w:t>
      </w:r>
      <w:r w:rsidRPr="004445C5">
        <w:rPr>
          <w:bCs/>
          <w:szCs w:val="28"/>
          <w:lang w:val="ru-RU"/>
        </w:rPr>
        <w:t>модификациясына</w:t>
      </w:r>
      <w:r w:rsidRPr="004445C5">
        <w:rPr>
          <w:bCs/>
          <w:szCs w:val="28"/>
        </w:rPr>
        <w:t xml:space="preserve"> </w:t>
      </w:r>
      <w:r w:rsidRPr="004445C5">
        <w:rPr>
          <w:bCs/>
          <w:szCs w:val="28"/>
          <w:lang w:val="ru-RU"/>
        </w:rPr>
        <w:t>байланысты</w:t>
      </w:r>
      <w:r w:rsidRPr="004445C5">
        <w:rPr>
          <w:bCs/>
          <w:szCs w:val="28"/>
        </w:rPr>
        <w:t xml:space="preserve"> </w:t>
      </w:r>
      <w:r w:rsidRPr="004445C5">
        <w:rPr>
          <w:bCs/>
          <w:szCs w:val="28"/>
          <w:lang w:val="ru-RU"/>
        </w:rPr>
        <w:t>болуы</w:t>
      </w:r>
      <w:r w:rsidRPr="004445C5">
        <w:rPr>
          <w:bCs/>
          <w:szCs w:val="28"/>
        </w:rPr>
        <w:t xml:space="preserve"> </w:t>
      </w:r>
      <w:r w:rsidRPr="004445C5">
        <w:rPr>
          <w:bCs/>
          <w:szCs w:val="28"/>
          <w:lang w:val="ru-RU"/>
        </w:rPr>
        <w:t>мүмкін</w:t>
      </w:r>
      <w:r w:rsidRPr="004445C5">
        <w:rPr>
          <w:bCs/>
          <w:szCs w:val="28"/>
        </w:rPr>
        <w:t xml:space="preserve">. </w:t>
      </w:r>
      <w:r w:rsidRPr="004445C5">
        <w:rPr>
          <w:bCs/>
          <w:szCs w:val="28"/>
          <w:lang w:val="ru-RU"/>
        </w:rPr>
        <w:t>Мысалы</w:t>
      </w:r>
      <w:r w:rsidRPr="004445C5">
        <w:rPr>
          <w:bCs/>
          <w:szCs w:val="28"/>
        </w:rPr>
        <w:t xml:space="preserve">, [251, 252] </w:t>
      </w:r>
      <w:r w:rsidRPr="004445C5">
        <w:rPr>
          <w:bCs/>
          <w:szCs w:val="28"/>
          <w:lang w:val="ru-RU"/>
        </w:rPr>
        <w:t>еңбектерінде</w:t>
      </w:r>
      <w:r w:rsidRPr="004445C5">
        <w:rPr>
          <w:bCs/>
          <w:szCs w:val="28"/>
        </w:rPr>
        <w:t xml:space="preserve"> sp</w:t>
      </w:r>
      <w:r w:rsidRPr="004445C5">
        <w:rPr>
          <w:bCs/>
          <w:szCs w:val="28"/>
          <w:vertAlign w:val="superscript"/>
        </w:rPr>
        <w:t>2</w:t>
      </w:r>
      <w:r w:rsidRPr="004445C5">
        <w:rPr>
          <w:bCs/>
          <w:szCs w:val="28"/>
        </w:rPr>
        <w:t>-</w:t>
      </w:r>
      <w:r w:rsidRPr="004445C5">
        <w:rPr>
          <w:bCs/>
          <w:szCs w:val="28"/>
          <w:lang w:val="ru-RU"/>
        </w:rPr>
        <w:t>көміртегі</w:t>
      </w:r>
      <w:r w:rsidRPr="004445C5">
        <w:rPr>
          <w:bCs/>
          <w:szCs w:val="28"/>
        </w:rPr>
        <w:t xml:space="preserve"> </w:t>
      </w:r>
      <w:r w:rsidRPr="004445C5">
        <w:rPr>
          <w:bCs/>
          <w:szCs w:val="28"/>
          <w:lang w:val="ru-RU"/>
        </w:rPr>
        <w:t>көп</w:t>
      </w:r>
      <w:r w:rsidRPr="004445C5">
        <w:rPr>
          <w:bCs/>
          <w:szCs w:val="28"/>
        </w:rPr>
        <w:t xml:space="preserve"> </w:t>
      </w:r>
      <w:r w:rsidRPr="004445C5">
        <w:rPr>
          <w:bCs/>
          <w:szCs w:val="28"/>
          <w:lang w:val="ru-RU"/>
        </w:rPr>
        <w:t>графен</w:t>
      </w:r>
      <w:r w:rsidRPr="004445C5">
        <w:rPr>
          <w:bCs/>
          <w:szCs w:val="28"/>
        </w:rPr>
        <w:t xml:space="preserve"> </w:t>
      </w:r>
      <w:r w:rsidRPr="004445C5">
        <w:rPr>
          <w:bCs/>
          <w:szCs w:val="28"/>
          <w:lang w:val="ru-RU"/>
        </w:rPr>
        <w:t>нүктелерінде</w:t>
      </w:r>
      <w:r w:rsidRPr="004445C5">
        <w:rPr>
          <w:bCs/>
          <w:szCs w:val="28"/>
        </w:rPr>
        <w:t xml:space="preserve"> </w:t>
      </w:r>
      <w:r w:rsidRPr="004445C5">
        <w:rPr>
          <w:bCs/>
          <w:szCs w:val="28"/>
          <w:lang w:val="ru-RU"/>
        </w:rPr>
        <w:t>үлкен</w:t>
      </w:r>
      <w:r w:rsidRPr="004445C5">
        <w:rPr>
          <w:bCs/>
          <w:szCs w:val="28"/>
        </w:rPr>
        <w:t xml:space="preserve"> </w:t>
      </w:r>
      <w:r w:rsidRPr="004445C5">
        <w:rPr>
          <w:bCs/>
          <w:szCs w:val="28"/>
          <w:lang w:val="ru-RU"/>
        </w:rPr>
        <w:t>синглет</w:t>
      </w:r>
      <w:r w:rsidRPr="004445C5">
        <w:rPr>
          <w:bCs/>
          <w:szCs w:val="28"/>
        </w:rPr>
        <w:t>-</w:t>
      </w:r>
      <w:r w:rsidRPr="004445C5">
        <w:rPr>
          <w:bCs/>
          <w:szCs w:val="28"/>
          <w:lang w:val="ru-RU"/>
        </w:rPr>
        <w:t>триплетті</w:t>
      </w:r>
      <w:r w:rsidRPr="004445C5">
        <w:rPr>
          <w:bCs/>
          <w:szCs w:val="28"/>
        </w:rPr>
        <w:t xml:space="preserve"> </w:t>
      </w:r>
      <w:r w:rsidRPr="004445C5">
        <w:rPr>
          <w:bCs/>
          <w:szCs w:val="28"/>
          <w:lang w:val="ru-RU"/>
        </w:rPr>
        <w:t>ыдырау</w:t>
      </w:r>
      <w:r w:rsidRPr="004445C5">
        <w:rPr>
          <w:bCs/>
          <w:szCs w:val="28"/>
        </w:rPr>
        <w:t xml:space="preserve"> </w:t>
      </w:r>
      <w:r w:rsidRPr="004445C5">
        <w:rPr>
          <w:bCs/>
          <w:szCs w:val="28"/>
          <w:lang w:val="ru-RU"/>
        </w:rPr>
        <w:t>әсерінен</w:t>
      </w:r>
      <w:r w:rsidRPr="004445C5">
        <w:rPr>
          <w:bCs/>
          <w:szCs w:val="28"/>
        </w:rPr>
        <w:t xml:space="preserve"> </w:t>
      </w:r>
      <w:r w:rsidRPr="004445C5">
        <w:rPr>
          <w:bCs/>
          <w:szCs w:val="28"/>
          <w:lang w:val="ru-RU"/>
        </w:rPr>
        <w:t>фосфоресценция</w:t>
      </w:r>
      <w:r w:rsidRPr="004445C5">
        <w:rPr>
          <w:bCs/>
          <w:szCs w:val="28"/>
        </w:rPr>
        <w:t xml:space="preserve"> </w:t>
      </w:r>
      <w:r w:rsidRPr="004445C5">
        <w:rPr>
          <w:bCs/>
          <w:szCs w:val="28"/>
          <w:lang w:val="ru-RU"/>
        </w:rPr>
        <w:t>басым</w:t>
      </w:r>
      <w:r w:rsidRPr="004445C5">
        <w:rPr>
          <w:bCs/>
          <w:szCs w:val="28"/>
        </w:rPr>
        <w:t xml:space="preserve"> </w:t>
      </w:r>
      <w:r w:rsidRPr="004445C5">
        <w:rPr>
          <w:bCs/>
          <w:szCs w:val="28"/>
          <w:lang w:val="ru-RU"/>
        </w:rPr>
        <w:t>болатыны</w:t>
      </w:r>
      <w:r w:rsidRPr="004445C5">
        <w:rPr>
          <w:bCs/>
          <w:szCs w:val="28"/>
        </w:rPr>
        <w:t xml:space="preserve"> </w:t>
      </w:r>
      <w:r w:rsidRPr="004445C5">
        <w:rPr>
          <w:bCs/>
          <w:szCs w:val="28"/>
          <w:lang w:val="ru-RU"/>
        </w:rPr>
        <w:t>көрсетілген</w:t>
      </w:r>
      <w:r w:rsidRPr="004445C5">
        <w:rPr>
          <w:bCs/>
          <w:szCs w:val="28"/>
        </w:rPr>
        <w:t xml:space="preserve">. </w:t>
      </w:r>
      <w:r w:rsidRPr="004445C5">
        <w:rPr>
          <w:bCs/>
          <w:szCs w:val="28"/>
          <w:lang w:val="ru-RU"/>
        </w:rPr>
        <w:t>Ал</w:t>
      </w:r>
      <w:r w:rsidRPr="004445C5">
        <w:rPr>
          <w:bCs/>
          <w:szCs w:val="28"/>
        </w:rPr>
        <w:t xml:space="preserve"> </w:t>
      </w:r>
      <w:r w:rsidRPr="004445C5">
        <w:rPr>
          <w:bCs/>
          <w:szCs w:val="28"/>
          <w:lang w:val="ru-RU"/>
        </w:rPr>
        <w:t>оттегі</w:t>
      </w:r>
      <w:r w:rsidRPr="004445C5">
        <w:rPr>
          <w:bCs/>
          <w:szCs w:val="28"/>
        </w:rPr>
        <w:t xml:space="preserve"> </w:t>
      </w:r>
      <w:r w:rsidRPr="004445C5">
        <w:rPr>
          <w:bCs/>
          <w:szCs w:val="28"/>
          <w:lang w:val="ru-RU"/>
        </w:rPr>
        <w:t>құрамды</w:t>
      </w:r>
      <w:r w:rsidRPr="004445C5">
        <w:rPr>
          <w:bCs/>
          <w:szCs w:val="28"/>
        </w:rPr>
        <w:t xml:space="preserve"> </w:t>
      </w:r>
      <w:r w:rsidRPr="004445C5">
        <w:rPr>
          <w:bCs/>
          <w:szCs w:val="28"/>
          <w:lang w:val="ru-RU"/>
        </w:rPr>
        <w:t>топтары</w:t>
      </w:r>
      <w:r w:rsidRPr="004445C5">
        <w:rPr>
          <w:bCs/>
          <w:szCs w:val="28"/>
        </w:rPr>
        <w:t xml:space="preserve"> </w:t>
      </w:r>
      <w:r w:rsidRPr="004445C5">
        <w:rPr>
          <w:bCs/>
          <w:szCs w:val="28"/>
          <w:lang w:val="ru-RU"/>
        </w:rPr>
        <w:t>көп</w:t>
      </w:r>
      <w:r w:rsidRPr="004445C5">
        <w:rPr>
          <w:bCs/>
          <w:szCs w:val="28"/>
        </w:rPr>
        <w:t xml:space="preserve"> </w:t>
      </w:r>
      <w:r w:rsidRPr="004445C5">
        <w:rPr>
          <w:bCs/>
          <w:szCs w:val="28"/>
          <w:lang w:val="ru-RU"/>
        </w:rPr>
        <w:t>нүктелерде</w:t>
      </w:r>
      <w:r w:rsidRPr="004445C5">
        <w:rPr>
          <w:bCs/>
          <w:szCs w:val="28"/>
        </w:rPr>
        <w:t xml:space="preserve"> </w:t>
      </w:r>
      <w:r w:rsidRPr="004445C5">
        <w:rPr>
          <w:bCs/>
          <w:szCs w:val="28"/>
          <w:lang w:val="ru-RU"/>
        </w:rPr>
        <w:t>термиялық</w:t>
      </w:r>
      <w:r w:rsidRPr="004445C5">
        <w:rPr>
          <w:bCs/>
          <w:szCs w:val="28"/>
        </w:rPr>
        <w:t xml:space="preserve"> </w:t>
      </w:r>
      <w:r w:rsidRPr="004445C5">
        <w:rPr>
          <w:bCs/>
          <w:szCs w:val="28"/>
          <w:lang w:val="ru-RU"/>
        </w:rPr>
        <w:t>белсендірілген</w:t>
      </w:r>
      <w:r w:rsidRPr="004445C5">
        <w:rPr>
          <w:bCs/>
          <w:szCs w:val="28"/>
        </w:rPr>
        <w:t xml:space="preserve"> </w:t>
      </w:r>
      <w:r w:rsidRPr="004445C5">
        <w:rPr>
          <w:bCs/>
          <w:szCs w:val="28"/>
          <w:lang w:val="ru-RU"/>
        </w:rPr>
        <w:t>баяу</w:t>
      </w:r>
      <w:r w:rsidRPr="004445C5">
        <w:rPr>
          <w:bCs/>
          <w:szCs w:val="28"/>
        </w:rPr>
        <w:t xml:space="preserve"> </w:t>
      </w:r>
      <w:r w:rsidRPr="004445C5">
        <w:rPr>
          <w:bCs/>
          <w:szCs w:val="28"/>
          <w:lang w:val="ru-RU"/>
        </w:rPr>
        <w:t>флуоресценция</w:t>
      </w:r>
      <w:r w:rsidRPr="004445C5">
        <w:rPr>
          <w:bCs/>
          <w:szCs w:val="28"/>
        </w:rPr>
        <w:t xml:space="preserve"> </w:t>
      </w:r>
      <w:r w:rsidRPr="004445C5">
        <w:rPr>
          <w:bCs/>
          <w:szCs w:val="28"/>
          <w:lang w:val="ru-RU"/>
        </w:rPr>
        <w:t>пайда</w:t>
      </w:r>
      <w:r w:rsidRPr="004445C5">
        <w:rPr>
          <w:bCs/>
          <w:szCs w:val="28"/>
        </w:rPr>
        <w:t xml:space="preserve"> </w:t>
      </w:r>
      <w:r w:rsidRPr="004445C5">
        <w:rPr>
          <w:bCs/>
          <w:szCs w:val="28"/>
          <w:lang w:val="ru-RU"/>
        </w:rPr>
        <w:t>болады</w:t>
      </w:r>
      <w:r w:rsidRPr="004445C5">
        <w:rPr>
          <w:bCs/>
          <w:szCs w:val="28"/>
        </w:rPr>
        <w:t>.</w:t>
      </w:r>
    </w:p>
    <w:p w:rsidR="004445C5" w:rsidRPr="004445C5" w:rsidRDefault="004445C5" w:rsidP="00D95BC0">
      <w:pPr>
        <w:ind w:firstLine="709"/>
        <w:jc w:val="both"/>
        <w:rPr>
          <w:bCs/>
          <w:szCs w:val="28"/>
        </w:rPr>
      </w:pPr>
    </w:p>
    <w:p w:rsidR="00684EF6" w:rsidRPr="004445C5" w:rsidRDefault="00684EF6" w:rsidP="00D95BC0">
      <w:pPr>
        <w:ind w:firstLine="0"/>
        <w:jc w:val="center"/>
        <w:rPr>
          <w:szCs w:val="28"/>
        </w:rPr>
      </w:pPr>
      <w:r w:rsidRPr="004445C5">
        <w:rPr>
          <w:noProof/>
          <w:szCs w:val="28"/>
          <w:lang w:val="ru-RU" w:eastAsia="ru-RU"/>
        </w:rPr>
        <w:drawing>
          <wp:inline distT="0" distB="0" distL="0" distR="0" wp14:anchorId="1D799CAE" wp14:editId="5D7C742F">
            <wp:extent cx="2777463" cy="2109458"/>
            <wp:effectExtent l="0" t="0" r="4445" b="5715"/>
            <wp:docPr id="239" name="Рисунок 85" descr="fig 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fig 5a.jpg"/>
                    <pic:cNvPicPr>
                      <a:picLocks noChangeAspect="1" noChangeArrowheads="1"/>
                    </pic:cNvPicPr>
                  </pic:nvPicPr>
                  <pic:blipFill>
                    <a:blip r:embed="rId105" cstate="print">
                      <a:extLst>
                        <a:ext uri="{28A0092B-C50C-407E-A947-70E740481C1C}">
                          <a14:useLocalDpi xmlns:a14="http://schemas.microsoft.com/office/drawing/2010/main" val="0"/>
                        </a:ext>
                      </a:extLst>
                    </a:blip>
                    <a:srcRect t="1805" r="3030"/>
                    <a:stretch>
                      <a:fillRect/>
                    </a:stretch>
                  </pic:blipFill>
                  <pic:spPr bwMode="auto">
                    <a:xfrm>
                      <a:off x="0" y="0"/>
                      <a:ext cx="2783553" cy="2114083"/>
                    </a:xfrm>
                    <a:prstGeom prst="rect">
                      <a:avLst/>
                    </a:prstGeom>
                    <a:noFill/>
                    <a:ln>
                      <a:noFill/>
                    </a:ln>
                  </pic:spPr>
                </pic:pic>
              </a:graphicData>
            </a:graphic>
          </wp:inline>
        </w:drawing>
      </w:r>
      <w:r w:rsidRPr="004445C5">
        <w:rPr>
          <w:noProof/>
          <w:szCs w:val="28"/>
          <w:lang w:val="ru-RU" w:eastAsia="ru-RU"/>
        </w:rPr>
        <w:drawing>
          <wp:inline distT="0" distB="0" distL="0" distR="0" wp14:anchorId="0A821907" wp14:editId="3C06CEE0">
            <wp:extent cx="2841561" cy="2064481"/>
            <wp:effectExtent l="0" t="0" r="0" b="0"/>
            <wp:docPr id="240" name="Рисунок 86" descr="fig 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fig 5b.jpg"/>
                    <pic:cNvPicPr>
                      <a:picLocks noChangeAspect="1" noChangeArrowheads="1"/>
                    </pic:cNvPicPr>
                  </pic:nvPicPr>
                  <pic:blipFill>
                    <a:blip r:embed="rId106" cstate="print">
                      <a:extLst>
                        <a:ext uri="{28A0092B-C50C-407E-A947-70E740481C1C}">
                          <a14:useLocalDpi xmlns:a14="http://schemas.microsoft.com/office/drawing/2010/main" val="0"/>
                        </a:ext>
                      </a:extLst>
                    </a:blip>
                    <a:srcRect t="1805" r="5807"/>
                    <a:stretch>
                      <a:fillRect/>
                    </a:stretch>
                  </pic:blipFill>
                  <pic:spPr bwMode="auto">
                    <a:xfrm>
                      <a:off x="0" y="0"/>
                      <a:ext cx="2849319" cy="2070117"/>
                    </a:xfrm>
                    <a:prstGeom prst="rect">
                      <a:avLst/>
                    </a:prstGeom>
                    <a:noFill/>
                    <a:ln>
                      <a:noFill/>
                    </a:ln>
                  </pic:spPr>
                </pic:pic>
              </a:graphicData>
            </a:graphic>
          </wp:inline>
        </w:drawing>
      </w:r>
    </w:p>
    <w:p w:rsidR="00684EF6" w:rsidRPr="004445C5" w:rsidRDefault="00684EF6" w:rsidP="00D95BC0">
      <w:pPr>
        <w:ind w:firstLine="709"/>
        <w:jc w:val="center"/>
        <w:rPr>
          <w:sz w:val="24"/>
          <w:szCs w:val="28"/>
        </w:rPr>
      </w:pPr>
      <w:r w:rsidRPr="004445C5">
        <w:rPr>
          <w:sz w:val="24"/>
          <w:szCs w:val="28"/>
          <w:lang w:val="ru-RU"/>
        </w:rPr>
        <w:t>а</w:t>
      </w:r>
      <w:r w:rsidRPr="004445C5">
        <w:rPr>
          <w:sz w:val="24"/>
          <w:szCs w:val="28"/>
        </w:rPr>
        <w:tab/>
      </w:r>
      <w:r w:rsidRPr="004445C5">
        <w:rPr>
          <w:sz w:val="24"/>
          <w:szCs w:val="28"/>
        </w:rPr>
        <w:tab/>
      </w:r>
      <w:r w:rsidRPr="004445C5">
        <w:rPr>
          <w:sz w:val="24"/>
          <w:szCs w:val="28"/>
        </w:rPr>
        <w:tab/>
      </w:r>
      <w:r w:rsidRPr="004445C5">
        <w:rPr>
          <w:sz w:val="24"/>
          <w:szCs w:val="28"/>
        </w:rPr>
        <w:tab/>
      </w:r>
      <w:r w:rsidRPr="004445C5">
        <w:rPr>
          <w:sz w:val="24"/>
          <w:szCs w:val="28"/>
        </w:rPr>
        <w:tab/>
      </w:r>
      <w:r w:rsidRPr="004445C5">
        <w:rPr>
          <w:sz w:val="24"/>
          <w:szCs w:val="28"/>
        </w:rPr>
        <w:tab/>
      </w:r>
      <w:r w:rsidRPr="004445C5">
        <w:rPr>
          <w:sz w:val="24"/>
          <w:szCs w:val="28"/>
          <w:lang w:val="ru-RU"/>
        </w:rPr>
        <w:t>б</w:t>
      </w:r>
    </w:p>
    <w:p w:rsidR="00684EF6" w:rsidRPr="004445C5" w:rsidRDefault="00684EF6" w:rsidP="00D95BC0">
      <w:pPr>
        <w:ind w:firstLine="709"/>
        <w:jc w:val="both"/>
        <w:rPr>
          <w:sz w:val="16"/>
          <w:szCs w:val="16"/>
        </w:rPr>
      </w:pPr>
    </w:p>
    <w:p w:rsidR="00684EF6" w:rsidRPr="004445C5" w:rsidRDefault="006E7A59" w:rsidP="00167B11">
      <w:pPr>
        <w:ind w:firstLine="0"/>
        <w:jc w:val="both"/>
        <w:rPr>
          <w:szCs w:val="28"/>
        </w:rPr>
      </w:pPr>
      <w:r w:rsidRPr="004445C5">
        <w:rPr>
          <w:szCs w:val="28"/>
          <w:lang w:val="kk-KZ"/>
        </w:rPr>
        <w:t xml:space="preserve">Сурет </w:t>
      </w:r>
      <w:r w:rsidRPr="004445C5">
        <w:rPr>
          <w:szCs w:val="28"/>
        </w:rPr>
        <w:t>3</w:t>
      </w:r>
      <w:r w:rsidRPr="004445C5">
        <w:rPr>
          <w:szCs w:val="28"/>
          <w:lang w:val="kk-KZ"/>
        </w:rPr>
        <w:t xml:space="preserve">.26 – </w:t>
      </w:r>
      <w:r w:rsidR="00684EF6" w:rsidRPr="004445C5">
        <w:rPr>
          <w:szCs w:val="28"/>
          <w:lang w:val="ru-RU"/>
        </w:rPr>
        <w:t>Әр</w:t>
      </w:r>
      <w:r w:rsidR="00684EF6" w:rsidRPr="004445C5">
        <w:rPr>
          <w:szCs w:val="28"/>
        </w:rPr>
        <w:t xml:space="preserve"> </w:t>
      </w:r>
      <w:r w:rsidR="00684EF6" w:rsidRPr="004445C5">
        <w:rPr>
          <w:szCs w:val="28"/>
          <w:lang w:val="ru-RU"/>
        </w:rPr>
        <w:t>түрлі</w:t>
      </w:r>
      <w:r w:rsidR="00684EF6" w:rsidRPr="004445C5">
        <w:rPr>
          <w:szCs w:val="28"/>
        </w:rPr>
        <w:t xml:space="preserve"> </w:t>
      </w:r>
      <w:r w:rsidR="00684EF6" w:rsidRPr="004445C5">
        <w:rPr>
          <w:szCs w:val="28"/>
          <w:lang w:val="ru-RU"/>
        </w:rPr>
        <w:t>уақытта</w:t>
      </w:r>
      <w:r w:rsidR="00684EF6" w:rsidRPr="004445C5">
        <w:rPr>
          <w:szCs w:val="28"/>
        </w:rPr>
        <w:t xml:space="preserve"> </w:t>
      </w:r>
      <w:r w:rsidR="00684EF6" w:rsidRPr="004445C5">
        <w:rPr>
          <w:szCs w:val="28"/>
          <w:lang w:val="ru-RU"/>
        </w:rPr>
        <w:t>абляцияға</w:t>
      </w:r>
      <w:r w:rsidR="00684EF6" w:rsidRPr="004445C5">
        <w:rPr>
          <w:szCs w:val="28"/>
        </w:rPr>
        <w:t xml:space="preserve"> </w:t>
      </w:r>
      <w:r w:rsidR="00684EF6" w:rsidRPr="004445C5">
        <w:rPr>
          <w:szCs w:val="28"/>
          <w:lang w:val="ru-RU"/>
        </w:rPr>
        <w:t>дейінгі</w:t>
      </w:r>
      <w:r w:rsidR="00684EF6" w:rsidRPr="004445C5">
        <w:rPr>
          <w:szCs w:val="28"/>
        </w:rPr>
        <w:t xml:space="preserve"> </w:t>
      </w:r>
      <w:r w:rsidR="00684EF6" w:rsidRPr="004445C5">
        <w:rPr>
          <w:szCs w:val="28"/>
          <w:lang w:val="ru-RU"/>
        </w:rPr>
        <w:t>және</w:t>
      </w:r>
      <w:r w:rsidR="00684EF6" w:rsidRPr="004445C5">
        <w:rPr>
          <w:szCs w:val="28"/>
        </w:rPr>
        <w:t xml:space="preserve"> </w:t>
      </w:r>
      <w:r w:rsidR="00684EF6" w:rsidRPr="004445C5">
        <w:rPr>
          <w:szCs w:val="28"/>
          <w:lang w:val="ru-RU"/>
        </w:rPr>
        <w:t>кейінгі</w:t>
      </w:r>
      <w:r w:rsidR="00684EF6" w:rsidRPr="004445C5">
        <w:rPr>
          <w:szCs w:val="28"/>
        </w:rPr>
        <w:t xml:space="preserve"> NGO </w:t>
      </w:r>
      <w:r w:rsidR="00684EF6" w:rsidRPr="004445C5">
        <w:rPr>
          <w:szCs w:val="28"/>
          <w:lang w:val="ru-RU"/>
        </w:rPr>
        <w:t>ұзақ</w:t>
      </w:r>
      <w:r w:rsidR="00684EF6" w:rsidRPr="004445C5">
        <w:rPr>
          <w:szCs w:val="28"/>
        </w:rPr>
        <w:t xml:space="preserve"> </w:t>
      </w:r>
      <w:r w:rsidR="00684EF6" w:rsidRPr="004445C5">
        <w:rPr>
          <w:szCs w:val="28"/>
          <w:lang w:val="ru-RU"/>
        </w:rPr>
        <w:t>жарқырау</w:t>
      </w:r>
      <w:r w:rsidR="00684EF6" w:rsidRPr="004445C5">
        <w:rPr>
          <w:szCs w:val="28"/>
        </w:rPr>
        <w:t xml:space="preserve"> (λ</w:t>
      </w:r>
      <w:r w:rsidR="00684EF6" w:rsidRPr="004445C5">
        <w:rPr>
          <w:szCs w:val="28"/>
          <w:vertAlign w:val="subscript"/>
          <w:lang w:val="ru-RU"/>
        </w:rPr>
        <w:t>қоз</w:t>
      </w:r>
      <w:r w:rsidR="00684EF6" w:rsidRPr="004445C5">
        <w:rPr>
          <w:szCs w:val="28"/>
        </w:rPr>
        <w:t xml:space="preserve">=340 </w:t>
      </w:r>
      <w:r w:rsidR="00684EF6" w:rsidRPr="004445C5">
        <w:rPr>
          <w:szCs w:val="28"/>
          <w:lang w:val="ru-RU"/>
        </w:rPr>
        <w:t>нм</w:t>
      </w:r>
      <w:r w:rsidR="00684EF6" w:rsidRPr="004445C5">
        <w:rPr>
          <w:szCs w:val="28"/>
        </w:rPr>
        <w:t>, λ</w:t>
      </w:r>
      <w:r w:rsidR="00684EF6" w:rsidRPr="004445C5">
        <w:rPr>
          <w:szCs w:val="28"/>
          <w:vertAlign w:val="subscript"/>
          <w:lang w:val="ru-RU"/>
        </w:rPr>
        <w:t>рег</w:t>
      </w:r>
      <w:r w:rsidR="00684EF6" w:rsidRPr="004445C5">
        <w:rPr>
          <w:szCs w:val="28"/>
        </w:rPr>
        <w:t xml:space="preserve">=450 </w:t>
      </w:r>
      <w:r w:rsidR="00684EF6" w:rsidRPr="004445C5">
        <w:rPr>
          <w:szCs w:val="28"/>
          <w:lang w:val="ru-RU"/>
        </w:rPr>
        <w:t>нм</w:t>
      </w:r>
      <w:r w:rsidR="00684EF6" w:rsidRPr="004445C5">
        <w:rPr>
          <w:szCs w:val="28"/>
        </w:rPr>
        <w:t xml:space="preserve">) </w:t>
      </w:r>
      <w:r w:rsidR="00684EF6" w:rsidRPr="004445C5">
        <w:rPr>
          <w:szCs w:val="28"/>
          <w:lang w:val="ru-RU"/>
        </w:rPr>
        <w:t>спектрлері</w:t>
      </w:r>
      <w:r w:rsidR="00684EF6" w:rsidRPr="004445C5">
        <w:rPr>
          <w:szCs w:val="28"/>
        </w:rPr>
        <w:t xml:space="preserve"> (</w:t>
      </w:r>
      <w:r w:rsidR="00684EF6" w:rsidRPr="004445C5">
        <w:rPr>
          <w:szCs w:val="28"/>
          <w:lang w:val="ru-RU"/>
        </w:rPr>
        <w:t>а</w:t>
      </w:r>
      <w:r w:rsidR="00684EF6" w:rsidRPr="004445C5">
        <w:rPr>
          <w:szCs w:val="28"/>
        </w:rPr>
        <w:t xml:space="preserve">) </w:t>
      </w:r>
      <w:r w:rsidR="00684EF6" w:rsidRPr="004445C5">
        <w:rPr>
          <w:szCs w:val="28"/>
          <w:lang w:val="ru-RU"/>
        </w:rPr>
        <w:t>және</w:t>
      </w:r>
      <w:r w:rsidR="00684EF6" w:rsidRPr="004445C5">
        <w:rPr>
          <w:szCs w:val="28"/>
        </w:rPr>
        <w:t xml:space="preserve"> </w:t>
      </w:r>
      <w:r w:rsidR="00684EF6" w:rsidRPr="004445C5">
        <w:rPr>
          <w:szCs w:val="28"/>
          <w:lang w:val="ru-RU"/>
        </w:rPr>
        <w:t>кинетикасы</w:t>
      </w:r>
      <w:r w:rsidR="00684EF6" w:rsidRPr="004445C5">
        <w:rPr>
          <w:szCs w:val="28"/>
        </w:rPr>
        <w:t xml:space="preserve"> (</w:t>
      </w:r>
      <w:r w:rsidR="00684EF6" w:rsidRPr="004445C5">
        <w:rPr>
          <w:szCs w:val="28"/>
          <w:lang w:val="ru-RU"/>
        </w:rPr>
        <w:t>б</w:t>
      </w:r>
      <w:r w:rsidR="00684EF6" w:rsidRPr="004445C5">
        <w:rPr>
          <w:szCs w:val="28"/>
        </w:rPr>
        <w:t>)</w:t>
      </w:r>
    </w:p>
    <w:p w:rsidR="00684EF6" w:rsidRPr="004445C5" w:rsidRDefault="00684EF6" w:rsidP="00D95BC0">
      <w:pPr>
        <w:ind w:firstLine="709"/>
        <w:jc w:val="both"/>
        <w:rPr>
          <w:szCs w:val="28"/>
        </w:rPr>
      </w:pPr>
    </w:p>
    <w:p w:rsidR="00684EF6" w:rsidRPr="004445C5" w:rsidRDefault="00684EF6" w:rsidP="00D95BC0">
      <w:pPr>
        <w:ind w:firstLine="709"/>
        <w:jc w:val="both"/>
        <w:rPr>
          <w:szCs w:val="28"/>
        </w:rPr>
      </w:pPr>
      <w:r w:rsidRPr="004445C5">
        <w:rPr>
          <w:szCs w:val="28"/>
          <w:lang w:val="ru-RU"/>
        </w:rPr>
        <w:t>Азот</w:t>
      </w:r>
      <w:r w:rsidRPr="004445C5">
        <w:rPr>
          <w:szCs w:val="28"/>
        </w:rPr>
        <w:t xml:space="preserve"> </w:t>
      </w:r>
      <w:r w:rsidRPr="004445C5">
        <w:rPr>
          <w:szCs w:val="28"/>
          <w:lang w:val="ru-RU"/>
        </w:rPr>
        <w:t>енгізілген</w:t>
      </w:r>
      <w:r w:rsidRPr="004445C5">
        <w:rPr>
          <w:szCs w:val="28"/>
        </w:rPr>
        <w:t xml:space="preserve"> </w:t>
      </w:r>
      <w:r w:rsidRPr="004445C5">
        <w:rPr>
          <w:szCs w:val="28"/>
          <w:lang w:val="ru-RU"/>
        </w:rPr>
        <w:t>графен</w:t>
      </w:r>
      <w:r w:rsidRPr="004445C5">
        <w:rPr>
          <w:szCs w:val="28"/>
        </w:rPr>
        <w:t xml:space="preserve"> </w:t>
      </w:r>
      <w:r w:rsidRPr="004445C5">
        <w:rPr>
          <w:szCs w:val="28"/>
          <w:lang w:val="ru-RU"/>
        </w:rPr>
        <w:t>оксидінің</w:t>
      </w:r>
      <w:r w:rsidRPr="004445C5">
        <w:rPr>
          <w:szCs w:val="28"/>
        </w:rPr>
        <w:t xml:space="preserve"> </w:t>
      </w:r>
      <w:r w:rsidRPr="004445C5">
        <w:rPr>
          <w:szCs w:val="28"/>
          <w:lang w:val="ru-RU"/>
        </w:rPr>
        <w:t>лазерлік</w:t>
      </w:r>
      <w:r w:rsidRPr="004445C5">
        <w:rPr>
          <w:szCs w:val="28"/>
        </w:rPr>
        <w:t xml:space="preserve"> </w:t>
      </w:r>
      <w:r w:rsidRPr="004445C5">
        <w:rPr>
          <w:szCs w:val="28"/>
          <w:lang w:val="ru-RU"/>
        </w:rPr>
        <w:t>абляциясының</w:t>
      </w:r>
      <w:r w:rsidRPr="004445C5">
        <w:rPr>
          <w:szCs w:val="28"/>
        </w:rPr>
        <w:t xml:space="preserve"> </w:t>
      </w:r>
      <w:r w:rsidRPr="004445C5">
        <w:rPr>
          <w:szCs w:val="28"/>
          <w:lang w:val="ru-RU"/>
        </w:rPr>
        <w:t>оның</w:t>
      </w:r>
      <w:r w:rsidRPr="004445C5">
        <w:rPr>
          <w:szCs w:val="28"/>
        </w:rPr>
        <w:t xml:space="preserve"> </w:t>
      </w:r>
      <w:r w:rsidRPr="004445C5">
        <w:rPr>
          <w:szCs w:val="28"/>
          <w:lang w:val="ru-RU"/>
        </w:rPr>
        <w:t>оптикалық</w:t>
      </w:r>
      <w:r w:rsidRPr="004445C5">
        <w:rPr>
          <w:szCs w:val="28"/>
        </w:rPr>
        <w:t xml:space="preserve"> </w:t>
      </w:r>
      <w:r w:rsidRPr="004445C5">
        <w:rPr>
          <w:szCs w:val="28"/>
          <w:lang w:val="ru-RU"/>
        </w:rPr>
        <w:t>қасиеттеріне</w:t>
      </w:r>
      <w:r w:rsidRPr="004445C5">
        <w:rPr>
          <w:szCs w:val="28"/>
        </w:rPr>
        <w:t xml:space="preserve"> </w:t>
      </w:r>
      <w:r w:rsidRPr="004445C5">
        <w:rPr>
          <w:szCs w:val="28"/>
          <w:lang w:val="ru-RU"/>
        </w:rPr>
        <w:t>әсері</w:t>
      </w:r>
      <w:r w:rsidRPr="004445C5">
        <w:rPr>
          <w:szCs w:val="28"/>
        </w:rPr>
        <w:t xml:space="preserve"> </w:t>
      </w:r>
      <w:r w:rsidRPr="004445C5">
        <w:rPr>
          <w:szCs w:val="28"/>
          <w:lang w:val="ru-RU"/>
        </w:rPr>
        <w:t>зерттелді</w:t>
      </w:r>
      <w:r w:rsidRPr="004445C5">
        <w:rPr>
          <w:szCs w:val="28"/>
        </w:rPr>
        <w:t xml:space="preserve">. </w:t>
      </w:r>
      <w:r w:rsidRPr="004445C5">
        <w:rPr>
          <w:szCs w:val="28"/>
          <w:lang w:val="ru-RU"/>
        </w:rPr>
        <w:t>Лазерлік</w:t>
      </w:r>
      <w:r w:rsidRPr="004445C5">
        <w:rPr>
          <w:szCs w:val="28"/>
        </w:rPr>
        <w:t xml:space="preserve"> </w:t>
      </w:r>
      <w:r w:rsidRPr="004445C5">
        <w:rPr>
          <w:szCs w:val="28"/>
          <w:lang w:val="ru-RU"/>
        </w:rPr>
        <w:t>абляциядан</w:t>
      </w:r>
      <w:r w:rsidRPr="004445C5">
        <w:rPr>
          <w:szCs w:val="28"/>
        </w:rPr>
        <w:t xml:space="preserve"> </w:t>
      </w:r>
      <w:r w:rsidRPr="004445C5">
        <w:rPr>
          <w:szCs w:val="28"/>
          <w:lang w:val="ru-RU"/>
        </w:rPr>
        <w:t>кейін</w:t>
      </w:r>
      <w:r w:rsidRPr="004445C5">
        <w:rPr>
          <w:szCs w:val="28"/>
        </w:rPr>
        <w:t xml:space="preserve"> NGO </w:t>
      </w:r>
      <w:r w:rsidRPr="004445C5">
        <w:rPr>
          <w:szCs w:val="28"/>
          <w:lang w:val="ru-RU"/>
        </w:rPr>
        <w:t>парақшаларының</w:t>
      </w:r>
      <w:r w:rsidRPr="004445C5">
        <w:rPr>
          <w:szCs w:val="28"/>
        </w:rPr>
        <w:t xml:space="preserve"> </w:t>
      </w:r>
      <w:r w:rsidRPr="004445C5">
        <w:rPr>
          <w:szCs w:val="28"/>
          <w:lang w:val="ru-RU"/>
        </w:rPr>
        <w:t>орташа</w:t>
      </w:r>
      <w:r w:rsidRPr="004445C5">
        <w:rPr>
          <w:szCs w:val="28"/>
        </w:rPr>
        <w:t xml:space="preserve"> </w:t>
      </w:r>
      <w:r w:rsidRPr="004445C5">
        <w:rPr>
          <w:szCs w:val="28"/>
          <w:lang w:val="ru-RU"/>
        </w:rPr>
        <w:t>бүйірлік</w:t>
      </w:r>
      <w:r w:rsidRPr="004445C5">
        <w:rPr>
          <w:szCs w:val="28"/>
        </w:rPr>
        <w:t xml:space="preserve"> </w:t>
      </w:r>
      <w:r w:rsidRPr="004445C5">
        <w:rPr>
          <w:szCs w:val="28"/>
          <w:lang w:val="ru-RU"/>
        </w:rPr>
        <w:t>өлшемін</w:t>
      </w:r>
      <w:r w:rsidRPr="004445C5">
        <w:rPr>
          <w:szCs w:val="28"/>
        </w:rPr>
        <w:t xml:space="preserve"> 644,4±143,8 </w:t>
      </w:r>
      <w:r w:rsidRPr="004445C5">
        <w:rPr>
          <w:szCs w:val="28"/>
          <w:lang w:val="ru-RU"/>
        </w:rPr>
        <w:t>нм</w:t>
      </w:r>
      <w:r w:rsidRPr="004445C5">
        <w:rPr>
          <w:szCs w:val="28"/>
        </w:rPr>
        <w:t>-</w:t>
      </w:r>
      <w:r w:rsidRPr="004445C5">
        <w:rPr>
          <w:szCs w:val="28"/>
          <w:lang w:val="ru-RU"/>
        </w:rPr>
        <w:t>ден</w:t>
      </w:r>
      <w:r w:rsidRPr="004445C5">
        <w:rPr>
          <w:szCs w:val="28"/>
        </w:rPr>
        <w:t xml:space="preserve"> 114,4±59,8 </w:t>
      </w:r>
      <w:r w:rsidRPr="004445C5">
        <w:rPr>
          <w:szCs w:val="28"/>
          <w:lang w:val="ru-RU"/>
        </w:rPr>
        <w:t>нм</w:t>
      </w:r>
      <w:r w:rsidRPr="004445C5">
        <w:rPr>
          <w:szCs w:val="28"/>
        </w:rPr>
        <w:t>-</w:t>
      </w:r>
      <w:r w:rsidRPr="004445C5">
        <w:rPr>
          <w:szCs w:val="28"/>
          <w:lang w:val="ru-RU"/>
        </w:rPr>
        <w:t>ге</w:t>
      </w:r>
      <w:r w:rsidRPr="004445C5">
        <w:rPr>
          <w:szCs w:val="28"/>
        </w:rPr>
        <w:t xml:space="preserve"> </w:t>
      </w:r>
      <w:r w:rsidRPr="004445C5">
        <w:rPr>
          <w:szCs w:val="28"/>
          <w:lang w:val="ru-RU"/>
        </w:rPr>
        <w:t>дейін</w:t>
      </w:r>
      <w:r w:rsidRPr="004445C5">
        <w:rPr>
          <w:szCs w:val="28"/>
        </w:rPr>
        <w:t xml:space="preserve"> </w:t>
      </w:r>
      <w:r w:rsidRPr="004445C5">
        <w:rPr>
          <w:szCs w:val="28"/>
          <w:lang w:val="ru-RU"/>
        </w:rPr>
        <w:t>азайтуға</w:t>
      </w:r>
      <w:r w:rsidRPr="004445C5">
        <w:rPr>
          <w:szCs w:val="28"/>
        </w:rPr>
        <w:t xml:space="preserve"> </w:t>
      </w:r>
      <w:r w:rsidRPr="004445C5">
        <w:rPr>
          <w:szCs w:val="28"/>
          <w:lang w:val="ru-RU"/>
        </w:rPr>
        <w:t>болатындығы</w:t>
      </w:r>
      <w:r w:rsidRPr="004445C5">
        <w:rPr>
          <w:szCs w:val="28"/>
        </w:rPr>
        <w:t xml:space="preserve"> </w:t>
      </w:r>
      <w:r w:rsidRPr="004445C5">
        <w:rPr>
          <w:szCs w:val="28"/>
          <w:lang w:val="ru-RU"/>
        </w:rPr>
        <w:t>көрсетілген</w:t>
      </w:r>
      <w:r w:rsidRPr="004445C5">
        <w:rPr>
          <w:szCs w:val="28"/>
        </w:rPr>
        <w:t xml:space="preserve">. FTIR </w:t>
      </w:r>
      <w:r w:rsidRPr="004445C5">
        <w:rPr>
          <w:szCs w:val="28"/>
          <w:lang w:val="ru-RU"/>
        </w:rPr>
        <w:t>спектрлерде</w:t>
      </w:r>
      <w:r w:rsidRPr="004445C5">
        <w:rPr>
          <w:szCs w:val="28"/>
        </w:rPr>
        <w:t xml:space="preserve"> </w:t>
      </w:r>
      <w:r w:rsidRPr="004445C5">
        <w:rPr>
          <w:szCs w:val="28"/>
          <w:lang w:val="ru-RU"/>
        </w:rPr>
        <w:t>азот</w:t>
      </w:r>
      <w:r w:rsidRPr="004445C5">
        <w:rPr>
          <w:szCs w:val="28"/>
        </w:rPr>
        <w:t xml:space="preserve"> </w:t>
      </w:r>
      <w:r w:rsidRPr="004445C5">
        <w:rPr>
          <w:szCs w:val="28"/>
          <w:lang w:val="ru-RU"/>
        </w:rPr>
        <w:t>енгізілген</w:t>
      </w:r>
      <w:r w:rsidRPr="004445C5">
        <w:rPr>
          <w:szCs w:val="28"/>
        </w:rPr>
        <w:t xml:space="preserve"> </w:t>
      </w:r>
      <w:r w:rsidRPr="004445C5">
        <w:rPr>
          <w:szCs w:val="28"/>
          <w:lang w:val="ru-RU"/>
        </w:rPr>
        <w:t>графен</w:t>
      </w:r>
      <w:r w:rsidRPr="004445C5">
        <w:rPr>
          <w:szCs w:val="28"/>
        </w:rPr>
        <w:t xml:space="preserve"> </w:t>
      </w:r>
      <w:r w:rsidRPr="004445C5">
        <w:rPr>
          <w:szCs w:val="28"/>
          <w:lang w:val="ru-RU"/>
        </w:rPr>
        <w:t>оксидіне</w:t>
      </w:r>
      <w:r w:rsidRPr="004445C5">
        <w:rPr>
          <w:szCs w:val="28"/>
        </w:rPr>
        <w:t xml:space="preserve"> </w:t>
      </w:r>
      <w:r w:rsidRPr="004445C5">
        <w:rPr>
          <w:szCs w:val="28"/>
          <w:lang w:val="ru-RU"/>
        </w:rPr>
        <w:t>тән</w:t>
      </w:r>
      <w:r w:rsidRPr="004445C5">
        <w:rPr>
          <w:szCs w:val="28"/>
        </w:rPr>
        <w:t xml:space="preserve"> </w:t>
      </w:r>
      <w:r w:rsidRPr="004445C5">
        <w:rPr>
          <w:szCs w:val="28"/>
          <w:lang w:val="ru-RU"/>
        </w:rPr>
        <w:t>жолақтар</w:t>
      </w:r>
      <w:r w:rsidRPr="004445C5">
        <w:rPr>
          <w:szCs w:val="28"/>
        </w:rPr>
        <w:t xml:space="preserve"> </w:t>
      </w:r>
      <w:r w:rsidRPr="004445C5">
        <w:rPr>
          <w:szCs w:val="28"/>
          <w:lang w:val="ru-RU"/>
        </w:rPr>
        <w:t>тіркелді</w:t>
      </w:r>
      <w:r w:rsidRPr="004445C5">
        <w:rPr>
          <w:szCs w:val="28"/>
        </w:rPr>
        <w:t xml:space="preserve">. </w:t>
      </w:r>
      <w:r w:rsidRPr="004445C5">
        <w:rPr>
          <w:szCs w:val="28"/>
          <w:lang w:val="ru-RU"/>
        </w:rPr>
        <w:t>Лазерлік</w:t>
      </w:r>
      <w:r w:rsidRPr="004445C5">
        <w:rPr>
          <w:szCs w:val="28"/>
        </w:rPr>
        <w:t xml:space="preserve"> </w:t>
      </w:r>
      <w:r w:rsidRPr="004445C5">
        <w:rPr>
          <w:szCs w:val="28"/>
          <w:lang w:val="ru-RU"/>
        </w:rPr>
        <w:t>сәулеленуден</w:t>
      </w:r>
      <w:r w:rsidRPr="004445C5">
        <w:rPr>
          <w:szCs w:val="28"/>
        </w:rPr>
        <w:t xml:space="preserve"> </w:t>
      </w:r>
      <w:r w:rsidRPr="004445C5">
        <w:rPr>
          <w:szCs w:val="28"/>
          <w:lang w:val="ru-RU"/>
        </w:rPr>
        <w:t>кейін</w:t>
      </w:r>
      <w:r w:rsidRPr="004445C5">
        <w:rPr>
          <w:szCs w:val="28"/>
        </w:rPr>
        <w:t xml:space="preserve"> N-</w:t>
      </w:r>
      <w:r w:rsidRPr="004445C5">
        <w:rPr>
          <w:szCs w:val="28"/>
          <w:lang w:val="ru-RU"/>
        </w:rPr>
        <w:t>топтарының</w:t>
      </w:r>
      <w:r w:rsidRPr="004445C5">
        <w:rPr>
          <w:szCs w:val="28"/>
        </w:rPr>
        <w:t xml:space="preserve"> </w:t>
      </w:r>
      <w:r w:rsidRPr="004445C5">
        <w:rPr>
          <w:szCs w:val="28"/>
          <w:lang w:val="ru-RU"/>
        </w:rPr>
        <w:t>тербелістерімен</w:t>
      </w:r>
      <w:r w:rsidRPr="004445C5">
        <w:rPr>
          <w:szCs w:val="28"/>
        </w:rPr>
        <w:t xml:space="preserve"> </w:t>
      </w:r>
      <w:r w:rsidRPr="004445C5">
        <w:rPr>
          <w:szCs w:val="28"/>
          <w:lang w:val="ru-RU"/>
        </w:rPr>
        <w:t>байланысты</w:t>
      </w:r>
      <w:r w:rsidRPr="004445C5">
        <w:rPr>
          <w:szCs w:val="28"/>
        </w:rPr>
        <w:t xml:space="preserve"> </w:t>
      </w:r>
      <w:r w:rsidRPr="004445C5">
        <w:rPr>
          <w:szCs w:val="28"/>
          <w:lang w:val="ru-RU"/>
        </w:rPr>
        <w:t>жолақтар</w:t>
      </w:r>
      <w:r w:rsidRPr="004445C5">
        <w:rPr>
          <w:szCs w:val="28"/>
        </w:rPr>
        <w:t xml:space="preserve"> </w:t>
      </w:r>
      <w:r w:rsidRPr="004445C5">
        <w:rPr>
          <w:szCs w:val="28"/>
          <w:lang w:val="ru-RU"/>
        </w:rPr>
        <w:t>күшейеді</w:t>
      </w:r>
      <w:r w:rsidRPr="004445C5">
        <w:rPr>
          <w:szCs w:val="28"/>
        </w:rPr>
        <w:t xml:space="preserve">. </w:t>
      </w:r>
      <w:r w:rsidRPr="004445C5">
        <w:rPr>
          <w:szCs w:val="28"/>
          <w:lang w:val="ru-RU"/>
        </w:rPr>
        <w:t>Бұл</w:t>
      </w:r>
      <w:r w:rsidRPr="004445C5">
        <w:rPr>
          <w:szCs w:val="28"/>
        </w:rPr>
        <w:t xml:space="preserve"> </w:t>
      </w:r>
      <w:r w:rsidRPr="004445C5">
        <w:rPr>
          <w:szCs w:val="28"/>
          <w:lang w:val="ru-RU"/>
        </w:rPr>
        <w:t>лазерлік</w:t>
      </w:r>
      <w:r w:rsidRPr="004445C5">
        <w:rPr>
          <w:szCs w:val="28"/>
        </w:rPr>
        <w:t xml:space="preserve"> </w:t>
      </w:r>
      <w:r w:rsidRPr="004445C5">
        <w:rPr>
          <w:szCs w:val="28"/>
          <w:lang w:val="ru-RU"/>
        </w:rPr>
        <w:t>сәулеленудің</w:t>
      </w:r>
      <w:r w:rsidRPr="004445C5">
        <w:rPr>
          <w:szCs w:val="28"/>
        </w:rPr>
        <w:t xml:space="preserve"> </w:t>
      </w:r>
      <w:r w:rsidRPr="004445C5">
        <w:rPr>
          <w:szCs w:val="28"/>
          <w:lang w:val="ru-RU"/>
        </w:rPr>
        <w:t>әсерінен</w:t>
      </w:r>
      <w:r w:rsidRPr="004445C5">
        <w:rPr>
          <w:szCs w:val="28"/>
        </w:rPr>
        <w:t xml:space="preserve"> NGO </w:t>
      </w:r>
      <w:r w:rsidRPr="004445C5">
        <w:rPr>
          <w:szCs w:val="28"/>
          <w:lang w:val="ru-RU"/>
        </w:rPr>
        <w:t>құрылымының</w:t>
      </w:r>
      <w:r w:rsidRPr="004445C5">
        <w:rPr>
          <w:szCs w:val="28"/>
        </w:rPr>
        <w:t xml:space="preserve"> </w:t>
      </w:r>
      <w:r w:rsidRPr="004445C5">
        <w:rPr>
          <w:szCs w:val="28"/>
          <w:lang w:val="ru-RU"/>
        </w:rPr>
        <w:t>өзгеретінін</w:t>
      </w:r>
      <w:r w:rsidRPr="004445C5">
        <w:rPr>
          <w:szCs w:val="28"/>
        </w:rPr>
        <w:t xml:space="preserve"> </w:t>
      </w:r>
      <w:r w:rsidRPr="004445C5">
        <w:rPr>
          <w:szCs w:val="28"/>
          <w:lang w:val="ru-RU"/>
        </w:rPr>
        <w:t>көрсетеді</w:t>
      </w:r>
      <w:r w:rsidRPr="004445C5">
        <w:rPr>
          <w:szCs w:val="28"/>
        </w:rPr>
        <w:t>.</w:t>
      </w:r>
    </w:p>
    <w:p w:rsidR="00684EF6" w:rsidRPr="004445C5" w:rsidRDefault="00684EF6" w:rsidP="00D95BC0">
      <w:pPr>
        <w:ind w:firstLine="709"/>
        <w:jc w:val="both"/>
        <w:rPr>
          <w:szCs w:val="28"/>
        </w:rPr>
      </w:pPr>
      <w:r w:rsidRPr="004445C5">
        <w:rPr>
          <w:szCs w:val="28"/>
          <w:lang w:val="ru-RU"/>
        </w:rPr>
        <w:t>Абляциядан</w:t>
      </w:r>
      <w:r w:rsidRPr="004445C5">
        <w:rPr>
          <w:szCs w:val="28"/>
        </w:rPr>
        <w:t xml:space="preserve"> </w:t>
      </w:r>
      <w:r w:rsidRPr="004445C5">
        <w:rPr>
          <w:szCs w:val="28"/>
          <w:lang w:val="ru-RU"/>
        </w:rPr>
        <w:t>кейін</w:t>
      </w:r>
      <w:r w:rsidRPr="004445C5">
        <w:rPr>
          <w:szCs w:val="28"/>
        </w:rPr>
        <w:t xml:space="preserve"> </w:t>
      </w:r>
      <w:r w:rsidRPr="004445C5">
        <w:rPr>
          <w:szCs w:val="28"/>
          <w:lang w:val="ru-RU"/>
        </w:rPr>
        <w:t>оптикалық</w:t>
      </w:r>
      <w:r w:rsidRPr="004445C5">
        <w:rPr>
          <w:szCs w:val="28"/>
        </w:rPr>
        <w:t xml:space="preserve"> </w:t>
      </w:r>
      <w:r w:rsidRPr="004445C5">
        <w:rPr>
          <w:szCs w:val="28"/>
          <w:lang w:val="ru-RU"/>
        </w:rPr>
        <w:t>тығыздықтың</w:t>
      </w:r>
      <w:r w:rsidRPr="004445C5">
        <w:rPr>
          <w:szCs w:val="28"/>
        </w:rPr>
        <w:t xml:space="preserve"> 240 </w:t>
      </w:r>
      <w:r w:rsidRPr="004445C5">
        <w:rPr>
          <w:szCs w:val="28"/>
          <w:lang w:val="ru-RU"/>
        </w:rPr>
        <w:t>және</w:t>
      </w:r>
      <w:r w:rsidRPr="004445C5">
        <w:rPr>
          <w:szCs w:val="28"/>
        </w:rPr>
        <w:t xml:space="preserve"> 315 </w:t>
      </w:r>
      <w:r w:rsidRPr="004445C5">
        <w:rPr>
          <w:szCs w:val="28"/>
          <w:lang w:val="ru-RU"/>
        </w:rPr>
        <w:t>нм</w:t>
      </w:r>
      <w:r w:rsidRPr="004445C5">
        <w:rPr>
          <w:szCs w:val="28"/>
        </w:rPr>
        <w:t xml:space="preserve"> </w:t>
      </w:r>
      <w:r w:rsidRPr="004445C5">
        <w:rPr>
          <w:szCs w:val="28"/>
          <w:lang w:val="ru-RU"/>
        </w:rPr>
        <w:t>өзгеретіні</w:t>
      </w:r>
      <w:r w:rsidRPr="004445C5">
        <w:rPr>
          <w:szCs w:val="28"/>
        </w:rPr>
        <w:t xml:space="preserve"> </w:t>
      </w:r>
      <w:r w:rsidRPr="004445C5">
        <w:rPr>
          <w:szCs w:val="28"/>
          <w:lang w:val="ru-RU"/>
        </w:rPr>
        <w:t>анықталды</w:t>
      </w:r>
      <w:r w:rsidRPr="004445C5">
        <w:rPr>
          <w:szCs w:val="28"/>
        </w:rPr>
        <w:t xml:space="preserve">. </w:t>
      </w:r>
      <w:r w:rsidRPr="004445C5">
        <w:rPr>
          <w:szCs w:val="28"/>
          <w:lang w:val="ru-RU"/>
        </w:rPr>
        <w:t>Оның</w:t>
      </w:r>
      <w:r w:rsidRPr="004445C5">
        <w:rPr>
          <w:szCs w:val="28"/>
        </w:rPr>
        <w:t xml:space="preserve"> </w:t>
      </w:r>
      <w:r w:rsidRPr="004445C5">
        <w:rPr>
          <w:szCs w:val="28"/>
          <w:lang w:val="ru-RU"/>
        </w:rPr>
        <w:t>мәні</w:t>
      </w:r>
      <w:r w:rsidRPr="004445C5">
        <w:rPr>
          <w:szCs w:val="28"/>
        </w:rPr>
        <w:t xml:space="preserve"> 315 </w:t>
      </w:r>
      <w:r w:rsidRPr="004445C5">
        <w:rPr>
          <w:szCs w:val="28"/>
          <w:lang w:val="ru-RU"/>
        </w:rPr>
        <w:t>нм</w:t>
      </w:r>
      <w:r w:rsidRPr="004445C5">
        <w:rPr>
          <w:szCs w:val="28"/>
        </w:rPr>
        <w:t>-</w:t>
      </w:r>
      <w:r w:rsidRPr="004445C5">
        <w:rPr>
          <w:szCs w:val="28"/>
          <w:lang w:val="ru-RU"/>
        </w:rPr>
        <w:t>де</w:t>
      </w:r>
      <w:r w:rsidRPr="004445C5">
        <w:rPr>
          <w:szCs w:val="28"/>
        </w:rPr>
        <w:t xml:space="preserve"> 30 </w:t>
      </w:r>
      <w:r w:rsidRPr="004445C5">
        <w:rPr>
          <w:szCs w:val="28"/>
          <w:lang w:val="ru-RU"/>
        </w:rPr>
        <w:t>және</w:t>
      </w:r>
      <w:r w:rsidRPr="004445C5">
        <w:rPr>
          <w:szCs w:val="28"/>
        </w:rPr>
        <w:t xml:space="preserve"> 60 </w:t>
      </w:r>
      <w:r w:rsidRPr="004445C5">
        <w:rPr>
          <w:szCs w:val="28"/>
          <w:lang w:val="ru-RU"/>
        </w:rPr>
        <w:t>минут</w:t>
      </w:r>
      <w:r w:rsidRPr="004445C5">
        <w:rPr>
          <w:szCs w:val="28"/>
        </w:rPr>
        <w:t xml:space="preserve"> </w:t>
      </w:r>
      <w:r w:rsidRPr="004445C5">
        <w:rPr>
          <w:szCs w:val="28"/>
          <w:lang w:val="ru-RU"/>
        </w:rPr>
        <w:t>абляциядан</w:t>
      </w:r>
      <w:r w:rsidRPr="004445C5">
        <w:rPr>
          <w:szCs w:val="28"/>
        </w:rPr>
        <w:t xml:space="preserve"> </w:t>
      </w:r>
      <w:r w:rsidRPr="004445C5">
        <w:rPr>
          <w:szCs w:val="28"/>
          <w:lang w:val="ru-RU"/>
        </w:rPr>
        <w:t>соң</w:t>
      </w:r>
      <w:r w:rsidRPr="004445C5">
        <w:rPr>
          <w:szCs w:val="28"/>
        </w:rPr>
        <w:t xml:space="preserve"> </w:t>
      </w:r>
      <w:r w:rsidRPr="004445C5">
        <w:rPr>
          <w:szCs w:val="28"/>
          <w:lang w:val="ru-RU"/>
        </w:rPr>
        <w:t>сәйкесінше</w:t>
      </w:r>
      <w:r w:rsidRPr="004445C5">
        <w:rPr>
          <w:szCs w:val="28"/>
        </w:rPr>
        <w:t xml:space="preserve"> 2,7 </w:t>
      </w:r>
      <w:r w:rsidRPr="004445C5">
        <w:rPr>
          <w:szCs w:val="28"/>
          <w:lang w:val="ru-RU"/>
        </w:rPr>
        <w:t>және</w:t>
      </w:r>
      <w:r w:rsidRPr="004445C5">
        <w:rPr>
          <w:szCs w:val="28"/>
        </w:rPr>
        <w:t xml:space="preserve"> 3,6 </w:t>
      </w:r>
      <w:r w:rsidRPr="004445C5">
        <w:rPr>
          <w:szCs w:val="28"/>
          <w:lang w:val="ru-RU"/>
        </w:rPr>
        <w:t>есе</w:t>
      </w:r>
      <w:r w:rsidRPr="004445C5">
        <w:rPr>
          <w:szCs w:val="28"/>
        </w:rPr>
        <w:t xml:space="preserve"> </w:t>
      </w:r>
      <w:r w:rsidRPr="004445C5">
        <w:rPr>
          <w:szCs w:val="28"/>
          <w:lang w:val="ru-RU"/>
        </w:rPr>
        <w:t>кеміді</w:t>
      </w:r>
      <w:r w:rsidRPr="004445C5">
        <w:rPr>
          <w:szCs w:val="28"/>
        </w:rPr>
        <w:t xml:space="preserve">. </w:t>
      </w:r>
      <w:r w:rsidRPr="004445C5">
        <w:rPr>
          <w:szCs w:val="28"/>
          <w:lang w:val="ru-RU"/>
        </w:rPr>
        <w:t>Дегенмен</w:t>
      </w:r>
      <w:r w:rsidRPr="004445C5">
        <w:rPr>
          <w:szCs w:val="28"/>
        </w:rPr>
        <w:t xml:space="preserve">, </w:t>
      </w:r>
      <w:r w:rsidRPr="004445C5">
        <w:rPr>
          <w:szCs w:val="28"/>
          <w:lang w:val="ru-RU"/>
        </w:rPr>
        <w:t>максималды</w:t>
      </w:r>
      <w:r w:rsidRPr="004445C5">
        <w:rPr>
          <w:szCs w:val="28"/>
        </w:rPr>
        <w:t xml:space="preserve"> </w:t>
      </w:r>
      <w:r w:rsidRPr="004445C5">
        <w:rPr>
          <w:szCs w:val="28"/>
          <w:lang w:val="ru-RU"/>
        </w:rPr>
        <w:t>оптикалық</w:t>
      </w:r>
      <w:r w:rsidRPr="004445C5">
        <w:rPr>
          <w:szCs w:val="28"/>
        </w:rPr>
        <w:t xml:space="preserve"> </w:t>
      </w:r>
      <w:r w:rsidRPr="004445C5">
        <w:rPr>
          <w:szCs w:val="28"/>
          <w:lang w:val="ru-RU"/>
        </w:rPr>
        <w:t>тығыздық</w:t>
      </w:r>
      <w:r w:rsidRPr="004445C5">
        <w:rPr>
          <w:szCs w:val="28"/>
        </w:rPr>
        <w:t xml:space="preserve"> </w:t>
      </w:r>
      <w:r w:rsidRPr="004445C5">
        <w:rPr>
          <w:szCs w:val="28"/>
          <w:lang w:val="ru-RU"/>
        </w:rPr>
        <w:t>абляцияға</w:t>
      </w:r>
      <w:r w:rsidRPr="004445C5">
        <w:rPr>
          <w:szCs w:val="28"/>
        </w:rPr>
        <w:t xml:space="preserve"> </w:t>
      </w:r>
      <w:r w:rsidRPr="004445C5">
        <w:rPr>
          <w:szCs w:val="28"/>
          <w:lang w:val="ru-RU"/>
        </w:rPr>
        <w:t>дейінгі</w:t>
      </w:r>
      <w:r w:rsidRPr="004445C5">
        <w:rPr>
          <w:szCs w:val="28"/>
        </w:rPr>
        <w:t xml:space="preserve"> </w:t>
      </w:r>
      <w:r w:rsidRPr="004445C5">
        <w:rPr>
          <w:szCs w:val="28"/>
          <w:lang w:val="ru-RU"/>
        </w:rPr>
        <w:t>күймен</w:t>
      </w:r>
      <w:r w:rsidRPr="004445C5">
        <w:rPr>
          <w:szCs w:val="28"/>
        </w:rPr>
        <w:t xml:space="preserve"> </w:t>
      </w:r>
      <w:r w:rsidRPr="004445C5">
        <w:rPr>
          <w:szCs w:val="28"/>
          <w:lang w:val="ru-RU"/>
        </w:rPr>
        <w:t>бірдей</w:t>
      </w:r>
      <w:r w:rsidRPr="004445C5">
        <w:rPr>
          <w:szCs w:val="28"/>
        </w:rPr>
        <w:t xml:space="preserve"> </w:t>
      </w:r>
      <w:r w:rsidRPr="004445C5">
        <w:rPr>
          <w:szCs w:val="28"/>
          <w:lang w:val="ru-RU"/>
        </w:rPr>
        <w:t>болып</w:t>
      </w:r>
      <w:r w:rsidRPr="004445C5">
        <w:rPr>
          <w:szCs w:val="28"/>
        </w:rPr>
        <w:t xml:space="preserve"> </w:t>
      </w:r>
      <w:r w:rsidRPr="004445C5">
        <w:rPr>
          <w:szCs w:val="28"/>
          <w:lang w:val="ru-RU"/>
        </w:rPr>
        <w:t>қалды</w:t>
      </w:r>
      <w:r w:rsidRPr="004445C5">
        <w:rPr>
          <w:szCs w:val="28"/>
        </w:rPr>
        <w:t xml:space="preserve">. </w:t>
      </w:r>
    </w:p>
    <w:p w:rsidR="00684EF6" w:rsidRPr="004445C5" w:rsidRDefault="00684EF6" w:rsidP="00D95BC0">
      <w:pPr>
        <w:ind w:firstLine="709"/>
        <w:jc w:val="both"/>
        <w:rPr>
          <w:bCs/>
          <w:szCs w:val="28"/>
        </w:rPr>
      </w:pPr>
      <w:r w:rsidRPr="004445C5">
        <w:rPr>
          <w:bCs/>
          <w:szCs w:val="28"/>
          <w:lang w:val="ru-RU"/>
        </w:rPr>
        <w:t>Барлық</w:t>
      </w:r>
      <w:r w:rsidRPr="004445C5">
        <w:rPr>
          <w:bCs/>
          <w:szCs w:val="28"/>
        </w:rPr>
        <w:t xml:space="preserve"> </w:t>
      </w:r>
      <w:r w:rsidRPr="004445C5">
        <w:rPr>
          <w:bCs/>
          <w:szCs w:val="28"/>
          <w:lang w:val="ru-RU"/>
        </w:rPr>
        <w:t>үлгілер</w:t>
      </w:r>
      <w:r w:rsidRPr="004445C5">
        <w:rPr>
          <w:bCs/>
          <w:szCs w:val="28"/>
        </w:rPr>
        <w:t xml:space="preserve"> </w:t>
      </w:r>
      <w:r w:rsidRPr="004445C5">
        <w:rPr>
          <w:bCs/>
          <w:szCs w:val="28"/>
          <w:lang w:val="ru-RU"/>
        </w:rPr>
        <w:t>үшін</w:t>
      </w:r>
      <w:r w:rsidRPr="004445C5">
        <w:rPr>
          <w:bCs/>
          <w:szCs w:val="28"/>
        </w:rPr>
        <w:t xml:space="preserve"> </w:t>
      </w:r>
      <w:r w:rsidRPr="004445C5">
        <w:rPr>
          <w:bCs/>
          <w:szCs w:val="28"/>
          <w:lang w:val="ru-RU"/>
        </w:rPr>
        <w:t>жылдам</w:t>
      </w:r>
      <w:r w:rsidRPr="004445C5">
        <w:rPr>
          <w:bCs/>
          <w:szCs w:val="28"/>
        </w:rPr>
        <w:t xml:space="preserve"> </w:t>
      </w:r>
      <w:r w:rsidRPr="004445C5">
        <w:rPr>
          <w:bCs/>
          <w:szCs w:val="28"/>
          <w:lang w:val="ru-RU"/>
        </w:rPr>
        <w:t>флуоресценцияның</w:t>
      </w:r>
      <w:r w:rsidRPr="004445C5">
        <w:rPr>
          <w:bCs/>
          <w:szCs w:val="28"/>
        </w:rPr>
        <w:t xml:space="preserve"> </w:t>
      </w:r>
      <w:r w:rsidRPr="004445C5">
        <w:rPr>
          <w:bCs/>
          <w:szCs w:val="28"/>
          <w:lang w:val="ru-RU"/>
        </w:rPr>
        <w:t>қарқындылығы</w:t>
      </w:r>
      <w:r w:rsidRPr="004445C5">
        <w:rPr>
          <w:bCs/>
          <w:szCs w:val="28"/>
        </w:rPr>
        <w:t xml:space="preserve"> </w:t>
      </w:r>
      <w:r w:rsidRPr="004445C5">
        <w:rPr>
          <w:bCs/>
          <w:szCs w:val="28"/>
          <w:lang w:val="ru-RU"/>
        </w:rPr>
        <w:t>қозудың</w:t>
      </w:r>
      <w:r w:rsidRPr="004445C5">
        <w:rPr>
          <w:bCs/>
          <w:szCs w:val="28"/>
        </w:rPr>
        <w:t xml:space="preserve"> </w:t>
      </w:r>
      <w:r w:rsidRPr="004445C5">
        <w:rPr>
          <w:bCs/>
          <w:szCs w:val="28"/>
          <w:lang w:val="ru-RU"/>
        </w:rPr>
        <w:t>толқын</w:t>
      </w:r>
      <w:r w:rsidRPr="004445C5">
        <w:rPr>
          <w:bCs/>
          <w:szCs w:val="28"/>
        </w:rPr>
        <w:t xml:space="preserve"> </w:t>
      </w:r>
      <w:r w:rsidRPr="004445C5">
        <w:rPr>
          <w:bCs/>
          <w:szCs w:val="28"/>
          <w:lang w:val="ru-RU"/>
        </w:rPr>
        <w:t>ұзындығына</w:t>
      </w:r>
      <w:r w:rsidRPr="004445C5">
        <w:rPr>
          <w:bCs/>
          <w:szCs w:val="28"/>
        </w:rPr>
        <w:t xml:space="preserve"> </w:t>
      </w:r>
      <w:r w:rsidRPr="004445C5">
        <w:rPr>
          <w:bCs/>
          <w:szCs w:val="28"/>
          <w:lang w:val="ru-RU"/>
        </w:rPr>
        <w:t>байланысты</w:t>
      </w:r>
      <w:r w:rsidRPr="004445C5">
        <w:rPr>
          <w:bCs/>
          <w:szCs w:val="28"/>
        </w:rPr>
        <w:t xml:space="preserve"> </w:t>
      </w:r>
      <w:r w:rsidRPr="004445C5">
        <w:rPr>
          <w:bCs/>
          <w:szCs w:val="28"/>
          <w:lang w:val="ru-RU"/>
        </w:rPr>
        <w:t>және</w:t>
      </w:r>
      <w:r w:rsidRPr="004445C5">
        <w:rPr>
          <w:bCs/>
          <w:szCs w:val="28"/>
        </w:rPr>
        <w:t xml:space="preserve"> </w:t>
      </w:r>
      <w:r w:rsidRPr="004445C5">
        <w:rPr>
          <w:bCs/>
          <w:szCs w:val="28"/>
          <w:lang w:val="ru-RU"/>
        </w:rPr>
        <w:t>оның</w:t>
      </w:r>
      <w:r w:rsidRPr="004445C5">
        <w:rPr>
          <w:bCs/>
          <w:szCs w:val="28"/>
        </w:rPr>
        <w:t xml:space="preserve"> </w:t>
      </w:r>
      <w:r w:rsidR="00217743" w:rsidRPr="004445C5">
        <w:rPr>
          <w:bCs/>
          <w:szCs w:val="28"/>
          <w:lang w:val="ru-RU"/>
        </w:rPr>
        <w:t>өсуі</w:t>
      </w:r>
      <w:r w:rsidRPr="004445C5">
        <w:rPr>
          <w:bCs/>
          <w:szCs w:val="28"/>
          <w:lang w:val="ru-RU"/>
        </w:rPr>
        <w:t>мен</w:t>
      </w:r>
      <w:r w:rsidRPr="004445C5">
        <w:rPr>
          <w:bCs/>
          <w:szCs w:val="28"/>
        </w:rPr>
        <w:t xml:space="preserve"> </w:t>
      </w:r>
      <w:r w:rsidRPr="004445C5">
        <w:rPr>
          <w:bCs/>
          <w:szCs w:val="28"/>
          <w:lang w:val="ru-RU"/>
        </w:rPr>
        <w:t>батохромды</w:t>
      </w:r>
      <w:r w:rsidRPr="004445C5">
        <w:rPr>
          <w:bCs/>
          <w:szCs w:val="28"/>
        </w:rPr>
        <w:t xml:space="preserve"> </w:t>
      </w:r>
      <w:r w:rsidRPr="004445C5">
        <w:rPr>
          <w:bCs/>
          <w:szCs w:val="28"/>
          <w:lang w:val="ru-RU"/>
        </w:rPr>
        <w:t>түрде</w:t>
      </w:r>
      <w:r w:rsidRPr="004445C5">
        <w:rPr>
          <w:bCs/>
          <w:szCs w:val="28"/>
        </w:rPr>
        <w:t xml:space="preserve"> </w:t>
      </w:r>
      <w:r w:rsidRPr="004445C5">
        <w:rPr>
          <w:bCs/>
          <w:szCs w:val="28"/>
          <w:lang w:val="ru-RU"/>
        </w:rPr>
        <w:t>ығысады</w:t>
      </w:r>
      <w:r w:rsidRPr="004445C5">
        <w:rPr>
          <w:bCs/>
          <w:szCs w:val="28"/>
        </w:rPr>
        <w:t xml:space="preserve">. </w:t>
      </w:r>
      <w:r w:rsidRPr="004445C5">
        <w:rPr>
          <w:bCs/>
          <w:szCs w:val="28"/>
          <w:lang w:val="ru-RU"/>
        </w:rPr>
        <w:t>Бұл</w:t>
      </w:r>
      <w:r w:rsidRPr="004445C5">
        <w:rPr>
          <w:bCs/>
          <w:szCs w:val="28"/>
        </w:rPr>
        <w:t xml:space="preserve"> </w:t>
      </w:r>
      <w:r w:rsidRPr="004445C5">
        <w:rPr>
          <w:bCs/>
          <w:szCs w:val="28"/>
          <w:lang w:val="ru-RU"/>
        </w:rPr>
        <w:t>ретте</w:t>
      </w:r>
      <w:r w:rsidRPr="004445C5">
        <w:rPr>
          <w:bCs/>
          <w:szCs w:val="28"/>
        </w:rPr>
        <w:t xml:space="preserve"> </w:t>
      </w:r>
      <w:r w:rsidRPr="004445C5">
        <w:rPr>
          <w:bCs/>
          <w:szCs w:val="28"/>
          <w:lang w:val="ru-RU"/>
        </w:rPr>
        <w:t>ең</w:t>
      </w:r>
      <w:r w:rsidRPr="004445C5">
        <w:rPr>
          <w:bCs/>
          <w:szCs w:val="28"/>
        </w:rPr>
        <w:t xml:space="preserve"> </w:t>
      </w:r>
      <w:r w:rsidRPr="004445C5">
        <w:rPr>
          <w:bCs/>
          <w:szCs w:val="28"/>
          <w:lang w:val="ru-RU"/>
        </w:rPr>
        <w:t>жоғары</w:t>
      </w:r>
      <w:r w:rsidRPr="004445C5">
        <w:rPr>
          <w:bCs/>
          <w:szCs w:val="28"/>
        </w:rPr>
        <w:t xml:space="preserve"> </w:t>
      </w:r>
      <w:r w:rsidRPr="004445C5">
        <w:rPr>
          <w:bCs/>
          <w:szCs w:val="28"/>
          <w:lang w:val="ru-RU"/>
        </w:rPr>
        <w:t>қарқындылық</w:t>
      </w:r>
      <w:r w:rsidRPr="004445C5">
        <w:rPr>
          <w:bCs/>
          <w:szCs w:val="28"/>
        </w:rPr>
        <w:t xml:space="preserve"> λ</w:t>
      </w:r>
      <w:r w:rsidRPr="004445C5">
        <w:rPr>
          <w:bCs/>
          <w:szCs w:val="28"/>
          <w:vertAlign w:val="subscript"/>
        </w:rPr>
        <w:t>exc</w:t>
      </w:r>
      <w:r w:rsidRPr="004445C5">
        <w:rPr>
          <w:bCs/>
          <w:szCs w:val="28"/>
        </w:rPr>
        <w:t xml:space="preserve">=350 </w:t>
      </w:r>
      <w:r w:rsidRPr="004445C5">
        <w:rPr>
          <w:bCs/>
          <w:szCs w:val="28"/>
          <w:lang w:val="ru-RU"/>
        </w:rPr>
        <w:t>нм</w:t>
      </w:r>
      <w:r w:rsidRPr="004445C5">
        <w:rPr>
          <w:bCs/>
          <w:szCs w:val="28"/>
        </w:rPr>
        <w:t xml:space="preserve"> </w:t>
      </w:r>
      <w:r w:rsidRPr="004445C5">
        <w:rPr>
          <w:bCs/>
          <w:szCs w:val="28"/>
          <w:lang w:val="ru-RU"/>
        </w:rPr>
        <w:t>фотоқоздыруды</w:t>
      </w:r>
      <w:r w:rsidRPr="004445C5">
        <w:rPr>
          <w:bCs/>
          <w:szCs w:val="28"/>
        </w:rPr>
        <w:t xml:space="preserve"> </w:t>
      </w:r>
      <w:r w:rsidRPr="004445C5">
        <w:rPr>
          <w:bCs/>
          <w:szCs w:val="28"/>
          <w:lang w:val="ru-RU"/>
        </w:rPr>
        <w:t>пайдалану</w:t>
      </w:r>
      <w:r w:rsidRPr="004445C5">
        <w:rPr>
          <w:bCs/>
          <w:szCs w:val="28"/>
        </w:rPr>
        <w:t xml:space="preserve"> </w:t>
      </w:r>
      <w:r w:rsidRPr="004445C5">
        <w:rPr>
          <w:bCs/>
          <w:szCs w:val="28"/>
          <w:lang w:val="ru-RU"/>
        </w:rPr>
        <w:t>кезінде</w:t>
      </w:r>
      <w:r w:rsidRPr="004445C5">
        <w:rPr>
          <w:bCs/>
          <w:szCs w:val="28"/>
        </w:rPr>
        <w:t xml:space="preserve"> </w:t>
      </w:r>
      <w:r w:rsidRPr="004445C5">
        <w:rPr>
          <w:bCs/>
          <w:szCs w:val="28"/>
          <w:lang w:val="ru-RU"/>
        </w:rPr>
        <w:t>тіркелді</w:t>
      </w:r>
      <w:r w:rsidRPr="004445C5">
        <w:rPr>
          <w:bCs/>
          <w:szCs w:val="28"/>
        </w:rPr>
        <w:t xml:space="preserve">. </w:t>
      </w:r>
      <w:r w:rsidRPr="004445C5">
        <w:rPr>
          <w:bCs/>
          <w:szCs w:val="28"/>
          <w:lang w:val="ru-RU"/>
        </w:rPr>
        <w:t>Барлық</w:t>
      </w:r>
      <w:r w:rsidRPr="004445C5">
        <w:rPr>
          <w:bCs/>
          <w:szCs w:val="28"/>
        </w:rPr>
        <w:t xml:space="preserve"> </w:t>
      </w:r>
      <w:r w:rsidRPr="004445C5">
        <w:rPr>
          <w:bCs/>
          <w:szCs w:val="28"/>
          <w:lang w:val="ru-RU"/>
        </w:rPr>
        <w:t>үлгілер</w:t>
      </w:r>
      <w:r w:rsidRPr="004445C5">
        <w:rPr>
          <w:bCs/>
          <w:szCs w:val="28"/>
        </w:rPr>
        <w:t xml:space="preserve"> </w:t>
      </w:r>
      <w:r w:rsidRPr="004445C5">
        <w:rPr>
          <w:bCs/>
          <w:szCs w:val="28"/>
          <w:lang w:val="ru-RU"/>
        </w:rPr>
        <w:t>үшін</w:t>
      </w:r>
      <w:r w:rsidRPr="004445C5">
        <w:rPr>
          <w:bCs/>
          <w:szCs w:val="28"/>
        </w:rPr>
        <w:t xml:space="preserve"> </w:t>
      </w:r>
      <w:r w:rsidRPr="004445C5">
        <w:rPr>
          <w:bCs/>
          <w:szCs w:val="28"/>
          <w:lang w:val="ru-RU"/>
        </w:rPr>
        <w:t>дисперсияның</w:t>
      </w:r>
      <w:r w:rsidRPr="004445C5">
        <w:rPr>
          <w:bCs/>
          <w:szCs w:val="28"/>
        </w:rPr>
        <w:t xml:space="preserve"> </w:t>
      </w:r>
      <w:r w:rsidRPr="004445C5">
        <w:rPr>
          <w:bCs/>
          <w:szCs w:val="28"/>
          <w:lang w:val="ru-RU"/>
        </w:rPr>
        <w:t>лазерлік</w:t>
      </w:r>
      <w:r w:rsidRPr="004445C5">
        <w:rPr>
          <w:bCs/>
          <w:szCs w:val="28"/>
        </w:rPr>
        <w:t xml:space="preserve"> </w:t>
      </w:r>
      <w:r w:rsidRPr="004445C5">
        <w:rPr>
          <w:bCs/>
          <w:szCs w:val="28"/>
          <w:lang w:val="ru-RU"/>
        </w:rPr>
        <w:t>сәулеленуінен</w:t>
      </w:r>
      <w:r w:rsidRPr="004445C5">
        <w:rPr>
          <w:bCs/>
          <w:szCs w:val="28"/>
        </w:rPr>
        <w:t xml:space="preserve"> </w:t>
      </w:r>
      <w:r w:rsidRPr="004445C5">
        <w:rPr>
          <w:bCs/>
          <w:szCs w:val="28"/>
          <w:lang w:val="ru-RU"/>
        </w:rPr>
        <w:t>кейінгі</w:t>
      </w:r>
      <w:r w:rsidRPr="004445C5">
        <w:rPr>
          <w:bCs/>
          <w:szCs w:val="28"/>
        </w:rPr>
        <w:t xml:space="preserve"> </w:t>
      </w:r>
      <w:r w:rsidRPr="004445C5">
        <w:rPr>
          <w:bCs/>
          <w:szCs w:val="28"/>
          <w:lang w:val="ru-RU"/>
        </w:rPr>
        <w:t>флуоресценция</w:t>
      </w:r>
      <w:r w:rsidRPr="004445C5">
        <w:rPr>
          <w:bCs/>
          <w:szCs w:val="28"/>
        </w:rPr>
        <w:t xml:space="preserve"> </w:t>
      </w:r>
      <w:r w:rsidRPr="004445C5">
        <w:rPr>
          <w:bCs/>
          <w:szCs w:val="28"/>
          <w:lang w:val="ru-RU"/>
        </w:rPr>
        <w:t>қарқындылығының</w:t>
      </w:r>
      <w:r w:rsidRPr="004445C5">
        <w:rPr>
          <w:bCs/>
          <w:szCs w:val="28"/>
        </w:rPr>
        <w:t xml:space="preserve"> 30 </w:t>
      </w:r>
      <w:r w:rsidRPr="004445C5">
        <w:rPr>
          <w:bCs/>
          <w:szCs w:val="28"/>
          <w:lang w:val="ru-RU"/>
        </w:rPr>
        <w:t>және</w:t>
      </w:r>
      <w:r w:rsidRPr="004445C5">
        <w:rPr>
          <w:bCs/>
          <w:szCs w:val="28"/>
        </w:rPr>
        <w:t xml:space="preserve"> 60 </w:t>
      </w:r>
      <w:r w:rsidRPr="004445C5">
        <w:rPr>
          <w:bCs/>
          <w:szCs w:val="28"/>
          <w:lang w:val="ru-RU"/>
        </w:rPr>
        <w:t>минут</w:t>
      </w:r>
      <w:r w:rsidRPr="004445C5">
        <w:rPr>
          <w:bCs/>
          <w:szCs w:val="28"/>
        </w:rPr>
        <w:t xml:space="preserve"> </w:t>
      </w:r>
      <w:r w:rsidRPr="004445C5">
        <w:rPr>
          <w:bCs/>
          <w:szCs w:val="28"/>
          <w:lang w:val="ru-RU"/>
        </w:rPr>
        <w:t>үшін</w:t>
      </w:r>
      <w:r w:rsidRPr="004445C5">
        <w:rPr>
          <w:bCs/>
          <w:szCs w:val="28"/>
        </w:rPr>
        <w:t xml:space="preserve"> </w:t>
      </w:r>
      <w:r w:rsidRPr="004445C5">
        <w:rPr>
          <w:bCs/>
          <w:szCs w:val="28"/>
          <w:lang w:val="ru-RU"/>
        </w:rPr>
        <w:t>сәйкесінше</w:t>
      </w:r>
      <w:r w:rsidRPr="004445C5">
        <w:rPr>
          <w:bCs/>
          <w:szCs w:val="28"/>
        </w:rPr>
        <w:t xml:space="preserve"> λ</w:t>
      </w:r>
      <w:r w:rsidRPr="004445C5">
        <w:rPr>
          <w:bCs/>
          <w:szCs w:val="28"/>
          <w:vertAlign w:val="subscript"/>
        </w:rPr>
        <w:t>exc</w:t>
      </w:r>
      <w:r w:rsidRPr="004445C5">
        <w:rPr>
          <w:bCs/>
          <w:szCs w:val="28"/>
        </w:rPr>
        <w:t xml:space="preserve">=220 </w:t>
      </w:r>
      <w:r w:rsidRPr="004445C5">
        <w:rPr>
          <w:bCs/>
          <w:szCs w:val="28"/>
          <w:lang w:val="ru-RU"/>
        </w:rPr>
        <w:t>нм</w:t>
      </w:r>
      <w:r w:rsidRPr="004445C5">
        <w:rPr>
          <w:bCs/>
          <w:szCs w:val="28"/>
        </w:rPr>
        <w:t xml:space="preserve"> </w:t>
      </w:r>
      <w:r w:rsidRPr="004445C5">
        <w:rPr>
          <w:bCs/>
          <w:szCs w:val="28"/>
          <w:lang w:val="ru-RU"/>
        </w:rPr>
        <w:t>болғанда</w:t>
      </w:r>
      <w:r w:rsidRPr="004445C5">
        <w:rPr>
          <w:bCs/>
          <w:szCs w:val="28"/>
        </w:rPr>
        <w:t xml:space="preserve"> 3,6 </w:t>
      </w:r>
      <w:r w:rsidRPr="004445C5">
        <w:rPr>
          <w:bCs/>
          <w:szCs w:val="28"/>
          <w:lang w:val="ru-RU"/>
        </w:rPr>
        <w:t>және</w:t>
      </w:r>
      <w:r w:rsidRPr="004445C5">
        <w:rPr>
          <w:bCs/>
          <w:szCs w:val="28"/>
        </w:rPr>
        <w:t xml:space="preserve"> 6,5 </w:t>
      </w:r>
      <w:r w:rsidRPr="004445C5">
        <w:rPr>
          <w:bCs/>
          <w:szCs w:val="28"/>
          <w:lang w:val="ru-RU"/>
        </w:rPr>
        <w:t>есе</w:t>
      </w:r>
      <w:r w:rsidRPr="004445C5">
        <w:rPr>
          <w:bCs/>
          <w:szCs w:val="28"/>
        </w:rPr>
        <w:t xml:space="preserve">, </w:t>
      </w:r>
      <w:r w:rsidRPr="004445C5">
        <w:rPr>
          <w:bCs/>
          <w:szCs w:val="28"/>
          <w:lang w:val="ru-RU"/>
        </w:rPr>
        <w:t>және</w:t>
      </w:r>
      <w:r w:rsidRPr="004445C5">
        <w:rPr>
          <w:bCs/>
          <w:szCs w:val="28"/>
        </w:rPr>
        <w:t xml:space="preserve"> λ</w:t>
      </w:r>
      <w:r w:rsidRPr="004445C5">
        <w:rPr>
          <w:bCs/>
          <w:szCs w:val="28"/>
          <w:vertAlign w:val="subscript"/>
        </w:rPr>
        <w:t>exc</w:t>
      </w:r>
      <w:r w:rsidRPr="004445C5">
        <w:rPr>
          <w:bCs/>
          <w:szCs w:val="28"/>
        </w:rPr>
        <w:t xml:space="preserve">=350 </w:t>
      </w:r>
      <w:r w:rsidRPr="004445C5">
        <w:rPr>
          <w:bCs/>
          <w:szCs w:val="28"/>
          <w:lang w:val="ru-RU"/>
        </w:rPr>
        <w:t>нм</w:t>
      </w:r>
      <w:r w:rsidRPr="004445C5">
        <w:rPr>
          <w:bCs/>
          <w:szCs w:val="28"/>
        </w:rPr>
        <w:t xml:space="preserve"> </w:t>
      </w:r>
      <w:r w:rsidRPr="004445C5">
        <w:rPr>
          <w:bCs/>
          <w:szCs w:val="28"/>
          <w:lang w:val="ru-RU"/>
        </w:rPr>
        <w:t>болғанда</w:t>
      </w:r>
      <w:r w:rsidRPr="004445C5">
        <w:rPr>
          <w:bCs/>
          <w:szCs w:val="28"/>
        </w:rPr>
        <w:t xml:space="preserve"> ~11,0 </w:t>
      </w:r>
      <w:r w:rsidRPr="004445C5">
        <w:rPr>
          <w:bCs/>
          <w:szCs w:val="28"/>
          <w:lang w:val="ru-RU"/>
        </w:rPr>
        <w:t>және</w:t>
      </w:r>
      <w:r w:rsidRPr="004445C5">
        <w:rPr>
          <w:bCs/>
          <w:szCs w:val="28"/>
        </w:rPr>
        <w:t xml:space="preserve"> 8,5 </w:t>
      </w:r>
      <w:r w:rsidRPr="004445C5">
        <w:rPr>
          <w:bCs/>
          <w:szCs w:val="28"/>
          <w:lang w:val="ru-RU"/>
        </w:rPr>
        <w:t>есе</w:t>
      </w:r>
      <w:r w:rsidRPr="004445C5">
        <w:rPr>
          <w:bCs/>
          <w:szCs w:val="28"/>
        </w:rPr>
        <w:t xml:space="preserve"> </w:t>
      </w:r>
      <w:r w:rsidRPr="004445C5">
        <w:rPr>
          <w:bCs/>
          <w:szCs w:val="28"/>
          <w:lang w:val="ru-RU"/>
        </w:rPr>
        <w:t>айтарлықтай</w:t>
      </w:r>
      <w:r w:rsidRPr="004445C5">
        <w:rPr>
          <w:bCs/>
          <w:szCs w:val="28"/>
        </w:rPr>
        <w:t xml:space="preserve"> </w:t>
      </w:r>
      <w:r w:rsidRPr="004445C5">
        <w:rPr>
          <w:bCs/>
          <w:szCs w:val="28"/>
          <w:lang w:val="ru-RU"/>
        </w:rPr>
        <w:t>өсуі</w:t>
      </w:r>
      <w:r w:rsidRPr="004445C5">
        <w:rPr>
          <w:bCs/>
          <w:szCs w:val="28"/>
        </w:rPr>
        <w:t xml:space="preserve"> </w:t>
      </w:r>
      <w:r w:rsidRPr="004445C5">
        <w:rPr>
          <w:bCs/>
          <w:szCs w:val="28"/>
          <w:lang w:val="ru-RU"/>
        </w:rPr>
        <w:t>байқалады</w:t>
      </w:r>
      <w:r w:rsidRPr="004445C5">
        <w:rPr>
          <w:bCs/>
          <w:szCs w:val="28"/>
        </w:rPr>
        <w:t xml:space="preserve">. </w:t>
      </w:r>
      <w:r w:rsidRPr="004445C5">
        <w:rPr>
          <w:bCs/>
          <w:szCs w:val="28"/>
          <w:lang w:val="ru-RU"/>
        </w:rPr>
        <w:t>Абляциядан</w:t>
      </w:r>
      <w:r w:rsidRPr="004445C5">
        <w:rPr>
          <w:bCs/>
          <w:szCs w:val="28"/>
        </w:rPr>
        <w:t xml:space="preserve"> </w:t>
      </w:r>
      <w:r w:rsidRPr="004445C5">
        <w:rPr>
          <w:bCs/>
          <w:szCs w:val="28"/>
          <w:lang w:val="ru-RU"/>
        </w:rPr>
        <w:t>кейінгі</w:t>
      </w:r>
      <w:r w:rsidRPr="004445C5">
        <w:rPr>
          <w:bCs/>
          <w:szCs w:val="28"/>
        </w:rPr>
        <w:t xml:space="preserve"> NGO </w:t>
      </w:r>
      <w:r w:rsidRPr="004445C5">
        <w:rPr>
          <w:bCs/>
          <w:szCs w:val="28"/>
          <w:lang w:val="ru-RU"/>
        </w:rPr>
        <w:t>флуоресценциясының</w:t>
      </w:r>
      <w:r w:rsidRPr="004445C5">
        <w:rPr>
          <w:bCs/>
          <w:szCs w:val="28"/>
        </w:rPr>
        <w:t xml:space="preserve"> </w:t>
      </w:r>
      <w:r w:rsidRPr="004445C5">
        <w:rPr>
          <w:bCs/>
          <w:szCs w:val="28"/>
          <w:lang w:val="ru-RU"/>
        </w:rPr>
        <w:t>ұзақтығы</w:t>
      </w:r>
      <w:r w:rsidRPr="004445C5">
        <w:rPr>
          <w:bCs/>
          <w:szCs w:val="28"/>
        </w:rPr>
        <w:t xml:space="preserve"> </w:t>
      </w:r>
      <w:r w:rsidRPr="004445C5">
        <w:rPr>
          <w:bCs/>
          <w:szCs w:val="28"/>
          <w:lang w:val="ru-RU"/>
        </w:rPr>
        <w:t>ұзынырақ</w:t>
      </w:r>
      <w:r w:rsidRPr="004445C5">
        <w:rPr>
          <w:bCs/>
          <w:szCs w:val="28"/>
        </w:rPr>
        <w:t xml:space="preserve"> </w:t>
      </w:r>
      <w:r w:rsidRPr="004445C5">
        <w:rPr>
          <w:bCs/>
          <w:szCs w:val="28"/>
          <w:lang w:val="ru-RU"/>
        </w:rPr>
        <w:t>жарқырау</w:t>
      </w:r>
      <w:r w:rsidRPr="004445C5">
        <w:rPr>
          <w:bCs/>
          <w:szCs w:val="28"/>
        </w:rPr>
        <w:t xml:space="preserve"> </w:t>
      </w:r>
      <w:r w:rsidRPr="004445C5">
        <w:rPr>
          <w:bCs/>
          <w:szCs w:val="28"/>
          <w:lang w:val="ru-RU"/>
        </w:rPr>
        <w:t>компонентінің</w:t>
      </w:r>
      <w:r w:rsidRPr="004445C5">
        <w:rPr>
          <w:bCs/>
          <w:szCs w:val="28"/>
        </w:rPr>
        <w:t xml:space="preserve"> </w:t>
      </w:r>
      <w:r w:rsidRPr="004445C5">
        <w:rPr>
          <w:bCs/>
          <w:szCs w:val="28"/>
          <w:lang w:val="ru-RU"/>
        </w:rPr>
        <w:t>үлесі</w:t>
      </w:r>
      <w:r w:rsidRPr="004445C5">
        <w:rPr>
          <w:bCs/>
          <w:szCs w:val="28"/>
        </w:rPr>
        <w:t xml:space="preserve"> </w:t>
      </w:r>
      <w:r w:rsidRPr="004445C5">
        <w:rPr>
          <w:bCs/>
          <w:szCs w:val="28"/>
          <w:lang w:val="ru-RU"/>
        </w:rPr>
        <w:t>арқасында</w:t>
      </w:r>
      <w:r w:rsidRPr="004445C5">
        <w:rPr>
          <w:bCs/>
          <w:szCs w:val="28"/>
        </w:rPr>
        <w:t xml:space="preserve"> 0,86 </w:t>
      </w:r>
      <w:r w:rsidRPr="004445C5">
        <w:rPr>
          <w:bCs/>
          <w:szCs w:val="28"/>
          <w:lang w:val="ru-RU"/>
        </w:rPr>
        <w:t>нс</w:t>
      </w:r>
      <w:r w:rsidRPr="004445C5">
        <w:rPr>
          <w:bCs/>
          <w:szCs w:val="28"/>
        </w:rPr>
        <w:t>-</w:t>
      </w:r>
      <w:r w:rsidRPr="004445C5">
        <w:rPr>
          <w:bCs/>
          <w:szCs w:val="28"/>
          <w:lang w:val="ru-RU"/>
        </w:rPr>
        <w:t>ден</w:t>
      </w:r>
      <w:r w:rsidRPr="004445C5">
        <w:rPr>
          <w:bCs/>
          <w:szCs w:val="28"/>
        </w:rPr>
        <w:t xml:space="preserve"> 1,25 </w:t>
      </w:r>
      <w:r w:rsidRPr="004445C5">
        <w:rPr>
          <w:bCs/>
          <w:szCs w:val="28"/>
          <w:lang w:val="ru-RU"/>
        </w:rPr>
        <w:t>нс</w:t>
      </w:r>
      <w:r w:rsidRPr="004445C5">
        <w:rPr>
          <w:bCs/>
          <w:szCs w:val="28"/>
        </w:rPr>
        <w:t>-</w:t>
      </w:r>
      <w:r w:rsidRPr="004445C5">
        <w:rPr>
          <w:bCs/>
          <w:szCs w:val="28"/>
          <w:lang w:val="ru-RU"/>
        </w:rPr>
        <w:t>ге</w:t>
      </w:r>
      <w:r w:rsidRPr="004445C5">
        <w:rPr>
          <w:bCs/>
          <w:szCs w:val="28"/>
        </w:rPr>
        <w:t xml:space="preserve"> </w:t>
      </w:r>
      <w:r w:rsidRPr="004445C5">
        <w:rPr>
          <w:bCs/>
          <w:szCs w:val="28"/>
          <w:lang w:val="ru-RU"/>
        </w:rPr>
        <w:t>дейін</w:t>
      </w:r>
      <w:r w:rsidRPr="004445C5">
        <w:rPr>
          <w:bCs/>
          <w:szCs w:val="28"/>
        </w:rPr>
        <w:t xml:space="preserve"> </w:t>
      </w:r>
      <w:r w:rsidRPr="004445C5">
        <w:rPr>
          <w:bCs/>
          <w:szCs w:val="28"/>
          <w:lang w:val="ru-RU"/>
        </w:rPr>
        <w:t>артады</w:t>
      </w:r>
      <w:r w:rsidRPr="004445C5">
        <w:rPr>
          <w:bCs/>
          <w:szCs w:val="28"/>
        </w:rPr>
        <w:t xml:space="preserve">. </w:t>
      </w:r>
      <w:r w:rsidRPr="004445C5">
        <w:rPr>
          <w:bCs/>
          <w:szCs w:val="28"/>
          <w:lang w:val="ru-RU"/>
        </w:rPr>
        <w:t>Зерттелетін</w:t>
      </w:r>
      <w:r w:rsidRPr="004445C5">
        <w:rPr>
          <w:bCs/>
          <w:szCs w:val="28"/>
        </w:rPr>
        <w:t xml:space="preserve"> </w:t>
      </w:r>
      <w:r w:rsidRPr="004445C5">
        <w:rPr>
          <w:bCs/>
          <w:szCs w:val="28"/>
          <w:lang w:val="ru-RU"/>
        </w:rPr>
        <w:t>үлгілер</w:t>
      </w:r>
      <w:r w:rsidRPr="004445C5">
        <w:rPr>
          <w:bCs/>
          <w:szCs w:val="28"/>
        </w:rPr>
        <w:t xml:space="preserve"> </w:t>
      </w:r>
      <w:r w:rsidRPr="004445C5">
        <w:rPr>
          <w:bCs/>
          <w:szCs w:val="28"/>
          <w:lang w:val="ru-RU"/>
        </w:rPr>
        <w:t>абляциядан</w:t>
      </w:r>
      <w:r w:rsidRPr="004445C5">
        <w:rPr>
          <w:bCs/>
          <w:szCs w:val="28"/>
        </w:rPr>
        <w:t xml:space="preserve"> </w:t>
      </w:r>
      <w:r w:rsidRPr="004445C5">
        <w:rPr>
          <w:bCs/>
          <w:szCs w:val="28"/>
          <w:lang w:val="ru-RU"/>
        </w:rPr>
        <w:t>кейін</w:t>
      </w:r>
      <w:r w:rsidRPr="004445C5">
        <w:rPr>
          <w:bCs/>
          <w:szCs w:val="28"/>
        </w:rPr>
        <w:t xml:space="preserve"> </w:t>
      </w:r>
      <w:r w:rsidRPr="004445C5">
        <w:rPr>
          <w:bCs/>
          <w:szCs w:val="28"/>
          <w:lang w:val="ru-RU"/>
        </w:rPr>
        <w:t>максимум</w:t>
      </w:r>
      <w:r w:rsidRPr="004445C5">
        <w:rPr>
          <w:bCs/>
          <w:szCs w:val="28"/>
        </w:rPr>
        <w:t xml:space="preserve"> </w:t>
      </w:r>
      <w:r w:rsidRPr="004445C5">
        <w:rPr>
          <w:bCs/>
          <w:szCs w:val="28"/>
          <w:lang w:val="ru-RU"/>
        </w:rPr>
        <w:t>шамасы</w:t>
      </w:r>
      <w:r w:rsidRPr="004445C5">
        <w:rPr>
          <w:bCs/>
          <w:szCs w:val="28"/>
        </w:rPr>
        <w:t xml:space="preserve"> 450 </w:t>
      </w:r>
      <w:r w:rsidRPr="004445C5">
        <w:rPr>
          <w:bCs/>
          <w:szCs w:val="28"/>
          <w:lang w:val="ru-RU"/>
        </w:rPr>
        <w:t>нм</w:t>
      </w:r>
      <w:r w:rsidRPr="004445C5">
        <w:rPr>
          <w:bCs/>
          <w:szCs w:val="28"/>
        </w:rPr>
        <w:t xml:space="preserve"> </w:t>
      </w:r>
      <w:r w:rsidRPr="004445C5">
        <w:rPr>
          <w:bCs/>
          <w:szCs w:val="28"/>
          <w:lang w:val="ru-RU"/>
        </w:rPr>
        <w:t>болатын</w:t>
      </w:r>
      <w:r w:rsidRPr="004445C5">
        <w:rPr>
          <w:bCs/>
          <w:szCs w:val="28"/>
        </w:rPr>
        <w:t xml:space="preserve"> </w:t>
      </w:r>
      <w:r w:rsidRPr="004445C5">
        <w:rPr>
          <w:bCs/>
          <w:szCs w:val="28"/>
          <w:lang w:val="ru-RU"/>
        </w:rPr>
        <w:t>ұзақ</w:t>
      </w:r>
      <w:r w:rsidRPr="004445C5">
        <w:rPr>
          <w:bCs/>
          <w:szCs w:val="28"/>
        </w:rPr>
        <w:t xml:space="preserve"> </w:t>
      </w:r>
      <w:r w:rsidRPr="004445C5">
        <w:rPr>
          <w:bCs/>
          <w:szCs w:val="28"/>
          <w:lang w:val="ru-RU"/>
        </w:rPr>
        <w:t>флуоресценцияны</w:t>
      </w:r>
      <w:r w:rsidRPr="004445C5">
        <w:rPr>
          <w:bCs/>
          <w:szCs w:val="28"/>
        </w:rPr>
        <w:t xml:space="preserve"> </w:t>
      </w:r>
      <w:r w:rsidRPr="004445C5">
        <w:rPr>
          <w:bCs/>
          <w:szCs w:val="28"/>
          <w:lang w:val="ru-RU"/>
        </w:rPr>
        <w:t>көрсетеді</w:t>
      </w:r>
      <w:r w:rsidRPr="004445C5">
        <w:rPr>
          <w:bCs/>
          <w:szCs w:val="28"/>
        </w:rPr>
        <w:t xml:space="preserve">, </w:t>
      </w:r>
      <w:r w:rsidRPr="004445C5">
        <w:rPr>
          <w:bCs/>
          <w:szCs w:val="28"/>
          <w:lang w:val="ru-RU"/>
        </w:rPr>
        <w:t>бұл</w:t>
      </w:r>
      <w:r w:rsidRPr="004445C5">
        <w:rPr>
          <w:bCs/>
          <w:szCs w:val="28"/>
        </w:rPr>
        <w:t xml:space="preserve"> </w:t>
      </w:r>
      <w:r w:rsidRPr="004445C5">
        <w:rPr>
          <w:bCs/>
          <w:szCs w:val="28"/>
          <w:lang w:val="ru-RU"/>
        </w:rPr>
        <w:t>жылдам</w:t>
      </w:r>
      <w:r w:rsidRPr="004445C5">
        <w:rPr>
          <w:bCs/>
          <w:szCs w:val="28"/>
        </w:rPr>
        <w:t xml:space="preserve"> </w:t>
      </w:r>
      <w:r w:rsidRPr="004445C5">
        <w:rPr>
          <w:bCs/>
          <w:szCs w:val="28"/>
          <w:lang w:val="ru-RU"/>
        </w:rPr>
        <w:t>флуоресценция</w:t>
      </w:r>
      <w:r w:rsidRPr="004445C5">
        <w:rPr>
          <w:bCs/>
          <w:szCs w:val="28"/>
        </w:rPr>
        <w:t xml:space="preserve"> </w:t>
      </w:r>
      <w:r w:rsidRPr="004445C5">
        <w:rPr>
          <w:bCs/>
          <w:szCs w:val="28"/>
          <w:lang w:val="ru-RU"/>
        </w:rPr>
        <w:t>спектріне</w:t>
      </w:r>
      <w:r w:rsidRPr="004445C5">
        <w:rPr>
          <w:bCs/>
          <w:szCs w:val="28"/>
        </w:rPr>
        <w:t xml:space="preserve"> </w:t>
      </w:r>
      <w:r w:rsidRPr="004445C5">
        <w:rPr>
          <w:bCs/>
          <w:szCs w:val="28"/>
          <w:lang w:val="ru-RU"/>
        </w:rPr>
        <w:t>сәйкес</w:t>
      </w:r>
      <w:r w:rsidRPr="004445C5">
        <w:rPr>
          <w:bCs/>
          <w:szCs w:val="28"/>
        </w:rPr>
        <w:t xml:space="preserve"> </w:t>
      </w:r>
      <w:r w:rsidRPr="004445C5">
        <w:rPr>
          <w:bCs/>
          <w:szCs w:val="28"/>
          <w:lang w:val="ru-RU"/>
        </w:rPr>
        <w:t>келеді</w:t>
      </w:r>
      <w:r w:rsidRPr="004445C5">
        <w:rPr>
          <w:bCs/>
          <w:szCs w:val="28"/>
        </w:rPr>
        <w:t xml:space="preserve">. </w:t>
      </w:r>
      <w:r w:rsidRPr="004445C5">
        <w:rPr>
          <w:bCs/>
          <w:szCs w:val="28"/>
          <w:lang w:val="ru-RU"/>
        </w:rPr>
        <w:t>Ұзақ</w:t>
      </w:r>
      <w:r w:rsidRPr="004445C5">
        <w:rPr>
          <w:bCs/>
          <w:szCs w:val="28"/>
        </w:rPr>
        <w:t xml:space="preserve"> </w:t>
      </w:r>
      <w:r w:rsidRPr="004445C5">
        <w:rPr>
          <w:bCs/>
          <w:szCs w:val="28"/>
          <w:lang w:val="ru-RU"/>
        </w:rPr>
        <w:t>өмір</w:t>
      </w:r>
      <w:r w:rsidRPr="004445C5">
        <w:rPr>
          <w:bCs/>
          <w:szCs w:val="28"/>
        </w:rPr>
        <w:t xml:space="preserve"> </w:t>
      </w:r>
      <w:r w:rsidRPr="004445C5">
        <w:rPr>
          <w:bCs/>
          <w:szCs w:val="28"/>
          <w:lang w:val="ru-RU"/>
        </w:rPr>
        <w:t>сүретін</w:t>
      </w:r>
      <w:r w:rsidRPr="004445C5">
        <w:rPr>
          <w:bCs/>
          <w:szCs w:val="28"/>
        </w:rPr>
        <w:t xml:space="preserve"> </w:t>
      </w:r>
      <w:r w:rsidRPr="004445C5">
        <w:rPr>
          <w:bCs/>
          <w:szCs w:val="28"/>
          <w:lang w:val="ru-RU"/>
        </w:rPr>
        <w:t>жарқыраудың</w:t>
      </w:r>
      <w:r w:rsidRPr="004445C5">
        <w:rPr>
          <w:bCs/>
          <w:szCs w:val="28"/>
        </w:rPr>
        <w:t xml:space="preserve"> </w:t>
      </w:r>
      <w:r w:rsidRPr="004445C5">
        <w:rPr>
          <w:bCs/>
          <w:szCs w:val="28"/>
          <w:lang w:val="ru-RU"/>
        </w:rPr>
        <w:t>ең</w:t>
      </w:r>
      <w:r w:rsidRPr="004445C5">
        <w:rPr>
          <w:bCs/>
          <w:szCs w:val="28"/>
        </w:rPr>
        <w:t xml:space="preserve"> </w:t>
      </w:r>
      <w:r w:rsidRPr="004445C5">
        <w:rPr>
          <w:bCs/>
          <w:szCs w:val="28"/>
          <w:lang w:val="ru-RU"/>
        </w:rPr>
        <w:t>үлкен</w:t>
      </w:r>
      <w:r w:rsidRPr="004445C5">
        <w:rPr>
          <w:bCs/>
          <w:szCs w:val="28"/>
        </w:rPr>
        <w:t xml:space="preserve"> </w:t>
      </w:r>
      <w:r w:rsidRPr="004445C5">
        <w:rPr>
          <w:bCs/>
          <w:szCs w:val="28"/>
          <w:lang w:val="ru-RU"/>
        </w:rPr>
        <w:t>қарқындылығы</w:t>
      </w:r>
      <w:r w:rsidRPr="004445C5">
        <w:rPr>
          <w:bCs/>
          <w:szCs w:val="28"/>
        </w:rPr>
        <w:t xml:space="preserve"> 60 </w:t>
      </w:r>
      <w:r w:rsidRPr="004445C5">
        <w:rPr>
          <w:bCs/>
          <w:szCs w:val="28"/>
          <w:lang w:val="ru-RU"/>
        </w:rPr>
        <w:t>минут</w:t>
      </w:r>
      <w:r w:rsidRPr="004445C5">
        <w:rPr>
          <w:bCs/>
          <w:szCs w:val="28"/>
        </w:rPr>
        <w:t xml:space="preserve"> </w:t>
      </w:r>
      <w:r w:rsidRPr="004445C5">
        <w:rPr>
          <w:bCs/>
          <w:szCs w:val="28"/>
          <w:lang w:val="ru-RU"/>
        </w:rPr>
        <w:t>бойы</w:t>
      </w:r>
      <w:r w:rsidRPr="004445C5">
        <w:rPr>
          <w:bCs/>
          <w:szCs w:val="28"/>
        </w:rPr>
        <w:t xml:space="preserve"> </w:t>
      </w:r>
      <w:r w:rsidRPr="004445C5">
        <w:rPr>
          <w:bCs/>
          <w:szCs w:val="28"/>
          <w:lang w:val="ru-RU"/>
        </w:rPr>
        <w:t>абляцияланған</w:t>
      </w:r>
      <w:r w:rsidRPr="004445C5">
        <w:rPr>
          <w:bCs/>
          <w:szCs w:val="28"/>
        </w:rPr>
        <w:t xml:space="preserve"> </w:t>
      </w:r>
      <w:r w:rsidRPr="004445C5">
        <w:rPr>
          <w:bCs/>
          <w:szCs w:val="28"/>
          <w:lang w:val="ru-RU"/>
        </w:rPr>
        <w:t>үлгі</w:t>
      </w:r>
      <w:r w:rsidRPr="004445C5">
        <w:rPr>
          <w:bCs/>
          <w:szCs w:val="28"/>
        </w:rPr>
        <w:t xml:space="preserve"> </w:t>
      </w:r>
      <w:r w:rsidRPr="004445C5">
        <w:rPr>
          <w:bCs/>
          <w:szCs w:val="28"/>
          <w:lang w:val="ru-RU"/>
        </w:rPr>
        <w:t>үшін</w:t>
      </w:r>
      <w:r w:rsidRPr="004445C5">
        <w:rPr>
          <w:bCs/>
          <w:szCs w:val="28"/>
        </w:rPr>
        <w:t xml:space="preserve"> </w:t>
      </w:r>
      <w:r w:rsidRPr="004445C5">
        <w:rPr>
          <w:bCs/>
          <w:szCs w:val="28"/>
          <w:lang w:val="ru-RU"/>
        </w:rPr>
        <w:t>тіркелді</w:t>
      </w:r>
      <w:r w:rsidRPr="004445C5">
        <w:rPr>
          <w:bCs/>
          <w:szCs w:val="28"/>
        </w:rPr>
        <w:t xml:space="preserve">. </w:t>
      </w:r>
    </w:p>
    <w:p w:rsidR="00684EF6" w:rsidRPr="004445C5" w:rsidRDefault="00684EF6" w:rsidP="00D95BC0">
      <w:pPr>
        <w:ind w:firstLine="709"/>
        <w:jc w:val="both"/>
        <w:rPr>
          <w:szCs w:val="28"/>
        </w:rPr>
      </w:pPr>
      <w:r w:rsidRPr="004445C5">
        <w:rPr>
          <w:szCs w:val="28"/>
          <w:lang w:val="ru-RU"/>
        </w:rPr>
        <w:t>Осылайша</w:t>
      </w:r>
      <w:r w:rsidRPr="004445C5">
        <w:rPr>
          <w:szCs w:val="28"/>
        </w:rPr>
        <w:t xml:space="preserve">, NGO </w:t>
      </w:r>
      <w:r w:rsidRPr="004445C5">
        <w:rPr>
          <w:szCs w:val="28"/>
          <w:lang w:val="ru-RU"/>
        </w:rPr>
        <w:t>лазерлік</w:t>
      </w:r>
      <w:r w:rsidRPr="004445C5">
        <w:rPr>
          <w:szCs w:val="28"/>
        </w:rPr>
        <w:t xml:space="preserve"> </w:t>
      </w:r>
      <w:r w:rsidRPr="004445C5">
        <w:rPr>
          <w:szCs w:val="28"/>
          <w:lang w:val="ru-RU"/>
        </w:rPr>
        <w:t>абляция</w:t>
      </w:r>
      <w:r w:rsidRPr="004445C5">
        <w:rPr>
          <w:szCs w:val="28"/>
        </w:rPr>
        <w:t xml:space="preserve"> </w:t>
      </w:r>
      <w:r w:rsidRPr="004445C5">
        <w:rPr>
          <w:szCs w:val="28"/>
          <w:lang w:val="ru-RU"/>
        </w:rPr>
        <w:t>уақытын</w:t>
      </w:r>
      <w:r w:rsidRPr="004445C5">
        <w:rPr>
          <w:szCs w:val="28"/>
        </w:rPr>
        <w:t xml:space="preserve"> </w:t>
      </w:r>
      <w:r w:rsidRPr="004445C5">
        <w:rPr>
          <w:szCs w:val="28"/>
          <w:lang w:val="ru-RU"/>
        </w:rPr>
        <w:t>өзгерту</w:t>
      </w:r>
      <w:r w:rsidRPr="004445C5">
        <w:rPr>
          <w:szCs w:val="28"/>
        </w:rPr>
        <w:t xml:space="preserve"> </w:t>
      </w:r>
      <w:r w:rsidRPr="004445C5">
        <w:rPr>
          <w:szCs w:val="28"/>
          <w:lang w:val="ru-RU"/>
        </w:rPr>
        <w:t>арқылы</w:t>
      </w:r>
      <w:r w:rsidRPr="004445C5">
        <w:rPr>
          <w:szCs w:val="28"/>
        </w:rPr>
        <w:t xml:space="preserve"> </w:t>
      </w:r>
      <w:r w:rsidRPr="004445C5">
        <w:rPr>
          <w:szCs w:val="28"/>
          <w:lang w:val="ru-RU"/>
        </w:rPr>
        <w:t>оның</w:t>
      </w:r>
      <w:r w:rsidRPr="004445C5">
        <w:rPr>
          <w:szCs w:val="28"/>
        </w:rPr>
        <w:t xml:space="preserve"> </w:t>
      </w:r>
      <w:r w:rsidRPr="004445C5">
        <w:rPr>
          <w:szCs w:val="28"/>
          <w:lang w:val="ru-RU"/>
        </w:rPr>
        <w:t>флуоресценция</w:t>
      </w:r>
      <w:r w:rsidRPr="004445C5">
        <w:rPr>
          <w:szCs w:val="28"/>
        </w:rPr>
        <w:t xml:space="preserve"> </w:t>
      </w:r>
      <w:r w:rsidR="00B60FDF" w:rsidRPr="004445C5">
        <w:rPr>
          <w:szCs w:val="28"/>
          <w:lang w:val="ru-RU"/>
        </w:rPr>
        <w:t>кванттық</w:t>
      </w:r>
      <w:r w:rsidR="00B60FDF" w:rsidRPr="004445C5">
        <w:rPr>
          <w:szCs w:val="28"/>
        </w:rPr>
        <w:t xml:space="preserve"> </w:t>
      </w:r>
      <w:r w:rsidRPr="004445C5">
        <w:rPr>
          <w:szCs w:val="28"/>
          <w:lang w:val="ru-RU"/>
        </w:rPr>
        <w:t>шығымын</w:t>
      </w:r>
      <w:r w:rsidRPr="004445C5">
        <w:rPr>
          <w:szCs w:val="28"/>
        </w:rPr>
        <w:t xml:space="preserve"> </w:t>
      </w:r>
      <w:r w:rsidRPr="004445C5">
        <w:rPr>
          <w:szCs w:val="28"/>
          <w:lang w:val="ru-RU"/>
        </w:rPr>
        <w:t>айтарлықтай</w:t>
      </w:r>
      <w:r w:rsidRPr="004445C5">
        <w:rPr>
          <w:szCs w:val="28"/>
        </w:rPr>
        <w:t xml:space="preserve"> </w:t>
      </w:r>
      <w:r w:rsidRPr="004445C5">
        <w:rPr>
          <w:szCs w:val="28"/>
          <w:lang w:val="ru-RU"/>
        </w:rPr>
        <w:t>арттыруға</w:t>
      </w:r>
      <w:r w:rsidRPr="004445C5">
        <w:rPr>
          <w:szCs w:val="28"/>
        </w:rPr>
        <w:t xml:space="preserve"> </w:t>
      </w:r>
      <w:r w:rsidRPr="004445C5">
        <w:rPr>
          <w:szCs w:val="28"/>
          <w:lang w:val="ru-RU"/>
        </w:rPr>
        <w:t>болатыны</w:t>
      </w:r>
      <w:r w:rsidRPr="004445C5">
        <w:rPr>
          <w:szCs w:val="28"/>
        </w:rPr>
        <w:t xml:space="preserve"> </w:t>
      </w:r>
      <w:r w:rsidRPr="004445C5">
        <w:rPr>
          <w:szCs w:val="28"/>
          <w:lang w:val="ru-RU"/>
        </w:rPr>
        <w:t>көрсетілген</w:t>
      </w:r>
      <w:r w:rsidRPr="004445C5">
        <w:rPr>
          <w:szCs w:val="28"/>
        </w:rPr>
        <w:t>.</w:t>
      </w:r>
    </w:p>
    <w:p w:rsidR="00684EF6" w:rsidRDefault="00684EF6" w:rsidP="00D95BC0">
      <w:pPr>
        <w:ind w:firstLine="709"/>
        <w:jc w:val="both"/>
        <w:rPr>
          <w:szCs w:val="28"/>
        </w:rPr>
      </w:pPr>
    </w:p>
    <w:p w:rsidR="004445C5" w:rsidRPr="004445C5" w:rsidRDefault="004445C5" w:rsidP="00D95BC0">
      <w:pPr>
        <w:ind w:firstLine="709"/>
        <w:jc w:val="both"/>
        <w:rPr>
          <w:szCs w:val="28"/>
        </w:rPr>
      </w:pPr>
    </w:p>
    <w:p w:rsidR="00684EF6" w:rsidRPr="004445C5" w:rsidRDefault="00684EF6" w:rsidP="00D95BC0">
      <w:pPr>
        <w:ind w:firstLine="709"/>
        <w:jc w:val="both"/>
        <w:rPr>
          <w:b/>
          <w:szCs w:val="28"/>
        </w:rPr>
      </w:pPr>
      <w:r w:rsidRPr="004445C5">
        <w:rPr>
          <w:b/>
          <w:szCs w:val="28"/>
        </w:rPr>
        <w:lastRenderedPageBreak/>
        <w:t xml:space="preserve">3.4 </w:t>
      </w:r>
      <w:r w:rsidRPr="004445C5">
        <w:rPr>
          <w:b/>
          <w:szCs w:val="28"/>
          <w:lang w:val="ru-RU"/>
        </w:rPr>
        <w:t>Графен</w:t>
      </w:r>
      <w:r w:rsidRPr="004445C5">
        <w:rPr>
          <w:b/>
          <w:szCs w:val="28"/>
        </w:rPr>
        <w:t xml:space="preserve"> </w:t>
      </w:r>
      <w:r w:rsidRPr="004445C5">
        <w:rPr>
          <w:b/>
          <w:szCs w:val="28"/>
          <w:lang w:val="ru-RU"/>
        </w:rPr>
        <w:t>оксиді</w:t>
      </w:r>
      <w:r w:rsidRPr="004445C5">
        <w:rPr>
          <w:b/>
          <w:szCs w:val="28"/>
        </w:rPr>
        <w:t xml:space="preserve"> </w:t>
      </w:r>
      <w:r w:rsidRPr="004445C5">
        <w:rPr>
          <w:b/>
          <w:szCs w:val="28"/>
          <w:lang w:val="ru-RU"/>
        </w:rPr>
        <w:t>бөлшектерінің</w:t>
      </w:r>
      <w:r w:rsidRPr="004445C5">
        <w:rPr>
          <w:b/>
          <w:szCs w:val="28"/>
        </w:rPr>
        <w:t xml:space="preserve"> </w:t>
      </w:r>
      <w:r w:rsidRPr="004445C5">
        <w:rPr>
          <w:b/>
          <w:szCs w:val="28"/>
          <w:lang w:val="ru-RU"/>
        </w:rPr>
        <w:t>ксантен</w:t>
      </w:r>
      <w:r w:rsidRPr="004445C5">
        <w:rPr>
          <w:b/>
          <w:szCs w:val="28"/>
        </w:rPr>
        <w:t xml:space="preserve"> </w:t>
      </w:r>
      <w:r w:rsidRPr="004445C5">
        <w:rPr>
          <w:b/>
          <w:szCs w:val="28"/>
          <w:lang w:val="ru-RU"/>
        </w:rPr>
        <w:t>бояғыштарының</w:t>
      </w:r>
      <w:r w:rsidRPr="004445C5">
        <w:rPr>
          <w:b/>
          <w:szCs w:val="28"/>
        </w:rPr>
        <w:t xml:space="preserve"> </w:t>
      </w:r>
      <w:r w:rsidRPr="004445C5">
        <w:rPr>
          <w:b/>
          <w:szCs w:val="28"/>
          <w:lang w:val="ru-RU"/>
        </w:rPr>
        <w:t>спектрлік</w:t>
      </w:r>
      <w:r w:rsidRPr="004445C5">
        <w:rPr>
          <w:b/>
          <w:szCs w:val="28"/>
        </w:rPr>
        <w:t>-</w:t>
      </w:r>
      <w:r w:rsidRPr="004445C5">
        <w:rPr>
          <w:b/>
          <w:szCs w:val="28"/>
          <w:lang w:val="ru-RU"/>
        </w:rPr>
        <w:t>люминесценттік</w:t>
      </w:r>
      <w:r w:rsidRPr="004445C5">
        <w:rPr>
          <w:b/>
          <w:szCs w:val="28"/>
        </w:rPr>
        <w:t xml:space="preserve"> </w:t>
      </w:r>
      <w:r w:rsidRPr="004445C5">
        <w:rPr>
          <w:b/>
          <w:szCs w:val="28"/>
          <w:lang w:val="ru-RU"/>
        </w:rPr>
        <w:t>қасиеттеріне</w:t>
      </w:r>
      <w:r w:rsidRPr="004445C5">
        <w:rPr>
          <w:b/>
          <w:szCs w:val="28"/>
        </w:rPr>
        <w:t xml:space="preserve"> </w:t>
      </w:r>
      <w:r w:rsidRPr="004445C5">
        <w:rPr>
          <w:b/>
          <w:szCs w:val="28"/>
          <w:lang w:val="ru-RU"/>
        </w:rPr>
        <w:t>әсері</w:t>
      </w:r>
    </w:p>
    <w:p w:rsidR="00BF0CAB" w:rsidRPr="004445C5" w:rsidRDefault="00684EF6" w:rsidP="00D95BC0">
      <w:pPr>
        <w:ind w:firstLine="709"/>
        <w:jc w:val="both"/>
        <w:rPr>
          <w:szCs w:val="28"/>
        </w:rPr>
      </w:pPr>
      <w:r w:rsidRPr="004445C5">
        <w:rPr>
          <w:szCs w:val="28"/>
          <w:lang w:val="ru-RU"/>
        </w:rPr>
        <w:t>Графен</w:t>
      </w:r>
      <w:r w:rsidRPr="004445C5">
        <w:rPr>
          <w:szCs w:val="28"/>
        </w:rPr>
        <w:t xml:space="preserve"> </w:t>
      </w:r>
      <w:r w:rsidRPr="004445C5">
        <w:rPr>
          <w:szCs w:val="28"/>
          <w:lang w:val="ru-RU"/>
        </w:rPr>
        <w:t>мен</w:t>
      </w:r>
      <w:r w:rsidRPr="004445C5">
        <w:rPr>
          <w:szCs w:val="28"/>
        </w:rPr>
        <w:t xml:space="preserve"> </w:t>
      </w:r>
      <w:r w:rsidRPr="004445C5">
        <w:rPr>
          <w:szCs w:val="28"/>
          <w:lang w:val="ru-RU"/>
        </w:rPr>
        <w:t>графен</w:t>
      </w:r>
      <w:r w:rsidRPr="004445C5">
        <w:rPr>
          <w:szCs w:val="28"/>
        </w:rPr>
        <w:t xml:space="preserve"> </w:t>
      </w:r>
      <w:r w:rsidRPr="004445C5">
        <w:rPr>
          <w:szCs w:val="28"/>
          <w:lang w:val="ru-RU"/>
        </w:rPr>
        <w:t>оксидінің</w:t>
      </w:r>
      <w:r w:rsidRPr="004445C5">
        <w:rPr>
          <w:szCs w:val="28"/>
        </w:rPr>
        <w:t xml:space="preserve"> (GO) </w:t>
      </w:r>
      <w:r w:rsidRPr="004445C5">
        <w:rPr>
          <w:szCs w:val="28"/>
          <w:lang w:val="ru-RU"/>
        </w:rPr>
        <w:t>бірегей</w:t>
      </w:r>
      <w:r w:rsidRPr="004445C5">
        <w:rPr>
          <w:szCs w:val="28"/>
        </w:rPr>
        <w:t xml:space="preserve"> </w:t>
      </w:r>
      <w:r w:rsidRPr="004445C5">
        <w:rPr>
          <w:szCs w:val="28"/>
          <w:lang w:val="ru-RU"/>
        </w:rPr>
        <w:t>қасиеттерінің</w:t>
      </w:r>
      <w:r w:rsidRPr="004445C5">
        <w:rPr>
          <w:szCs w:val="28"/>
        </w:rPr>
        <w:t xml:space="preserve"> </w:t>
      </w:r>
      <w:r w:rsidRPr="004445C5">
        <w:rPr>
          <w:szCs w:val="28"/>
          <w:lang w:val="ru-RU"/>
        </w:rPr>
        <w:t>арқасында</w:t>
      </w:r>
      <w:r w:rsidRPr="004445C5">
        <w:rPr>
          <w:szCs w:val="28"/>
        </w:rPr>
        <w:t xml:space="preserve"> </w:t>
      </w:r>
      <w:r w:rsidRPr="004445C5">
        <w:rPr>
          <w:szCs w:val="28"/>
          <w:lang w:val="ru-RU"/>
        </w:rPr>
        <w:t>бұл</w:t>
      </w:r>
      <w:r w:rsidRPr="004445C5">
        <w:rPr>
          <w:szCs w:val="28"/>
        </w:rPr>
        <w:t xml:space="preserve"> </w:t>
      </w:r>
      <w:r w:rsidRPr="004445C5">
        <w:rPr>
          <w:szCs w:val="28"/>
          <w:lang w:val="ru-RU"/>
        </w:rPr>
        <w:t>материалдар</w:t>
      </w:r>
      <w:r w:rsidRPr="004445C5">
        <w:rPr>
          <w:szCs w:val="28"/>
        </w:rPr>
        <w:t xml:space="preserve"> </w:t>
      </w:r>
      <w:r w:rsidRPr="004445C5">
        <w:rPr>
          <w:szCs w:val="28"/>
          <w:lang w:val="ru-RU"/>
        </w:rPr>
        <w:t>кеңінен</w:t>
      </w:r>
      <w:r w:rsidRPr="004445C5">
        <w:rPr>
          <w:szCs w:val="28"/>
        </w:rPr>
        <w:t xml:space="preserve"> </w:t>
      </w:r>
      <w:r w:rsidRPr="004445C5">
        <w:rPr>
          <w:szCs w:val="28"/>
          <w:lang w:val="ru-RU"/>
        </w:rPr>
        <w:t>зерттелуде</w:t>
      </w:r>
      <w:r w:rsidR="00BF0CAB" w:rsidRPr="004445C5">
        <w:rPr>
          <w:szCs w:val="28"/>
        </w:rPr>
        <w:t xml:space="preserve"> [253, 254]</w:t>
      </w:r>
      <w:r w:rsidRPr="004445C5">
        <w:rPr>
          <w:szCs w:val="28"/>
        </w:rPr>
        <w:t xml:space="preserve">. </w:t>
      </w:r>
      <w:r w:rsidRPr="004445C5">
        <w:rPr>
          <w:szCs w:val="28"/>
          <w:lang w:val="ru-RU"/>
        </w:rPr>
        <w:t>Графен</w:t>
      </w:r>
      <w:r w:rsidRPr="004445C5">
        <w:rPr>
          <w:szCs w:val="28"/>
        </w:rPr>
        <w:t xml:space="preserve"> </w:t>
      </w:r>
      <w:r w:rsidRPr="004445C5">
        <w:rPr>
          <w:szCs w:val="28"/>
          <w:lang w:val="ru-RU"/>
        </w:rPr>
        <w:t>жоғары</w:t>
      </w:r>
      <w:r w:rsidRPr="004445C5">
        <w:rPr>
          <w:szCs w:val="28"/>
        </w:rPr>
        <w:t xml:space="preserve"> </w:t>
      </w:r>
      <w:r w:rsidRPr="004445C5">
        <w:rPr>
          <w:szCs w:val="28"/>
          <w:lang w:val="ru-RU"/>
        </w:rPr>
        <w:t>заряд</w:t>
      </w:r>
      <w:r w:rsidRPr="004445C5">
        <w:rPr>
          <w:szCs w:val="28"/>
        </w:rPr>
        <w:t xml:space="preserve"> </w:t>
      </w:r>
      <w:r w:rsidRPr="004445C5">
        <w:rPr>
          <w:szCs w:val="28"/>
          <w:lang w:val="ru-RU"/>
        </w:rPr>
        <w:t>тасымалдаушылық</w:t>
      </w:r>
      <w:r w:rsidRPr="004445C5">
        <w:rPr>
          <w:szCs w:val="28"/>
        </w:rPr>
        <w:t xml:space="preserve"> </w:t>
      </w:r>
      <w:r w:rsidRPr="004445C5">
        <w:rPr>
          <w:szCs w:val="28"/>
          <w:lang w:val="ru-RU"/>
        </w:rPr>
        <w:t>және</w:t>
      </w:r>
      <w:r w:rsidRPr="004445C5">
        <w:rPr>
          <w:szCs w:val="28"/>
        </w:rPr>
        <w:t xml:space="preserve"> </w:t>
      </w:r>
      <w:r w:rsidRPr="004445C5">
        <w:rPr>
          <w:szCs w:val="28"/>
          <w:lang w:val="ru-RU"/>
        </w:rPr>
        <w:t>механикалық</w:t>
      </w:r>
      <w:r w:rsidRPr="004445C5">
        <w:rPr>
          <w:szCs w:val="28"/>
        </w:rPr>
        <w:t xml:space="preserve"> </w:t>
      </w:r>
      <w:r w:rsidRPr="004445C5">
        <w:rPr>
          <w:szCs w:val="28"/>
          <w:lang w:val="ru-RU"/>
        </w:rPr>
        <w:t>беріктік</w:t>
      </w:r>
      <w:r w:rsidRPr="004445C5">
        <w:rPr>
          <w:szCs w:val="28"/>
        </w:rPr>
        <w:t xml:space="preserve"> </w:t>
      </w:r>
      <w:r w:rsidRPr="004445C5">
        <w:rPr>
          <w:szCs w:val="28"/>
          <w:lang w:val="ru-RU"/>
        </w:rPr>
        <w:t>сипаттамаларына</w:t>
      </w:r>
      <w:r w:rsidRPr="004445C5">
        <w:rPr>
          <w:szCs w:val="28"/>
        </w:rPr>
        <w:t xml:space="preserve">, </w:t>
      </w:r>
      <w:r w:rsidRPr="004445C5">
        <w:rPr>
          <w:szCs w:val="28"/>
          <w:lang w:val="ru-RU"/>
        </w:rPr>
        <w:t>көрінетін</w:t>
      </w:r>
      <w:r w:rsidRPr="004445C5">
        <w:rPr>
          <w:szCs w:val="28"/>
        </w:rPr>
        <w:t xml:space="preserve"> </w:t>
      </w:r>
      <w:r w:rsidRPr="004445C5">
        <w:rPr>
          <w:szCs w:val="28"/>
          <w:lang w:val="ru-RU"/>
        </w:rPr>
        <w:t>және</w:t>
      </w:r>
      <w:r w:rsidRPr="004445C5">
        <w:rPr>
          <w:szCs w:val="28"/>
        </w:rPr>
        <w:t xml:space="preserve"> </w:t>
      </w:r>
      <w:r w:rsidRPr="004445C5">
        <w:rPr>
          <w:szCs w:val="28"/>
          <w:lang w:val="ru-RU"/>
        </w:rPr>
        <w:t>ИҚ</w:t>
      </w:r>
      <w:r w:rsidRPr="004445C5">
        <w:rPr>
          <w:szCs w:val="28"/>
        </w:rPr>
        <w:t xml:space="preserve"> </w:t>
      </w:r>
      <w:r w:rsidRPr="004445C5">
        <w:rPr>
          <w:szCs w:val="28"/>
          <w:lang w:val="ru-RU"/>
        </w:rPr>
        <w:t>диапазондағы</w:t>
      </w:r>
      <w:r w:rsidRPr="004445C5">
        <w:rPr>
          <w:szCs w:val="28"/>
        </w:rPr>
        <w:t xml:space="preserve"> </w:t>
      </w:r>
      <w:r w:rsidRPr="004445C5">
        <w:rPr>
          <w:szCs w:val="28"/>
          <w:lang w:val="ru-RU"/>
        </w:rPr>
        <w:t>жоғары</w:t>
      </w:r>
      <w:r w:rsidRPr="004445C5">
        <w:rPr>
          <w:szCs w:val="28"/>
        </w:rPr>
        <w:t xml:space="preserve"> </w:t>
      </w:r>
      <w:r w:rsidRPr="004445C5">
        <w:rPr>
          <w:szCs w:val="28"/>
          <w:lang w:val="ru-RU"/>
        </w:rPr>
        <w:t>мөлдірлікке</w:t>
      </w:r>
      <w:r w:rsidRPr="004445C5">
        <w:rPr>
          <w:szCs w:val="28"/>
        </w:rPr>
        <w:t xml:space="preserve">, </w:t>
      </w:r>
      <w:r w:rsidRPr="004445C5">
        <w:rPr>
          <w:szCs w:val="28"/>
          <w:lang w:val="ru-RU"/>
        </w:rPr>
        <w:t>жақсы</w:t>
      </w:r>
      <w:r w:rsidRPr="004445C5">
        <w:rPr>
          <w:szCs w:val="28"/>
        </w:rPr>
        <w:t xml:space="preserve"> </w:t>
      </w:r>
      <w:r w:rsidRPr="004445C5">
        <w:rPr>
          <w:szCs w:val="28"/>
          <w:lang w:val="ru-RU"/>
        </w:rPr>
        <w:t>адсорбциялық</w:t>
      </w:r>
      <w:r w:rsidRPr="004445C5">
        <w:rPr>
          <w:szCs w:val="28"/>
        </w:rPr>
        <w:t xml:space="preserve"> </w:t>
      </w:r>
      <w:r w:rsidRPr="004445C5">
        <w:rPr>
          <w:szCs w:val="28"/>
          <w:lang w:val="ru-RU"/>
        </w:rPr>
        <w:t>қабілетке</w:t>
      </w:r>
      <w:r w:rsidRPr="004445C5">
        <w:rPr>
          <w:szCs w:val="28"/>
        </w:rPr>
        <w:t xml:space="preserve"> </w:t>
      </w:r>
      <w:r w:rsidRPr="004445C5">
        <w:rPr>
          <w:szCs w:val="28"/>
          <w:lang w:val="ru-RU"/>
        </w:rPr>
        <w:t>және</w:t>
      </w:r>
      <w:r w:rsidRPr="004445C5">
        <w:rPr>
          <w:szCs w:val="28"/>
        </w:rPr>
        <w:t xml:space="preserve"> </w:t>
      </w:r>
      <w:r w:rsidRPr="004445C5">
        <w:rPr>
          <w:szCs w:val="28"/>
          <w:lang w:val="ru-RU"/>
        </w:rPr>
        <w:t>биоүйлесімділікке</w:t>
      </w:r>
      <w:r w:rsidRPr="004445C5">
        <w:rPr>
          <w:szCs w:val="28"/>
        </w:rPr>
        <w:t xml:space="preserve"> </w:t>
      </w:r>
      <w:r w:rsidRPr="004445C5">
        <w:rPr>
          <w:szCs w:val="28"/>
          <w:lang w:val="ru-RU"/>
        </w:rPr>
        <w:t>ие</w:t>
      </w:r>
      <w:r w:rsidRPr="004445C5">
        <w:rPr>
          <w:szCs w:val="28"/>
        </w:rPr>
        <w:t xml:space="preserve">. </w:t>
      </w:r>
      <w:r w:rsidRPr="004445C5">
        <w:rPr>
          <w:szCs w:val="28"/>
          <w:lang w:val="ru-RU"/>
        </w:rPr>
        <w:t>Осындай</w:t>
      </w:r>
      <w:r w:rsidRPr="004445C5">
        <w:rPr>
          <w:szCs w:val="28"/>
        </w:rPr>
        <w:t xml:space="preserve"> </w:t>
      </w:r>
      <w:r w:rsidRPr="004445C5">
        <w:rPr>
          <w:szCs w:val="28"/>
          <w:lang w:val="ru-RU"/>
        </w:rPr>
        <w:t>қасиеттерге</w:t>
      </w:r>
      <w:r w:rsidRPr="004445C5">
        <w:rPr>
          <w:szCs w:val="28"/>
        </w:rPr>
        <w:t xml:space="preserve"> </w:t>
      </w:r>
      <w:r w:rsidRPr="004445C5">
        <w:rPr>
          <w:szCs w:val="28"/>
          <w:lang w:val="ru-RU"/>
        </w:rPr>
        <w:t>ие</w:t>
      </w:r>
      <w:r w:rsidRPr="004445C5">
        <w:rPr>
          <w:szCs w:val="28"/>
        </w:rPr>
        <w:t xml:space="preserve"> </w:t>
      </w:r>
      <w:r w:rsidRPr="004445C5">
        <w:rPr>
          <w:szCs w:val="28"/>
          <w:lang w:val="ru-RU"/>
        </w:rPr>
        <w:t>болғандықтан</w:t>
      </w:r>
      <w:r w:rsidRPr="004445C5">
        <w:rPr>
          <w:szCs w:val="28"/>
        </w:rPr>
        <w:t xml:space="preserve"> </w:t>
      </w:r>
      <w:r w:rsidRPr="004445C5">
        <w:rPr>
          <w:szCs w:val="28"/>
          <w:lang w:val="ru-RU"/>
        </w:rPr>
        <w:t>графен</w:t>
      </w:r>
      <w:r w:rsidRPr="004445C5">
        <w:rPr>
          <w:szCs w:val="28"/>
        </w:rPr>
        <w:t xml:space="preserve"> </w:t>
      </w:r>
      <w:r w:rsidRPr="004445C5">
        <w:rPr>
          <w:szCs w:val="28"/>
          <w:lang w:val="ru-RU"/>
        </w:rPr>
        <w:t>өріс</w:t>
      </w:r>
      <w:r w:rsidRPr="004445C5">
        <w:rPr>
          <w:szCs w:val="28"/>
        </w:rPr>
        <w:t xml:space="preserve"> </w:t>
      </w:r>
      <w:r w:rsidRPr="004445C5">
        <w:rPr>
          <w:szCs w:val="28"/>
          <w:lang w:val="ru-RU"/>
        </w:rPr>
        <w:t>транзисторлары</w:t>
      </w:r>
      <w:r w:rsidRPr="004445C5">
        <w:rPr>
          <w:szCs w:val="28"/>
        </w:rPr>
        <w:t xml:space="preserve"> (FET), </w:t>
      </w:r>
      <w:r w:rsidRPr="004445C5">
        <w:rPr>
          <w:szCs w:val="28"/>
          <w:lang w:val="ru-RU"/>
        </w:rPr>
        <w:t>газ</w:t>
      </w:r>
      <w:r w:rsidRPr="004445C5">
        <w:rPr>
          <w:szCs w:val="28"/>
        </w:rPr>
        <w:t xml:space="preserve"> </w:t>
      </w:r>
      <w:r w:rsidRPr="004445C5">
        <w:rPr>
          <w:szCs w:val="28"/>
          <w:lang w:val="ru-RU"/>
        </w:rPr>
        <w:t>және</w:t>
      </w:r>
      <w:r w:rsidRPr="004445C5">
        <w:rPr>
          <w:szCs w:val="28"/>
        </w:rPr>
        <w:t xml:space="preserve"> </w:t>
      </w:r>
      <w:r w:rsidRPr="004445C5">
        <w:rPr>
          <w:szCs w:val="28"/>
          <w:lang w:val="ru-RU"/>
        </w:rPr>
        <w:t>биомолекулалық</w:t>
      </w:r>
      <w:r w:rsidRPr="004445C5">
        <w:rPr>
          <w:szCs w:val="28"/>
        </w:rPr>
        <w:t xml:space="preserve"> </w:t>
      </w:r>
      <w:r w:rsidRPr="004445C5">
        <w:rPr>
          <w:szCs w:val="28"/>
          <w:lang w:val="ru-RU"/>
        </w:rPr>
        <w:t>сенсорлар</w:t>
      </w:r>
      <w:r w:rsidRPr="004445C5">
        <w:rPr>
          <w:szCs w:val="28"/>
        </w:rPr>
        <w:t xml:space="preserve">, </w:t>
      </w:r>
      <w:r w:rsidRPr="004445C5">
        <w:rPr>
          <w:szCs w:val="28"/>
          <w:lang w:val="ru-RU"/>
        </w:rPr>
        <w:t>мөлдір</w:t>
      </w:r>
      <w:r w:rsidRPr="004445C5">
        <w:rPr>
          <w:szCs w:val="28"/>
        </w:rPr>
        <w:t xml:space="preserve"> </w:t>
      </w:r>
      <w:r w:rsidRPr="004445C5">
        <w:rPr>
          <w:szCs w:val="28"/>
          <w:lang w:val="ru-RU"/>
        </w:rPr>
        <w:t>өткізгіш</w:t>
      </w:r>
      <w:r w:rsidRPr="004445C5">
        <w:rPr>
          <w:szCs w:val="28"/>
        </w:rPr>
        <w:t xml:space="preserve"> </w:t>
      </w:r>
      <w:r w:rsidRPr="004445C5">
        <w:rPr>
          <w:szCs w:val="28"/>
          <w:lang w:val="ru-RU"/>
        </w:rPr>
        <w:t>пленкалар</w:t>
      </w:r>
      <w:r w:rsidRPr="004445C5">
        <w:rPr>
          <w:szCs w:val="28"/>
        </w:rPr>
        <w:t xml:space="preserve"> (TCF) </w:t>
      </w:r>
      <w:r w:rsidRPr="004445C5">
        <w:rPr>
          <w:szCs w:val="28"/>
          <w:lang w:val="ru-RU"/>
        </w:rPr>
        <w:t>және</w:t>
      </w:r>
      <w:r w:rsidRPr="004445C5">
        <w:rPr>
          <w:szCs w:val="28"/>
        </w:rPr>
        <w:t xml:space="preserve"> </w:t>
      </w:r>
      <w:r w:rsidRPr="004445C5">
        <w:rPr>
          <w:szCs w:val="28"/>
          <w:lang w:val="ru-RU"/>
        </w:rPr>
        <w:t>графен</w:t>
      </w:r>
      <w:r w:rsidRPr="004445C5">
        <w:rPr>
          <w:szCs w:val="28"/>
        </w:rPr>
        <w:t xml:space="preserve"> </w:t>
      </w:r>
      <w:r w:rsidRPr="004445C5">
        <w:rPr>
          <w:szCs w:val="28"/>
          <w:lang w:val="ru-RU"/>
        </w:rPr>
        <w:t>батареяларын</w:t>
      </w:r>
      <w:r w:rsidRPr="004445C5">
        <w:rPr>
          <w:szCs w:val="28"/>
        </w:rPr>
        <w:t xml:space="preserve"> </w:t>
      </w:r>
      <w:r w:rsidRPr="004445C5">
        <w:rPr>
          <w:szCs w:val="28"/>
          <w:lang w:val="ru-RU"/>
        </w:rPr>
        <w:t>қоса</w:t>
      </w:r>
      <w:r w:rsidRPr="004445C5">
        <w:rPr>
          <w:szCs w:val="28"/>
        </w:rPr>
        <w:t xml:space="preserve"> </w:t>
      </w:r>
      <w:r w:rsidRPr="004445C5">
        <w:rPr>
          <w:szCs w:val="28"/>
          <w:lang w:val="ru-RU"/>
        </w:rPr>
        <w:t>алғанда</w:t>
      </w:r>
      <w:r w:rsidRPr="004445C5">
        <w:rPr>
          <w:szCs w:val="28"/>
        </w:rPr>
        <w:t xml:space="preserve">, </w:t>
      </w:r>
      <w:r w:rsidRPr="004445C5">
        <w:rPr>
          <w:szCs w:val="28"/>
          <w:lang w:val="ru-RU"/>
        </w:rPr>
        <w:t>әртүрлі</w:t>
      </w:r>
      <w:r w:rsidRPr="004445C5">
        <w:rPr>
          <w:szCs w:val="28"/>
        </w:rPr>
        <w:t xml:space="preserve"> </w:t>
      </w:r>
      <w:r w:rsidRPr="004445C5">
        <w:rPr>
          <w:szCs w:val="28"/>
          <w:lang w:val="ru-RU"/>
        </w:rPr>
        <w:t>қолданбалар</w:t>
      </w:r>
      <w:r w:rsidRPr="004445C5">
        <w:rPr>
          <w:szCs w:val="28"/>
        </w:rPr>
        <w:t xml:space="preserve"> </w:t>
      </w:r>
      <w:r w:rsidRPr="004445C5">
        <w:rPr>
          <w:szCs w:val="28"/>
          <w:lang w:val="ru-RU"/>
        </w:rPr>
        <w:t>үшін</w:t>
      </w:r>
      <w:r w:rsidRPr="004445C5">
        <w:rPr>
          <w:szCs w:val="28"/>
        </w:rPr>
        <w:t xml:space="preserve"> </w:t>
      </w:r>
      <w:r w:rsidRPr="004445C5">
        <w:rPr>
          <w:szCs w:val="28"/>
          <w:lang w:val="ru-RU"/>
        </w:rPr>
        <w:t>өте</w:t>
      </w:r>
      <w:r w:rsidRPr="004445C5">
        <w:rPr>
          <w:szCs w:val="28"/>
        </w:rPr>
        <w:t xml:space="preserve"> </w:t>
      </w:r>
      <w:r w:rsidRPr="004445C5">
        <w:rPr>
          <w:szCs w:val="28"/>
          <w:lang w:val="ru-RU"/>
        </w:rPr>
        <w:t>перспективалы</w:t>
      </w:r>
      <w:r w:rsidRPr="004445C5">
        <w:rPr>
          <w:szCs w:val="28"/>
        </w:rPr>
        <w:t xml:space="preserve"> </w:t>
      </w:r>
      <w:r w:rsidRPr="004445C5">
        <w:rPr>
          <w:szCs w:val="28"/>
          <w:lang w:val="ru-RU"/>
        </w:rPr>
        <w:t>материал</w:t>
      </w:r>
      <w:r w:rsidRPr="004445C5">
        <w:rPr>
          <w:szCs w:val="28"/>
        </w:rPr>
        <w:t xml:space="preserve"> </w:t>
      </w:r>
      <w:r w:rsidRPr="004445C5">
        <w:rPr>
          <w:szCs w:val="28"/>
          <w:lang w:val="ru-RU"/>
        </w:rPr>
        <w:t>болып</w:t>
      </w:r>
      <w:r w:rsidRPr="004445C5">
        <w:rPr>
          <w:szCs w:val="28"/>
        </w:rPr>
        <w:t xml:space="preserve"> </w:t>
      </w:r>
      <w:r w:rsidRPr="004445C5">
        <w:rPr>
          <w:szCs w:val="28"/>
          <w:lang w:val="ru-RU"/>
        </w:rPr>
        <w:t>табылады</w:t>
      </w:r>
      <w:r w:rsidRPr="004445C5">
        <w:rPr>
          <w:szCs w:val="28"/>
        </w:rPr>
        <w:t xml:space="preserve"> </w:t>
      </w:r>
      <w:r w:rsidR="00BF0CAB" w:rsidRPr="004445C5">
        <w:rPr>
          <w:szCs w:val="28"/>
        </w:rPr>
        <w:t>[255–259].</w:t>
      </w:r>
    </w:p>
    <w:p w:rsidR="00BF0CAB" w:rsidRPr="004445C5" w:rsidRDefault="00684EF6" w:rsidP="00BF0CAB">
      <w:pPr>
        <w:ind w:firstLine="709"/>
        <w:jc w:val="both"/>
        <w:rPr>
          <w:szCs w:val="28"/>
        </w:rPr>
      </w:pPr>
      <w:r w:rsidRPr="004445C5">
        <w:rPr>
          <w:szCs w:val="28"/>
          <w:lang w:val="ru-RU"/>
        </w:rPr>
        <w:t>Созылған</w:t>
      </w:r>
      <w:r w:rsidRPr="004445C5">
        <w:rPr>
          <w:szCs w:val="28"/>
        </w:rPr>
        <w:t xml:space="preserve"> </w:t>
      </w:r>
      <w:r w:rsidRPr="004445C5">
        <w:rPr>
          <w:szCs w:val="28"/>
          <w:lang w:val="ru-RU"/>
        </w:rPr>
        <w:t>π</w:t>
      </w:r>
      <w:r w:rsidRPr="004445C5">
        <w:rPr>
          <w:szCs w:val="28"/>
        </w:rPr>
        <w:t>-</w:t>
      </w:r>
      <w:r w:rsidRPr="004445C5">
        <w:rPr>
          <w:szCs w:val="28"/>
          <w:lang w:val="ru-RU"/>
        </w:rPr>
        <w:t>қосарланған</w:t>
      </w:r>
      <w:r w:rsidRPr="004445C5">
        <w:rPr>
          <w:szCs w:val="28"/>
        </w:rPr>
        <w:t xml:space="preserve"> </w:t>
      </w:r>
      <w:r w:rsidRPr="004445C5">
        <w:rPr>
          <w:szCs w:val="28"/>
          <w:lang w:val="ru-RU"/>
        </w:rPr>
        <w:t>жүйесі</w:t>
      </w:r>
      <w:r w:rsidRPr="004445C5">
        <w:rPr>
          <w:szCs w:val="28"/>
        </w:rPr>
        <w:t xml:space="preserve"> </w:t>
      </w:r>
      <w:r w:rsidRPr="004445C5">
        <w:rPr>
          <w:szCs w:val="28"/>
          <w:lang w:val="ru-RU"/>
        </w:rPr>
        <w:t>мен</w:t>
      </w:r>
      <w:r w:rsidRPr="004445C5">
        <w:rPr>
          <w:szCs w:val="28"/>
        </w:rPr>
        <w:t xml:space="preserve"> </w:t>
      </w:r>
      <w:r w:rsidRPr="004445C5">
        <w:rPr>
          <w:szCs w:val="28"/>
          <w:lang w:val="ru-RU"/>
        </w:rPr>
        <w:t>оттегі</w:t>
      </w:r>
      <w:r w:rsidRPr="004445C5">
        <w:rPr>
          <w:szCs w:val="28"/>
        </w:rPr>
        <w:t xml:space="preserve"> </w:t>
      </w:r>
      <w:r w:rsidRPr="004445C5">
        <w:rPr>
          <w:szCs w:val="28"/>
          <w:lang w:val="ru-RU"/>
        </w:rPr>
        <w:t>құрамды</w:t>
      </w:r>
      <w:r w:rsidRPr="004445C5">
        <w:rPr>
          <w:szCs w:val="28"/>
        </w:rPr>
        <w:t xml:space="preserve"> </w:t>
      </w:r>
      <w:r w:rsidRPr="004445C5">
        <w:rPr>
          <w:szCs w:val="28"/>
          <w:lang w:val="ru-RU"/>
        </w:rPr>
        <w:t>топтардың</w:t>
      </w:r>
      <w:r w:rsidRPr="004445C5">
        <w:rPr>
          <w:szCs w:val="28"/>
        </w:rPr>
        <w:t xml:space="preserve"> </w:t>
      </w:r>
      <w:r w:rsidRPr="004445C5">
        <w:rPr>
          <w:szCs w:val="28"/>
          <w:lang w:val="ru-RU"/>
        </w:rPr>
        <w:t>болуына</w:t>
      </w:r>
      <w:r w:rsidRPr="004445C5">
        <w:rPr>
          <w:szCs w:val="28"/>
        </w:rPr>
        <w:t xml:space="preserve"> </w:t>
      </w:r>
      <w:r w:rsidRPr="004445C5">
        <w:rPr>
          <w:szCs w:val="28"/>
          <w:lang w:val="ru-RU"/>
        </w:rPr>
        <w:t>байланысты</w:t>
      </w:r>
      <w:r w:rsidRPr="004445C5">
        <w:rPr>
          <w:szCs w:val="28"/>
        </w:rPr>
        <w:t xml:space="preserve"> </w:t>
      </w:r>
      <w:r w:rsidRPr="004445C5">
        <w:rPr>
          <w:szCs w:val="28"/>
          <w:lang w:val="ru-RU"/>
        </w:rPr>
        <w:t>графен</w:t>
      </w:r>
      <w:r w:rsidRPr="004445C5">
        <w:rPr>
          <w:szCs w:val="28"/>
        </w:rPr>
        <w:t xml:space="preserve"> </w:t>
      </w:r>
      <w:r w:rsidRPr="004445C5">
        <w:rPr>
          <w:szCs w:val="28"/>
          <w:lang w:val="ru-RU"/>
        </w:rPr>
        <w:t>оксиді</w:t>
      </w:r>
      <w:r w:rsidRPr="004445C5">
        <w:rPr>
          <w:szCs w:val="28"/>
        </w:rPr>
        <w:t xml:space="preserve"> </w:t>
      </w:r>
      <w:r w:rsidRPr="004445C5">
        <w:rPr>
          <w:szCs w:val="28"/>
          <w:lang w:val="ru-RU"/>
        </w:rPr>
        <w:t>органикалық</w:t>
      </w:r>
      <w:r w:rsidRPr="004445C5">
        <w:rPr>
          <w:szCs w:val="28"/>
        </w:rPr>
        <w:t xml:space="preserve"> </w:t>
      </w:r>
      <w:r w:rsidRPr="004445C5">
        <w:rPr>
          <w:szCs w:val="28"/>
          <w:lang w:val="ru-RU"/>
        </w:rPr>
        <w:t>және</w:t>
      </w:r>
      <w:r w:rsidRPr="004445C5">
        <w:rPr>
          <w:szCs w:val="28"/>
        </w:rPr>
        <w:t xml:space="preserve"> </w:t>
      </w:r>
      <w:r w:rsidRPr="004445C5">
        <w:rPr>
          <w:szCs w:val="28"/>
          <w:lang w:val="ru-RU"/>
        </w:rPr>
        <w:t>бейорганикалық</w:t>
      </w:r>
      <w:r w:rsidRPr="004445C5">
        <w:rPr>
          <w:szCs w:val="28"/>
        </w:rPr>
        <w:t xml:space="preserve"> </w:t>
      </w:r>
      <w:r w:rsidRPr="004445C5">
        <w:rPr>
          <w:szCs w:val="28"/>
          <w:lang w:val="ru-RU"/>
        </w:rPr>
        <w:t>молекулаларды</w:t>
      </w:r>
      <w:r w:rsidRPr="004445C5">
        <w:rPr>
          <w:szCs w:val="28"/>
        </w:rPr>
        <w:t xml:space="preserve"> </w:t>
      </w:r>
      <w:r w:rsidRPr="004445C5">
        <w:rPr>
          <w:szCs w:val="28"/>
          <w:lang w:val="ru-RU"/>
        </w:rPr>
        <w:t>енгізу</w:t>
      </w:r>
      <w:r w:rsidRPr="004445C5">
        <w:rPr>
          <w:szCs w:val="28"/>
        </w:rPr>
        <w:t xml:space="preserve"> </w:t>
      </w:r>
      <w:r w:rsidRPr="004445C5">
        <w:rPr>
          <w:szCs w:val="28"/>
          <w:lang w:val="ru-RU"/>
        </w:rPr>
        <w:t>үшін</w:t>
      </w:r>
      <w:r w:rsidRPr="004445C5">
        <w:rPr>
          <w:szCs w:val="28"/>
        </w:rPr>
        <w:t xml:space="preserve"> </w:t>
      </w:r>
      <w:r w:rsidRPr="004445C5">
        <w:rPr>
          <w:szCs w:val="28"/>
          <w:lang w:val="ru-RU"/>
        </w:rPr>
        <w:t>тамаша</w:t>
      </w:r>
      <w:r w:rsidRPr="004445C5">
        <w:rPr>
          <w:szCs w:val="28"/>
        </w:rPr>
        <w:t xml:space="preserve"> </w:t>
      </w:r>
      <w:r w:rsidRPr="004445C5">
        <w:rPr>
          <w:szCs w:val="28"/>
          <w:lang w:val="ru-RU"/>
        </w:rPr>
        <w:t>орта</w:t>
      </w:r>
      <w:r w:rsidRPr="004445C5">
        <w:rPr>
          <w:szCs w:val="28"/>
        </w:rPr>
        <w:t xml:space="preserve"> </w:t>
      </w:r>
      <w:r w:rsidRPr="004445C5">
        <w:rPr>
          <w:szCs w:val="28"/>
          <w:lang w:val="ru-RU"/>
        </w:rPr>
        <w:t>болып</w:t>
      </w:r>
      <w:r w:rsidRPr="004445C5">
        <w:rPr>
          <w:szCs w:val="28"/>
        </w:rPr>
        <w:t xml:space="preserve"> </w:t>
      </w:r>
      <w:r w:rsidRPr="004445C5">
        <w:rPr>
          <w:szCs w:val="28"/>
          <w:lang w:val="ru-RU"/>
        </w:rPr>
        <w:t>саналады</w:t>
      </w:r>
      <w:r w:rsidRPr="004445C5">
        <w:rPr>
          <w:szCs w:val="28"/>
        </w:rPr>
        <w:t xml:space="preserve">. </w:t>
      </w:r>
      <w:r w:rsidR="00BF0CAB" w:rsidRPr="004445C5">
        <w:rPr>
          <w:szCs w:val="28"/>
        </w:rPr>
        <w:t xml:space="preserve">[260-262] </w:t>
      </w:r>
      <w:r w:rsidRPr="004445C5">
        <w:rPr>
          <w:szCs w:val="28"/>
          <w:lang w:val="ru-RU"/>
        </w:rPr>
        <w:t>жұмыстарында</w:t>
      </w:r>
      <w:r w:rsidRPr="004445C5">
        <w:rPr>
          <w:szCs w:val="28"/>
        </w:rPr>
        <w:t xml:space="preserve"> </w:t>
      </w:r>
      <w:r w:rsidRPr="004445C5">
        <w:rPr>
          <w:szCs w:val="28"/>
          <w:lang w:val="ru-RU"/>
        </w:rPr>
        <w:t>графеннің</w:t>
      </w:r>
      <w:r w:rsidRPr="004445C5">
        <w:rPr>
          <w:szCs w:val="28"/>
        </w:rPr>
        <w:t xml:space="preserve"> </w:t>
      </w:r>
      <w:r w:rsidRPr="004445C5">
        <w:rPr>
          <w:szCs w:val="28"/>
          <w:lang w:val="ru-RU"/>
        </w:rPr>
        <w:t>әртүрлі</w:t>
      </w:r>
      <w:r w:rsidRPr="004445C5">
        <w:rPr>
          <w:szCs w:val="28"/>
        </w:rPr>
        <w:t xml:space="preserve"> </w:t>
      </w:r>
      <w:r w:rsidRPr="004445C5">
        <w:rPr>
          <w:szCs w:val="28"/>
          <w:lang w:val="ru-RU"/>
        </w:rPr>
        <w:t>органикалық</w:t>
      </w:r>
      <w:r w:rsidRPr="004445C5">
        <w:rPr>
          <w:szCs w:val="28"/>
        </w:rPr>
        <w:t xml:space="preserve"> </w:t>
      </w:r>
      <w:r w:rsidRPr="004445C5">
        <w:rPr>
          <w:szCs w:val="28"/>
          <w:lang w:val="ru-RU"/>
        </w:rPr>
        <w:t>бояғыштармен</w:t>
      </w:r>
      <w:r w:rsidRPr="004445C5">
        <w:rPr>
          <w:szCs w:val="28"/>
        </w:rPr>
        <w:t xml:space="preserve"> </w:t>
      </w:r>
      <w:r w:rsidRPr="004445C5">
        <w:rPr>
          <w:szCs w:val="28"/>
          <w:lang w:val="ru-RU"/>
        </w:rPr>
        <w:t>және</w:t>
      </w:r>
      <w:r w:rsidRPr="004445C5">
        <w:rPr>
          <w:szCs w:val="28"/>
        </w:rPr>
        <w:t xml:space="preserve"> </w:t>
      </w:r>
      <w:r w:rsidR="006D6C42" w:rsidRPr="004445C5">
        <w:rPr>
          <w:szCs w:val="28"/>
          <w:lang w:val="ru-RU"/>
        </w:rPr>
        <w:t>нано</w:t>
      </w:r>
      <w:r w:rsidRPr="004445C5">
        <w:rPr>
          <w:szCs w:val="28"/>
          <w:lang w:val="ru-RU"/>
        </w:rPr>
        <w:t>нүктелермен</w:t>
      </w:r>
      <w:r w:rsidRPr="004445C5">
        <w:rPr>
          <w:szCs w:val="28"/>
        </w:rPr>
        <w:t xml:space="preserve"> </w:t>
      </w:r>
      <w:r w:rsidRPr="004445C5">
        <w:rPr>
          <w:szCs w:val="28"/>
          <w:lang w:val="ru-RU"/>
        </w:rPr>
        <w:t>әрекеттесуі</w:t>
      </w:r>
      <w:r w:rsidRPr="004445C5">
        <w:rPr>
          <w:szCs w:val="28"/>
        </w:rPr>
        <w:t xml:space="preserve"> </w:t>
      </w:r>
      <w:r w:rsidRPr="004445C5">
        <w:rPr>
          <w:szCs w:val="28"/>
          <w:lang w:val="ru-RU"/>
        </w:rPr>
        <w:t>мүмкін</w:t>
      </w:r>
      <w:r w:rsidRPr="004445C5">
        <w:rPr>
          <w:szCs w:val="28"/>
        </w:rPr>
        <w:t xml:space="preserve"> </w:t>
      </w:r>
      <w:r w:rsidRPr="004445C5">
        <w:rPr>
          <w:szCs w:val="28"/>
          <w:lang w:val="ru-RU"/>
        </w:rPr>
        <w:t>екендігі</w:t>
      </w:r>
      <w:r w:rsidRPr="004445C5">
        <w:rPr>
          <w:szCs w:val="28"/>
        </w:rPr>
        <w:t xml:space="preserve"> </w:t>
      </w:r>
      <w:r w:rsidRPr="004445C5">
        <w:rPr>
          <w:szCs w:val="28"/>
          <w:lang w:val="ru-RU"/>
        </w:rPr>
        <w:t>көрсетілген</w:t>
      </w:r>
      <w:r w:rsidRPr="004445C5">
        <w:rPr>
          <w:szCs w:val="28"/>
        </w:rPr>
        <w:t xml:space="preserve">. </w:t>
      </w:r>
      <w:r w:rsidRPr="004445C5">
        <w:rPr>
          <w:szCs w:val="28"/>
          <w:lang w:val="ru-RU"/>
        </w:rPr>
        <w:t>Осы</w:t>
      </w:r>
      <w:r w:rsidRPr="004445C5">
        <w:rPr>
          <w:szCs w:val="28"/>
        </w:rPr>
        <w:t xml:space="preserve"> </w:t>
      </w:r>
      <w:r w:rsidRPr="004445C5">
        <w:rPr>
          <w:szCs w:val="28"/>
          <w:lang w:val="ru-RU"/>
        </w:rPr>
        <w:t>бірегей</w:t>
      </w:r>
      <w:r w:rsidRPr="004445C5">
        <w:rPr>
          <w:szCs w:val="28"/>
        </w:rPr>
        <w:t xml:space="preserve"> </w:t>
      </w:r>
      <w:r w:rsidRPr="004445C5">
        <w:rPr>
          <w:szCs w:val="28"/>
          <w:lang w:val="ru-RU"/>
        </w:rPr>
        <w:t>қасиеттерге</w:t>
      </w:r>
      <w:r w:rsidRPr="004445C5">
        <w:rPr>
          <w:szCs w:val="28"/>
        </w:rPr>
        <w:t xml:space="preserve"> </w:t>
      </w:r>
      <w:r w:rsidRPr="004445C5">
        <w:rPr>
          <w:szCs w:val="28"/>
          <w:lang w:val="ru-RU"/>
        </w:rPr>
        <w:t>сүйене</w:t>
      </w:r>
      <w:r w:rsidRPr="004445C5">
        <w:rPr>
          <w:szCs w:val="28"/>
        </w:rPr>
        <w:t xml:space="preserve"> </w:t>
      </w:r>
      <w:r w:rsidRPr="004445C5">
        <w:rPr>
          <w:szCs w:val="28"/>
          <w:lang w:val="ru-RU"/>
        </w:rPr>
        <w:t>отырып</w:t>
      </w:r>
      <w:r w:rsidRPr="004445C5">
        <w:rPr>
          <w:szCs w:val="28"/>
        </w:rPr>
        <w:t xml:space="preserve">, </w:t>
      </w:r>
      <w:r w:rsidRPr="004445C5">
        <w:rPr>
          <w:szCs w:val="28"/>
          <w:lang w:val="ru-RU"/>
        </w:rPr>
        <w:t>фотоиндукцияланған</w:t>
      </w:r>
      <w:r w:rsidRPr="004445C5">
        <w:rPr>
          <w:szCs w:val="28"/>
        </w:rPr>
        <w:t xml:space="preserve"> </w:t>
      </w:r>
      <w:r w:rsidRPr="004445C5">
        <w:rPr>
          <w:szCs w:val="28"/>
          <w:lang w:val="ru-RU"/>
        </w:rPr>
        <w:t>электронды</w:t>
      </w:r>
      <w:r w:rsidRPr="004445C5">
        <w:rPr>
          <w:szCs w:val="28"/>
        </w:rPr>
        <w:t xml:space="preserve"> </w:t>
      </w:r>
      <w:r w:rsidRPr="004445C5">
        <w:rPr>
          <w:szCs w:val="28"/>
          <w:lang w:val="ru-RU"/>
        </w:rPr>
        <w:t>тасымалдау</w:t>
      </w:r>
      <w:r w:rsidRPr="004445C5">
        <w:rPr>
          <w:szCs w:val="28"/>
        </w:rPr>
        <w:t xml:space="preserve"> </w:t>
      </w:r>
      <w:r w:rsidRPr="004445C5">
        <w:rPr>
          <w:szCs w:val="28"/>
          <w:lang w:val="ru-RU"/>
        </w:rPr>
        <w:t>немесе</w:t>
      </w:r>
      <w:r w:rsidRPr="004445C5">
        <w:rPr>
          <w:szCs w:val="28"/>
        </w:rPr>
        <w:t xml:space="preserve"> FRET </w:t>
      </w:r>
      <w:r w:rsidRPr="004445C5">
        <w:rPr>
          <w:szCs w:val="28"/>
          <w:lang w:val="ru-RU"/>
        </w:rPr>
        <w:t>әсерін</w:t>
      </w:r>
      <w:r w:rsidRPr="004445C5">
        <w:rPr>
          <w:szCs w:val="28"/>
        </w:rPr>
        <w:t xml:space="preserve"> </w:t>
      </w:r>
      <w:r w:rsidRPr="004445C5">
        <w:rPr>
          <w:szCs w:val="28"/>
          <w:lang w:val="ru-RU"/>
        </w:rPr>
        <w:t>қолдана</w:t>
      </w:r>
      <w:r w:rsidRPr="004445C5">
        <w:rPr>
          <w:szCs w:val="28"/>
        </w:rPr>
        <w:t xml:space="preserve"> </w:t>
      </w:r>
      <w:r w:rsidRPr="004445C5">
        <w:rPr>
          <w:szCs w:val="28"/>
          <w:lang w:val="ru-RU"/>
        </w:rPr>
        <w:t>отырып</w:t>
      </w:r>
      <w:r w:rsidRPr="004445C5">
        <w:rPr>
          <w:szCs w:val="28"/>
        </w:rPr>
        <w:t xml:space="preserve">, </w:t>
      </w:r>
      <w:r w:rsidRPr="004445C5">
        <w:rPr>
          <w:szCs w:val="28"/>
          <w:lang w:val="ru-RU"/>
        </w:rPr>
        <w:t>графенге</w:t>
      </w:r>
      <w:r w:rsidRPr="004445C5">
        <w:rPr>
          <w:szCs w:val="28"/>
        </w:rPr>
        <w:t xml:space="preserve"> </w:t>
      </w:r>
      <w:r w:rsidRPr="004445C5">
        <w:rPr>
          <w:szCs w:val="28"/>
          <w:lang w:val="ru-RU"/>
        </w:rPr>
        <w:t>негізделген</w:t>
      </w:r>
      <w:r w:rsidRPr="004445C5">
        <w:rPr>
          <w:szCs w:val="28"/>
        </w:rPr>
        <w:t xml:space="preserve"> </w:t>
      </w:r>
      <w:r w:rsidRPr="004445C5">
        <w:rPr>
          <w:szCs w:val="28"/>
          <w:lang w:val="ru-RU"/>
        </w:rPr>
        <w:t>әртүрлі</w:t>
      </w:r>
      <w:r w:rsidRPr="004445C5">
        <w:rPr>
          <w:szCs w:val="28"/>
        </w:rPr>
        <w:t xml:space="preserve"> </w:t>
      </w:r>
      <w:r w:rsidRPr="004445C5">
        <w:rPr>
          <w:szCs w:val="28"/>
          <w:lang w:val="ru-RU"/>
        </w:rPr>
        <w:t>сенсорлар</w:t>
      </w:r>
      <w:r w:rsidRPr="004445C5">
        <w:rPr>
          <w:szCs w:val="28"/>
        </w:rPr>
        <w:t xml:space="preserve"> </w:t>
      </w:r>
      <w:r w:rsidRPr="004445C5">
        <w:rPr>
          <w:szCs w:val="28"/>
          <w:lang w:val="ru-RU"/>
        </w:rPr>
        <w:t>жасалды</w:t>
      </w:r>
      <w:r w:rsidRPr="004445C5">
        <w:rPr>
          <w:szCs w:val="28"/>
        </w:rPr>
        <w:t xml:space="preserve"> </w:t>
      </w:r>
      <w:r w:rsidR="00BF0CAB" w:rsidRPr="004445C5">
        <w:rPr>
          <w:szCs w:val="28"/>
        </w:rPr>
        <w:t xml:space="preserve">[263, 264]. </w:t>
      </w:r>
      <w:r w:rsidRPr="004445C5">
        <w:rPr>
          <w:szCs w:val="28"/>
          <w:lang w:val="ru-RU"/>
        </w:rPr>
        <w:t>Сонымен</w:t>
      </w:r>
      <w:r w:rsidRPr="004445C5">
        <w:rPr>
          <w:szCs w:val="28"/>
        </w:rPr>
        <w:t xml:space="preserve"> </w:t>
      </w:r>
      <w:r w:rsidRPr="004445C5">
        <w:rPr>
          <w:szCs w:val="28"/>
          <w:lang w:val="ru-RU"/>
        </w:rPr>
        <w:t>қатар</w:t>
      </w:r>
      <w:r w:rsidRPr="004445C5">
        <w:rPr>
          <w:szCs w:val="28"/>
        </w:rPr>
        <w:t xml:space="preserve">, </w:t>
      </w:r>
      <w:r w:rsidRPr="004445C5">
        <w:rPr>
          <w:szCs w:val="28"/>
          <w:lang w:val="ru-RU"/>
        </w:rPr>
        <w:t>графеннің</w:t>
      </w:r>
      <w:r w:rsidRPr="004445C5">
        <w:rPr>
          <w:szCs w:val="28"/>
        </w:rPr>
        <w:t xml:space="preserve"> </w:t>
      </w:r>
      <w:r w:rsidRPr="004445C5">
        <w:rPr>
          <w:szCs w:val="28"/>
          <w:lang w:val="ru-RU"/>
        </w:rPr>
        <w:t>немесе</w:t>
      </w:r>
      <w:r w:rsidRPr="004445C5">
        <w:rPr>
          <w:szCs w:val="28"/>
        </w:rPr>
        <w:t xml:space="preserve"> </w:t>
      </w:r>
      <w:r w:rsidRPr="004445C5">
        <w:rPr>
          <w:szCs w:val="28"/>
          <w:lang w:val="ru-RU"/>
        </w:rPr>
        <w:t>графен</w:t>
      </w:r>
      <w:r w:rsidRPr="004445C5">
        <w:rPr>
          <w:szCs w:val="28"/>
        </w:rPr>
        <w:t xml:space="preserve"> </w:t>
      </w:r>
      <w:r w:rsidRPr="004445C5">
        <w:rPr>
          <w:szCs w:val="28"/>
          <w:lang w:val="ru-RU"/>
        </w:rPr>
        <w:t>оксидінің</w:t>
      </w:r>
      <w:r w:rsidRPr="004445C5">
        <w:rPr>
          <w:szCs w:val="28"/>
        </w:rPr>
        <w:t xml:space="preserve"> </w:t>
      </w:r>
      <w:r w:rsidRPr="004445C5">
        <w:rPr>
          <w:szCs w:val="28"/>
          <w:lang w:val="ru-RU"/>
        </w:rPr>
        <w:t>органикалық</w:t>
      </w:r>
      <w:r w:rsidRPr="004445C5">
        <w:rPr>
          <w:szCs w:val="28"/>
        </w:rPr>
        <w:t xml:space="preserve"> </w:t>
      </w:r>
      <w:r w:rsidRPr="004445C5">
        <w:rPr>
          <w:szCs w:val="28"/>
          <w:lang w:val="ru-RU"/>
        </w:rPr>
        <w:t>бояғыштармен</w:t>
      </w:r>
      <w:r w:rsidRPr="004445C5">
        <w:rPr>
          <w:szCs w:val="28"/>
        </w:rPr>
        <w:t xml:space="preserve"> </w:t>
      </w:r>
      <w:r w:rsidRPr="004445C5">
        <w:rPr>
          <w:szCs w:val="28"/>
          <w:lang w:val="ru-RU"/>
        </w:rPr>
        <w:t>өзара</w:t>
      </w:r>
      <w:r w:rsidRPr="004445C5">
        <w:rPr>
          <w:szCs w:val="28"/>
        </w:rPr>
        <w:t xml:space="preserve"> </w:t>
      </w:r>
      <w:r w:rsidRPr="004445C5">
        <w:rPr>
          <w:szCs w:val="28"/>
          <w:lang w:val="ru-RU"/>
        </w:rPr>
        <w:t>әрекеттесуін</w:t>
      </w:r>
      <w:r w:rsidRPr="004445C5">
        <w:rPr>
          <w:szCs w:val="28"/>
        </w:rPr>
        <w:t xml:space="preserve"> </w:t>
      </w:r>
      <w:r w:rsidRPr="004445C5">
        <w:rPr>
          <w:szCs w:val="28"/>
          <w:lang w:val="ru-RU"/>
        </w:rPr>
        <w:t>зерттеу</w:t>
      </w:r>
      <w:r w:rsidRPr="004445C5">
        <w:rPr>
          <w:szCs w:val="28"/>
        </w:rPr>
        <w:t xml:space="preserve"> </w:t>
      </w:r>
      <w:r w:rsidRPr="004445C5">
        <w:rPr>
          <w:szCs w:val="28"/>
          <w:lang w:val="ru-RU"/>
        </w:rPr>
        <w:t>қоршаған</w:t>
      </w:r>
      <w:r w:rsidRPr="004445C5">
        <w:rPr>
          <w:szCs w:val="28"/>
        </w:rPr>
        <w:t xml:space="preserve"> </w:t>
      </w:r>
      <w:r w:rsidRPr="004445C5">
        <w:rPr>
          <w:szCs w:val="28"/>
          <w:lang w:val="ru-RU"/>
        </w:rPr>
        <w:t>орта</w:t>
      </w:r>
      <w:r w:rsidRPr="004445C5">
        <w:rPr>
          <w:szCs w:val="28"/>
        </w:rPr>
        <w:t xml:space="preserve"> </w:t>
      </w:r>
      <w:r w:rsidRPr="004445C5">
        <w:rPr>
          <w:szCs w:val="28"/>
          <w:lang w:val="ru-RU"/>
        </w:rPr>
        <w:t>үшін</w:t>
      </w:r>
      <w:r w:rsidRPr="004445C5">
        <w:rPr>
          <w:szCs w:val="28"/>
        </w:rPr>
        <w:t xml:space="preserve"> </w:t>
      </w:r>
      <w:r w:rsidRPr="004445C5">
        <w:rPr>
          <w:szCs w:val="28"/>
          <w:lang w:val="ru-RU"/>
        </w:rPr>
        <w:t>маңызды</w:t>
      </w:r>
      <w:r w:rsidRPr="004445C5">
        <w:rPr>
          <w:szCs w:val="28"/>
        </w:rPr>
        <w:t xml:space="preserve"> </w:t>
      </w:r>
      <w:r w:rsidRPr="004445C5">
        <w:rPr>
          <w:szCs w:val="28"/>
          <w:lang w:val="ru-RU"/>
        </w:rPr>
        <w:t>болып</w:t>
      </w:r>
      <w:r w:rsidRPr="004445C5">
        <w:rPr>
          <w:szCs w:val="28"/>
        </w:rPr>
        <w:t xml:space="preserve"> </w:t>
      </w:r>
      <w:r w:rsidRPr="004445C5">
        <w:rPr>
          <w:szCs w:val="28"/>
          <w:lang w:val="ru-RU"/>
        </w:rPr>
        <w:t>табылатын</w:t>
      </w:r>
      <w:r w:rsidRPr="004445C5">
        <w:rPr>
          <w:szCs w:val="28"/>
        </w:rPr>
        <w:t xml:space="preserve"> </w:t>
      </w:r>
      <w:r w:rsidRPr="004445C5">
        <w:rPr>
          <w:szCs w:val="28"/>
          <w:lang w:val="ru-RU"/>
        </w:rPr>
        <w:t>органикалық</w:t>
      </w:r>
      <w:r w:rsidRPr="004445C5">
        <w:rPr>
          <w:szCs w:val="28"/>
        </w:rPr>
        <w:t xml:space="preserve"> </w:t>
      </w:r>
      <w:r w:rsidRPr="004445C5">
        <w:rPr>
          <w:szCs w:val="28"/>
          <w:lang w:val="ru-RU"/>
        </w:rPr>
        <w:t>ластаушы</w:t>
      </w:r>
      <w:r w:rsidRPr="004445C5">
        <w:rPr>
          <w:szCs w:val="28"/>
        </w:rPr>
        <w:t xml:space="preserve"> </w:t>
      </w:r>
      <w:r w:rsidRPr="004445C5">
        <w:rPr>
          <w:szCs w:val="28"/>
          <w:lang w:val="ru-RU"/>
        </w:rPr>
        <w:t>заттардың</w:t>
      </w:r>
      <w:r w:rsidRPr="004445C5">
        <w:rPr>
          <w:szCs w:val="28"/>
        </w:rPr>
        <w:t xml:space="preserve"> </w:t>
      </w:r>
      <w:r w:rsidRPr="004445C5">
        <w:rPr>
          <w:szCs w:val="28"/>
          <w:lang w:val="ru-RU"/>
        </w:rPr>
        <w:t>фотокатализі</w:t>
      </w:r>
      <w:r w:rsidRPr="004445C5">
        <w:rPr>
          <w:szCs w:val="28"/>
        </w:rPr>
        <w:t xml:space="preserve"> </w:t>
      </w:r>
      <w:r w:rsidRPr="004445C5">
        <w:rPr>
          <w:szCs w:val="28"/>
          <w:lang w:val="ru-RU"/>
        </w:rPr>
        <w:t>мен</w:t>
      </w:r>
      <w:r w:rsidRPr="004445C5">
        <w:rPr>
          <w:szCs w:val="28"/>
        </w:rPr>
        <w:t xml:space="preserve"> </w:t>
      </w:r>
      <w:r w:rsidRPr="004445C5">
        <w:rPr>
          <w:szCs w:val="28"/>
          <w:lang w:val="ru-RU"/>
        </w:rPr>
        <w:t>адсорбция</w:t>
      </w:r>
      <w:r w:rsidRPr="004445C5">
        <w:rPr>
          <w:szCs w:val="28"/>
        </w:rPr>
        <w:t xml:space="preserve"> </w:t>
      </w:r>
      <w:r w:rsidRPr="004445C5">
        <w:rPr>
          <w:szCs w:val="28"/>
          <w:lang w:val="ru-RU"/>
        </w:rPr>
        <w:t>процестерін</w:t>
      </w:r>
      <w:r w:rsidRPr="004445C5">
        <w:rPr>
          <w:szCs w:val="28"/>
        </w:rPr>
        <w:t xml:space="preserve"> </w:t>
      </w:r>
      <w:r w:rsidRPr="004445C5">
        <w:rPr>
          <w:szCs w:val="28"/>
          <w:lang w:val="ru-RU"/>
        </w:rPr>
        <w:t>зерттеу</w:t>
      </w:r>
      <w:r w:rsidRPr="004445C5">
        <w:rPr>
          <w:szCs w:val="28"/>
        </w:rPr>
        <w:t xml:space="preserve"> </w:t>
      </w:r>
      <w:r w:rsidRPr="004445C5">
        <w:rPr>
          <w:szCs w:val="28"/>
          <w:lang w:val="ru-RU"/>
        </w:rPr>
        <w:t>және</w:t>
      </w:r>
      <w:r w:rsidRPr="004445C5">
        <w:rPr>
          <w:szCs w:val="28"/>
        </w:rPr>
        <w:t xml:space="preserve"> </w:t>
      </w:r>
      <w:r w:rsidRPr="004445C5">
        <w:rPr>
          <w:szCs w:val="28"/>
          <w:lang w:val="ru-RU"/>
        </w:rPr>
        <w:t>жеделдету</w:t>
      </w:r>
      <w:r w:rsidRPr="004445C5">
        <w:rPr>
          <w:szCs w:val="28"/>
        </w:rPr>
        <w:t xml:space="preserve"> </w:t>
      </w:r>
      <w:r w:rsidRPr="004445C5">
        <w:rPr>
          <w:szCs w:val="28"/>
          <w:lang w:val="ru-RU"/>
        </w:rPr>
        <w:t>мақсатында</w:t>
      </w:r>
      <w:r w:rsidRPr="004445C5">
        <w:rPr>
          <w:szCs w:val="28"/>
        </w:rPr>
        <w:t xml:space="preserve"> </w:t>
      </w:r>
      <w:r w:rsidRPr="004445C5">
        <w:rPr>
          <w:szCs w:val="28"/>
          <w:lang w:val="ru-RU"/>
        </w:rPr>
        <w:t>белсенді</w:t>
      </w:r>
      <w:r w:rsidRPr="004445C5">
        <w:rPr>
          <w:szCs w:val="28"/>
        </w:rPr>
        <w:t xml:space="preserve"> </w:t>
      </w:r>
      <w:r w:rsidRPr="004445C5">
        <w:rPr>
          <w:szCs w:val="28"/>
          <w:lang w:val="ru-RU"/>
        </w:rPr>
        <w:t>түрде</w:t>
      </w:r>
      <w:r w:rsidRPr="004445C5">
        <w:rPr>
          <w:szCs w:val="28"/>
        </w:rPr>
        <w:t xml:space="preserve"> </w:t>
      </w:r>
      <w:r w:rsidRPr="004445C5">
        <w:rPr>
          <w:szCs w:val="28"/>
          <w:lang w:val="ru-RU"/>
        </w:rPr>
        <w:t>жүргізілуде</w:t>
      </w:r>
      <w:r w:rsidRPr="004445C5">
        <w:rPr>
          <w:szCs w:val="28"/>
        </w:rPr>
        <w:t xml:space="preserve"> </w:t>
      </w:r>
      <w:r w:rsidR="00BF0CAB" w:rsidRPr="004445C5">
        <w:rPr>
          <w:szCs w:val="28"/>
        </w:rPr>
        <w:t xml:space="preserve">[265, 266]. </w:t>
      </w:r>
    </w:p>
    <w:p w:rsidR="00684EF6" w:rsidRPr="004445C5" w:rsidRDefault="00684EF6" w:rsidP="00D95BC0">
      <w:pPr>
        <w:ind w:firstLine="709"/>
        <w:jc w:val="both"/>
        <w:rPr>
          <w:szCs w:val="28"/>
        </w:rPr>
      </w:pPr>
      <w:r w:rsidRPr="004445C5">
        <w:rPr>
          <w:szCs w:val="28"/>
          <w:lang w:val="ru-RU"/>
        </w:rPr>
        <w:t>Родамин</w:t>
      </w:r>
      <w:r w:rsidRPr="004445C5">
        <w:rPr>
          <w:szCs w:val="28"/>
        </w:rPr>
        <w:t xml:space="preserve"> 6</w:t>
      </w:r>
      <w:r w:rsidRPr="004445C5">
        <w:rPr>
          <w:szCs w:val="28"/>
          <w:lang w:val="ru-RU"/>
        </w:rPr>
        <w:t>Ж</w:t>
      </w:r>
      <w:r w:rsidRPr="004445C5">
        <w:rPr>
          <w:szCs w:val="28"/>
        </w:rPr>
        <w:t xml:space="preserve">, </w:t>
      </w:r>
      <w:r w:rsidR="006D6C42" w:rsidRPr="004445C5">
        <w:rPr>
          <w:szCs w:val="28"/>
          <w:lang w:val="ru-RU"/>
        </w:rPr>
        <w:t>б</w:t>
      </w:r>
      <w:r w:rsidRPr="004445C5">
        <w:rPr>
          <w:szCs w:val="28"/>
          <w:lang w:val="ru-RU"/>
        </w:rPr>
        <w:t>енгал</w:t>
      </w:r>
      <w:r w:rsidRPr="004445C5">
        <w:rPr>
          <w:szCs w:val="28"/>
        </w:rPr>
        <w:t xml:space="preserve"> </w:t>
      </w:r>
      <w:r w:rsidRPr="004445C5">
        <w:rPr>
          <w:szCs w:val="28"/>
          <w:lang w:val="ru-RU"/>
        </w:rPr>
        <w:t>раушаны</w:t>
      </w:r>
      <w:r w:rsidRPr="004445C5">
        <w:rPr>
          <w:szCs w:val="28"/>
        </w:rPr>
        <w:t xml:space="preserve"> </w:t>
      </w:r>
      <w:r w:rsidRPr="004445C5">
        <w:rPr>
          <w:szCs w:val="28"/>
          <w:lang w:val="ru-RU"/>
        </w:rPr>
        <w:t>және</w:t>
      </w:r>
      <w:r w:rsidRPr="004445C5">
        <w:rPr>
          <w:szCs w:val="28"/>
        </w:rPr>
        <w:t xml:space="preserve"> </w:t>
      </w:r>
      <w:r w:rsidRPr="004445C5">
        <w:rPr>
          <w:szCs w:val="28"/>
          <w:lang w:val="ru-RU"/>
        </w:rPr>
        <w:t>эозин</w:t>
      </w:r>
      <w:r w:rsidRPr="004445C5">
        <w:rPr>
          <w:szCs w:val="28"/>
        </w:rPr>
        <w:t xml:space="preserve"> </w:t>
      </w:r>
      <w:r w:rsidRPr="004445C5">
        <w:rPr>
          <w:szCs w:val="28"/>
          <w:lang w:val="ru-RU"/>
        </w:rPr>
        <w:t>сияқты</w:t>
      </w:r>
      <w:r w:rsidRPr="004445C5">
        <w:rPr>
          <w:szCs w:val="28"/>
        </w:rPr>
        <w:t xml:space="preserve"> </w:t>
      </w:r>
      <w:r w:rsidRPr="004445C5">
        <w:rPr>
          <w:szCs w:val="28"/>
          <w:lang w:val="ru-RU"/>
        </w:rPr>
        <w:t>ксантен</w:t>
      </w:r>
      <w:r w:rsidRPr="004445C5">
        <w:rPr>
          <w:szCs w:val="28"/>
        </w:rPr>
        <w:t xml:space="preserve"> </w:t>
      </w:r>
      <w:r w:rsidRPr="004445C5">
        <w:rPr>
          <w:szCs w:val="28"/>
          <w:lang w:val="ru-RU"/>
        </w:rPr>
        <w:t>бояғыштары</w:t>
      </w:r>
      <w:r w:rsidRPr="004445C5">
        <w:rPr>
          <w:szCs w:val="28"/>
        </w:rPr>
        <w:t xml:space="preserve"> </w:t>
      </w:r>
      <w:r w:rsidRPr="004445C5">
        <w:rPr>
          <w:szCs w:val="28"/>
          <w:lang w:val="ru-RU"/>
        </w:rPr>
        <w:t>жақсы</w:t>
      </w:r>
      <w:r w:rsidRPr="004445C5">
        <w:rPr>
          <w:szCs w:val="28"/>
        </w:rPr>
        <w:t xml:space="preserve"> </w:t>
      </w:r>
      <w:r w:rsidRPr="004445C5">
        <w:rPr>
          <w:szCs w:val="28"/>
          <w:lang w:val="ru-RU"/>
        </w:rPr>
        <w:t>танымал</w:t>
      </w:r>
      <w:r w:rsidRPr="004445C5">
        <w:rPr>
          <w:szCs w:val="28"/>
        </w:rPr>
        <w:t xml:space="preserve"> </w:t>
      </w:r>
      <w:r w:rsidRPr="004445C5">
        <w:rPr>
          <w:szCs w:val="28"/>
          <w:lang w:val="ru-RU"/>
        </w:rPr>
        <w:t>және</w:t>
      </w:r>
      <w:r w:rsidRPr="004445C5">
        <w:rPr>
          <w:szCs w:val="28"/>
        </w:rPr>
        <w:t xml:space="preserve"> </w:t>
      </w:r>
      <w:r w:rsidRPr="004445C5">
        <w:rPr>
          <w:szCs w:val="28"/>
          <w:lang w:val="ru-RU"/>
        </w:rPr>
        <w:t>кең</w:t>
      </w:r>
      <w:r w:rsidRPr="004445C5">
        <w:rPr>
          <w:szCs w:val="28"/>
        </w:rPr>
        <w:t xml:space="preserve"> </w:t>
      </w:r>
      <w:r w:rsidRPr="004445C5">
        <w:rPr>
          <w:szCs w:val="28"/>
          <w:lang w:val="ru-RU"/>
        </w:rPr>
        <w:t>қолданысқа</w:t>
      </w:r>
      <w:r w:rsidRPr="004445C5">
        <w:rPr>
          <w:szCs w:val="28"/>
        </w:rPr>
        <w:t xml:space="preserve"> </w:t>
      </w:r>
      <w:r w:rsidRPr="004445C5">
        <w:rPr>
          <w:szCs w:val="28"/>
          <w:lang w:val="ru-RU"/>
        </w:rPr>
        <w:t>ие</w:t>
      </w:r>
      <w:r w:rsidRPr="004445C5">
        <w:rPr>
          <w:szCs w:val="28"/>
        </w:rPr>
        <w:t xml:space="preserve"> </w:t>
      </w:r>
      <w:r w:rsidRPr="004445C5">
        <w:rPr>
          <w:szCs w:val="28"/>
          <w:lang w:val="ru-RU"/>
        </w:rPr>
        <w:t>қосылыстар</w:t>
      </w:r>
      <w:r w:rsidRPr="004445C5">
        <w:rPr>
          <w:szCs w:val="28"/>
        </w:rPr>
        <w:t xml:space="preserve"> </w:t>
      </w:r>
      <w:r w:rsidRPr="004445C5">
        <w:rPr>
          <w:szCs w:val="28"/>
          <w:lang w:val="ru-RU"/>
        </w:rPr>
        <w:t>болып</w:t>
      </w:r>
      <w:r w:rsidRPr="004445C5">
        <w:rPr>
          <w:szCs w:val="28"/>
        </w:rPr>
        <w:t xml:space="preserve"> </w:t>
      </w:r>
      <w:r w:rsidRPr="004445C5">
        <w:rPr>
          <w:szCs w:val="28"/>
          <w:lang w:val="ru-RU"/>
        </w:rPr>
        <w:t>табылады</w:t>
      </w:r>
      <w:r w:rsidRPr="004445C5">
        <w:rPr>
          <w:szCs w:val="28"/>
        </w:rPr>
        <w:t xml:space="preserve">. </w:t>
      </w:r>
      <w:r w:rsidRPr="004445C5">
        <w:rPr>
          <w:szCs w:val="28"/>
          <w:lang w:val="ru-RU"/>
        </w:rPr>
        <w:t>Жоғары</w:t>
      </w:r>
      <w:r w:rsidRPr="004445C5">
        <w:rPr>
          <w:szCs w:val="28"/>
        </w:rPr>
        <w:t xml:space="preserve"> </w:t>
      </w:r>
      <w:r w:rsidRPr="004445C5">
        <w:rPr>
          <w:szCs w:val="28"/>
          <w:lang w:val="ru-RU"/>
        </w:rPr>
        <w:t>фототұрақтылығы</w:t>
      </w:r>
      <w:r w:rsidRPr="004445C5">
        <w:rPr>
          <w:szCs w:val="28"/>
        </w:rPr>
        <w:t xml:space="preserve">, </w:t>
      </w:r>
      <w:r w:rsidRPr="004445C5">
        <w:rPr>
          <w:szCs w:val="28"/>
          <w:lang w:val="ru-RU"/>
        </w:rPr>
        <w:t>жоғары</w:t>
      </w:r>
      <w:r w:rsidRPr="004445C5">
        <w:rPr>
          <w:szCs w:val="28"/>
        </w:rPr>
        <w:t xml:space="preserve"> </w:t>
      </w:r>
      <w:r w:rsidRPr="004445C5">
        <w:rPr>
          <w:szCs w:val="28"/>
          <w:lang w:val="ru-RU"/>
        </w:rPr>
        <w:t>кванттық</w:t>
      </w:r>
      <w:r w:rsidRPr="004445C5">
        <w:rPr>
          <w:szCs w:val="28"/>
        </w:rPr>
        <w:t xml:space="preserve"> </w:t>
      </w:r>
      <w:r w:rsidRPr="004445C5">
        <w:rPr>
          <w:szCs w:val="28"/>
          <w:lang w:val="ru-RU"/>
        </w:rPr>
        <w:t>өнімділігі</w:t>
      </w:r>
      <w:r w:rsidRPr="004445C5">
        <w:rPr>
          <w:szCs w:val="28"/>
        </w:rPr>
        <w:t xml:space="preserve"> </w:t>
      </w:r>
      <w:r w:rsidRPr="004445C5">
        <w:rPr>
          <w:szCs w:val="28"/>
          <w:lang w:val="ru-RU"/>
        </w:rPr>
        <w:t>және</w:t>
      </w:r>
      <w:r w:rsidRPr="004445C5">
        <w:rPr>
          <w:szCs w:val="28"/>
        </w:rPr>
        <w:t xml:space="preserve"> </w:t>
      </w:r>
      <w:r w:rsidRPr="004445C5">
        <w:rPr>
          <w:szCs w:val="28"/>
          <w:lang w:val="ru-RU"/>
        </w:rPr>
        <w:t>арзан</w:t>
      </w:r>
      <w:r w:rsidRPr="004445C5">
        <w:rPr>
          <w:szCs w:val="28"/>
        </w:rPr>
        <w:t xml:space="preserve"> </w:t>
      </w:r>
      <w:r w:rsidRPr="004445C5">
        <w:rPr>
          <w:szCs w:val="28"/>
          <w:lang w:val="ru-RU"/>
        </w:rPr>
        <w:t>бағасы</w:t>
      </w:r>
      <w:r w:rsidRPr="004445C5">
        <w:rPr>
          <w:szCs w:val="28"/>
        </w:rPr>
        <w:t xml:space="preserve"> </w:t>
      </w:r>
      <w:r w:rsidRPr="004445C5">
        <w:rPr>
          <w:szCs w:val="28"/>
          <w:lang w:val="ru-RU"/>
        </w:rPr>
        <w:t>үшін</w:t>
      </w:r>
      <w:r w:rsidRPr="004445C5">
        <w:rPr>
          <w:szCs w:val="28"/>
        </w:rPr>
        <w:t xml:space="preserve"> </w:t>
      </w:r>
      <w:r w:rsidRPr="004445C5">
        <w:rPr>
          <w:szCs w:val="28"/>
          <w:lang w:val="ru-RU"/>
        </w:rPr>
        <w:t>олар</w:t>
      </w:r>
      <w:r w:rsidRPr="004445C5">
        <w:rPr>
          <w:szCs w:val="28"/>
        </w:rPr>
        <w:t xml:space="preserve"> </w:t>
      </w:r>
      <w:r w:rsidRPr="004445C5">
        <w:rPr>
          <w:szCs w:val="28"/>
          <w:lang w:val="ru-RU"/>
        </w:rPr>
        <w:t>көптеген</w:t>
      </w:r>
      <w:r w:rsidRPr="004445C5">
        <w:rPr>
          <w:szCs w:val="28"/>
        </w:rPr>
        <w:t xml:space="preserve"> </w:t>
      </w:r>
      <w:r w:rsidRPr="004445C5">
        <w:rPr>
          <w:szCs w:val="28"/>
          <w:lang w:val="ru-RU"/>
        </w:rPr>
        <w:t>зерттеулерде</w:t>
      </w:r>
      <w:r w:rsidRPr="004445C5">
        <w:rPr>
          <w:szCs w:val="28"/>
        </w:rPr>
        <w:t xml:space="preserve"> </w:t>
      </w:r>
      <w:r w:rsidRPr="004445C5">
        <w:rPr>
          <w:szCs w:val="28"/>
          <w:lang w:val="ru-RU"/>
        </w:rPr>
        <w:t>флуоресцентті</w:t>
      </w:r>
      <w:r w:rsidRPr="004445C5">
        <w:rPr>
          <w:szCs w:val="28"/>
        </w:rPr>
        <w:t xml:space="preserve"> </w:t>
      </w:r>
      <w:r w:rsidRPr="004445C5">
        <w:rPr>
          <w:szCs w:val="28"/>
          <w:lang w:val="ru-RU"/>
        </w:rPr>
        <w:t>зондтар</w:t>
      </w:r>
      <w:r w:rsidRPr="004445C5">
        <w:rPr>
          <w:szCs w:val="28"/>
        </w:rPr>
        <w:t xml:space="preserve"> </w:t>
      </w:r>
      <w:r w:rsidRPr="004445C5">
        <w:rPr>
          <w:szCs w:val="28"/>
          <w:lang w:val="ru-RU"/>
        </w:rPr>
        <w:t>ретінде</w:t>
      </w:r>
      <w:r w:rsidRPr="004445C5">
        <w:rPr>
          <w:szCs w:val="28"/>
        </w:rPr>
        <w:t xml:space="preserve"> </w:t>
      </w:r>
      <w:r w:rsidRPr="004445C5">
        <w:rPr>
          <w:szCs w:val="28"/>
          <w:lang w:val="ru-RU"/>
        </w:rPr>
        <w:t>кеңінен</w:t>
      </w:r>
      <w:r w:rsidRPr="004445C5">
        <w:rPr>
          <w:szCs w:val="28"/>
        </w:rPr>
        <w:t xml:space="preserve"> </w:t>
      </w:r>
      <w:r w:rsidRPr="004445C5">
        <w:rPr>
          <w:szCs w:val="28"/>
          <w:lang w:val="ru-RU"/>
        </w:rPr>
        <w:t>қолданылады</w:t>
      </w:r>
      <w:r w:rsidRPr="004445C5">
        <w:rPr>
          <w:szCs w:val="28"/>
        </w:rPr>
        <w:t xml:space="preserve"> </w:t>
      </w:r>
      <w:r w:rsidR="00BF0CAB" w:rsidRPr="004445C5">
        <w:rPr>
          <w:szCs w:val="28"/>
        </w:rPr>
        <w:t xml:space="preserve">[267, 268]. </w:t>
      </w:r>
      <w:r w:rsidRPr="004445C5">
        <w:rPr>
          <w:szCs w:val="28"/>
          <w:lang w:val="ru-RU"/>
        </w:rPr>
        <w:t>Графенге</w:t>
      </w:r>
      <w:r w:rsidRPr="004445C5">
        <w:rPr>
          <w:szCs w:val="28"/>
        </w:rPr>
        <w:t xml:space="preserve"> </w:t>
      </w:r>
      <w:r w:rsidRPr="004445C5">
        <w:rPr>
          <w:szCs w:val="28"/>
          <w:lang w:val="ru-RU"/>
        </w:rPr>
        <w:t>ұқсас</w:t>
      </w:r>
      <w:r w:rsidRPr="004445C5">
        <w:rPr>
          <w:szCs w:val="28"/>
        </w:rPr>
        <w:t xml:space="preserve">, </w:t>
      </w:r>
      <w:r w:rsidRPr="004445C5">
        <w:rPr>
          <w:szCs w:val="28"/>
          <w:lang w:val="ru-RU"/>
        </w:rPr>
        <w:t>бұл</w:t>
      </w:r>
      <w:r w:rsidRPr="004445C5">
        <w:rPr>
          <w:szCs w:val="28"/>
        </w:rPr>
        <w:t xml:space="preserve"> </w:t>
      </w:r>
      <w:r w:rsidRPr="004445C5">
        <w:rPr>
          <w:szCs w:val="28"/>
          <w:lang w:val="ru-RU"/>
        </w:rPr>
        <w:t>бояғыштар</w:t>
      </w:r>
      <w:r w:rsidRPr="004445C5">
        <w:rPr>
          <w:szCs w:val="28"/>
        </w:rPr>
        <w:t xml:space="preserve"> </w:t>
      </w:r>
      <w:r w:rsidRPr="004445C5">
        <w:rPr>
          <w:szCs w:val="28"/>
          <w:lang w:val="ru-RU"/>
        </w:rPr>
        <w:t>π</w:t>
      </w:r>
      <w:r w:rsidRPr="004445C5">
        <w:rPr>
          <w:szCs w:val="28"/>
        </w:rPr>
        <w:t>-</w:t>
      </w:r>
      <w:r w:rsidRPr="004445C5">
        <w:rPr>
          <w:szCs w:val="28"/>
          <w:lang w:val="ru-RU"/>
        </w:rPr>
        <w:t>қосарланған</w:t>
      </w:r>
      <w:r w:rsidRPr="004445C5">
        <w:rPr>
          <w:szCs w:val="28"/>
        </w:rPr>
        <w:t xml:space="preserve"> </w:t>
      </w:r>
      <w:r w:rsidRPr="004445C5">
        <w:rPr>
          <w:szCs w:val="28"/>
          <w:lang w:val="ru-RU"/>
        </w:rPr>
        <w:t>құрылымға</w:t>
      </w:r>
      <w:r w:rsidRPr="004445C5">
        <w:rPr>
          <w:szCs w:val="28"/>
        </w:rPr>
        <w:t xml:space="preserve"> </w:t>
      </w:r>
      <w:r w:rsidRPr="004445C5">
        <w:rPr>
          <w:szCs w:val="28"/>
          <w:lang w:val="ru-RU"/>
        </w:rPr>
        <w:t>ие</w:t>
      </w:r>
      <w:r w:rsidRPr="004445C5">
        <w:rPr>
          <w:szCs w:val="28"/>
        </w:rPr>
        <w:t xml:space="preserve">, </w:t>
      </w:r>
      <w:r w:rsidRPr="004445C5">
        <w:rPr>
          <w:szCs w:val="28"/>
          <w:lang w:val="ru-RU"/>
        </w:rPr>
        <w:t>сондықтан</w:t>
      </w:r>
      <w:r w:rsidRPr="004445C5">
        <w:rPr>
          <w:szCs w:val="28"/>
        </w:rPr>
        <w:t xml:space="preserve"> </w:t>
      </w:r>
      <w:r w:rsidRPr="004445C5">
        <w:rPr>
          <w:szCs w:val="28"/>
          <w:lang w:val="ru-RU"/>
        </w:rPr>
        <w:t>π</w:t>
      </w:r>
      <w:r w:rsidRPr="004445C5">
        <w:rPr>
          <w:szCs w:val="28"/>
        </w:rPr>
        <w:t>-</w:t>
      </w:r>
      <w:r w:rsidRPr="004445C5">
        <w:rPr>
          <w:szCs w:val="28"/>
          <w:lang w:val="ru-RU"/>
        </w:rPr>
        <w:t>π</w:t>
      </w:r>
      <w:r w:rsidRPr="004445C5">
        <w:rPr>
          <w:szCs w:val="28"/>
        </w:rPr>
        <w:t xml:space="preserve"> </w:t>
      </w:r>
      <w:r w:rsidRPr="004445C5">
        <w:rPr>
          <w:szCs w:val="28"/>
          <w:lang w:val="ru-RU"/>
        </w:rPr>
        <w:t>өзара</w:t>
      </w:r>
      <w:r w:rsidRPr="004445C5">
        <w:rPr>
          <w:szCs w:val="28"/>
        </w:rPr>
        <w:t xml:space="preserve"> </w:t>
      </w:r>
      <w:r w:rsidRPr="004445C5">
        <w:rPr>
          <w:szCs w:val="28"/>
          <w:lang w:val="ru-RU"/>
        </w:rPr>
        <w:t>әрекеттесуі</w:t>
      </w:r>
      <w:r w:rsidRPr="004445C5">
        <w:rPr>
          <w:szCs w:val="28"/>
        </w:rPr>
        <w:t xml:space="preserve"> </w:t>
      </w:r>
      <w:r w:rsidRPr="004445C5">
        <w:rPr>
          <w:szCs w:val="28"/>
          <w:lang w:val="ru-RU"/>
        </w:rPr>
        <w:t>арқылы</w:t>
      </w:r>
      <w:r w:rsidRPr="004445C5">
        <w:rPr>
          <w:szCs w:val="28"/>
        </w:rPr>
        <w:t xml:space="preserve"> </w:t>
      </w:r>
      <w:r w:rsidRPr="004445C5">
        <w:rPr>
          <w:szCs w:val="28"/>
          <w:lang w:val="ru-RU"/>
        </w:rPr>
        <w:t>графенмен</w:t>
      </w:r>
      <w:r w:rsidRPr="004445C5">
        <w:rPr>
          <w:szCs w:val="28"/>
        </w:rPr>
        <w:t xml:space="preserve"> </w:t>
      </w:r>
      <w:r w:rsidRPr="004445C5">
        <w:rPr>
          <w:szCs w:val="28"/>
          <w:lang w:val="ru-RU"/>
        </w:rPr>
        <w:t>тиімді</w:t>
      </w:r>
      <w:r w:rsidRPr="004445C5">
        <w:rPr>
          <w:szCs w:val="28"/>
        </w:rPr>
        <w:t xml:space="preserve"> </w:t>
      </w:r>
      <w:r w:rsidRPr="004445C5">
        <w:rPr>
          <w:szCs w:val="28"/>
          <w:lang w:val="ru-RU"/>
        </w:rPr>
        <w:t>әрекеттесе</w:t>
      </w:r>
      <w:r w:rsidRPr="004445C5">
        <w:rPr>
          <w:szCs w:val="28"/>
        </w:rPr>
        <w:t xml:space="preserve"> </w:t>
      </w:r>
      <w:r w:rsidRPr="004445C5">
        <w:rPr>
          <w:szCs w:val="28"/>
          <w:lang w:val="ru-RU"/>
        </w:rPr>
        <w:t>алады</w:t>
      </w:r>
      <w:r w:rsidRPr="004445C5">
        <w:rPr>
          <w:szCs w:val="28"/>
        </w:rPr>
        <w:t xml:space="preserve">. </w:t>
      </w:r>
      <w:r w:rsidRPr="004445C5">
        <w:rPr>
          <w:szCs w:val="28"/>
          <w:lang w:val="ru-RU"/>
        </w:rPr>
        <w:t>Әдетте</w:t>
      </w:r>
      <w:r w:rsidRPr="004445C5">
        <w:rPr>
          <w:szCs w:val="28"/>
        </w:rPr>
        <w:t xml:space="preserve">, </w:t>
      </w:r>
      <w:r w:rsidRPr="004445C5">
        <w:rPr>
          <w:szCs w:val="28"/>
          <w:lang w:val="ru-RU"/>
        </w:rPr>
        <w:t>мұндай</w:t>
      </w:r>
      <w:r w:rsidRPr="004445C5">
        <w:rPr>
          <w:szCs w:val="28"/>
        </w:rPr>
        <w:t xml:space="preserve"> </w:t>
      </w:r>
      <w:r w:rsidRPr="004445C5">
        <w:rPr>
          <w:szCs w:val="28"/>
          <w:lang w:val="ru-RU"/>
        </w:rPr>
        <w:t>өзара</w:t>
      </w:r>
      <w:r w:rsidRPr="004445C5">
        <w:rPr>
          <w:szCs w:val="28"/>
        </w:rPr>
        <w:t xml:space="preserve"> </w:t>
      </w:r>
      <w:r w:rsidRPr="004445C5">
        <w:rPr>
          <w:szCs w:val="28"/>
          <w:lang w:val="ru-RU"/>
        </w:rPr>
        <w:t>әрекеттесу</w:t>
      </w:r>
      <w:r w:rsidRPr="004445C5">
        <w:rPr>
          <w:szCs w:val="28"/>
        </w:rPr>
        <w:t xml:space="preserve"> </w:t>
      </w:r>
      <w:r w:rsidRPr="004445C5">
        <w:rPr>
          <w:szCs w:val="28"/>
          <w:lang w:val="ru-RU"/>
        </w:rPr>
        <w:t>электронның</w:t>
      </w:r>
      <w:r w:rsidRPr="004445C5">
        <w:rPr>
          <w:szCs w:val="28"/>
        </w:rPr>
        <w:t xml:space="preserve"> </w:t>
      </w:r>
      <w:r w:rsidRPr="004445C5">
        <w:rPr>
          <w:szCs w:val="28"/>
          <w:lang w:val="ru-RU"/>
        </w:rPr>
        <w:t>бояғыштан</w:t>
      </w:r>
      <w:r w:rsidRPr="004445C5">
        <w:rPr>
          <w:szCs w:val="28"/>
        </w:rPr>
        <w:t xml:space="preserve"> </w:t>
      </w:r>
      <w:r w:rsidRPr="004445C5">
        <w:rPr>
          <w:szCs w:val="28"/>
          <w:lang w:val="ru-RU"/>
        </w:rPr>
        <w:t>графенге</w:t>
      </w:r>
      <w:r w:rsidRPr="004445C5">
        <w:rPr>
          <w:szCs w:val="28"/>
        </w:rPr>
        <w:t xml:space="preserve"> </w:t>
      </w:r>
      <w:r w:rsidRPr="004445C5">
        <w:rPr>
          <w:szCs w:val="28"/>
          <w:lang w:val="ru-RU"/>
        </w:rPr>
        <w:t>фотоиндукцияланған</w:t>
      </w:r>
      <w:r w:rsidRPr="004445C5">
        <w:rPr>
          <w:szCs w:val="28"/>
        </w:rPr>
        <w:t xml:space="preserve"> </w:t>
      </w:r>
      <w:r w:rsidRPr="004445C5">
        <w:rPr>
          <w:szCs w:val="28"/>
          <w:lang w:val="ru-RU"/>
        </w:rPr>
        <w:t>тасымалдануының</w:t>
      </w:r>
      <w:r w:rsidRPr="004445C5">
        <w:rPr>
          <w:szCs w:val="28"/>
        </w:rPr>
        <w:t xml:space="preserve"> </w:t>
      </w:r>
      <w:r w:rsidRPr="004445C5">
        <w:rPr>
          <w:szCs w:val="28"/>
          <w:lang w:val="ru-RU"/>
        </w:rPr>
        <w:t>нәтижесі</w:t>
      </w:r>
      <w:r w:rsidRPr="004445C5">
        <w:rPr>
          <w:szCs w:val="28"/>
        </w:rPr>
        <w:t xml:space="preserve"> </w:t>
      </w:r>
      <w:r w:rsidRPr="004445C5">
        <w:rPr>
          <w:szCs w:val="28"/>
          <w:lang w:val="ru-RU"/>
        </w:rPr>
        <w:t>болып</w:t>
      </w:r>
      <w:r w:rsidRPr="004445C5">
        <w:rPr>
          <w:szCs w:val="28"/>
        </w:rPr>
        <w:t xml:space="preserve"> </w:t>
      </w:r>
      <w:r w:rsidRPr="004445C5">
        <w:rPr>
          <w:szCs w:val="28"/>
          <w:lang w:val="ru-RU"/>
        </w:rPr>
        <w:t>табылатын</w:t>
      </w:r>
      <w:r w:rsidRPr="004445C5">
        <w:rPr>
          <w:szCs w:val="28"/>
        </w:rPr>
        <w:t xml:space="preserve"> </w:t>
      </w:r>
      <w:r w:rsidRPr="004445C5">
        <w:rPr>
          <w:szCs w:val="28"/>
          <w:lang w:val="ru-RU"/>
        </w:rPr>
        <w:t>флуоресценцияның</w:t>
      </w:r>
      <w:r w:rsidRPr="004445C5">
        <w:rPr>
          <w:szCs w:val="28"/>
        </w:rPr>
        <w:t xml:space="preserve"> </w:t>
      </w:r>
      <w:r w:rsidR="006D6C42" w:rsidRPr="004445C5">
        <w:rPr>
          <w:szCs w:val="28"/>
          <w:lang w:val="ru-RU"/>
        </w:rPr>
        <w:t>өш</w:t>
      </w:r>
      <w:r w:rsidRPr="004445C5">
        <w:rPr>
          <w:szCs w:val="28"/>
          <w:lang w:val="ru-RU"/>
        </w:rPr>
        <w:t>уіне</w:t>
      </w:r>
      <w:r w:rsidRPr="004445C5">
        <w:rPr>
          <w:szCs w:val="28"/>
        </w:rPr>
        <w:t xml:space="preserve"> </w:t>
      </w:r>
      <w:r w:rsidRPr="004445C5">
        <w:rPr>
          <w:szCs w:val="28"/>
          <w:lang w:val="ru-RU"/>
        </w:rPr>
        <w:t>алып</w:t>
      </w:r>
      <w:r w:rsidRPr="004445C5">
        <w:rPr>
          <w:szCs w:val="28"/>
        </w:rPr>
        <w:t xml:space="preserve"> </w:t>
      </w:r>
      <w:r w:rsidRPr="004445C5">
        <w:rPr>
          <w:szCs w:val="28"/>
          <w:lang w:val="ru-RU"/>
        </w:rPr>
        <w:t>келеді</w:t>
      </w:r>
      <w:r w:rsidRPr="004445C5">
        <w:rPr>
          <w:szCs w:val="28"/>
        </w:rPr>
        <w:t xml:space="preserve">. </w:t>
      </w:r>
    </w:p>
    <w:p w:rsidR="00684EF6" w:rsidRPr="004445C5" w:rsidRDefault="00684EF6" w:rsidP="00D95BC0">
      <w:pPr>
        <w:ind w:firstLine="709"/>
        <w:jc w:val="both"/>
        <w:rPr>
          <w:szCs w:val="28"/>
        </w:rPr>
      </w:pPr>
      <w:r w:rsidRPr="004445C5">
        <w:rPr>
          <w:szCs w:val="28"/>
          <w:lang w:val="ru-RU"/>
        </w:rPr>
        <w:t>Мұндай</w:t>
      </w:r>
      <w:r w:rsidRPr="004445C5">
        <w:rPr>
          <w:szCs w:val="28"/>
        </w:rPr>
        <w:t xml:space="preserve"> </w:t>
      </w:r>
      <w:r w:rsidRPr="004445C5">
        <w:rPr>
          <w:szCs w:val="28"/>
          <w:lang w:val="ru-RU"/>
        </w:rPr>
        <w:t>процестерді</w:t>
      </w:r>
      <w:r w:rsidRPr="004445C5">
        <w:rPr>
          <w:szCs w:val="28"/>
        </w:rPr>
        <w:t xml:space="preserve"> </w:t>
      </w:r>
      <w:r w:rsidRPr="004445C5">
        <w:rPr>
          <w:szCs w:val="28"/>
          <w:lang w:val="ru-RU"/>
        </w:rPr>
        <w:t>зерттеу</w:t>
      </w:r>
      <w:r w:rsidRPr="004445C5">
        <w:rPr>
          <w:szCs w:val="28"/>
        </w:rPr>
        <w:t xml:space="preserve"> </w:t>
      </w:r>
      <w:r w:rsidRPr="004445C5">
        <w:rPr>
          <w:szCs w:val="28"/>
          <w:lang w:val="ru-RU"/>
        </w:rPr>
        <w:t>соңғы</w:t>
      </w:r>
      <w:r w:rsidRPr="004445C5">
        <w:rPr>
          <w:szCs w:val="28"/>
        </w:rPr>
        <w:t xml:space="preserve"> </w:t>
      </w:r>
      <w:r w:rsidRPr="004445C5">
        <w:rPr>
          <w:szCs w:val="28"/>
          <w:lang w:val="ru-RU"/>
        </w:rPr>
        <w:t>уақытта</w:t>
      </w:r>
      <w:r w:rsidRPr="004445C5">
        <w:rPr>
          <w:szCs w:val="28"/>
        </w:rPr>
        <w:t xml:space="preserve"> </w:t>
      </w:r>
      <w:r w:rsidRPr="004445C5">
        <w:rPr>
          <w:szCs w:val="28"/>
          <w:lang w:val="ru-RU"/>
        </w:rPr>
        <w:t>қарқынды</w:t>
      </w:r>
      <w:r w:rsidRPr="004445C5">
        <w:rPr>
          <w:szCs w:val="28"/>
        </w:rPr>
        <w:t xml:space="preserve"> </w:t>
      </w:r>
      <w:r w:rsidRPr="004445C5">
        <w:rPr>
          <w:szCs w:val="28"/>
          <w:lang w:val="ru-RU"/>
        </w:rPr>
        <w:t>жүргізілуде</w:t>
      </w:r>
      <w:r w:rsidR="00BF0CAB" w:rsidRPr="004445C5">
        <w:rPr>
          <w:szCs w:val="28"/>
        </w:rPr>
        <w:t xml:space="preserve"> [269, 270].</w:t>
      </w:r>
      <w:r w:rsidRPr="004445C5">
        <w:rPr>
          <w:szCs w:val="28"/>
        </w:rPr>
        <w:t xml:space="preserve"> </w:t>
      </w:r>
      <w:r w:rsidRPr="004445C5">
        <w:rPr>
          <w:szCs w:val="28"/>
          <w:lang w:val="ru-RU"/>
        </w:rPr>
        <w:t>Сонымен</w:t>
      </w:r>
      <w:r w:rsidRPr="004445C5">
        <w:rPr>
          <w:szCs w:val="28"/>
        </w:rPr>
        <w:t xml:space="preserve"> </w:t>
      </w:r>
      <w:r w:rsidRPr="004445C5">
        <w:rPr>
          <w:szCs w:val="28"/>
          <w:lang w:val="ru-RU"/>
        </w:rPr>
        <w:t>қатар</w:t>
      </w:r>
      <w:r w:rsidRPr="004445C5">
        <w:rPr>
          <w:szCs w:val="28"/>
        </w:rPr>
        <w:t xml:space="preserve">, </w:t>
      </w:r>
      <w:r w:rsidRPr="004445C5">
        <w:rPr>
          <w:szCs w:val="28"/>
          <w:lang w:val="ru-RU"/>
        </w:rPr>
        <w:t>энергетика</w:t>
      </w:r>
      <w:r w:rsidRPr="004445C5">
        <w:rPr>
          <w:szCs w:val="28"/>
        </w:rPr>
        <w:t xml:space="preserve"> </w:t>
      </w:r>
      <w:r w:rsidRPr="004445C5">
        <w:rPr>
          <w:szCs w:val="28"/>
          <w:lang w:val="ru-RU"/>
        </w:rPr>
        <w:t>және</w:t>
      </w:r>
      <w:r w:rsidRPr="004445C5">
        <w:rPr>
          <w:szCs w:val="28"/>
        </w:rPr>
        <w:t xml:space="preserve"> </w:t>
      </w:r>
      <w:r w:rsidRPr="004445C5">
        <w:rPr>
          <w:szCs w:val="28"/>
          <w:lang w:val="ru-RU"/>
        </w:rPr>
        <w:t>қоршаған</w:t>
      </w:r>
      <w:r w:rsidRPr="004445C5">
        <w:rPr>
          <w:szCs w:val="28"/>
        </w:rPr>
        <w:t xml:space="preserve"> </w:t>
      </w:r>
      <w:r w:rsidRPr="004445C5">
        <w:rPr>
          <w:szCs w:val="28"/>
          <w:lang w:val="ru-RU"/>
        </w:rPr>
        <w:t>орта</w:t>
      </w:r>
      <w:r w:rsidRPr="004445C5">
        <w:rPr>
          <w:szCs w:val="28"/>
        </w:rPr>
        <w:t xml:space="preserve"> </w:t>
      </w:r>
      <w:r w:rsidRPr="004445C5">
        <w:rPr>
          <w:szCs w:val="28"/>
          <w:lang w:val="ru-RU"/>
        </w:rPr>
        <w:t>мәселелеріне</w:t>
      </w:r>
      <w:r w:rsidRPr="004445C5">
        <w:rPr>
          <w:szCs w:val="28"/>
        </w:rPr>
        <w:t xml:space="preserve"> </w:t>
      </w:r>
      <w:r w:rsidRPr="004445C5">
        <w:rPr>
          <w:szCs w:val="28"/>
          <w:lang w:val="ru-RU"/>
        </w:rPr>
        <w:t>көбірек</w:t>
      </w:r>
      <w:r w:rsidRPr="004445C5">
        <w:rPr>
          <w:szCs w:val="28"/>
        </w:rPr>
        <w:t xml:space="preserve"> </w:t>
      </w:r>
      <w:r w:rsidRPr="004445C5">
        <w:rPr>
          <w:szCs w:val="28"/>
          <w:lang w:val="ru-RU"/>
        </w:rPr>
        <w:t>назар</w:t>
      </w:r>
      <w:r w:rsidRPr="004445C5">
        <w:rPr>
          <w:szCs w:val="28"/>
        </w:rPr>
        <w:t xml:space="preserve"> </w:t>
      </w:r>
      <w:r w:rsidRPr="004445C5">
        <w:rPr>
          <w:szCs w:val="28"/>
          <w:lang w:val="ru-RU"/>
        </w:rPr>
        <w:t>аударумен</w:t>
      </w:r>
      <w:r w:rsidRPr="004445C5">
        <w:rPr>
          <w:szCs w:val="28"/>
        </w:rPr>
        <w:t xml:space="preserve"> </w:t>
      </w:r>
      <w:r w:rsidRPr="004445C5">
        <w:rPr>
          <w:szCs w:val="28"/>
          <w:lang w:val="ru-RU"/>
        </w:rPr>
        <w:t>байланысты</w:t>
      </w:r>
      <w:r w:rsidRPr="004445C5">
        <w:rPr>
          <w:szCs w:val="28"/>
        </w:rPr>
        <w:t xml:space="preserve"> </w:t>
      </w:r>
      <w:r w:rsidRPr="004445C5">
        <w:rPr>
          <w:szCs w:val="28"/>
          <w:lang w:val="ru-RU"/>
        </w:rPr>
        <w:t>көптеген</w:t>
      </w:r>
      <w:r w:rsidRPr="004445C5">
        <w:rPr>
          <w:szCs w:val="28"/>
        </w:rPr>
        <w:t xml:space="preserve"> </w:t>
      </w:r>
      <w:r w:rsidRPr="004445C5">
        <w:rPr>
          <w:szCs w:val="28"/>
          <w:lang w:val="ru-RU"/>
        </w:rPr>
        <w:t>зерттеулер</w:t>
      </w:r>
      <w:r w:rsidRPr="004445C5">
        <w:rPr>
          <w:szCs w:val="28"/>
        </w:rPr>
        <w:t xml:space="preserve"> </w:t>
      </w:r>
      <w:r w:rsidRPr="004445C5">
        <w:rPr>
          <w:szCs w:val="28"/>
          <w:lang w:val="ru-RU"/>
        </w:rPr>
        <w:t>графен</w:t>
      </w:r>
      <w:r w:rsidRPr="004445C5">
        <w:rPr>
          <w:szCs w:val="28"/>
        </w:rPr>
        <w:t xml:space="preserve"> </w:t>
      </w:r>
      <w:r w:rsidRPr="004445C5">
        <w:rPr>
          <w:szCs w:val="28"/>
          <w:lang w:val="ru-RU"/>
        </w:rPr>
        <w:t>оксидін</w:t>
      </w:r>
      <w:r w:rsidRPr="004445C5">
        <w:rPr>
          <w:szCs w:val="28"/>
        </w:rPr>
        <w:t xml:space="preserve"> </w:t>
      </w:r>
      <w:r w:rsidRPr="004445C5">
        <w:rPr>
          <w:szCs w:val="28"/>
          <w:lang w:val="ru-RU"/>
        </w:rPr>
        <w:t>қолдану</w:t>
      </w:r>
      <w:r w:rsidRPr="004445C5">
        <w:rPr>
          <w:szCs w:val="28"/>
        </w:rPr>
        <w:t xml:space="preserve"> </w:t>
      </w:r>
      <w:r w:rsidRPr="004445C5">
        <w:rPr>
          <w:szCs w:val="28"/>
          <w:lang w:val="ru-RU"/>
        </w:rPr>
        <w:t>арқылы</w:t>
      </w:r>
      <w:r w:rsidRPr="004445C5">
        <w:rPr>
          <w:szCs w:val="28"/>
        </w:rPr>
        <w:t xml:space="preserve"> </w:t>
      </w:r>
      <w:r w:rsidRPr="004445C5">
        <w:rPr>
          <w:szCs w:val="28"/>
          <w:lang w:val="ru-RU"/>
        </w:rPr>
        <w:t>фотокатализдік</w:t>
      </w:r>
      <w:r w:rsidRPr="004445C5">
        <w:rPr>
          <w:szCs w:val="28"/>
        </w:rPr>
        <w:t xml:space="preserve"> </w:t>
      </w:r>
      <w:r w:rsidRPr="004445C5">
        <w:rPr>
          <w:szCs w:val="28"/>
          <w:lang w:val="ru-RU"/>
        </w:rPr>
        <w:t>жүйелерге</w:t>
      </w:r>
      <w:r w:rsidRPr="004445C5">
        <w:rPr>
          <w:szCs w:val="28"/>
        </w:rPr>
        <w:t xml:space="preserve"> </w:t>
      </w:r>
      <w:r w:rsidRPr="004445C5">
        <w:rPr>
          <w:szCs w:val="28"/>
          <w:lang w:val="ru-RU"/>
        </w:rPr>
        <w:t>және</w:t>
      </w:r>
      <w:r w:rsidRPr="004445C5">
        <w:rPr>
          <w:szCs w:val="28"/>
        </w:rPr>
        <w:t xml:space="preserve"> </w:t>
      </w:r>
      <w:r w:rsidRPr="004445C5">
        <w:rPr>
          <w:szCs w:val="28"/>
          <w:lang w:val="ru-RU"/>
        </w:rPr>
        <w:t>сенсибилизатор</w:t>
      </w:r>
      <w:r w:rsidRPr="004445C5">
        <w:rPr>
          <w:szCs w:val="28"/>
        </w:rPr>
        <w:t xml:space="preserve"> </w:t>
      </w:r>
      <w:r w:rsidRPr="004445C5">
        <w:rPr>
          <w:szCs w:val="28"/>
          <w:lang w:val="ru-RU"/>
        </w:rPr>
        <w:t>ретінде</w:t>
      </w:r>
      <w:r w:rsidRPr="004445C5">
        <w:rPr>
          <w:szCs w:val="28"/>
        </w:rPr>
        <w:t xml:space="preserve"> </w:t>
      </w:r>
      <w:r w:rsidRPr="004445C5">
        <w:rPr>
          <w:szCs w:val="28"/>
          <w:lang w:val="ru-RU"/>
        </w:rPr>
        <w:t>люминофорлар</w:t>
      </w:r>
      <w:r w:rsidRPr="004445C5">
        <w:rPr>
          <w:szCs w:val="28"/>
        </w:rPr>
        <w:t xml:space="preserve"> </w:t>
      </w:r>
      <w:r w:rsidRPr="004445C5">
        <w:rPr>
          <w:szCs w:val="28"/>
          <w:lang w:val="ru-RU"/>
        </w:rPr>
        <w:t>қолданылатын</w:t>
      </w:r>
      <w:r w:rsidRPr="004445C5">
        <w:rPr>
          <w:szCs w:val="28"/>
        </w:rPr>
        <w:t xml:space="preserve"> </w:t>
      </w:r>
      <w:r w:rsidRPr="004445C5">
        <w:rPr>
          <w:szCs w:val="28"/>
          <w:lang w:val="ru-RU"/>
        </w:rPr>
        <w:t>органикалық</w:t>
      </w:r>
      <w:r w:rsidRPr="004445C5">
        <w:rPr>
          <w:szCs w:val="28"/>
        </w:rPr>
        <w:t xml:space="preserve"> </w:t>
      </w:r>
      <w:r w:rsidRPr="004445C5">
        <w:rPr>
          <w:szCs w:val="28"/>
          <w:lang w:val="ru-RU"/>
        </w:rPr>
        <w:t>қосылыстар</w:t>
      </w:r>
      <w:r w:rsidRPr="004445C5">
        <w:rPr>
          <w:szCs w:val="28"/>
        </w:rPr>
        <w:t xml:space="preserve"> </w:t>
      </w:r>
      <w:r w:rsidRPr="004445C5">
        <w:rPr>
          <w:szCs w:val="28"/>
          <w:lang w:val="ru-RU"/>
        </w:rPr>
        <w:t>негізіндегі</w:t>
      </w:r>
      <w:r w:rsidRPr="004445C5">
        <w:rPr>
          <w:szCs w:val="28"/>
        </w:rPr>
        <w:t xml:space="preserve"> </w:t>
      </w:r>
      <w:r w:rsidRPr="004445C5">
        <w:rPr>
          <w:szCs w:val="28"/>
          <w:lang w:val="ru-RU"/>
        </w:rPr>
        <w:t>күн</w:t>
      </w:r>
      <w:r w:rsidRPr="004445C5">
        <w:rPr>
          <w:szCs w:val="28"/>
        </w:rPr>
        <w:t xml:space="preserve"> </w:t>
      </w:r>
      <w:r w:rsidRPr="004445C5">
        <w:rPr>
          <w:szCs w:val="28"/>
          <w:lang w:val="ru-RU"/>
        </w:rPr>
        <w:t>элементтеріне</w:t>
      </w:r>
      <w:r w:rsidRPr="004445C5">
        <w:rPr>
          <w:szCs w:val="28"/>
        </w:rPr>
        <w:t xml:space="preserve"> </w:t>
      </w:r>
      <w:r w:rsidRPr="004445C5">
        <w:rPr>
          <w:szCs w:val="28"/>
          <w:lang w:val="ru-RU"/>
        </w:rPr>
        <w:t>бағытталған</w:t>
      </w:r>
      <w:r w:rsidRPr="004445C5">
        <w:rPr>
          <w:szCs w:val="28"/>
        </w:rPr>
        <w:t xml:space="preserve">. </w:t>
      </w:r>
      <w:r w:rsidRPr="004445C5">
        <w:rPr>
          <w:szCs w:val="28"/>
          <w:lang w:val="ru-RU"/>
        </w:rPr>
        <w:t>Сондықтан</w:t>
      </w:r>
      <w:r w:rsidRPr="004445C5">
        <w:rPr>
          <w:szCs w:val="28"/>
        </w:rPr>
        <w:t xml:space="preserve"> </w:t>
      </w:r>
      <w:r w:rsidRPr="004445C5">
        <w:rPr>
          <w:szCs w:val="28"/>
          <w:lang w:val="ru-RU"/>
        </w:rPr>
        <w:t>бояғыш</w:t>
      </w:r>
      <w:r w:rsidRPr="004445C5">
        <w:rPr>
          <w:szCs w:val="28"/>
        </w:rPr>
        <w:t xml:space="preserve"> </w:t>
      </w:r>
      <w:r w:rsidRPr="004445C5">
        <w:rPr>
          <w:szCs w:val="28"/>
          <w:lang w:val="ru-RU"/>
        </w:rPr>
        <w:t>молекулаларынан</w:t>
      </w:r>
      <w:r w:rsidRPr="004445C5">
        <w:rPr>
          <w:szCs w:val="28"/>
        </w:rPr>
        <w:t xml:space="preserve"> </w:t>
      </w:r>
      <w:r w:rsidRPr="004445C5">
        <w:rPr>
          <w:szCs w:val="28"/>
          <w:lang w:val="ru-RU"/>
        </w:rPr>
        <w:t>графен</w:t>
      </w:r>
      <w:r w:rsidRPr="004445C5">
        <w:rPr>
          <w:szCs w:val="28"/>
        </w:rPr>
        <w:t xml:space="preserve"> </w:t>
      </w:r>
      <w:r w:rsidRPr="004445C5">
        <w:rPr>
          <w:szCs w:val="28"/>
          <w:lang w:val="ru-RU"/>
        </w:rPr>
        <w:t>оксидіне</w:t>
      </w:r>
      <w:r w:rsidRPr="004445C5">
        <w:rPr>
          <w:szCs w:val="28"/>
        </w:rPr>
        <w:t xml:space="preserve"> </w:t>
      </w:r>
      <w:r w:rsidRPr="004445C5">
        <w:rPr>
          <w:szCs w:val="28"/>
          <w:lang w:val="ru-RU"/>
        </w:rPr>
        <w:t>электрондардың</w:t>
      </w:r>
      <w:r w:rsidRPr="004445C5">
        <w:rPr>
          <w:szCs w:val="28"/>
        </w:rPr>
        <w:t xml:space="preserve"> </w:t>
      </w:r>
      <w:r w:rsidRPr="004445C5">
        <w:rPr>
          <w:szCs w:val="28"/>
          <w:lang w:val="ru-RU"/>
        </w:rPr>
        <w:t>өзара</w:t>
      </w:r>
      <w:r w:rsidRPr="004445C5">
        <w:rPr>
          <w:szCs w:val="28"/>
        </w:rPr>
        <w:t xml:space="preserve"> </w:t>
      </w:r>
      <w:r w:rsidRPr="004445C5">
        <w:rPr>
          <w:szCs w:val="28"/>
          <w:lang w:val="ru-RU"/>
        </w:rPr>
        <w:t>әрекеттесуі</w:t>
      </w:r>
      <w:r w:rsidRPr="004445C5">
        <w:rPr>
          <w:szCs w:val="28"/>
        </w:rPr>
        <w:t xml:space="preserve"> </w:t>
      </w:r>
      <w:r w:rsidRPr="004445C5">
        <w:rPr>
          <w:szCs w:val="28"/>
          <w:lang w:val="ru-RU"/>
        </w:rPr>
        <w:t>мен</w:t>
      </w:r>
      <w:r w:rsidRPr="004445C5">
        <w:rPr>
          <w:szCs w:val="28"/>
        </w:rPr>
        <w:t xml:space="preserve"> </w:t>
      </w:r>
      <w:r w:rsidRPr="004445C5">
        <w:rPr>
          <w:szCs w:val="28"/>
          <w:lang w:val="ru-RU"/>
        </w:rPr>
        <w:t>инжекция</w:t>
      </w:r>
      <w:r w:rsidRPr="004445C5">
        <w:rPr>
          <w:szCs w:val="28"/>
        </w:rPr>
        <w:t xml:space="preserve"> </w:t>
      </w:r>
      <w:r w:rsidRPr="004445C5">
        <w:rPr>
          <w:szCs w:val="28"/>
          <w:lang w:val="ru-RU"/>
        </w:rPr>
        <w:t>процесін</w:t>
      </w:r>
      <w:r w:rsidRPr="004445C5">
        <w:rPr>
          <w:szCs w:val="28"/>
        </w:rPr>
        <w:t xml:space="preserve"> </w:t>
      </w:r>
      <w:r w:rsidRPr="004445C5">
        <w:rPr>
          <w:szCs w:val="28"/>
          <w:lang w:val="ru-RU"/>
        </w:rPr>
        <w:t>зерттеу</w:t>
      </w:r>
      <w:r w:rsidRPr="004445C5">
        <w:rPr>
          <w:szCs w:val="28"/>
        </w:rPr>
        <w:t xml:space="preserve"> </w:t>
      </w:r>
      <w:r w:rsidRPr="004445C5">
        <w:rPr>
          <w:szCs w:val="28"/>
          <w:lang w:val="ru-RU"/>
        </w:rPr>
        <w:t>өте</w:t>
      </w:r>
      <w:r w:rsidRPr="004445C5">
        <w:rPr>
          <w:szCs w:val="28"/>
        </w:rPr>
        <w:t xml:space="preserve"> </w:t>
      </w:r>
      <w:r w:rsidRPr="004445C5">
        <w:rPr>
          <w:szCs w:val="28"/>
          <w:lang w:val="ru-RU"/>
        </w:rPr>
        <w:t>маңызды</w:t>
      </w:r>
      <w:r w:rsidRPr="004445C5">
        <w:rPr>
          <w:szCs w:val="28"/>
        </w:rPr>
        <w:t>.</w:t>
      </w:r>
    </w:p>
    <w:p w:rsidR="00684EF6" w:rsidRPr="004445C5" w:rsidRDefault="00684EF6" w:rsidP="00D95BC0">
      <w:pPr>
        <w:ind w:firstLine="709"/>
        <w:jc w:val="both"/>
        <w:rPr>
          <w:szCs w:val="28"/>
        </w:rPr>
      </w:pPr>
      <w:r w:rsidRPr="004445C5">
        <w:rPr>
          <w:szCs w:val="28"/>
          <w:lang w:val="ru-RU"/>
        </w:rPr>
        <w:t>Бұл</w:t>
      </w:r>
      <w:r w:rsidRPr="004445C5">
        <w:rPr>
          <w:szCs w:val="28"/>
        </w:rPr>
        <w:t xml:space="preserve"> </w:t>
      </w:r>
      <w:r w:rsidRPr="004445C5">
        <w:rPr>
          <w:szCs w:val="28"/>
          <w:lang w:val="ru-RU"/>
        </w:rPr>
        <w:t>бөлімде</w:t>
      </w:r>
      <w:r w:rsidRPr="004445C5">
        <w:rPr>
          <w:szCs w:val="28"/>
        </w:rPr>
        <w:t xml:space="preserve"> </w:t>
      </w:r>
      <w:r w:rsidRPr="004445C5">
        <w:rPr>
          <w:szCs w:val="28"/>
          <w:lang w:val="ru-RU"/>
        </w:rPr>
        <w:t>графен</w:t>
      </w:r>
      <w:r w:rsidRPr="004445C5">
        <w:rPr>
          <w:szCs w:val="28"/>
        </w:rPr>
        <w:t xml:space="preserve"> </w:t>
      </w:r>
      <w:r w:rsidRPr="004445C5">
        <w:rPr>
          <w:szCs w:val="28"/>
          <w:lang w:val="ru-RU"/>
        </w:rPr>
        <w:t>оксиді</w:t>
      </w:r>
      <w:r w:rsidRPr="004445C5">
        <w:rPr>
          <w:szCs w:val="28"/>
        </w:rPr>
        <w:t xml:space="preserve"> </w:t>
      </w:r>
      <w:r w:rsidRPr="004445C5">
        <w:rPr>
          <w:szCs w:val="28"/>
          <w:lang w:val="ru-RU"/>
        </w:rPr>
        <w:t>мен</w:t>
      </w:r>
      <w:r w:rsidRPr="004445C5">
        <w:rPr>
          <w:szCs w:val="28"/>
        </w:rPr>
        <w:t xml:space="preserve"> </w:t>
      </w:r>
      <w:r w:rsidRPr="004445C5">
        <w:rPr>
          <w:szCs w:val="28"/>
          <w:lang w:val="ru-RU"/>
        </w:rPr>
        <w:t>әртүрлі</w:t>
      </w:r>
      <w:r w:rsidRPr="004445C5">
        <w:rPr>
          <w:szCs w:val="28"/>
        </w:rPr>
        <w:t xml:space="preserve"> </w:t>
      </w:r>
      <w:r w:rsidRPr="004445C5">
        <w:rPr>
          <w:szCs w:val="28"/>
          <w:lang w:val="ru-RU"/>
        </w:rPr>
        <w:t>иондалудағы</w:t>
      </w:r>
      <w:r w:rsidRPr="004445C5">
        <w:rPr>
          <w:szCs w:val="28"/>
        </w:rPr>
        <w:t xml:space="preserve"> </w:t>
      </w:r>
      <w:r w:rsidRPr="004445C5">
        <w:rPr>
          <w:szCs w:val="28"/>
          <w:lang w:val="ru-RU"/>
        </w:rPr>
        <w:t>ксантен</w:t>
      </w:r>
      <w:r w:rsidRPr="004445C5">
        <w:rPr>
          <w:szCs w:val="28"/>
        </w:rPr>
        <w:t xml:space="preserve"> </w:t>
      </w:r>
      <w:r w:rsidRPr="004445C5">
        <w:rPr>
          <w:szCs w:val="28"/>
          <w:lang w:val="ru-RU"/>
        </w:rPr>
        <w:t>бояғыштарының</w:t>
      </w:r>
      <w:r w:rsidRPr="004445C5">
        <w:rPr>
          <w:szCs w:val="28"/>
        </w:rPr>
        <w:t xml:space="preserve"> </w:t>
      </w:r>
      <w:r w:rsidRPr="004445C5">
        <w:rPr>
          <w:szCs w:val="28"/>
          <w:lang w:val="ru-RU"/>
        </w:rPr>
        <w:t>өзара</w:t>
      </w:r>
      <w:r w:rsidRPr="004445C5">
        <w:rPr>
          <w:szCs w:val="28"/>
        </w:rPr>
        <w:t xml:space="preserve"> </w:t>
      </w:r>
      <w:r w:rsidRPr="004445C5">
        <w:rPr>
          <w:szCs w:val="28"/>
          <w:lang w:val="ru-RU"/>
        </w:rPr>
        <w:t>әрекеттесуі</w:t>
      </w:r>
      <w:r w:rsidRPr="004445C5">
        <w:rPr>
          <w:szCs w:val="28"/>
        </w:rPr>
        <w:t xml:space="preserve"> </w:t>
      </w:r>
      <w:r w:rsidRPr="004445C5">
        <w:rPr>
          <w:szCs w:val="28"/>
          <w:lang w:val="ru-RU"/>
        </w:rPr>
        <w:t>зерттелді</w:t>
      </w:r>
      <w:r w:rsidRPr="004445C5">
        <w:rPr>
          <w:szCs w:val="28"/>
        </w:rPr>
        <w:t xml:space="preserve">: </w:t>
      </w:r>
      <w:r w:rsidRPr="004445C5">
        <w:rPr>
          <w:szCs w:val="28"/>
          <w:lang w:val="ru-RU"/>
        </w:rPr>
        <w:t>катионды</w:t>
      </w:r>
      <w:r w:rsidRPr="004445C5">
        <w:rPr>
          <w:szCs w:val="28"/>
        </w:rPr>
        <w:t xml:space="preserve"> </w:t>
      </w:r>
      <w:r w:rsidRPr="004445C5">
        <w:rPr>
          <w:szCs w:val="28"/>
          <w:lang w:val="ru-RU"/>
        </w:rPr>
        <w:t>родамин</w:t>
      </w:r>
      <w:r w:rsidRPr="004445C5">
        <w:rPr>
          <w:szCs w:val="28"/>
        </w:rPr>
        <w:t xml:space="preserve"> 6</w:t>
      </w:r>
      <w:r w:rsidRPr="004445C5">
        <w:rPr>
          <w:szCs w:val="28"/>
          <w:lang w:val="ru-RU"/>
        </w:rPr>
        <w:t>Ж</w:t>
      </w:r>
      <w:r w:rsidRPr="004445C5">
        <w:rPr>
          <w:szCs w:val="28"/>
        </w:rPr>
        <w:t xml:space="preserve"> (</w:t>
      </w:r>
      <w:r w:rsidRPr="004445C5">
        <w:rPr>
          <w:szCs w:val="28"/>
          <w:lang w:val="ru-RU"/>
        </w:rPr>
        <w:t>Р</w:t>
      </w:r>
      <w:r w:rsidRPr="004445C5">
        <w:rPr>
          <w:szCs w:val="28"/>
        </w:rPr>
        <w:t>6</w:t>
      </w:r>
      <w:r w:rsidRPr="004445C5">
        <w:rPr>
          <w:szCs w:val="28"/>
          <w:lang w:val="ru-RU"/>
        </w:rPr>
        <w:t>Ж</w:t>
      </w:r>
      <w:r w:rsidRPr="004445C5">
        <w:rPr>
          <w:szCs w:val="28"/>
        </w:rPr>
        <w:t xml:space="preserve">) </w:t>
      </w:r>
      <w:r w:rsidRPr="004445C5">
        <w:rPr>
          <w:szCs w:val="28"/>
          <w:lang w:val="ru-RU"/>
        </w:rPr>
        <w:t>және</w:t>
      </w:r>
      <w:r w:rsidRPr="004445C5">
        <w:rPr>
          <w:szCs w:val="28"/>
        </w:rPr>
        <w:t xml:space="preserve"> </w:t>
      </w:r>
      <w:r w:rsidRPr="004445C5">
        <w:rPr>
          <w:szCs w:val="28"/>
          <w:lang w:val="ru-RU"/>
        </w:rPr>
        <w:t>анионды</w:t>
      </w:r>
      <w:r w:rsidRPr="004445C5">
        <w:rPr>
          <w:szCs w:val="28"/>
        </w:rPr>
        <w:t xml:space="preserve"> </w:t>
      </w:r>
      <w:r w:rsidRPr="004445C5">
        <w:rPr>
          <w:szCs w:val="28"/>
          <w:lang w:val="ru-RU"/>
        </w:rPr>
        <w:t>эозин</w:t>
      </w:r>
      <w:r w:rsidRPr="004445C5">
        <w:rPr>
          <w:szCs w:val="28"/>
        </w:rPr>
        <w:t xml:space="preserve"> (</w:t>
      </w:r>
      <w:r w:rsidRPr="004445C5">
        <w:rPr>
          <w:szCs w:val="28"/>
          <w:lang w:val="ru-RU"/>
        </w:rPr>
        <w:t>Э</w:t>
      </w:r>
      <w:r w:rsidRPr="004445C5">
        <w:rPr>
          <w:szCs w:val="28"/>
        </w:rPr>
        <w:t xml:space="preserve">) </w:t>
      </w:r>
      <w:r w:rsidRPr="004445C5">
        <w:rPr>
          <w:szCs w:val="28"/>
          <w:lang w:val="ru-RU"/>
        </w:rPr>
        <w:t>және</w:t>
      </w:r>
      <w:r w:rsidRPr="004445C5">
        <w:rPr>
          <w:szCs w:val="28"/>
        </w:rPr>
        <w:t xml:space="preserve"> </w:t>
      </w:r>
      <w:r w:rsidR="006D6C42" w:rsidRPr="004445C5">
        <w:rPr>
          <w:szCs w:val="28"/>
          <w:lang w:val="kk-KZ"/>
        </w:rPr>
        <w:t>б</w:t>
      </w:r>
      <w:r w:rsidRPr="004445C5">
        <w:rPr>
          <w:szCs w:val="28"/>
          <w:lang w:val="ru-RU"/>
        </w:rPr>
        <w:t>енгал</w:t>
      </w:r>
      <w:r w:rsidRPr="004445C5">
        <w:rPr>
          <w:szCs w:val="28"/>
        </w:rPr>
        <w:t xml:space="preserve"> </w:t>
      </w:r>
      <w:r w:rsidRPr="004445C5">
        <w:rPr>
          <w:szCs w:val="28"/>
          <w:lang w:val="ru-RU"/>
        </w:rPr>
        <w:t>раушаны</w:t>
      </w:r>
      <w:r w:rsidRPr="004445C5">
        <w:rPr>
          <w:szCs w:val="28"/>
        </w:rPr>
        <w:t xml:space="preserve"> (</w:t>
      </w:r>
      <w:r w:rsidRPr="004445C5">
        <w:rPr>
          <w:szCs w:val="28"/>
          <w:lang w:val="ru-RU"/>
        </w:rPr>
        <w:t>БР</w:t>
      </w:r>
      <w:r w:rsidRPr="004445C5">
        <w:rPr>
          <w:szCs w:val="28"/>
        </w:rPr>
        <w:t xml:space="preserve">). </w:t>
      </w:r>
    </w:p>
    <w:p w:rsidR="00684EF6" w:rsidRPr="004445C5" w:rsidRDefault="00684EF6" w:rsidP="00D95BC0">
      <w:pPr>
        <w:ind w:firstLine="709"/>
        <w:jc w:val="both"/>
        <w:rPr>
          <w:szCs w:val="28"/>
        </w:rPr>
      </w:pPr>
      <w:r w:rsidRPr="004445C5">
        <w:rPr>
          <w:szCs w:val="28"/>
          <w:lang w:val="ru-RU"/>
        </w:rPr>
        <w:t>Зерттелетін</w:t>
      </w:r>
      <w:r w:rsidRPr="004445C5">
        <w:rPr>
          <w:szCs w:val="28"/>
        </w:rPr>
        <w:t xml:space="preserve"> </w:t>
      </w:r>
      <w:r w:rsidRPr="004445C5">
        <w:rPr>
          <w:szCs w:val="28"/>
          <w:lang w:val="ru-RU"/>
        </w:rPr>
        <w:t>бояғыштардың</w:t>
      </w:r>
      <w:r w:rsidRPr="004445C5">
        <w:rPr>
          <w:szCs w:val="28"/>
        </w:rPr>
        <w:t xml:space="preserve"> </w:t>
      </w:r>
      <w:r w:rsidRPr="004445C5">
        <w:rPr>
          <w:szCs w:val="28"/>
          <w:lang w:val="ru-RU"/>
        </w:rPr>
        <w:t>құрылымдық</w:t>
      </w:r>
      <w:r w:rsidRPr="004445C5">
        <w:rPr>
          <w:szCs w:val="28"/>
        </w:rPr>
        <w:t xml:space="preserve"> </w:t>
      </w:r>
      <w:r w:rsidRPr="004445C5">
        <w:rPr>
          <w:szCs w:val="28"/>
          <w:lang w:val="ru-RU"/>
        </w:rPr>
        <w:t>формулалары</w:t>
      </w:r>
      <w:r w:rsidRPr="004445C5">
        <w:rPr>
          <w:szCs w:val="28"/>
        </w:rPr>
        <w:t xml:space="preserve"> 3.2</w:t>
      </w:r>
      <w:r w:rsidR="006E7A59" w:rsidRPr="004445C5">
        <w:rPr>
          <w:szCs w:val="28"/>
        </w:rPr>
        <w:t>7</w:t>
      </w:r>
      <w:r w:rsidRPr="004445C5">
        <w:rPr>
          <w:szCs w:val="28"/>
        </w:rPr>
        <w:t>-</w:t>
      </w:r>
      <w:r w:rsidRPr="004445C5">
        <w:rPr>
          <w:szCs w:val="28"/>
          <w:lang w:val="ru-RU"/>
        </w:rPr>
        <w:t>суретте</w:t>
      </w:r>
      <w:r w:rsidRPr="004445C5">
        <w:rPr>
          <w:szCs w:val="28"/>
        </w:rPr>
        <w:t xml:space="preserve"> </w:t>
      </w:r>
      <w:r w:rsidRPr="004445C5">
        <w:rPr>
          <w:szCs w:val="28"/>
          <w:lang w:val="ru-RU"/>
        </w:rPr>
        <w:t>көрсетілген</w:t>
      </w:r>
      <w:r w:rsidRPr="004445C5">
        <w:rPr>
          <w:szCs w:val="28"/>
        </w:rPr>
        <w:t xml:space="preserve">. </w:t>
      </w:r>
    </w:p>
    <w:p w:rsidR="006C6C5A" w:rsidRPr="004445C5" w:rsidRDefault="006C6C5A" w:rsidP="00D95BC0">
      <w:pPr>
        <w:ind w:firstLine="709"/>
        <w:jc w:val="both"/>
        <w:rPr>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9"/>
        <w:gridCol w:w="3083"/>
        <w:gridCol w:w="3026"/>
      </w:tblGrid>
      <w:tr w:rsidR="004445C5" w:rsidRPr="004445C5" w:rsidTr="006C6C5A">
        <w:tc>
          <w:tcPr>
            <w:tcW w:w="3209" w:type="dxa"/>
          </w:tcPr>
          <w:p w:rsidR="006C6C5A" w:rsidRPr="004445C5" w:rsidRDefault="006C6C5A" w:rsidP="006C6C5A">
            <w:pPr>
              <w:ind w:firstLine="0"/>
              <w:jc w:val="center"/>
              <w:rPr>
                <w:szCs w:val="28"/>
              </w:rPr>
            </w:pPr>
            <w:r w:rsidRPr="004445C5">
              <w:rPr>
                <w:noProof/>
                <w:szCs w:val="28"/>
                <w:lang w:val="ru-RU"/>
              </w:rPr>
              <w:lastRenderedPageBreak/>
              <w:drawing>
                <wp:inline distT="0" distB="0" distL="0" distR="0" wp14:anchorId="6C3B3D17" wp14:editId="37A393C4">
                  <wp:extent cx="2103977" cy="1417320"/>
                  <wp:effectExtent l="0" t="0" r="0" b="0"/>
                  <wp:docPr id="241" name="Рисунок 87" descr="mfcd00012665-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mfcd00012665-large"/>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130190" cy="1434978"/>
                          </a:xfrm>
                          <a:prstGeom prst="rect">
                            <a:avLst/>
                          </a:prstGeom>
                          <a:noFill/>
                          <a:ln>
                            <a:noFill/>
                          </a:ln>
                        </pic:spPr>
                      </pic:pic>
                    </a:graphicData>
                  </a:graphic>
                </wp:inline>
              </w:drawing>
            </w:r>
          </w:p>
        </w:tc>
        <w:tc>
          <w:tcPr>
            <w:tcW w:w="3209" w:type="dxa"/>
          </w:tcPr>
          <w:p w:rsidR="006C6C5A" w:rsidRPr="004445C5" w:rsidRDefault="006C6C5A" w:rsidP="006C6C5A">
            <w:pPr>
              <w:ind w:firstLine="0"/>
              <w:jc w:val="center"/>
              <w:rPr>
                <w:szCs w:val="28"/>
              </w:rPr>
            </w:pPr>
            <w:r w:rsidRPr="004445C5">
              <w:rPr>
                <w:noProof/>
                <w:szCs w:val="28"/>
                <w:lang w:val="ru-RU"/>
              </w:rPr>
              <w:drawing>
                <wp:inline distT="0" distB="0" distL="0" distR="0" wp14:anchorId="19689C26" wp14:editId="5D3B1E64">
                  <wp:extent cx="1695450" cy="1435261"/>
                  <wp:effectExtent l="0" t="0" r="0" b="0"/>
                  <wp:docPr id="242" name="Рисунок 88" descr="mfcd00005040-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mfcd00005040-medium"/>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706709" cy="1444792"/>
                          </a:xfrm>
                          <a:prstGeom prst="rect">
                            <a:avLst/>
                          </a:prstGeom>
                          <a:noFill/>
                          <a:ln>
                            <a:noFill/>
                          </a:ln>
                        </pic:spPr>
                      </pic:pic>
                    </a:graphicData>
                  </a:graphic>
                </wp:inline>
              </w:drawing>
            </w:r>
          </w:p>
        </w:tc>
        <w:tc>
          <w:tcPr>
            <w:tcW w:w="3210" w:type="dxa"/>
          </w:tcPr>
          <w:p w:rsidR="006C6C5A" w:rsidRPr="004445C5" w:rsidRDefault="006C6C5A" w:rsidP="006C6C5A">
            <w:pPr>
              <w:ind w:firstLine="0"/>
              <w:jc w:val="center"/>
              <w:rPr>
                <w:szCs w:val="28"/>
              </w:rPr>
            </w:pPr>
            <w:r w:rsidRPr="004445C5">
              <w:rPr>
                <w:noProof/>
                <w:szCs w:val="28"/>
                <w:lang w:val="ru-RU"/>
              </w:rPr>
              <w:drawing>
                <wp:inline distT="0" distB="0" distL="0" distR="0" wp14:anchorId="4009D232" wp14:editId="53D1A945">
                  <wp:extent cx="1590819" cy="1475772"/>
                  <wp:effectExtent l="0" t="0" r="9525" b="0"/>
                  <wp:docPr id="243" name="Рисунок 89" descr="mfcd00005043-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mfcd00005043-medium"/>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601065" cy="1485277"/>
                          </a:xfrm>
                          <a:prstGeom prst="rect">
                            <a:avLst/>
                          </a:prstGeom>
                          <a:noFill/>
                          <a:ln>
                            <a:noFill/>
                          </a:ln>
                        </pic:spPr>
                      </pic:pic>
                    </a:graphicData>
                  </a:graphic>
                </wp:inline>
              </w:drawing>
            </w:r>
          </w:p>
        </w:tc>
      </w:tr>
      <w:tr w:rsidR="006C6C5A" w:rsidRPr="004445C5" w:rsidTr="006C6C5A">
        <w:tc>
          <w:tcPr>
            <w:tcW w:w="3209" w:type="dxa"/>
          </w:tcPr>
          <w:p w:rsidR="006C6C5A" w:rsidRPr="004445C5" w:rsidRDefault="006C6C5A" w:rsidP="006C6C5A">
            <w:pPr>
              <w:ind w:firstLine="0"/>
              <w:jc w:val="center"/>
              <w:rPr>
                <w:sz w:val="24"/>
                <w:szCs w:val="28"/>
              </w:rPr>
            </w:pPr>
            <w:r w:rsidRPr="004445C5">
              <w:rPr>
                <w:sz w:val="24"/>
                <w:szCs w:val="28"/>
              </w:rPr>
              <w:t>Родамин 6Ж</w:t>
            </w:r>
          </w:p>
        </w:tc>
        <w:tc>
          <w:tcPr>
            <w:tcW w:w="3209" w:type="dxa"/>
          </w:tcPr>
          <w:p w:rsidR="006C6C5A" w:rsidRPr="004445C5" w:rsidRDefault="006C6C5A" w:rsidP="006C6C5A">
            <w:pPr>
              <w:ind w:firstLine="0"/>
              <w:jc w:val="center"/>
              <w:rPr>
                <w:sz w:val="24"/>
                <w:szCs w:val="28"/>
              </w:rPr>
            </w:pPr>
            <w:r w:rsidRPr="004445C5">
              <w:rPr>
                <w:sz w:val="24"/>
                <w:szCs w:val="28"/>
              </w:rPr>
              <w:t>Эозин</w:t>
            </w:r>
          </w:p>
        </w:tc>
        <w:tc>
          <w:tcPr>
            <w:tcW w:w="3210" w:type="dxa"/>
          </w:tcPr>
          <w:p w:rsidR="006C6C5A" w:rsidRPr="004445C5" w:rsidRDefault="006C6C5A" w:rsidP="006C6C5A">
            <w:pPr>
              <w:ind w:firstLine="0"/>
              <w:jc w:val="center"/>
              <w:rPr>
                <w:sz w:val="24"/>
                <w:szCs w:val="28"/>
              </w:rPr>
            </w:pPr>
            <w:r w:rsidRPr="004445C5">
              <w:rPr>
                <w:sz w:val="24"/>
                <w:szCs w:val="28"/>
              </w:rPr>
              <w:t>Бенгал ра</w:t>
            </w:r>
            <w:r w:rsidRPr="004445C5">
              <w:rPr>
                <w:sz w:val="24"/>
                <w:szCs w:val="28"/>
                <w:lang w:val="kk-KZ"/>
              </w:rPr>
              <w:t>ушаны</w:t>
            </w:r>
          </w:p>
        </w:tc>
      </w:tr>
    </w:tbl>
    <w:p w:rsidR="006C6C5A" w:rsidRPr="004445C5" w:rsidRDefault="006C6C5A" w:rsidP="00D95BC0">
      <w:pPr>
        <w:ind w:firstLine="709"/>
        <w:jc w:val="both"/>
        <w:rPr>
          <w:sz w:val="16"/>
          <w:szCs w:val="16"/>
        </w:rPr>
      </w:pPr>
    </w:p>
    <w:p w:rsidR="00684EF6" w:rsidRPr="004445C5" w:rsidRDefault="006E7A59" w:rsidP="006C6C5A">
      <w:pPr>
        <w:ind w:firstLine="0"/>
        <w:jc w:val="center"/>
        <w:rPr>
          <w:szCs w:val="28"/>
          <w:lang w:val="kk-KZ"/>
        </w:rPr>
      </w:pPr>
      <w:r w:rsidRPr="004445C5">
        <w:rPr>
          <w:szCs w:val="28"/>
          <w:lang w:val="kk-KZ"/>
        </w:rPr>
        <w:t xml:space="preserve">Сурет 3.27 – </w:t>
      </w:r>
      <w:r w:rsidR="00684EF6" w:rsidRPr="004445C5">
        <w:rPr>
          <w:szCs w:val="28"/>
          <w:lang w:val="kk-KZ"/>
        </w:rPr>
        <w:t>Ксантен бояғыштарының құрылымдық формулалары</w:t>
      </w:r>
    </w:p>
    <w:p w:rsidR="00684EF6" w:rsidRPr="004445C5" w:rsidRDefault="00684EF6" w:rsidP="00D95BC0">
      <w:pPr>
        <w:ind w:firstLine="709"/>
        <w:jc w:val="both"/>
        <w:rPr>
          <w:szCs w:val="28"/>
          <w:lang w:val="kk-KZ"/>
        </w:rPr>
      </w:pPr>
    </w:p>
    <w:p w:rsidR="00684EF6" w:rsidRPr="004445C5" w:rsidRDefault="00684EF6" w:rsidP="00D95BC0">
      <w:pPr>
        <w:ind w:firstLine="709"/>
        <w:jc w:val="both"/>
        <w:rPr>
          <w:szCs w:val="28"/>
          <w:lang w:val="kk-KZ"/>
        </w:rPr>
      </w:pPr>
      <w:r w:rsidRPr="004445C5">
        <w:rPr>
          <w:szCs w:val="28"/>
          <w:lang w:val="kk-KZ"/>
        </w:rPr>
        <w:t xml:space="preserve">Графен оксидінің (GO) дисперсиясын дайындау үшін бір қабатты графен оксиді (SLGO, Sigma Aldrich) қолданылды, ол сулы </w:t>
      </w:r>
      <w:r w:rsidR="006D6C42" w:rsidRPr="004445C5">
        <w:rPr>
          <w:szCs w:val="28"/>
          <w:lang w:val="kk-KZ"/>
        </w:rPr>
        <w:t>дисперсияда</w:t>
      </w:r>
      <w:r w:rsidRPr="004445C5">
        <w:rPr>
          <w:szCs w:val="28"/>
          <w:lang w:val="kk-KZ"/>
        </w:rPr>
        <w:t xml:space="preserve"> ұзақ уақыт бойы (30 минут) ультрадыбыспен өңделді. Алынған қара қоңыр ерітінді ірі бөлшектерді жою үшін 3000 айн/мин центрифугаланды. Әрі қарай бояғыш-GO аралас </w:t>
      </w:r>
      <w:r w:rsidR="006D6C42" w:rsidRPr="004445C5">
        <w:rPr>
          <w:szCs w:val="28"/>
          <w:lang w:val="kk-KZ"/>
        </w:rPr>
        <w:t>дисперсияларын</w:t>
      </w:r>
      <w:r w:rsidRPr="004445C5">
        <w:rPr>
          <w:szCs w:val="28"/>
          <w:lang w:val="kk-KZ"/>
        </w:rPr>
        <w:t xml:space="preserve"> дайындау үшін мөлдір дисперсия қолданылды. Барлық үлгілердегі бояғыштың мөлшері тұрақты және 8,5*10</w:t>
      </w:r>
      <w:r w:rsidRPr="004445C5">
        <w:rPr>
          <w:szCs w:val="28"/>
          <w:vertAlign w:val="superscript"/>
          <w:lang w:val="kk-KZ"/>
        </w:rPr>
        <w:t>-6</w:t>
      </w:r>
      <w:r w:rsidRPr="004445C5">
        <w:rPr>
          <w:szCs w:val="28"/>
          <w:lang w:val="kk-KZ"/>
        </w:rPr>
        <w:t xml:space="preserve"> мг/мл (С = 3,6*10</w:t>
      </w:r>
      <w:r w:rsidRPr="004445C5">
        <w:rPr>
          <w:szCs w:val="28"/>
          <w:vertAlign w:val="superscript"/>
          <w:lang w:val="kk-KZ"/>
        </w:rPr>
        <w:t>-5</w:t>
      </w:r>
      <w:r w:rsidRPr="004445C5">
        <w:rPr>
          <w:szCs w:val="28"/>
          <w:lang w:val="kk-KZ"/>
        </w:rPr>
        <w:t xml:space="preserve"> моль/л) тең болды. Графен оксидінің концентрациясы әр түрлі және 0,008, 0,016, 0,033 және 0,066 мг/мл тең болды.</w:t>
      </w:r>
    </w:p>
    <w:p w:rsidR="00684EF6" w:rsidRPr="004445C5" w:rsidRDefault="00684EF6" w:rsidP="00D95BC0">
      <w:pPr>
        <w:ind w:firstLine="709"/>
        <w:jc w:val="both"/>
        <w:rPr>
          <w:szCs w:val="28"/>
          <w:lang w:val="kk-KZ"/>
        </w:rPr>
      </w:pPr>
      <w:r w:rsidRPr="004445C5">
        <w:rPr>
          <w:szCs w:val="28"/>
          <w:lang w:val="kk-KZ"/>
        </w:rPr>
        <w:t xml:space="preserve">Графен оксидінің қатысуымен және қатысуынсыз родамин 6Ж </w:t>
      </w:r>
      <w:r w:rsidR="006D6C42" w:rsidRPr="004445C5">
        <w:rPr>
          <w:szCs w:val="28"/>
          <w:lang w:val="kk-KZ"/>
        </w:rPr>
        <w:t>жұтыл</w:t>
      </w:r>
      <w:r w:rsidRPr="004445C5">
        <w:rPr>
          <w:szCs w:val="28"/>
          <w:lang w:val="kk-KZ"/>
        </w:rPr>
        <w:t>у спектрлері 3.2</w:t>
      </w:r>
      <w:r w:rsidR="006C6C5A" w:rsidRPr="004445C5">
        <w:rPr>
          <w:szCs w:val="28"/>
          <w:lang w:val="kk-KZ"/>
        </w:rPr>
        <w:t>8</w:t>
      </w:r>
      <w:r w:rsidRPr="004445C5">
        <w:rPr>
          <w:szCs w:val="28"/>
          <w:lang w:val="kk-KZ"/>
        </w:rPr>
        <w:t xml:space="preserve">-суретте көрсетілген. </w:t>
      </w:r>
    </w:p>
    <w:p w:rsidR="00684EF6" w:rsidRPr="004445C5" w:rsidRDefault="00684EF6" w:rsidP="00D95BC0">
      <w:pPr>
        <w:ind w:firstLine="709"/>
        <w:jc w:val="both"/>
        <w:rPr>
          <w:szCs w:val="28"/>
          <w:lang w:val="kk-KZ"/>
        </w:rPr>
      </w:pPr>
    </w:p>
    <w:p w:rsidR="00167B11" w:rsidRPr="004445C5" w:rsidRDefault="00684EF6" w:rsidP="00D95BC0">
      <w:pPr>
        <w:ind w:firstLine="709"/>
        <w:jc w:val="center"/>
        <w:rPr>
          <w:szCs w:val="28"/>
          <w:lang w:val="kk-KZ"/>
        </w:rPr>
      </w:pPr>
      <w:r w:rsidRPr="004445C5">
        <w:rPr>
          <w:noProof/>
          <w:szCs w:val="28"/>
          <w:lang w:val="ru-RU" w:eastAsia="ru-RU"/>
        </w:rPr>
        <w:drawing>
          <wp:inline distT="0" distB="0" distL="0" distR="0" wp14:anchorId="2D57A57E" wp14:editId="16749C0E">
            <wp:extent cx="2631794" cy="2255709"/>
            <wp:effectExtent l="19050" t="0" r="0" b="0"/>
            <wp:docPr id="244" name="Рисунок 90" descr="r6g sl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r6g slgo"/>
                    <pic:cNvPicPr>
                      <a:picLocks noChangeAspect="1" noChangeArrowheads="1"/>
                    </pic:cNvPicPr>
                  </pic:nvPicPr>
                  <pic:blipFill>
                    <a:blip r:embed="rId110" cstate="print">
                      <a:extLst>
                        <a:ext uri="{28A0092B-C50C-407E-A947-70E740481C1C}">
                          <a14:useLocalDpi xmlns:a14="http://schemas.microsoft.com/office/drawing/2010/main" val="0"/>
                        </a:ext>
                      </a:extLst>
                    </a:blip>
                    <a:srcRect l="11407" t="4671" r="6851" b="4121"/>
                    <a:stretch>
                      <a:fillRect/>
                    </a:stretch>
                  </pic:blipFill>
                  <pic:spPr bwMode="auto">
                    <a:xfrm>
                      <a:off x="0" y="0"/>
                      <a:ext cx="2638337" cy="2261317"/>
                    </a:xfrm>
                    <a:prstGeom prst="rect">
                      <a:avLst/>
                    </a:prstGeom>
                    <a:noFill/>
                    <a:ln>
                      <a:noFill/>
                    </a:ln>
                  </pic:spPr>
                </pic:pic>
              </a:graphicData>
            </a:graphic>
          </wp:inline>
        </w:drawing>
      </w:r>
    </w:p>
    <w:p w:rsidR="00167B11" w:rsidRPr="004445C5" w:rsidRDefault="00167B11" w:rsidP="00D95BC0">
      <w:pPr>
        <w:ind w:firstLine="709"/>
        <w:jc w:val="center"/>
        <w:rPr>
          <w:sz w:val="16"/>
          <w:szCs w:val="16"/>
          <w:lang w:val="kk-KZ"/>
        </w:rPr>
      </w:pPr>
    </w:p>
    <w:p w:rsidR="00684EF6" w:rsidRPr="004445C5" w:rsidRDefault="006C6C5A" w:rsidP="00167B11">
      <w:pPr>
        <w:ind w:firstLine="0"/>
        <w:jc w:val="center"/>
        <w:rPr>
          <w:szCs w:val="28"/>
          <w:lang w:val="kk-KZ"/>
        </w:rPr>
      </w:pPr>
      <w:r w:rsidRPr="004445C5">
        <w:rPr>
          <w:szCs w:val="28"/>
          <w:lang w:val="kk-KZ"/>
        </w:rPr>
        <w:t xml:space="preserve">Сурет 3.28 – </w:t>
      </w:r>
      <w:r w:rsidR="00684EF6" w:rsidRPr="004445C5">
        <w:rPr>
          <w:szCs w:val="28"/>
          <w:lang w:val="kk-KZ"/>
        </w:rPr>
        <w:t xml:space="preserve">GO әр түрлі концентрацияларында (мг/мл) родамин 6Ж жұту (1 – 5) және флуоресценция (1’ – 5’, </w:t>
      </w:r>
      <w:r w:rsidR="00684EF6" w:rsidRPr="004445C5">
        <w:rPr>
          <w:szCs w:val="28"/>
        </w:rPr>
        <w:t>λ</w:t>
      </w:r>
      <w:r w:rsidR="00684EF6" w:rsidRPr="004445C5">
        <w:rPr>
          <w:szCs w:val="28"/>
          <w:lang w:val="kk-KZ"/>
        </w:rPr>
        <w:t>в=530 нм) спектрлері: 1, 1’ – 0; 2, 2’ – 0,008; 3, 3’ – 0,016; 4, 4’ – 0,032; 5, 5’ – 0,066</w:t>
      </w:r>
    </w:p>
    <w:p w:rsidR="00684EF6" w:rsidRPr="004445C5" w:rsidRDefault="00684EF6" w:rsidP="00D95BC0">
      <w:pPr>
        <w:ind w:firstLine="709"/>
        <w:jc w:val="both"/>
        <w:rPr>
          <w:szCs w:val="28"/>
          <w:lang w:val="kk-KZ"/>
        </w:rPr>
      </w:pPr>
    </w:p>
    <w:p w:rsidR="00684EF6" w:rsidRPr="004445C5" w:rsidRDefault="00684EF6" w:rsidP="00D95BC0">
      <w:pPr>
        <w:ind w:firstLine="709"/>
        <w:jc w:val="both"/>
        <w:rPr>
          <w:szCs w:val="28"/>
          <w:lang w:val="kk-KZ"/>
        </w:rPr>
      </w:pPr>
      <w:r w:rsidRPr="004445C5">
        <w:rPr>
          <w:szCs w:val="28"/>
          <w:lang w:val="kk-KZ"/>
        </w:rPr>
        <w:t xml:space="preserve">Ұсынылған мәліметтерден көріп отырғанымыздай, GO концентрациясының жоғарылауымен бояғыш </w:t>
      </w:r>
      <w:r w:rsidR="006D6C42" w:rsidRPr="004445C5">
        <w:rPr>
          <w:szCs w:val="28"/>
          <w:lang w:val="kk-KZ"/>
        </w:rPr>
        <w:t>дисперсиялардың</w:t>
      </w:r>
      <w:r w:rsidRPr="004445C5">
        <w:rPr>
          <w:szCs w:val="28"/>
          <w:lang w:val="kk-KZ"/>
        </w:rPr>
        <w:t xml:space="preserve"> </w:t>
      </w:r>
      <w:r w:rsidR="006D6C42" w:rsidRPr="004445C5">
        <w:rPr>
          <w:szCs w:val="28"/>
          <w:lang w:val="kk-KZ"/>
        </w:rPr>
        <w:t xml:space="preserve">жұту </w:t>
      </w:r>
      <w:r w:rsidRPr="004445C5">
        <w:rPr>
          <w:szCs w:val="28"/>
          <w:lang w:val="kk-KZ"/>
        </w:rPr>
        <w:t xml:space="preserve">спектрлерінде </w:t>
      </w:r>
      <w:r w:rsidR="006D6C42" w:rsidRPr="004445C5">
        <w:rPr>
          <w:szCs w:val="28"/>
          <w:lang w:val="kk-KZ"/>
        </w:rPr>
        <w:t>дисперсиялардың</w:t>
      </w:r>
      <w:r w:rsidRPr="004445C5">
        <w:rPr>
          <w:szCs w:val="28"/>
          <w:lang w:val="kk-KZ"/>
        </w:rPr>
        <w:t xml:space="preserve"> оптикалық тығыздығының төмендеуі және максимумның ұзын толқын аймағына ығысып, спектрдің айтарлықтай кеңеюі (2 есеге жуық) байқалады (3.9-кесте). Бұл жағдайда спектрдің қысқа толқынды бөлігінде максимумы шамамен 495-505 нм иін байқалады, оның қарқындылығы іс жүзінде өзгермейді. Дегенмен, жұту спектрінің максимумында және қысқа толқынды иінде тіркелген оптикалық тығыздық коэффициенті артады. </w:t>
      </w:r>
      <w:r w:rsidRPr="004445C5">
        <w:rPr>
          <w:szCs w:val="28"/>
          <w:lang w:val="kk-KZ"/>
        </w:rPr>
        <w:lastRenderedPageBreak/>
        <w:t xml:space="preserve">Флуоресценция спектрлері, суреттен көрініп тұрғандай, ығыспайды. Толқын ұзындығы қысқа жарықпен </w:t>
      </w:r>
      <w:r w:rsidR="006D6C42" w:rsidRPr="004445C5">
        <w:rPr>
          <w:szCs w:val="28"/>
          <w:lang w:val="kk-KZ"/>
        </w:rPr>
        <w:t>дисперсияларды</w:t>
      </w:r>
      <w:r w:rsidRPr="004445C5">
        <w:rPr>
          <w:szCs w:val="28"/>
          <w:lang w:val="kk-KZ"/>
        </w:rPr>
        <w:t xml:space="preserve"> жарықтандыру кезінде </w:t>
      </w:r>
      <w:r w:rsidR="006D6C42" w:rsidRPr="004445C5">
        <w:rPr>
          <w:szCs w:val="28"/>
          <w:lang w:val="kk-KZ"/>
        </w:rPr>
        <w:t>жұт</w:t>
      </w:r>
      <w:r w:rsidRPr="004445C5">
        <w:rPr>
          <w:szCs w:val="28"/>
          <w:lang w:val="kk-KZ"/>
        </w:rPr>
        <w:t xml:space="preserve">у жолақтарының айтарлықтай ығысуы мен пішінінің өзгеруі тіркелген жоқ. Суреттен көріп отырғанымыздай, бояғыш </w:t>
      </w:r>
      <w:r w:rsidR="006D6C42" w:rsidRPr="004445C5">
        <w:rPr>
          <w:szCs w:val="28"/>
          <w:lang w:val="kk-KZ"/>
        </w:rPr>
        <w:t>дисперсиясындағы</w:t>
      </w:r>
      <w:r w:rsidRPr="004445C5">
        <w:rPr>
          <w:szCs w:val="28"/>
          <w:lang w:val="kk-KZ"/>
        </w:rPr>
        <w:t xml:space="preserve"> графен оксидінің шамалы қоспасы да флуоресценция қарқындылығының айтарлықтай </w:t>
      </w:r>
      <w:r w:rsidR="006D6C42" w:rsidRPr="004445C5">
        <w:rPr>
          <w:szCs w:val="28"/>
          <w:lang w:val="kk-KZ"/>
        </w:rPr>
        <w:t>өшуі</w:t>
      </w:r>
      <w:r w:rsidRPr="004445C5">
        <w:rPr>
          <w:szCs w:val="28"/>
          <w:lang w:val="kk-KZ"/>
        </w:rPr>
        <w:t>не әкеледі (15%-ға). GO концентрациясының одан әрі артуы бояғыштың жарқырауын толығымен сөндіреді. Сонымен қатар, 3.9-кестеден көрініп тұрғандай, флуоресценция спектрінің айтарлықтай кеңеюі байқалады.</w:t>
      </w:r>
    </w:p>
    <w:p w:rsidR="00684EF6" w:rsidRPr="004445C5" w:rsidRDefault="00684EF6" w:rsidP="00D95BC0">
      <w:pPr>
        <w:ind w:firstLine="709"/>
        <w:jc w:val="both"/>
        <w:rPr>
          <w:szCs w:val="28"/>
          <w:lang w:val="kk-KZ"/>
        </w:rPr>
      </w:pPr>
    </w:p>
    <w:p w:rsidR="00684EF6" w:rsidRPr="004445C5" w:rsidRDefault="00684EF6" w:rsidP="00167B11">
      <w:pPr>
        <w:ind w:firstLine="0"/>
        <w:jc w:val="both"/>
        <w:rPr>
          <w:szCs w:val="28"/>
          <w:lang w:val="kk-KZ"/>
        </w:rPr>
      </w:pPr>
      <w:r w:rsidRPr="004445C5">
        <w:rPr>
          <w:bCs/>
          <w:szCs w:val="28"/>
          <w:lang w:val="kk-KZ"/>
        </w:rPr>
        <w:t xml:space="preserve">Кесте 3.9 – </w:t>
      </w:r>
      <w:r w:rsidR="006D6C42" w:rsidRPr="004445C5">
        <w:rPr>
          <w:szCs w:val="28"/>
          <w:lang w:val="kk-KZ"/>
        </w:rPr>
        <w:t>Дисперсиялардағы</w:t>
      </w:r>
      <w:r w:rsidRPr="004445C5">
        <w:rPr>
          <w:szCs w:val="28"/>
          <w:lang w:val="kk-KZ"/>
        </w:rPr>
        <w:t xml:space="preserve"> GO әр түрлі концентрациясындағы родамин 6Ж спектрлік параметрлері</w:t>
      </w:r>
    </w:p>
    <w:p w:rsidR="00FF59E3" w:rsidRPr="004445C5" w:rsidRDefault="00FF59E3" w:rsidP="00D95BC0">
      <w:pPr>
        <w:adjustRightInd w:val="0"/>
        <w:snapToGrid w:val="0"/>
        <w:ind w:firstLine="709"/>
        <w:jc w:val="both"/>
        <w:rPr>
          <w:sz w:val="16"/>
          <w:szCs w:val="16"/>
          <w:lang w:val="kk-KZ"/>
        </w:rPr>
      </w:pPr>
    </w:p>
    <w:tbl>
      <w:tblPr>
        <w:tblW w:w="6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
        <w:gridCol w:w="763"/>
        <w:gridCol w:w="799"/>
        <w:gridCol w:w="831"/>
        <w:gridCol w:w="847"/>
        <w:gridCol w:w="887"/>
        <w:gridCol w:w="799"/>
        <w:gridCol w:w="866"/>
      </w:tblGrid>
      <w:tr w:rsidR="004445C5" w:rsidRPr="004445C5" w:rsidTr="002E62B3">
        <w:trPr>
          <w:jc w:val="center"/>
        </w:trPr>
        <w:tc>
          <w:tcPr>
            <w:tcW w:w="0" w:type="auto"/>
            <w:vAlign w:val="center"/>
          </w:tcPr>
          <w:p w:rsidR="00FF59E3" w:rsidRPr="004445C5" w:rsidRDefault="00FF59E3" w:rsidP="00D95BC0">
            <w:pPr>
              <w:ind w:firstLine="0"/>
              <w:jc w:val="center"/>
              <w:rPr>
                <w:szCs w:val="28"/>
              </w:rPr>
            </w:pPr>
            <w:r w:rsidRPr="004445C5">
              <w:rPr>
                <w:szCs w:val="28"/>
              </w:rPr>
              <w:t>С</w:t>
            </w:r>
            <w:r w:rsidRPr="004445C5">
              <w:rPr>
                <w:szCs w:val="28"/>
                <w:vertAlign w:val="subscript"/>
              </w:rPr>
              <w:t>GO</w:t>
            </w:r>
            <w:r w:rsidRPr="004445C5">
              <w:rPr>
                <w:szCs w:val="28"/>
              </w:rPr>
              <w:t>, мг/мл</w:t>
            </w:r>
          </w:p>
        </w:tc>
        <w:tc>
          <w:tcPr>
            <w:tcW w:w="763" w:type="dxa"/>
            <w:vAlign w:val="center"/>
          </w:tcPr>
          <w:p w:rsidR="00FF59E3" w:rsidRPr="004445C5" w:rsidRDefault="00FF59E3" w:rsidP="00D95BC0">
            <w:pPr>
              <w:ind w:firstLine="0"/>
              <w:jc w:val="center"/>
              <w:rPr>
                <w:szCs w:val="28"/>
                <w:vertAlign w:val="subscript"/>
              </w:rPr>
            </w:pPr>
            <w:r w:rsidRPr="004445C5">
              <w:rPr>
                <w:szCs w:val="28"/>
              </w:rPr>
              <w:t>λ</w:t>
            </w:r>
            <w:r w:rsidRPr="004445C5">
              <w:rPr>
                <w:szCs w:val="28"/>
                <w:vertAlign w:val="subscript"/>
              </w:rPr>
              <w:t xml:space="preserve">п mах, </w:t>
            </w:r>
          </w:p>
          <w:p w:rsidR="00FF59E3" w:rsidRPr="004445C5" w:rsidRDefault="00FF59E3" w:rsidP="00D95BC0">
            <w:pPr>
              <w:ind w:firstLine="0"/>
              <w:jc w:val="center"/>
              <w:rPr>
                <w:szCs w:val="28"/>
                <w:lang w:val="kk-KZ"/>
              </w:rPr>
            </w:pPr>
            <w:r w:rsidRPr="004445C5">
              <w:rPr>
                <w:szCs w:val="28"/>
                <w:lang w:val="kk-KZ"/>
              </w:rPr>
              <w:t>нм</w:t>
            </w:r>
          </w:p>
        </w:tc>
        <w:tc>
          <w:tcPr>
            <w:tcW w:w="799" w:type="dxa"/>
            <w:vAlign w:val="center"/>
          </w:tcPr>
          <w:p w:rsidR="00FF59E3" w:rsidRPr="004445C5" w:rsidRDefault="00FF59E3" w:rsidP="00D95BC0">
            <w:pPr>
              <w:ind w:firstLine="0"/>
              <w:jc w:val="center"/>
              <w:rPr>
                <w:szCs w:val="28"/>
                <w:vertAlign w:val="subscript"/>
              </w:rPr>
            </w:pPr>
            <w:r w:rsidRPr="004445C5">
              <w:rPr>
                <w:szCs w:val="28"/>
              </w:rPr>
              <w:t>∆λ</w:t>
            </w:r>
            <w:r w:rsidRPr="004445C5">
              <w:rPr>
                <w:szCs w:val="28"/>
                <w:vertAlign w:val="subscript"/>
              </w:rPr>
              <w:t>1/2,</w:t>
            </w:r>
          </w:p>
          <w:p w:rsidR="00FF59E3" w:rsidRPr="004445C5" w:rsidRDefault="00FF59E3" w:rsidP="00D95BC0">
            <w:pPr>
              <w:ind w:firstLine="0"/>
              <w:jc w:val="center"/>
              <w:rPr>
                <w:szCs w:val="28"/>
                <w:lang w:val="kk-KZ"/>
              </w:rPr>
            </w:pPr>
            <w:r w:rsidRPr="004445C5">
              <w:rPr>
                <w:szCs w:val="28"/>
                <w:lang w:val="kk-KZ"/>
              </w:rPr>
              <w:t>нм</w:t>
            </w:r>
          </w:p>
        </w:tc>
        <w:tc>
          <w:tcPr>
            <w:tcW w:w="831" w:type="dxa"/>
            <w:vAlign w:val="center"/>
          </w:tcPr>
          <w:p w:rsidR="00FF59E3" w:rsidRPr="004445C5" w:rsidRDefault="00FF59E3" w:rsidP="00D95BC0">
            <w:pPr>
              <w:ind w:firstLine="0"/>
              <w:jc w:val="center"/>
              <w:rPr>
                <w:szCs w:val="28"/>
              </w:rPr>
            </w:pPr>
            <w:r w:rsidRPr="004445C5">
              <w:rPr>
                <w:szCs w:val="28"/>
              </w:rPr>
              <w:t>D</w:t>
            </w:r>
            <w:r w:rsidRPr="004445C5">
              <w:rPr>
                <w:szCs w:val="28"/>
                <w:vertAlign w:val="subscript"/>
              </w:rPr>
              <w:t>max</w:t>
            </w:r>
          </w:p>
        </w:tc>
        <w:tc>
          <w:tcPr>
            <w:tcW w:w="847" w:type="dxa"/>
            <w:vAlign w:val="center"/>
          </w:tcPr>
          <w:p w:rsidR="00FF59E3" w:rsidRPr="004445C5" w:rsidRDefault="00FF59E3" w:rsidP="00D95BC0">
            <w:pPr>
              <w:ind w:firstLine="0"/>
              <w:jc w:val="center"/>
              <w:rPr>
                <w:szCs w:val="28"/>
                <w:vertAlign w:val="subscript"/>
              </w:rPr>
            </w:pPr>
            <w:r w:rsidRPr="004445C5">
              <w:rPr>
                <w:szCs w:val="28"/>
              </w:rPr>
              <w:t>λ</w:t>
            </w:r>
            <w:r w:rsidRPr="004445C5">
              <w:rPr>
                <w:szCs w:val="28"/>
                <w:vertAlign w:val="subscript"/>
              </w:rPr>
              <w:t xml:space="preserve">кв, </w:t>
            </w:r>
          </w:p>
          <w:p w:rsidR="00FF59E3" w:rsidRPr="004445C5" w:rsidRDefault="00FF59E3" w:rsidP="00D95BC0">
            <w:pPr>
              <w:ind w:firstLine="0"/>
              <w:jc w:val="center"/>
              <w:rPr>
                <w:szCs w:val="28"/>
                <w:vertAlign w:val="subscript"/>
              </w:rPr>
            </w:pPr>
            <w:r w:rsidRPr="004445C5">
              <w:rPr>
                <w:szCs w:val="28"/>
                <w:lang w:val="kk-KZ"/>
              </w:rPr>
              <w:t>нм</w:t>
            </w:r>
          </w:p>
        </w:tc>
        <w:tc>
          <w:tcPr>
            <w:tcW w:w="887" w:type="dxa"/>
            <w:vAlign w:val="center"/>
          </w:tcPr>
          <w:p w:rsidR="00FF59E3" w:rsidRPr="004445C5" w:rsidRDefault="00FF59E3" w:rsidP="00D95BC0">
            <w:pPr>
              <w:ind w:firstLine="0"/>
              <w:jc w:val="center"/>
              <w:rPr>
                <w:szCs w:val="28"/>
                <w:vertAlign w:val="subscript"/>
              </w:rPr>
            </w:pPr>
            <w:r w:rsidRPr="004445C5">
              <w:rPr>
                <w:szCs w:val="28"/>
              </w:rPr>
              <w:t>λ</w:t>
            </w:r>
            <w:r w:rsidRPr="004445C5">
              <w:rPr>
                <w:szCs w:val="28"/>
                <w:vertAlign w:val="subscript"/>
              </w:rPr>
              <w:t xml:space="preserve">ф mах, </w:t>
            </w:r>
          </w:p>
          <w:p w:rsidR="00FF59E3" w:rsidRPr="004445C5" w:rsidRDefault="00FF59E3" w:rsidP="00D95BC0">
            <w:pPr>
              <w:ind w:firstLine="0"/>
              <w:jc w:val="center"/>
              <w:rPr>
                <w:szCs w:val="28"/>
                <w:lang w:val="kk-KZ"/>
              </w:rPr>
            </w:pPr>
            <w:r w:rsidRPr="004445C5">
              <w:rPr>
                <w:szCs w:val="28"/>
                <w:lang w:val="kk-KZ"/>
              </w:rPr>
              <w:t>нм</w:t>
            </w:r>
          </w:p>
        </w:tc>
        <w:tc>
          <w:tcPr>
            <w:tcW w:w="0" w:type="auto"/>
            <w:vAlign w:val="center"/>
          </w:tcPr>
          <w:p w:rsidR="00FF59E3" w:rsidRPr="004445C5" w:rsidRDefault="00FF59E3" w:rsidP="00D95BC0">
            <w:pPr>
              <w:ind w:firstLine="0"/>
              <w:jc w:val="center"/>
              <w:rPr>
                <w:szCs w:val="28"/>
                <w:vertAlign w:val="subscript"/>
              </w:rPr>
            </w:pPr>
            <w:r w:rsidRPr="004445C5">
              <w:rPr>
                <w:szCs w:val="28"/>
              </w:rPr>
              <w:t>∆λ</w:t>
            </w:r>
            <w:r w:rsidRPr="004445C5">
              <w:rPr>
                <w:szCs w:val="28"/>
                <w:vertAlign w:val="subscript"/>
              </w:rPr>
              <w:t xml:space="preserve">1/2, </w:t>
            </w:r>
          </w:p>
          <w:p w:rsidR="00FF59E3" w:rsidRPr="004445C5" w:rsidRDefault="00FF59E3" w:rsidP="00D95BC0">
            <w:pPr>
              <w:ind w:firstLine="0"/>
              <w:jc w:val="center"/>
              <w:rPr>
                <w:szCs w:val="28"/>
                <w:lang w:val="kk-KZ"/>
              </w:rPr>
            </w:pPr>
            <w:r w:rsidRPr="004445C5">
              <w:rPr>
                <w:szCs w:val="28"/>
                <w:lang w:val="kk-KZ"/>
              </w:rPr>
              <w:t>нм</w:t>
            </w:r>
          </w:p>
        </w:tc>
        <w:tc>
          <w:tcPr>
            <w:tcW w:w="866" w:type="dxa"/>
          </w:tcPr>
          <w:p w:rsidR="00FF59E3" w:rsidRPr="004445C5" w:rsidRDefault="00FF59E3" w:rsidP="00D95BC0">
            <w:pPr>
              <w:ind w:firstLine="0"/>
              <w:jc w:val="center"/>
              <w:rPr>
                <w:szCs w:val="28"/>
              </w:rPr>
            </w:pPr>
            <w:r w:rsidRPr="004445C5">
              <w:rPr>
                <w:szCs w:val="28"/>
              </w:rPr>
              <w:t>I, о.е.</w:t>
            </w:r>
          </w:p>
        </w:tc>
      </w:tr>
      <w:tr w:rsidR="004445C5" w:rsidRPr="004445C5" w:rsidTr="002E62B3">
        <w:trPr>
          <w:jc w:val="center"/>
        </w:trPr>
        <w:tc>
          <w:tcPr>
            <w:tcW w:w="0" w:type="auto"/>
            <w:vAlign w:val="center"/>
          </w:tcPr>
          <w:p w:rsidR="00FF59E3" w:rsidRPr="004445C5" w:rsidRDefault="00FF59E3" w:rsidP="00D95BC0">
            <w:pPr>
              <w:ind w:firstLine="0"/>
              <w:jc w:val="center"/>
              <w:rPr>
                <w:szCs w:val="28"/>
              </w:rPr>
            </w:pPr>
            <w:r w:rsidRPr="004445C5">
              <w:rPr>
                <w:szCs w:val="28"/>
              </w:rPr>
              <w:t>0</w:t>
            </w:r>
          </w:p>
        </w:tc>
        <w:tc>
          <w:tcPr>
            <w:tcW w:w="763" w:type="dxa"/>
            <w:vAlign w:val="center"/>
          </w:tcPr>
          <w:p w:rsidR="00FF59E3" w:rsidRPr="004445C5" w:rsidRDefault="00FF59E3" w:rsidP="00D95BC0">
            <w:pPr>
              <w:ind w:firstLine="0"/>
              <w:jc w:val="center"/>
              <w:rPr>
                <w:szCs w:val="28"/>
              </w:rPr>
            </w:pPr>
            <w:r w:rsidRPr="004445C5">
              <w:rPr>
                <w:szCs w:val="28"/>
              </w:rPr>
              <w:t>526</w:t>
            </w:r>
          </w:p>
        </w:tc>
        <w:tc>
          <w:tcPr>
            <w:tcW w:w="799" w:type="dxa"/>
            <w:vAlign w:val="center"/>
          </w:tcPr>
          <w:p w:rsidR="00FF59E3" w:rsidRPr="004445C5" w:rsidRDefault="00FF59E3" w:rsidP="00D95BC0">
            <w:pPr>
              <w:ind w:firstLine="0"/>
              <w:jc w:val="center"/>
              <w:rPr>
                <w:szCs w:val="28"/>
                <w:lang w:val="kk-KZ"/>
              </w:rPr>
            </w:pPr>
            <w:r w:rsidRPr="004445C5">
              <w:rPr>
                <w:szCs w:val="28"/>
                <w:lang w:val="kk-KZ"/>
              </w:rPr>
              <w:t>37</w:t>
            </w:r>
          </w:p>
        </w:tc>
        <w:tc>
          <w:tcPr>
            <w:tcW w:w="831" w:type="dxa"/>
            <w:vAlign w:val="center"/>
          </w:tcPr>
          <w:p w:rsidR="00FF59E3" w:rsidRPr="004445C5" w:rsidRDefault="00FF59E3" w:rsidP="00D95BC0">
            <w:pPr>
              <w:ind w:firstLine="0"/>
              <w:jc w:val="center"/>
              <w:rPr>
                <w:szCs w:val="28"/>
                <w:lang w:val="kk-KZ"/>
              </w:rPr>
            </w:pPr>
            <w:r w:rsidRPr="004445C5">
              <w:rPr>
                <w:szCs w:val="28"/>
                <w:lang w:val="kk-KZ"/>
              </w:rPr>
              <w:t>1,3</w:t>
            </w:r>
          </w:p>
        </w:tc>
        <w:tc>
          <w:tcPr>
            <w:tcW w:w="847" w:type="dxa"/>
            <w:vAlign w:val="center"/>
          </w:tcPr>
          <w:p w:rsidR="00FF59E3" w:rsidRPr="004445C5" w:rsidRDefault="00FF59E3" w:rsidP="00D95BC0">
            <w:pPr>
              <w:ind w:firstLine="0"/>
              <w:jc w:val="center"/>
              <w:rPr>
                <w:szCs w:val="28"/>
                <w:lang w:val="kk-KZ"/>
              </w:rPr>
            </w:pPr>
            <w:r w:rsidRPr="004445C5">
              <w:rPr>
                <w:szCs w:val="28"/>
                <w:lang w:val="kk-KZ"/>
              </w:rPr>
              <w:t>495</w:t>
            </w:r>
          </w:p>
        </w:tc>
        <w:tc>
          <w:tcPr>
            <w:tcW w:w="887" w:type="dxa"/>
            <w:vAlign w:val="center"/>
          </w:tcPr>
          <w:p w:rsidR="00FF59E3" w:rsidRPr="004445C5" w:rsidRDefault="00FF59E3" w:rsidP="00D95BC0">
            <w:pPr>
              <w:ind w:firstLine="0"/>
              <w:jc w:val="center"/>
              <w:rPr>
                <w:szCs w:val="28"/>
                <w:lang w:val="kk-KZ"/>
              </w:rPr>
            </w:pPr>
            <w:r w:rsidRPr="004445C5">
              <w:rPr>
                <w:szCs w:val="28"/>
                <w:lang w:val="kk-KZ"/>
              </w:rPr>
              <w:t>557</w:t>
            </w:r>
          </w:p>
        </w:tc>
        <w:tc>
          <w:tcPr>
            <w:tcW w:w="0" w:type="auto"/>
            <w:vAlign w:val="center"/>
          </w:tcPr>
          <w:p w:rsidR="00FF59E3" w:rsidRPr="004445C5" w:rsidRDefault="00FF59E3" w:rsidP="00D95BC0">
            <w:pPr>
              <w:ind w:firstLine="0"/>
              <w:jc w:val="center"/>
              <w:rPr>
                <w:szCs w:val="28"/>
                <w:lang w:val="kk-KZ"/>
              </w:rPr>
            </w:pPr>
            <w:r w:rsidRPr="004445C5">
              <w:rPr>
                <w:szCs w:val="28"/>
                <w:lang w:val="kk-KZ"/>
              </w:rPr>
              <w:t>37</w:t>
            </w:r>
          </w:p>
        </w:tc>
        <w:tc>
          <w:tcPr>
            <w:tcW w:w="866" w:type="dxa"/>
          </w:tcPr>
          <w:p w:rsidR="00FF59E3" w:rsidRPr="004445C5" w:rsidRDefault="00FF59E3" w:rsidP="00D95BC0">
            <w:pPr>
              <w:ind w:firstLine="0"/>
              <w:jc w:val="center"/>
              <w:rPr>
                <w:szCs w:val="28"/>
                <w:lang w:val="kk-KZ"/>
              </w:rPr>
            </w:pPr>
            <w:r w:rsidRPr="004445C5">
              <w:rPr>
                <w:szCs w:val="28"/>
                <w:lang w:val="kk-KZ"/>
              </w:rPr>
              <w:t>319</w:t>
            </w:r>
          </w:p>
        </w:tc>
      </w:tr>
      <w:tr w:rsidR="004445C5" w:rsidRPr="004445C5" w:rsidTr="002E62B3">
        <w:trPr>
          <w:jc w:val="center"/>
        </w:trPr>
        <w:tc>
          <w:tcPr>
            <w:tcW w:w="0" w:type="auto"/>
            <w:vAlign w:val="center"/>
          </w:tcPr>
          <w:p w:rsidR="00FF59E3" w:rsidRPr="004445C5" w:rsidRDefault="00FF59E3" w:rsidP="00D95BC0">
            <w:pPr>
              <w:ind w:firstLine="0"/>
              <w:jc w:val="center"/>
              <w:rPr>
                <w:szCs w:val="28"/>
              </w:rPr>
            </w:pPr>
            <w:r w:rsidRPr="004445C5">
              <w:rPr>
                <w:szCs w:val="28"/>
              </w:rPr>
              <w:t>0,008</w:t>
            </w:r>
          </w:p>
        </w:tc>
        <w:tc>
          <w:tcPr>
            <w:tcW w:w="763" w:type="dxa"/>
            <w:vAlign w:val="center"/>
          </w:tcPr>
          <w:p w:rsidR="00FF59E3" w:rsidRPr="004445C5" w:rsidRDefault="00FF59E3" w:rsidP="00D95BC0">
            <w:pPr>
              <w:ind w:firstLine="0"/>
              <w:jc w:val="center"/>
              <w:rPr>
                <w:szCs w:val="28"/>
              </w:rPr>
            </w:pPr>
            <w:r w:rsidRPr="004445C5">
              <w:rPr>
                <w:szCs w:val="28"/>
              </w:rPr>
              <w:t>529</w:t>
            </w:r>
          </w:p>
        </w:tc>
        <w:tc>
          <w:tcPr>
            <w:tcW w:w="799" w:type="dxa"/>
            <w:vAlign w:val="center"/>
          </w:tcPr>
          <w:p w:rsidR="00FF59E3" w:rsidRPr="004445C5" w:rsidRDefault="00FF59E3" w:rsidP="00D95BC0">
            <w:pPr>
              <w:ind w:firstLine="0"/>
              <w:jc w:val="center"/>
              <w:rPr>
                <w:szCs w:val="28"/>
              </w:rPr>
            </w:pPr>
            <w:r w:rsidRPr="004445C5">
              <w:rPr>
                <w:szCs w:val="28"/>
              </w:rPr>
              <w:t>39</w:t>
            </w:r>
          </w:p>
        </w:tc>
        <w:tc>
          <w:tcPr>
            <w:tcW w:w="831" w:type="dxa"/>
            <w:vAlign w:val="center"/>
          </w:tcPr>
          <w:p w:rsidR="00FF59E3" w:rsidRPr="004445C5" w:rsidRDefault="00FF59E3" w:rsidP="00D95BC0">
            <w:pPr>
              <w:ind w:firstLine="0"/>
              <w:jc w:val="center"/>
              <w:rPr>
                <w:szCs w:val="28"/>
              </w:rPr>
            </w:pPr>
            <w:r w:rsidRPr="004445C5">
              <w:rPr>
                <w:szCs w:val="28"/>
              </w:rPr>
              <w:t>0,98</w:t>
            </w:r>
          </w:p>
        </w:tc>
        <w:tc>
          <w:tcPr>
            <w:tcW w:w="847" w:type="dxa"/>
            <w:vAlign w:val="center"/>
          </w:tcPr>
          <w:p w:rsidR="00FF59E3" w:rsidRPr="004445C5" w:rsidRDefault="00FF59E3" w:rsidP="00D95BC0">
            <w:pPr>
              <w:ind w:firstLine="0"/>
              <w:jc w:val="center"/>
              <w:rPr>
                <w:szCs w:val="28"/>
              </w:rPr>
            </w:pPr>
            <w:r w:rsidRPr="004445C5">
              <w:rPr>
                <w:szCs w:val="28"/>
              </w:rPr>
              <w:t>495</w:t>
            </w:r>
          </w:p>
        </w:tc>
        <w:tc>
          <w:tcPr>
            <w:tcW w:w="887" w:type="dxa"/>
            <w:vAlign w:val="center"/>
          </w:tcPr>
          <w:p w:rsidR="00FF59E3" w:rsidRPr="004445C5" w:rsidRDefault="00FF59E3" w:rsidP="00D95BC0">
            <w:pPr>
              <w:ind w:firstLine="0"/>
              <w:jc w:val="center"/>
              <w:rPr>
                <w:szCs w:val="28"/>
              </w:rPr>
            </w:pPr>
            <w:r w:rsidRPr="004445C5">
              <w:rPr>
                <w:szCs w:val="28"/>
              </w:rPr>
              <w:t>557</w:t>
            </w:r>
          </w:p>
        </w:tc>
        <w:tc>
          <w:tcPr>
            <w:tcW w:w="0" w:type="auto"/>
            <w:vAlign w:val="center"/>
          </w:tcPr>
          <w:p w:rsidR="00FF59E3" w:rsidRPr="004445C5" w:rsidRDefault="00FF59E3" w:rsidP="00D95BC0">
            <w:pPr>
              <w:ind w:firstLine="0"/>
              <w:jc w:val="center"/>
              <w:rPr>
                <w:szCs w:val="28"/>
                <w:lang w:val="kk-KZ"/>
              </w:rPr>
            </w:pPr>
            <w:r w:rsidRPr="004445C5">
              <w:rPr>
                <w:szCs w:val="28"/>
                <w:lang w:val="kk-KZ"/>
              </w:rPr>
              <w:t>39</w:t>
            </w:r>
          </w:p>
        </w:tc>
        <w:tc>
          <w:tcPr>
            <w:tcW w:w="866" w:type="dxa"/>
          </w:tcPr>
          <w:p w:rsidR="00FF59E3" w:rsidRPr="004445C5" w:rsidRDefault="00FF59E3" w:rsidP="00D95BC0">
            <w:pPr>
              <w:ind w:firstLine="0"/>
              <w:jc w:val="center"/>
              <w:rPr>
                <w:szCs w:val="28"/>
                <w:lang w:val="kk-KZ"/>
              </w:rPr>
            </w:pPr>
            <w:r w:rsidRPr="004445C5">
              <w:rPr>
                <w:szCs w:val="28"/>
                <w:lang w:val="kk-KZ"/>
              </w:rPr>
              <w:t>277</w:t>
            </w:r>
          </w:p>
        </w:tc>
      </w:tr>
      <w:tr w:rsidR="004445C5" w:rsidRPr="004445C5" w:rsidTr="002E62B3">
        <w:trPr>
          <w:jc w:val="center"/>
        </w:trPr>
        <w:tc>
          <w:tcPr>
            <w:tcW w:w="0" w:type="auto"/>
            <w:vAlign w:val="center"/>
          </w:tcPr>
          <w:p w:rsidR="00FF59E3" w:rsidRPr="004445C5" w:rsidRDefault="00FF59E3" w:rsidP="00D95BC0">
            <w:pPr>
              <w:ind w:firstLine="0"/>
              <w:jc w:val="center"/>
              <w:rPr>
                <w:szCs w:val="28"/>
              </w:rPr>
            </w:pPr>
            <w:r w:rsidRPr="004445C5">
              <w:rPr>
                <w:szCs w:val="28"/>
              </w:rPr>
              <w:t>0,016</w:t>
            </w:r>
          </w:p>
        </w:tc>
        <w:tc>
          <w:tcPr>
            <w:tcW w:w="763" w:type="dxa"/>
            <w:vAlign w:val="center"/>
          </w:tcPr>
          <w:p w:rsidR="00FF59E3" w:rsidRPr="004445C5" w:rsidRDefault="00FF59E3" w:rsidP="00D95BC0">
            <w:pPr>
              <w:ind w:firstLine="0"/>
              <w:jc w:val="center"/>
              <w:rPr>
                <w:szCs w:val="28"/>
                <w:lang w:val="kk-KZ"/>
              </w:rPr>
            </w:pPr>
            <w:r w:rsidRPr="004445C5">
              <w:rPr>
                <w:szCs w:val="28"/>
                <w:lang w:val="kk-KZ"/>
              </w:rPr>
              <w:t>528</w:t>
            </w:r>
          </w:p>
        </w:tc>
        <w:tc>
          <w:tcPr>
            <w:tcW w:w="799" w:type="dxa"/>
            <w:vAlign w:val="center"/>
          </w:tcPr>
          <w:p w:rsidR="00FF59E3" w:rsidRPr="004445C5" w:rsidRDefault="00FF59E3" w:rsidP="00D95BC0">
            <w:pPr>
              <w:ind w:firstLine="0"/>
              <w:jc w:val="center"/>
              <w:rPr>
                <w:szCs w:val="28"/>
                <w:lang w:val="kk-KZ"/>
              </w:rPr>
            </w:pPr>
            <w:r w:rsidRPr="004445C5">
              <w:rPr>
                <w:szCs w:val="28"/>
                <w:lang w:val="kk-KZ"/>
              </w:rPr>
              <w:t>50</w:t>
            </w:r>
          </w:p>
        </w:tc>
        <w:tc>
          <w:tcPr>
            <w:tcW w:w="831" w:type="dxa"/>
            <w:vAlign w:val="center"/>
          </w:tcPr>
          <w:p w:rsidR="00FF59E3" w:rsidRPr="004445C5" w:rsidRDefault="00FF59E3" w:rsidP="00D95BC0">
            <w:pPr>
              <w:ind w:firstLine="0"/>
              <w:jc w:val="center"/>
              <w:rPr>
                <w:szCs w:val="28"/>
                <w:lang w:val="kk-KZ"/>
              </w:rPr>
            </w:pPr>
            <w:r w:rsidRPr="004445C5">
              <w:rPr>
                <w:szCs w:val="28"/>
                <w:lang w:val="kk-KZ"/>
              </w:rPr>
              <w:t>0,93</w:t>
            </w:r>
          </w:p>
        </w:tc>
        <w:tc>
          <w:tcPr>
            <w:tcW w:w="847" w:type="dxa"/>
            <w:vAlign w:val="center"/>
          </w:tcPr>
          <w:p w:rsidR="00FF59E3" w:rsidRPr="004445C5" w:rsidRDefault="00FF59E3" w:rsidP="00D95BC0">
            <w:pPr>
              <w:ind w:firstLine="0"/>
              <w:jc w:val="center"/>
              <w:rPr>
                <w:szCs w:val="28"/>
                <w:lang w:val="kk-KZ"/>
              </w:rPr>
            </w:pPr>
            <w:r w:rsidRPr="004445C5">
              <w:rPr>
                <w:szCs w:val="28"/>
                <w:lang w:val="kk-KZ"/>
              </w:rPr>
              <w:t>495</w:t>
            </w:r>
          </w:p>
        </w:tc>
        <w:tc>
          <w:tcPr>
            <w:tcW w:w="887" w:type="dxa"/>
            <w:vAlign w:val="center"/>
          </w:tcPr>
          <w:p w:rsidR="00FF59E3" w:rsidRPr="004445C5" w:rsidRDefault="00FF59E3" w:rsidP="00D95BC0">
            <w:pPr>
              <w:ind w:firstLine="0"/>
              <w:jc w:val="center"/>
              <w:rPr>
                <w:szCs w:val="28"/>
                <w:lang w:val="kk-KZ"/>
              </w:rPr>
            </w:pPr>
            <w:r w:rsidRPr="004445C5">
              <w:rPr>
                <w:szCs w:val="28"/>
                <w:lang w:val="kk-KZ"/>
              </w:rPr>
              <w:t>557</w:t>
            </w:r>
          </w:p>
        </w:tc>
        <w:tc>
          <w:tcPr>
            <w:tcW w:w="0" w:type="auto"/>
            <w:vAlign w:val="center"/>
          </w:tcPr>
          <w:p w:rsidR="00FF59E3" w:rsidRPr="004445C5" w:rsidRDefault="00FF59E3" w:rsidP="00D95BC0">
            <w:pPr>
              <w:ind w:firstLine="0"/>
              <w:jc w:val="center"/>
              <w:rPr>
                <w:szCs w:val="28"/>
                <w:lang w:val="kk-KZ"/>
              </w:rPr>
            </w:pPr>
            <w:r w:rsidRPr="004445C5">
              <w:rPr>
                <w:szCs w:val="28"/>
                <w:lang w:val="kk-KZ"/>
              </w:rPr>
              <w:t>43</w:t>
            </w:r>
          </w:p>
        </w:tc>
        <w:tc>
          <w:tcPr>
            <w:tcW w:w="866" w:type="dxa"/>
          </w:tcPr>
          <w:p w:rsidR="00FF59E3" w:rsidRPr="004445C5" w:rsidRDefault="00FF59E3" w:rsidP="00D95BC0">
            <w:pPr>
              <w:ind w:firstLine="0"/>
              <w:jc w:val="center"/>
              <w:rPr>
                <w:szCs w:val="28"/>
                <w:lang w:val="kk-KZ"/>
              </w:rPr>
            </w:pPr>
            <w:r w:rsidRPr="004445C5">
              <w:rPr>
                <w:szCs w:val="28"/>
                <w:lang w:val="kk-KZ"/>
              </w:rPr>
              <w:t>173</w:t>
            </w:r>
          </w:p>
        </w:tc>
      </w:tr>
      <w:tr w:rsidR="004445C5" w:rsidRPr="004445C5" w:rsidTr="002E62B3">
        <w:trPr>
          <w:jc w:val="center"/>
        </w:trPr>
        <w:tc>
          <w:tcPr>
            <w:tcW w:w="0" w:type="auto"/>
            <w:vAlign w:val="center"/>
          </w:tcPr>
          <w:p w:rsidR="00FF59E3" w:rsidRPr="004445C5" w:rsidRDefault="00FF59E3" w:rsidP="00D95BC0">
            <w:pPr>
              <w:ind w:firstLine="0"/>
              <w:jc w:val="center"/>
              <w:rPr>
                <w:szCs w:val="28"/>
              </w:rPr>
            </w:pPr>
            <w:r w:rsidRPr="004445C5">
              <w:rPr>
                <w:szCs w:val="28"/>
              </w:rPr>
              <w:t>0,033</w:t>
            </w:r>
          </w:p>
        </w:tc>
        <w:tc>
          <w:tcPr>
            <w:tcW w:w="763" w:type="dxa"/>
            <w:vAlign w:val="center"/>
          </w:tcPr>
          <w:p w:rsidR="00FF59E3" w:rsidRPr="004445C5" w:rsidRDefault="00FF59E3" w:rsidP="00D95BC0">
            <w:pPr>
              <w:ind w:firstLine="0"/>
              <w:jc w:val="center"/>
              <w:rPr>
                <w:szCs w:val="28"/>
                <w:lang w:val="kk-KZ"/>
              </w:rPr>
            </w:pPr>
            <w:r w:rsidRPr="004445C5">
              <w:rPr>
                <w:szCs w:val="28"/>
                <w:lang w:val="kk-KZ"/>
              </w:rPr>
              <w:t>534</w:t>
            </w:r>
          </w:p>
        </w:tc>
        <w:tc>
          <w:tcPr>
            <w:tcW w:w="799" w:type="dxa"/>
            <w:vAlign w:val="center"/>
          </w:tcPr>
          <w:p w:rsidR="00FF59E3" w:rsidRPr="004445C5" w:rsidRDefault="00FF59E3" w:rsidP="00D95BC0">
            <w:pPr>
              <w:ind w:firstLine="0"/>
              <w:jc w:val="center"/>
              <w:rPr>
                <w:szCs w:val="28"/>
                <w:lang w:val="kk-KZ"/>
              </w:rPr>
            </w:pPr>
            <w:r w:rsidRPr="004445C5">
              <w:rPr>
                <w:szCs w:val="28"/>
                <w:lang w:val="kk-KZ"/>
              </w:rPr>
              <w:t>70</w:t>
            </w:r>
          </w:p>
        </w:tc>
        <w:tc>
          <w:tcPr>
            <w:tcW w:w="831" w:type="dxa"/>
            <w:vAlign w:val="center"/>
          </w:tcPr>
          <w:p w:rsidR="00FF59E3" w:rsidRPr="004445C5" w:rsidRDefault="00FF59E3" w:rsidP="00D95BC0">
            <w:pPr>
              <w:ind w:firstLine="0"/>
              <w:jc w:val="center"/>
              <w:rPr>
                <w:szCs w:val="28"/>
              </w:rPr>
            </w:pPr>
            <w:r w:rsidRPr="004445C5">
              <w:rPr>
                <w:szCs w:val="28"/>
                <w:lang w:val="kk-KZ"/>
              </w:rPr>
              <w:t>0,7</w:t>
            </w:r>
            <w:r w:rsidRPr="004445C5">
              <w:rPr>
                <w:szCs w:val="28"/>
              </w:rPr>
              <w:t>0</w:t>
            </w:r>
          </w:p>
        </w:tc>
        <w:tc>
          <w:tcPr>
            <w:tcW w:w="847" w:type="dxa"/>
            <w:vAlign w:val="center"/>
          </w:tcPr>
          <w:p w:rsidR="00FF59E3" w:rsidRPr="004445C5" w:rsidRDefault="00FF59E3" w:rsidP="00D95BC0">
            <w:pPr>
              <w:ind w:firstLine="0"/>
              <w:jc w:val="center"/>
              <w:rPr>
                <w:szCs w:val="28"/>
                <w:lang w:val="kk-KZ"/>
              </w:rPr>
            </w:pPr>
            <w:r w:rsidRPr="004445C5">
              <w:rPr>
                <w:szCs w:val="28"/>
                <w:lang w:val="kk-KZ"/>
              </w:rPr>
              <w:t>505</w:t>
            </w:r>
          </w:p>
        </w:tc>
        <w:tc>
          <w:tcPr>
            <w:tcW w:w="887" w:type="dxa"/>
            <w:vAlign w:val="center"/>
          </w:tcPr>
          <w:p w:rsidR="00FF59E3" w:rsidRPr="004445C5" w:rsidRDefault="00FF59E3" w:rsidP="00D95BC0">
            <w:pPr>
              <w:ind w:firstLine="0"/>
              <w:jc w:val="center"/>
              <w:rPr>
                <w:szCs w:val="28"/>
                <w:lang w:val="kk-KZ"/>
              </w:rPr>
            </w:pPr>
            <w:r w:rsidRPr="004445C5">
              <w:rPr>
                <w:szCs w:val="28"/>
                <w:lang w:val="kk-KZ"/>
              </w:rPr>
              <w:t>557</w:t>
            </w:r>
          </w:p>
        </w:tc>
        <w:tc>
          <w:tcPr>
            <w:tcW w:w="0" w:type="auto"/>
            <w:vAlign w:val="center"/>
          </w:tcPr>
          <w:p w:rsidR="00FF59E3" w:rsidRPr="004445C5" w:rsidRDefault="00FF59E3" w:rsidP="00D95BC0">
            <w:pPr>
              <w:ind w:firstLine="0"/>
              <w:jc w:val="center"/>
              <w:rPr>
                <w:szCs w:val="28"/>
                <w:lang w:val="kk-KZ"/>
              </w:rPr>
            </w:pPr>
            <w:r w:rsidRPr="004445C5">
              <w:rPr>
                <w:szCs w:val="28"/>
                <w:lang w:val="kk-KZ"/>
              </w:rPr>
              <w:t>50</w:t>
            </w:r>
          </w:p>
        </w:tc>
        <w:tc>
          <w:tcPr>
            <w:tcW w:w="866" w:type="dxa"/>
          </w:tcPr>
          <w:p w:rsidR="00FF59E3" w:rsidRPr="004445C5" w:rsidRDefault="00FF59E3" w:rsidP="00D95BC0">
            <w:pPr>
              <w:ind w:firstLine="0"/>
              <w:jc w:val="center"/>
              <w:rPr>
                <w:szCs w:val="28"/>
                <w:lang w:val="kk-KZ"/>
              </w:rPr>
            </w:pPr>
            <w:r w:rsidRPr="004445C5">
              <w:rPr>
                <w:szCs w:val="28"/>
                <w:lang w:val="kk-KZ"/>
              </w:rPr>
              <w:t>34</w:t>
            </w:r>
          </w:p>
        </w:tc>
      </w:tr>
      <w:tr w:rsidR="00FF59E3" w:rsidRPr="004445C5" w:rsidTr="002E62B3">
        <w:trPr>
          <w:jc w:val="center"/>
        </w:trPr>
        <w:tc>
          <w:tcPr>
            <w:tcW w:w="0" w:type="auto"/>
            <w:vAlign w:val="center"/>
          </w:tcPr>
          <w:p w:rsidR="00FF59E3" w:rsidRPr="004445C5" w:rsidRDefault="00FF59E3" w:rsidP="00D95BC0">
            <w:pPr>
              <w:ind w:firstLine="0"/>
              <w:jc w:val="center"/>
              <w:rPr>
                <w:szCs w:val="28"/>
              </w:rPr>
            </w:pPr>
            <w:r w:rsidRPr="004445C5">
              <w:rPr>
                <w:szCs w:val="28"/>
              </w:rPr>
              <w:t>0,066</w:t>
            </w:r>
          </w:p>
        </w:tc>
        <w:tc>
          <w:tcPr>
            <w:tcW w:w="763" w:type="dxa"/>
            <w:vAlign w:val="center"/>
          </w:tcPr>
          <w:p w:rsidR="00FF59E3" w:rsidRPr="004445C5" w:rsidRDefault="00FF59E3" w:rsidP="00D95BC0">
            <w:pPr>
              <w:ind w:firstLine="0"/>
              <w:jc w:val="center"/>
              <w:rPr>
                <w:szCs w:val="28"/>
                <w:lang w:val="kk-KZ"/>
              </w:rPr>
            </w:pPr>
            <w:r w:rsidRPr="004445C5">
              <w:rPr>
                <w:szCs w:val="28"/>
                <w:lang w:val="kk-KZ"/>
              </w:rPr>
              <w:t>538</w:t>
            </w:r>
          </w:p>
        </w:tc>
        <w:tc>
          <w:tcPr>
            <w:tcW w:w="799" w:type="dxa"/>
            <w:vAlign w:val="center"/>
          </w:tcPr>
          <w:p w:rsidR="00FF59E3" w:rsidRPr="004445C5" w:rsidRDefault="00FF59E3" w:rsidP="00D95BC0">
            <w:pPr>
              <w:ind w:firstLine="0"/>
              <w:jc w:val="center"/>
              <w:rPr>
                <w:szCs w:val="28"/>
                <w:lang w:val="kk-KZ"/>
              </w:rPr>
            </w:pPr>
            <w:r w:rsidRPr="004445C5">
              <w:rPr>
                <w:szCs w:val="28"/>
                <w:lang w:val="kk-KZ"/>
              </w:rPr>
              <w:t>70</w:t>
            </w:r>
          </w:p>
        </w:tc>
        <w:tc>
          <w:tcPr>
            <w:tcW w:w="831" w:type="dxa"/>
            <w:vAlign w:val="center"/>
          </w:tcPr>
          <w:p w:rsidR="00FF59E3" w:rsidRPr="004445C5" w:rsidRDefault="00FF59E3" w:rsidP="00D95BC0">
            <w:pPr>
              <w:ind w:firstLine="0"/>
              <w:jc w:val="center"/>
              <w:rPr>
                <w:szCs w:val="28"/>
                <w:lang w:val="kk-KZ"/>
              </w:rPr>
            </w:pPr>
            <w:r w:rsidRPr="004445C5">
              <w:rPr>
                <w:szCs w:val="28"/>
                <w:lang w:val="kk-KZ"/>
              </w:rPr>
              <w:t>0,76</w:t>
            </w:r>
          </w:p>
        </w:tc>
        <w:tc>
          <w:tcPr>
            <w:tcW w:w="847" w:type="dxa"/>
            <w:vAlign w:val="center"/>
          </w:tcPr>
          <w:p w:rsidR="00FF59E3" w:rsidRPr="004445C5" w:rsidRDefault="00FF59E3" w:rsidP="00D95BC0">
            <w:pPr>
              <w:ind w:firstLine="0"/>
              <w:jc w:val="center"/>
              <w:rPr>
                <w:szCs w:val="28"/>
                <w:lang w:val="kk-KZ"/>
              </w:rPr>
            </w:pPr>
            <w:r w:rsidRPr="004445C5">
              <w:rPr>
                <w:szCs w:val="28"/>
                <w:lang w:val="kk-KZ"/>
              </w:rPr>
              <w:t>505</w:t>
            </w:r>
          </w:p>
        </w:tc>
        <w:tc>
          <w:tcPr>
            <w:tcW w:w="887" w:type="dxa"/>
            <w:vAlign w:val="center"/>
          </w:tcPr>
          <w:p w:rsidR="00FF59E3" w:rsidRPr="004445C5" w:rsidRDefault="00FF59E3" w:rsidP="00D95BC0">
            <w:pPr>
              <w:ind w:firstLine="0"/>
              <w:jc w:val="center"/>
              <w:rPr>
                <w:szCs w:val="28"/>
                <w:lang w:val="kk-KZ"/>
              </w:rPr>
            </w:pPr>
            <w:r w:rsidRPr="004445C5">
              <w:rPr>
                <w:szCs w:val="28"/>
                <w:lang w:val="kk-KZ"/>
              </w:rPr>
              <w:t>557</w:t>
            </w:r>
          </w:p>
        </w:tc>
        <w:tc>
          <w:tcPr>
            <w:tcW w:w="0" w:type="auto"/>
            <w:vAlign w:val="center"/>
          </w:tcPr>
          <w:p w:rsidR="00FF59E3" w:rsidRPr="004445C5" w:rsidRDefault="00FF59E3" w:rsidP="00D95BC0">
            <w:pPr>
              <w:ind w:firstLine="0"/>
              <w:jc w:val="center"/>
              <w:rPr>
                <w:szCs w:val="28"/>
                <w:lang w:val="kk-KZ"/>
              </w:rPr>
            </w:pPr>
            <w:r w:rsidRPr="004445C5">
              <w:rPr>
                <w:szCs w:val="28"/>
                <w:lang w:val="kk-KZ"/>
              </w:rPr>
              <w:t>56</w:t>
            </w:r>
          </w:p>
        </w:tc>
        <w:tc>
          <w:tcPr>
            <w:tcW w:w="866" w:type="dxa"/>
          </w:tcPr>
          <w:p w:rsidR="00FF59E3" w:rsidRPr="004445C5" w:rsidRDefault="00FF59E3" w:rsidP="00D95BC0">
            <w:pPr>
              <w:ind w:firstLine="0"/>
              <w:jc w:val="center"/>
              <w:rPr>
                <w:szCs w:val="28"/>
                <w:lang w:val="kk-KZ"/>
              </w:rPr>
            </w:pPr>
            <w:r w:rsidRPr="004445C5">
              <w:rPr>
                <w:szCs w:val="28"/>
                <w:lang w:val="kk-KZ"/>
              </w:rPr>
              <w:t>9</w:t>
            </w:r>
          </w:p>
        </w:tc>
      </w:tr>
    </w:tbl>
    <w:p w:rsidR="00FF59E3" w:rsidRPr="004445C5" w:rsidRDefault="00FF59E3" w:rsidP="00D95BC0">
      <w:pPr>
        <w:ind w:firstLine="709"/>
        <w:jc w:val="both"/>
        <w:rPr>
          <w:szCs w:val="28"/>
          <w:lang w:val="kk-KZ"/>
        </w:rPr>
      </w:pPr>
    </w:p>
    <w:p w:rsidR="00572533" w:rsidRPr="004445C5" w:rsidRDefault="00572533" w:rsidP="00D95BC0">
      <w:pPr>
        <w:ind w:firstLine="709"/>
        <w:jc w:val="both"/>
        <w:rPr>
          <w:szCs w:val="28"/>
          <w:lang w:val="kk-KZ"/>
        </w:rPr>
      </w:pPr>
      <w:r w:rsidRPr="004445C5">
        <w:rPr>
          <w:szCs w:val="28"/>
          <w:lang w:val="kk-KZ"/>
        </w:rPr>
        <w:t>Зерттелетін ерітінділердің флуоресценциясының қозу спектрлерін өлшеу кезінде таза Р6Ж сіңіру спектрлерімен сәйкес келетін спектрлер тіркелді. Ерітіндіге GO қосқанда бояғыштың қозу қарқындылығы төмендейді.</w:t>
      </w:r>
    </w:p>
    <w:p w:rsidR="00572533" w:rsidRPr="004445C5" w:rsidRDefault="00572533" w:rsidP="00D95BC0">
      <w:pPr>
        <w:ind w:firstLine="709"/>
        <w:jc w:val="both"/>
        <w:rPr>
          <w:szCs w:val="28"/>
          <w:lang w:val="kk-KZ"/>
        </w:rPr>
      </w:pPr>
      <w:r w:rsidRPr="004445C5">
        <w:rPr>
          <w:szCs w:val="28"/>
          <w:lang w:val="kk-KZ"/>
        </w:rPr>
        <w:t xml:space="preserve">Осылайша, ұсынылған мәліметтерден көрініп тұрғандай, графен оксиді ерітіндідегі родамин 6Ж спектрлік-люминесценттік қасиеттеріне әсер етеді. Олардың өзара әрекеттесуі кезінде бояудың агрегациясымен байланысты бояғыштың жарқырау қарқындылығының байқалатын айқын </w:t>
      </w:r>
      <w:r w:rsidR="00FB2F2D" w:rsidRPr="004445C5">
        <w:rPr>
          <w:szCs w:val="28"/>
          <w:lang w:val="kk-KZ"/>
        </w:rPr>
        <w:t>өш</w:t>
      </w:r>
      <w:r w:rsidRPr="004445C5">
        <w:rPr>
          <w:szCs w:val="28"/>
          <w:lang w:val="kk-KZ"/>
        </w:rPr>
        <w:t>уімен жұту жолағының батохромды ығысуы және деформациясы жүреді.</w:t>
      </w:r>
    </w:p>
    <w:p w:rsidR="00572533" w:rsidRPr="004445C5" w:rsidRDefault="00572533" w:rsidP="00D95BC0">
      <w:pPr>
        <w:ind w:firstLine="709"/>
        <w:jc w:val="both"/>
        <w:rPr>
          <w:szCs w:val="28"/>
          <w:lang w:val="kk-KZ"/>
        </w:rPr>
      </w:pPr>
      <w:r w:rsidRPr="004445C5">
        <w:rPr>
          <w:szCs w:val="28"/>
          <w:lang w:val="kk-KZ"/>
        </w:rPr>
        <w:t xml:space="preserve">Әр түрлі GO концентрациясындағы </w:t>
      </w:r>
      <w:r w:rsidR="00FB2F2D" w:rsidRPr="004445C5">
        <w:rPr>
          <w:szCs w:val="28"/>
          <w:lang w:val="kk-KZ"/>
        </w:rPr>
        <w:t>дисперсиялардағы</w:t>
      </w:r>
      <w:r w:rsidRPr="004445C5">
        <w:rPr>
          <w:szCs w:val="28"/>
          <w:lang w:val="kk-KZ"/>
        </w:rPr>
        <w:t xml:space="preserve"> Р6Ж флуоресценциясының өшу кинетикасы да өлшенді (3.</w:t>
      </w:r>
      <w:r w:rsidR="006C6C5A" w:rsidRPr="004445C5">
        <w:rPr>
          <w:szCs w:val="28"/>
          <w:lang w:val="kk-KZ"/>
        </w:rPr>
        <w:t>29</w:t>
      </w:r>
      <w:r w:rsidRPr="004445C5">
        <w:rPr>
          <w:szCs w:val="28"/>
          <w:lang w:val="kk-KZ"/>
        </w:rPr>
        <w:t>-сурет). Ұсынылған мәліметтерден көріп отырғанымыздай, GO концентрациясының жоғарылауымен бояғыштың жарқырау қарқындылығы ғана емес, сонымен қатар жылдам флуоресценцияның ұзақтығы да төмендейді (</w:t>
      </w:r>
      <w:r w:rsidR="00167B11" w:rsidRPr="004445C5">
        <w:rPr>
          <w:szCs w:val="28"/>
          <w:lang w:val="kk-KZ"/>
        </w:rPr>
        <w:t>3.10</w:t>
      </w:r>
      <w:r w:rsidRPr="004445C5">
        <w:rPr>
          <w:szCs w:val="28"/>
          <w:lang w:val="kk-KZ"/>
        </w:rPr>
        <w:t xml:space="preserve">-кесте), бұл байқалған </w:t>
      </w:r>
      <w:r w:rsidR="00FB2F2D" w:rsidRPr="004445C5">
        <w:rPr>
          <w:szCs w:val="28"/>
          <w:lang w:val="kk-KZ"/>
        </w:rPr>
        <w:t>өш</w:t>
      </w:r>
      <w:r w:rsidRPr="004445C5">
        <w:rPr>
          <w:szCs w:val="28"/>
          <w:lang w:val="kk-KZ"/>
        </w:rPr>
        <w:t>удің динамикалық сипатын көрсетеді.</w:t>
      </w:r>
    </w:p>
    <w:p w:rsidR="00572533" w:rsidRPr="004445C5" w:rsidRDefault="00572533" w:rsidP="00D95BC0">
      <w:pPr>
        <w:ind w:firstLine="709"/>
        <w:jc w:val="both"/>
        <w:rPr>
          <w:szCs w:val="28"/>
          <w:lang w:val="kk-KZ"/>
        </w:rPr>
      </w:pPr>
    </w:p>
    <w:p w:rsidR="00167B11" w:rsidRPr="004445C5" w:rsidRDefault="00572533" w:rsidP="00167B11">
      <w:pPr>
        <w:ind w:firstLine="709"/>
        <w:jc w:val="center"/>
        <w:rPr>
          <w:szCs w:val="28"/>
          <w:lang w:val="kk-KZ"/>
        </w:rPr>
      </w:pPr>
      <w:r w:rsidRPr="004445C5">
        <w:rPr>
          <w:noProof/>
          <w:szCs w:val="28"/>
          <w:lang w:val="ru-RU" w:eastAsia="ru-RU"/>
        </w:rPr>
        <w:lastRenderedPageBreak/>
        <w:drawing>
          <wp:inline distT="0" distB="0" distL="0" distR="0" wp14:anchorId="1293914B" wp14:editId="4239934F">
            <wp:extent cx="3358274" cy="2946367"/>
            <wp:effectExtent l="0" t="0" r="0" b="6985"/>
            <wp:docPr id="245" name="Рисунок 91" descr="kin 6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kin 6g"/>
                    <pic:cNvPicPr>
                      <a:picLocks noChangeAspect="1" noChangeArrowheads="1"/>
                    </pic:cNvPicPr>
                  </pic:nvPicPr>
                  <pic:blipFill>
                    <a:blip r:embed="rId111" cstate="print">
                      <a:extLst>
                        <a:ext uri="{28A0092B-C50C-407E-A947-70E740481C1C}">
                          <a14:useLocalDpi xmlns:a14="http://schemas.microsoft.com/office/drawing/2010/main" val="0"/>
                        </a:ext>
                      </a:extLst>
                    </a:blip>
                    <a:srcRect l="11269" t="7359" r="11557" b="4774"/>
                    <a:stretch>
                      <a:fillRect/>
                    </a:stretch>
                  </pic:blipFill>
                  <pic:spPr bwMode="auto">
                    <a:xfrm>
                      <a:off x="0" y="0"/>
                      <a:ext cx="3363450" cy="2950908"/>
                    </a:xfrm>
                    <a:prstGeom prst="rect">
                      <a:avLst/>
                    </a:prstGeom>
                    <a:noFill/>
                    <a:ln>
                      <a:noFill/>
                    </a:ln>
                  </pic:spPr>
                </pic:pic>
              </a:graphicData>
            </a:graphic>
          </wp:inline>
        </w:drawing>
      </w:r>
    </w:p>
    <w:p w:rsidR="00167B11" w:rsidRPr="004445C5" w:rsidRDefault="00167B11" w:rsidP="00167B11">
      <w:pPr>
        <w:ind w:firstLine="709"/>
        <w:jc w:val="center"/>
        <w:rPr>
          <w:sz w:val="16"/>
          <w:szCs w:val="16"/>
          <w:lang w:val="kk-KZ"/>
        </w:rPr>
      </w:pPr>
    </w:p>
    <w:p w:rsidR="00572533" w:rsidRPr="004445C5" w:rsidRDefault="006C6C5A" w:rsidP="00167B11">
      <w:pPr>
        <w:ind w:firstLine="709"/>
        <w:jc w:val="center"/>
        <w:rPr>
          <w:szCs w:val="28"/>
          <w:lang w:val="kk-KZ"/>
        </w:rPr>
      </w:pPr>
      <w:r w:rsidRPr="004445C5">
        <w:rPr>
          <w:szCs w:val="28"/>
          <w:lang w:val="kk-KZ"/>
        </w:rPr>
        <w:t xml:space="preserve">Сурет 3.29 – </w:t>
      </w:r>
      <w:r w:rsidR="00572533" w:rsidRPr="004445C5">
        <w:rPr>
          <w:szCs w:val="28"/>
          <w:lang w:val="kk-KZ"/>
        </w:rPr>
        <w:t>GO қатысуымен Э және БР спектрлік-люминесценттік сипаттамаларын зерттеу кезінде 3.11-кестеде көрсетілген нәтижелер алынды.</w:t>
      </w:r>
    </w:p>
    <w:p w:rsidR="00572533" w:rsidRPr="004445C5" w:rsidRDefault="00572533" w:rsidP="00D95BC0">
      <w:pPr>
        <w:ind w:firstLine="709"/>
        <w:jc w:val="both"/>
        <w:rPr>
          <w:szCs w:val="28"/>
          <w:lang w:val="kk-KZ"/>
        </w:rPr>
      </w:pPr>
    </w:p>
    <w:p w:rsidR="00572533" w:rsidRPr="004445C5" w:rsidRDefault="00572533" w:rsidP="005B1A39">
      <w:pPr>
        <w:ind w:firstLine="0"/>
        <w:jc w:val="both"/>
        <w:rPr>
          <w:szCs w:val="28"/>
          <w:lang w:val="kk-KZ"/>
        </w:rPr>
      </w:pPr>
      <w:r w:rsidRPr="004445C5">
        <w:rPr>
          <w:bCs/>
          <w:szCs w:val="28"/>
          <w:lang w:val="kk-KZ"/>
        </w:rPr>
        <w:t>Кесте 3.1</w:t>
      </w:r>
      <w:r w:rsidR="006C6C5A" w:rsidRPr="004445C5">
        <w:rPr>
          <w:bCs/>
          <w:szCs w:val="28"/>
          <w:lang w:val="kk-KZ"/>
        </w:rPr>
        <w:t>0</w:t>
      </w:r>
      <w:r w:rsidRPr="004445C5">
        <w:rPr>
          <w:bCs/>
          <w:szCs w:val="28"/>
          <w:lang w:val="kk-KZ"/>
        </w:rPr>
        <w:t xml:space="preserve"> – </w:t>
      </w:r>
      <w:r w:rsidR="00FB2F2D" w:rsidRPr="004445C5">
        <w:rPr>
          <w:szCs w:val="28"/>
          <w:lang w:val="kk-KZ"/>
        </w:rPr>
        <w:t>Дисперсиялардағы</w:t>
      </w:r>
      <w:r w:rsidRPr="004445C5">
        <w:rPr>
          <w:szCs w:val="28"/>
          <w:lang w:val="kk-KZ"/>
        </w:rPr>
        <w:t xml:space="preserve"> GO әр түрлі концентрациясындағы эозин мен Бенгал раушанының спектрлік параметрлері</w:t>
      </w:r>
    </w:p>
    <w:p w:rsidR="00FF59E3" w:rsidRPr="004445C5" w:rsidRDefault="00FF59E3" w:rsidP="00D95BC0">
      <w:pPr>
        <w:adjustRightInd w:val="0"/>
        <w:snapToGrid w:val="0"/>
        <w:ind w:firstLine="709"/>
        <w:jc w:val="both"/>
        <w:rPr>
          <w:sz w:val="16"/>
          <w:szCs w:val="16"/>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1914"/>
        <w:gridCol w:w="1914"/>
        <w:gridCol w:w="1914"/>
        <w:gridCol w:w="1915"/>
      </w:tblGrid>
      <w:tr w:rsidR="004445C5" w:rsidRPr="004445C5" w:rsidTr="002E62B3">
        <w:trPr>
          <w:jc w:val="center"/>
        </w:trPr>
        <w:tc>
          <w:tcPr>
            <w:tcW w:w="1914" w:type="dxa"/>
          </w:tcPr>
          <w:p w:rsidR="00FF59E3" w:rsidRPr="004445C5" w:rsidRDefault="00FF59E3" w:rsidP="00D95BC0">
            <w:pPr>
              <w:ind w:firstLine="0"/>
              <w:jc w:val="center"/>
              <w:rPr>
                <w:rFonts w:eastAsia="Times New Roman"/>
                <w:szCs w:val="28"/>
              </w:rPr>
            </w:pPr>
            <w:r w:rsidRPr="004445C5">
              <w:rPr>
                <w:rFonts w:eastAsia="Times New Roman"/>
                <w:szCs w:val="28"/>
              </w:rPr>
              <w:t>С</w:t>
            </w:r>
            <w:r w:rsidRPr="004445C5">
              <w:rPr>
                <w:rFonts w:eastAsia="Times New Roman"/>
                <w:szCs w:val="28"/>
                <w:vertAlign w:val="subscript"/>
              </w:rPr>
              <w:t>GO</w:t>
            </w:r>
            <w:r w:rsidRPr="004445C5">
              <w:rPr>
                <w:rFonts w:eastAsia="Times New Roman"/>
                <w:szCs w:val="28"/>
              </w:rPr>
              <w:t>, мг/мл</w:t>
            </w:r>
          </w:p>
        </w:tc>
        <w:tc>
          <w:tcPr>
            <w:tcW w:w="1914" w:type="dxa"/>
            <w:vAlign w:val="center"/>
          </w:tcPr>
          <w:p w:rsidR="00FF59E3" w:rsidRPr="004445C5" w:rsidRDefault="00FF59E3" w:rsidP="00D95BC0">
            <w:pPr>
              <w:ind w:firstLine="0"/>
              <w:jc w:val="center"/>
              <w:rPr>
                <w:rFonts w:eastAsia="Times New Roman"/>
                <w:szCs w:val="28"/>
              </w:rPr>
            </w:pPr>
            <w:r w:rsidRPr="004445C5">
              <w:rPr>
                <w:rFonts w:eastAsia="Times New Roman"/>
                <w:szCs w:val="28"/>
              </w:rPr>
              <w:t>I</w:t>
            </w:r>
          </w:p>
        </w:tc>
        <w:tc>
          <w:tcPr>
            <w:tcW w:w="1914" w:type="dxa"/>
            <w:vAlign w:val="center"/>
          </w:tcPr>
          <w:p w:rsidR="00FF59E3" w:rsidRPr="004445C5" w:rsidRDefault="00FF59E3" w:rsidP="00D95BC0">
            <w:pPr>
              <w:ind w:firstLine="0"/>
              <w:jc w:val="center"/>
              <w:rPr>
                <w:rFonts w:eastAsia="Times New Roman"/>
                <w:szCs w:val="28"/>
              </w:rPr>
            </w:pPr>
            <w:r w:rsidRPr="004445C5">
              <w:rPr>
                <w:rFonts w:eastAsia="Times New Roman"/>
                <w:szCs w:val="28"/>
              </w:rPr>
              <w:t>τ, нс</w:t>
            </w:r>
          </w:p>
        </w:tc>
        <w:tc>
          <w:tcPr>
            <w:tcW w:w="1914" w:type="dxa"/>
            <w:vAlign w:val="center"/>
          </w:tcPr>
          <w:p w:rsidR="00FF59E3" w:rsidRPr="004445C5" w:rsidRDefault="00FF59E3" w:rsidP="00D95BC0">
            <w:pPr>
              <w:ind w:firstLine="0"/>
              <w:jc w:val="center"/>
              <w:rPr>
                <w:rFonts w:eastAsia="Times New Roman"/>
                <w:szCs w:val="28"/>
              </w:rPr>
            </w:pPr>
            <w:r w:rsidRPr="004445C5">
              <w:rPr>
                <w:rFonts w:eastAsia="Times New Roman"/>
                <w:szCs w:val="28"/>
              </w:rPr>
              <w:t>I</w:t>
            </w:r>
            <w:r w:rsidRPr="004445C5">
              <w:rPr>
                <w:rFonts w:eastAsia="Times New Roman"/>
                <w:szCs w:val="28"/>
                <w:vertAlign w:val="subscript"/>
              </w:rPr>
              <w:t>0</w:t>
            </w:r>
            <w:r w:rsidRPr="004445C5">
              <w:rPr>
                <w:rFonts w:eastAsia="Times New Roman"/>
                <w:szCs w:val="28"/>
              </w:rPr>
              <w:t>/I</w:t>
            </w:r>
          </w:p>
        </w:tc>
        <w:tc>
          <w:tcPr>
            <w:tcW w:w="1915" w:type="dxa"/>
            <w:vAlign w:val="center"/>
          </w:tcPr>
          <w:p w:rsidR="00FF59E3" w:rsidRPr="004445C5" w:rsidRDefault="00FF59E3" w:rsidP="00D95BC0">
            <w:pPr>
              <w:ind w:firstLine="0"/>
              <w:jc w:val="center"/>
              <w:rPr>
                <w:rFonts w:eastAsia="Times New Roman"/>
                <w:szCs w:val="28"/>
                <w:vertAlign w:val="subscript"/>
              </w:rPr>
            </w:pPr>
            <w:r w:rsidRPr="004445C5">
              <w:rPr>
                <w:rFonts w:eastAsia="Times New Roman"/>
                <w:szCs w:val="28"/>
              </w:rPr>
              <w:t>τ</w:t>
            </w:r>
            <w:r w:rsidRPr="004445C5">
              <w:rPr>
                <w:rFonts w:eastAsia="Times New Roman"/>
                <w:szCs w:val="28"/>
                <w:vertAlign w:val="subscript"/>
              </w:rPr>
              <w:t>0</w:t>
            </w:r>
            <w:r w:rsidRPr="004445C5">
              <w:rPr>
                <w:rFonts w:eastAsia="Times New Roman"/>
                <w:szCs w:val="28"/>
              </w:rPr>
              <w:t>/τ</w:t>
            </w:r>
          </w:p>
        </w:tc>
      </w:tr>
      <w:tr w:rsidR="004445C5" w:rsidRPr="004445C5" w:rsidTr="002E62B3">
        <w:trPr>
          <w:jc w:val="center"/>
        </w:trPr>
        <w:tc>
          <w:tcPr>
            <w:tcW w:w="9571" w:type="dxa"/>
            <w:gridSpan w:val="5"/>
            <w:vAlign w:val="center"/>
          </w:tcPr>
          <w:p w:rsidR="00FF59E3" w:rsidRPr="004445C5" w:rsidRDefault="00FF59E3" w:rsidP="00D95BC0">
            <w:pPr>
              <w:ind w:firstLine="0"/>
              <w:jc w:val="center"/>
              <w:rPr>
                <w:rFonts w:eastAsia="Times New Roman"/>
                <w:szCs w:val="28"/>
              </w:rPr>
            </w:pPr>
            <w:r w:rsidRPr="004445C5">
              <w:rPr>
                <w:rFonts w:eastAsia="Times New Roman"/>
                <w:szCs w:val="28"/>
              </w:rPr>
              <w:t>Родамин 6Ж</w:t>
            </w:r>
          </w:p>
        </w:tc>
      </w:tr>
      <w:tr w:rsidR="004445C5" w:rsidRPr="004445C5" w:rsidTr="002E62B3">
        <w:trPr>
          <w:jc w:val="center"/>
        </w:trPr>
        <w:tc>
          <w:tcPr>
            <w:tcW w:w="1914" w:type="dxa"/>
            <w:vAlign w:val="center"/>
          </w:tcPr>
          <w:p w:rsidR="00FF59E3" w:rsidRPr="004445C5" w:rsidRDefault="00FF59E3" w:rsidP="00D95BC0">
            <w:pPr>
              <w:ind w:firstLine="0"/>
              <w:jc w:val="center"/>
              <w:rPr>
                <w:rFonts w:eastAsia="Times New Roman"/>
                <w:szCs w:val="28"/>
              </w:rPr>
            </w:pPr>
            <w:r w:rsidRPr="004445C5">
              <w:rPr>
                <w:rFonts w:eastAsia="Times New Roman"/>
                <w:szCs w:val="28"/>
              </w:rPr>
              <w:t>0</w:t>
            </w:r>
          </w:p>
        </w:tc>
        <w:tc>
          <w:tcPr>
            <w:tcW w:w="1914" w:type="dxa"/>
            <w:vAlign w:val="center"/>
          </w:tcPr>
          <w:p w:rsidR="00FF59E3" w:rsidRPr="004445C5" w:rsidRDefault="00FF59E3" w:rsidP="00D95BC0">
            <w:pPr>
              <w:ind w:firstLine="0"/>
              <w:jc w:val="center"/>
              <w:rPr>
                <w:rFonts w:eastAsia="Times New Roman"/>
                <w:szCs w:val="28"/>
              </w:rPr>
            </w:pPr>
            <w:r w:rsidRPr="004445C5">
              <w:rPr>
                <w:rFonts w:eastAsia="Times New Roman"/>
                <w:szCs w:val="28"/>
              </w:rPr>
              <w:t>25876</w:t>
            </w:r>
          </w:p>
        </w:tc>
        <w:tc>
          <w:tcPr>
            <w:tcW w:w="1914" w:type="dxa"/>
            <w:vAlign w:val="center"/>
          </w:tcPr>
          <w:p w:rsidR="00FF59E3" w:rsidRPr="004445C5" w:rsidRDefault="00FF59E3" w:rsidP="00D95BC0">
            <w:pPr>
              <w:ind w:firstLine="0"/>
              <w:jc w:val="center"/>
              <w:rPr>
                <w:rFonts w:eastAsia="Times New Roman"/>
                <w:szCs w:val="28"/>
              </w:rPr>
            </w:pPr>
            <w:r w:rsidRPr="004445C5">
              <w:rPr>
                <w:rFonts w:eastAsia="Times New Roman"/>
                <w:szCs w:val="28"/>
              </w:rPr>
              <w:t>4,91</w:t>
            </w:r>
          </w:p>
        </w:tc>
        <w:tc>
          <w:tcPr>
            <w:tcW w:w="1914" w:type="dxa"/>
            <w:vAlign w:val="center"/>
          </w:tcPr>
          <w:p w:rsidR="00FF59E3" w:rsidRPr="004445C5" w:rsidRDefault="00FF59E3" w:rsidP="00D95BC0">
            <w:pPr>
              <w:ind w:firstLine="0"/>
              <w:jc w:val="center"/>
              <w:rPr>
                <w:rFonts w:eastAsia="Times New Roman"/>
                <w:szCs w:val="28"/>
              </w:rPr>
            </w:pPr>
            <w:r w:rsidRPr="004445C5">
              <w:rPr>
                <w:rFonts w:eastAsia="Times New Roman"/>
                <w:szCs w:val="28"/>
              </w:rPr>
              <w:t>1</w:t>
            </w:r>
          </w:p>
        </w:tc>
        <w:tc>
          <w:tcPr>
            <w:tcW w:w="1915" w:type="dxa"/>
            <w:vAlign w:val="center"/>
          </w:tcPr>
          <w:p w:rsidR="00FF59E3" w:rsidRPr="004445C5" w:rsidRDefault="00FF59E3" w:rsidP="00D95BC0">
            <w:pPr>
              <w:ind w:firstLine="0"/>
              <w:jc w:val="center"/>
              <w:rPr>
                <w:rFonts w:eastAsia="Times New Roman"/>
                <w:szCs w:val="28"/>
              </w:rPr>
            </w:pPr>
            <w:r w:rsidRPr="004445C5">
              <w:rPr>
                <w:rFonts w:eastAsia="Times New Roman"/>
                <w:szCs w:val="28"/>
              </w:rPr>
              <w:t>1</w:t>
            </w:r>
          </w:p>
        </w:tc>
      </w:tr>
      <w:tr w:rsidR="004445C5" w:rsidRPr="004445C5" w:rsidTr="002E62B3">
        <w:trPr>
          <w:jc w:val="center"/>
        </w:trPr>
        <w:tc>
          <w:tcPr>
            <w:tcW w:w="1914" w:type="dxa"/>
            <w:vAlign w:val="center"/>
          </w:tcPr>
          <w:p w:rsidR="00FF59E3" w:rsidRPr="004445C5" w:rsidRDefault="00FF59E3" w:rsidP="00D95BC0">
            <w:pPr>
              <w:ind w:firstLine="0"/>
              <w:jc w:val="center"/>
              <w:rPr>
                <w:rFonts w:eastAsia="Times New Roman"/>
                <w:szCs w:val="28"/>
              </w:rPr>
            </w:pPr>
            <w:r w:rsidRPr="004445C5">
              <w:rPr>
                <w:rFonts w:eastAsia="Times New Roman"/>
                <w:szCs w:val="28"/>
              </w:rPr>
              <w:t>0,008</w:t>
            </w:r>
          </w:p>
        </w:tc>
        <w:tc>
          <w:tcPr>
            <w:tcW w:w="1914" w:type="dxa"/>
            <w:vAlign w:val="center"/>
          </w:tcPr>
          <w:p w:rsidR="00FF59E3" w:rsidRPr="004445C5" w:rsidRDefault="00FF59E3" w:rsidP="00D95BC0">
            <w:pPr>
              <w:ind w:firstLine="0"/>
              <w:jc w:val="center"/>
              <w:rPr>
                <w:rFonts w:eastAsia="Times New Roman"/>
                <w:szCs w:val="28"/>
              </w:rPr>
            </w:pPr>
            <w:r w:rsidRPr="004445C5">
              <w:rPr>
                <w:rFonts w:eastAsia="Times New Roman"/>
                <w:szCs w:val="28"/>
              </w:rPr>
              <w:t>17649</w:t>
            </w:r>
          </w:p>
        </w:tc>
        <w:tc>
          <w:tcPr>
            <w:tcW w:w="1914" w:type="dxa"/>
            <w:vAlign w:val="center"/>
          </w:tcPr>
          <w:p w:rsidR="00FF59E3" w:rsidRPr="004445C5" w:rsidRDefault="00FF59E3" w:rsidP="00D95BC0">
            <w:pPr>
              <w:ind w:firstLine="0"/>
              <w:jc w:val="center"/>
              <w:rPr>
                <w:rFonts w:eastAsia="Times New Roman"/>
                <w:szCs w:val="28"/>
              </w:rPr>
            </w:pPr>
            <w:r w:rsidRPr="004445C5">
              <w:rPr>
                <w:rFonts w:eastAsia="Times New Roman"/>
                <w:szCs w:val="28"/>
              </w:rPr>
              <w:t>4,62</w:t>
            </w:r>
          </w:p>
        </w:tc>
        <w:tc>
          <w:tcPr>
            <w:tcW w:w="1914" w:type="dxa"/>
            <w:vAlign w:val="center"/>
          </w:tcPr>
          <w:p w:rsidR="00FF59E3" w:rsidRPr="004445C5" w:rsidRDefault="00FF59E3" w:rsidP="00D95BC0">
            <w:pPr>
              <w:ind w:firstLine="0"/>
              <w:jc w:val="center"/>
              <w:rPr>
                <w:rFonts w:eastAsia="Times New Roman"/>
                <w:szCs w:val="28"/>
              </w:rPr>
            </w:pPr>
            <w:r w:rsidRPr="004445C5">
              <w:rPr>
                <w:rFonts w:eastAsia="Times New Roman"/>
                <w:szCs w:val="28"/>
              </w:rPr>
              <w:t>1,47</w:t>
            </w:r>
          </w:p>
        </w:tc>
        <w:tc>
          <w:tcPr>
            <w:tcW w:w="1915" w:type="dxa"/>
            <w:vAlign w:val="center"/>
          </w:tcPr>
          <w:p w:rsidR="00FF59E3" w:rsidRPr="004445C5" w:rsidRDefault="00FF59E3" w:rsidP="00D95BC0">
            <w:pPr>
              <w:ind w:firstLine="0"/>
              <w:jc w:val="center"/>
              <w:rPr>
                <w:rFonts w:eastAsia="Times New Roman"/>
                <w:szCs w:val="28"/>
              </w:rPr>
            </w:pPr>
            <w:r w:rsidRPr="004445C5">
              <w:rPr>
                <w:rFonts w:eastAsia="Times New Roman"/>
                <w:szCs w:val="28"/>
              </w:rPr>
              <w:t>1,06</w:t>
            </w:r>
          </w:p>
        </w:tc>
      </w:tr>
      <w:tr w:rsidR="004445C5" w:rsidRPr="004445C5" w:rsidTr="002E62B3">
        <w:trPr>
          <w:jc w:val="center"/>
        </w:trPr>
        <w:tc>
          <w:tcPr>
            <w:tcW w:w="1914" w:type="dxa"/>
            <w:vAlign w:val="center"/>
          </w:tcPr>
          <w:p w:rsidR="00FF59E3" w:rsidRPr="004445C5" w:rsidRDefault="00FF59E3" w:rsidP="00D95BC0">
            <w:pPr>
              <w:ind w:firstLine="0"/>
              <w:jc w:val="center"/>
              <w:rPr>
                <w:rFonts w:eastAsia="Times New Roman"/>
                <w:szCs w:val="28"/>
              </w:rPr>
            </w:pPr>
            <w:r w:rsidRPr="004445C5">
              <w:rPr>
                <w:rFonts w:eastAsia="Times New Roman"/>
                <w:szCs w:val="28"/>
              </w:rPr>
              <w:t>0,016</w:t>
            </w:r>
          </w:p>
        </w:tc>
        <w:tc>
          <w:tcPr>
            <w:tcW w:w="1914" w:type="dxa"/>
            <w:vAlign w:val="center"/>
          </w:tcPr>
          <w:p w:rsidR="00FF59E3" w:rsidRPr="004445C5" w:rsidRDefault="00FF59E3" w:rsidP="00D95BC0">
            <w:pPr>
              <w:ind w:firstLine="0"/>
              <w:jc w:val="center"/>
              <w:rPr>
                <w:rFonts w:eastAsia="Times New Roman"/>
                <w:szCs w:val="28"/>
              </w:rPr>
            </w:pPr>
            <w:r w:rsidRPr="004445C5">
              <w:rPr>
                <w:rFonts w:eastAsia="Times New Roman"/>
                <w:szCs w:val="28"/>
              </w:rPr>
              <w:t>11474</w:t>
            </w:r>
          </w:p>
        </w:tc>
        <w:tc>
          <w:tcPr>
            <w:tcW w:w="1914" w:type="dxa"/>
            <w:vAlign w:val="center"/>
          </w:tcPr>
          <w:p w:rsidR="00FF59E3" w:rsidRPr="004445C5" w:rsidRDefault="00FF59E3" w:rsidP="00D95BC0">
            <w:pPr>
              <w:ind w:firstLine="0"/>
              <w:jc w:val="center"/>
              <w:rPr>
                <w:rFonts w:eastAsia="Times New Roman"/>
                <w:szCs w:val="28"/>
              </w:rPr>
            </w:pPr>
            <w:r w:rsidRPr="004445C5">
              <w:rPr>
                <w:rFonts w:eastAsia="Times New Roman"/>
                <w:szCs w:val="28"/>
              </w:rPr>
              <w:t>4,21</w:t>
            </w:r>
          </w:p>
        </w:tc>
        <w:tc>
          <w:tcPr>
            <w:tcW w:w="1914" w:type="dxa"/>
            <w:vAlign w:val="center"/>
          </w:tcPr>
          <w:p w:rsidR="00FF59E3" w:rsidRPr="004445C5" w:rsidRDefault="00FF59E3" w:rsidP="00D95BC0">
            <w:pPr>
              <w:ind w:firstLine="0"/>
              <w:jc w:val="center"/>
              <w:rPr>
                <w:rFonts w:eastAsia="Times New Roman"/>
                <w:szCs w:val="28"/>
              </w:rPr>
            </w:pPr>
            <w:r w:rsidRPr="004445C5">
              <w:rPr>
                <w:rFonts w:eastAsia="Times New Roman"/>
                <w:szCs w:val="28"/>
              </w:rPr>
              <w:t>2,26</w:t>
            </w:r>
          </w:p>
        </w:tc>
        <w:tc>
          <w:tcPr>
            <w:tcW w:w="1915" w:type="dxa"/>
            <w:vAlign w:val="center"/>
          </w:tcPr>
          <w:p w:rsidR="00FF59E3" w:rsidRPr="004445C5" w:rsidRDefault="00FF59E3" w:rsidP="00D95BC0">
            <w:pPr>
              <w:ind w:firstLine="0"/>
              <w:jc w:val="center"/>
              <w:rPr>
                <w:rFonts w:eastAsia="Times New Roman"/>
                <w:szCs w:val="28"/>
              </w:rPr>
            </w:pPr>
            <w:r w:rsidRPr="004445C5">
              <w:rPr>
                <w:rFonts w:eastAsia="Times New Roman"/>
                <w:szCs w:val="28"/>
              </w:rPr>
              <w:t>1,17</w:t>
            </w:r>
          </w:p>
        </w:tc>
      </w:tr>
      <w:tr w:rsidR="004445C5" w:rsidRPr="004445C5" w:rsidTr="002E62B3">
        <w:trPr>
          <w:jc w:val="center"/>
        </w:trPr>
        <w:tc>
          <w:tcPr>
            <w:tcW w:w="1914" w:type="dxa"/>
            <w:vAlign w:val="center"/>
          </w:tcPr>
          <w:p w:rsidR="00FF59E3" w:rsidRPr="004445C5" w:rsidRDefault="00FF59E3" w:rsidP="00D95BC0">
            <w:pPr>
              <w:ind w:firstLine="0"/>
              <w:jc w:val="center"/>
              <w:rPr>
                <w:rFonts w:eastAsia="Times New Roman"/>
                <w:szCs w:val="28"/>
              </w:rPr>
            </w:pPr>
            <w:r w:rsidRPr="004445C5">
              <w:rPr>
                <w:rFonts w:eastAsia="Times New Roman"/>
                <w:szCs w:val="28"/>
              </w:rPr>
              <w:t>0,033</w:t>
            </w:r>
          </w:p>
        </w:tc>
        <w:tc>
          <w:tcPr>
            <w:tcW w:w="1914" w:type="dxa"/>
            <w:vAlign w:val="center"/>
          </w:tcPr>
          <w:p w:rsidR="00FF59E3" w:rsidRPr="004445C5" w:rsidRDefault="00FF59E3" w:rsidP="00D95BC0">
            <w:pPr>
              <w:ind w:firstLine="0"/>
              <w:jc w:val="center"/>
              <w:rPr>
                <w:rFonts w:eastAsia="Times New Roman"/>
                <w:szCs w:val="28"/>
              </w:rPr>
            </w:pPr>
            <w:r w:rsidRPr="004445C5">
              <w:rPr>
                <w:rFonts w:eastAsia="Times New Roman"/>
                <w:szCs w:val="28"/>
              </w:rPr>
              <w:t>2548</w:t>
            </w:r>
          </w:p>
        </w:tc>
        <w:tc>
          <w:tcPr>
            <w:tcW w:w="1914" w:type="dxa"/>
            <w:vAlign w:val="center"/>
          </w:tcPr>
          <w:p w:rsidR="00FF59E3" w:rsidRPr="004445C5" w:rsidRDefault="00FF59E3" w:rsidP="00D95BC0">
            <w:pPr>
              <w:ind w:firstLine="0"/>
              <w:jc w:val="center"/>
              <w:rPr>
                <w:rFonts w:eastAsia="Times New Roman"/>
                <w:szCs w:val="28"/>
              </w:rPr>
            </w:pPr>
            <w:r w:rsidRPr="004445C5">
              <w:rPr>
                <w:rFonts w:eastAsia="Times New Roman"/>
                <w:szCs w:val="28"/>
              </w:rPr>
              <w:t>3,85</w:t>
            </w:r>
          </w:p>
        </w:tc>
        <w:tc>
          <w:tcPr>
            <w:tcW w:w="1914" w:type="dxa"/>
            <w:vAlign w:val="center"/>
          </w:tcPr>
          <w:p w:rsidR="00FF59E3" w:rsidRPr="004445C5" w:rsidRDefault="00FF59E3" w:rsidP="00D95BC0">
            <w:pPr>
              <w:ind w:firstLine="0"/>
              <w:jc w:val="center"/>
              <w:rPr>
                <w:rFonts w:eastAsia="Times New Roman"/>
                <w:szCs w:val="28"/>
              </w:rPr>
            </w:pPr>
            <w:r w:rsidRPr="004445C5">
              <w:rPr>
                <w:rFonts w:eastAsia="Times New Roman"/>
                <w:szCs w:val="28"/>
              </w:rPr>
              <w:t>10,16</w:t>
            </w:r>
          </w:p>
        </w:tc>
        <w:tc>
          <w:tcPr>
            <w:tcW w:w="1915" w:type="dxa"/>
            <w:vAlign w:val="center"/>
          </w:tcPr>
          <w:p w:rsidR="00FF59E3" w:rsidRPr="004445C5" w:rsidRDefault="00FF59E3" w:rsidP="00D95BC0">
            <w:pPr>
              <w:ind w:firstLine="0"/>
              <w:jc w:val="center"/>
              <w:rPr>
                <w:rFonts w:eastAsia="Times New Roman"/>
                <w:szCs w:val="28"/>
              </w:rPr>
            </w:pPr>
            <w:r w:rsidRPr="004445C5">
              <w:rPr>
                <w:rFonts w:eastAsia="Times New Roman"/>
                <w:szCs w:val="28"/>
              </w:rPr>
              <w:t>1,27</w:t>
            </w:r>
          </w:p>
        </w:tc>
      </w:tr>
      <w:tr w:rsidR="004445C5" w:rsidRPr="004445C5" w:rsidTr="002E62B3">
        <w:trPr>
          <w:jc w:val="center"/>
        </w:trPr>
        <w:tc>
          <w:tcPr>
            <w:tcW w:w="1914" w:type="dxa"/>
            <w:vAlign w:val="center"/>
          </w:tcPr>
          <w:p w:rsidR="00FF59E3" w:rsidRPr="004445C5" w:rsidRDefault="00FF59E3" w:rsidP="00D95BC0">
            <w:pPr>
              <w:ind w:firstLine="0"/>
              <w:jc w:val="center"/>
              <w:rPr>
                <w:rFonts w:eastAsia="Times New Roman"/>
                <w:szCs w:val="28"/>
              </w:rPr>
            </w:pPr>
            <w:r w:rsidRPr="004445C5">
              <w:rPr>
                <w:rFonts w:eastAsia="Times New Roman"/>
                <w:szCs w:val="28"/>
              </w:rPr>
              <w:t>0,066</w:t>
            </w:r>
          </w:p>
        </w:tc>
        <w:tc>
          <w:tcPr>
            <w:tcW w:w="1914" w:type="dxa"/>
            <w:vAlign w:val="center"/>
          </w:tcPr>
          <w:p w:rsidR="00FF59E3" w:rsidRPr="004445C5" w:rsidRDefault="00FF59E3" w:rsidP="00D95BC0">
            <w:pPr>
              <w:ind w:firstLine="0"/>
              <w:jc w:val="center"/>
              <w:rPr>
                <w:rFonts w:eastAsia="Times New Roman"/>
                <w:szCs w:val="28"/>
              </w:rPr>
            </w:pPr>
            <w:r w:rsidRPr="004445C5">
              <w:rPr>
                <w:rFonts w:eastAsia="Times New Roman"/>
                <w:szCs w:val="28"/>
              </w:rPr>
              <w:t>1169</w:t>
            </w:r>
          </w:p>
        </w:tc>
        <w:tc>
          <w:tcPr>
            <w:tcW w:w="1914" w:type="dxa"/>
            <w:vAlign w:val="center"/>
          </w:tcPr>
          <w:p w:rsidR="00FF59E3" w:rsidRPr="004445C5" w:rsidRDefault="00FF59E3" w:rsidP="00D95BC0">
            <w:pPr>
              <w:ind w:firstLine="0"/>
              <w:jc w:val="center"/>
              <w:rPr>
                <w:rFonts w:eastAsia="Times New Roman"/>
                <w:szCs w:val="28"/>
              </w:rPr>
            </w:pPr>
            <w:r w:rsidRPr="004445C5">
              <w:rPr>
                <w:rFonts w:eastAsia="Times New Roman"/>
                <w:szCs w:val="28"/>
              </w:rPr>
              <w:t>3,79</w:t>
            </w:r>
          </w:p>
        </w:tc>
        <w:tc>
          <w:tcPr>
            <w:tcW w:w="1914" w:type="dxa"/>
            <w:vAlign w:val="center"/>
          </w:tcPr>
          <w:p w:rsidR="00FF59E3" w:rsidRPr="004445C5" w:rsidRDefault="00FF59E3" w:rsidP="00D95BC0">
            <w:pPr>
              <w:ind w:firstLine="0"/>
              <w:jc w:val="center"/>
              <w:rPr>
                <w:rFonts w:eastAsia="Times New Roman"/>
                <w:szCs w:val="28"/>
              </w:rPr>
            </w:pPr>
            <w:r w:rsidRPr="004445C5">
              <w:rPr>
                <w:rFonts w:eastAsia="Times New Roman"/>
                <w:szCs w:val="28"/>
              </w:rPr>
              <w:t>22,14</w:t>
            </w:r>
          </w:p>
        </w:tc>
        <w:tc>
          <w:tcPr>
            <w:tcW w:w="1915" w:type="dxa"/>
            <w:vAlign w:val="center"/>
          </w:tcPr>
          <w:p w:rsidR="00FF59E3" w:rsidRPr="004445C5" w:rsidRDefault="00FF59E3" w:rsidP="00D95BC0">
            <w:pPr>
              <w:ind w:firstLine="0"/>
              <w:jc w:val="center"/>
              <w:rPr>
                <w:rFonts w:eastAsia="Times New Roman"/>
                <w:szCs w:val="28"/>
              </w:rPr>
            </w:pPr>
            <w:r w:rsidRPr="004445C5">
              <w:rPr>
                <w:rFonts w:eastAsia="Times New Roman"/>
                <w:szCs w:val="28"/>
              </w:rPr>
              <w:t>1,30</w:t>
            </w:r>
          </w:p>
        </w:tc>
      </w:tr>
      <w:tr w:rsidR="004445C5" w:rsidRPr="004445C5" w:rsidTr="002E62B3">
        <w:trPr>
          <w:jc w:val="center"/>
        </w:trPr>
        <w:tc>
          <w:tcPr>
            <w:tcW w:w="9571" w:type="dxa"/>
            <w:gridSpan w:val="5"/>
            <w:vAlign w:val="center"/>
          </w:tcPr>
          <w:p w:rsidR="00FF59E3" w:rsidRPr="004445C5" w:rsidRDefault="00FF59E3" w:rsidP="00D95BC0">
            <w:pPr>
              <w:ind w:firstLine="0"/>
              <w:jc w:val="center"/>
              <w:rPr>
                <w:rFonts w:eastAsia="Times New Roman"/>
                <w:szCs w:val="28"/>
              </w:rPr>
            </w:pPr>
            <w:r w:rsidRPr="004445C5">
              <w:rPr>
                <w:rFonts w:eastAsia="Times New Roman"/>
                <w:szCs w:val="28"/>
              </w:rPr>
              <w:t>Эозин</w:t>
            </w:r>
          </w:p>
        </w:tc>
      </w:tr>
      <w:tr w:rsidR="004445C5" w:rsidRPr="004445C5" w:rsidTr="002E62B3">
        <w:trPr>
          <w:jc w:val="center"/>
        </w:trPr>
        <w:tc>
          <w:tcPr>
            <w:tcW w:w="1914" w:type="dxa"/>
            <w:vAlign w:val="center"/>
          </w:tcPr>
          <w:p w:rsidR="00FF59E3" w:rsidRPr="004445C5" w:rsidRDefault="00FF59E3" w:rsidP="00D95BC0">
            <w:pPr>
              <w:adjustRightInd w:val="0"/>
              <w:snapToGrid w:val="0"/>
              <w:ind w:firstLine="0"/>
              <w:jc w:val="center"/>
              <w:rPr>
                <w:rFonts w:eastAsia="Times New Roman"/>
                <w:szCs w:val="28"/>
              </w:rPr>
            </w:pPr>
            <w:r w:rsidRPr="004445C5">
              <w:rPr>
                <w:rFonts w:eastAsia="Times New Roman"/>
                <w:szCs w:val="28"/>
              </w:rPr>
              <w:t>0</w:t>
            </w:r>
          </w:p>
        </w:tc>
        <w:tc>
          <w:tcPr>
            <w:tcW w:w="1914" w:type="dxa"/>
            <w:vAlign w:val="center"/>
          </w:tcPr>
          <w:p w:rsidR="00FF59E3" w:rsidRPr="004445C5" w:rsidRDefault="00FF59E3" w:rsidP="00D95BC0">
            <w:pPr>
              <w:adjustRightInd w:val="0"/>
              <w:snapToGrid w:val="0"/>
              <w:ind w:firstLine="0"/>
              <w:jc w:val="center"/>
              <w:rPr>
                <w:rFonts w:eastAsia="Times New Roman"/>
                <w:szCs w:val="28"/>
              </w:rPr>
            </w:pPr>
            <w:r w:rsidRPr="004445C5">
              <w:rPr>
                <w:rFonts w:eastAsia="Times New Roman"/>
                <w:szCs w:val="28"/>
              </w:rPr>
              <w:t>18800</w:t>
            </w:r>
          </w:p>
        </w:tc>
        <w:tc>
          <w:tcPr>
            <w:tcW w:w="1914" w:type="dxa"/>
            <w:vAlign w:val="center"/>
          </w:tcPr>
          <w:p w:rsidR="00FF59E3" w:rsidRPr="004445C5" w:rsidRDefault="00FF59E3" w:rsidP="00D95BC0">
            <w:pPr>
              <w:adjustRightInd w:val="0"/>
              <w:snapToGrid w:val="0"/>
              <w:ind w:firstLine="0"/>
              <w:jc w:val="center"/>
              <w:rPr>
                <w:rFonts w:eastAsia="Times New Roman"/>
                <w:szCs w:val="28"/>
              </w:rPr>
            </w:pPr>
            <w:r w:rsidRPr="004445C5">
              <w:rPr>
                <w:rFonts w:eastAsia="Times New Roman"/>
                <w:szCs w:val="28"/>
              </w:rPr>
              <w:t>1,50</w:t>
            </w:r>
          </w:p>
        </w:tc>
        <w:tc>
          <w:tcPr>
            <w:tcW w:w="1914" w:type="dxa"/>
            <w:vAlign w:val="center"/>
          </w:tcPr>
          <w:p w:rsidR="00FF59E3" w:rsidRPr="004445C5" w:rsidRDefault="00FF59E3" w:rsidP="00D95BC0">
            <w:pPr>
              <w:adjustRightInd w:val="0"/>
              <w:snapToGrid w:val="0"/>
              <w:ind w:firstLine="0"/>
              <w:jc w:val="center"/>
              <w:rPr>
                <w:rFonts w:eastAsia="Times New Roman"/>
                <w:szCs w:val="28"/>
              </w:rPr>
            </w:pPr>
            <w:r w:rsidRPr="004445C5">
              <w:rPr>
                <w:rFonts w:eastAsia="Times New Roman"/>
                <w:szCs w:val="28"/>
              </w:rPr>
              <w:t>1</w:t>
            </w:r>
          </w:p>
        </w:tc>
        <w:tc>
          <w:tcPr>
            <w:tcW w:w="1915" w:type="dxa"/>
            <w:vAlign w:val="center"/>
          </w:tcPr>
          <w:p w:rsidR="00FF59E3" w:rsidRPr="004445C5" w:rsidRDefault="00FF59E3" w:rsidP="00D95BC0">
            <w:pPr>
              <w:adjustRightInd w:val="0"/>
              <w:snapToGrid w:val="0"/>
              <w:ind w:firstLine="0"/>
              <w:jc w:val="center"/>
              <w:rPr>
                <w:rFonts w:eastAsia="Times New Roman"/>
                <w:szCs w:val="28"/>
              </w:rPr>
            </w:pPr>
            <w:r w:rsidRPr="004445C5">
              <w:rPr>
                <w:rFonts w:eastAsia="Times New Roman"/>
                <w:szCs w:val="28"/>
              </w:rPr>
              <w:t>1</w:t>
            </w:r>
          </w:p>
        </w:tc>
      </w:tr>
      <w:tr w:rsidR="004445C5" w:rsidRPr="004445C5" w:rsidTr="002E62B3">
        <w:trPr>
          <w:jc w:val="center"/>
        </w:trPr>
        <w:tc>
          <w:tcPr>
            <w:tcW w:w="1914" w:type="dxa"/>
            <w:vAlign w:val="center"/>
          </w:tcPr>
          <w:p w:rsidR="00FF59E3" w:rsidRPr="004445C5" w:rsidRDefault="00FF59E3" w:rsidP="00D95BC0">
            <w:pPr>
              <w:adjustRightInd w:val="0"/>
              <w:snapToGrid w:val="0"/>
              <w:ind w:firstLine="0"/>
              <w:jc w:val="center"/>
              <w:rPr>
                <w:rFonts w:eastAsia="Times New Roman"/>
                <w:szCs w:val="28"/>
              </w:rPr>
            </w:pPr>
            <w:r w:rsidRPr="004445C5">
              <w:rPr>
                <w:rFonts w:eastAsia="Times New Roman"/>
                <w:szCs w:val="28"/>
              </w:rPr>
              <w:t>0,008</w:t>
            </w:r>
          </w:p>
        </w:tc>
        <w:tc>
          <w:tcPr>
            <w:tcW w:w="1914" w:type="dxa"/>
            <w:vAlign w:val="center"/>
          </w:tcPr>
          <w:p w:rsidR="00FF59E3" w:rsidRPr="004445C5" w:rsidRDefault="00FF59E3" w:rsidP="00D95BC0">
            <w:pPr>
              <w:adjustRightInd w:val="0"/>
              <w:snapToGrid w:val="0"/>
              <w:ind w:firstLine="0"/>
              <w:jc w:val="center"/>
              <w:rPr>
                <w:rFonts w:eastAsia="Times New Roman"/>
                <w:szCs w:val="28"/>
              </w:rPr>
            </w:pPr>
            <w:r w:rsidRPr="004445C5">
              <w:rPr>
                <w:rFonts w:eastAsia="Times New Roman"/>
                <w:szCs w:val="28"/>
              </w:rPr>
              <w:t>16343</w:t>
            </w:r>
          </w:p>
        </w:tc>
        <w:tc>
          <w:tcPr>
            <w:tcW w:w="1914" w:type="dxa"/>
            <w:vAlign w:val="center"/>
          </w:tcPr>
          <w:p w:rsidR="00FF59E3" w:rsidRPr="004445C5" w:rsidRDefault="00FF59E3" w:rsidP="00D95BC0">
            <w:pPr>
              <w:adjustRightInd w:val="0"/>
              <w:snapToGrid w:val="0"/>
              <w:ind w:firstLine="0"/>
              <w:jc w:val="center"/>
              <w:rPr>
                <w:rFonts w:eastAsia="Times New Roman"/>
                <w:szCs w:val="28"/>
              </w:rPr>
            </w:pPr>
            <w:r w:rsidRPr="004445C5">
              <w:rPr>
                <w:rFonts w:eastAsia="Times New Roman"/>
                <w:szCs w:val="28"/>
              </w:rPr>
              <w:t>1,48</w:t>
            </w:r>
          </w:p>
        </w:tc>
        <w:tc>
          <w:tcPr>
            <w:tcW w:w="1914" w:type="dxa"/>
            <w:vAlign w:val="center"/>
          </w:tcPr>
          <w:p w:rsidR="00FF59E3" w:rsidRPr="004445C5" w:rsidRDefault="00FF59E3" w:rsidP="00D95BC0">
            <w:pPr>
              <w:adjustRightInd w:val="0"/>
              <w:snapToGrid w:val="0"/>
              <w:ind w:firstLine="0"/>
              <w:jc w:val="center"/>
              <w:rPr>
                <w:rFonts w:eastAsia="Times New Roman"/>
                <w:szCs w:val="28"/>
              </w:rPr>
            </w:pPr>
            <w:r w:rsidRPr="004445C5">
              <w:rPr>
                <w:rFonts w:eastAsia="Times New Roman"/>
                <w:szCs w:val="28"/>
              </w:rPr>
              <w:t>1,15</w:t>
            </w:r>
          </w:p>
        </w:tc>
        <w:tc>
          <w:tcPr>
            <w:tcW w:w="1915" w:type="dxa"/>
            <w:vAlign w:val="center"/>
          </w:tcPr>
          <w:p w:rsidR="00FF59E3" w:rsidRPr="004445C5" w:rsidRDefault="00FF59E3" w:rsidP="00D95BC0">
            <w:pPr>
              <w:adjustRightInd w:val="0"/>
              <w:snapToGrid w:val="0"/>
              <w:ind w:firstLine="0"/>
              <w:jc w:val="center"/>
              <w:rPr>
                <w:rFonts w:eastAsia="Times New Roman"/>
                <w:szCs w:val="28"/>
              </w:rPr>
            </w:pPr>
            <w:r w:rsidRPr="004445C5">
              <w:rPr>
                <w:rFonts w:eastAsia="Times New Roman"/>
                <w:szCs w:val="28"/>
              </w:rPr>
              <w:t>1,02</w:t>
            </w:r>
          </w:p>
        </w:tc>
      </w:tr>
      <w:tr w:rsidR="004445C5" w:rsidRPr="004445C5" w:rsidTr="002E62B3">
        <w:trPr>
          <w:jc w:val="center"/>
        </w:trPr>
        <w:tc>
          <w:tcPr>
            <w:tcW w:w="1914" w:type="dxa"/>
            <w:vAlign w:val="center"/>
          </w:tcPr>
          <w:p w:rsidR="00FF59E3" w:rsidRPr="004445C5" w:rsidRDefault="00FF59E3" w:rsidP="00D95BC0">
            <w:pPr>
              <w:adjustRightInd w:val="0"/>
              <w:snapToGrid w:val="0"/>
              <w:ind w:firstLine="0"/>
              <w:jc w:val="center"/>
              <w:rPr>
                <w:rFonts w:eastAsia="Times New Roman"/>
                <w:szCs w:val="28"/>
              </w:rPr>
            </w:pPr>
            <w:r w:rsidRPr="004445C5">
              <w:rPr>
                <w:rFonts w:eastAsia="Times New Roman"/>
                <w:szCs w:val="28"/>
              </w:rPr>
              <w:t>0,016</w:t>
            </w:r>
          </w:p>
        </w:tc>
        <w:tc>
          <w:tcPr>
            <w:tcW w:w="1914" w:type="dxa"/>
            <w:vAlign w:val="center"/>
          </w:tcPr>
          <w:p w:rsidR="00FF59E3" w:rsidRPr="004445C5" w:rsidRDefault="00FF59E3" w:rsidP="00D95BC0">
            <w:pPr>
              <w:adjustRightInd w:val="0"/>
              <w:snapToGrid w:val="0"/>
              <w:ind w:firstLine="0"/>
              <w:jc w:val="center"/>
              <w:rPr>
                <w:rFonts w:eastAsia="Times New Roman"/>
                <w:szCs w:val="28"/>
              </w:rPr>
            </w:pPr>
            <w:r w:rsidRPr="004445C5">
              <w:rPr>
                <w:rFonts w:eastAsia="Times New Roman"/>
                <w:szCs w:val="28"/>
              </w:rPr>
              <w:t>15939</w:t>
            </w:r>
          </w:p>
        </w:tc>
        <w:tc>
          <w:tcPr>
            <w:tcW w:w="1914" w:type="dxa"/>
            <w:vAlign w:val="center"/>
          </w:tcPr>
          <w:p w:rsidR="00FF59E3" w:rsidRPr="004445C5" w:rsidRDefault="00FF59E3" w:rsidP="00D95BC0">
            <w:pPr>
              <w:adjustRightInd w:val="0"/>
              <w:snapToGrid w:val="0"/>
              <w:ind w:firstLine="0"/>
              <w:jc w:val="center"/>
              <w:rPr>
                <w:rFonts w:eastAsia="Times New Roman"/>
                <w:szCs w:val="28"/>
              </w:rPr>
            </w:pPr>
            <w:r w:rsidRPr="004445C5">
              <w:rPr>
                <w:rFonts w:eastAsia="Times New Roman"/>
                <w:szCs w:val="28"/>
              </w:rPr>
              <w:t>1,45</w:t>
            </w:r>
          </w:p>
        </w:tc>
        <w:tc>
          <w:tcPr>
            <w:tcW w:w="1914" w:type="dxa"/>
            <w:vAlign w:val="center"/>
          </w:tcPr>
          <w:p w:rsidR="00FF59E3" w:rsidRPr="004445C5" w:rsidRDefault="00FF59E3" w:rsidP="00D95BC0">
            <w:pPr>
              <w:adjustRightInd w:val="0"/>
              <w:snapToGrid w:val="0"/>
              <w:ind w:firstLine="0"/>
              <w:jc w:val="center"/>
              <w:rPr>
                <w:rFonts w:eastAsia="Times New Roman"/>
                <w:szCs w:val="28"/>
              </w:rPr>
            </w:pPr>
            <w:r w:rsidRPr="004445C5">
              <w:rPr>
                <w:rFonts w:eastAsia="Times New Roman"/>
                <w:szCs w:val="28"/>
              </w:rPr>
              <w:t>1,18</w:t>
            </w:r>
          </w:p>
        </w:tc>
        <w:tc>
          <w:tcPr>
            <w:tcW w:w="1915" w:type="dxa"/>
            <w:vAlign w:val="center"/>
          </w:tcPr>
          <w:p w:rsidR="00FF59E3" w:rsidRPr="004445C5" w:rsidRDefault="00FF59E3" w:rsidP="00D95BC0">
            <w:pPr>
              <w:adjustRightInd w:val="0"/>
              <w:snapToGrid w:val="0"/>
              <w:ind w:firstLine="0"/>
              <w:jc w:val="center"/>
              <w:rPr>
                <w:rFonts w:eastAsia="Times New Roman"/>
                <w:szCs w:val="28"/>
              </w:rPr>
            </w:pPr>
            <w:r w:rsidRPr="004445C5">
              <w:rPr>
                <w:rFonts w:eastAsia="Times New Roman"/>
                <w:szCs w:val="28"/>
              </w:rPr>
              <w:t>1,04</w:t>
            </w:r>
          </w:p>
        </w:tc>
      </w:tr>
      <w:tr w:rsidR="004445C5" w:rsidRPr="004445C5" w:rsidTr="002E62B3">
        <w:trPr>
          <w:jc w:val="center"/>
        </w:trPr>
        <w:tc>
          <w:tcPr>
            <w:tcW w:w="1914" w:type="dxa"/>
            <w:vAlign w:val="center"/>
          </w:tcPr>
          <w:p w:rsidR="00FF59E3" w:rsidRPr="004445C5" w:rsidRDefault="00FF59E3" w:rsidP="00D95BC0">
            <w:pPr>
              <w:adjustRightInd w:val="0"/>
              <w:snapToGrid w:val="0"/>
              <w:ind w:firstLine="0"/>
              <w:jc w:val="center"/>
              <w:rPr>
                <w:rFonts w:eastAsia="Times New Roman"/>
                <w:szCs w:val="28"/>
              </w:rPr>
            </w:pPr>
            <w:r w:rsidRPr="004445C5">
              <w:rPr>
                <w:rFonts w:eastAsia="Times New Roman"/>
                <w:szCs w:val="28"/>
              </w:rPr>
              <w:t>0,033</w:t>
            </w:r>
          </w:p>
        </w:tc>
        <w:tc>
          <w:tcPr>
            <w:tcW w:w="1914" w:type="dxa"/>
            <w:vAlign w:val="center"/>
          </w:tcPr>
          <w:p w:rsidR="00FF59E3" w:rsidRPr="004445C5" w:rsidRDefault="00FF59E3" w:rsidP="00D95BC0">
            <w:pPr>
              <w:adjustRightInd w:val="0"/>
              <w:snapToGrid w:val="0"/>
              <w:ind w:firstLine="0"/>
              <w:jc w:val="center"/>
              <w:rPr>
                <w:rFonts w:eastAsia="Times New Roman"/>
                <w:szCs w:val="28"/>
              </w:rPr>
            </w:pPr>
            <w:r w:rsidRPr="004445C5">
              <w:rPr>
                <w:rFonts w:eastAsia="Times New Roman"/>
                <w:szCs w:val="28"/>
              </w:rPr>
              <w:t>12395</w:t>
            </w:r>
          </w:p>
        </w:tc>
        <w:tc>
          <w:tcPr>
            <w:tcW w:w="1914" w:type="dxa"/>
            <w:vAlign w:val="center"/>
          </w:tcPr>
          <w:p w:rsidR="00FF59E3" w:rsidRPr="004445C5" w:rsidRDefault="00FF59E3" w:rsidP="00D95BC0">
            <w:pPr>
              <w:adjustRightInd w:val="0"/>
              <w:snapToGrid w:val="0"/>
              <w:ind w:firstLine="0"/>
              <w:jc w:val="center"/>
              <w:rPr>
                <w:rFonts w:eastAsia="Times New Roman"/>
                <w:szCs w:val="28"/>
              </w:rPr>
            </w:pPr>
            <w:r w:rsidRPr="004445C5">
              <w:rPr>
                <w:rFonts w:eastAsia="Times New Roman"/>
                <w:szCs w:val="28"/>
              </w:rPr>
              <w:t>1,38</w:t>
            </w:r>
          </w:p>
        </w:tc>
        <w:tc>
          <w:tcPr>
            <w:tcW w:w="1914" w:type="dxa"/>
            <w:vAlign w:val="center"/>
          </w:tcPr>
          <w:p w:rsidR="00FF59E3" w:rsidRPr="004445C5" w:rsidRDefault="00FF59E3" w:rsidP="00D95BC0">
            <w:pPr>
              <w:adjustRightInd w:val="0"/>
              <w:snapToGrid w:val="0"/>
              <w:ind w:firstLine="0"/>
              <w:jc w:val="center"/>
              <w:rPr>
                <w:rFonts w:eastAsia="Times New Roman"/>
                <w:szCs w:val="28"/>
              </w:rPr>
            </w:pPr>
            <w:r w:rsidRPr="004445C5">
              <w:rPr>
                <w:rFonts w:eastAsia="Times New Roman"/>
                <w:szCs w:val="28"/>
              </w:rPr>
              <w:t>1,52</w:t>
            </w:r>
          </w:p>
        </w:tc>
        <w:tc>
          <w:tcPr>
            <w:tcW w:w="1915" w:type="dxa"/>
            <w:vAlign w:val="center"/>
          </w:tcPr>
          <w:p w:rsidR="00FF59E3" w:rsidRPr="004445C5" w:rsidRDefault="00FF59E3" w:rsidP="00D95BC0">
            <w:pPr>
              <w:adjustRightInd w:val="0"/>
              <w:snapToGrid w:val="0"/>
              <w:ind w:firstLine="0"/>
              <w:jc w:val="center"/>
              <w:rPr>
                <w:rFonts w:eastAsia="Times New Roman"/>
                <w:szCs w:val="28"/>
              </w:rPr>
            </w:pPr>
            <w:r w:rsidRPr="004445C5">
              <w:rPr>
                <w:rFonts w:eastAsia="Times New Roman"/>
                <w:szCs w:val="28"/>
              </w:rPr>
              <w:t>1,09</w:t>
            </w:r>
          </w:p>
        </w:tc>
      </w:tr>
      <w:tr w:rsidR="004445C5" w:rsidRPr="004445C5" w:rsidTr="002E62B3">
        <w:trPr>
          <w:jc w:val="center"/>
        </w:trPr>
        <w:tc>
          <w:tcPr>
            <w:tcW w:w="1914" w:type="dxa"/>
            <w:vAlign w:val="center"/>
          </w:tcPr>
          <w:p w:rsidR="00FF59E3" w:rsidRPr="004445C5" w:rsidRDefault="00FF59E3" w:rsidP="00D95BC0">
            <w:pPr>
              <w:adjustRightInd w:val="0"/>
              <w:snapToGrid w:val="0"/>
              <w:ind w:firstLine="0"/>
              <w:jc w:val="center"/>
              <w:rPr>
                <w:rFonts w:eastAsia="Times New Roman"/>
                <w:szCs w:val="28"/>
              </w:rPr>
            </w:pPr>
            <w:r w:rsidRPr="004445C5">
              <w:rPr>
                <w:rFonts w:eastAsia="Times New Roman"/>
                <w:szCs w:val="28"/>
              </w:rPr>
              <w:t>0,066</w:t>
            </w:r>
          </w:p>
        </w:tc>
        <w:tc>
          <w:tcPr>
            <w:tcW w:w="1914" w:type="dxa"/>
            <w:vAlign w:val="center"/>
          </w:tcPr>
          <w:p w:rsidR="00FF59E3" w:rsidRPr="004445C5" w:rsidRDefault="00FF59E3" w:rsidP="00D95BC0">
            <w:pPr>
              <w:adjustRightInd w:val="0"/>
              <w:snapToGrid w:val="0"/>
              <w:ind w:firstLine="0"/>
              <w:jc w:val="center"/>
              <w:rPr>
                <w:rFonts w:eastAsia="Times New Roman"/>
                <w:szCs w:val="28"/>
              </w:rPr>
            </w:pPr>
            <w:r w:rsidRPr="004445C5">
              <w:rPr>
                <w:rFonts w:eastAsia="Times New Roman"/>
                <w:szCs w:val="28"/>
              </w:rPr>
              <w:t>7756</w:t>
            </w:r>
          </w:p>
        </w:tc>
        <w:tc>
          <w:tcPr>
            <w:tcW w:w="1914" w:type="dxa"/>
            <w:vAlign w:val="center"/>
          </w:tcPr>
          <w:p w:rsidR="00FF59E3" w:rsidRPr="004445C5" w:rsidRDefault="00FF59E3" w:rsidP="00D95BC0">
            <w:pPr>
              <w:adjustRightInd w:val="0"/>
              <w:snapToGrid w:val="0"/>
              <w:ind w:firstLine="0"/>
              <w:jc w:val="center"/>
              <w:rPr>
                <w:rFonts w:eastAsia="Times New Roman"/>
                <w:szCs w:val="28"/>
              </w:rPr>
            </w:pPr>
            <w:r w:rsidRPr="004445C5">
              <w:rPr>
                <w:rFonts w:eastAsia="Times New Roman"/>
                <w:szCs w:val="28"/>
              </w:rPr>
              <w:t>1,31</w:t>
            </w:r>
          </w:p>
        </w:tc>
        <w:tc>
          <w:tcPr>
            <w:tcW w:w="1914" w:type="dxa"/>
            <w:vAlign w:val="center"/>
          </w:tcPr>
          <w:p w:rsidR="00FF59E3" w:rsidRPr="004445C5" w:rsidRDefault="00FF59E3" w:rsidP="00D95BC0">
            <w:pPr>
              <w:adjustRightInd w:val="0"/>
              <w:snapToGrid w:val="0"/>
              <w:ind w:firstLine="0"/>
              <w:jc w:val="center"/>
              <w:rPr>
                <w:rFonts w:eastAsia="Times New Roman"/>
                <w:szCs w:val="28"/>
              </w:rPr>
            </w:pPr>
            <w:r w:rsidRPr="004445C5">
              <w:rPr>
                <w:rFonts w:eastAsia="Times New Roman"/>
                <w:szCs w:val="28"/>
              </w:rPr>
              <w:t>2,42</w:t>
            </w:r>
          </w:p>
        </w:tc>
        <w:tc>
          <w:tcPr>
            <w:tcW w:w="1915" w:type="dxa"/>
            <w:vAlign w:val="center"/>
          </w:tcPr>
          <w:p w:rsidR="00FF59E3" w:rsidRPr="004445C5" w:rsidRDefault="00FF59E3" w:rsidP="00D95BC0">
            <w:pPr>
              <w:adjustRightInd w:val="0"/>
              <w:snapToGrid w:val="0"/>
              <w:ind w:firstLine="0"/>
              <w:jc w:val="center"/>
              <w:rPr>
                <w:rFonts w:eastAsia="Times New Roman"/>
                <w:szCs w:val="28"/>
              </w:rPr>
            </w:pPr>
            <w:r w:rsidRPr="004445C5">
              <w:rPr>
                <w:rFonts w:eastAsia="Times New Roman"/>
                <w:szCs w:val="28"/>
              </w:rPr>
              <w:t>1,15</w:t>
            </w:r>
          </w:p>
        </w:tc>
      </w:tr>
      <w:tr w:rsidR="004445C5" w:rsidRPr="004445C5" w:rsidTr="002E62B3">
        <w:trPr>
          <w:jc w:val="center"/>
        </w:trPr>
        <w:tc>
          <w:tcPr>
            <w:tcW w:w="9571" w:type="dxa"/>
            <w:gridSpan w:val="5"/>
            <w:vAlign w:val="center"/>
          </w:tcPr>
          <w:p w:rsidR="00FF59E3" w:rsidRPr="004445C5" w:rsidRDefault="00FB2F2D" w:rsidP="00FB2F2D">
            <w:pPr>
              <w:ind w:firstLine="0"/>
              <w:jc w:val="center"/>
              <w:rPr>
                <w:rFonts w:eastAsia="Times New Roman"/>
                <w:szCs w:val="28"/>
              </w:rPr>
            </w:pPr>
            <w:r w:rsidRPr="004445C5">
              <w:rPr>
                <w:rFonts w:eastAsia="Times New Roman"/>
                <w:szCs w:val="28"/>
              </w:rPr>
              <w:t>Бенгал раушаны</w:t>
            </w:r>
          </w:p>
        </w:tc>
      </w:tr>
      <w:tr w:rsidR="004445C5" w:rsidRPr="004445C5" w:rsidTr="002E62B3">
        <w:trPr>
          <w:jc w:val="center"/>
        </w:trPr>
        <w:tc>
          <w:tcPr>
            <w:tcW w:w="1914" w:type="dxa"/>
            <w:vAlign w:val="center"/>
          </w:tcPr>
          <w:p w:rsidR="00FF59E3" w:rsidRPr="004445C5" w:rsidRDefault="00FF59E3" w:rsidP="00D95BC0">
            <w:pPr>
              <w:ind w:firstLine="0"/>
              <w:jc w:val="center"/>
              <w:rPr>
                <w:rFonts w:eastAsia="Times New Roman"/>
                <w:szCs w:val="28"/>
              </w:rPr>
            </w:pPr>
            <w:r w:rsidRPr="004445C5">
              <w:rPr>
                <w:rFonts w:eastAsia="Times New Roman"/>
                <w:szCs w:val="28"/>
              </w:rPr>
              <w:t>0</w:t>
            </w:r>
          </w:p>
        </w:tc>
        <w:tc>
          <w:tcPr>
            <w:tcW w:w="1914" w:type="dxa"/>
            <w:vAlign w:val="center"/>
          </w:tcPr>
          <w:p w:rsidR="00FF59E3" w:rsidRPr="004445C5" w:rsidRDefault="00FF59E3" w:rsidP="00D95BC0">
            <w:pPr>
              <w:ind w:firstLine="0"/>
              <w:jc w:val="center"/>
              <w:rPr>
                <w:rFonts w:eastAsia="Times New Roman"/>
                <w:szCs w:val="28"/>
              </w:rPr>
            </w:pPr>
            <w:r w:rsidRPr="004445C5">
              <w:rPr>
                <w:rFonts w:eastAsia="Times New Roman"/>
                <w:szCs w:val="28"/>
              </w:rPr>
              <w:t xml:space="preserve">25600 </w:t>
            </w:r>
          </w:p>
        </w:tc>
        <w:tc>
          <w:tcPr>
            <w:tcW w:w="1914" w:type="dxa"/>
            <w:vAlign w:val="center"/>
          </w:tcPr>
          <w:p w:rsidR="00FF59E3" w:rsidRPr="004445C5" w:rsidRDefault="00FF59E3" w:rsidP="00D95BC0">
            <w:pPr>
              <w:ind w:firstLine="0"/>
              <w:jc w:val="center"/>
              <w:rPr>
                <w:rFonts w:eastAsia="Times New Roman"/>
                <w:szCs w:val="28"/>
              </w:rPr>
            </w:pPr>
            <w:r w:rsidRPr="004445C5">
              <w:rPr>
                <w:rFonts w:eastAsia="Times New Roman"/>
                <w:szCs w:val="28"/>
              </w:rPr>
              <w:t xml:space="preserve">0,29 </w:t>
            </w:r>
          </w:p>
        </w:tc>
        <w:tc>
          <w:tcPr>
            <w:tcW w:w="1914" w:type="dxa"/>
            <w:vAlign w:val="center"/>
          </w:tcPr>
          <w:p w:rsidR="00FF59E3" w:rsidRPr="004445C5" w:rsidRDefault="00FF59E3" w:rsidP="00D95BC0">
            <w:pPr>
              <w:ind w:firstLine="0"/>
              <w:jc w:val="center"/>
              <w:rPr>
                <w:rFonts w:eastAsia="Times New Roman"/>
                <w:szCs w:val="28"/>
              </w:rPr>
            </w:pPr>
            <w:r w:rsidRPr="004445C5">
              <w:rPr>
                <w:rFonts w:eastAsia="Times New Roman"/>
                <w:szCs w:val="28"/>
              </w:rPr>
              <w:t>1</w:t>
            </w:r>
          </w:p>
        </w:tc>
        <w:tc>
          <w:tcPr>
            <w:tcW w:w="1915" w:type="dxa"/>
            <w:vAlign w:val="center"/>
          </w:tcPr>
          <w:p w:rsidR="00FF59E3" w:rsidRPr="004445C5" w:rsidRDefault="00FF59E3" w:rsidP="00D95BC0">
            <w:pPr>
              <w:ind w:firstLine="0"/>
              <w:jc w:val="center"/>
              <w:rPr>
                <w:rFonts w:eastAsia="Times New Roman"/>
                <w:szCs w:val="28"/>
              </w:rPr>
            </w:pPr>
            <w:r w:rsidRPr="004445C5">
              <w:rPr>
                <w:rFonts w:eastAsia="Times New Roman"/>
                <w:szCs w:val="28"/>
              </w:rPr>
              <w:t>1</w:t>
            </w:r>
          </w:p>
        </w:tc>
      </w:tr>
      <w:tr w:rsidR="004445C5" w:rsidRPr="004445C5" w:rsidTr="002E62B3">
        <w:trPr>
          <w:jc w:val="center"/>
        </w:trPr>
        <w:tc>
          <w:tcPr>
            <w:tcW w:w="1914" w:type="dxa"/>
            <w:vAlign w:val="center"/>
          </w:tcPr>
          <w:p w:rsidR="00FF59E3" w:rsidRPr="004445C5" w:rsidRDefault="00FF59E3" w:rsidP="00D95BC0">
            <w:pPr>
              <w:ind w:firstLine="0"/>
              <w:jc w:val="center"/>
              <w:rPr>
                <w:rFonts w:eastAsia="Times New Roman"/>
                <w:szCs w:val="28"/>
              </w:rPr>
            </w:pPr>
            <w:r w:rsidRPr="004445C5">
              <w:rPr>
                <w:rFonts w:eastAsia="Times New Roman"/>
                <w:szCs w:val="28"/>
              </w:rPr>
              <w:t>0,008</w:t>
            </w:r>
          </w:p>
        </w:tc>
        <w:tc>
          <w:tcPr>
            <w:tcW w:w="1914" w:type="dxa"/>
            <w:vAlign w:val="center"/>
          </w:tcPr>
          <w:p w:rsidR="00FF59E3" w:rsidRPr="004445C5" w:rsidRDefault="00FF59E3" w:rsidP="00D95BC0">
            <w:pPr>
              <w:ind w:firstLine="0"/>
              <w:jc w:val="center"/>
              <w:rPr>
                <w:rFonts w:eastAsia="Times New Roman"/>
                <w:szCs w:val="28"/>
              </w:rPr>
            </w:pPr>
            <w:r w:rsidRPr="004445C5">
              <w:rPr>
                <w:rFonts w:eastAsia="Times New Roman"/>
                <w:szCs w:val="28"/>
              </w:rPr>
              <w:t>24567</w:t>
            </w:r>
          </w:p>
        </w:tc>
        <w:tc>
          <w:tcPr>
            <w:tcW w:w="1914" w:type="dxa"/>
            <w:vAlign w:val="center"/>
          </w:tcPr>
          <w:p w:rsidR="00FF59E3" w:rsidRPr="004445C5" w:rsidRDefault="00FF59E3" w:rsidP="00D95BC0">
            <w:pPr>
              <w:ind w:firstLine="0"/>
              <w:jc w:val="center"/>
              <w:rPr>
                <w:rFonts w:eastAsia="Times New Roman"/>
                <w:szCs w:val="28"/>
              </w:rPr>
            </w:pPr>
            <w:r w:rsidRPr="004445C5">
              <w:rPr>
                <w:rFonts w:eastAsia="Times New Roman"/>
                <w:szCs w:val="28"/>
              </w:rPr>
              <w:t>0,35</w:t>
            </w:r>
          </w:p>
        </w:tc>
        <w:tc>
          <w:tcPr>
            <w:tcW w:w="1914" w:type="dxa"/>
            <w:vAlign w:val="center"/>
          </w:tcPr>
          <w:p w:rsidR="00FF59E3" w:rsidRPr="004445C5" w:rsidRDefault="00FF59E3" w:rsidP="00D95BC0">
            <w:pPr>
              <w:ind w:firstLine="0"/>
              <w:jc w:val="center"/>
              <w:rPr>
                <w:rFonts w:eastAsia="Times New Roman"/>
                <w:szCs w:val="28"/>
              </w:rPr>
            </w:pPr>
            <w:r w:rsidRPr="004445C5">
              <w:rPr>
                <w:rFonts w:eastAsia="Times New Roman"/>
                <w:szCs w:val="28"/>
              </w:rPr>
              <w:t>1,04</w:t>
            </w:r>
          </w:p>
        </w:tc>
        <w:tc>
          <w:tcPr>
            <w:tcW w:w="1915" w:type="dxa"/>
            <w:vAlign w:val="center"/>
          </w:tcPr>
          <w:p w:rsidR="00FF59E3" w:rsidRPr="004445C5" w:rsidRDefault="00FF59E3" w:rsidP="00D95BC0">
            <w:pPr>
              <w:ind w:firstLine="0"/>
              <w:jc w:val="center"/>
              <w:rPr>
                <w:rFonts w:eastAsia="Times New Roman"/>
                <w:szCs w:val="28"/>
              </w:rPr>
            </w:pPr>
            <w:r w:rsidRPr="004445C5">
              <w:rPr>
                <w:rFonts w:eastAsia="Times New Roman"/>
                <w:szCs w:val="28"/>
              </w:rPr>
              <w:t>0,82</w:t>
            </w:r>
          </w:p>
        </w:tc>
      </w:tr>
      <w:tr w:rsidR="004445C5" w:rsidRPr="004445C5" w:rsidTr="002E62B3">
        <w:trPr>
          <w:jc w:val="center"/>
        </w:trPr>
        <w:tc>
          <w:tcPr>
            <w:tcW w:w="1914" w:type="dxa"/>
            <w:vAlign w:val="center"/>
          </w:tcPr>
          <w:p w:rsidR="00FF59E3" w:rsidRPr="004445C5" w:rsidRDefault="00FF59E3" w:rsidP="00D95BC0">
            <w:pPr>
              <w:ind w:firstLine="0"/>
              <w:jc w:val="center"/>
              <w:rPr>
                <w:rFonts w:eastAsia="Times New Roman"/>
                <w:szCs w:val="28"/>
              </w:rPr>
            </w:pPr>
            <w:r w:rsidRPr="004445C5">
              <w:rPr>
                <w:rFonts w:eastAsia="Times New Roman"/>
                <w:szCs w:val="28"/>
              </w:rPr>
              <w:t>0,016</w:t>
            </w:r>
          </w:p>
        </w:tc>
        <w:tc>
          <w:tcPr>
            <w:tcW w:w="1914" w:type="dxa"/>
            <w:vAlign w:val="center"/>
          </w:tcPr>
          <w:p w:rsidR="00FF59E3" w:rsidRPr="004445C5" w:rsidRDefault="00FF59E3" w:rsidP="00D95BC0">
            <w:pPr>
              <w:ind w:firstLine="0"/>
              <w:jc w:val="center"/>
              <w:rPr>
                <w:rFonts w:eastAsia="Times New Roman"/>
                <w:szCs w:val="28"/>
              </w:rPr>
            </w:pPr>
            <w:r w:rsidRPr="004445C5">
              <w:rPr>
                <w:rFonts w:eastAsia="Times New Roman"/>
                <w:szCs w:val="28"/>
              </w:rPr>
              <w:t>16260</w:t>
            </w:r>
          </w:p>
        </w:tc>
        <w:tc>
          <w:tcPr>
            <w:tcW w:w="1914" w:type="dxa"/>
            <w:vAlign w:val="center"/>
          </w:tcPr>
          <w:p w:rsidR="00FF59E3" w:rsidRPr="004445C5" w:rsidRDefault="00FF59E3" w:rsidP="00D95BC0">
            <w:pPr>
              <w:ind w:firstLine="0"/>
              <w:jc w:val="center"/>
              <w:rPr>
                <w:rFonts w:eastAsia="Times New Roman"/>
                <w:szCs w:val="28"/>
              </w:rPr>
            </w:pPr>
            <w:r w:rsidRPr="004445C5">
              <w:rPr>
                <w:rFonts w:eastAsia="Times New Roman"/>
                <w:szCs w:val="28"/>
              </w:rPr>
              <w:t>0,31</w:t>
            </w:r>
          </w:p>
        </w:tc>
        <w:tc>
          <w:tcPr>
            <w:tcW w:w="1914" w:type="dxa"/>
            <w:vAlign w:val="center"/>
          </w:tcPr>
          <w:p w:rsidR="00FF59E3" w:rsidRPr="004445C5" w:rsidRDefault="00FF59E3" w:rsidP="00D95BC0">
            <w:pPr>
              <w:ind w:firstLine="0"/>
              <w:jc w:val="center"/>
              <w:rPr>
                <w:rFonts w:eastAsia="Times New Roman"/>
                <w:szCs w:val="28"/>
              </w:rPr>
            </w:pPr>
            <w:r w:rsidRPr="004445C5">
              <w:rPr>
                <w:rFonts w:eastAsia="Times New Roman"/>
                <w:szCs w:val="28"/>
              </w:rPr>
              <w:t>1,57</w:t>
            </w:r>
          </w:p>
        </w:tc>
        <w:tc>
          <w:tcPr>
            <w:tcW w:w="1915" w:type="dxa"/>
            <w:vAlign w:val="center"/>
          </w:tcPr>
          <w:p w:rsidR="00FF59E3" w:rsidRPr="004445C5" w:rsidRDefault="00FF59E3" w:rsidP="00D95BC0">
            <w:pPr>
              <w:ind w:firstLine="0"/>
              <w:jc w:val="center"/>
              <w:rPr>
                <w:rFonts w:eastAsia="Times New Roman"/>
                <w:szCs w:val="28"/>
              </w:rPr>
            </w:pPr>
            <w:r w:rsidRPr="004445C5">
              <w:rPr>
                <w:rFonts w:eastAsia="Times New Roman"/>
                <w:szCs w:val="28"/>
              </w:rPr>
              <w:t>0,93</w:t>
            </w:r>
          </w:p>
        </w:tc>
      </w:tr>
      <w:tr w:rsidR="004445C5" w:rsidRPr="004445C5" w:rsidTr="002E62B3">
        <w:trPr>
          <w:jc w:val="center"/>
        </w:trPr>
        <w:tc>
          <w:tcPr>
            <w:tcW w:w="1914" w:type="dxa"/>
            <w:vAlign w:val="center"/>
          </w:tcPr>
          <w:p w:rsidR="00FF59E3" w:rsidRPr="004445C5" w:rsidRDefault="00FF59E3" w:rsidP="00D95BC0">
            <w:pPr>
              <w:ind w:firstLine="0"/>
              <w:jc w:val="center"/>
              <w:rPr>
                <w:rFonts w:eastAsia="Times New Roman"/>
                <w:szCs w:val="28"/>
              </w:rPr>
            </w:pPr>
            <w:r w:rsidRPr="004445C5">
              <w:rPr>
                <w:rFonts w:eastAsia="Times New Roman"/>
                <w:szCs w:val="28"/>
              </w:rPr>
              <w:t>0,033</w:t>
            </w:r>
          </w:p>
        </w:tc>
        <w:tc>
          <w:tcPr>
            <w:tcW w:w="1914" w:type="dxa"/>
            <w:vAlign w:val="center"/>
          </w:tcPr>
          <w:p w:rsidR="00FF59E3" w:rsidRPr="004445C5" w:rsidRDefault="00FF59E3" w:rsidP="00D95BC0">
            <w:pPr>
              <w:ind w:firstLine="0"/>
              <w:jc w:val="center"/>
              <w:rPr>
                <w:rFonts w:eastAsia="Times New Roman"/>
                <w:szCs w:val="28"/>
              </w:rPr>
            </w:pPr>
            <w:r w:rsidRPr="004445C5">
              <w:rPr>
                <w:rFonts w:eastAsia="Times New Roman"/>
                <w:szCs w:val="28"/>
              </w:rPr>
              <w:t>7421</w:t>
            </w:r>
          </w:p>
        </w:tc>
        <w:tc>
          <w:tcPr>
            <w:tcW w:w="1914" w:type="dxa"/>
            <w:vAlign w:val="center"/>
          </w:tcPr>
          <w:p w:rsidR="00FF59E3" w:rsidRPr="004445C5" w:rsidRDefault="00FF59E3" w:rsidP="00D95BC0">
            <w:pPr>
              <w:ind w:firstLine="0"/>
              <w:jc w:val="center"/>
              <w:rPr>
                <w:rFonts w:eastAsia="Times New Roman"/>
                <w:szCs w:val="28"/>
              </w:rPr>
            </w:pPr>
            <w:r w:rsidRPr="004445C5">
              <w:rPr>
                <w:rFonts w:eastAsia="Times New Roman"/>
                <w:szCs w:val="28"/>
              </w:rPr>
              <w:t>0,16</w:t>
            </w:r>
          </w:p>
        </w:tc>
        <w:tc>
          <w:tcPr>
            <w:tcW w:w="1914" w:type="dxa"/>
            <w:vAlign w:val="center"/>
          </w:tcPr>
          <w:p w:rsidR="00FF59E3" w:rsidRPr="004445C5" w:rsidRDefault="00FF59E3" w:rsidP="00D95BC0">
            <w:pPr>
              <w:ind w:firstLine="0"/>
              <w:jc w:val="center"/>
              <w:rPr>
                <w:rFonts w:eastAsia="Times New Roman"/>
                <w:szCs w:val="28"/>
              </w:rPr>
            </w:pPr>
            <w:r w:rsidRPr="004445C5">
              <w:rPr>
                <w:rFonts w:eastAsia="Times New Roman"/>
                <w:szCs w:val="28"/>
              </w:rPr>
              <w:t>3,45</w:t>
            </w:r>
          </w:p>
        </w:tc>
        <w:tc>
          <w:tcPr>
            <w:tcW w:w="1915" w:type="dxa"/>
            <w:vAlign w:val="center"/>
          </w:tcPr>
          <w:p w:rsidR="00FF59E3" w:rsidRPr="004445C5" w:rsidRDefault="00FF59E3" w:rsidP="00D95BC0">
            <w:pPr>
              <w:ind w:firstLine="0"/>
              <w:jc w:val="center"/>
              <w:rPr>
                <w:rFonts w:eastAsia="Times New Roman"/>
                <w:szCs w:val="28"/>
              </w:rPr>
            </w:pPr>
            <w:r w:rsidRPr="004445C5">
              <w:rPr>
                <w:rFonts w:eastAsia="Times New Roman"/>
                <w:szCs w:val="28"/>
              </w:rPr>
              <w:t>1,81</w:t>
            </w:r>
          </w:p>
        </w:tc>
      </w:tr>
      <w:tr w:rsidR="00FF59E3" w:rsidRPr="004445C5" w:rsidTr="002E62B3">
        <w:trPr>
          <w:jc w:val="center"/>
        </w:trPr>
        <w:tc>
          <w:tcPr>
            <w:tcW w:w="1914" w:type="dxa"/>
            <w:vAlign w:val="center"/>
          </w:tcPr>
          <w:p w:rsidR="00FF59E3" w:rsidRPr="004445C5" w:rsidRDefault="00FF59E3" w:rsidP="00D95BC0">
            <w:pPr>
              <w:ind w:firstLine="0"/>
              <w:jc w:val="center"/>
              <w:rPr>
                <w:rFonts w:eastAsia="Times New Roman"/>
                <w:szCs w:val="28"/>
              </w:rPr>
            </w:pPr>
            <w:r w:rsidRPr="004445C5">
              <w:rPr>
                <w:rFonts w:eastAsia="Times New Roman"/>
                <w:szCs w:val="28"/>
              </w:rPr>
              <w:t>0,066</w:t>
            </w:r>
          </w:p>
        </w:tc>
        <w:tc>
          <w:tcPr>
            <w:tcW w:w="1914" w:type="dxa"/>
            <w:vAlign w:val="center"/>
          </w:tcPr>
          <w:p w:rsidR="00FF59E3" w:rsidRPr="004445C5" w:rsidRDefault="00FF59E3" w:rsidP="00D95BC0">
            <w:pPr>
              <w:ind w:firstLine="0"/>
              <w:jc w:val="center"/>
              <w:rPr>
                <w:rFonts w:eastAsia="Times New Roman"/>
                <w:szCs w:val="28"/>
              </w:rPr>
            </w:pPr>
            <w:r w:rsidRPr="004445C5">
              <w:rPr>
                <w:rFonts w:eastAsia="Times New Roman"/>
                <w:szCs w:val="28"/>
              </w:rPr>
              <w:t>4385</w:t>
            </w:r>
          </w:p>
        </w:tc>
        <w:tc>
          <w:tcPr>
            <w:tcW w:w="1914" w:type="dxa"/>
            <w:vAlign w:val="center"/>
          </w:tcPr>
          <w:p w:rsidR="00FF59E3" w:rsidRPr="004445C5" w:rsidRDefault="00FF59E3" w:rsidP="00D95BC0">
            <w:pPr>
              <w:ind w:firstLine="0"/>
              <w:jc w:val="center"/>
              <w:rPr>
                <w:rFonts w:eastAsia="Times New Roman"/>
                <w:szCs w:val="28"/>
              </w:rPr>
            </w:pPr>
            <w:r w:rsidRPr="004445C5">
              <w:rPr>
                <w:rFonts w:eastAsia="Times New Roman"/>
                <w:szCs w:val="28"/>
              </w:rPr>
              <w:t>0,21</w:t>
            </w:r>
          </w:p>
        </w:tc>
        <w:tc>
          <w:tcPr>
            <w:tcW w:w="1914" w:type="dxa"/>
            <w:vAlign w:val="center"/>
          </w:tcPr>
          <w:p w:rsidR="00FF59E3" w:rsidRPr="004445C5" w:rsidRDefault="00FF59E3" w:rsidP="00D95BC0">
            <w:pPr>
              <w:ind w:firstLine="0"/>
              <w:jc w:val="center"/>
              <w:rPr>
                <w:rFonts w:eastAsia="Times New Roman"/>
                <w:szCs w:val="28"/>
              </w:rPr>
            </w:pPr>
            <w:r w:rsidRPr="004445C5">
              <w:rPr>
                <w:rFonts w:eastAsia="Times New Roman"/>
                <w:szCs w:val="28"/>
              </w:rPr>
              <w:t>5,84</w:t>
            </w:r>
          </w:p>
        </w:tc>
        <w:tc>
          <w:tcPr>
            <w:tcW w:w="1915" w:type="dxa"/>
            <w:vAlign w:val="center"/>
          </w:tcPr>
          <w:p w:rsidR="00FF59E3" w:rsidRPr="004445C5" w:rsidRDefault="00FF59E3" w:rsidP="00D95BC0">
            <w:pPr>
              <w:ind w:firstLine="0"/>
              <w:jc w:val="center"/>
              <w:rPr>
                <w:rFonts w:eastAsia="Times New Roman"/>
                <w:szCs w:val="28"/>
              </w:rPr>
            </w:pPr>
            <w:r w:rsidRPr="004445C5">
              <w:rPr>
                <w:rFonts w:eastAsia="Times New Roman"/>
                <w:szCs w:val="28"/>
              </w:rPr>
              <w:t>1,38</w:t>
            </w:r>
          </w:p>
        </w:tc>
      </w:tr>
    </w:tbl>
    <w:p w:rsidR="00FF59E3" w:rsidRPr="004445C5" w:rsidRDefault="00FF59E3" w:rsidP="00D95BC0">
      <w:pPr>
        <w:adjustRightInd w:val="0"/>
        <w:snapToGrid w:val="0"/>
        <w:ind w:firstLine="709"/>
        <w:jc w:val="both"/>
        <w:rPr>
          <w:szCs w:val="28"/>
        </w:rPr>
      </w:pPr>
    </w:p>
    <w:p w:rsidR="00572533" w:rsidRPr="004445C5" w:rsidRDefault="00572533" w:rsidP="00D95BC0">
      <w:pPr>
        <w:ind w:firstLine="709"/>
        <w:jc w:val="both"/>
        <w:rPr>
          <w:szCs w:val="28"/>
        </w:rPr>
      </w:pPr>
      <w:r w:rsidRPr="004445C5">
        <w:rPr>
          <w:szCs w:val="28"/>
        </w:rPr>
        <w:t>GO қатысуымен Э және БР спектрлік-люминесценттік сипаттамаларын зерттеу кезінде 3.1</w:t>
      </w:r>
      <w:r w:rsidR="006C6C5A" w:rsidRPr="004445C5">
        <w:rPr>
          <w:szCs w:val="28"/>
        </w:rPr>
        <w:t>1</w:t>
      </w:r>
      <w:r w:rsidRPr="004445C5">
        <w:rPr>
          <w:szCs w:val="28"/>
        </w:rPr>
        <w:t>-кестеде көрсетілген нәтижелер алынды.</w:t>
      </w:r>
    </w:p>
    <w:p w:rsidR="00572533" w:rsidRPr="004445C5" w:rsidRDefault="00572533" w:rsidP="00D95BC0">
      <w:pPr>
        <w:ind w:firstLine="709"/>
        <w:jc w:val="both"/>
        <w:rPr>
          <w:szCs w:val="28"/>
        </w:rPr>
      </w:pPr>
    </w:p>
    <w:p w:rsidR="00572533" w:rsidRPr="004445C5" w:rsidRDefault="00572533" w:rsidP="005B1A39">
      <w:pPr>
        <w:ind w:firstLine="0"/>
        <w:jc w:val="both"/>
        <w:rPr>
          <w:szCs w:val="28"/>
        </w:rPr>
      </w:pPr>
      <w:r w:rsidRPr="004445C5">
        <w:rPr>
          <w:bCs/>
          <w:szCs w:val="28"/>
        </w:rPr>
        <w:lastRenderedPageBreak/>
        <w:t>Кесте 3.1</w:t>
      </w:r>
      <w:r w:rsidR="006C6C5A" w:rsidRPr="004445C5">
        <w:rPr>
          <w:bCs/>
          <w:szCs w:val="28"/>
        </w:rPr>
        <w:t>1</w:t>
      </w:r>
      <w:r w:rsidRPr="004445C5">
        <w:rPr>
          <w:bCs/>
          <w:szCs w:val="28"/>
        </w:rPr>
        <w:t xml:space="preserve"> – </w:t>
      </w:r>
      <w:r w:rsidR="00FB2F2D" w:rsidRPr="004445C5">
        <w:rPr>
          <w:szCs w:val="28"/>
          <w:lang w:val="kk-KZ"/>
        </w:rPr>
        <w:t>Дисперсиялардағы</w:t>
      </w:r>
      <w:r w:rsidRPr="004445C5">
        <w:rPr>
          <w:szCs w:val="28"/>
        </w:rPr>
        <w:t xml:space="preserve"> GO әр түрлі концентрациясындағы эозин мен Бенгал раушанының спектрлік параметрлері</w:t>
      </w:r>
    </w:p>
    <w:p w:rsidR="0030655D" w:rsidRPr="004445C5" w:rsidRDefault="0030655D" w:rsidP="005B1A39">
      <w:pPr>
        <w:ind w:firstLine="0"/>
        <w:jc w:val="both"/>
        <w:rPr>
          <w:sz w:val="16"/>
          <w:szCs w:val="16"/>
        </w:rPr>
      </w:pPr>
    </w:p>
    <w:tbl>
      <w:tblPr>
        <w:tblW w:w="6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
        <w:gridCol w:w="763"/>
        <w:gridCol w:w="799"/>
        <w:gridCol w:w="831"/>
        <w:gridCol w:w="847"/>
        <w:gridCol w:w="887"/>
        <w:gridCol w:w="799"/>
        <w:gridCol w:w="866"/>
      </w:tblGrid>
      <w:tr w:rsidR="004445C5" w:rsidRPr="004445C5" w:rsidTr="002E62B3">
        <w:trPr>
          <w:jc w:val="center"/>
        </w:trPr>
        <w:tc>
          <w:tcPr>
            <w:tcW w:w="0" w:type="auto"/>
            <w:vAlign w:val="center"/>
          </w:tcPr>
          <w:p w:rsidR="00FF59E3" w:rsidRPr="004445C5" w:rsidRDefault="00FF59E3" w:rsidP="00ED1715">
            <w:pPr>
              <w:ind w:firstLine="0"/>
              <w:jc w:val="center"/>
              <w:rPr>
                <w:szCs w:val="28"/>
              </w:rPr>
            </w:pPr>
            <w:r w:rsidRPr="004445C5">
              <w:rPr>
                <w:szCs w:val="28"/>
              </w:rPr>
              <w:t>С</w:t>
            </w:r>
            <w:r w:rsidRPr="004445C5">
              <w:rPr>
                <w:szCs w:val="28"/>
                <w:vertAlign w:val="subscript"/>
              </w:rPr>
              <w:t>GO</w:t>
            </w:r>
            <w:r w:rsidRPr="004445C5">
              <w:rPr>
                <w:szCs w:val="28"/>
              </w:rPr>
              <w:t>, мг/мл</w:t>
            </w:r>
          </w:p>
        </w:tc>
        <w:tc>
          <w:tcPr>
            <w:tcW w:w="763" w:type="dxa"/>
            <w:vAlign w:val="center"/>
          </w:tcPr>
          <w:p w:rsidR="00FF59E3" w:rsidRPr="004445C5" w:rsidRDefault="00FF59E3" w:rsidP="00ED1715">
            <w:pPr>
              <w:ind w:firstLine="0"/>
              <w:jc w:val="center"/>
              <w:rPr>
                <w:szCs w:val="28"/>
                <w:vertAlign w:val="subscript"/>
              </w:rPr>
            </w:pPr>
            <w:r w:rsidRPr="004445C5">
              <w:rPr>
                <w:szCs w:val="28"/>
              </w:rPr>
              <w:t>λ</w:t>
            </w:r>
            <w:r w:rsidRPr="004445C5">
              <w:rPr>
                <w:szCs w:val="28"/>
                <w:vertAlign w:val="subscript"/>
              </w:rPr>
              <w:t xml:space="preserve">п mах, </w:t>
            </w:r>
          </w:p>
          <w:p w:rsidR="00FF59E3" w:rsidRPr="004445C5" w:rsidRDefault="00FF59E3" w:rsidP="00ED1715">
            <w:pPr>
              <w:ind w:firstLine="0"/>
              <w:jc w:val="center"/>
              <w:rPr>
                <w:szCs w:val="28"/>
                <w:lang w:val="kk-KZ"/>
              </w:rPr>
            </w:pPr>
            <w:r w:rsidRPr="004445C5">
              <w:rPr>
                <w:szCs w:val="28"/>
                <w:lang w:val="kk-KZ"/>
              </w:rPr>
              <w:t>нм</w:t>
            </w:r>
          </w:p>
        </w:tc>
        <w:tc>
          <w:tcPr>
            <w:tcW w:w="799" w:type="dxa"/>
            <w:vAlign w:val="center"/>
          </w:tcPr>
          <w:p w:rsidR="00FF59E3" w:rsidRPr="004445C5" w:rsidRDefault="00FF59E3" w:rsidP="00ED1715">
            <w:pPr>
              <w:ind w:firstLine="0"/>
              <w:jc w:val="center"/>
              <w:rPr>
                <w:szCs w:val="28"/>
                <w:vertAlign w:val="subscript"/>
              </w:rPr>
            </w:pPr>
            <w:r w:rsidRPr="004445C5">
              <w:rPr>
                <w:szCs w:val="28"/>
              </w:rPr>
              <w:t>∆λ</w:t>
            </w:r>
            <w:r w:rsidRPr="004445C5">
              <w:rPr>
                <w:szCs w:val="28"/>
                <w:vertAlign w:val="subscript"/>
              </w:rPr>
              <w:t>1/2,</w:t>
            </w:r>
          </w:p>
          <w:p w:rsidR="00FF59E3" w:rsidRPr="004445C5" w:rsidRDefault="00FF59E3" w:rsidP="00ED1715">
            <w:pPr>
              <w:ind w:firstLine="0"/>
              <w:jc w:val="center"/>
              <w:rPr>
                <w:szCs w:val="28"/>
                <w:lang w:val="kk-KZ"/>
              </w:rPr>
            </w:pPr>
            <w:r w:rsidRPr="004445C5">
              <w:rPr>
                <w:szCs w:val="28"/>
                <w:lang w:val="kk-KZ"/>
              </w:rPr>
              <w:t>нм</w:t>
            </w:r>
          </w:p>
        </w:tc>
        <w:tc>
          <w:tcPr>
            <w:tcW w:w="831" w:type="dxa"/>
            <w:vAlign w:val="center"/>
          </w:tcPr>
          <w:p w:rsidR="00FF59E3" w:rsidRPr="004445C5" w:rsidRDefault="00FF59E3" w:rsidP="00ED1715">
            <w:pPr>
              <w:ind w:firstLine="0"/>
              <w:jc w:val="center"/>
              <w:rPr>
                <w:szCs w:val="28"/>
              </w:rPr>
            </w:pPr>
            <w:r w:rsidRPr="004445C5">
              <w:rPr>
                <w:szCs w:val="28"/>
              </w:rPr>
              <w:t>D</w:t>
            </w:r>
            <w:r w:rsidRPr="004445C5">
              <w:rPr>
                <w:szCs w:val="28"/>
                <w:vertAlign w:val="subscript"/>
              </w:rPr>
              <w:t>max</w:t>
            </w:r>
          </w:p>
        </w:tc>
        <w:tc>
          <w:tcPr>
            <w:tcW w:w="847" w:type="dxa"/>
            <w:vAlign w:val="center"/>
          </w:tcPr>
          <w:p w:rsidR="00FF59E3" w:rsidRPr="004445C5" w:rsidRDefault="00FF59E3" w:rsidP="00ED1715">
            <w:pPr>
              <w:ind w:firstLine="0"/>
              <w:jc w:val="center"/>
              <w:rPr>
                <w:szCs w:val="28"/>
                <w:vertAlign w:val="subscript"/>
              </w:rPr>
            </w:pPr>
            <w:r w:rsidRPr="004445C5">
              <w:rPr>
                <w:szCs w:val="28"/>
              </w:rPr>
              <w:t>λ</w:t>
            </w:r>
            <w:r w:rsidRPr="004445C5">
              <w:rPr>
                <w:szCs w:val="28"/>
                <w:vertAlign w:val="subscript"/>
              </w:rPr>
              <w:t xml:space="preserve">кв, </w:t>
            </w:r>
          </w:p>
          <w:p w:rsidR="00FF59E3" w:rsidRPr="004445C5" w:rsidRDefault="00FF59E3" w:rsidP="00ED1715">
            <w:pPr>
              <w:ind w:firstLine="0"/>
              <w:jc w:val="center"/>
              <w:rPr>
                <w:szCs w:val="28"/>
                <w:vertAlign w:val="subscript"/>
              </w:rPr>
            </w:pPr>
            <w:r w:rsidRPr="004445C5">
              <w:rPr>
                <w:szCs w:val="28"/>
                <w:lang w:val="kk-KZ"/>
              </w:rPr>
              <w:t>нм</w:t>
            </w:r>
          </w:p>
        </w:tc>
        <w:tc>
          <w:tcPr>
            <w:tcW w:w="887" w:type="dxa"/>
            <w:vAlign w:val="center"/>
          </w:tcPr>
          <w:p w:rsidR="00FF59E3" w:rsidRPr="004445C5" w:rsidRDefault="00FF59E3" w:rsidP="00ED1715">
            <w:pPr>
              <w:ind w:firstLine="0"/>
              <w:jc w:val="center"/>
              <w:rPr>
                <w:szCs w:val="28"/>
                <w:vertAlign w:val="subscript"/>
              </w:rPr>
            </w:pPr>
            <w:r w:rsidRPr="004445C5">
              <w:rPr>
                <w:szCs w:val="28"/>
              </w:rPr>
              <w:t>λ</w:t>
            </w:r>
            <w:r w:rsidRPr="004445C5">
              <w:rPr>
                <w:szCs w:val="28"/>
                <w:vertAlign w:val="subscript"/>
              </w:rPr>
              <w:t xml:space="preserve">ф mах, </w:t>
            </w:r>
          </w:p>
          <w:p w:rsidR="00FF59E3" w:rsidRPr="004445C5" w:rsidRDefault="00FF59E3" w:rsidP="00ED1715">
            <w:pPr>
              <w:ind w:firstLine="0"/>
              <w:jc w:val="center"/>
              <w:rPr>
                <w:szCs w:val="28"/>
                <w:lang w:val="kk-KZ"/>
              </w:rPr>
            </w:pPr>
            <w:r w:rsidRPr="004445C5">
              <w:rPr>
                <w:szCs w:val="28"/>
                <w:lang w:val="kk-KZ"/>
              </w:rPr>
              <w:t>нм</w:t>
            </w:r>
          </w:p>
        </w:tc>
        <w:tc>
          <w:tcPr>
            <w:tcW w:w="0" w:type="auto"/>
            <w:vAlign w:val="center"/>
          </w:tcPr>
          <w:p w:rsidR="00FF59E3" w:rsidRPr="004445C5" w:rsidRDefault="00FF59E3" w:rsidP="00ED1715">
            <w:pPr>
              <w:ind w:firstLine="0"/>
              <w:jc w:val="center"/>
              <w:rPr>
                <w:szCs w:val="28"/>
                <w:vertAlign w:val="subscript"/>
              </w:rPr>
            </w:pPr>
            <w:r w:rsidRPr="004445C5">
              <w:rPr>
                <w:szCs w:val="28"/>
              </w:rPr>
              <w:t>∆λ</w:t>
            </w:r>
            <w:r w:rsidRPr="004445C5">
              <w:rPr>
                <w:szCs w:val="28"/>
                <w:vertAlign w:val="subscript"/>
              </w:rPr>
              <w:t xml:space="preserve">1/2, </w:t>
            </w:r>
          </w:p>
          <w:p w:rsidR="00FF59E3" w:rsidRPr="004445C5" w:rsidRDefault="00FF59E3" w:rsidP="00ED1715">
            <w:pPr>
              <w:ind w:firstLine="0"/>
              <w:jc w:val="center"/>
              <w:rPr>
                <w:szCs w:val="28"/>
                <w:lang w:val="kk-KZ"/>
              </w:rPr>
            </w:pPr>
            <w:r w:rsidRPr="004445C5">
              <w:rPr>
                <w:szCs w:val="28"/>
                <w:lang w:val="kk-KZ"/>
              </w:rPr>
              <w:t>нм</w:t>
            </w:r>
          </w:p>
        </w:tc>
        <w:tc>
          <w:tcPr>
            <w:tcW w:w="866" w:type="dxa"/>
          </w:tcPr>
          <w:p w:rsidR="00FF59E3" w:rsidRPr="004445C5" w:rsidRDefault="00FF59E3" w:rsidP="00ED1715">
            <w:pPr>
              <w:ind w:firstLine="0"/>
              <w:jc w:val="center"/>
              <w:rPr>
                <w:szCs w:val="28"/>
              </w:rPr>
            </w:pPr>
            <w:r w:rsidRPr="004445C5">
              <w:rPr>
                <w:szCs w:val="28"/>
              </w:rPr>
              <w:t>I, о.е.</w:t>
            </w:r>
          </w:p>
        </w:tc>
      </w:tr>
      <w:tr w:rsidR="004445C5" w:rsidRPr="004445C5" w:rsidTr="002E62B3">
        <w:trPr>
          <w:jc w:val="center"/>
        </w:trPr>
        <w:tc>
          <w:tcPr>
            <w:tcW w:w="6695" w:type="dxa"/>
            <w:gridSpan w:val="8"/>
            <w:vAlign w:val="center"/>
          </w:tcPr>
          <w:p w:rsidR="00FF59E3" w:rsidRPr="004445C5" w:rsidRDefault="00FF59E3" w:rsidP="00ED1715">
            <w:pPr>
              <w:ind w:firstLine="0"/>
              <w:jc w:val="center"/>
              <w:rPr>
                <w:b/>
                <w:szCs w:val="28"/>
              </w:rPr>
            </w:pPr>
            <w:r w:rsidRPr="004445C5">
              <w:rPr>
                <w:b/>
                <w:szCs w:val="28"/>
              </w:rPr>
              <w:t>Эозин</w:t>
            </w:r>
          </w:p>
        </w:tc>
      </w:tr>
      <w:tr w:rsidR="004445C5" w:rsidRPr="004445C5" w:rsidTr="002E62B3">
        <w:trPr>
          <w:jc w:val="center"/>
        </w:trPr>
        <w:tc>
          <w:tcPr>
            <w:tcW w:w="0" w:type="auto"/>
            <w:vAlign w:val="center"/>
          </w:tcPr>
          <w:p w:rsidR="00FF59E3" w:rsidRPr="004445C5" w:rsidRDefault="00FF59E3" w:rsidP="00ED1715">
            <w:pPr>
              <w:ind w:firstLine="0"/>
              <w:jc w:val="center"/>
              <w:rPr>
                <w:szCs w:val="28"/>
              </w:rPr>
            </w:pPr>
            <w:r w:rsidRPr="004445C5">
              <w:rPr>
                <w:szCs w:val="28"/>
              </w:rPr>
              <w:t>0</w:t>
            </w:r>
          </w:p>
        </w:tc>
        <w:tc>
          <w:tcPr>
            <w:tcW w:w="763" w:type="dxa"/>
            <w:vAlign w:val="center"/>
          </w:tcPr>
          <w:p w:rsidR="00FF59E3" w:rsidRPr="004445C5" w:rsidRDefault="00FF59E3" w:rsidP="00ED1715">
            <w:pPr>
              <w:ind w:firstLine="0"/>
              <w:jc w:val="center"/>
              <w:rPr>
                <w:szCs w:val="28"/>
              </w:rPr>
            </w:pPr>
            <w:r w:rsidRPr="004445C5">
              <w:rPr>
                <w:szCs w:val="28"/>
              </w:rPr>
              <w:t>516</w:t>
            </w:r>
          </w:p>
        </w:tc>
        <w:tc>
          <w:tcPr>
            <w:tcW w:w="799" w:type="dxa"/>
            <w:vAlign w:val="center"/>
          </w:tcPr>
          <w:p w:rsidR="00FF59E3" w:rsidRPr="004445C5" w:rsidRDefault="00FF59E3" w:rsidP="00ED1715">
            <w:pPr>
              <w:ind w:firstLine="0"/>
              <w:jc w:val="center"/>
              <w:rPr>
                <w:szCs w:val="28"/>
                <w:lang w:val="kk-KZ"/>
              </w:rPr>
            </w:pPr>
            <w:r w:rsidRPr="004445C5">
              <w:rPr>
                <w:szCs w:val="28"/>
                <w:lang w:val="kk-KZ"/>
              </w:rPr>
              <w:t>34</w:t>
            </w:r>
          </w:p>
        </w:tc>
        <w:tc>
          <w:tcPr>
            <w:tcW w:w="831" w:type="dxa"/>
            <w:vAlign w:val="center"/>
          </w:tcPr>
          <w:p w:rsidR="00FF59E3" w:rsidRPr="004445C5" w:rsidRDefault="00FF59E3" w:rsidP="00ED1715">
            <w:pPr>
              <w:ind w:firstLine="0"/>
              <w:jc w:val="center"/>
              <w:rPr>
                <w:szCs w:val="28"/>
                <w:lang w:val="kk-KZ"/>
              </w:rPr>
            </w:pPr>
            <w:r w:rsidRPr="004445C5">
              <w:rPr>
                <w:szCs w:val="28"/>
                <w:lang w:val="kk-KZ"/>
              </w:rPr>
              <w:t>1,39</w:t>
            </w:r>
          </w:p>
        </w:tc>
        <w:tc>
          <w:tcPr>
            <w:tcW w:w="847" w:type="dxa"/>
            <w:vAlign w:val="center"/>
          </w:tcPr>
          <w:p w:rsidR="00FF59E3" w:rsidRPr="004445C5" w:rsidRDefault="00FF59E3" w:rsidP="00ED1715">
            <w:pPr>
              <w:ind w:firstLine="0"/>
              <w:jc w:val="center"/>
              <w:rPr>
                <w:szCs w:val="28"/>
                <w:lang w:val="kk-KZ"/>
              </w:rPr>
            </w:pPr>
            <w:r w:rsidRPr="004445C5">
              <w:rPr>
                <w:szCs w:val="28"/>
                <w:lang w:val="kk-KZ"/>
              </w:rPr>
              <w:t>482</w:t>
            </w:r>
          </w:p>
        </w:tc>
        <w:tc>
          <w:tcPr>
            <w:tcW w:w="887" w:type="dxa"/>
            <w:vAlign w:val="center"/>
          </w:tcPr>
          <w:p w:rsidR="00FF59E3" w:rsidRPr="004445C5" w:rsidRDefault="00FF59E3" w:rsidP="00ED1715">
            <w:pPr>
              <w:ind w:firstLine="0"/>
              <w:jc w:val="center"/>
              <w:rPr>
                <w:szCs w:val="28"/>
                <w:lang w:val="kk-KZ"/>
              </w:rPr>
            </w:pPr>
            <w:r w:rsidRPr="004445C5">
              <w:rPr>
                <w:szCs w:val="28"/>
                <w:lang w:val="kk-KZ"/>
              </w:rPr>
              <w:t>540</w:t>
            </w:r>
          </w:p>
        </w:tc>
        <w:tc>
          <w:tcPr>
            <w:tcW w:w="0" w:type="auto"/>
            <w:vAlign w:val="center"/>
          </w:tcPr>
          <w:p w:rsidR="00FF59E3" w:rsidRPr="004445C5" w:rsidRDefault="00FF59E3" w:rsidP="00ED1715">
            <w:pPr>
              <w:ind w:firstLine="0"/>
              <w:jc w:val="center"/>
              <w:rPr>
                <w:szCs w:val="28"/>
                <w:lang w:val="kk-KZ"/>
              </w:rPr>
            </w:pPr>
            <w:r w:rsidRPr="004445C5">
              <w:rPr>
                <w:szCs w:val="28"/>
                <w:lang w:val="kk-KZ"/>
              </w:rPr>
              <w:t>34</w:t>
            </w:r>
          </w:p>
        </w:tc>
        <w:tc>
          <w:tcPr>
            <w:tcW w:w="866" w:type="dxa"/>
          </w:tcPr>
          <w:p w:rsidR="00FF59E3" w:rsidRPr="004445C5" w:rsidRDefault="00FF59E3" w:rsidP="00ED1715">
            <w:pPr>
              <w:ind w:firstLine="0"/>
              <w:jc w:val="center"/>
              <w:rPr>
                <w:szCs w:val="28"/>
                <w:lang w:val="kk-KZ"/>
              </w:rPr>
            </w:pPr>
            <w:r w:rsidRPr="004445C5">
              <w:rPr>
                <w:szCs w:val="28"/>
                <w:lang w:val="kk-KZ"/>
              </w:rPr>
              <w:t>96</w:t>
            </w:r>
          </w:p>
        </w:tc>
      </w:tr>
      <w:tr w:rsidR="004445C5" w:rsidRPr="004445C5" w:rsidTr="002E62B3">
        <w:trPr>
          <w:jc w:val="center"/>
        </w:trPr>
        <w:tc>
          <w:tcPr>
            <w:tcW w:w="0" w:type="auto"/>
            <w:vAlign w:val="center"/>
          </w:tcPr>
          <w:p w:rsidR="00FF59E3" w:rsidRPr="004445C5" w:rsidRDefault="00FF59E3" w:rsidP="00ED1715">
            <w:pPr>
              <w:ind w:firstLine="0"/>
              <w:jc w:val="center"/>
              <w:rPr>
                <w:szCs w:val="28"/>
              </w:rPr>
            </w:pPr>
            <w:r w:rsidRPr="004445C5">
              <w:rPr>
                <w:szCs w:val="28"/>
              </w:rPr>
              <w:t>0,008</w:t>
            </w:r>
          </w:p>
        </w:tc>
        <w:tc>
          <w:tcPr>
            <w:tcW w:w="763" w:type="dxa"/>
          </w:tcPr>
          <w:p w:rsidR="00FF59E3" w:rsidRPr="004445C5" w:rsidRDefault="00FF59E3" w:rsidP="00ED1715">
            <w:pPr>
              <w:ind w:firstLine="0"/>
              <w:jc w:val="center"/>
              <w:rPr>
                <w:szCs w:val="28"/>
              </w:rPr>
            </w:pPr>
            <w:r w:rsidRPr="004445C5">
              <w:rPr>
                <w:szCs w:val="28"/>
              </w:rPr>
              <w:t>516</w:t>
            </w:r>
          </w:p>
        </w:tc>
        <w:tc>
          <w:tcPr>
            <w:tcW w:w="799" w:type="dxa"/>
          </w:tcPr>
          <w:p w:rsidR="00FF59E3" w:rsidRPr="004445C5" w:rsidRDefault="00FF59E3" w:rsidP="00ED1715">
            <w:pPr>
              <w:ind w:firstLine="0"/>
              <w:jc w:val="center"/>
              <w:rPr>
                <w:szCs w:val="28"/>
              </w:rPr>
            </w:pPr>
            <w:r w:rsidRPr="004445C5">
              <w:rPr>
                <w:szCs w:val="28"/>
                <w:lang w:val="kk-KZ"/>
              </w:rPr>
              <w:t>34</w:t>
            </w:r>
          </w:p>
        </w:tc>
        <w:tc>
          <w:tcPr>
            <w:tcW w:w="831" w:type="dxa"/>
            <w:vAlign w:val="center"/>
          </w:tcPr>
          <w:p w:rsidR="00FF59E3" w:rsidRPr="004445C5" w:rsidRDefault="00FF59E3" w:rsidP="00ED1715">
            <w:pPr>
              <w:ind w:firstLine="0"/>
              <w:jc w:val="center"/>
              <w:rPr>
                <w:szCs w:val="28"/>
              </w:rPr>
            </w:pPr>
            <w:r w:rsidRPr="004445C5">
              <w:rPr>
                <w:szCs w:val="28"/>
              </w:rPr>
              <w:t>1,34</w:t>
            </w:r>
          </w:p>
        </w:tc>
        <w:tc>
          <w:tcPr>
            <w:tcW w:w="847" w:type="dxa"/>
          </w:tcPr>
          <w:p w:rsidR="00FF59E3" w:rsidRPr="004445C5" w:rsidRDefault="00FF59E3" w:rsidP="00ED1715">
            <w:pPr>
              <w:ind w:firstLine="0"/>
              <w:jc w:val="center"/>
              <w:rPr>
                <w:szCs w:val="28"/>
              </w:rPr>
            </w:pPr>
            <w:r w:rsidRPr="004445C5">
              <w:rPr>
                <w:szCs w:val="28"/>
                <w:lang w:val="kk-KZ"/>
              </w:rPr>
              <w:t>482</w:t>
            </w:r>
          </w:p>
        </w:tc>
        <w:tc>
          <w:tcPr>
            <w:tcW w:w="887" w:type="dxa"/>
          </w:tcPr>
          <w:p w:rsidR="00FF59E3" w:rsidRPr="004445C5" w:rsidRDefault="00FF59E3" w:rsidP="00ED1715">
            <w:pPr>
              <w:ind w:firstLine="0"/>
              <w:jc w:val="center"/>
              <w:rPr>
                <w:szCs w:val="28"/>
              </w:rPr>
            </w:pPr>
            <w:r w:rsidRPr="004445C5">
              <w:rPr>
                <w:szCs w:val="28"/>
                <w:lang w:val="kk-KZ"/>
              </w:rPr>
              <w:t>540</w:t>
            </w:r>
          </w:p>
        </w:tc>
        <w:tc>
          <w:tcPr>
            <w:tcW w:w="0" w:type="auto"/>
            <w:vAlign w:val="center"/>
          </w:tcPr>
          <w:p w:rsidR="00FF59E3" w:rsidRPr="004445C5" w:rsidRDefault="00FF59E3" w:rsidP="00ED1715">
            <w:pPr>
              <w:ind w:firstLine="0"/>
              <w:jc w:val="center"/>
              <w:rPr>
                <w:szCs w:val="28"/>
                <w:lang w:val="kk-KZ"/>
              </w:rPr>
            </w:pPr>
            <w:r w:rsidRPr="004445C5">
              <w:rPr>
                <w:szCs w:val="28"/>
                <w:lang w:val="kk-KZ"/>
              </w:rPr>
              <w:t>35</w:t>
            </w:r>
          </w:p>
        </w:tc>
        <w:tc>
          <w:tcPr>
            <w:tcW w:w="866" w:type="dxa"/>
          </w:tcPr>
          <w:p w:rsidR="00FF59E3" w:rsidRPr="004445C5" w:rsidRDefault="00FF59E3" w:rsidP="00ED1715">
            <w:pPr>
              <w:ind w:firstLine="0"/>
              <w:jc w:val="center"/>
              <w:rPr>
                <w:szCs w:val="28"/>
                <w:lang w:val="kk-KZ"/>
              </w:rPr>
            </w:pPr>
            <w:r w:rsidRPr="004445C5">
              <w:rPr>
                <w:szCs w:val="28"/>
                <w:lang w:val="kk-KZ"/>
              </w:rPr>
              <w:t>82</w:t>
            </w:r>
          </w:p>
        </w:tc>
      </w:tr>
      <w:tr w:rsidR="004445C5" w:rsidRPr="004445C5" w:rsidTr="002E62B3">
        <w:trPr>
          <w:jc w:val="center"/>
        </w:trPr>
        <w:tc>
          <w:tcPr>
            <w:tcW w:w="0" w:type="auto"/>
            <w:vAlign w:val="center"/>
          </w:tcPr>
          <w:p w:rsidR="00FF59E3" w:rsidRPr="004445C5" w:rsidRDefault="00FF59E3" w:rsidP="00ED1715">
            <w:pPr>
              <w:ind w:firstLine="0"/>
              <w:jc w:val="center"/>
              <w:rPr>
                <w:szCs w:val="28"/>
              </w:rPr>
            </w:pPr>
            <w:r w:rsidRPr="004445C5">
              <w:rPr>
                <w:szCs w:val="28"/>
              </w:rPr>
              <w:t>0,016</w:t>
            </w:r>
          </w:p>
        </w:tc>
        <w:tc>
          <w:tcPr>
            <w:tcW w:w="763" w:type="dxa"/>
          </w:tcPr>
          <w:p w:rsidR="00FF59E3" w:rsidRPr="004445C5" w:rsidRDefault="00FF59E3" w:rsidP="00ED1715">
            <w:pPr>
              <w:ind w:firstLine="0"/>
              <w:jc w:val="center"/>
              <w:rPr>
                <w:szCs w:val="28"/>
                <w:lang w:val="kk-KZ"/>
              </w:rPr>
            </w:pPr>
            <w:r w:rsidRPr="004445C5">
              <w:rPr>
                <w:szCs w:val="28"/>
              </w:rPr>
              <w:t>516</w:t>
            </w:r>
          </w:p>
        </w:tc>
        <w:tc>
          <w:tcPr>
            <w:tcW w:w="799" w:type="dxa"/>
          </w:tcPr>
          <w:p w:rsidR="00FF59E3" w:rsidRPr="004445C5" w:rsidRDefault="00FF59E3" w:rsidP="00ED1715">
            <w:pPr>
              <w:ind w:firstLine="0"/>
              <w:jc w:val="center"/>
              <w:rPr>
                <w:szCs w:val="28"/>
                <w:lang w:val="kk-KZ"/>
              </w:rPr>
            </w:pPr>
            <w:r w:rsidRPr="004445C5">
              <w:rPr>
                <w:szCs w:val="28"/>
                <w:lang w:val="kk-KZ"/>
              </w:rPr>
              <w:t>34</w:t>
            </w:r>
          </w:p>
        </w:tc>
        <w:tc>
          <w:tcPr>
            <w:tcW w:w="831" w:type="dxa"/>
            <w:vAlign w:val="center"/>
          </w:tcPr>
          <w:p w:rsidR="00FF59E3" w:rsidRPr="004445C5" w:rsidRDefault="00FF59E3" w:rsidP="00ED1715">
            <w:pPr>
              <w:ind w:firstLine="0"/>
              <w:jc w:val="center"/>
              <w:rPr>
                <w:szCs w:val="28"/>
                <w:lang w:val="kk-KZ"/>
              </w:rPr>
            </w:pPr>
            <w:r w:rsidRPr="004445C5">
              <w:rPr>
                <w:szCs w:val="28"/>
                <w:lang w:val="kk-KZ"/>
              </w:rPr>
              <w:t>1,29</w:t>
            </w:r>
          </w:p>
        </w:tc>
        <w:tc>
          <w:tcPr>
            <w:tcW w:w="847" w:type="dxa"/>
          </w:tcPr>
          <w:p w:rsidR="00FF59E3" w:rsidRPr="004445C5" w:rsidRDefault="00FF59E3" w:rsidP="00ED1715">
            <w:pPr>
              <w:ind w:firstLine="0"/>
              <w:jc w:val="center"/>
              <w:rPr>
                <w:szCs w:val="28"/>
                <w:lang w:val="kk-KZ"/>
              </w:rPr>
            </w:pPr>
            <w:r w:rsidRPr="004445C5">
              <w:rPr>
                <w:szCs w:val="28"/>
                <w:lang w:val="kk-KZ"/>
              </w:rPr>
              <w:t>482</w:t>
            </w:r>
          </w:p>
        </w:tc>
        <w:tc>
          <w:tcPr>
            <w:tcW w:w="887" w:type="dxa"/>
          </w:tcPr>
          <w:p w:rsidR="00FF59E3" w:rsidRPr="004445C5" w:rsidRDefault="00FF59E3" w:rsidP="00ED1715">
            <w:pPr>
              <w:ind w:firstLine="0"/>
              <w:jc w:val="center"/>
              <w:rPr>
                <w:szCs w:val="28"/>
                <w:lang w:val="kk-KZ"/>
              </w:rPr>
            </w:pPr>
            <w:r w:rsidRPr="004445C5">
              <w:rPr>
                <w:szCs w:val="28"/>
                <w:lang w:val="kk-KZ"/>
              </w:rPr>
              <w:t>541</w:t>
            </w:r>
          </w:p>
        </w:tc>
        <w:tc>
          <w:tcPr>
            <w:tcW w:w="0" w:type="auto"/>
            <w:vAlign w:val="center"/>
          </w:tcPr>
          <w:p w:rsidR="00FF59E3" w:rsidRPr="004445C5" w:rsidRDefault="00FF59E3" w:rsidP="00ED1715">
            <w:pPr>
              <w:ind w:firstLine="0"/>
              <w:jc w:val="center"/>
              <w:rPr>
                <w:szCs w:val="28"/>
                <w:lang w:val="kk-KZ"/>
              </w:rPr>
            </w:pPr>
            <w:r w:rsidRPr="004445C5">
              <w:rPr>
                <w:szCs w:val="28"/>
                <w:lang w:val="kk-KZ"/>
              </w:rPr>
              <w:t>35</w:t>
            </w:r>
          </w:p>
        </w:tc>
        <w:tc>
          <w:tcPr>
            <w:tcW w:w="866" w:type="dxa"/>
          </w:tcPr>
          <w:p w:rsidR="00FF59E3" w:rsidRPr="004445C5" w:rsidRDefault="00FF59E3" w:rsidP="00ED1715">
            <w:pPr>
              <w:ind w:firstLine="0"/>
              <w:jc w:val="center"/>
              <w:rPr>
                <w:szCs w:val="28"/>
                <w:lang w:val="kk-KZ"/>
              </w:rPr>
            </w:pPr>
            <w:r w:rsidRPr="004445C5">
              <w:rPr>
                <w:szCs w:val="28"/>
                <w:lang w:val="kk-KZ"/>
              </w:rPr>
              <w:t>75</w:t>
            </w:r>
          </w:p>
        </w:tc>
      </w:tr>
      <w:tr w:rsidR="004445C5" w:rsidRPr="004445C5" w:rsidTr="002E62B3">
        <w:trPr>
          <w:jc w:val="center"/>
        </w:trPr>
        <w:tc>
          <w:tcPr>
            <w:tcW w:w="0" w:type="auto"/>
            <w:vAlign w:val="center"/>
          </w:tcPr>
          <w:p w:rsidR="00FF59E3" w:rsidRPr="004445C5" w:rsidRDefault="00FF59E3" w:rsidP="00ED1715">
            <w:pPr>
              <w:ind w:firstLine="0"/>
              <w:jc w:val="center"/>
              <w:rPr>
                <w:szCs w:val="28"/>
              </w:rPr>
            </w:pPr>
            <w:r w:rsidRPr="004445C5">
              <w:rPr>
                <w:szCs w:val="28"/>
              </w:rPr>
              <w:t>0,033</w:t>
            </w:r>
          </w:p>
        </w:tc>
        <w:tc>
          <w:tcPr>
            <w:tcW w:w="763" w:type="dxa"/>
          </w:tcPr>
          <w:p w:rsidR="00FF59E3" w:rsidRPr="004445C5" w:rsidRDefault="00FF59E3" w:rsidP="00ED1715">
            <w:pPr>
              <w:ind w:firstLine="0"/>
              <w:jc w:val="center"/>
              <w:rPr>
                <w:szCs w:val="28"/>
                <w:lang w:val="kk-KZ"/>
              </w:rPr>
            </w:pPr>
            <w:r w:rsidRPr="004445C5">
              <w:rPr>
                <w:szCs w:val="28"/>
              </w:rPr>
              <w:t>516</w:t>
            </w:r>
          </w:p>
        </w:tc>
        <w:tc>
          <w:tcPr>
            <w:tcW w:w="799" w:type="dxa"/>
          </w:tcPr>
          <w:p w:rsidR="00FF59E3" w:rsidRPr="004445C5" w:rsidRDefault="00FF59E3" w:rsidP="00ED1715">
            <w:pPr>
              <w:ind w:firstLine="0"/>
              <w:jc w:val="center"/>
              <w:rPr>
                <w:szCs w:val="28"/>
                <w:lang w:val="kk-KZ"/>
              </w:rPr>
            </w:pPr>
            <w:r w:rsidRPr="004445C5">
              <w:rPr>
                <w:szCs w:val="28"/>
                <w:lang w:val="kk-KZ"/>
              </w:rPr>
              <w:t>34</w:t>
            </w:r>
          </w:p>
        </w:tc>
        <w:tc>
          <w:tcPr>
            <w:tcW w:w="831" w:type="dxa"/>
            <w:vAlign w:val="center"/>
          </w:tcPr>
          <w:p w:rsidR="00FF59E3" w:rsidRPr="004445C5" w:rsidRDefault="00FF59E3" w:rsidP="00ED1715">
            <w:pPr>
              <w:ind w:firstLine="0"/>
              <w:jc w:val="center"/>
              <w:rPr>
                <w:szCs w:val="28"/>
              </w:rPr>
            </w:pPr>
            <w:r w:rsidRPr="004445C5">
              <w:rPr>
                <w:szCs w:val="28"/>
                <w:lang w:val="kk-KZ"/>
              </w:rPr>
              <w:t>1,13</w:t>
            </w:r>
          </w:p>
        </w:tc>
        <w:tc>
          <w:tcPr>
            <w:tcW w:w="847" w:type="dxa"/>
          </w:tcPr>
          <w:p w:rsidR="00FF59E3" w:rsidRPr="004445C5" w:rsidRDefault="00FF59E3" w:rsidP="00ED1715">
            <w:pPr>
              <w:ind w:firstLine="0"/>
              <w:jc w:val="center"/>
              <w:rPr>
                <w:szCs w:val="28"/>
                <w:lang w:val="kk-KZ"/>
              </w:rPr>
            </w:pPr>
            <w:r w:rsidRPr="004445C5">
              <w:rPr>
                <w:szCs w:val="28"/>
                <w:lang w:val="kk-KZ"/>
              </w:rPr>
              <w:t>482</w:t>
            </w:r>
          </w:p>
        </w:tc>
        <w:tc>
          <w:tcPr>
            <w:tcW w:w="887" w:type="dxa"/>
          </w:tcPr>
          <w:p w:rsidR="00FF59E3" w:rsidRPr="004445C5" w:rsidRDefault="00FF59E3" w:rsidP="00ED1715">
            <w:pPr>
              <w:ind w:firstLine="0"/>
              <w:jc w:val="center"/>
              <w:rPr>
                <w:szCs w:val="28"/>
                <w:lang w:val="kk-KZ"/>
              </w:rPr>
            </w:pPr>
            <w:r w:rsidRPr="004445C5">
              <w:rPr>
                <w:szCs w:val="28"/>
                <w:lang w:val="kk-KZ"/>
              </w:rPr>
              <w:t>541</w:t>
            </w:r>
          </w:p>
        </w:tc>
        <w:tc>
          <w:tcPr>
            <w:tcW w:w="0" w:type="auto"/>
            <w:vAlign w:val="center"/>
          </w:tcPr>
          <w:p w:rsidR="00FF59E3" w:rsidRPr="004445C5" w:rsidRDefault="00FF59E3" w:rsidP="00ED1715">
            <w:pPr>
              <w:ind w:firstLine="0"/>
              <w:jc w:val="center"/>
              <w:rPr>
                <w:szCs w:val="28"/>
                <w:lang w:val="kk-KZ"/>
              </w:rPr>
            </w:pPr>
            <w:r w:rsidRPr="004445C5">
              <w:rPr>
                <w:szCs w:val="28"/>
                <w:lang w:val="kk-KZ"/>
              </w:rPr>
              <w:t>35</w:t>
            </w:r>
          </w:p>
        </w:tc>
        <w:tc>
          <w:tcPr>
            <w:tcW w:w="866" w:type="dxa"/>
          </w:tcPr>
          <w:p w:rsidR="00FF59E3" w:rsidRPr="004445C5" w:rsidRDefault="00FF59E3" w:rsidP="00ED1715">
            <w:pPr>
              <w:ind w:firstLine="0"/>
              <w:jc w:val="center"/>
              <w:rPr>
                <w:szCs w:val="28"/>
                <w:lang w:val="kk-KZ"/>
              </w:rPr>
            </w:pPr>
            <w:r w:rsidRPr="004445C5">
              <w:rPr>
                <w:szCs w:val="28"/>
                <w:lang w:val="kk-KZ"/>
              </w:rPr>
              <w:t>52</w:t>
            </w:r>
          </w:p>
        </w:tc>
      </w:tr>
      <w:tr w:rsidR="004445C5" w:rsidRPr="004445C5" w:rsidTr="002E62B3">
        <w:trPr>
          <w:jc w:val="center"/>
        </w:trPr>
        <w:tc>
          <w:tcPr>
            <w:tcW w:w="0" w:type="auto"/>
            <w:vAlign w:val="center"/>
          </w:tcPr>
          <w:p w:rsidR="00FF59E3" w:rsidRPr="004445C5" w:rsidRDefault="00FF59E3" w:rsidP="00ED1715">
            <w:pPr>
              <w:ind w:firstLine="0"/>
              <w:jc w:val="center"/>
              <w:rPr>
                <w:szCs w:val="28"/>
              </w:rPr>
            </w:pPr>
            <w:r w:rsidRPr="004445C5">
              <w:rPr>
                <w:szCs w:val="28"/>
              </w:rPr>
              <w:t>0,066</w:t>
            </w:r>
          </w:p>
        </w:tc>
        <w:tc>
          <w:tcPr>
            <w:tcW w:w="763" w:type="dxa"/>
          </w:tcPr>
          <w:p w:rsidR="00FF59E3" w:rsidRPr="004445C5" w:rsidRDefault="00FF59E3" w:rsidP="00ED1715">
            <w:pPr>
              <w:ind w:firstLine="0"/>
              <w:jc w:val="center"/>
              <w:rPr>
                <w:szCs w:val="28"/>
                <w:lang w:val="kk-KZ"/>
              </w:rPr>
            </w:pPr>
            <w:r w:rsidRPr="004445C5">
              <w:rPr>
                <w:szCs w:val="28"/>
              </w:rPr>
              <w:t>518</w:t>
            </w:r>
          </w:p>
        </w:tc>
        <w:tc>
          <w:tcPr>
            <w:tcW w:w="799" w:type="dxa"/>
            <w:vAlign w:val="center"/>
          </w:tcPr>
          <w:p w:rsidR="00FF59E3" w:rsidRPr="004445C5" w:rsidRDefault="00FF59E3" w:rsidP="00ED1715">
            <w:pPr>
              <w:ind w:firstLine="0"/>
              <w:jc w:val="center"/>
              <w:rPr>
                <w:szCs w:val="28"/>
                <w:lang w:val="kk-KZ"/>
              </w:rPr>
            </w:pPr>
            <w:r w:rsidRPr="004445C5">
              <w:rPr>
                <w:szCs w:val="28"/>
                <w:lang w:val="kk-KZ"/>
              </w:rPr>
              <w:t>35</w:t>
            </w:r>
          </w:p>
        </w:tc>
        <w:tc>
          <w:tcPr>
            <w:tcW w:w="831" w:type="dxa"/>
            <w:vAlign w:val="center"/>
          </w:tcPr>
          <w:p w:rsidR="00FF59E3" w:rsidRPr="004445C5" w:rsidRDefault="00FF59E3" w:rsidP="00ED1715">
            <w:pPr>
              <w:ind w:firstLine="0"/>
              <w:jc w:val="center"/>
              <w:rPr>
                <w:szCs w:val="28"/>
                <w:lang w:val="kk-KZ"/>
              </w:rPr>
            </w:pPr>
            <w:r w:rsidRPr="004445C5">
              <w:rPr>
                <w:szCs w:val="28"/>
                <w:lang w:val="kk-KZ"/>
              </w:rPr>
              <w:t>0,85</w:t>
            </w:r>
          </w:p>
        </w:tc>
        <w:tc>
          <w:tcPr>
            <w:tcW w:w="847" w:type="dxa"/>
          </w:tcPr>
          <w:p w:rsidR="00FF59E3" w:rsidRPr="004445C5" w:rsidRDefault="00FF59E3" w:rsidP="00ED1715">
            <w:pPr>
              <w:ind w:firstLine="0"/>
              <w:jc w:val="center"/>
              <w:rPr>
                <w:szCs w:val="28"/>
                <w:lang w:val="kk-KZ"/>
              </w:rPr>
            </w:pPr>
            <w:r w:rsidRPr="004445C5">
              <w:rPr>
                <w:szCs w:val="28"/>
                <w:lang w:val="kk-KZ"/>
              </w:rPr>
              <w:t>482</w:t>
            </w:r>
          </w:p>
        </w:tc>
        <w:tc>
          <w:tcPr>
            <w:tcW w:w="887" w:type="dxa"/>
          </w:tcPr>
          <w:p w:rsidR="00FF59E3" w:rsidRPr="004445C5" w:rsidRDefault="00FF59E3" w:rsidP="00ED1715">
            <w:pPr>
              <w:ind w:firstLine="0"/>
              <w:jc w:val="center"/>
              <w:rPr>
                <w:szCs w:val="28"/>
                <w:lang w:val="kk-KZ"/>
              </w:rPr>
            </w:pPr>
            <w:r w:rsidRPr="004445C5">
              <w:rPr>
                <w:szCs w:val="28"/>
                <w:lang w:val="kk-KZ"/>
              </w:rPr>
              <w:t>542</w:t>
            </w:r>
          </w:p>
        </w:tc>
        <w:tc>
          <w:tcPr>
            <w:tcW w:w="0" w:type="auto"/>
            <w:vAlign w:val="center"/>
          </w:tcPr>
          <w:p w:rsidR="00FF59E3" w:rsidRPr="004445C5" w:rsidRDefault="00FF59E3" w:rsidP="00ED1715">
            <w:pPr>
              <w:ind w:firstLine="0"/>
              <w:jc w:val="center"/>
              <w:rPr>
                <w:szCs w:val="28"/>
                <w:lang w:val="kk-KZ"/>
              </w:rPr>
            </w:pPr>
            <w:r w:rsidRPr="004445C5">
              <w:rPr>
                <w:szCs w:val="28"/>
                <w:lang w:val="kk-KZ"/>
              </w:rPr>
              <w:t>36</w:t>
            </w:r>
          </w:p>
        </w:tc>
        <w:tc>
          <w:tcPr>
            <w:tcW w:w="866" w:type="dxa"/>
          </w:tcPr>
          <w:p w:rsidR="00FF59E3" w:rsidRPr="004445C5" w:rsidRDefault="00FF59E3" w:rsidP="00ED1715">
            <w:pPr>
              <w:ind w:firstLine="0"/>
              <w:jc w:val="center"/>
              <w:rPr>
                <w:szCs w:val="28"/>
                <w:lang w:val="kk-KZ"/>
              </w:rPr>
            </w:pPr>
            <w:r w:rsidRPr="004445C5">
              <w:rPr>
                <w:szCs w:val="28"/>
                <w:lang w:val="kk-KZ"/>
              </w:rPr>
              <w:t>41</w:t>
            </w:r>
          </w:p>
        </w:tc>
      </w:tr>
      <w:tr w:rsidR="004445C5" w:rsidRPr="004445C5" w:rsidTr="002E62B3">
        <w:trPr>
          <w:jc w:val="center"/>
        </w:trPr>
        <w:tc>
          <w:tcPr>
            <w:tcW w:w="6695" w:type="dxa"/>
            <w:gridSpan w:val="8"/>
            <w:vAlign w:val="center"/>
          </w:tcPr>
          <w:p w:rsidR="00FF59E3" w:rsidRPr="004445C5" w:rsidRDefault="00FB2F2D" w:rsidP="00ED1715">
            <w:pPr>
              <w:ind w:firstLine="0"/>
              <w:jc w:val="center"/>
              <w:rPr>
                <w:b/>
                <w:szCs w:val="28"/>
                <w:lang w:val="kk-KZ"/>
              </w:rPr>
            </w:pPr>
            <w:r w:rsidRPr="004445C5">
              <w:rPr>
                <w:b/>
                <w:szCs w:val="28"/>
                <w:lang w:val="kk-KZ"/>
              </w:rPr>
              <w:t>Бенгал раушаны</w:t>
            </w:r>
          </w:p>
        </w:tc>
      </w:tr>
      <w:tr w:rsidR="004445C5" w:rsidRPr="004445C5" w:rsidTr="002E62B3">
        <w:trPr>
          <w:jc w:val="center"/>
        </w:trPr>
        <w:tc>
          <w:tcPr>
            <w:tcW w:w="0" w:type="auto"/>
            <w:vAlign w:val="center"/>
          </w:tcPr>
          <w:p w:rsidR="00FF59E3" w:rsidRPr="004445C5" w:rsidRDefault="00FF59E3" w:rsidP="00ED1715">
            <w:pPr>
              <w:ind w:firstLine="0"/>
              <w:rPr>
                <w:szCs w:val="28"/>
              </w:rPr>
            </w:pPr>
            <w:r w:rsidRPr="004445C5">
              <w:rPr>
                <w:szCs w:val="28"/>
              </w:rPr>
              <w:t>0</w:t>
            </w:r>
          </w:p>
        </w:tc>
        <w:tc>
          <w:tcPr>
            <w:tcW w:w="763" w:type="dxa"/>
            <w:vAlign w:val="center"/>
          </w:tcPr>
          <w:p w:rsidR="00FF59E3" w:rsidRPr="004445C5" w:rsidRDefault="00FF59E3" w:rsidP="00ED1715">
            <w:pPr>
              <w:ind w:firstLine="0"/>
              <w:jc w:val="center"/>
              <w:rPr>
                <w:szCs w:val="28"/>
                <w:lang w:val="kk-KZ"/>
              </w:rPr>
            </w:pPr>
            <w:r w:rsidRPr="004445C5">
              <w:rPr>
                <w:szCs w:val="28"/>
                <w:lang w:val="kk-KZ"/>
              </w:rPr>
              <w:t>526</w:t>
            </w:r>
          </w:p>
        </w:tc>
        <w:tc>
          <w:tcPr>
            <w:tcW w:w="799" w:type="dxa"/>
            <w:vAlign w:val="center"/>
          </w:tcPr>
          <w:p w:rsidR="00FF59E3" w:rsidRPr="004445C5" w:rsidRDefault="00FF59E3" w:rsidP="00ED1715">
            <w:pPr>
              <w:ind w:firstLine="0"/>
              <w:jc w:val="center"/>
              <w:rPr>
                <w:szCs w:val="28"/>
                <w:lang w:val="kk-KZ"/>
              </w:rPr>
            </w:pPr>
            <w:r w:rsidRPr="004445C5">
              <w:rPr>
                <w:szCs w:val="28"/>
                <w:lang w:val="kk-KZ"/>
              </w:rPr>
              <w:t>33</w:t>
            </w:r>
          </w:p>
        </w:tc>
        <w:tc>
          <w:tcPr>
            <w:tcW w:w="831" w:type="dxa"/>
            <w:vAlign w:val="center"/>
          </w:tcPr>
          <w:p w:rsidR="00FF59E3" w:rsidRPr="004445C5" w:rsidRDefault="00FF59E3" w:rsidP="00ED1715">
            <w:pPr>
              <w:ind w:firstLine="0"/>
              <w:jc w:val="center"/>
              <w:rPr>
                <w:szCs w:val="28"/>
                <w:lang w:val="kk-KZ"/>
              </w:rPr>
            </w:pPr>
            <w:r w:rsidRPr="004445C5">
              <w:rPr>
                <w:szCs w:val="28"/>
                <w:lang w:val="kk-KZ"/>
              </w:rPr>
              <w:t>1,54</w:t>
            </w:r>
          </w:p>
        </w:tc>
        <w:tc>
          <w:tcPr>
            <w:tcW w:w="847" w:type="dxa"/>
            <w:vAlign w:val="center"/>
          </w:tcPr>
          <w:p w:rsidR="00FF59E3" w:rsidRPr="004445C5" w:rsidRDefault="00FF59E3" w:rsidP="00ED1715">
            <w:pPr>
              <w:ind w:firstLine="0"/>
              <w:jc w:val="center"/>
              <w:rPr>
                <w:szCs w:val="28"/>
                <w:lang w:val="kk-KZ"/>
              </w:rPr>
            </w:pPr>
            <w:r w:rsidRPr="004445C5">
              <w:rPr>
                <w:szCs w:val="28"/>
                <w:lang w:val="kk-KZ"/>
              </w:rPr>
              <w:t>490</w:t>
            </w:r>
          </w:p>
        </w:tc>
        <w:tc>
          <w:tcPr>
            <w:tcW w:w="887" w:type="dxa"/>
            <w:vAlign w:val="center"/>
          </w:tcPr>
          <w:p w:rsidR="00FF59E3" w:rsidRPr="004445C5" w:rsidRDefault="00FF59E3" w:rsidP="00ED1715">
            <w:pPr>
              <w:ind w:firstLine="0"/>
              <w:jc w:val="center"/>
              <w:rPr>
                <w:szCs w:val="28"/>
                <w:lang w:val="kk-KZ"/>
              </w:rPr>
            </w:pPr>
            <w:r w:rsidRPr="004445C5">
              <w:rPr>
                <w:szCs w:val="28"/>
                <w:lang w:val="kk-KZ"/>
              </w:rPr>
              <w:t>553</w:t>
            </w:r>
          </w:p>
        </w:tc>
        <w:tc>
          <w:tcPr>
            <w:tcW w:w="0" w:type="auto"/>
            <w:vAlign w:val="center"/>
          </w:tcPr>
          <w:p w:rsidR="00FF59E3" w:rsidRPr="004445C5" w:rsidRDefault="00FF59E3" w:rsidP="00ED1715">
            <w:pPr>
              <w:ind w:firstLine="0"/>
              <w:jc w:val="center"/>
              <w:rPr>
                <w:szCs w:val="28"/>
                <w:lang w:val="kk-KZ"/>
              </w:rPr>
            </w:pPr>
            <w:r w:rsidRPr="004445C5">
              <w:rPr>
                <w:szCs w:val="28"/>
                <w:lang w:val="kk-KZ"/>
              </w:rPr>
              <w:t>36</w:t>
            </w:r>
          </w:p>
        </w:tc>
        <w:tc>
          <w:tcPr>
            <w:tcW w:w="866" w:type="dxa"/>
          </w:tcPr>
          <w:p w:rsidR="00FF59E3" w:rsidRPr="004445C5" w:rsidRDefault="00FF59E3" w:rsidP="00ED1715">
            <w:pPr>
              <w:ind w:firstLine="0"/>
              <w:jc w:val="center"/>
              <w:rPr>
                <w:szCs w:val="28"/>
                <w:lang w:val="kk-KZ"/>
              </w:rPr>
            </w:pPr>
            <w:r w:rsidRPr="004445C5">
              <w:rPr>
                <w:szCs w:val="28"/>
                <w:lang w:val="kk-KZ"/>
              </w:rPr>
              <w:t>185</w:t>
            </w:r>
          </w:p>
        </w:tc>
      </w:tr>
      <w:tr w:rsidR="004445C5" w:rsidRPr="004445C5" w:rsidTr="002E62B3">
        <w:trPr>
          <w:jc w:val="center"/>
        </w:trPr>
        <w:tc>
          <w:tcPr>
            <w:tcW w:w="0" w:type="auto"/>
            <w:vAlign w:val="center"/>
          </w:tcPr>
          <w:p w:rsidR="00FF59E3" w:rsidRPr="004445C5" w:rsidRDefault="00FF59E3" w:rsidP="00ED1715">
            <w:pPr>
              <w:ind w:firstLine="0"/>
              <w:rPr>
                <w:szCs w:val="28"/>
              </w:rPr>
            </w:pPr>
            <w:r w:rsidRPr="004445C5">
              <w:rPr>
                <w:szCs w:val="28"/>
              </w:rPr>
              <w:t>0,008</w:t>
            </w:r>
          </w:p>
        </w:tc>
        <w:tc>
          <w:tcPr>
            <w:tcW w:w="763" w:type="dxa"/>
          </w:tcPr>
          <w:p w:rsidR="00FF59E3" w:rsidRPr="004445C5" w:rsidRDefault="00FF59E3" w:rsidP="00ED1715">
            <w:pPr>
              <w:ind w:firstLine="0"/>
              <w:jc w:val="center"/>
              <w:rPr>
                <w:szCs w:val="28"/>
                <w:lang w:val="kk-KZ"/>
              </w:rPr>
            </w:pPr>
            <w:r w:rsidRPr="004445C5">
              <w:rPr>
                <w:szCs w:val="28"/>
                <w:lang w:val="kk-KZ"/>
              </w:rPr>
              <w:t>526</w:t>
            </w:r>
          </w:p>
        </w:tc>
        <w:tc>
          <w:tcPr>
            <w:tcW w:w="799" w:type="dxa"/>
            <w:vAlign w:val="center"/>
          </w:tcPr>
          <w:p w:rsidR="00FF59E3" w:rsidRPr="004445C5" w:rsidRDefault="00FF59E3" w:rsidP="00ED1715">
            <w:pPr>
              <w:ind w:firstLine="0"/>
              <w:jc w:val="center"/>
              <w:rPr>
                <w:szCs w:val="28"/>
                <w:lang w:val="kk-KZ"/>
              </w:rPr>
            </w:pPr>
            <w:r w:rsidRPr="004445C5">
              <w:rPr>
                <w:szCs w:val="28"/>
                <w:lang w:val="kk-KZ"/>
              </w:rPr>
              <w:t>33</w:t>
            </w:r>
          </w:p>
        </w:tc>
        <w:tc>
          <w:tcPr>
            <w:tcW w:w="831" w:type="dxa"/>
            <w:vAlign w:val="center"/>
          </w:tcPr>
          <w:p w:rsidR="00FF59E3" w:rsidRPr="004445C5" w:rsidRDefault="00FF59E3" w:rsidP="00ED1715">
            <w:pPr>
              <w:ind w:firstLine="0"/>
              <w:jc w:val="center"/>
              <w:rPr>
                <w:szCs w:val="28"/>
                <w:lang w:val="kk-KZ"/>
              </w:rPr>
            </w:pPr>
            <w:r w:rsidRPr="004445C5">
              <w:rPr>
                <w:szCs w:val="28"/>
              </w:rPr>
              <w:t>1,58</w:t>
            </w:r>
          </w:p>
        </w:tc>
        <w:tc>
          <w:tcPr>
            <w:tcW w:w="847" w:type="dxa"/>
          </w:tcPr>
          <w:p w:rsidR="00FF59E3" w:rsidRPr="004445C5" w:rsidRDefault="00FF59E3" w:rsidP="00ED1715">
            <w:pPr>
              <w:ind w:firstLine="0"/>
              <w:jc w:val="center"/>
              <w:rPr>
                <w:szCs w:val="28"/>
                <w:lang w:val="kk-KZ"/>
              </w:rPr>
            </w:pPr>
            <w:r w:rsidRPr="004445C5">
              <w:rPr>
                <w:szCs w:val="28"/>
                <w:lang w:val="kk-KZ"/>
              </w:rPr>
              <w:t>490</w:t>
            </w:r>
          </w:p>
        </w:tc>
        <w:tc>
          <w:tcPr>
            <w:tcW w:w="887" w:type="dxa"/>
            <w:vAlign w:val="center"/>
          </w:tcPr>
          <w:p w:rsidR="00FF59E3" w:rsidRPr="004445C5" w:rsidRDefault="00FF59E3" w:rsidP="00ED1715">
            <w:pPr>
              <w:ind w:firstLine="0"/>
              <w:jc w:val="center"/>
              <w:rPr>
                <w:szCs w:val="28"/>
                <w:lang w:val="kk-KZ"/>
              </w:rPr>
            </w:pPr>
            <w:r w:rsidRPr="004445C5">
              <w:rPr>
                <w:szCs w:val="28"/>
                <w:lang w:val="kk-KZ"/>
              </w:rPr>
              <w:t>553</w:t>
            </w:r>
          </w:p>
        </w:tc>
        <w:tc>
          <w:tcPr>
            <w:tcW w:w="0" w:type="auto"/>
            <w:vAlign w:val="center"/>
          </w:tcPr>
          <w:p w:rsidR="00FF59E3" w:rsidRPr="004445C5" w:rsidRDefault="00FF59E3" w:rsidP="00ED1715">
            <w:pPr>
              <w:ind w:firstLine="0"/>
              <w:jc w:val="center"/>
              <w:rPr>
                <w:szCs w:val="28"/>
                <w:lang w:val="kk-KZ"/>
              </w:rPr>
            </w:pPr>
            <w:r w:rsidRPr="004445C5">
              <w:rPr>
                <w:szCs w:val="28"/>
                <w:lang w:val="kk-KZ"/>
              </w:rPr>
              <w:t>36</w:t>
            </w:r>
          </w:p>
        </w:tc>
        <w:tc>
          <w:tcPr>
            <w:tcW w:w="866" w:type="dxa"/>
          </w:tcPr>
          <w:p w:rsidR="00FF59E3" w:rsidRPr="004445C5" w:rsidRDefault="00FF59E3" w:rsidP="00ED1715">
            <w:pPr>
              <w:ind w:firstLine="0"/>
              <w:jc w:val="center"/>
              <w:rPr>
                <w:szCs w:val="28"/>
                <w:lang w:val="kk-KZ"/>
              </w:rPr>
            </w:pPr>
            <w:r w:rsidRPr="004445C5">
              <w:rPr>
                <w:szCs w:val="28"/>
                <w:lang w:val="kk-KZ"/>
              </w:rPr>
              <w:t>170</w:t>
            </w:r>
          </w:p>
        </w:tc>
      </w:tr>
      <w:tr w:rsidR="004445C5" w:rsidRPr="004445C5" w:rsidTr="002E62B3">
        <w:trPr>
          <w:jc w:val="center"/>
        </w:trPr>
        <w:tc>
          <w:tcPr>
            <w:tcW w:w="0" w:type="auto"/>
            <w:vAlign w:val="center"/>
          </w:tcPr>
          <w:p w:rsidR="00FF59E3" w:rsidRPr="004445C5" w:rsidRDefault="00FF59E3" w:rsidP="00ED1715">
            <w:pPr>
              <w:ind w:firstLine="0"/>
              <w:rPr>
                <w:szCs w:val="28"/>
              </w:rPr>
            </w:pPr>
            <w:r w:rsidRPr="004445C5">
              <w:rPr>
                <w:szCs w:val="28"/>
              </w:rPr>
              <w:t>0,016</w:t>
            </w:r>
          </w:p>
        </w:tc>
        <w:tc>
          <w:tcPr>
            <w:tcW w:w="763" w:type="dxa"/>
          </w:tcPr>
          <w:p w:rsidR="00FF59E3" w:rsidRPr="004445C5" w:rsidRDefault="00FF59E3" w:rsidP="00ED1715">
            <w:pPr>
              <w:ind w:firstLine="0"/>
              <w:jc w:val="center"/>
              <w:rPr>
                <w:szCs w:val="28"/>
                <w:lang w:val="kk-KZ"/>
              </w:rPr>
            </w:pPr>
            <w:r w:rsidRPr="004445C5">
              <w:rPr>
                <w:szCs w:val="28"/>
                <w:lang w:val="kk-KZ"/>
              </w:rPr>
              <w:t>526</w:t>
            </w:r>
          </w:p>
        </w:tc>
        <w:tc>
          <w:tcPr>
            <w:tcW w:w="799" w:type="dxa"/>
            <w:vAlign w:val="center"/>
          </w:tcPr>
          <w:p w:rsidR="00FF59E3" w:rsidRPr="004445C5" w:rsidRDefault="00FF59E3" w:rsidP="00ED1715">
            <w:pPr>
              <w:ind w:firstLine="0"/>
              <w:jc w:val="center"/>
              <w:rPr>
                <w:szCs w:val="28"/>
                <w:lang w:val="kk-KZ"/>
              </w:rPr>
            </w:pPr>
            <w:r w:rsidRPr="004445C5">
              <w:rPr>
                <w:szCs w:val="28"/>
                <w:lang w:val="kk-KZ"/>
              </w:rPr>
              <w:t>34</w:t>
            </w:r>
          </w:p>
        </w:tc>
        <w:tc>
          <w:tcPr>
            <w:tcW w:w="831" w:type="dxa"/>
            <w:vAlign w:val="center"/>
          </w:tcPr>
          <w:p w:rsidR="00FF59E3" w:rsidRPr="004445C5" w:rsidRDefault="00FF59E3" w:rsidP="00ED1715">
            <w:pPr>
              <w:ind w:firstLine="0"/>
              <w:jc w:val="center"/>
              <w:rPr>
                <w:szCs w:val="28"/>
                <w:lang w:val="kk-KZ"/>
              </w:rPr>
            </w:pPr>
            <w:r w:rsidRPr="004445C5">
              <w:rPr>
                <w:szCs w:val="28"/>
                <w:lang w:val="kk-KZ"/>
              </w:rPr>
              <w:t>1,51</w:t>
            </w:r>
          </w:p>
        </w:tc>
        <w:tc>
          <w:tcPr>
            <w:tcW w:w="847" w:type="dxa"/>
          </w:tcPr>
          <w:p w:rsidR="00FF59E3" w:rsidRPr="004445C5" w:rsidRDefault="00FF59E3" w:rsidP="00ED1715">
            <w:pPr>
              <w:ind w:firstLine="0"/>
              <w:jc w:val="center"/>
              <w:rPr>
                <w:szCs w:val="28"/>
                <w:lang w:val="kk-KZ"/>
              </w:rPr>
            </w:pPr>
            <w:r w:rsidRPr="004445C5">
              <w:rPr>
                <w:szCs w:val="28"/>
                <w:lang w:val="kk-KZ"/>
              </w:rPr>
              <w:t>490</w:t>
            </w:r>
          </w:p>
        </w:tc>
        <w:tc>
          <w:tcPr>
            <w:tcW w:w="887" w:type="dxa"/>
            <w:vAlign w:val="center"/>
          </w:tcPr>
          <w:p w:rsidR="00FF59E3" w:rsidRPr="004445C5" w:rsidRDefault="00FF59E3" w:rsidP="00ED1715">
            <w:pPr>
              <w:ind w:firstLine="0"/>
              <w:jc w:val="center"/>
              <w:rPr>
                <w:szCs w:val="28"/>
                <w:lang w:val="kk-KZ"/>
              </w:rPr>
            </w:pPr>
            <w:r w:rsidRPr="004445C5">
              <w:rPr>
                <w:szCs w:val="28"/>
                <w:lang w:val="kk-KZ"/>
              </w:rPr>
              <w:t>553</w:t>
            </w:r>
          </w:p>
        </w:tc>
        <w:tc>
          <w:tcPr>
            <w:tcW w:w="0" w:type="auto"/>
            <w:vAlign w:val="center"/>
          </w:tcPr>
          <w:p w:rsidR="00FF59E3" w:rsidRPr="004445C5" w:rsidRDefault="00FF59E3" w:rsidP="00ED1715">
            <w:pPr>
              <w:ind w:firstLine="0"/>
              <w:jc w:val="center"/>
              <w:rPr>
                <w:szCs w:val="28"/>
                <w:lang w:val="kk-KZ"/>
              </w:rPr>
            </w:pPr>
            <w:r w:rsidRPr="004445C5">
              <w:rPr>
                <w:szCs w:val="28"/>
                <w:lang w:val="kk-KZ"/>
              </w:rPr>
              <w:t>36</w:t>
            </w:r>
          </w:p>
        </w:tc>
        <w:tc>
          <w:tcPr>
            <w:tcW w:w="866" w:type="dxa"/>
          </w:tcPr>
          <w:p w:rsidR="00FF59E3" w:rsidRPr="004445C5" w:rsidRDefault="00FF59E3" w:rsidP="00ED1715">
            <w:pPr>
              <w:ind w:firstLine="0"/>
              <w:jc w:val="center"/>
              <w:rPr>
                <w:szCs w:val="28"/>
                <w:lang w:val="kk-KZ"/>
              </w:rPr>
            </w:pPr>
            <w:r w:rsidRPr="004445C5">
              <w:rPr>
                <w:szCs w:val="28"/>
                <w:lang w:val="kk-KZ"/>
              </w:rPr>
              <w:t>162</w:t>
            </w:r>
          </w:p>
        </w:tc>
      </w:tr>
      <w:tr w:rsidR="004445C5" w:rsidRPr="004445C5" w:rsidTr="002E62B3">
        <w:trPr>
          <w:jc w:val="center"/>
        </w:trPr>
        <w:tc>
          <w:tcPr>
            <w:tcW w:w="0" w:type="auto"/>
            <w:vAlign w:val="center"/>
          </w:tcPr>
          <w:p w:rsidR="00FF59E3" w:rsidRPr="004445C5" w:rsidRDefault="00FF59E3" w:rsidP="00ED1715">
            <w:pPr>
              <w:ind w:firstLine="0"/>
              <w:rPr>
                <w:szCs w:val="28"/>
              </w:rPr>
            </w:pPr>
            <w:r w:rsidRPr="004445C5">
              <w:rPr>
                <w:szCs w:val="28"/>
              </w:rPr>
              <w:t>0,033</w:t>
            </w:r>
          </w:p>
        </w:tc>
        <w:tc>
          <w:tcPr>
            <w:tcW w:w="763" w:type="dxa"/>
          </w:tcPr>
          <w:p w:rsidR="00FF59E3" w:rsidRPr="004445C5" w:rsidRDefault="00FF59E3" w:rsidP="00ED1715">
            <w:pPr>
              <w:ind w:firstLine="0"/>
              <w:jc w:val="center"/>
              <w:rPr>
                <w:szCs w:val="28"/>
                <w:lang w:val="kk-KZ"/>
              </w:rPr>
            </w:pPr>
            <w:r w:rsidRPr="004445C5">
              <w:rPr>
                <w:szCs w:val="28"/>
                <w:lang w:val="kk-KZ"/>
              </w:rPr>
              <w:t>526</w:t>
            </w:r>
          </w:p>
        </w:tc>
        <w:tc>
          <w:tcPr>
            <w:tcW w:w="799" w:type="dxa"/>
            <w:vAlign w:val="center"/>
          </w:tcPr>
          <w:p w:rsidR="00FF59E3" w:rsidRPr="004445C5" w:rsidRDefault="00FF59E3" w:rsidP="00ED1715">
            <w:pPr>
              <w:ind w:firstLine="0"/>
              <w:jc w:val="center"/>
              <w:rPr>
                <w:szCs w:val="28"/>
                <w:lang w:val="kk-KZ"/>
              </w:rPr>
            </w:pPr>
            <w:r w:rsidRPr="004445C5">
              <w:rPr>
                <w:szCs w:val="28"/>
                <w:lang w:val="kk-KZ"/>
              </w:rPr>
              <w:t>34</w:t>
            </w:r>
          </w:p>
        </w:tc>
        <w:tc>
          <w:tcPr>
            <w:tcW w:w="831" w:type="dxa"/>
            <w:vAlign w:val="center"/>
          </w:tcPr>
          <w:p w:rsidR="00FF59E3" w:rsidRPr="004445C5" w:rsidRDefault="00FF59E3" w:rsidP="00ED1715">
            <w:pPr>
              <w:ind w:firstLine="0"/>
              <w:jc w:val="center"/>
              <w:rPr>
                <w:szCs w:val="28"/>
                <w:lang w:val="kk-KZ"/>
              </w:rPr>
            </w:pPr>
            <w:r w:rsidRPr="004445C5">
              <w:rPr>
                <w:szCs w:val="28"/>
                <w:lang w:val="kk-KZ"/>
              </w:rPr>
              <w:t>1,67</w:t>
            </w:r>
          </w:p>
        </w:tc>
        <w:tc>
          <w:tcPr>
            <w:tcW w:w="847" w:type="dxa"/>
          </w:tcPr>
          <w:p w:rsidR="00FF59E3" w:rsidRPr="004445C5" w:rsidRDefault="00FF59E3" w:rsidP="00ED1715">
            <w:pPr>
              <w:ind w:firstLine="0"/>
              <w:jc w:val="center"/>
              <w:rPr>
                <w:szCs w:val="28"/>
                <w:lang w:val="kk-KZ"/>
              </w:rPr>
            </w:pPr>
            <w:r w:rsidRPr="004445C5">
              <w:rPr>
                <w:szCs w:val="28"/>
                <w:lang w:val="kk-KZ"/>
              </w:rPr>
              <w:t>490</w:t>
            </w:r>
          </w:p>
        </w:tc>
        <w:tc>
          <w:tcPr>
            <w:tcW w:w="887" w:type="dxa"/>
            <w:vAlign w:val="center"/>
          </w:tcPr>
          <w:p w:rsidR="00FF59E3" w:rsidRPr="004445C5" w:rsidRDefault="00FF59E3" w:rsidP="00ED1715">
            <w:pPr>
              <w:ind w:firstLine="0"/>
              <w:jc w:val="center"/>
              <w:rPr>
                <w:szCs w:val="28"/>
                <w:lang w:val="kk-KZ"/>
              </w:rPr>
            </w:pPr>
            <w:r w:rsidRPr="004445C5">
              <w:rPr>
                <w:szCs w:val="28"/>
                <w:lang w:val="kk-KZ"/>
              </w:rPr>
              <w:t>554</w:t>
            </w:r>
          </w:p>
        </w:tc>
        <w:tc>
          <w:tcPr>
            <w:tcW w:w="0" w:type="auto"/>
            <w:vAlign w:val="center"/>
          </w:tcPr>
          <w:p w:rsidR="00FF59E3" w:rsidRPr="004445C5" w:rsidRDefault="00FF59E3" w:rsidP="00ED1715">
            <w:pPr>
              <w:ind w:firstLine="0"/>
              <w:jc w:val="center"/>
              <w:rPr>
                <w:szCs w:val="28"/>
                <w:lang w:val="kk-KZ"/>
              </w:rPr>
            </w:pPr>
            <w:r w:rsidRPr="004445C5">
              <w:rPr>
                <w:szCs w:val="28"/>
                <w:lang w:val="kk-KZ"/>
              </w:rPr>
              <w:t>37</w:t>
            </w:r>
          </w:p>
        </w:tc>
        <w:tc>
          <w:tcPr>
            <w:tcW w:w="866" w:type="dxa"/>
          </w:tcPr>
          <w:p w:rsidR="00FF59E3" w:rsidRPr="004445C5" w:rsidRDefault="00FF59E3" w:rsidP="00ED1715">
            <w:pPr>
              <w:ind w:firstLine="0"/>
              <w:jc w:val="center"/>
              <w:rPr>
                <w:szCs w:val="28"/>
                <w:lang w:val="kk-KZ"/>
              </w:rPr>
            </w:pPr>
            <w:r w:rsidRPr="004445C5">
              <w:rPr>
                <w:szCs w:val="28"/>
                <w:lang w:val="kk-KZ"/>
              </w:rPr>
              <w:t>134</w:t>
            </w:r>
          </w:p>
        </w:tc>
      </w:tr>
      <w:tr w:rsidR="00FF59E3" w:rsidRPr="004445C5" w:rsidTr="002E62B3">
        <w:trPr>
          <w:jc w:val="center"/>
        </w:trPr>
        <w:tc>
          <w:tcPr>
            <w:tcW w:w="0" w:type="auto"/>
            <w:vAlign w:val="center"/>
          </w:tcPr>
          <w:p w:rsidR="00FF59E3" w:rsidRPr="004445C5" w:rsidRDefault="00FF59E3" w:rsidP="00ED1715">
            <w:pPr>
              <w:ind w:firstLine="0"/>
              <w:rPr>
                <w:szCs w:val="28"/>
              </w:rPr>
            </w:pPr>
            <w:r w:rsidRPr="004445C5">
              <w:rPr>
                <w:szCs w:val="28"/>
              </w:rPr>
              <w:t>0,066</w:t>
            </w:r>
          </w:p>
        </w:tc>
        <w:tc>
          <w:tcPr>
            <w:tcW w:w="763" w:type="dxa"/>
          </w:tcPr>
          <w:p w:rsidR="00FF59E3" w:rsidRPr="004445C5" w:rsidRDefault="00FF59E3" w:rsidP="00ED1715">
            <w:pPr>
              <w:ind w:firstLine="0"/>
              <w:jc w:val="center"/>
              <w:rPr>
                <w:szCs w:val="28"/>
                <w:lang w:val="kk-KZ"/>
              </w:rPr>
            </w:pPr>
            <w:r w:rsidRPr="004445C5">
              <w:rPr>
                <w:szCs w:val="28"/>
                <w:lang w:val="kk-KZ"/>
              </w:rPr>
              <w:t>526</w:t>
            </w:r>
          </w:p>
        </w:tc>
        <w:tc>
          <w:tcPr>
            <w:tcW w:w="799" w:type="dxa"/>
            <w:vAlign w:val="center"/>
          </w:tcPr>
          <w:p w:rsidR="00FF59E3" w:rsidRPr="004445C5" w:rsidRDefault="00FF59E3" w:rsidP="00ED1715">
            <w:pPr>
              <w:ind w:firstLine="0"/>
              <w:jc w:val="center"/>
              <w:rPr>
                <w:szCs w:val="28"/>
                <w:lang w:val="kk-KZ"/>
              </w:rPr>
            </w:pPr>
            <w:r w:rsidRPr="004445C5">
              <w:rPr>
                <w:szCs w:val="28"/>
                <w:lang w:val="kk-KZ"/>
              </w:rPr>
              <w:t>35</w:t>
            </w:r>
          </w:p>
        </w:tc>
        <w:tc>
          <w:tcPr>
            <w:tcW w:w="831" w:type="dxa"/>
            <w:vAlign w:val="center"/>
          </w:tcPr>
          <w:p w:rsidR="00FF59E3" w:rsidRPr="004445C5" w:rsidRDefault="00FF59E3" w:rsidP="00ED1715">
            <w:pPr>
              <w:ind w:firstLine="0"/>
              <w:jc w:val="center"/>
              <w:rPr>
                <w:szCs w:val="28"/>
                <w:lang w:val="kk-KZ"/>
              </w:rPr>
            </w:pPr>
            <w:r w:rsidRPr="004445C5">
              <w:rPr>
                <w:szCs w:val="28"/>
                <w:lang w:val="kk-KZ"/>
              </w:rPr>
              <w:t>1,39</w:t>
            </w:r>
          </w:p>
        </w:tc>
        <w:tc>
          <w:tcPr>
            <w:tcW w:w="847" w:type="dxa"/>
          </w:tcPr>
          <w:p w:rsidR="00FF59E3" w:rsidRPr="004445C5" w:rsidRDefault="00FF59E3" w:rsidP="00ED1715">
            <w:pPr>
              <w:ind w:firstLine="0"/>
              <w:jc w:val="center"/>
              <w:rPr>
                <w:szCs w:val="28"/>
                <w:lang w:val="kk-KZ"/>
              </w:rPr>
            </w:pPr>
            <w:r w:rsidRPr="004445C5">
              <w:rPr>
                <w:szCs w:val="28"/>
                <w:lang w:val="kk-KZ"/>
              </w:rPr>
              <w:t>490</w:t>
            </w:r>
          </w:p>
        </w:tc>
        <w:tc>
          <w:tcPr>
            <w:tcW w:w="887" w:type="dxa"/>
            <w:vAlign w:val="center"/>
          </w:tcPr>
          <w:p w:rsidR="00FF59E3" w:rsidRPr="004445C5" w:rsidRDefault="00FF59E3" w:rsidP="00ED1715">
            <w:pPr>
              <w:ind w:firstLine="0"/>
              <w:jc w:val="center"/>
              <w:rPr>
                <w:szCs w:val="28"/>
                <w:lang w:val="kk-KZ"/>
              </w:rPr>
            </w:pPr>
            <w:r w:rsidRPr="004445C5">
              <w:rPr>
                <w:szCs w:val="28"/>
                <w:lang w:val="kk-KZ"/>
              </w:rPr>
              <w:t>554</w:t>
            </w:r>
          </w:p>
        </w:tc>
        <w:tc>
          <w:tcPr>
            <w:tcW w:w="0" w:type="auto"/>
            <w:vAlign w:val="center"/>
          </w:tcPr>
          <w:p w:rsidR="00FF59E3" w:rsidRPr="004445C5" w:rsidRDefault="00FF59E3" w:rsidP="00ED1715">
            <w:pPr>
              <w:ind w:firstLine="0"/>
              <w:jc w:val="center"/>
              <w:rPr>
                <w:szCs w:val="28"/>
                <w:lang w:val="kk-KZ"/>
              </w:rPr>
            </w:pPr>
            <w:r w:rsidRPr="004445C5">
              <w:rPr>
                <w:szCs w:val="28"/>
                <w:lang w:val="kk-KZ"/>
              </w:rPr>
              <w:t>37</w:t>
            </w:r>
          </w:p>
        </w:tc>
        <w:tc>
          <w:tcPr>
            <w:tcW w:w="866" w:type="dxa"/>
          </w:tcPr>
          <w:p w:rsidR="00FF59E3" w:rsidRPr="004445C5" w:rsidRDefault="00FF59E3" w:rsidP="00ED1715">
            <w:pPr>
              <w:ind w:firstLine="0"/>
              <w:jc w:val="center"/>
              <w:rPr>
                <w:szCs w:val="28"/>
                <w:lang w:val="kk-KZ"/>
              </w:rPr>
            </w:pPr>
            <w:r w:rsidRPr="004445C5">
              <w:rPr>
                <w:szCs w:val="28"/>
                <w:lang w:val="kk-KZ"/>
              </w:rPr>
              <w:t>105</w:t>
            </w:r>
          </w:p>
        </w:tc>
      </w:tr>
    </w:tbl>
    <w:p w:rsidR="00FF59E3" w:rsidRPr="004445C5" w:rsidRDefault="00FF59E3" w:rsidP="00D95BC0">
      <w:pPr>
        <w:adjustRightInd w:val="0"/>
        <w:snapToGrid w:val="0"/>
        <w:ind w:firstLine="709"/>
        <w:jc w:val="both"/>
        <w:rPr>
          <w:szCs w:val="28"/>
        </w:rPr>
      </w:pPr>
    </w:p>
    <w:p w:rsidR="00572533" w:rsidRPr="004445C5" w:rsidRDefault="00572533" w:rsidP="00D95BC0">
      <w:pPr>
        <w:ind w:firstLine="709"/>
        <w:jc w:val="both"/>
        <w:rPr>
          <w:szCs w:val="28"/>
        </w:rPr>
      </w:pPr>
      <w:r w:rsidRPr="004445C5">
        <w:rPr>
          <w:szCs w:val="28"/>
        </w:rPr>
        <w:t>Нәтижелерден GO қатысуымен Э және БР жұтылу спектрлері айтарлықтай ығысуларға немесе пішіннің өзгеруіне ұшырамайтынын көруге болады. Дегенмен, Э жұтылу спектрінде, сондай-ақ Р6Ж үшін GO концентрациясының өсуімен бояғыштың жұтылу қабілетінің төмендеуі байқалады. БР үшін ұқсас нәтиже тек С</w:t>
      </w:r>
      <w:r w:rsidRPr="004445C5">
        <w:rPr>
          <w:szCs w:val="28"/>
          <w:vertAlign w:val="subscript"/>
        </w:rPr>
        <w:t>GO</w:t>
      </w:r>
      <w:r w:rsidRPr="004445C5">
        <w:rPr>
          <w:szCs w:val="28"/>
        </w:rPr>
        <w:t xml:space="preserve"> = 0,066 мг/мл кезінде алынды. Бояғыштардың флуоресценция спектрлері аздап қызыл-ығысқан және таза Э және БР жарқырау спектрлеріне қатысты 1-2 нм-ге кеңейген. </w:t>
      </w:r>
      <w:r w:rsidR="006214AC" w:rsidRPr="004445C5">
        <w:rPr>
          <w:szCs w:val="28"/>
          <w:lang w:val="ru-RU"/>
        </w:rPr>
        <w:t>Бояғыштардың</w:t>
      </w:r>
      <w:r w:rsidR="006214AC" w:rsidRPr="004445C5">
        <w:rPr>
          <w:szCs w:val="28"/>
        </w:rPr>
        <w:t xml:space="preserve"> </w:t>
      </w:r>
      <w:r w:rsidR="006214AC" w:rsidRPr="004445C5">
        <w:rPr>
          <w:szCs w:val="28"/>
          <w:lang w:val="ru-RU"/>
        </w:rPr>
        <w:t>флуоресценция</w:t>
      </w:r>
      <w:r w:rsidR="006214AC" w:rsidRPr="004445C5">
        <w:rPr>
          <w:szCs w:val="28"/>
        </w:rPr>
        <w:t xml:space="preserve"> </w:t>
      </w:r>
      <w:r w:rsidR="006214AC" w:rsidRPr="004445C5">
        <w:rPr>
          <w:szCs w:val="28"/>
          <w:lang w:val="ru-RU"/>
        </w:rPr>
        <w:t>спектрлері</w:t>
      </w:r>
      <w:r w:rsidR="006214AC" w:rsidRPr="004445C5">
        <w:rPr>
          <w:szCs w:val="28"/>
        </w:rPr>
        <w:t xml:space="preserve"> </w:t>
      </w:r>
      <w:r w:rsidR="006214AC" w:rsidRPr="004445C5">
        <w:rPr>
          <w:szCs w:val="28"/>
          <w:lang w:val="ru-RU"/>
        </w:rPr>
        <w:t>аздап</w:t>
      </w:r>
      <w:r w:rsidR="006214AC" w:rsidRPr="004445C5">
        <w:rPr>
          <w:szCs w:val="28"/>
        </w:rPr>
        <w:t xml:space="preserve"> </w:t>
      </w:r>
      <w:r w:rsidR="006214AC" w:rsidRPr="004445C5">
        <w:rPr>
          <w:szCs w:val="28"/>
          <w:lang w:val="ru-RU"/>
        </w:rPr>
        <w:t>қызыл</w:t>
      </w:r>
      <w:r w:rsidR="006214AC" w:rsidRPr="004445C5">
        <w:rPr>
          <w:szCs w:val="28"/>
        </w:rPr>
        <w:t xml:space="preserve"> </w:t>
      </w:r>
      <w:r w:rsidR="006214AC" w:rsidRPr="004445C5">
        <w:rPr>
          <w:szCs w:val="28"/>
          <w:lang w:val="ru-RU"/>
        </w:rPr>
        <w:t>аймаққа</w:t>
      </w:r>
      <w:r w:rsidR="006214AC" w:rsidRPr="004445C5">
        <w:rPr>
          <w:szCs w:val="28"/>
        </w:rPr>
        <w:t xml:space="preserve"> </w:t>
      </w:r>
      <w:r w:rsidR="006214AC" w:rsidRPr="004445C5">
        <w:rPr>
          <w:szCs w:val="28"/>
          <w:lang w:val="ru-RU"/>
        </w:rPr>
        <w:t>ығысқан</w:t>
      </w:r>
      <w:r w:rsidR="006214AC" w:rsidRPr="004445C5">
        <w:rPr>
          <w:szCs w:val="28"/>
        </w:rPr>
        <w:t xml:space="preserve"> </w:t>
      </w:r>
      <w:r w:rsidR="006214AC" w:rsidRPr="004445C5">
        <w:rPr>
          <w:szCs w:val="28"/>
          <w:lang w:val="ru-RU"/>
        </w:rPr>
        <w:t>және</w:t>
      </w:r>
      <w:r w:rsidR="006214AC" w:rsidRPr="004445C5">
        <w:rPr>
          <w:szCs w:val="28"/>
        </w:rPr>
        <w:t xml:space="preserve"> </w:t>
      </w:r>
      <w:r w:rsidR="006214AC" w:rsidRPr="004445C5">
        <w:rPr>
          <w:szCs w:val="28"/>
          <w:lang w:val="ru-RU"/>
        </w:rPr>
        <w:t>таза</w:t>
      </w:r>
      <w:r w:rsidR="006214AC" w:rsidRPr="004445C5">
        <w:rPr>
          <w:szCs w:val="28"/>
        </w:rPr>
        <w:t xml:space="preserve"> </w:t>
      </w:r>
      <w:r w:rsidR="006214AC" w:rsidRPr="004445C5">
        <w:rPr>
          <w:szCs w:val="28"/>
          <w:lang w:val="ru-RU"/>
        </w:rPr>
        <w:t>Э</w:t>
      </w:r>
      <w:r w:rsidR="006214AC" w:rsidRPr="004445C5">
        <w:rPr>
          <w:szCs w:val="28"/>
        </w:rPr>
        <w:t xml:space="preserve"> </w:t>
      </w:r>
      <w:r w:rsidR="006214AC" w:rsidRPr="004445C5">
        <w:rPr>
          <w:szCs w:val="28"/>
          <w:lang w:val="ru-RU"/>
        </w:rPr>
        <w:t>мен</w:t>
      </w:r>
      <w:r w:rsidR="006214AC" w:rsidRPr="004445C5">
        <w:rPr>
          <w:szCs w:val="28"/>
        </w:rPr>
        <w:t xml:space="preserve"> </w:t>
      </w:r>
      <w:r w:rsidR="006214AC" w:rsidRPr="004445C5">
        <w:rPr>
          <w:szCs w:val="28"/>
          <w:lang w:val="ru-RU"/>
        </w:rPr>
        <w:t>БР</w:t>
      </w:r>
      <w:r w:rsidR="006214AC" w:rsidRPr="004445C5">
        <w:rPr>
          <w:szCs w:val="28"/>
        </w:rPr>
        <w:t xml:space="preserve"> </w:t>
      </w:r>
      <w:r w:rsidR="006214AC" w:rsidRPr="004445C5">
        <w:rPr>
          <w:szCs w:val="28"/>
          <w:lang w:val="ru-RU"/>
        </w:rPr>
        <w:t>жарқырау</w:t>
      </w:r>
      <w:r w:rsidR="006214AC" w:rsidRPr="004445C5">
        <w:rPr>
          <w:szCs w:val="28"/>
        </w:rPr>
        <w:t xml:space="preserve"> </w:t>
      </w:r>
      <w:r w:rsidR="006214AC" w:rsidRPr="004445C5">
        <w:rPr>
          <w:szCs w:val="28"/>
          <w:lang w:val="ru-RU"/>
        </w:rPr>
        <w:t>спектрлеріне</w:t>
      </w:r>
      <w:r w:rsidR="006214AC" w:rsidRPr="004445C5">
        <w:rPr>
          <w:szCs w:val="28"/>
        </w:rPr>
        <w:t xml:space="preserve"> </w:t>
      </w:r>
      <w:r w:rsidR="006214AC" w:rsidRPr="004445C5">
        <w:rPr>
          <w:szCs w:val="28"/>
          <w:lang w:val="ru-RU"/>
        </w:rPr>
        <w:t>қатысты</w:t>
      </w:r>
      <w:r w:rsidR="006214AC" w:rsidRPr="004445C5">
        <w:rPr>
          <w:szCs w:val="28"/>
        </w:rPr>
        <w:t xml:space="preserve"> 1 – 2 </w:t>
      </w:r>
      <w:r w:rsidR="006214AC" w:rsidRPr="004445C5">
        <w:rPr>
          <w:szCs w:val="28"/>
          <w:lang w:val="ru-RU"/>
        </w:rPr>
        <w:t>нм</w:t>
      </w:r>
      <w:r w:rsidR="006214AC" w:rsidRPr="004445C5">
        <w:rPr>
          <w:szCs w:val="28"/>
        </w:rPr>
        <w:t>-</w:t>
      </w:r>
      <w:r w:rsidR="006214AC" w:rsidRPr="004445C5">
        <w:rPr>
          <w:szCs w:val="28"/>
          <w:lang w:val="ru-RU"/>
        </w:rPr>
        <w:t>ге</w:t>
      </w:r>
      <w:r w:rsidR="006214AC" w:rsidRPr="004445C5">
        <w:rPr>
          <w:szCs w:val="28"/>
        </w:rPr>
        <w:t xml:space="preserve"> </w:t>
      </w:r>
      <w:r w:rsidR="006214AC" w:rsidRPr="004445C5">
        <w:rPr>
          <w:szCs w:val="28"/>
          <w:lang w:val="ru-RU"/>
        </w:rPr>
        <w:t>ұзартылған</w:t>
      </w:r>
      <w:r w:rsidR="006214AC" w:rsidRPr="004445C5">
        <w:rPr>
          <w:szCs w:val="28"/>
        </w:rPr>
        <w:t>.</w:t>
      </w:r>
    </w:p>
    <w:p w:rsidR="00572533" w:rsidRPr="004445C5" w:rsidRDefault="00572533" w:rsidP="00D95BC0">
      <w:pPr>
        <w:ind w:firstLine="709"/>
        <w:jc w:val="both"/>
        <w:rPr>
          <w:szCs w:val="28"/>
        </w:rPr>
      </w:pPr>
      <w:r w:rsidRPr="004445C5">
        <w:rPr>
          <w:szCs w:val="28"/>
          <w:lang w:val="ru-RU"/>
        </w:rPr>
        <w:t>Р</w:t>
      </w:r>
      <w:r w:rsidRPr="004445C5">
        <w:rPr>
          <w:szCs w:val="28"/>
        </w:rPr>
        <w:t>6</w:t>
      </w:r>
      <w:r w:rsidRPr="004445C5">
        <w:rPr>
          <w:szCs w:val="28"/>
          <w:lang w:val="ru-RU"/>
        </w:rPr>
        <w:t>Ж</w:t>
      </w:r>
      <w:r w:rsidRPr="004445C5">
        <w:rPr>
          <w:szCs w:val="28"/>
        </w:rPr>
        <w:t>-</w:t>
      </w:r>
      <w:r w:rsidRPr="004445C5">
        <w:rPr>
          <w:szCs w:val="28"/>
          <w:lang w:val="ru-RU"/>
        </w:rPr>
        <w:t>дағы</w:t>
      </w:r>
      <w:r w:rsidRPr="004445C5">
        <w:rPr>
          <w:szCs w:val="28"/>
        </w:rPr>
        <w:t xml:space="preserve"> </w:t>
      </w:r>
      <w:r w:rsidRPr="004445C5">
        <w:rPr>
          <w:szCs w:val="28"/>
          <w:lang w:val="ru-RU"/>
        </w:rPr>
        <w:t>сияқты</w:t>
      </w:r>
      <w:r w:rsidRPr="004445C5">
        <w:rPr>
          <w:szCs w:val="28"/>
        </w:rPr>
        <w:t xml:space="preserve">, GO </w:t>
      </w:r>
      <w:r w:rsidRPr="004445C5">
        <w:rPr>
          <w:szCs w:val="28"/>
          <w:lang w:val="ru-RU"/>
        </w:rPr>
        <w:t>қосу</w:t>
      </w:r>
      <w:r w:rsidRPr="004445C5">
        <w:rPr>
          <w:szCs w:val="28"/>
        </w:rPr>
        <w:t xml:space="preserve"> </w:t>
      </w:r>
      <w:r w:rsidRPr="004445C5">
        <w:rPr>
          <w:szCs w:val="28"/>
          <w:lang w:val="ru-RU"/>
        </w:rPr>
        <w:t>бояғыштардың</w:t>
      </w:r>
      <w:r w:rsidRPr="004445C5">
        <w:rPr>
          <w:szCs w:val="28"/>
        </w:rPr>
        <w:t xml:space="preserve"> </w:t>
      </w:r>
      <w:r w:rsidRPr="004445C5">
        <w:rPr>
          <w:szCs w:val="28"/>
          <w:lang w:val="ru-RU"/>
        </w:rPr>
        <w:t>жарқырау</w:t>
      </w:r>
      <w:r w:rsidRPr="004445C5">
        <w:rPr>
          <w:szCs w:val="28"/>
        </w:rPr>
        <w:t xml:space="preserve"> </w:t>
      </w:r>
      <w:r w:rsidRPr="004445C5">
        <w:rPr>
          <w:szCs w:val="28"/>
          <w:lang w:val="ru-RU"/>
        </w:rPr>
        <w:t>қарқындылығының</w:t>
      </w:r>
      <w:r w:rsidRPr="004445C5">
        <w:rPr>
          <w:szCs w:val="28"/>
        </w:rPr>
        <w:t xml:space="preserve"> </w:t>
      </w:r>
      <w:r w:rsidRPr="004445C5">
        <w:rPr>
          <w:szCs w:val="28"/>
          <w:lang w:val="ru-RU"/>
        </w:rPr>
        <w:t>төмендеуіне</w:t>
      </w:r>
      <w:r w:rsidRPr="004445C5">
        <w:rPr>
          <w:szCs w:val="28"/>
        </w:rPr>
        <w:t xml:space="preserve"> </w:t>
      </w:r>
      <w:r w:rsidRPr="004445C5">
        <w:rPr>
          <w:szCs w:val="28"/>
          <w:lang w:val="ru-RU"/>
        </w:rPr>
        <w:t>алып</w:t>
      </w:r>
      <w:r w:rsidRPr="004445C5">
        <w:rPr>
          <w:szCs w:val="28"/>
        </w:rPr>
        <w:t xml:space="preserve"> </w:t>
      </w:r>
      <w:r w:rsidRPr="004445C5">
        <w:rPr>
          <w:szCs w:val="28"/>
          <w:lang w:val="ru-RU"/>
        </w:rPr>
        <w:t>келеді</w:t>
      </w:r>
      <w:r w:rsidRPr="004445C5">
        <w:rPr>
          <w:szCs w:val="28"/>
        </w:rPr>
        <w:t xml:space="preserve">. </w:t>
      </w:r>
      <w:r w:rsidRPr="004445C5">
        <w:rPr>
          <w:szCs w:val="28"/>
          <w:lang w:val="ru-RU"/>
        </w:rPr>
        <w:t>Сонымен</w:t>
      </w:r>
      <w:r w:rsidRPr="004445C5">
        <w:rPr>
          <w:szCs w:val="28"/>
        </w:rPr>
        <w:t xml:space="preserve">, </w:t>
      </w:r>
      <w:r w:rsidRPr="004445C5">
        <w:rPr>
          <w:szCs w:val="28"/>
          <w:lang w:val="ru-RU"/>
        </w:rPr>
        <w:t>флуоресценция</w:t>
      </w:r>
      <w:r w:rsidRPr="004445C5">
        <w:rPr>
          <w:szCs w:val="28"/>
        </w:rPr>
        <w:t xml:space="preserve"> </w:t>
      </w:r>
      <w:r w:rsidRPr="004445C5">
        <w:rPr>
          <w:szCs w:val="28"/>
          <w:lang w:val="ru-RU"/>
        </w:rPr>
        <w:t>қарқындылығының</w:t>
      </w:r>
      <w:r w:rsidRPr="004445C5">
        <w:rPr>
          <w:szCs w:val="28"/>
        </w:rPr>
        <w:t xml:space="preserve"> </w:t>
      </w:r>
      <w:r w:rsidRPr="004445C5">
        <w:rPr>
          <w:szCs w:val="28"/>
          <w:lang w:val="ru-RU"/>
        </w:rPr>
        <w:t>Э</w:t>
      </w:r>
      <w:r w:rsidRPr="004445C5">
        <w:rPr>
          <w:szCs w:val="28"/>
        </w:rPr>
        <w:t xml:space="preserve"> </w:t>
      </w:r>
      <w:r w:rsidRPr="004445C5">
        <w:rPr>
          <w:szCs w:val="28"/>
          <w:lang w:val="ru-RU"/>
        </w:rPr>
        <w:t>үшін</w:t>
      </w:r>
      <w:r w:rsidRPr="004445C5">
        <w:rPr>
          <w:szCs w:val="28"/>
        </w:rPr>
        <w:t xml:space="preserve"> 2,4 </w:t>
      </w:r>
      <w:r w:rsidRPr="004445C5">
        <w:rPr>
          <w:szCs w:val="28"/>
          <w:lang w:val="ru-RU"/>
        </w:rPr>
        <w:t>есе</w:t>
      </w:r>
      <w:r w:rsidRPr="004445C5">
        <w:rPr>
          <w:szCs w:val="28"/>
        </w:rPr>
        <w:t xml:space="preserve">, </w:t>
      </w:r>
      <w:r w:rsidRPr="004445C5">
        <w:rPr>
          <w:szCs w:val="28"/>
          <w:lang w:val="ru-RU"/>
        </w:rPr>
        <w:t>ал</w:t>
      </w:r>
      <w:r w:rsidRPr="004445C5">
        <w:rPr>
          <w:szCs w:val="28"/>
        </w:rPr>
        <w:t xml:space="preserve"> </w:t>
      </w:r>
      <w:r w:rsidRPr="004445C5">
        <w:rPr>
          <w:szCs w:val="28"/>
          <w:lang w:val="ru-RU"/>
        </w:rPr>
        <w:t>БР</w:t>
      </w:r>
      <w:r w:rsidRPr="004445C5">
        <w:rPr>
          <w:szCs w:val="28"/>
        </w:rPr>
        <w:t xml:space="preserve"> </w:t>
      </w:r>
      <w:r w:rsidRPr="004445C5">
        <w:rPr>
          <w:szCs w:val="28"/>
          <w:lang w:val="ru-RU"/>
        </w:rPr>
        <w:t>үшін</w:t>
      </w:r>
      <w:r w:rsidRPr="004445C5">
        <w:rPr>
          <w:szCs w:val="28"/>
        </w:rPr>
        <w:t xml:space="preserve"> 5,8 </w:t>
      </w:r>
      <w:r w:rsidRPr="004445C5">
        <w:rPr>
          <w:szCs w:val="28"/>
          <w:lang w:val="ru-RU"/>
        </w:rPr>
        <w:t>есе</w:t>
      </w:r>
      <w:r w:rsidRPr="004445C5">
        <w:rPr>
          <w:szCs w:val="28"/>
        </w:rPr>
        <w:t xml:space="preserve"> </w:t>
      </w:r>
      <w:r w:rsidRPr="004445C5">
        <w:rPr>
          <w:szCs w:val="28"/>
          <w:lang w:val="ru-RU"/>
        </w:rPr>
        <w:t>төмендеуі</w:t>
      </w:r>
      <w:r w:rsidRPr="004445C5">
        <w:rPr>
          <w:szCs w:val="28"/>
        </w:rPr>
        <w:t xml:space="preserve"> </w:t>
      </w:r>
      <w:r w:rsidRPr="004445C5">
        <w:rPr>
          <w:szCs w:val="28"/>
          <w:lang w:val="ru-RU"/>
        </w:rPr>
        <w:t>тіркелді</w:t>
      </w:r>
      <w:r w:rsidRPr="004445C5">
        <w:rPr>
          <w:szCs w:val="28"/>
        </w:rPr>
        <w:t xml:space="preserve">. </w:t>
      </w:r>
      <w:r w:rsidRPr="004445C5">
        <w:rPr>
          <w:szCs w:val="28"/>
          <w:lang w:val="ru-RU"/>
        </w:rPr>
        <w:t>Спектрлік</w:t>
      </w:r>
      <w:r w:rsidRPr="004445C5">
        <w:rPr>
          <w:szCs w:val="28"/>
        </w:rPr>
        <w:t>-</w:t>
      </w:r>
      <w:r w:rsidRPr="004445C5">
        <w:rPr>
          <w:szCs w:val="28"/>
          <w:lang w:val="ru-RU"/>
        </w:rPr>
        <w:t>кинетикалық</w:t>
      </w:r>
      <w:r w:rsidRPr="004445C5">
        <w:rPr>
          <w:szCs w:val="28"/>
        </w:rPr>
        <w:t xml:space="preserve"> </w:t>
      </w:r>
      <w:r w:rsidRPr="004445C5">
        <w:rPr>
          <w:szCs w:val="28"/>
          <w:lang w:val="ru-RU"/>
        </w:rPr>
        <w:t>өлшемдер</w:t>
      </w:r>
      <w:r w:rsidRPr="004445C5">
        <w:rPr>
          <w:szCs w:val="28"/>
        </w:rPr>
        <w:t xml:space="preserve"> </w:t>
      </w:r>
      <w:r w:rsidRPr="004445C5">
        <w:rPr>
          <w:szCs w:val="28"/>
          <w:lang w:val="ru-RU"/>
        </w:rPr>
        <w:t>көрсеткендей</w:t>
      </w:r>
      <w:r w:rsidRPr="004445C5">
        <w:rPr>
          <w:szCs w:val="28"/>
        </w:rPr>
        <w:t xml:space="preserve"> (3.10-</w:t>
      </w:r>
      <w:r w:rsidRPr="004445C5">
        <w:rPr>
          <w:szCs w:val="28"/>
          <w:lang w:val="ru-RU"/>
        </w:rPr>
        <w:t>кесте</w:t>
      </w:r>
      <w:r w:rsidRPr="004445C5">
        <w:rPr>
          <w:szCs w:val="28"/>
        </w:rPr>
        <w:t xml:space="preserve">), </w:t>
      </w:r>
      <w:r w:rsidRPr="004445C5">
        <w:rPr>
          <w:szCs w:val="28"/>
          <w:lang w:val="ru-RU"/>
        </w:rPr>
        <w:t>осы</w:t>
      </w:r>
      <w:r w:rsidRPr="004445C5">
        <w:rPr>
          <w:szCs w:val="28"/>
        </w:rPr>
        <w:t xml:space="preserve"> </w:t>
      </w:r>
      <w:r w:rsidRPr="004445C5">
        <w:rPr>
          <w:szCs w:val="28"/>
          <w:lang w:val="ru-RU"/>
        </w:rPr>
        <w:t>кезде</w:t>
      </w:r>
      <w:r w:rsidRPr="004445C5">
        <w:rPr>
          <w:szCs w:val="28"/>
        </w:rPr>
        <w:t xml:space="preserve"> </w:t>
      </w:r>
      <w:r w:rsidRPr="004445C5">
        <w:rPr>
          <w:szCs w:val="28"/>
          <w:lang w:val="ru-RU"/>
        </w:rPr>
        <w:t>флуоресценцияның</w:t>
      </w:r>
      <w:r w:rsidR="006214AC" w:rsidRPr="004445C5">
        <w:rPr>
          <w:szCs w:val="28"/>
        </w:rPr>
        <w:t xml:space="preserve"> </w:t>
      </w:r>
      <w:r w:rsidR="006214AC" w:rsidRPr="004445C5">
        <w:rPr>
          <w:szCs w:val="28"/>
          <w:lang w:val="ru-RU"/>
        </w:rPr>
        <w:t>өмір</w:t>
      </w:r>
      <w:r w:rsidR="006214AC" w:rsidRPr="004445C5">
        <w:rPr>
          <w:szCs w:val="28"/>
        </w:rPr>
        <w:t xml:space="preserve"> </w:t>
      </w:r>
      <w:r w:rsidR="006214AC" w:rsidRPr="004445C5">
        <w:rPr>
          <w:szCs w:val="28"/>
          <w:lang w:val="ru-RU"/>
        </w:rPr>
        <w:t>сүру</w:t>
      </w:r>
      <w:r w:rsidR="006214AC" w:rsidRPr="004445C5">
        <w:rPr>
          <w:szCs w:val="28"/>
        </w:rPr>
        <w:t xml:space="preserve"> </w:t>
      </w:r>
      <w:r w:rsidR="006214AC" w:rsidRPr="004445C5">
        <w:rPr>
          <w:szCs w:val="28"/>
          <w:lang w:val="ru-RU"/>
        </w:rPr>
        <w:t>уақыты</w:t>
      </w:r>
      <w:r w:rsidR="006214AC" w:rsidRPr="004445C5">
        <w:rPr>
          <w:szCs w:val="28"/>
        </w:rPr>
        <w:t xml:space="preserve"> </w:t>
      </w:r>
      <w:r w:rsidR="006214AC" w:rsidRPr="004445C5">
        <w:rPr>
          <w:szCs w:val="28"/>
          <w:lang w:val="ru-RU"/>
        </w:rPr>
        <w:t>да</w:t>
      </w:r>
      <w:r w:rsidR="006214AC" w:rsidRPr="004445C5">
        <w:rPr>
          <w:szCs w:val="28"/>
        </w:rPr>
        <w:t xml:space="preserve"> </w:t>
      </w:r>
      <w:r w:rsidR="006214AC" w:rsidRPr="004445C5">
        <w:rPr>
          <w:szCs w:val="28"/>
          <w:lang w:val="ru-RU"/>
        </w:rPr>
        <w:t>азаяды</w:t>
      </w:r>
      <w:r w:rsidR="006214AC" w:rsidRPr="004445C5">
        <w:rPr>
          <w:szCs w:val="28"/>
        </w:rPr>
        <w:t xml:space="preserve">. </w:t>
      </w:r>
      <w:r w:rsidR="006214AC" w:rsidRPr="004445C5">
        <w:rPr>
          <w:szCs w:val="28"/>
          <w:lang w:val="ru-RU"/>
        </w:rPr>
        <w:t>Э</w:t>
      </w:r>
      <w:r w:rsidR="006214AC" w:rsidRPr="004445C5">
        <w:rPr>
          <w:szCs w:val="28"/>
        </w:rPr>
        <w:t xml:space="preserve"> </w:t>
      </w:r>
      <w:r w:rsidR="006214AC" w:rsidRPr="004445C5">
        <w:rPr>
          <w:szCs w:val="28"/>
          <w:lang w:val="ru-RU"/>
        </w:rPr>
        <w:t>және</w:t>
      </w:r>
      <w:r w:rsidRPr="004445C5">
        <w:rPr>
          <w:szCs w:val="28"/>
        </w:rPr>
        <w:t xml:space="preserve"> </w:t>
      </w:r>
      <w:r w:rsidRPr="004445C5">
        <w:rPr>
          <w:szCs w:val="28"/>
          <w:lang w:val="ru-RU"/>
        </w:rPr>
        <w:t>БР</w:t>
      </w:r>
      <w:r w:rsidRPr="004445C5">
        <w:rPr>
          <w:szCs w:val="28"/>
        </w:rPr>
        <w:t xml:space="preserve"> </w:t>
      </w:r>
      <w:r w:rsidRPr="004445C5">
        <w:rPr>
          <w:szCs w:val="28"/>
          <w:lang w:val="ru-RU"/>
        </w:rPr>
        <w:t>үшін</w:t>
      </w:r>
      <w:r w:rsidRPr="004445C5">
        <w:rPr>
          <w:szCs w:val="28"/>
        </w:rPr>
        <w:t xml:space="preserve"> τ</w:t>
      </w:r>
      <w:r w:rsidRPr="004445C5">
        <w:rPr>
          <w:szCs w:val="28"/>
          <w:vertAlign w:val="subscript"/>
        </w:rPr>
        <w:t>0</w:t>
      </w:r>
      <w:r w:rsidRPr="004445C5">
        <w:rPr>
          <w:szCs w:val="28"/>
        </w:rPr>
        <w:t xml:space="preserve">/τ </w:t>
      </w:r>
      <w:r w:rsidRPr="004445C5">
        <w:rPr>
          <w:szCs w:val="28"/>
          <w:lang w:val="ru-RU"/>
        </w:rPr>
        <w:t>қатынасы</w:t>
      </w:r>
      <w:r w:rsidRPr="004445C5">
        <w:rPr>
          <w:szCs w:val="28"/>
        </w:rPr>
        <w:t xml:space="preserve"> </w:t>
      </w:r>
      <w:r w:rsidRPr="004445C5">
        <w:rPr>
          <w:szCs w:val="28"/>
          <w:lang w:val="ru-RU"/>
        </w:rPr>
        <w:t>Р</w:t>
      </w:r>
      <w:r w:rsidRPr="004445C5">
        <w:rPr>
          <w:szCs w:val="28"/>
        </w:rPr>
        <w:t>6</w:t>
      </w:r>
      <w:r w:rsidRPr="004445C5">
        <w:rPr>
          <w:szCs w:val="28"/>
          <w:lang w:val="ru-RU"/>
        </w:rPr>
        <w:t>Ж</w:t>
      </w:r>
      <w:r w:rsidRPr="004445C5">
        <w:rPr>
          <w:szCs w:val="28"/>
        </w:rPr>
        <w:t>-</w:t>
      </w:r>
      <w:r w:rsidRPr="004445C5">
        <w:rPr>
          <w:szCs w:val="28"/>
          <w:lang w:val="ru-RU"/>
        </w:rPr>
        <w:t>мен</w:t>
      </w:r>
      <w:r w:rsidRPr="004445C5">
        <w:rPr>
          <w:szCs w:val="28"/>
        </w:rPr>
        <w:t xml:space="preserve"> </w:t>
      </w:r>
      <w:r w:rsidRPr="004445C5">
        <w:rPr>
          <w:szCs w:val="28"/>
          <w:lang w:val="ru-RU"/>
        </w:rPr>
        <w:t>салыстырғанда</w:t>
      </w:r>
      <w:r w:rsidRPr="004445C5">
        <w:rPr>
          <w:szCs w:val="28"/>
        </w:rPr>
        <w:t xml:space="preserve"> </w:t>
      </w:r>
      <w:r w:rsidRPr="004445C5">
        <w:rPr>
          <w:szCs w:val="28"/>
          <w:lang w:val="ru-RU"/>
        </w:rPr>
        <w:t>аз</w:t>
      </w:r>
      <w:r w:rsidRPr="004445C5">
        <w:rPr>
          <w:szCs w:val="28"/>
        </w:rPr>
        <w:t xml:space="preserve">. GO </w:t>
      </w:r>
      <w:r w:rsidRPr="004445C5">
        <w:rPr>
          <w:szCs w:val="28"/>
          <w:lang w:val="ru-RU"/>
        </w:rPr>
        <w:t>қатысуымен</w:t>
      </w:r>
      <w:r w:rsidRPr="004445C5">
        <w:rPr>
          <w:szCs w:val="28"/>
        </w:rPr>
        <w:t xml:space="preserve"> </w:t>
      </w:r>
      <w:r w:rsidRPr="004445C5">
        <w:rPr>
          <w:szCs w:val="28"/>
          <w:lang w:val="ru-RU"/>
        </w:rPr>
        <w:t>ксантен</w:t>
      </w:r>
      <w:r w:rsidRPr="004445C5">
        <w:rPr>
          <w:szCs w:val="28"/>
        </w:rPr>
        <w:t xml:space="preserve"> </w:t>
      </w:r>
      <w:r w:rsidRPr="004445C5">
        <w:rPr>
          <w:szCs w:val="28"/>
          <w:lang w:val="ru-RU"/>
        </w:rPr>
        <w:t>бояғыштарының</w:t>
      </w:r>
      <w:r w:rsidRPr="004445C5">
        <w:rPr>
          <w:szCs w:val="28"/>
        </w:rPr>
        <w:t xml:space="preserve"> </w:t>
      </w:r>
      <w:r w:rsidRPr="004445C5">
        <w:rPr>
          <w:szCs w:val="28"/>
          <w:lang w:val="ru-RU"/>
        </w:rPr>
        <w:t>люминесценттік</w:t>
      </w:r>
      <w:r w:rsidRPr="004445C5">
        <w:rPr>
          <w:szCs w:val="28"/>
        </w:rPr>
        <w:t xml:space="preserve"> </w:t>
      </w:r>
      <w:r w:rsidRPr="004445C5">
        <w:rPr>
          <w:szCs w:val="28"/>
          <w:lang w:val="ru-RU"/>
        </w:rPr>
        <w:t>қасиеттерін</w:t>
      </w:r>
      <w:r w:rsidRPr="004445C5">
        <w:rPr>
          <w:szCs w:val="28"/>
        </w:rPr>
        <w:t xml:space="preserve"> </w:t>
      </w:r>
      <w:r w:rsidR="006214AC" w:rsidRPr="004445C5">
        <w:rPr>
          <w:szCs w:val="28"/>
          <w:lang w:val="ru-RU"/>
        </w:rPr>
        <w:t>өшіру</w:t>
      </w:r>
      <w:r w:rsidRPr="004445C5">
        <w:rPr>
          <w:szCs w:val="28"/>
        </w:rPr>
        <w:t xml:space="preserve"> </w:t>
      </w:r>
      <w:r w:rsidRPr="004445C5">
        <w:rPr>
          <w:szCs w:val="28"/>
          <w:lang w:val="ru-RU"/>
        </w:rPr>
        <w:t>Р</w:t>
      </w:r>
      <w:r w:rsidRPr="004445C5">
        <w:rPr>
          <w:szCs w:val="28"/>
        </w:rPr>
        <w:t>6</w:t>
      </w:r>
      <w:r w:rsidRPr="004445C5">
        <w:rPr>
          <w:szCs w:val="28"/>
          <w:lang w:val="ru-RU"/>
        </w:rPr>
        <w:t>Ж</w:t>
      </w:r>
      <w:r w:rsidRPr="004445C5">
        <w:rPr>
          <w:szCs w:val="28"/>
        </w:rPr>
        <w:t>&gt;</w:t>
      </w:r>
      <w:r w:rsidRPr="004445C5">
        <w:rPr>
          <w:szCs w:val="28"/>
          <w:lang w:val="ru-RU"/>
        </w:rPr>
        <w:t>БР</w:t>
      </w:r>
      <w:r w:rsidRPr="004445C5">
        <w:rPr>
          <w:szCs w:val="28"/>
        </w:rPr>
        <w:t>&gt;</w:t>
      </w:r>
      <w:r w:rsidRPr="004445C5">
        <w:rPr>
          <w:szCs w:val="28"/>
          <w:lang w:val="ru-RU"/>
        </w:rPr>
        <w:t>Э</w:t>
      </w:r>
      <w:r w:rsidRPr="004445C5">
        <w:rPr>
          <w:szCs w:val="28"/>
        </w:rPr>
        <w:t xml:space="preserve"> </w:t>
      </w:r>
      <w:r w:rsidRPr="004445C5">
        <w:rPr>
          <w:szCs w:val="28"/>
          <w:lang w:val="ru-RU"/>
        </w:rPr>
        <w:t>тәуелділігіне</w:t>
      </w:r>
      <w:r w:rsidRPr="004445C5">
        <w:rPr>
          <w:szCs w:val="28"/>
        </w:rPr>
        <w:t xml:space="preserve"> </w:t>
      </w:r>
      <w:r w:rsidRPr="004445C5">
        <w:rPr>
          <w:szCs w:val="28"/>
          <w:lang w:val="ru-RU"/>
        </w:rPr>
        <w:t>сәйкес</w:t>
      </w:r>
      <w:r w:rsidRPr="004445C5">
        <w:rPr>
          <w:szCs w:val="28"/>
        </w:rPr>
        <w:t xml:space="preserve"> </w:t>
      </w:r>
      <w:r w:rsidRPr="004445C5">
        <w:rPr>
          <w:szCs w:val="28"/>
          <w:lang w:val="ru-RU"/>
        </w:rPr>
        <w:t>келеді</w:t>
      </w:r>
      <w:r w:rsidRPr="004445C5">
        <w:rPr>
          <w:szCs w:val="28"/>
        </w:rPr>
        <w:t xml:space="preserve"> </w:t>
      </w:r>
      <w:r w:rsidRPr="004445C5">
        <w:rPr>
          <w:szCs w:val="28"/>
          <w:lang w:val="ru-RU"/>
        </w:rPr>
        <w:t>деп</w:t>
      </w:r>
      <w:r w:rsidRPr="004445C5">
        <w:rPr>
          <w:szCs w:val="28"/>
        </w:rPr>
        <w:t xml:space="preserve"> </w:t>
      </w:r>
      <w:r w:rsidRPr="004445C5">
        <w:rPr>
          <w:szCs w:val="28"/>
          <w:lang w:val="ru-RU"/>
        </w:rPr>
        <w:t>айтуға</w:t>
      </w:r>
      <w:r w:rsidRPr="004445C5">
        <w:rPr>
          <w:szCs w:val="28"/>
        </w:rPr>
        <w:t xml:space="preserve"> </w:t>
      </w:r>
      <w:r w:rsidRPr="004445C5">
        <w:rPr>
          <w:szCs w:val="28"/>
          <w:lang w:val="ru-RU"/>
        </w:rPr>
        <w:t>болады</w:t>
      </w:r>
      <w:r w:rsidRPr="004445C5">
        <w:rPr>
          <w:szCs w:val="28"/>
        </w:rPr>
        <w:t>.</w:t>
      </w:r>
    </w:p>
    <w:p w:rsidR="00572533" w:rsidRPr="004445C5" w:rsidRDefault="00572533" w:rsidP="00D95BC0">
      <w:pPr>
        <w:ind w:firstLine="709"/>
        <w:jc w:val="both"/>
        <w:rPr>
          <w:szCs w:val="28"/>
        </w:rPr>
      </w:pPr>
      <w:r w:rsidRPr="004445C5">
        <w:rPr>
          <w:szCs w:val="28"/>
          <w:lang w:val="ru-RU"/>
        </w:rPr>
        <w:t>Мәліметтерден</w:t>
      </w:r>
      <w:r w:rsidRPr="004445C5">
        <w:rPr>
          <w:szCs w:val="28"/>
        </w:rPr>
        <w:t xml:space="preserve"> </w:t>
      </w:r>
      <w:r w:rsidRPr="004445C5">
        <w:rPr>
          <w:szCs w:val="28"/>
          <w:lang w:val="ru-RU"/>
        </w:rPr>
        <w:t>көріп</w:t>
      </w:r>
      <w:r w:rsidRPr="004445C5">
        <w:rPr>
          <w:szCs w:val="28"/>
        </w:rPr>
        <w:t xml:space="preserve"> </w:t>
      </w:r>
      <w:r w:rsidRPr="004445C5">
        <w:rPr>
          <w:szCs w:val="28"/>
          <w:lang w:val="ru-RU"/>
        </w:rPr>
        <w:t>отырғанымыздай</w:t>
      </w:r>
      <w:r w:rsidRPr="004445C5">
        <w:rPr>
          <w:szCs w:val="28"/>
        </w:rPr>
        <w:t xml:space="preserve">, GO </w:t>
      </w:r>
      <w:r w:rsidRPr="004445C5">
        <w:rPr>
          <w:szCs w:val="28"/>
          <w:lang w:val="ru-RU"/>
        </w:rPr>
        <w:t>қосылған</w:t>
      </w:r>
      <w:r w:rsidRPr="004445C5">
        <w:rPr>
          <w:szCs w:val="28"/>
        </w:rPr>
        <w:t xml:space="preserve"> </w:t>
      </w:r>
      <w:r w:rsidRPr="004445C5">
        <w:rPr>
          <w:szCs w:val="28"/>
          <w:lang w:val="ru-RU"/>
        </w:rPr>
        <w:t>кезде</w:t>
      </w:r>
      <w:r w:rsidRPr="004445C5">
        <w:rPr>
          <w:szCs w:val="28"/>
        </w:rPr>
        <w:t xml:space="preserve"> </w:t>
      </w:r>
      <w:r w:rsidRPr="004445C5">
        <w:rPr>
          <w:szCs w:val="28"/>
          <w:lang w:val="ru-RU"/>
        </w:rPr>
        <w:t>родамин</w:t>
      </w:r>
      <w:r w:rsidRPr="004445C5">
        <w:rPr>
          <w:szCs w:val="28"/>
        </w:rPr>
        <w:t xml:space="preserve"> </w:t>
      </w:r>
      <w:r w:rsidRPr="004445C5">
        <w:rPr>
          <w:szCs w:val="28"/>
          <w:lang w:val="ru-RU"/>
        </w:rPr>
        <w:t>бояғышының</w:t>
      </w:r>
      <w:r w:rsidRPr="004445C5">
        <w:rPr>
          <w:szCs w:val="28"/>
        </w:rPr>
        <w:t xml:space="preserve"> </w:t>
      </w:r>
      <w:r w:rsidRPr="004445C5">
        <w:rPr>
          <w:szCs w:val="28"/>
          <w:lang w:val="ru-RU"/>
        </w:rPr>
        <w:t>жұтылу</w:t>
      </w:r>
      <w:r w:rsidRPr="004445C5">
        <w:rPr>
          <w:szCs w:val="28"/>
        </w:rPr>
        <w:t xml:space="preserve"> </w:t>
      </w:r>
      <w:r w:rsidRPr="004445C5">
        <w:rPr>
          <w:szCs w:val="28"/>
          <w:lang w:val="ru-RU"/>
        </w:rPr>
        <w:t>спектрлері</w:t>
      </w:r>
      <w:r w:rsidRPr="004445C5">
        <w:rPr>
          <w:szCs w:val="28"/>
        </w:rPr>
        <w:t xml:space="preserve"> </w:t>
      </w:r>
      <w:r w:rsidRPr="004445C5">
        <w:rPr>
          <w:szCs w:val="28"/>
          <w:lang w:val="ru-RU"/>
        </w:rPr>
        <w:t>батохромды</w:t>
      </w:r>
      <w:r w:rsidRPr="004445C5">
        <w:rPr>
          <w:szCs w:val="28"/>
        </w:rPr>
        <w:t xml:space="preserve"> </w:t>
      </w:r>
      <w:r w:rsidRPr="004445C5">
        <w:rPr>
          <w:szCs w:val="28"/>
          <w:lang w:val="ru-RU"/>
        </w:rPr>
        <w:t>түрде</w:t>
      </w:r>
      <w:r w:rsidRPr="004445C5">
        <w:rPr>
          <w:szCs w:val="28"/>
        </w:rPr>
        <w:t xml:space="preserve"> </w:t>
      </w:r>
      <w:r w:rsidRPr="004445C5">
        <w:rPr>
          <w:szCs w:val="28"/>
          <w:lang w:val="ru-RU"/>
        </w:rPr>
        <w:t>ығысады</w:t>
      </w:r>
      <w:r w:rsidRPr="004445C5">
        <w:rPr>
          <w:szCs w:val="28"/>
        </w:rPr>
        <w:t xml:space="preserve">. </w:t>
      </w:r>
      <w:r w:rsidRPr="004445C5">
        <w:rPr>
          <w:szCs w:val="28"/>
          <w:lang w:val="ru-RU"/>
        </w:rPr>
        <w:t>Бұл</w:t>
      </w:r>
      <w:r w:rsidRPr="004445C5">
        <w:rPr>
          <w:szCs w:val="28"/>
        </w:rPr>
        <w:t xml:space="preserve"> </w:t>
      </w:r>
      <w:r w:rsidRPr="004445C5">
        <w:rPr>
          <w:szCs w:val="28"/>
          <w:lang w:val="ru-RU"/>
        </w:rPr>
        <w:t>жағдайда</w:t>
      </w:r>
      <w:r w:rsidRPr="004445C5">
        <w:rPr>
          <w:szCs w:val="28"/>
        </w:rPr>
        <w:t xml:space="preserve"> </w:t>
      </w:r>
      <w:r w:rsidRPr="004445C5">
        <w:rPr>
          <w:szCs w:val="28"/>
          <w:lang w:val="ru-RU"/>
        </w:rPr>
        <w:t>спектрдің</w:t>
      </w:r>
      <w:r w:rsidRPr="004445C5">
        <w:rPr>
          <w:szCs w:val="28"/>
        </w:rPr>
        <w:t xml:space="preserve"> </w:t>
      </w:r>
      <w:r w:rsidRPr="004445C5">
        <w:rPr>
          <w:szCs w:val="28"/>
          <w:lang w:val="ru-RU"/>
        </w:rPr>
        <w:t>кеңеюі</w:t>
      </w:r>
      <w:r w:rsidRPr="004445C5">
        <w:rPr>
          <w:szCs w:val="28"/>
        </w:rPr>
        <w:t xml:space="preserve">, </w:t>
      </w:r>
      <w:r w:rsidRPr="004445C5">
        <w:rPr>
          <w:szCs w:val="28"/>
          <w:lang w:val="ru-RU"/>
        </w:rPr>
        <w:t>сондай</w:t>
      </w:r>
      <w:r w:rsidRPr="004445C5">
        <w:rPr>
          <w:szCs w:val="28"/>
        </w:rPr>
        <w:t>-</w:t>
      </w:r>
      <w:r w:rsidRPr="004445C5">
        <w:rPr>
          <w:szCs w:val="28"/>
          <w:lang w:val="ru-RU"/>
        </w:rPr>
        <w:t>ақ</w:t>
      </w:r>
      <w:r w:rsidRPr="004445C5">
        <w:rPr>
          <w:szCs w:val="28"/>
        </w:rPr>
        <w:t xml:space="preserve"> </w:t>
      </w:r>
      <w:r w:rsidRPr="004445C5">
        <w:rPr>
          <w:szCs w:val="28"/>
          <w:lang w:val="ru-RU"/>
        </w:rPr>
        <w:t>оның</w:t>
      </w:r>
      <w:r w:rsidRPr="004445C5">
        <w:rPr>
          <w:szCs w:val="28"/>
        </w:rPr>
        <w:t xml:space="preserve"> </w:t>
      </w:r>
      <w:r w:rsidRPr="004445C5">
        <w:rPr>
          <w:szCs w:val="28"/>
          <w:lang w:val="ru-RU"/>
        </w:rPr>
        <w:t>деформациясы</w:t>
      </w:r>
      <w:r w:rsidRPr="004445C5">
        <w:rPr>
          <w:szCs w:val="28"/>
        </w:rPr>
        <w:t xml:space="preserve"> </w:t>
      </w:r>
      <w:r w:rsidRPr="004445C5">
        <w:rPr>
          <w:szCs w:val="28"/>
          <w:lang w:val="ru-RU"/>
        </w:rPr>
        <w:t>байқалады</w:t>
      </w:r>
      <w:r w:rsidRPr="004445C5">
        <w:rPr>
          <w:szCs w:val="28"/>
        </w:rPr>
        <w:t xml:space="preserve">, </w:t>
      </w:r>
      <w:r w:rsidRPr="004445C5">
        <w:rPr>
          <w:szCs w:val="28"/>
          <w:lang w:val="ru-RU"/>
        </w:rPr>
        <w:t>бұл</w:t>
      </w:r>
      <w:r w:rsidRPr="004445C5">
        <w:rPr>
          <w:szCs w:val="28"/>
        </w:rPr>
        <w:t xml:space="preserve"> </w:t>
      </w:r>
      <w:r w:rsidRPr="004445C5">
        <w:rPr>
          <w:szCs w:val="28"/>
          <w:lang w:val="ru-RU"/>
        </w:rPr>
        <w:t>бояудың</w:t>
      </w:r>
      <w:r w:rsidRPr="004445C5">
        <w:rPr>
          <w:szCs w:val="28"/>
        </w:rPr>
        <w:t xml:space="preserve"> </w:t>
      </w:r>
      <w:r w:rsidRPr="004445C5">
        <w:rPr>
          <w:szCs w:val="28"/>
          <w:lang w:val="ru-RU"/>
        </w:rPr>
        <w:t>жұтылу</w:t>
      </w:r>
      <w:r w:rsidRPr="004445C5">
        <w:rPr>
          <w:szCs w:val="28"/>
        </w:rPr>
        <w:t xml:space="preserve"> </w:t>
      </w:r>
      <w:r w:rsidRPr="004445C5">
        <w:rPr>
          <w:szCs w:val="28"/>
          <w:lang w:val="ru-RU"/>
        </w:rPr>
        <w:t>спектріндегі</w:t>
      </w:r>
      <w:r w:rsidRPr="004445C5">
        <w:rPr>
          <w:szCs w:val="28"/>
        </w:rPr>
        <w:t xml:space="preserve"> </w:t>
      </w:r>
      <w:r w:rsidRPr="004445C5">
        <w:rPr>
          <w:szCs w:val="28"/>
          <w:lang w:val="ru-RU"/>
        </w:rPr>
        <w:t>қысқа</w:t>
      </w:r>
      <w:r w:rsidRPr="004445C5">
        <w:rPr>
          <w:szCs w:val="28"/>
        </w:rPr>
        <w:t xml:space="preserve"> </w:t>
      </w:r>
      <w:r w:rsidRPr="004445C5">
        <w:rPr>
          <w:szCs w:val="28"/>
          <w:lang w:val="ru-RU"/>
        </w:rPr>
        <w:t>толқынды</w:t>
      </w:r>
      <w:r w:rsidRPr="004445C5">
        <w:rPr>
          <w:szCs w:val="28"/>
        </w:rPr>
        <w:t xml:space="preserve"> </w:t>
      </w:r>
      <w:r w:rsidRPr="004445C5">
        <w:rPr>
          <w:szCs w:val="28"/>
          <w:lang w:val="ru-RU"/>
        </w:rPr>
        <w:t>иіннің</w:t>
      </w:r>
      <w:r w:rsidRPr="004445C5">
        <w:rPr>
          <w:szCs w:val="28"/>
        </w:rPr>
        <w:t xml:space="preserve"> </w:t>
      </w:r>
      <w:r w:rsidRPr="004445C5">
        <w:rPr>
          <w:szCs w:val="28"/>
          <w:lang w:val="ru-RU"/>
        </w:rPr>
        <w:t>оптикалық</w:t>
      </w:r>
      <w:r w:rsidRPr="004445C5">
        <w:rPr>
          <w:szCs w:val="28"/>
        </w:rPr>
        <w:t xml:space="preserve"> </w:t>
      </w:r>
      <w:r w:rsidRPr="004445C5">
        <w:rPr>
          <w:szCs w:val="28"/>
          <w:lang w:val="ru-RU"/>
        </w:rPr>
        <w:t>тығыздығының</w:t>
      </w:r>
      <w:r w:rsidRPr="004445C5">
        <w:rPr>
          <w:szCs w:val="28"/>
        </w:rPr>
        <w:t xml:space="preserve"> </w:t>
      </w:r>
      <w:r w:rsidRPr="004445C5">
        <w:rPr>
          <w:szCs w:val="28"/>
          <w:lang w:val="ru-RU"/>
        </w:rPr>
        <w:t>өсуімен</w:t>
      </w:r>
      <w:r w:rsidRPr="004445C5">
        <w:rPr>
          <w:szCs w:val="28"/>
        </w:rPr>
        <w:t xml:space="preserve"> </w:t>
      </w:r>
      <w:r w:rsidRPr="004445C5">
        <w:rPr>
          <w:szCs w:val="28"/>
          <w:lang w:val="ru-RU"/>
        </w:rPr>
        <w:t>көрінеді</w:t>
      </w:r>
      <w:r w:rsidRPr="004445C5">
        <w:rPr>
          <w:szCs w:val="28"/>
        </w:rPr>
        <w:t xml:space="preserve">. </w:t>
      </w:r>
      <w:r w:rsidRPr="004445C5">
        <w:rPr>
          <w:szCs w:val="28"/>
          <w:lang w:val="ru-RU"/>
        </w:rPr>
        <w:t>Сонымен</w:t>
      </w:r>
      <w:r w:rsidRPr="004445C5">
        <w:rPr>
          <w:szCs w:val="28"/>
        </w:rPr>
        <w:t xml:space="preserve"> </w:t>
      </w:r>
      <w:r w:rsidRPr="004445C5">
        <w:rPr>
          <w:szCs w:val="28"/>
          <w:lang w:val="ru-RU"/>
        </w:rPr>
        <w:t>қатар</w:t>
      </w:r>
      <w:r w:rsidRPr="004445C5">
        <w:rPr>
          <w:szCs w:val="28"/>
        </w:rPr>
        <w:t xml:space="preserve">, </w:t>
      </w:r>
      <w:r w:rsidRPr="004445C5">
        <w:rPr>
          <w:szCs w:val="28"/>
          <w:lang w:val="ru-RU"/>
        </w:rPr>
        <w:t>толқын</w:t>
      </w:r>
      <w:r w:rsidRPr="004445C5">
        <w:rPr>
          <w:szCs w:val="28"/>
        </w:rPr>
        <w:t xml:space="preserve"> </w:t>
      </w:r>
      <w:r w:rsidRPr="004445C5">
        <w:rPr>
          <w:szCs w:val="28"/>
          <w:lang w:val="ru-RU"/>
        </w:rPr>
        <w:t>ұзындығы</w:t>
      </w:r>
      <w:r w:rsidRPr="004445C5">
        <w:rPr>
          <w:szCs w:val="28"/>
        </w:rPr>
        <w:t xml:space="preserve"> </w:t>
      </w:r>
      <w:r w:rsidRPr="004445C5">
        <w:rPr>
          <w:szCs w:val="28"/>
          <w:lang w:val="ru-RU"/>
        </w:rPr>
        <w:t>родаминнің</w:t>
      </w:r>
      <w:r w:rsidRPr="004445C5">
        <w:rPr>
          <w:szCs w:val="28"/>
        </w:rPr>
        <w:t xml:space="preserve"> λ=530 </w:t>
      </w:r>
      <w:r w:rsidRPr="004445C5">
        <w:rPr>
          <w:szCs w:val="28"/>
          <w:lang w:val="ru-RU"/>
        </w:rPr>
        <w:t>нм</w:t>
      </w:r>
      <w:r w:rsidRPr="004445C5">
        <w:rPr>
          <w:szCs w:val="28"/>
        </w:rPr>
        <w:t xml:space="preserve"> </w:t>
      </w:r>
      <w:r w:rsidRPr="004445C5">
        <w:rPr>
          <w:szCs w:val="28"/>
          <w:lang w:val="ru-RU"/>
        </w:rPr>
        <w:t>фотоқозуы</w:t>
      </w:r>
      <w:r w:rsidRPr="004445C5">
        <w:rPr>
          <w:szCs w:val="28"/>
        </w:rPr>
        <w:t xml:space="preserve"> </w:t>
      </w:r>
      <w:r w:rsidRPr="004445C5">
        <w:rPr>
          <w:szCs w:val="28"/>
          <w:lang w:val="ru-RU"/>
        </w:rPr>
        <w:t>кезінде</w:t>
      </w:r>
      <w:r w:rsidRPr="004445C5">
        <w:rPr>
          <w:szCs w:val="28"/>
        </w:rPr>
        <w:t xml:space="preserve"> </w:t>
      </w:r>
      <w:r w:rsidRPr="004445C5">
        <w:rPr>
          <w:szCs w:val="28"/>
          <w:lang w:val="ru-RU"/>
        </w:rPr>
        <w:t>тек</w:t>
      </w:r>
      <w:r w:rsidRPr="004445C5">
        <w:rPr>
          <w:szCs w:val="28"/>
        </w:rPr>
        <w:t xml:space="preserve"> </w:t>
      </w:r>
      <w:r w:rsidRPr="004445C5">
        <w:rPr>
          <w:szCs w:val="28"/>
          <w:lang w:val="ru-RU"/>
        </w:rPr>
        <w:t>флуоресценция</w:t>
      </w:r>
      <w:r w:rsidRPr="004445C5">
        <w:rPr>
          <w:szCs w:val="28"/>
        </w:rPr>
        <w:t xml:space="preserve"> </w:t>
      </w:r>
      <w:r w:rsidRPr="004445C5">
        <w:rPr>
          <w:szCs w:val="28"/>
          <w:lang w:val="ru-RU"/>
        </w:rPr>
        <w:t>қарқындылығының</w:t>
      </w:r>
      <w:r w:rsidRPr="004445C5">
        <w:rPr>
          <w:szCs w:val="28"/>
        </w:rPr>
        <w:t xml:space="preserve"> </w:t>
      </w:r>
      <w:r w:rsidRPr="004445C5">
        <w:rPr>
          <w:szCs w:val="28"/>
          <w:lang w:val="ru-RU"/>
        </w:rPr>
        <w:t>төмендеуі</w:t>
      </w:r>
      <w:r w:rsidRPr="004445C5">
        <w:rPr>
          <w:szCs w:val="28"/>
        </w:rPr>
        <w:t xml:space="preserve"> </w:t>
      </w:r>
      <w:r w:rsidRPr="004445C5">
        <w:rPr>
          <w:szCs w:val="28"/>
          <w:lang w:val="ru-RU"/>
        </w:rPr>
        <w:t>мен</w:t>
      </w:r>
      <w:r w:rsidRPr="004445C5">
        <w:rPr>
          <w:szCs w:val="28"/>
        </w:rPr>
        <w:t xml:space="preserve"> </w:t>
      </w:r>
      <w:r w:rsidRPr="004445C5">
        <w:rPr>
          <w:szCs w:val="28"/>
          <w:lang w:val="ru-RU"/>
        </w:rPr>
        <w:t>спектрлердің</w:t>
      </w:r>
      <w:r w:rsidRPr="004445C5">
        <w:rPr>
          <w:szCs w:val="28"/>
        </w:rPr>
        <w:t xml:space="preserve"> </w:t>
      </w:r>
      <w:r w:rsidRPr="004445C5">
        <w:rPr>
          <w:szCs w:val="28"/>
          <w:lang w:val="ru-RU"/>
        </w:rPr>
        <w:t>пішінін</w:t>
      </w:r>
      <w:r w:rsidRPr="004445C5">
        <w:rPr>
          <w:szCs w:val="28"/>
        </w:rPr>
        <w:t xml:space="preserve"> </w:t>
      </w:r>
      <w:r w:rsidRPr="004445C5">
        <w:rPr>
          <w:szCs w:val="28"/>
          <w:lang w:val="ru-RU"/>
        </w:rPr>
        <w:t>өзгертпестен</w:t>
      </w:r>
      <w:r w:rsidRPr="004445C5">
        <w:rPr>
          <w:szCs w:val="28"/>
        </w:rPr>
        <w:t xml:space="preserve"> </w:t>
      </w:r>
      <w:r w:rsidRPr="004445C5">
        <w:rPr>
          <w:szCs w:val="28"/>
          <w:lang w:val="ru-RU"/>
        </w:rPr>
        <w:t>кеңеюі</w:t>
      </w:r>
      <w:r w:rsidRPr="004445C5">
        <w:rPr>
          <w:szCs w:val="28"/>
        </w:rPr>
        <w:t xml:space="preserve"> </w:t>
      </w:r>
      <w:r w:rsidRPr="004445C5">
        <w:rPr>
          <w:szCs w:val="28"/>
          <w:lang w:val="ru-RU"/>
        </w:rPr>
        <w:t>орын</w:t>
      </w:r>
      <w:r w:rsidRPr="004445C5">
        <w:rPr>
          <w:szCs w:val="28"/>
        </w:rPr>
        <w:t xml:space="preserve"> </w:t>
      </w:r>
      <w:r w:rsidRPr="004445C5">
        <w:rPr>
          <w:szCs w:val="28"/>
          <w:lang w:val="ru-RU"/>
        </w:rPr>
        <w:t>алды</w:t>
      </w:r>
      <w:r w:rsidRPr="004445C5">
        <w:rPr>
          <w:szCs w:val="28"/>
        </w:rPr>
        <w:t xml:space="preserve">. </w:t>
      </w:r>
      <w:r w:rsidRPr="004445C5">
        <w:rPr>
          <w:szCs w:val="28"/>
          <w:lang w:val="ru-RU"/>
        </w:rPr>
        <w:t>Бұл</w:t>
      </w:r>
      <w:r w:rsidRPr="004445C5">
        <w:rPr>
          <w:szCs w:val="28"/>
        </w:rPr>
        <w:t xml:space="preserve"> </w:t>
      </w:r>
      <w:r w:rsidRPr="004445C5">
        <w:rPr>
          <w:szCs w:val="28"/>
          <w:lang w:val="ru-RU"/>
        </w:rPr>
        <w:t>тек</w:t>
      </w:r>
      <w:r w:rsidRPr="004445C5">
        <w:rPr>
          <w:szCs w:val="28"/>
        </w:rPr>
        <w:t xml:space="preserve"> </w:t>
      </w:r>
      <w:r w:rsidRPr="004445C5">
        <w:rPr>
          <w:szCs w:val="28"/>
          <w:lang w:val="ru-RU"/>
        </w:rPr>
        <w:t>мономерлі</w:t>
      </w:r>
      <w:r w:rsidRPr="004445C5">
        <w:rPr>
          <w:szCs w:val="28"/>
        </w:rPr>
        <w:t xml:space="preserve"> </w:t>
      </w:r>
      <w:r w:rsidRPr="004445C5">
        <w:rPr>
          <w:szCs w:val="28"/>
          <w:lang w:val="ru-RU"/>
        </w:rPr>
        <w:t>молекулалардың</w:t>
      </w:r>
      <w:r w:rsidRPr="004445C5">
        <w:rPr>
          <w:szCs w:val="28"/>
        </w:rPr>
        <w:t xml:space="preserve"> </w:t>
      </w:r>
      <w:r w:rsidRPr="004445C5">
        <w:rPr>
          <w:szCs w:val="28"/>
          <w:lang w:val="ru-RU"/>
        </w:rPr>
        <w:t>флуоресценцияға</w:t>
      </w:r>
      <w:r w:rsidRPr="004445C5">
        <w:rPr>
          <w:szCs w:val="28"/>
        </w:rPr>
        <w:t xml:space="preserve"> </w:t>
      </w:r>
      <w:r w:rsidRPr="004445C5">
        <w:rPr>
          <w:szCs w:val="28"/>
          <w:lang w:val="ru-RU"/>
        </w:rPr>
        <w:t>ұшырайтынын</w:t>
      </w:r>
      <w:r w:rsidRPr="004445C5">
        <w:rPr>
          <w:szCs w:val="28"/>
        </w:rPr>
        <w:t xml:space="preserve"> </w:t>
      </w:r>
      <w:r w:rsidRPr="004445C5">
        <w:rPr>
          <w:szCs w:val="28"/>
          <w:lang w:val="ru-RU"/>
        </w:rPr>
        <w:t>көрсетеді</w:t>
      </w:r>
      <w:r w:rsidRPr="004445C5">
        <w:rPr>
          <w:szCs w:val="28"/>
        </w:rPr>
        <w:t xml:space="preserve">. </w:t>
      </w:r>
      <w:r w:rsidRPr="004445C5">
        <w:rPr>
          <w:szCs w:val="28"/>
          <w:lang w:val="ru-RU"/>
        </w:rPr>
        <w:t>Осылайша</w:t>
      </w:r>
      <w:r w:rsidRPr="004445C5">
        <w:rPr>
          <w:szCs w:val="28"/>
        </w:rPr>
        <w:t xml:space="preserve">, </w:t>
      </w:r>
      <w:r w:rsidRPr="004445C5">
        <w:rPr>
          <w:szCs w:val="28"/>
          <w:lang w:val="ru-RU"/>
        </w:rPr>
        <w:t>графен</w:t>
      </w:r>
      <w:r w:rsidRPr="004445C5">
        <w:rPr>
          <w:szCs w:val="28"/>
        </w:rPr>
        <w:t xml:space="preserve"> </w:t>
      </w:r>
      <w:r w:rsidRPr="004445C5">
        <w:rPr>
          <w:szCs w:val="28"/>
          <w:lang w:val="ru-RU"/>
        </w:rPr>
        <w:t>оксиді</w:t>
      </w:r>
      <w:r w:rsidRPr="004445C5">
        <w:rPr>
          <w:szCs w:val="28"/>
        </w:rPr>
        <w:t xml:space="preserve"> </w:t>
      </w:r>
      <w:r w:rsidRPr="004445C5">
        <w:rPr>
          <w:szCs w:val="28"/>
          <w:lang w:val="ru-RU"/>
        </w:rPr>
        <w:t>бөлшектерінің</w:t>
      </w:r>
      <w:r w:rsidRPr="004445C5">
        <w:rPr>
          <w:szCs w:val="28"/>
        </w:rPr>
        <w:t xml:space="preserve"> </w:t>
      </w:r>
      <w:r w:rsidRPr="004445C5">
        <w:rPr>
          <w:szCs w:val="28"/>
          <w:lang w:val="ru-RU"/>
        </w:rPr>
        <w:t>қатысуымен</w:t>
      </w:r>
      <w:r w:rsidRPr="004445C5">
        <w:rPr>
          <w:szCs w:val="28"/>
        </w:rPr>
        <w:t xml:space="preserve"> </w:t>
      </w:r>
      <w:r w:rsidRPr="004445C5">
        <w:rPr>
          <w:szCs w:val="28"/>
          <w:lang w:val="ru-RU"/>
        </w:rPr>
        <w:t>оң</w:t>
      </w:r>
      <w:r w:rsidRPr="004445C5">
        <w:rPr>
          <w:szCs w:val="28"/>
        </w:rPr>
        <w:t xml:space="preserve"> </w:t>
      </w:r>
      <w:r w:rsidRPr="004445C5">
        <w:rPr>
          <w:szCs w:val="28"/>
          <w:lang w:val="ru-RU"/>
        </w:rPr>
        <w:t>зарядталған</w:t>
      </w:r>
      <w:r w:rsidRPr="004445C5">
        <w:rPr>
          <w:szCs w:val="28"/>
        </w:rPr>
        <w:t xml:space="preserve"> </w:t>
      </w:r>
      <w:r w:rsidRPr="004445C5">
        <w:rPr>
          <w:szCs w:val="28"/>
          <w:lang w:val="ru-RU"/>
        </w:rPr>
        <w:t>родамин</w:t>
      </w:r>
      <w:r w:rsidRPr="004445C5">
        <w:rPr>
          <w:szCs w:val="28"/>
        </w:rPr>
        <w:t xml:space="preserve"> </w:t>
      </w:r>
      <w:r w:rsidRPr="004445C5">
        <w:rPr>
          <w:szCs w:val="28"/>
          <w:lang w:val="ru-RU"/>
        </w:rPr>
        <w:t>молекулаларының</w:t>
      </w:r>
      <w:r w:rsidRPr="004445C5">
        <w:rPr>
          <w:szCs w:val="28"/>
        </w:rPr>
        <w:t xml:space="preserve"> </w:t>
      </w:r>
      <w:r w:rsidRPr="004445C5">
        <w:rPr>
          <w:szCs w:val="28"/>
          <w:lang w:val="ru-RU"/>
        </w:rPr>
        <w:t>молекулалық</w:t>
      </w:r>
      <w:r w:rsidRPr="004445C5">
        <w:rPr>
          <w:szCs w:val="28"/>
        </w:rPr>
        <w:t xml:space="preserve"> </w:t>
      </w:r>
      <w:r w:rsidRPr="004445C5">
        <w:rPr>
          <w:szCs w:val="28"/>
          <w:lang w:val="ru-RU"/>
        </w:rPr>
        <w:t>агрегациясы</w:t>
      </w:r>
      <w:r w:rsidRPr="004445C5">
        <w:rPr>
          <w:szCs w:val="28"/>
        </w:rPr>
        <w:t xml:space="preserve"> </w:t>
      </w:r>
      <w:r w:rsidRPr="004445C5">
        <w:rPr>
          <w:szCs w:val="28"/>
          <w:lang w:val="ru-RU"/>
        </w:rPr>
        <w:t>байқалады</w:t>
      </w:r>
      <w:r w:rsidRPr="004445C5">
        <w:rPr>
          <w:szCs w:val="28"/>
        </w:rPr>
        <w:t xml:space="preserve"> </w:t>
      </w:r>
      <w:r w:rsidRPr="004445C5">
        <w:rPr>
          <w:szCs w:val="28"/>
          <w:lang w:val="ru-RU"/>
        </w:rPr>
        <w:t>деген</w:t>
      </w:r>
      <w:r w:rsidRPr="004445C5">
        <w:rPr>
          <w:szCs w:val="28"/>
        </w:rPr>
        <w:t xml:space="preserve"> </w:t>
      </w:r>
      <w:r w:rsidRPr="004445C5">
        <w:rPr>
          <w:szCs w:val="28"/>
          <w:lang w:val="ru-RU"/>
        </w:rPr>
        <w:t>қорытынды</w:t>
      </w:r>
      <w:r w:rsidRPr="004445C5">
        <w:rPr>
          <w:szCs w:val="28"/>
        </w:rPr>
        <w:t xml:space="preserve"> </w:t>
      </w:r>
      <w:r w:rsidRPr="004445C5">
        <w:rPr>
          <w:szCs w:val="28"/>
          <w:lang w:val="ru-RU"/>
        </w:rPr>
        <w:t>жасауға</w:t>
      </w:r>
      <w:r w:rsidRPr="004445C5">
        <w:rPr>
          <w:szCs w:val="28"/>
        </w:rPr>
        <w:t xml:space="preserve"> </w:t>
      </w:r>
      <w:r w:rsidRPr="004445C5">
        <w:rPr>
          <w:szCs w:val="28"/>
          <w:lang w:val="ru-RU"/>
        </w:rPr>
        <w:t>болады</w:t>
      </w:r>
      <w:r w:rsidRPr="004445C5">
        <w:rPr>
          <w:szCs w:val="28"/>
        </w:rPr>
        <w:t xml:space="preserve">. </w:t>
      </w:r>
      <w:r w:rsidRPr="004445C5">
        <w:rPr>
          <w:szCs w:val="28"/>
          <w:lang w:val="ru-RU"/>
        </w:rPr>
        <w:t>Бұл</w:t>
      </w:r>
      <w:r w:rsidRPr="004445C5">
        <w:rPr>
          <w:szCs w:val="28"/>
        </w:rPr>
        <w:t xml:space="preserve"> </w:t>
      </w:r>
      <w:r w:rsidRPr="004445C5">
        <w:rPr>
          <w:szCs w:val="28"/>
          <w:lang w:val="ru-RU"/>
        </w:rPr>
        <w:lastRenderedPageBreak/>
        <w:t>жағдайда</w:t>
      </w:r>
      <w:r w:rsidRPr="004445C5">
        <w:rPr>
          <w:szCs w:val="28"/>
        </w:rPr>
        <w:t xml:space="preserve"> GO </w:t>
      </w:r>
      <w:r w:rsidRPr="004445C5">
        <w:rPr>
          <w:szCs w:val="28"/>
          <w:lang w:val="ru-RU"/>
        </w:rPr>
        <w:t>парақшалары</w:t>
      </w:r>
      <w:r w:rsidRPr="004445C5">
        <w:rPr>
          <w:szCs w:val="28"/>
        </w:rPr>
        <w:t xml:space="preserve"> </w:t>
      </w:r>
      <w:r w:rsidRPr="004445C5">
        <w:rPr>
          <w:szCs w:val="28"/>
          <w:lang w:val="ru-RU"/>
        </w:rPr>
        <w:t>графен</w:t>
      </w:r>
      <w:r w:rsidRPr="004445C5">
        <w:rPr>
          <w:szCs w:val="28"/>
        </w:rPr>
        <w:t xml:space="preserve"> </w:t>
      </w:r>
      <w:r w:rsidRPr="004445C5">
        <w:rPr>
          <w:szCs w:val="28"/>
          <w:lang w:val="ru-RU"/>
        </w:rPr>
        <w:t>оксидінің</w:t>
      </w:r>
      <w:r w:rsidRPr="004445C5">
        <w:rPr>
          <w:szCs w:val="28"/>
        </w:rPr>
        <w:t xml:space="preserve"> </w:t>
      </w:r>
      <w:r w:rsidRPr="004445C5">
        <w:rPr>
          <w:szCs w:val="28"/>
          <w:lang w:val="ru-RU"/>
        </w:rPr>
        <w:t>оттегі</w:t>
      </w:r>
      <w:r w:rsidRPr="004445C5">
        <w:rPr>
          <w:szCs w:val="28"/>
        </w:rPr>
        <w:t xml:space="preserve"> </w:t>
      </w:r>
      <w:r w:rsidRPr="004445C5">
        <w:rPr>
          <w:szCs w:val="28"/>
          <w:lang w:val="ru-RU"/>
        </w:rPr>
        <w:t>құрамды</w:t>
      </w:r>
      <w:r w:rsidRPr="004445C5">
        <w:rPr>
          <w:szCs w:val="28"/>
        </w:rPr>
        <w:t xml:space="preserve"> </w:t>
      </w:r>
      <w:r w:rsidRPr="004445C5">
        <w:rPr>
          <w:szCs w:val="28"/>
          <w:lang w:val="ru-RU"/>
        </w:rPr>
        <w:t>топтары</w:t>
      </w:r>
      <w:r w:rsidRPr="004445C5">
        <w:rPr>
          <w:szCs w:val="28"/>
        </w:rPr>
        <w:t xml:space="preserve"> (-OH,- COOH, =O) </w:t>
      </w:r>
      <w:r w:rsidRPr="004445C5">
        <w:rPr>
          <w:szCs w:val="28"/>
          <w:lang w:val="ru-RU"/>
        </w:rPr>
        <w:t>мен</w:t>
      </w:r>
      <w:r w:rsidRPr="004445C5">
        <w:rPr>
          <w:szCs w:val="28"/>
        </w:rPr>
        <w:t xml:space="preserve"> </w:t>
      </w:r>
      <w:r w:rsidRPr="004445C5">
        <w:rPr>
          <w:szCs w:val="28"/>
          <w:lang w:val="ru-RU"/>
        </w:rPr>
        <w:t>родамин</w:t>
      </w:r>
      <w:r w:rsidRPr="004445C5">
        <w:rPr>
          <w:szCs w:val="28"/>
        </w:rPr>
        <w:t xml:space="preserve"> 6</w:t>
      </w:r>
      <w:r w:rsidRPr="004445C5">
        <w:rPr>
          <w:szCs w:val="28"/>
          <w:lang w:val="ru-RU"/>
        </w:rPr>
        <w:t>Ж</w:t>
      </w:r>
      <w:r w:rsidRPr="004445C5">
        <w:rPr>
          <w:szCs w:val="28"/>
        </w:rPr>
        <w:t xml:space="preserve"> </w:t>
      </w:r>
      <w:r w:rsidRPr="004445C5">
        <w:rPr>
          <w:szCs w:val="28"/>
          <w:lang w:val="ru-RU"/>
        </w:rPr>
        <w:t>оң</w:t>
      </w:r>
      <w:r w:rsidRPr="004445C5">
        <w:rPr>
          <w:szCs w:val="28"/>
        </w:rPr>
        <w:t xml:space="preserve"> </w:t>
      </w:r>
      <w:r w:rsidRPr="004445C5">
        <w:rPr>
          <w:szCs w:val="28"/>
          <w:lang w:val="ru-RU"/>
        </w:rPr>
        <w:t>зарядталған</w:t>
      </w:r>
      <w:r w:rsidRPr="004445C5">
        <w:rPr>
          <w:szCs w:val="28"/>
        </w:rPr>
        <w:t xml:space="preserve"> </w:t>
      </w:r>
      <w:r w:rsidRPr="004445C5">
        <w:rPr>
          <w:szCs w:val="28"/>
          <w:lang w:val="ru-RU"/>
        </w:rPr>
        <w:t>ксантан</w:t>
      </w:r>
      <w:r w:rsidRPr="004445C5">
        <w:rPr>
          <w:szCs w:val="28"/>
        </w:rPr>
        <w:t xml:space="preserve"> </w:t>
      </w:r>
      <w:r w:rsidRPr="004445C5">
        <w:rPr>
          <w:szCs w:val="28"/>
          <w:lang w:val="ru-RU"/>
        </w:rPr>
        <w:t>фрагменті</w:t>
      </w:r>
      <w:r w:rsidRPr="004445C5">
        <w:rPr>
          <w:szCs w:val="28"/>
        </w:rPr>
        <w:t xml:space="preserve"> </w:t>
      </w:r>
      <w:r w:rsidRPr="004445C5">
        <w:rPr>
          <w:szCs w:val="28"/>
          <w:lang w:val="ru-RU"/>
        </w:rPr>
        <w:t>арасындағы</w:t>
      </w:r>
      <w:r w:rsidRPr="004445C5">
        <w:rPr>
          <w:szCs w:val="28"/>
        </w:rPr>
        <w:t xml:space="preserve"> </w:t>
      </w:r>
      <w:r w:rsidRPr="004445C5">
        <w:rPr>
          <w:szCs w:val="28"/>
          <w:lang w:val="ru-RU"/>
        </w:rPr>
        <w:t>кулондық</w:t>
      </w:r>
      <w:r w:rsidRPr="004445C5">
        <w:rPr>
          <w:szCs w:val="28"/>
        </w:rPr>
        <w:t xml:space="preserve"> </w:t>
      </w:r>
      <w:r w:rsidRPr="004445C5">
        <w:rPr>
          <w:szCs w:val="28"/>
          <w:lang w:val="ru-RU"/>
        </w:rPr>
        <w:t>және</w:t>
      </w:r>
      <w:r w:rsidRPr="004445C5">
        <w:rPr>
          <w:szCs w:val="28"/>
        </w:rPr>
        <w:t xml:space="preserve"> </w:t>
      </w:r>
      <w:r w:rsidRPr="004445C5">
        <w:rPr>
          <w:szCs w:val="28"/>
          <w:lang w:val="ru-RU"/>
        </w:rPr>
        <w:t>молекулааралық</w:t>
      </w:r>
      <w:r w:rsidRPr="004445C5">
        <w:rPr>
          <w:szCs w:val="28"/>
        </w:rPr>
        <w:t xml:space="preserve"> </w:t>
      </w:r>
      <w:r w:rsidRPr="004445C5">
        <w:rPr>
          <w:szCs w:val="28"/>
          <w:lang w:val="ru-RU"/>
        </w:rPr>
        <w:t>күштердің</w:t>
      </w:r>
      <w:r w:rsidRPr="004445C5">
        <w:rPr>
          <w:szCs w:val="28"/>
        </w:rPr>
        <w:t xml:space="preserve"> </w:t>
      </w:r>
      <w:r w:rsidRPr="004445C5">
        <w:rPr>
          <w:szCs w:val="28"/>
          <w:lang w:val="ru-RU"/>
        </w:rPr>
        <w:t>әсерінен</w:t>
      </w:r>
      <w:r w:rsidRPr="004445C5">
        <w:rPr>
          <w:szCs w:val="28"/>
        </w:rPr>
        <w:t xml:space="preserve"> </w:t>
      </w:r>
      <w:r w:rsidRPr="004445C5">
        <w:rPr>
          <w:szCs w:val="28"/>
          <w:lang w:val="ru-RU"/>
        </w:rPr>
        <w:t>бояу</w:t>
      </w:r>
      <w:r w:rsidRPr="004445C5">
        <w:rPr>
          <w:szCs w:val="28"/>
        </w:rPr>
        <w:t xml:space="preserve"> </w:t>
      </w:r>
      <w:r w:rsidRPr="004445C5">
        <w:rPr>
          <w:szCs w:val="28"/>
          <w:lang w:val="ru-RU"/>
        </w:rPr>
        <w:t>молекулаларының</w:t>
      </w:r>
      <w:r w:rsidRPr="004445C5">
        <w:rPr>
          <w:szCs w:val="28"/>
        </w:rPr>
        <w:t xml:space="preserve"> </w:t>
      </w:r>
      <w:r w:rsidRPr="004445C5">
        <w:rPr>
          <w:szCs w:val="28"/>
          <w:lang w:val="ru-RU"/>
        </w:rPr>
        <w:t>адсорбция</w:t>
      </w:r>
      <w:r w:rsidRPr="004445C5">
        <w:rPr>
          <w:szCs w:val="28"/>
        </w:rPr>
        <w:t xml:space="preserve"> </w:t>
      </w:r>
      <w:r w:rsidRPr="004445C5">
        <w:rPr>
          <w:szCs w:val="28"/>
          <w:lang w:val="ru-RU"/>
        </w:rPr>
        <w:t>орталықтары</w:t>
      </w:r>
      <w:r w:rsidRPr="004445C5">
        <w:rPr>
          <w:szCs w:val="28"/>
        </w:rPr>
        <w:t xml:space="preserve"> </w:t>
      </w:r>
      <w:r w:rsidR="00BF0CAB" w:rsidRPr="004445C5">
        <w:rPr>
          <w:szCs w:val="28"/>
        </w:rPr>
        <w:t xml:space="preserve">[271] </w:t>
      </w:r>
      <w:r w:rsidRPr="004445C5">
        <w:rPr>
          <w:szCs w:val="28"/>
          <w:lang w:val="ru-RU"/>
        </w:rPr>
        <w:t>ретінде</w:t>
      </w:r>
      <w:r w:rsidRPr="004445C5">
        <w:rPr>
          <w:szCs w:val="28"/>
        </w:rPr>
        <w:t xml:space="preserve"> </w:t>
      </w:r>
      <w:r w:rsidRPr="004445C5">
        <w:rPr>
          <w:szCs w:val="28"/>
          <w:lang w:val="ru-RU"/>
        </w:rPr>
        <w:t>әрекет</w:t>
      </w:r>
      <w:r w:rsidRPr="004445C5">
        <w:rPr>
          <w:szCs w:val="28"/>
        </w:rPr>
        <w:t xml:space="preserve"> </w:t>
      </w:r>
      <w:r w:rsidRPr="004445C5">
        <w:rPr>
          <w:szCs w:val="28"/>
          <w:lang w:val="ru-RU"/>
        </w:rPr>
        <w:t>ете</w:t>
      </w:r>
      <w:r w:rsidRPr="004445C5">
        <w:rPr>
          <w:szCs w:val="28"/>
        </w:rPr>
        <w:t xml:space="preserve"> </w:t>
      </w:r>
      <w:r w:rsidRPr="004445C5">
        <w:rPr>
          <w:szCs w:val="28"/>
          <w:lang w:val="ru-RU"/>
        </w:rPr>
        <w:t>алады</w:t>
      </w:r>
      <w:r w:rsidRPr="004445C5">
        <w:rPr>
          <w:szCs w:val="28"/>
        </w:rPr>
        <w:t xml:space="preserve">. </w:t>
      </w:r>
      <w:r w:rsidRPr="004445C5">
        <w:rPr>
          <w:szCs w:val="28"/>
          <w:lang w:val="ru-RU"/>
        </w:rPr>
        <w:t>Эозин</w:t>
      </w:r>
      <w:r w:rsidRPr="004445C5">
        <w:rPr>
          <w:szCs w:val="28"/>
        </w:rPr>
        <w:t xml:space="preserve"> </w:t>
      </w:r>
      <w:r w:rsidRPr="004445C5">
        <w:rPr>
          <w:szCs w:val="28"/>
          <w:lang w:val="ru-RU"/>
        </w:rPr>
        <w:t>мен</w:t>
      </w:r>
      <w:r w:rsidRPr="004445C5">
        <w:rPr>
          <w:szCs w:val="28"/>
        </w:rPr>
        <w:t xml:space="preserve"> </w:t>
      </w:r>
      <w:r w:rsidRPr="004445C5">
        <w:rPr>
          <w:szCs w:val="28"/>
          <w:lang w:val="ru-RU"/>
        </w:rPr>
        <w:t>Бенгал</w:t>
      </w:r>
      <w:r w:rsidRPr="004445C5">
        <w:rPr>
          <w:szCs w:val="28"/>
        </w:rPr>
        <w:t xml:space="preserve"> </w:t>
      </w:r>
      <w:r w:rsidRPr="004445C5">
        <w:rPr>
          <w:szCs w:val="28"/>
          <w:lang w:val="ru-RU"/>
        </w:rPr>
        <w:t>раушаны</w:t>
      </w:r>
      <w:r w:rsidRPr="004445C5">
        <w:rPr>
          <w:szCs w:val="28"/>
        </w:rPr>
        <w:t xml:space="preserve"> </w:t>
      </w:r>
      <w:r w:rsidRPr="004445C5">
        <w:rPr>
          <w:szCs w:val="28"/>
          <w:lang w:val="ru-RU"/>
        </w:rPr>
        <w:t>үшін</w:t>
      </w:r>
      <w:r w:rsidRPr="004445C5">
        <w:rPr>
          <w:szCs w:val="28"/>
        </w:rPr>
        <w:t xml:space="preserve"> </w:t>
      </w:r>
      <w:r w:rsidRPr="004445C5">
        <w:rPr>
          <w:szCs w:val="28"/>
          <w:lang w:val="ru-RU"/>
        </w:rPr>
        <w:t>бұл</w:t>
      </w:r>
      <w:r w:rsidRPr="004445C5">
        <w:rPr>
          <w:szCs w:val="28"/>
        </w:rPr>
        <w:t xml:space="preserve"> </w:t>
      </w:r>
      <w:r w:rsidRPr="004445C5">
        <w:rPr>
          <w:szCs w:val="28"/>
          <w:lang w:val="ru-RU"/>
        </w:rPr>
        <w:t>өзгерістер</w:t>
      </w:r>
      <w:r w:rsidRPr="004445C5">
        <w:rPr>
          <w:szCs w:val="28"/>
        </w:rPr>
        <w:t xml:space="preserve"> </w:t>
      </w:r>
      <w:r w:rsidRPr="004445C5">
        <w:rPr>
          <w:szCs w:val="28"/>
          <w:lang w:val="ru-RU"/>
        </w:rPr>
        <w:t>молекулалардың</w:t>
      </w:r>
      <w:r w:rsidRPr="004445C5">
        <w:rPr>
          <w:szCs w:val="28"/>
        </w:rPr>
        <w:t xml:space="preserve"> </w:t>
      </w:r>
      <w:r w:rsidRPr="004445C5">
        <w:rPr>
          <w:szCs w:val="28"/>
          <w:lang w:val="ru-RU"/>
        </w:rPr>
        <w:t>атомдарындағы</w:t>
      </w:r>
      <w:r w:rsidRPr="004445C5">
        <w:rPr>
          <w:szCs w:val="28"/>
        </w:rPr>
        <w:t xml:space="preserve"> </w:t>
      </w:r>
      <w:r w:rsidRPr="004445C5">
        <w:rPr>
          <w:szCs w:val="28"/>
          <w:lang w:val="ru-RU"/>
        </w:rPr>
        <w:t>теріс</w:t>
      </w:r>
      <w:r w:rsidRPr="004445C5">
        <w:rPr>
          <w:szCs w:val="28"/>
        </w:rPr>
        <w:t xml:space="preserve"> </w:t>
      </w:r>
      <w:r w:rsidRPr="004445C5">
        <w:rPr>
          <w:szCs w:val="28"/>
          <w:lang w:val="ru-RU"/>
        </w:rPr>
        <w:t>зарядтың</w:t>
      </w:r>
      <w:r w:rsidRPr="004445C5">
        <w:rPr>
          <w:szCs w:val="28"/>
        </w:rPr>
        <w:t xml:space="preserve"> </w:t>
      </w:r>
      <w:r w:rsidRPr="004445C5">
        <w:rPr>
          <w:szCs w:val="28"/>
          <w:lang w:val="ru-RU"/>
        </w:rPr>
        <w:t>болуына</w:t>
      </w:r>
      <w:r w:rsidRPr="004445C5">
        <w:rPr>
          <w:szCs w:val="28"/>
        </w:rPr>
        <w:t xml:space="preserve"> </w:t>
      </w:r>
      <w:r w:rsidRPr="004445C5">
        <w:rPr>
          <w:szCs w:val="28"/>
          <w:lang w:val="ru-RU"/>
        </w:rPr>
        <w:t>байланысты</w:t>
      </w:r>
      <w:r w:rsidRPr="004445C5">
        <w:rPr>
          <w:szCs w:val="28"/>
        </w:rPr>
        <w:t xml:space="preserve"> </w:t>
      </w:r>
      <w:r w:rsidRPr="004445C5">
        <w:rPr>
          <w:szCs w:val="28"/>
          <w:lang w:val="ru-RU"/>
        </w:rPr>
        <w:t>онша</w:t>
      </w:r>
      <w:r w:rsidRPr="004445C5">
        <w:rPr>
          <w:szCs w:val="28"/>
        </w:rPr>
        <w:t xml:space="preserve"> </w:t>
      </w:r>
      <w:r w:rsidRPr="004445C5">
        <w:rPr>
          <w:szCs w:val="28"/>
          <w:lang w:val="ru-RU"/>
        </w:rPr>
        <w:t>айқын</w:t>
      </w:r>
      <w:r w:rsidRPr="004445C5">
        <w:rPr>
          <w:szCs w:val="28"/>
        </w:rPr>
        <w:t xml:space="preserve"> </w:t>
      </w:r>
      <w:r w:rsidRPr="004445C5">
        <w:rPr>
          <w:szCs w:val="28"/>
          <w:lang w:val="ru-RU"/>
        </w:rPr>
        <w:t>емес</w:t>
      </w:r>
      <w:r w:rsidRPr="004445C5">
        <w:rPr>
          <w:szCs w:val="28"/>
        </w:rPr>
        <w:t xml:space="preserve">, </w:t>
      </w:r>
      <w:r w:rsidRPr="004445C5">
        <w:rPr>
          <w:szCs w:val="28"/>
          <w:lang w:val="ru-RU"/>
        </w:rPr>
        <w:t>себебі</w:t>
      </w:r>
      <w:r w:rsidRPr="004445C5">
        <w:rPr>
          <w:szCs w:val="28"/>
        </w:rPr>
        <w:t xml:space="preserve"> </w:t>
      </w:r>
      <w:r w:rsidRPr="004445C5">
        <w:rPr>
          <w:szCs w:val="28"/>
          <w:lang w:val="ru-RU"/>
        </w:rPr>
        <w:t>олардың</w:t>
      </w:r>
      <w:r w:rsidRPr="004445C5">
        <w:rPr>
          <w:szCs w:val="28"/>
        </w:rPr>
        <w:t xml:space="preserve"> </w:t>
      </w:r>
      <w:r w:rsidR="006214AC" w:rsidRPr="004445C5">
        <w:rPr>
          <w:szCs w:val="28"/>
        </w:rPr>
        <w:t>GO</w:t>
      </w:r>
      <w:r w:rsidRPr="004445C5">
        <w:rPr>
          <w:szCs w:val="28"/>
        </w:rPr>
        <w:t>-</w:t>
      </w:r>
      <w:r w:rsidRPr="004445C5">
        <w:rPr>
          <w:szCs w:val="28"/>
          <w:lang w:val="ru-RU"/>
        </w:rPr>
        <w:t>мен</w:t>
      </w:r>
      <w:r w:rsidRPr="004445C5">
        <w:rPr>
          <w:szCs w:val="28"/>
        </w:rPr>
        <w:t xml:space="preserve"> </w:t>
      </w:r>
      <w:r w:rsidRPr="004445C5">
        <w:rPr>
          <w:szCs w:val="28"/>
          <w:lang w:val="ru-RU"/>
        </w:rPr>
        <w:t>әрекеттесулері</w:t>
      </w:r>
      <w:r w:rsidRPr="004445C5">
        <w:rPr>
          <w:szCs w:val="28"/>
        </w:rPr>
        <w:t xml:space="preserve"> </w:t>
      </w:r>
      <w:r w:rsidRPr="004445C5">
        <w:rPr>
          <w:szCs w:val="28"/>
          <w:lang w:val="ru-RU"/>
        </w:rPr>
        <w:t>кезінде</w:t>
      </w:r>
      <w:r w:rsidRPr="004445C5">
        <w:rPr>
          <w:szCs w:val="28"/>
        </w:rPr>
        <w:t xml:space="preserve"> </w:t>
      </w:r>
      <w:r w:rsidRPr="004445C5">
        <w:rPr>
          <w:szCs w:val="28"/>
          <w:lang w:val="ru-RU"/>
        </w:rPr>
        <w:t>өзара</w:t>
      </w:r>
      <w:r w:rsidRPr="004445C5">
        <w:rPr>
          <w:szCs w:val="28"/>
        </w:rPr>
        <w:t xml:space="preserve"> </w:t>
      </w:r>
      <w:r w:rsidRPr="004445C5">
        <w:rPr>
          <w:szCs w:val="28"/>
          <w:lang w:val="ru-RU"/>
        </w:rPr>
        <w:t>тебілу</w:t>
      </w:r>
      <w:r w:rsidRPr="004445C5">
        <w:rPr>
          <w:szCs w:val="28"/>
        </w:rPr>
        <w:t xml:space="preserve"> </w:t>
      </w:r>
      <w:r w:rsidRPr="004445C5">
        <w:rPr>
          <w:szCs w:val="28"/>
          <w:lang w:val="ru-RU"/>
        </w:rPr>
        <w:t>күштері</w:t>
      </w:r>
      <w:r w:rsidRPr="004445C5">
        <w:rPr>
          <w:szCs w:val="28"/>
        </w:rPr>
        <w:t xml:space="preserve"> </w:t>
      </w:r>
      <w:r w:rsidRPr="004445C5">
        <w:rPr>
          <w:szCs w:val="28"/>
          <w:lang w:val="ru-RU"/>
        </w:rPr>
        <w:t>басым</w:t>
      </w:r>
      <w:r w:rsidRPr="004445C5">
        <w:rPr>
          <w:szCs w:val="28"/>
        </w:rPr>
        <w:t xml:space="preserve">. </w:t>
      </w:r>
    </w:p>
    <w:p w:rsidR="00572533" w:rsidRPr="004445C5" w:rsidRDefault="00572533" w:rsidP="00D95BC0">
      <w:pPr>
        <w:ind w:firstLine="709"/>
        <w:jc w:val="both"/>
        <w:rPr>
          <w:szCs w:val="28"/>
        </w:rPr>
      </w:pPr>
      <w:r w:rsidRPr="004445C5">
        <w:rPr>
          <w:szCs w:val="28"/>
          <w:lang w:val="ru-RU"/>
        </w:rPr>
        <w:t>Электронды</w:t>
      </w:r>
      <w:r w:rsidRPr="004445C5">
        <w:rPr>
          <w:szCs w:val="28"/>
        </w:rPr>
        <w:t>-</w:t>
      </w:r>
      <w:r w:rsidRPr="004445C5">
        <w:rPr>
          <w:szCs w:val="28"/>
          <w:lang w:val="ru-RU"/>
        </w:rPr>
        <w:t>қозған</w:t>
      </w:r>
      <w:r w:rsidRPr="004445C5">
        <w:rPr>
          <w:szCs w:val="28"/>
        </w:rPr>
        <w:t xml:space="preserve"> </w:t>
      </w:r>
      <w:r w:rsidRPr="004445C5">
        <w:rPr>
          <w:szCs w:val="28"/>
          <w:lang w:val="ru-RU"/>
        </w:rPr>
        <w:t>күйдегі</w:t>
      </w:r>
      <w:r w:rsidRPr="004445C5">
        <w:rPr>
          <w:szCs w:val="28"/>
        </w:rPr>
        <w:t xml:space="preserve"> </w:t>
      </w:r>
      <w:r w:rsidRPr="004445C5">
        <w:rPr>
          <w:szCs w:val="28"/>
          <w:lang w:val="ru-RU"/>
        </w:rPr>
        <w:t>флуоресценцияны</w:t>
      </w:r>
      <w:r w:rsidRPr="004445C5">
        <w:rPr>
          <w:szCs w:val="28"/>
        </w:rPr>
        <w:t xml:space="preserve"> </w:t>
      </w:r>
      <w:r w:rsidR="006214AC" w:rsidRPr="004445C5">
        <w:rPr>
          <w:szCs w:val="28"/>
          <w:lang w:val="ru-RU"/>
        </w:rPr>
        <w:t>өшіру</w:t>
      </w:r>
      <w:r w:rsidRPr="004445C5">
        <w:rPr>
          <w:szCs w:val="28"/>
        </w:rPr>
        <w:t xml:space="preserve"> </w:t>
      </w:r>
      <w:r w:rsidRPr="004445C5">
        <w:rPr>
          <w:szCs w:val="28"/>
          <w:lang w:val="ru-RU"/>
        </w:rPr>
        <w:t>негізгі</w:t>
      </w:r>
      <w:r w:rsidRPr="004445C5">
        <w:rPr>
          <w:szCs w:val="28"/>
        </w:rPr>
        <w:t xml:space="preserve"> </w:t>
      </w:r>
      <w:r w:rsidRPr="004445C5">
        <w:rPr>
          <w:szCs w:val="28"/>
          <w:lang w:val="ru-RU"/>
        </w:rPr>
        <w:t>күйге</w:t>
      </w:r>
      <w:r w:rsidRPr="004445C5">
        <w:rPr>
          <w:szCs w:val="28"/>
        </w:rPr>
        <w:t xml:space="preserve"> </w:t>
      </w:r>
      <w:r w:rsidRPr="004445C5">
        <w:rPr>
          <w:szCs w:val="28"/>
          <w:lang w:val="ru-RU"/>
        </w:rPr>
        <w:t>сәулеленусіз</w:t>
      </w:r>
      <w:r w:rsidRPr="004445C5">
        <w:rPr>
          <w:szCs w:val="28"/>
        </w:rPr>
        <w:t xml:space="preserve"> </w:t>
      </w:r>
      <w:r w:rsidRPr="004445C5">
        <w:rPr>
          <w:szCs w:val="28"/>
          <w:lang w:val="ru-RU"/>
        </w:rPr>
        <w:t>ауысу</w:t>
      </w:r>
      <w:r w:rsidRPr="004445C5">
        <w:rPr>
          <w:szCs w:val="28"/>
        </w:rPr>
        <w:t xml:space="preserve"> </w:t>
      </w:r>
      <w:r w:rsidRPr="004445C5">
        <w:rPr>
          <w:szCs w:val="28"/>
          <w:lang w:val="ru-RU"/>
        </w:rPr>
        <w:t>арқылы</w:t>
      </w:r>
      <w:r w:rsidRPr="004445C5">
        <w:rPr>
          <w:szCs w:val="28"/>
        </w:rPr>
        <w:t xml:space="preserve"> </w:t>
      </w:r>
      <w:r w:rsidRPr="004445C5">
        <w:rPr>
          <w:szCs w:val="28"/>
          <w:lang w:val="ru-RU"/>
        </w:rPr>
        <w:t>немесе</w:t>
      </w:r>
      <w:r w:rsidRPr="004445C5">
        <w:rPr>
          <w:szCs w:val="28"/>
        </w:rPr>
        <w:t xml:space="preserve"> </w:t>
      </w:r>
      <w:r w:rsidRPr="004445C5">
        <w:rPr>
          <w:szCs w:val="28"/>
          <w:lang w:val="ru-RU"/>
        </w:rPr>
        <w:t>хромофордың</w:t>
      </w:r>
      <w:r w:rsidRPr="004445C5">
        <w:rPr>
          <w:szCs w:val="28"/>
        </w:rPr>
        <w:t xml:space="preserve">, </w:t>
      </w:r>
      <w:r w:rsidRPr="004445C5">
        <w:rPr>
          <w:szCs w:val="28"/>
          <w:lang w:val="ru-RU"/>
        </w:rPr>
        <w:t>байланыстардың</w:t>
      </w:r>
      <w:r w:rsidRPr="004445C5">
        <w:rPr>
          <w:szCs w:val="28"/>
        </w:rPr>
        <w:t xml:space="preserve"> </w:t>
      </w:r>
      <w:r w:rsidRPr="004445C5">
        <w:rPr>
          <w:szCs w:val="28"/>
          <w:lang w:val="ru-RU"/>
        </w:rPr>
        <w:t>және</w:t>
      </w:r>
      <w:r w:rsidRPr="004445C5">
        <w:rPr>
          <w:szCs w:val="28"/>
        </w:rPr>
        <w:t xml:space="preserve"> </w:t>
      </w:r>
      <w:r w:rsidRPr="004445C5">
        <w:rPr>
          <w:szCs w:val="28"/>
          <w:lang w:val="ru-RU"/>
        </w:rPr>
        <w:t>локальді</w:t>
      </w:r>
      <w:r w:rsidRPr="004445C5">
        <w:rPr>
          <w:szCs w:val="28"/>
        </w:rPr>
        <w:t xml:space="preserve"> </w:t>
      </w:r>
      <w:r w:rsidRPr="004445C5">
        <w:rPr>
          <w:szCs w:val="28"/>
          <w:lang w:val="ru-RU"/>
        </w:rPr>
        <w:t>ортаның</w:t>
      </w:r>
      <w:r w:rsidRPr="004445C5">
        <w:rPr>
          <w:szCs w:val="28"/>
        </w:rPr>
        <w:t xml:space="preserve"> </w:t>
      </w:r>
      <w:r w:rsidRPr="004445C5">
        <w:rPr>
          <w:szCs w:val="28"/>
          <w:lang w:val="ru-RU"/>
        </w:rPr>
        <w:t>қасиеттеріне</w:t>
      </w:r>
      <w:r w:rsidRPr="004445C5">
        <w:rPr>
          <w:szCs w:val="28"/>
        </w:rPr>
        <w:t xml:space="preserve"> </w:t>
      </w:r>
      <w:r w:rsidRPr="004445C5">
        <w:rPr>
          <w:szCs w:val="28"/>
          <w:lang w:val="ru-RU"/>
        </w:rPr>
        <w:t>байланысты</w:t>
      </w:r>
      <w:r w:rsidRPr="004445C5">
        <w:rPr>
          <w:szCs w:val="28"/>
        </w:rPr>
        <w:t xml:space="preserve"> </w:t>
      </w:r>
      <w:r w:rsidRPr="004445C5">
        <w:rPr>
          <w:szCs w:val="28"/>
          <w:lang w:val="ru-RU"/>
        </w:rPr>
        <w:t>энергияны</w:t>
      </w:r>
      <w:r w:rsidRPr="004445C5">
        <w:rPr>
          <w:szCs w:val="28"/>
        </w:rPr>
        <w:t xml:space="preserve"> </w:t>
      </w:r>
      <w:r w:rsidRPr="004445C5">
        <w:rPr>
          <w:szCs w:val="28"/>
          <w:lang w:val="ru-RU"/>
        </w:rPr>
        <w:t>немесе</w:t>
      </w:r>
      <w:r w:rsidRPr="004445C5">
        <w:rPr>
          <w:szCs w:val="28"/>
        </w:rPr>
        <w:t xml:space="preserve"> </w:t>
      </w:r>
      <w:r w:rsidRPr="004445C5">
        <w:rPr>
          <w:szCs w:val="28"/>
          <w:lang w:val="ru-RU"/>
        </w:rPr>
        <w:t>электронды</w:t>
      </w:r>
      <w:r w:rsidRPr="004445C5">
        <w:rPr>
          <w:szCs w:val="28"/>
        </w:rPr>
        <w:t xml:space="preserve"> </w:t>
      </w:r>
      <w:r w:rsidRPr="004445C5">
        <w:rPr>
          <w:szCs w:val="28"/>
          <w:lang w:val="ru-RU"/>
        </w:rPr>
        <w:t>тасымалдау</w:t>
      </w:r>
      <w:r w:rsidRPr="004445C5">
        <w:rPr>
          <w:szCs w:val="28"/>
        </w:rPr>
        <w:t xml:space="preserve"> </w:t>
      </w:r>
      <w:r w:rsidRPr="004445C5">
        <w:rPr>
          <w:szCs w:val="28"/>
          <w:lang w:val="ru-RU"/>
        </w:rPr>
        <w:t>нәтижесінде</w:t>
      </w:r>
      <w:r w:rsidRPr="004445C5">
        <w:rPr>
          <w:szCs w:val="28"/>
        </w:rPr>
        <w:t xml:space="preserve"> </w:t>
      </w:r>
      <w:r w:rsidRPr="004445C5">
        <w:rPr>
          <w:szCs w:val="28"/>
          <w:lang w:val="ru-RU"/>
        </w:rPr>
        <w:t>пайда</w:t>
      </w:r>
      <w:r w:rsidRPr="004445C5">
        <w:rPr>
          <w:szCs w:val="28"/>
        </w:rPr>
        <w:t xml:space="preserve"> </w:t>
      </w:r>
      <w:r w:rsidRPr="004445C5">
        <w:rPr>
          <w:szCs w:val="28"/>
          <w:lang w:val="ru-RU"/>
        </w:rPr>
        <w:t>болуы</w:t>
      </w:r>
      <w:r w:rsidRPr="004445C5">
        <w:rPr>
          <w:szCs w:val="28"/>
        </w:rPr>
        <w:t xml:space="preserve"> </w:t>
      </w:r>
      <w:r w:rsidRPr="004445C5">
        <w:rPr>
          <w:szCs w:val="28"/>
          <w:lang w:val="ru-RU"/>
        </w:rPr>
        <w:t>мүмкін</w:t>
      </w:r>
      <w:r w:rsidRPr="004445C5">
        <w:rPr>
          <w:szCs w:val="28"/>
        </w:rPr>
        <w:t xml:space="preserve">. GO </w:t>
      </w:r>
      <w:r w:rsidRPr="004445C5">
        <w:rPr>
          <w:szCs w:val="28"/>
          <w:lang w:val="ru-RU"/>
        </w:rPr>
        <w:t>мен</w:t>
      </w:r>
      <w:r w:rsidRPr="004445C5">
        <w:rPr>
          <w:szCs w:val="28"/>
        </w:rPr>
        <w:t xml:space="preserve"> </w:t>
      </w:r>
      <w:r w:rsidRPr="004445C5">
        <w:rPr>
          <w:szCs w:val="28"/>
          <w:lang w:val="ru-RU"/>
        </w:rPr>
        <w:t>бояғыштардың</w:t>
      </w:r>
      <w:r w:rsidRPr="004445C5">
        <w:rPr>
          <w:szCs w:val="28"/>
        </w:rPr>
        <w:t xml:space="preserve"> </w:t>
      </w:r>
      <w:r w:rsidRPr="004445C5">
        <w:rPr>
          <w:szCs w:val="28"/>
          <w:lang w:val="ru-RU"/>
        </w:rPr>
        <w:t>флуоресценция</w:t>
      </w:r>
      <w:r w:rsidRPr="004445C5">
        <w:rPr>
          <w:szCs w:val="28"/>
        </w:rPr>
        <w:t xml:space="preserve"> </w:t>
      </w:r>
      <w:r w:rsidRPr="004445C5">
        <w:rPr>
          <w:szCs w:val="28"/>
          <w:lang w:val="ru-RU"/>
        </w:rPr>
        <w:t>спектрі</w:t>
      </w:r>
      <w:r w:rsidRPr="004445C5">
        <w:rPr>
          <w:szCs w:val="28"/>
        </w:rPr>
        <w:t xml:space="preserve"> </w:t>
      </w:r>
      <w:r w:rsidRPr="004445C5">
        <w:rPr>
          <w:szCs w:val="28"/>
          <w:lang w:val="ru-RU"/>
        </w:rPr>
        <w:t>арасында</w:t>
      </w:r>
      <w:r w:rsidRPr="004445C5">
        <w:rPr>
          <w:szCs w:val="28"/>
        </w:rPr>
        <w:t xml:space="preserve"> </w:t>
      </w:r>
      <w:r w:rsidRPr="004445C5">
        <w:rPr>
          <w:szCs w:val="28"/>
          <w:lang w:val="ru-RU"/>
        </w:rPr>
        <w:t>қабаттасу</w:t>
      </w:r>
      <w:r w:rsidRPr="004445C5">
        <w:rPr>
          <w:szCs w:val="28"/>
        </w:rPr>
        <w:t xml:space="preserve"> </w:t>
      </w:r>
      <w:r w:rsidRPr="004445C5">
        <w:rPr>
          <w:szCs w:val="28"/>
          <w:lang w:val="ru-RU"/>
        </w:rPr>
        <w:t>жоқ</w:t>
      </w:r>
      <w:r w:rsidRPr="004445C5">
        <w:rPr>
          <w:szCs w:val="28"/>
        </w:rPr>
        <w:t xml:space="preserve"> </w:t>
      </w:r>
      <w:r w:rsidRPr="004445C5">
        <w:rPr>
          <w:szCs w:val="28"/>
          <w:lang w:val="ru-RU"/>
        </w:rPr>
        <w:t>екені</w:t>
      </w:r>
      <w:r w:rsidRPr="004445C5">
        <w:rPr>
          <w:szCs w:val="28"/>
        </w:rPr>
        <w:t xml:space="preserve"> </w:t>
      </w:r>
      <w:r w:rsidRPr="004445C5">
        <w:rPr>
          <w:szCs w:val="28"/>
          <w:lang w:val="ru-RU"/>
        </w:rPr>
        <w:t>анық</w:t>
      </w:r>
      <w:r w:rsidRPr="004445C5">
        <w:rPr>
          <w:szCs w:val="28"/>
        </w:rPr>
        <w:t xml:space="preserve">, </w:t>
      </w:r>
      <w:r w:rsidRPr="004445C5">
        <w:rPr>
          <w:szCs w:val="28"/>
          <w:lang w:val="ru-RU"/>
        </w:rPr>
        <w:t>сондықтан</w:t>
      </w:r>
      <w:r w:rsidRPr="004445C5">
        <w:rPr>
          <w:szCs w:val="28"/>
        </w:rPr>
        <w:t xml:space="preserve"> </w:t>
      </w:r>
      <w:r w:rsidRPr="004445C5">
        <w:rPr>
          <w:szCs w:val="28"/>
          <w:lang w:val="ru-RU"/>
        </w:rPr>
        <w:t>бояғыштың</w:t>
      </w:r>
      <w:r w:rsidRPr="004445C5">
        <w:rPr>
          <w:szCs w:val="28"/>
        </w:rPr>
        <w:t xml:space="preserve"> </w:t>
      </w:r>
      <w:r w:rsidRPr="004445C5">
        <w:rPr>
          <w:szCs w:val="28"/>
          <w:lang w:val="ru-RU"/>
        </w:rPr>
        <w:t>флуоресценциясын</w:t>
      </w:r>
      <w:r w:rsidRPr="004445C5">
        <w:rPr>
          <w:szCs w:val="28"/>
        </w:rPr>
        <w:t xml:space="preserve"> </w:t>
      </w:r>
      <w:r w:rsidR="006214AC" w:rsidRPr="004445C5">
        <w:rPr>
          <w:szCs w:val="28"/>
          <w:lang w:val="ru-RU"/>
        </w:rPr>
        <w:t>өш</w:t>
      </w:r>
      <w:r w:rsidRPr="004445C5">
        <w:rPr>
          <w:szCs w:val="28"/>
          <w:lang w:val="ru-RU"/>
        </w:rPr>
        <w:t>іру</w:t>
      </w:r>
      <w:r w:rsidRPr="004445C5">
        <w:rPr>
          <w:szCs w:val="28"/>
        </w:rPr>
        <w:t xml:space="preserve"> </w:t>
      </w:r>
      <w:r w:rsidRPr="004445C5">
        <w:rPr>
          <w:szCs w:val="28"/>
          <w:lang w:val="ru-RU"/>
        </w:rPr>
        <w:t>электронды</w:t>
      </w:r>
      <w:r w:rsidRPr="004445C5">
        <w:rPr>
          <w:szCs w:val="28"/>
        </w:rPr>
        <w:t xml:space="preserve"> </w:t>
      </w:r>
      <w:r w:rsidRPr="004445C5">
        <w:rPr>
          <w:szCs w:val="28"/>
          <w:lang w:val="ru-RU"/>
        </w:rPr>
        <w:t>тасымалдау</w:t>
      </w:r>
      <w:r w:rsidRPr="004445C5">
        <w:rPr>
          <w:szCs w:val="28"/>
        </w:rPr>
        <w:t xml:space="preserve"> </w:t>
      </w:r>
      <w:r w:rsidRPr="004445C5">
        <w:rPr>
          <w:szCs w:val="28"/>
          <w:lang w:val="ru-RU"/>
        </w:rPr>
        <w:t>процесі</w:t>
      </w:r>
      <w:r w:rsidRPr="004445C5">
        <w:rPr>
          <w:szCs w:val="28"/>
        </w:rPr>
        <w:t xml:space="preserve"> </w:t>
      </w:r>
      <w:r w:rsidRPr="004445C5">
        <w:rPr>
          <w:szCs w:val="28"/>
          <w:lang w:val="ru-RU"/>
        </w:rPr>
        <w:t>арқылы</w:t>
      </w:r>
      <w:r w:rsidRPr="004445C5">
        <w:rPr>
          <w:szCs w:val="28"/>
        </w:rPr>
        <w:t xml:space="preserve"> </w:t>
      </w:r>
      <w:r w:rsidRPr="004445C5">
        <w:rPr>
          <w:szCs w:val="28"/>
          <w:lang w:val="ru-RU"/>
        </w:rPr>
        <w:t>жүреді</w:t>
      </w:r>
      <w:r w:rsidRPr="004445C5">
        <w:rPr>
          <w:szCs w:val="28"/>
        </w:rPr>
        <w:t xml:space="preserve">. </w:t>
      </w:r>
      <w:r w:rsidRPr="004445C5">
        <w:rPr>
          <w:szCs w:val="28"/>
          <w:lang w:val="ru-RU"/>
        </w:rPr>
        <w:t>Бұл</w:t>
      </w:r>
      <w:r w:rsidRPr="004445C5">
        <w:rPr>
          <w:szCs w:val="28"/>
        </w:rPr>
        <w:t xml:space="preserve"> </w:t>
      </w:r>
      <w:r w:rsidRPr="004445C5">
        <w:rPr>
          <w:szCs w:val="28"/>
          <w:lang w:val="ru-RU"/>
        </w:rPr>
        <w:t>жағдайда</w:t>
      </w:r>
      <w:r w:rsidRPr="004445C5">
        <w:rPr>
          <w:szCs w:val="28"/>
        </w:rPr>
        <w:t xml:space="preserve"> </w:t>
      </w:r>
      <w:r w:rsidRPr="004445C5">
        <w:rPr>
          <w:szCs w:val="28"/>
          <w:lang w:val="ru-RU"/>
        </w:rPr>
        <w:t>қозған</w:t>
      </w:r>
      <w:r w:rsidRPr="004445C5">
        <w:rPr>
          <w:szCs w:val="28"/>
        </w:rPr>
        <w:t xml:space="preserve"> </w:t>
      </w:r>
      <w:r w:rsidRPr="004445C5">
        <w:rPr>
          <w:szCs w:val="28"/>
          <w:lang w:val="ru-RU"/>
        </w:rPr>
        <w:t>бояғыш</w:t>
      </w:r>
      <w:r w:rsidRPr="004445C5">
        <w:rPr>
          <w:szCs w:val="28"/>
        </w:rPr>
        <w:t xml:space="preserve"> </w:t>
      </w:r>
      <w:r w:rsidRPr="004445C5">
        <w:rPr>
          <w:szCs w:val="28"/>
          <w:lang w:val="ru-RU"/>
        </w:rPr>
        <w:t>пен</w:t>
      </w:r>
      <w:r w:rsidRPr="004445C5">
        <w:rPr>
          <w:szCs w:val="28"/>
        </w:rPr>
        <w:t xml:space="preserve"> GO </w:t>
      </w:r>
      <w:r w:rsidRPr="004445C5">
        <w:rPr>
          <w:szCs w:val="28"/>
          <w:lang w:val="ru-RU"/>
        </w:rPr>
        <w:t>арасындағы</w:t>
      </w:r>
      <w:r w:rsidRPr="004445C5">
        <w:rPr>
          <w:szCs w:val="28"/>
        </w:rPr>
        <w:t xml:space="preserve"> </w:t>
      </w:r>
      <w:r w:rsidRPr="004445C5">
        <w:rPr>
          <w:szCs w:val="28"/>
          <w:lang w:val="ru-RU"/>
        </w:rPr>
        <w:t>өзара</w:t>
      </w:r>
      <w:r w:rsidRPr="004445C5">
        <w:rPr>
          <w:szCs w:val="28"/>
        </w:rPr>
        <w:t xml:space="preserve"> </w:t>
      </w:r>
      <w:r w:rsidRPr="004445C5">
        <w:rPr>
          <w:szCs w:val="28"/>
          <w:lang w:val="ru-RU"/>
        </w:rPr>
        <w:t>әрекеттесу</w:t>
      </w:r>
      <w:r w:rsidRPr="004445C5">
        <w:rPr>
          <w:szCs w:val="28"/>
        </w:rPr>
        <w:t xml:space="preserve"> </w:t>
      </w:r>
      <w:r w:rsidRPr="004445C5">
        <w:rPr>
          <w:szCs w:val="28"/>
          <w:lang w:val="ru-RU"/>
        </w:rPr>
        <w:t>бояғыштың</w:t>
      </w:r>
      <w:r w:rsidRPr="004445C5">
        <w:rPr>
          <w:szCs w:val="28"/>
        </w:rPr>
        <w:t xml:space="preserve"> </w:t>
      </w:r>
      <w:r w:rsidRPr="004445C5">
        <w:rPr>
          <w:szCs w:val="28"/>
          <w:lang w:val="ru-RU"/>
        </w:rPr>
        <w:t>флуоресценциясының</w:t>
      </w:r>
      <w:r w:rsidRPr="004445C5">
        <w:rPr>
          <w:szCs w:val="28"/>
        </w:rPr>
        <w:t xml:space="preserve"> </w:t>
      </w:r>
      <w:r w:rsidRPr="004445C5">
        <w:rPr>
          <w:szCs w:val="28"/>
          <w:lang w:val="ru-RU"/>
        </w:rPr>
        <w:t>азаюына</w:t>
      </w:r>
      <w:r w:rsidRPr="004445C5">
        <w:rPr>
          <w:szCs w:val="28"/>
        </w:rPr>
        <w:t xml:space="preserve"> </w:t>
      </w:r>
      <w:r w:rsidRPr="004445C5">
        <w:rPr>
          <w:szCs w:val="28"/>
          <w:lang w:val="ru-RU"/>
        </w:rPr>
        <w:t>әкеледі</w:t>
      </w:r>
      <w:r w:rsidRPr="004445C5">
        <w:rPr>
          <w:szCs w:val="28"/>
        </w:rPr>
        <w:t xml:space="preserve"> </w:t>
      </w:r>
      <w:r w:rsidRPr="004445C5">
        <w:rPr>
          <w:szCs w:val="28"/>
          <w:lang w:val="ru-RU"/>
        </w:rPr>
        <w:t>және</w:t>
      </w:r>
      <w:r w:rsidRPr="004445C5">
        <w:rPr>
          <w:szCs w:val="28"/>
        </w:rPr>
        <w:t xml:space="preserve"> </w:t>
      </w:r>
      <w:r w:rsidRPr="004445C5">
        <w:rPr>
          <w:szCs w:val="28"/>
          <w:lang w:val="ru-RU"/>
        </w:rPr>
        <w:t>мұндай</w:t>
      </w:r>
      <w:r w:rsidRPr="004445C5">
        <w:rPr>
          <w:szCs w:val="28"/>
        </w:rPr>
        <w:t xml:space="preserve"> </w:t>
      </w:r>
      <w:r w:rsidRPr="004445C5">
        <w:rPr>
          <w:szCs w:val="28"/>
          <w:lang w:val="ru-RU"/>
        </w:rPr>
        <w:t>сөндіру</w:t>
      </w:r>
      <w:r w:rsidRPr="004445C5">
        <w:rPr>
          <w:szCs w:val="28"/>
        </w:rPr>
        <w:t xml:space="preserve"> </w:t>
      </w:r>
      <w:r w:rsidRPr="004445C5">
        <w:rPr>
          <w:szCs w:val="28"/>
          <w:lang w:val="ru-RU"/>
        </w:rPr>
        <w:t>зарядтың</w:t>
      </w:r>
      <w:r w:rsidRPr="004445C5">
        <w:rPr>
          <w:szCs w:val="28"/>
        </w:rPr>
        <w:t xml:space="preserve"> </w:t>
      </w:r>
      <w:r w:rsidRPr="004445C5">
        <w:rPr>
          <w:szCs w:val="28"/>
          <w:lang w:val="ru-RU"/>
        </w:rPr>
        <w:t>қозған</w:t>
      </w:r>
      <w:r w:rsidRPr="004445C5">
        <w:rPr>
          <w:szCs w:val="28"/>
        </w:rPr>
        <w:t xml:space="preserve"> </w:t>
      </w:r>
      <w:r w:rsidRPr="004445C5">
        <w:rPr>
          <w:szCs w:val="28"/>
          <w:lang w:val="ru-RU"/>
        </w:rPr>
        <w:t>бояғыштан</w:t>
      </w:r>
      <w:r w:rsidRPr="004445C5">
        <w:rPr>
          <w:szCs w:val="28"/>
        </w:rPr>
        <w:t xml:space="preserve"> </w:t>
      </w:r>
      <w:r w:rsidRPr="004445C5">
        <w:rPr>
          <w:szCs w:val="28"/>
          <w:lang w:val="ru-RU"/>
        </w:rPr>
        <w:t>графен</w:t>
      </w:r>
      <w:r w:rsidRPr="004445C5">
        <w:rPr>
          <w:szCs w:val="28"/>
        </w:rPr>
        <w:t xml:space="preserve"> </w:t>
      </w:r>
      <w:r w:rsidRPr="004445C5">
        <w:rPr>
          <w:szCs w:val="28"/>
          <w:lang w:val="ru-RU"/>
        </w:rPr>
        <w:t>бетіне</w:t>
      </w:r>
      <w:r w:rsidRPr="004445C5">
        <w:rPr>
          <w:szCs w:val="28"/>
        </w:rPr>
        <w:t xml:space="preserve"> </w:t>
      </w:r>
      <w:r w:rsidRPr="004445C5">
        <w:rPr>
          <w:szCs w:val="28"/>
          <w:lang w:val="ru-RU"/>
        </w:rPr>
        <w:t>тасымалдану</w:t>
      </w:r>
      <w:r w:rsidRPr="004445C5">
        <w:rPr>
          <w:szCs w:val="28"/>
        </w:rPr>
        <w:t xml:space="preserve"> </w:t>
      </w:r>
      <w:r w:rsidRPr="004445C5">
        <w:rPr>
          <w:szCs w:val="28"/>
          <w:lang w:val="ru-RU"/>
        </w:rPr>
        <w:t>процесі</w:t>
      </w:r>
      <w:r w:rsidRPr="004445C5">
        <w:rPr>
          <w:szCs w:val="28"/>
        </w:rPr>
        <w:t xml:space="preserve"> </w:t>
      </w:r>
      <w:r w:rsidRPr="004445C5">
        <w:rPr>
          <w:szCs w:val="28"/>
          <w:lang w:val="ru-RU"/>
        </w:rPr>
        <w:t>болып</w:t>
      </w:r>
      <w:r w:rsidRPr="004445C5">
        <w:rPr>
          <w:szCs w:val="28"/>
        </w:rPr>
        <w:t xml:space="preserve"> </w:t>
      </w:r>
      <w:r w:rsidRPr="004445C5">
        <w:rPr>
          <w:szCs w:val="28"/>
          <w:lang w:val="ru-RU"/>
        </w:rPr>
        <w:t>табылады</w:t>
      </w:r>
      <w:r w:rsidRPr="004445C5">
        <w:rPr>
          <w:szCs w:val="28"/>
        </w:rPr>
        <w:t>.</w:t>
      </w:r>
    </w:p>
    <w:p w:rsidR="002D1F35" w:rsidRPr="004445C5" w:rsidRDefault="00572533" w:rsidP="00D95BC0">
      <w:pPr>
        <w:ind w:firstLine="709"/>
        <w:jc w:val="both"/>
        <w:rPr>
          <w:b/>
          <w:szCs w:val="28"/>
        </w:rPr>
      </w:pPr>
      <w:r w:rsidRPr="004445C5">
        <w:rPr>
          <w:szCs w:val="28"/>
        </w:rPr>
        <w:br w:type="page"/>
      </w:r>
      <w:r w:rsidR="00B76145" w:rsidRPr="004445C5">
        <w:rPr>
          <w:b/>
          <w:szCs w:val="28"/>
        </w:rPr>
        <w:lastRenderedPageBreak/>
        <w:t xml:space="preserve">4 </w:t>
      </w:r>
      <w:r w:rsidR="002D1F35" w:rsidRPr="004445C5">
        <w:rPr>
          <w:b/>
          <w:szCs w:val="28"/>
          <w:lang w:val="ru-RU"/>
        </w:rPr>
        <w:t>ГРАФЕН</w:t>
      </w:r>
      <w:r w:rsidR="002D1F35" w:rsidRPr="004445C5">
        <w:rPr>
          <w:b/>
          <w:szCs w:val="28"/>
        </w:rPr>
        <w:t xml:space="preserve"> </w:t>
      </w:r>
      <w:r w:rsidR="002D1F35" w:rsidRPr="004445C5">
        <w:rPr>
          <w:b/>
          <w:szCs w:val="28"/>
          <w:lang w:val="ru-RU"/>
        </w:rPr>
        <w:t>НАНОҚҰРЫЛЫМДАРЫНДАҒЫ</w:t>
      </w:r>
      <w:r w:rsidR="002D1F35" w:rsidRPr="004445C5">
        <w:rPr>
          <w:b/>
          <w:szCs w:val="28"/>
        </w:rPr>
        <w:t xml:space="preserve"> </w:t>
      </w:r>
      <w:r w:rsidR="002D1F35" w:rsidRPr="004445C5">
        <w:rPr>
          <w:b/>
          <w:szCs w:val="28"/>
          <w:lang w:val="ru-RU"/>
        </w:rPr>
        <w:t>ФОТОИНДУКЦИЯЛАНҒАН</w:t>
      </w:r>
      <w:r w:rsidR="002D1F35" w:rsidRPr="004445C5">
        <w:rPr>
          <w:b/>
          <w:szCs w:val="28"/>
        </w:rPr>
        <w:t xml:space="preserve"> </w:t>
      </w:r>
      <w:r w:rsidR="002D1F35" w:rsidRPr="004445C5">
        <w:rPr>
          <w:b/>
          <w:szCs w:val="28"/>
          <w:lang w:val="ru-RU"/>
        </w:rPr>
        <w:t>ПРОЦЕСТЕРГЕ</w:t>
      </w:r>
      <w:r w:rsidR="002D1F35" w:rsidRPr="004445C5">
        <w:rPr>
          <w:b/>
          <w:szCs w:val="28"/>
        </w:rPr>
        <w:t xml:space="preserve"> </w:t>
      </w:r>
      <w:r w:rsidR="002D1F35" w:rsidRPr="004445C5">
        <w:rPr>
          <w:b/>
          <w:szCs w:val="28"/>
          <w:lang w:val="ru-RU"/>
        </w:rPr>
        <w:t>МЕТАЛЛ</w:t>
      </w:r>
      <w:r w:rsidR="002D1F35" w:rsidRPr="004445C5">
        <w:rPr>
          <w:b/>
          <w:szCs w:val="28"/>
        </w:rPr>
        <w:t xml:space="preserve"> </w:t>
      </w:r>
      <w:r w:rsidR="002D1F35" w:rsidRPr="004445C5">
        <w:rPr>
          <w:b/>
          <w:szCs w:val="28"/>
          <w:lang w:val="ru-RU"/>
        </w:rPr>
        <w:t>НАНОБӨЛШЕКТЕРІНІҢ</w:t>
      </w:r>
      <w:r w:rsidR="002D1F35" w:rsidRPr="004445C5">
        <w:rPr>
          <w:b/>
          <w:szCs w:val="28"/>
        </w:rPr>
        <w:t xml:space="preserve"> </w:t>
      </w:r>
      <w:r w:rsidR="002D1F35" w:rsidRPr="004445C5">
        <w:rPr>
          <w:b/>
          <w:szCs w:val="28"/>
          <w:lang w:val="ru-RU"/>
        </w:rPr>
        <w:t>ЛПР</w:t>
      </w:r>
      <w:r w:rsidR="002D1F35" w:rsidRPr="004445C5">
        <w:rPr>
          <w:b/>
          <w:szCs w:val="28"/>
        </w:rPr>
        <w:t xml:space="preserve"> </w:t>
      </w:r>
      <w:r w:rsidR="002D1F35" w:rsidRPr="004445C5">
        <w:rPr>
          <w:b/>
          <w:szCs w:val="28"/>
          <w:lang w:val="ru-RU"/>
        </w:rPr>
        <w:t>ӘСЕРІ</w:t>
      </w:r>
    </w:p>
    <w:p w:rsidR="00FF59E3" w:rsidRPr="004445C5" w:rsidRDefault="00FF59E3" w:rsidP="00D95BC0">
      <w:pPr>
        <w:ind w:firstLine="709"/>
        <w:jc w:val="both"/>
        <w:rPr>
          <w:rFonts w:eastAsia="Times New Roman"/>
          <w:szCs w:val="28"/>
          <w:lang w:eastAsia="ru-RU"/>
        </w:rPr>
      </w:pPr>
    </w:p>
    <w:p w:rsidR="002D1F35" w:rsidRPr="004445C5" w:rsidRDefault="002D1F35" w:rsidP="00D95BC0">
      <w:pPr>
        <w:ind w:firstLine="709"/>
        <w:jc w:val="both"/>
        <w:rPr>
          <w:szCs w:val="28"/>
        </w:rPr>
      </w:pPr>
      <w:r w:rsidRPr="004445C5">
        <w:rPr>
          <w:szCs w:val="28"/>
          <w:lang w:val="ru-RU"/>
        </w:rPr>
        <w:t>Қазіргі</w:t>
      </w:r>
      <w:r w:rsidRPr="004445C5">
        <w:rPr>
          <w:szCs w:val="28"/>
        </w:rPr>
        <w:t xml:space="preserve"> </w:t>
      </w:r>
      <w:r w:rsidRPr="004445C5">
        <w:rPr>
          <w:szCs w:val="28"/>
          <w:lang w:val="ru-RU"/>
        </w:rPr>
        <w:t>уақытта</w:t>
      </w:r>
      <w:r w:rsidRPr="004445C5">
        <w:rPr>
          <w:szCs w:val="28"/>
        </w:rPr>
        <w:t xml:space="preserve"> </w:t>
      </w:r>
      <w:r w:rsidRPr="004445C5">
        <w:rPr>
          <w:szCs w:val="28"/>
          <w:lang w:val="ru-RU"/>
        </w:rPr>
        <w:t>графен</w:t>
      </w:r>
      <w:r w:rsidRPr="004445C5">
        <w:rPr>
          <w:szCs w:val="28"/>
        </w:rPr>
        <w:t xml:space="preserve"> </w:t>
      </w:r>
      <w:r w:rsidRPr="004445C5">
        <w:rPr>
          <w:szCs w:val="28"/>
          <w:lang w:val="ru-RU"/>
        </w:rPr>
        <w:t>нүктелерінің</w:t>
      </w:r>
      <w:r w:rsidRPr="004445C5">
        <w:rPr>
          <w:szCs w:val="28"/>
        </w:rPr>
        <w:t xml:space="preserve"> </w:t>
      </w:r>
      <w:r w:rsidRPr="004445C5">
        <w:rPr>
          <w:szCs w:val="28"/>
          <w:lang w:val="ru-RU"/>
        </w:rPr>
        <w:t>плазмондық</w:t>
      </w:r>
      <w:r w:rsidRPr="004445C5">
        <w:rPr>
          <w:szCs w:val="28"/>
        </w:rPr>
        <w:t xml:space="preserve"> </w:t>
      </w:r>
      <w:r w:rsidRPr="004445C5">
        <w:rPr>
          <w:szCs w:val="28"/>
          <w:lang w:val="ru-RU"/>
        </w:rPr>
        <w:t>НБ</w:t>
      </w:r>
      <w:r w:rsidRPr="004445C5">
        <w:rPr>
          <w:szCs w:val="28"/>
        </w:rPr>
        <w:t>-</w:t>
      </w:r>
      <w:r w:rsidRPr="004445C5">
        <w:rPr>
          <w:szCs w:val="28"/>
          <w:lang w:val="ru-RU"/>
        </w:rPr>
        <w:t>мен</w:t>
      </w:r>
      <w:r w:rsidRPr="004445C5">
        <w:rPr>
          <w:szCs w:val="28"/>
        </w:rPr>
        <w:t xml:space="preserve"> </w:t>
      </w:r>
      <w:r w:rsidRPr="004445C5">
        <w:rPr>
          <w:szCs w:val="28"/>
          <w:lang w:val="ru-RU"/>
        </w:rPr>
        <w:t>өзара</w:t>
      </w:r>
      <w:r w:rsidRPr="004445C5">
        <w:rPr>
          <w:szCs w:val="28"/>
        </w:rPr>
        <w:t xml:space="preserve"> </w:t>
      </w:r>
      <w:r w:rsidRPr="004445C5">
        <w:rPr>
          <w:szCs w:val="28"/>
          <w:lang w:val="ru-RU"/>
        </w:rPr>
        <w:t>әрекеттесуіне</w:t>
      </w:r>
      <w:r w:rsidRPr="004445C5">
        <w:rPr>
          <w:szCs w:val="28"/>
        </w:rPr>
        <w:t xml:space="preserve"> </w:t>
      </w:r>
      <w:r w:rsidRPr="004445C5">
        <w:rPr>
          <w:szCs w:val="28"/>
          <w:lang w:val="ru-RU"/>
        </w:rPr>
        <w:t>қатысты</w:t>
      </w:r>
      <w:r w:rsidRPr="004445C5">
        <w:rPr>
          <w:szCs w:val="28"/>
        </w:rPr>
        <w:t xml:space="preserve"> </w:t>
      </w:r>
      <w:r w:rsidRPr="004445C5">
        <w:rPr>
          <w:szCs w:val="28"/>
          <w:lang w:val="ru-RU"/>
        </w:rPr>
        <w:t>жарияланған</w:t>
      </w:r>
      <w:r w:rsidRPr="004445C5">
        <w:rPr>
          <w:szCs w:val="28"/>
        </w:rPr>
        <w:t xml:space="preserve"> </w:t>
      </w:r>
      <w:r w:rsidRPr="004445C5">
        <w:rPr>
          <w:szCs w:val="28"/>
          <w:lang w:val="ru-RU"/>
        </w:rPr>
        <w:t>жұмыстар</w:t>
      </w:r>
      <w:r w:rsidRPr="004445C5">
        <w:rPr>
          <w:szCs w:val="28"/>
        </w:rPr>
        <w:t xml:space="preserve"> </w:t>
      </w:r>
      <w:r w:rsidRPr="004445C5">
        <w:rPr>
          <w:szCs w:val="28"/>
          <w:lang w:val="ru-RU"/>
        </w:rPr>
        <w:t>көп</w:t>
      </w:r>
      <w:r w:rsidRPr="004445C5">
        <w:rPr>
          <w:szCs w:val="28"/>
        </w:rPr>
        <w:t xml:space="preserve"> </w:t>
      </w:r>
      <w:r w:rsidRPr="004445C5">
        <w:rPr>
          <w:szCs w:val="28"/>
          <w:lang w:val="ru-RU"/>
        </w:rPr>
        <w:t>емес</w:t>
      </w:r>
      <w:r w:rsidRPr="004445C5">
        <w:rPr>
          <w:szCs w:val="28"/>
        </w:rPr>
        <w:t xml:space="preserve">. </w:t>
      </w:r>
      <w:r w:rsidR="00796079" w:rsidRPr="004445C5">
        <w:rPr>
          <w:rFonts w:eastAsia="Times New Roman"/>
          <w:szCs w:val="28"/>
          <w:lang w:eastAsia="ru-RU"/>
        </w:rPr>
        <w:t xml:space="preserve">[272] </w:t>
      </w:r>
      <w:r w:rsidR="00796079" w:rsidRPr="004445C5">
        <w:rPr>
          <w:szCs w:val="28"/>
          <w:lang w:val="ru-RU"/>
        </w:rPr>
        <w:t>ә</w:t>
      </w:r>
      <w:r w:rsidRPr="004445C5">
        <w:rPr>
          <w:szCs w:val="28"/>
          <w:lang w:val="ru-RU"/>
        </w:rPr>
        <w:t>дебиетте</w:t>
      </w:r>
      <w:r w:rsidRPr="004445C5">
        <w:rPr>
          <w:szCs w:val="28"/>
        </w:rPr>
        <w:t xml:space="preserve"> Au </w:t>
      </w:r>
      <w:r w:rsidRPr="004445C5">
        <w:rPr>
          <w:szCs w:val="28"/>
          <w:lang w:val="ru-RU"/>
        </w:rPr>
        <w:t>және</w:t>
      </w:r>
      <w:r w:rsidRPr="004445C5">
        <w:rPr>
          <w:szCs w:val="28"/>
        </w:rPr>
        <w:t xml:space="preserve"> Ag </w:t>
      </w:r>
      <w:r w:rsidRPr="004445C5">
        <w:rPr>
          <w:szCs w:val="28"/>
          <w:lang w:val="ru-RU"/>
        </w:rPr>
        <w:t>НБ</w:t>
      </w:r>
      <w:r w:rsidRPr="004445C5">
        <w:rPr>
          <w:szCs w:val="28"/>
        </w:rPr>
        <w:t>-</w:t>
      </w:r>
      <w:r w:rsidRPr="004445C5">
        <w:rPr>
          <w:szCs w:val="28"/>
          <w:lang w:val="ru-RU"/>
        </w:rPr>
        <w:t>мен</w:t>
      </w:r>
      <w:r w:rsidRPr="004445C5">
        <w:rPr>
          <w:szCs w:val="28"/>
        </w:rPr>
        <w:t xml:space="preserve"> </w:t>
      </w:r>
      <w:r w:rsidRPr="004445C5">
        <w:rPr>
          <w:szCs w:val="28"/>
          <w:lang w:val="ru-RU"/>
        </w:rPr>
        <w:t>өзара</w:t>
      </w:r>
      <w:r w:rsidRPr="004445C5">
        <w:rPr>
          <w:szCs w:val="28"/>
        </w:rPr>
        <w:t xml:space="preserve"> </w:t>
      </w:r>
      <w:r w:rsidRPr="004445C5">
        <w:rPr>
          <w:szCs w:val="28"/>
          <w:lang w:val="ru-RU"/>
        </w:rPr>
        <w:t>әрекеттесу</w:t>
      </w:r>
      <w:r w:rsidRPr="004445C5">
        <w:rPr>
          <w:szCs w:val="28"/>
        </w:rPr>
        <w:t xml:space="preserve"> </w:t>
      </w:r>
      <w:r w:rsidRPr="004445C5">
        <w:rPr>
          <w:szCs w:val="28"/>
          <w:lang w:val="ru-RU"/>
        </w:rPr>
        <w:t>кезінде</w:t>
      </w:r>
      <w:r w:rsidRPr="004445C5">
        <w:rPr>
          <w:szCs w:val="28"/>
        </w:rPr>
        <w:t xml:space="preserve"> rGO </w:t>
      </w:r>
      <w:r w:rsidRPr="004445C5">
        <w:rPr>
          <w:szCs w:val="28"/>
          <w:lang w:val="ru-RU"/>
        </w:rPr>
        <w:t>нүктелерінің</w:t>
      </w:r>
      <w:r w:rsidRPr="004445C5">
        <w:rPr>
          <w:szCs w:val="28"/>
        </w:rPr>
        <w:t xml:space="preserve"> </w:t>
      </w:r>
      <w:r w:rsidRPr="004445C5">
        <w:rPr>
          <w:szCs w:val="28"/>
          <w:lang w:val="ru-RU"/>
        </w:rPr>
        <w:t>люминесценциясының</w:t>
      </w:r>
      <w:r w:rsidRPr="004445C5">
        <w:rPr>
          <w:szCs w:val="28"/>
        </w:rPr>
        <w:t xml:space="preserve"> </w:t>
      </w:r>
      <w:r w:rsidRPr="004445C5">
        <w:rPr>
          <w:szCs w:val="28"/>
          <w:lang w:val="ru-RU"/>
        </w:rPr>
        <w:t>жоғарылауы</w:t>
      </w:r>
      <w:r w:rsidRPr="004445C5">
        <w:rPr>
          <w:szCs w:val="28"/>
        </w:rPr>
        <w:t xml:space="preserve"> </w:t>
      </w:r>
      <w:r w:rsidRPr="004445C5">
        <w:rPr>
          <w:szCs w:val="28"/>
          <w:lang w:val="ru-RU"/>
        </w:rPr>
        <w:t>байқалатыны</w:t>
      </w:r>
      <w:r w:rsidRPr="004445C5">
        <w:rPr>
          <w:szCs w:val="28"/>
        </w:rPr>
        <w:t xml:space="preserve"> </w:t>
      </w:r>
      <w:r w:rsidRPr="004445C5">
        <w:rPr>
          <w:szCs w:val="28"/>
          <w:lang w:val="ru-RU"/>
        </w:rPr>
        <w:t>мәлімделген</w:t>
      </w:r>
      <w:r w:rsidRPr="004445C5">
        <w:rPr>
          <w:szCs w:val="28"/>
        </w:rPr>
        <w:t xml:space="preserve">. </w:t>
      </w:r>
      <w:r w:rsidRPr="004445C5">
        <w:rPr>
          <w:szCs w:val="28"/>
          <w:lang w:val="ru-RU"/>
        </w:rPr>
        <w:t>Авторлар</w:t>
      </w:r>
      <w:r w:rsidRPr="004445C5">
        <w:rPr>
          <w:szCs w:val="28"/>
        </w:rPr>
        <w:t xml:space="preserve"> Ag </w:t>
      </w:r>
      <w:r w:rsidRPr="004445C5">
        <w:rPr>
          <w:szCs w:val="28"/>
          <w:lang w:val="ru-RU"/>
        </w:rPr>
        <w:t>нанобөлшектерінің</w:t>
      </w:r>
      <w:r w:rsidRPr="004445C5">
        <w:rPr>
          <w:szCs w:val="28"/>
        </w:rPr>
        <w:t xml:space="preserve"> </w:t>
      </w:r>
      <w:r w:rsidRPr="004445C5">
        <w:rPr>
          <w:szCs w:val="28"/>
          <w:lang w:val="ru-RU"/>
        </w:rPr>
        <w:t>плазмондық</w:t>
      </w:r>
      <w:r w:rsidRPr="004445C5">
        <w:rPr>
          <w:szCs w:val="28"/>
        </w:rPr>
        <w:t xml:space="preserve"> </w:t>
      </w:r>
      <w:r w:rsidRPr="004445C5">
        <w:rPr>
          <w:szCs w:val="28"/>
          <w:lang w:val="ru-RU"/>
        </w:rPr>
        <w:t>тербелістері</w:t>
      </w:r>
      <w:r w:rsidRPr="004445C5">
        <w:rPr>
          <w:szCs w:val="28"/>
        </w:rPr>
        <w:t xml:space="preserve"> </w:t>
      </w:r>
      <w:r w:rsidRPr="004445C5">
        <w:rPr>
          <w:szCs w:val="28"/>
          <w:lang w:val="ru-RU"/>
        </w:rPr>
        <w:t>күшті</w:t>
      </w:r>
      <w:r w:rsidRPr="004445C5">
        <w:rPr>
          <w:szCs w:val="28"/>
        </w:rPr>
        <w:t xml:space="preserve"> </w:t>
      </w:r>
      <w:r w:rsidRPr="004445C5">
        <w:rPr>
          <w:szCs w:val="28"/>
          <w:lang w:val="ru-RU"/>
        </w:rPr>
        <w:t>плазмон</w:t>
      </w:r>
      <w:r w:rsidRPr="004445C5">
        <w:rPr>
          <w:szCs w:val="28"/>
        </w:rPr>
        <w:t>-</w:t>
      </w:r>
      <w:r w:rsidRPr="004445C5">
        <w:rPr>
          <w:szCs w:val="28"/>
          <w:lang w:val="ru-RU"/>
        </w:rPr>
        <w:t>экситон</w:t>
      </w:r>
      <w:r w:rsidRPr="004445C5">
        <w:rPr>
          <w:szCs w:val="28"/>
        </w:rPr>
        <w:t xml:space="preserve"> </w:t>
      </w:r>
      <w:r w:rsidRPr="004445C5">
        <w:rPr>
          <w:szCs w:val="28"/>
          <w:lang w:val="ru-RU"/>
        </w:rPr>
        <w:t>әреке</w:t>
      </w:r>
      <w:r w:rsidR="0088675B" w:rsidRPr="004445C5">
        <w:rPr>
          <w:szCs w:val="28"/>
          <w:lang w:val="ru-RU"/>
        </w:rPr>
        <w:t>ттесуін</w:t>
      </w:r>
      <w:r w:rsidR="0088675B" w:rsidRPr="004445C5">
        <w:rPr>
          <w:szCs w:val="28"/>
        </w:rPr>
        <w:t xml:space="preserve"> </w:t>
      </w:r>
      <w:r w:rsidR="0088675B" w:rsidRPr="004445C5">
        <w:rPr>
          <w:szCs w:val="28"/>
          <w:lang w:val="ru-RU"/>
        </w:rPr>
        <w:t>тудырады</w:t>
      </w:r>
      <w:r w:rsidR="0088675B" w:rsidRPr="004445C5">
        <w:rPr>
          <w:szCs w:val="28"/>
        </w:rPr>
        <w:t xml:space="preserve"> </w:t>
      </w:r>
      <w:r w:rsidR="0088675B" w:rsidRPr="004445C5">
        <w:rPr>
          <w:szCs w:val="28"/>
          <w:lang w:val="ru-RU"/>
        </w:rPr>
        <w:t>және</w:t>
      </w:r>
      <w:r w:rsidR="0088675B" w:rsidRPr="004445C5">
        <w:rPr>
          <w:szCs w:val="28"/>
        </w:rPr>
        <w:t xml:space="preserve"> </w:t>
      </w:r>
      <w:r w:rsidR="0088675B" w:rsidRPr="004445C5">
        <w:rPr>
          <w:szCs w:val="28"/>
          <w:lang w:val="ru-RU"/>
        </w:rPr>
        <w:t>электрон</w:t>
      </w:r>
      <w:r w:rsidR="007D63A9" w:rsidRPr="004445C5">
        <w:rPr>
          <w:szCs w:val="28"/>
        </w:rPr>
        <w:t xml:space="preserve"> </w:t>
      </w:r>
      <w:r w:rsidRPr="004445C5">
        <w:rPr>
          <w:szCs w:val="28"/>
        </w:rPr>
        <w:t>-</w:t>
      </w:r>
      <w:r w:rsidR="007D63A9" w:rsidRPr="004445C5">
        <w:rPr>
          <w:szCs w:val="28"/>
          <w:lang w:val="kk-KZ"/>
        </w:rPr>
        <w:t xml:space="preserve"> кемтік</w:t>
      </w:r>
      <w:r w:rsidRPr="004445C5">
        <w:rPr>
          <w:szCs w:val="28"/>
        </w:rPr>
        <w:t xml:space="preserve"> </w:t>
      </w:r>
      <w:r w:rsidRPr="004445C5">
        <w:rPr>
          <w:szCs w:val="28"/>
          <w:lang w:val="ru-RU"/>
        </w:rPr>
        <w:t>жұптарының</w:t>
      </w:r>
      <w:r w:rsidRPr="004445C5">
        <w:rPr>
          <w:szCs w:val="28"/>
        </w:rPr>
        <w:t xml:space="preserve"> </w:t>
      </w:r>
      <w:r w:rsidRPr="004445C5">
        <w:rPr>
          <w:szCs w:val="28"/>
          <w:lang w:val="ru-RU"/>
        </w:rPr>
        <w:t>сәулелену</w:t>
      </w:r>
      <w:r w:rsidRPr="004445C5">
        <w:rPr>
          <w:szCs w:val="28"/>
        </w:rPr>
        <w:t xml:space="preserve"> </w:t>
      </w:r>
      <w:r w:rsidRPr="004445C5">
        <w:rPr>
          <w:szCs w:val="28"/>
          <w:lang w:val="ru-RU"/>
        </w:rPr>
        <w:t>рекомбинациясын</w:t>
      </w:r>
      <w:r w:rsidRPr="004445C5">
        <w:rPr>
          <w:szCs w:val="28"/>
        </w:rPr>
        <w:t xml:space="preserve"> </w:t>
      </w:r>
      <w:r w:rsidRPr="004445C5">
        <w:rPr>
          <w:szCs w:val="28"/>
          <w:lang w:val="ru-RU"/>
        </w:rPr>
        <w:t>арттырады</w:t>
      </w:r>
      <w:r w:rsidRPr="004445C5">
        <w:rPr>
          <w:szCs w:val="28"/>
        </w:rPr>
        <w:t xml:space="preserve"> </w:t>
      </w:r>
      <w:r w:rsidRPr="004445C5">
        <w:rPr>
          <w:szCs w:val="28"/>
          <w:lang w:val="ru-RU"/>
        </w:rPr>
        <w:t>деп</w:t>
      </w:r>
      <w:r w:rsidRPr="004445C5">
        <w:rPr>
          <w:szCs w:val="28"/>
        </w:rPr>
        <w:t xml:space="preserve"> </w:t>
      </w:r>
      <w:r w:rsidRPr="004445C5">
        <w:rPr>
          <w:szCs w:val="28"/>
          <w:lang w:val="ru-RU"/>
        </w:rPr>
        <w:t>болжайды</w:t>
      </w:r>
      <w:r w:rsidRPr="004445C5">
        <w:rPr>
          <w:szCs w:val="28"/>
        </w:rPr>
        <w:t xml:space="preserve">. </w:t>
      </w:r>
      <w:r w:rsidRPr="004445C5">
        <w:rPr>
          <w:szCs w:val="28"/>
          <w:lang w:val="ru-RU"/>
        </w:rPr>
        <w:t>Авторлар</w:t>
      </w:r>
      <w:r w:rsidRPr="004445C5">
        <w:rPr>
          <w:szCs w:val="28"/>
        </w:rPr>
        <w:t xml:space="preserve"> </w:t>
      </w:r>
      <w:r w:rsidRPr="004445C5">
        <w:rPr>
          <w:szCs w:val="28"/>
          <w:lang w:val="ru-RU"/>
        </w:rPr>
        <w:t>графит</w:t>
      </w:r>
      <w:r w:rsidRPr="004445C5">
        <w:rPr>
          <w:szCs w:val="28"/>
        </w:rPr>
        <w:t xml:space="preserve"> </w:t>
      </w:r>
      <w:r w:rsidRPr="004445C5">
        <w:rPr>
          <w:szCs w:val="28"/>
          <w:lang w:val="ru-RU"/>
        </w:rPr>
        <w:t>нитридіне</w:t>
      </w:r>
      <w:r w:rsidRPr="004445C5">
        <w:rPr>
          <w:szCs w:val="28"/>
        </w:rPr>
        <w:t xml:space="preserve"> </w:t>
      </w:r>
      <w:r w:rsidRPr="004445C5">
        <w:rPr>
          <w:szCs w:val="28"/>
          <w:lang w:val="ru-RU"/>
        </w:rPr>
        <w:t>және</w:t>
      </w:r>
      <w:r w:rsidRPr="004445C5">
        <w:rPr>
          <w:szCs w:val="28"/>
        </w:rPr>
        <w:t xml:space="preserve"> </w:t>
      </w:r>
      <w:r w:rsidRPr="004445C5">
        <w:rPr>
          <w:szCs w:val="28"/>
          <w:lang w:val="ru-RU"/>
        </w:rPr>
        <w:t>тұндырылған</w:t>
      </w:r>
      <w:r w:rsidRPr="004445C5">
        <w:rPr>
          <w:szCs w:val="28"/>
        </w:rPr>
        <w:t xml:space="preserve"> </w:t>
      </w:r>
      <w:r w:rsidRPr="004445C5">
        <w:rPr>
          <w:szCs w:val="28"/>
          <w:lang w:val="ru-RU"/>
        </w:rPr>
        <w:t>А</w:t>
      </w:r>
      <w:r w:rsidRPr="004445C5">
        <w:rPr>
          <w:szCs w:val="28"/>
        </w:rPr>
        <w:t xml:space="preserve">u </w:t>
      </w:r>
      <w:r w:rsidRPr="004445C5">
        <w:rPr>
          <w:szCs w:val="28"/>
          <w:lang w:val="ru-RU"/>
        </w:rPr>
        <w:t>нанобөлшектері</w:t>
      </w:r>
      <w:r w:rsidRPr="004445C5">
        <w:rPr>
          <w:szCs w:val="28"/>
        </w:rPr>
        <w:t xml:space="preserve"> </w:t>
      </w:r>
      <w:r w:rsidRPr="004445C5">
        <w:rPr>
          <w:szCs w:val="28"/>
          <w:lang w:val="ru-RU"/>
        </w:rPr>
        <w:t>бар</w:t>
      </w:r>
      <w:r w:rsidRPr="004445C5">
        <w:rPr>
          <w:szCs w:val="28"/>
        </w:rPr>
        <w:t xml:space="preserve"> </w:t>
      </w:r>
      <w:r w:rsidRPr="004445C5">
        <w:rPr>
          <w:szCs w:val="28"/>
          <w:lang w:val="ru-RU"/>
        </w:rPr>
        <w:t>графен</w:t>
      </w:r>
      <w:r w:rsidRPr="004445C5">
        <w:rPr>
          <w:szCs w:val="28"/>
        </w:rPr>
        <w:t xml:space="preserve"> </w:t>
      </w:r>
      <w:r w:rsidRPr="004445C5">
        <w:rPr>
          <w:szCs w:val="28"/>
          <w:lang w:val="ru-RU"/>
        </w:rPr>
        <w:t>нүктелеріне</w:t>
      </w:r>
      <w:r w:rsidRPr="004445C5">
        <w:rPr>
          <w:szCs w:val="28"/>
        </w:rPr>
        <w:t xml:space="preserve"> </w:t>
      </w:r>
      <w:r w:rsidRPr="004445C5">
        <w:rPr>
          <w:szCs w:val="28"/>
          <w:lang w:val="ru-RU"/>
        </w:rPr>
        <w:t>негізделген</w:t>
      </w:r>
      <w:r w:rsidRPr="004445C5">
        <w:rPr>
          <w:szCs w:val="28"/>
        </w:rPr>
        <w:t xml:space="preserve"> </w:t>
      </w:r>
      <w:r w:rsidRPr="004445C5">
        <w:rPr>
          <w:szCs w:val="28"/>
          <w:lang w:val="ru-RU"/>
        </w:rPr>
        <w:t>гибридті</w:t>
      </w:r>
      <w:r w:rsidRPr="004445C5">
        <w:rPr>
          <w:szCs w:val="28"/>
        </w:rPr>
        <w:t xml:space="preserve"> </w:t>
      </w:r>
      <w:r w:rsidRPr="004445C5">
        <w:rPr>
          <w:szCs w:val="28"/>
          <w:lang w:val="ru-RU"/>
        </w:rPr>
        <w:t>құрылымдарды</w:t>
      </w:r>
      <w:r w:rsidRPr="004445C5">
        <w:rPr>
          <w:szCs w:val="28"/>
        </w:rPr>
        <w:t xml:space="preserve"> </w:t>
      </w:r>
      <w:r w:rsidRPr="004445C5">
        <w:rPr>
          <w:szCs w:val="28"/>
          <w:lang w:val="ru-RU"/>
        </w:rPr>
        <w:t>синтездеді</w:t>
      </w:r>
      <w:r w:rsidRPr="004445C5">
        <w:rPr>
          <w:szCs w:val="28"/>
        </w:rPr>
        <w:t xml:space="preserve"> </w:t>
      </w:r>
      <w:r w:rsidR="00796079" w:rsidRPr="004445C5">
        <w:rPr>
          <w:rFonts w:eastAsia="Times New Roman"/>
          <w:szCs w:val="28"/>
          <w:lang w:eastAsia="ru-RU"/>
        </w:rPr>
        <w:t xml:space="preserve">[273]. </w:t>
      </w:r>
      <w:r w:rsidRPr="004445C5">
        <w:rPr>
          <w:szCs w:val="28"/>
          <w:lang w:val="ru-RU"/>
        </w:rPr>
        <w:t>Плазмондық</w:t>
      </w:r>
      <w:r w:rsidRPr="004445C5">
        <w:rPr>
          <w:szCs w:val="28"/>
        </w:rPr>
        <w:t xml:space="preserve"> </w:t>
      </w:r>
      <w:r w:rsidRPr="004445C5">
        <w:rPr>
          <w:szCs w:val="28"/>
          <w:lang w:val="ru-RU"/>
        </w:rPr>
        <w:t>нанобөлшектерді</w:t>
      </w:r>
      <w:r w:rsidRPr="004445C5">
        <w:rPr>
          <w:szCs w:val="28"/>
        </w:rPr>
        <w:t xml:space="preserve"> </w:t>
      </w:r>
      <w:r w:rsidRPr="004445C5">
        <w:rPr>
          <w:szCs w:val="28"/>
          <w:lang w:val="ru-RU"/>
        </w:rPr>
        <w:t>қосу</w:t>
      </w:r>
      <w:r w:rsidRPr="004445C5">
        <w:rPr>
          <w:szCs w:val="28"/>
        </w:rPr>
        <w:t xml:space="preserve"> </w:t>
      </w:r>
      <w:r w:rsidRPr="004445C5">
        <w:rPr>
          <w:szCs w:val="28"/>
          <w:lang w:val="ru-RU"/>
        </w:rPr>
        <w:t>синтезделген</w:t>
      </w:r>
      <w:r w:rsidRPr="004445C5">
        <w:rPr>
          <w:szCs w:val="28"/>
        </w:rPr>
        <w:t xml:space="preserve"> </w:t>
      </w:r>
      <w:r w:rsidRPr="004445C5">
        <w:rPr>
          <w:szCs w:val="28"/>
          <w:lang w:val="ru-RU"/>
        </w:rPr>
        <w:t>гибридтің</w:t>
      </w:r>
      <w:r w:rsidRPr="004445C5">
        <w:rPr>
          <w:szCs w:val="28"/>
        </w:rPr>
        <w:t xml:space="preserve"> </w:t>
      </w:r>
      <w:r w:rsidRPr="004445C5">
        <w:rPr>
          <w:szCs w:val="28"/>
          <w:lang w:val="ru-RU"/>
        </w:rPr>
        <w:t>фотокаталитикалық</w:t>
      </w:r>
      <w:r w:rsidRPr="004445C5">
        <w:rPr>
          <w:szCs w:val="28"/>
        </w:rPr>
        <w:t xml:space="preserve"> </w:t>
      </w:r>
      <w:r w:rsidRPr="004445C5">
        <w:rPr>
          <w:szCs w:val="28"/>
          <w:lang w:val="ru-RU"/>
        </w:rPr>
        <w:t>белсенділігін</w:t>
      </w:r>
      <w:r w:rsidRPr="004445C5">
        <w:rPr>
          <w:szCs w:val="28"/>
        </w:rPr>
        <w:t xml:space="preserve"> </w:t>
      </w:r>
      <w:r w:rsidRPr="004445C5">
        <w:rPr>
          <w:szCs w:val="28"/>
          <w:lang w:val="ru-RU"/>
        </w:rPr>
        <w:t>жақсартатыны</w:t>
      </w:r>
      <w:r w:rsidRPr="004445C5">
        <w:rPr>
          <w:szCs w:val="28"/>
        </w:rPr>
        <w:t xml:space="preserve"> </w:t>
      </w:r>
      <w:r w:rsidRPr="004445C5">
        <w:rPr>
          <w:szCs w:val="28"/>
          <w:lang w:val="ru-RU"/>
        </w:rPr>
        <w:t>көрсетілген</w:t>
      </w:r>
      <w:r w:rsidRPr="004445C5">
        <w:rPr>
          <w:szCs w:val="28"/>
        </w:rPr>
        <w:t xml:space="preserve">. </w:t>
      </w:r>
      <w:r w:rsidRPr="004445C5">
        <w:rPr>
          <w:szCs w:val="28"/>
          <w:lang w:val="ru-RU"/>
        </w:rPr>
        <w:t>Авторлар</w:t>
      </w:r>
      <w:r w:rsidRPr="004445C5">
        <w:rPr>
          <w:szCs w:val="28"/>
        </w:rPr>
        <w:t xml:space="preserve"> </w:t>
      </w:r>
      <w:r w:rsidR="00B07FCC" w:rsidRPr="004445C5">
        <w:rPr>
          <w:rFonts w:eastAsia="Times New Roman"/>
          <w:szCs w:val="28"/>
          <w:lang w:eastAsia="ru-RU"/>
        </w:rPr>
        <w:t xml:space="preserve">[274] </w:t>
      </w:r>
      <w:r w:rsidRPr="004445C5">
        <w:rPr>
          <w:szCs w:val="28"/>
          <w:lang w:val="ru-RU"/>
        </w:rPr>
        <w:t>гофрленген</w:t>
      </w:r>
      <w:r w:rsidRPr="004445C5">
        <w:rPr>
          <w:szCs w:val="28"/>
        </w:rPr>
        <w:t xml:space="preserve"> Ag </w:t>
      </w:r>
      <w:r w:rsidR="00801F21" w:rsidRPr="004445C5">
        <w:rPr>
          <w:szCs w:val="28"/>
          <w:lang w:val="ru-RU"/>
        </w:rPr>
        <w:t>қабыршақтары</w:t>
      </w:r>
      <w:r w:rsidRPr="004445C5">
        <w:rPr>
          <w:szCs w:val="28"/>
          <w:lang w:val="ru-RU"/>
        </w:rPr>
        <w:t>ның</w:t>
      </w:r>
      <w:r w:rsidRPr="004445C5">
        <w:rPr>
          <w:szCs w:val="28"/>
        </w:rPr>
        <w:t xml:space="preserve"> </w:t>
      </w:r>
      <w:r w:rsidRPr="004445C5">
        <w:rPr>
          <w:szCs w:val="28"/>
          <w:lang w:val="ru-RU"/>
        </w:rPr>
        <w:t>бетіндегі</w:t>
      </w:r>
      <w:r w:rsidRPr="004445C5">
        <w:rPr>
          <w:szCs w:val="28"/>
        </w:rPr>
        <w:t xml:space="preserve"> </w:t>
      </w:r>
      <w:r w:rsidRPr="004445C5">
        <w:rPr>
          <w:szCs w:val="28"/>
          <w:lang w:val="ru-RU"/>
        </w:rPr>
        <w:t>фотолюминесценция</w:t>
      </w:r>
      <w:r w:rsidRPr="004445C5">
        <w:rPr>
          <w:szCs w:val="28"/>
        </w:rPr>
        <w:t xml:space="preserve"> </w:t>
      </w:r>
      <w:r w:rsidRPr="004445C5">
        <w:rPr>
          <w:szCs w:val="28"/>
          <w:lang w:val="ru-RU"/>
        </w:rPr>
        <w:t>және</w:t>
      </w:r>
      <w:r w:rsidRPr="004445C5">
        <w:rPr>
          <w:szCs w:val="28"/>
        </w:rPr>
        <w:t xml:space="preserve"> </w:t>
      </w:r>
      <w:r w:rsidRPr="004445C5">
        <w:rPr>
          <w:szCs w:val="28"/>
          <w:lang w:val="ru-RU"/>
        </w:rPr>
        <w:t>комбинациялық</w:t>
      </w:r>
      <w:r w:rsidRPr="004445C5">
        <w:rPr>
          <w:szCs w:val="28"/>
        </w:rPr>
        <w:t xml:space="preserve"> </w:t>
      </w:r>
      <w:r w:rsidRPr="004445C5">
        <w:rPr>
          <w:szCs w:val="28"/>
          <w:lang w:val="ru-RU"/>
        </w:rPr>
        <w:t>шашырау</w:t>
      </w:r>
      <w:r w:rsidRPr="004445C5">
        <w:rPr>
          <w:szCs w:val="28"/>
        </w:rPr>
        <w:t xml:space="preserve"> </w:t>
      </w:r>
      <w:r w:rsidRPr="004445C5">
        <w:rPr>
          <w:szCs w:val="28"/>
          <w:lang w:val="ru-RU"/>
        </w:rPr>
        <w:t>спектрлерін</w:t>
      </w:r>
      <w:r w:rsidRPr="004445C5">
        <w:rPr>
          <w:szCs w:val="28"/>
        </w:rPr>
        <w:t xml:space="preserve"> </w:t>
      </w:r>
      <w:r w:rsidRPr="004445C5">
        <w:rPr>
          <w:szCs w:val="28"/>
          <w:lang w:val="ru-RU"/>
        </w:rPr>
        <w:t>зерттеді</w:t>
      </w:r>
      <w:r w:rsidRPr="004445C5">
        <w:rPr>
          <w:szCs w:val="28"/>
        </w:rPr>
        <w:t xml:space="preserve">. </w:t>
      </w:r>
      <w:r w:rsidRPr="004445C5">
        <w:rPr>
          <w:szCs w:val="28"/>
          <w:lang w:val="ru-RU"/>
        </w:rPr>
        <w:t>Оптикалық</w:t>
      </w:r>
      <w:r w:rsidRPr="004445C5">
        <w:rPr>
          <w:szCs w:val="28"/>
        </w:rPr>
        <w:t xml:space="preserve"> </w:t>
      </w:r>
      <w:r w:rsidRPr="004445C5">
        <w:rPr>
          <w:szCs w:val="28"/>
          <w:lang w:val="ru-RU"/>
        </w:rPr>
        <w:t>сигналдардың</w:t>
      </w:r>
      <w:r w:rsidRPr="004445C5">
        <w:rPr>
          <w:szCs w:val="28"/>
        </w:rPr>
        <w:t xml:space="preserve"> </w:t>
      </w:r>
      <w:r w:rsidRPr="004445C5">
        <w:rPr>
          <w:szCs w:val="28"/>
          <w:lang w:val="ru-RU"/>
        </w:rPr>
        <w:t>күшеюі</w:t>
      </w:r>
      <w:r w:rsidRPr="004445C5">
        <w:rPr>
          <w:szCs w:val="28"/>
        </w:rPr>
        <w:t xml:space="preserve"> </w:t>
      </w:r>
      <w:r w:rsidRPr="004445C5">
        <w:rPr>
          <w:szCs w:val="28"/>
          <w:lang w:val="ru-RU"/>
        </w:rPr>
        <w:t>металл</w:t>
      </w:r>
      <w:r w:rsidRPr="004445C5">
        <w:rPr>
          <w:szCs w:val="28"/>
        </w:rPr>
        <w:t xml:space="preserve"> </w:t>
      </w:r>
      <w:r w:rsidR="00801F21" w:rsidRPr="004445C5">
        <w:rPr>
          <w:szCs w:val="28"/>
          <w:lang w:val="ru-RU"/>
        </w:rPr>
        <w:t>қабыршақтары</w:t>
      </w:r>
      <w:r w:rsidRPr="004445C5">
        <w:rPr>
          <w:szCs w:val="28"/>
          <w:lang w:val="ru-RU"/>
        </w:rPr>
        <w:t>ндағы</w:t>
      </w:r>
      <w:r w:rsidRPr="004445C5">
        <w:rPr>
          <w:szCs w:val="28"/>
        </w:rPr>
        <w:t xml:space="preserve"> </w:t>
      </w:r>
      <w:r w:rsidRPr="004445C5">
        <w:rPr>
          <w:szCs w:val="28"/>
          <w:lang w:val="ru-RU"/>
        </w:rPr>
        <w:t>беттік</w:t>
      </w:r>
      <w:r w:rsidRPr="004445C5">
        <w:rPr>
          <w:szCs w:val="28"/>
        </w:rPr>
        <w:t xml:space="preserve"> </w:t>
      </w:r>
      <w:r w:rsidRPr="004445C5">
        <w:rPr>
          <w:szCs w:val="28"/>
          <w:lang w:val="ru-RU"/>
        </w:rPr>
        <w:t>плазмон</w:t>
      </w:r>
      <w:r w:rsidRPr="004445C5">
        <w:rPr>
          <w:szCs w:val="28"/>
        </w:rPr>
        <w:t>-</w:t>
      </w:r>
      <w:r w:rsidRPr="004445C5">
        <w:rPr>
          <w:szCs w:val="28"/>
          <w:lang w:val="ru-RU"/>
        </w:rPr>
        <w:t>поляритон</w:t>
      </w:r>
      <w:r w:rsidRPr="004445C5">
        <w:rPr>
          <w:szCs w:val="28"/>
        </w:rPr>
        <w:t xml:space="preserve"> </w:t>
      </w:r>
      <w:r w:rsidRPr="004445C5">
        <w:rPr>
          <w:szCs w:val="28"/>
          <w:lang w:val="ru-RU"/>
        </w:rPr>
        <w:t>режимдерінің</w:t>
      </w:r>
      <w:r w:rsidRPr="004445C5">
        <w:rPr>
          <w:szCs w:val="28"/>
        </w:rPr>
        <w:t xml:space="preserve"> </w:t>
      </w:r>
      <w:r w:rsidRPr="004445C5">
        <w:rPr>
          <w:szCs w:val="28"/>
          <w:lang w:val="ru-RU"/>
        </w:rPr>
        <w:t>шашырауына</w:t>
      </w:r>
      <w:r w:rsidRPr="004445C5">
        <w:rPr>
          <w:szCs w:val="28"/>
        </w:rPr>
        <w:t xml:space="preserve"> </w:t>
      </w:r>
      <w:r w:rsidRPr="004445C5">
        <w:rPr>
          <w:szCs w:val="28"/>
          <w:lang w:val="ru-RU"/>
        </w:rPr>
        <w:t>байланысты</w:t>
      </w:r>
      <w:r w:rsidRPr="004445C5">
        <w:rPr>
          <w:szCs w:val="28"/>
        </w:rPr>
        <w:t xml:space="preserve"> </w:t>
      </w:r>
      <w:r w:rsidRPr="004445C5">
        <w:rPr>
          <w:szCs w:val="28"/>
          <w:lang w:val="ru-RU"/>
        </w:rPr>
        <w:t>болады</w:t>
      </w:r>
      <w:r w:rsidRPr="004445C5">
        <w:rPr>
          <w:szCs w:val="28"/>
        </w:rPr>
        <w:t xml:space="preserve"> </w:t>
      </w:r>
      <w:r w:rsidRPr="004445C5">
        <w:rPr>
          <w:szCs w:val="28"/>
          <w:lang w:val="ru-RU"/>
        </w:rPr>
        <w:t>деген</w:t>
      </w:r>
      <w:r w:rsidRPr="004445C5">
        <w:rPr>
          <w:szCs w:val="28"/>
        </w:rPr>
        <w:t xml:space="preserve"> </w:t>
      </w:r>
      <w:r w:rsidRPr="004445C5">
        <w:rPr>
          <w:szCs w:val="28"/>
          <w:lang w:val="ru-RU"/>
        </w:rPr>
        <w:t>болжам</w:t>
      </w:r>
      <w:r w:rsidRPr="004445C5">
        <w:rPr>
          <w:szCs w:val="28"/>
        </w:rPr>
        <w:t xml:space="preserve"> </w:t>
      </w:r>
      <w:r w:rsidRPr="004445C5">
        <w:rPr>
          <w:szCs w:val="28"/>
          <w:lang w:val="ru-RU"/>
        </w:rPr>
        <w:t>бар</w:t>
      </w:r>
      <w:r w:rsidRPr="004445C5">
        <w:rPr>
          <w:szCs w:val="28"/>
        </w:rPr>
        <w:t xml:space="preserve">. </w:t>
      </w:r>
      <w:r w:rsidRPr="004445C5">
        <w:rPr>
          <w:szCs w:val="28"/>
          <w:lang w:val="ru-RU"/>
        </w:rPr>
        <w:t>Осылайша</w:t>
      </w:r>
      <w:r w:rsidRPr="004445C5">
        <w:rPr>
          <w:szCs w:val="28"/>
        </w:rPr>
        <w:t xml:space="preserve">, </w:t>
      </w:r>
      <w:r w:rsidRPr="004445C5">
        <w:rPr>
          <w:szCs w:val="28"/>
          <w:lang w:val="ru-RU"/>
        </w:rPr>
        <w:t>графен</w:t>
      </w:r>
      <w:r w:rsidRPr="004445C5">
        <w:rPr>
          <w:szCs w:val="28"/>
        </w:rPr>
        <w:t xml:space="preserve"> </w:t>
      </w:r>
      <w:r w:rsidRPr="004445C5">
        <w:rPr>
          <w:szCs w:val="28"/>
          <w:lang w:val="ru-RU"/>
        </w:rPr>
        <w:t>нүктелерінің</w:t>
      </w:r>
      <w:r w:rsidRPr="004445C5">
        <w:rPr>
          <w:szCs w:val="28"/>
        </w:rPr>
        <w:t xml:space="preserve"> </w:t>
      </w:r>
      <w:r w:rsidRPr="004445C5">
        <w:rPr>
          <w:szCs w:val="28"/>
          <w:lang w:val="ru-RU"/>
        </w:rPr>
        <w:t>люминесценциясын</w:t>
      </w:r>
      <w:r w:rsidRPr="004445C5">
        <w:rPr>
          <w:szCs w:val="28"/>
        </w:rPr>
        <w:t xml:space="preserve"> </w:t>
      </w:r>
      <w:r w:rsidRPr="004445C5">
        <w:rPr>
          <w:szCs w:val="28"/>
          <w:lang w:val="ru-RU"/>
        </w:rPr>
        <w:t>күшейту</w:t>
      </w:r>
      <w:r w:rsidRPr="004445C5">
        <w:rPr>
          <w:szCs w:val="28"/>
        </w:rPr>
        <w:t xml:space="preserve"> </w:t>
      </w:r>
      <w:r w:rsidRPr="004445C5">
        <w:rPr>
          <w:szCs w:val="28"/>
          <w:lang w:val="ru-RU"/>
        </w:rPr>
        <w:t>үшін</w:t>
      </w:r>
      <w:r w:rsidRPr="004445C5">
        <w:rPr>
          <w:szCs w:val="28"/>
        </w:rPr>
        <w:t xml:space="preserve"> </w:t>
      </w:r>
      <w:r w:rsidRPr="004445C5">
        <w:rPr>
          <w:szCs w:val="28"/>
          <w:lang w:val="ru-RU"/>
        </w:rPr>
        <w:t>плазмондық</w:t>
      </w:r>
      <w:r w:rsidRPr="004445C5">
        <w:rPr>
          <w:szCs w:val="28"/>
        </w:rPr>
        <w:t xml:space="preserve"> </w:t>
      </w:r>
      <w:r w:rsidRPr="004445C5">
        <w:rPr>
          <w:szCs w:val="28"/>
          <w:lang w:val="ru-RU"/>
        </w:rPr>
        <w:t>әсерді</w:t>
      </w:r>
      <w:r w:rsidRPr="004445C5">
        <w:rPr>
          <w:szCs w:val="28"/>
        </w:rPr>
        <w:t xml:space="preserve"> </w:t>
      </w:r>
      <w:r w:rsidRPr="004445C5">
        <w:rPr>
          <w:szCs w:val="28"/>
          <w:lang w:val="ru-RU"/>
        </w:rPr>
        <w:t>қолдануға</w:t>
      </w:r>
      <w:r w:rsidRPr="004445C5">
        <w:rPr>
          <w:szCs w:val="28"/>
        </w:rPr>
        <w:t xml:space="preserve"> </w:t>
      </w:r>
      <w:r w:rsidRPr="004445C5">
        <w:rPr>
          <w:szCs w:val="28"/>
          <w:lang w:val="ru-RU"/>
        </w:rPr>
        <w:t>болатындығы</w:t>
      </w:r>
      <w:r w:rsidRPr="004445C5">
        <w:rPr>
          <w:szCs w:val="28"/>
        </w:rPr>
        <w:t xml:space="preserve"> </w:t>
      </w:r>
      <w:r w:rsidRPr="004445C5">
        <w:rPr>
          <w:szCs w:val="28"/>
          <w:lang w:val="ru-RU"/>
        </w:rPr>
        <w:t>дәлелденді</w:t>
      </w:r>
      <w:r w:rsidRPr="004445C5">
        <w:rPr>
          <w:szCs w:val="28"/>
        </w:rPr>
        <w:t>.</w:t>
      </w:r>
    </w:p>
    <w:p w:rsidR="002D1F35" w:rsidRPr="004445C5" w:rsidRDefault="002D1F35" w:rsidP="00D95BC0">
      <w:pPr>
        <w:ind w:firstLine="709"/>
        <w:jc w:val="both"/>
        <w:rPr>
          <w:szCs w:val="28"/>
        </w:rPr>
      </w:pPr>
      <w:r w:rsidRPr="004445C5">
        <w:rPr>
          <w:szCs w:val="28"/>
          <w:lang w:val="ru-RU"/>
        </w:rPr>
        <w:t>Әрі</w:t>
      </w:r>
      <w:r w:rsidRPr="004445C5">
        <w:rPr>
          <w:szCs w:val="28"/>
        </w:rPr>
        <w:t xml:space="preserve"> </w:t>
      </w:r>
      <w:r w:rsidRPr="004445C5">
        <w:rPr>
          <w:szCs w:val="28"/>
          <w:lang w:val="ru-RU"/>
        </w:rPr>
        <w:t>қарай</w:t>
      </w:r>
      <w:r w:rsidRPr="004445C5">
        <w:rPr>
          <w:szCs w:val="28"/>
        </w:rPr>
        <w:t xml:space="preserve"> </w:t>
      </w:r>
      <w:r w:rsidRPr="004445C5">
        <w:rPr>
          <w:szCs w:val="28"/>
          <w:lang w:val="ru-RU"/>
        </w:rPr>
        <w:t>графен</w:t>
      </w:r>
      <w:r w:rsidRPr="004445C5">
        <w:rPr>
          <w:szCs w:val="28"/>
        </w:rPr>
        <w:t xml:space="preserve"> </w:t>
      </w:r>
      <w:r w:rsidR="0088675B" w:rsidRPr="004445C5">
        <w:rPr>
          <w:szCs w:val="28"/>
          <w:lang w:val="ru-RU"/>
        </w:rPr>
        <w:t>нүктелеріндегі</w:t>
      </w:r>
      <w:r w:rsidR="0088675B" w:rsidRPr="004445C5">
        <w:rPr>
          <w:szCs w:val="28"/>
        </w:rPr>
        <w:t xml:space="preserve"> </w:t>
      </w:r>
      <w:r w:rsidR="0088675B" w:rsidRPr="004445C5">
        <w:rPr>
          <w:szCs w:val="28"/>
          <w:lang w:val="ru-RU"/>
        </w:rPr>
        <w:t>фотоиндуцирленген</w:t>
      </w:r>
      <w:r w:rsidRPr="004445C5">
        <w:rPr>
          <w:szCs w:val="28"/>
        </w:rPr>
        <w:t xml:space="preserve"> </w:t>
      </w:r>
      <w:r w:rsidRPr="004445C5">
        <w:rPr>
          <w:szCs w:val="28"/>
          <w:lang w:val="ru-RU"/>
        </w:rPr>
        <w:t>процестерге</w:t>
      </w:r>
      <w:r w:rsidRPr="004445C5">
        <w:rPr>
          <w:szCs w:val="28"/>
        </w:rPr>
        <w:t xml:space="preserve"> </w:t>
      </w:r>
      <w:r w:rsidRPr="004445C5">
        <w:rPr>
          <w:szCs w:val="28"/>
          <w:lang w:val="ru-RU"/>
        </w:rPr>
        <w:t>металл</w:t>
      </w:r>
      <w:r w:rsidRPr="004445C5">
        <w:rPr>
          <w:szCs w:val="28"/>
        </w:rPr>
        <w:t xml:space="preserve"> </w:t>
      </w:r>
      <w:r w:rsidRPr="004445C5">
        <w:rPr>
          <w:szCs w:val="28"/>
          <w:lang w:val="ru-RU"/>
        </w:rPr>
        <w:t>НБ</w:t>
      </w:r>
      <w:r w:rsidRPr="004445C5">
        <w:rPr>
          <w:szCs w:val="28"/>
        </w:rPr>
        <w:t xml:space="preserve"> </w:t>
      </w:r>
      <w:r w:rsidRPr="004445C5">
        <w:rPr>
          <w:szCs w:val="28"/>
          <w:lang w:val="ru-RU"/>
        </w:rPr>
        <w:t>ЛПР</w:t>
      </w:r>
      <w:r w:rsidRPr="004445C5">
        <w:rPr>
          <w:szCs w:val="28"/>
        </w:rPr>
        <w:t xml:space="preserve"> </w:t>
      </w:r>
      <w:r w:rsidRPr="004445C5">
        <w:rPr>
          <w:szCs w:val="28"/>
          <w:lang w:val="ru-RU"/>
        </w:rPr>
        <w:t>әсерін</w:t>
      </w:r>
      <w:r w:rsidRPr="004445C5">
        <w:rPr>
          <w:szCs w:val="28"/>
        </w:rPr>
        <w:t xml:space="preserve"> </w:t>
      </w:r>
      <w:r w:rsidRPr="004445C5">
        <w:rPr>
          <w:szCs w:val="28"/>
          <w:lang w:val="ru-RU"/>
        </w:rPr>
        <w:t>зерттеу</w:t>
      </w:r>
      <w:r w:rsidRPr="004445C5">
        <w:rPr>
          <w:szCs w:val="28"/>
        </w:rPr>
        <w:t xml:space="preserve"> </w:t>
      </w:r>
      <w:r w:rsidRPr="004445C5">
        <w:rPr>
          <w:szCs w:val="28"/>
          <w:lang w:val="ru-RU"/>
        </w:rPr>
        <w:t>нәтижелері</w:t>
      </w:r>
      <w:r w:rsidRPr="004445C5">
        <w:rPr>
          <w:szCs w:val="28"/>
        </w:rPr>
        <w:t xml:space="preserve"> </w:t>
      </w:r>
      <w:r w:rsidRPr="004445C5">
        <w:rPr>
          <w:szCs w:val="28"/>
          <w:lang w:val="ru-RU"/>
        </w:rPr>
        <w:t>келтірілген</w:t>
      </w:r>
      <w:r w:rsidRPr="004445C5">
        <w:rPr>
          <w:szCs w:val="28"/>
        </w:rPr>
        <w:t>.</w:t>
      </w:r>
    </w:p>
    <w:p w:rsidR="002D1F35" w:rsidRPr="004445C5" w:rsidRDefault="002D1F35" w:rsidP="00D95BC0">
      <w:pPr>
        <w:ind w:firstLine="709"/>
        <w:jc w:val="both"/>
        <w:rPr>
          <w:b/>
          <w:szCs w:val="28"/>
        </w:rPr>
      </w:pPr>
    </w:p>
    <w:p w:rsidR="002D1F35" w:rsidRPr="004445C5" w:rsidRDefault="002D1F35" w:rsidP="00D95BC0">
      <w:pPr>
        <w:ind w:firstLine="709"/>
        <w:jc w:val="both"/>
        <w:rPr>
          <w:b/>
          <w:szCs w:val="28"/>
        </w:rPr>
      </w:pPr>
      <w:r w:rsidRPr="004445C5">
        <w:rPr>
          <w:b/>
          <w:szCs w:val="28"/>
        </w:rPr>
        <w:t xml:space="preserve">4.1 Ag </w:t>
      </w:r>
      <w:r w:rsidRPr="004445C5">
        <w:rPr>
          <w:b/>
          <w:szCs w:val="28"/>
          <w:lang w:val="ru-RU"/>
        </w:rPr>
        <w:t>және</w:t>
      </w:r>
      <w:r w:rsidRPr="004445C5">
        <w:rPr>
          <w:b/>
          <w:szCs w:val="28"/>
        </w:rPr>
        <w:t xml:space="preserve"> Au </w:t>
      </w:r>
      <w:r w:rsidRPr="004445C5">
        <w:rPr>
          <w:b/>
          <w:szCs w:val="28"/>
          <w:lang w:val="ru-RU"/>
        </w:rPr>
        <w:t>нанобөлшектері</w:t>
      </w:r>
      <w:r w:rsidRPr="004445C5">
        <w:rPr>
          <w:b/>
          <w:szCs w:val="28"/>
        </w:rPr>
        <w:t xml:space="preserve"> </w:t>
      </w:r>
      <w:r w:rsidRPr="004445C5">
        <w:rPr>
          <w:b/>
          <w:szCs w:val="28"/>
          <w:lang w:val="ru-RU"/>
        </w:rPr>
        <w:t>бар</w:t>
      </w:r>
      <w:r w:rsidRPr="004445C5">
        <w:rPr>
          <w:b/>
          <w:szCs w:val="28"/>
        </w:rPr>
        <w:t xml:space="preserve"> </w:t>
      </w:r>
      <w:r w:rsidRPr="004445C5">
        <w:rPr>
          <w:b/>
          <w:szCs w:val="28"/>
          <w:lang w:val="ru-RU"/>
        </w:rPr>
        <w:t>ерітінділердегі</w:t>
      </w:r>
      <w:r w:rsidRPr="004445C5">
        <w:rPr>
          <w:b/>
          <w:szCs w:val="28"/>
        </w:rPr>
        <w:t xml:space="preserve"> rGO </w:t>
      </w:r>
      <w:r w:rsidRPr="004445C5">
        <w:rPr>
          <w:b/>
          <w:szCs w:val="28"/>
          <w:lang w:val="ru-RU"/>
        </w:rPr>
        <w:t>негізіндегі</w:t>
      </w:r>
      <w:r w:rsidRPr="004445C5">
        <w:rPr>
          <w:b/>
          <w:szCs w:val="28"/>
        </w:rPr>
        <w:t xml:space="preserve"> </w:t>
      </w:r>
      <w:r w:rsidRPr="004445C5">
        <w:rPr>
          <w:b/>
          <w:szCs w:val="28"/>
          <w:lang w:val="ru-RU"/>
        </w:rPr>
        <w:t>графен</w:t>
      </w:r>
      <w:r w:rsidRPr="004445C5">
        <w:rPr>
          <w:b/>
          <w:szCs w:val="28"/>
        </w:rPr>
        <w:t xml:space="preserve"> </w:t>
      </w:r>
      <w:r w:rsidRPr="004445C5">
        <w:rPr>
          <w:b/>
          <w:szCs w:val="28"/>
          <w:lang w:val="ru-RU"/>
        </w:rPr>
        <w:t>нүктелерінің</w:t>
      </w:r>
      <w:r w:rsidRPr="004445C5">
        <w:rPr>
          <w:b/>
          <w:szCs w:val="28"/>
        </w:rPr>
        <w:t xml:space="preserve"> </w:t>
      </w:r>
      <w:r w:rsidRPr="004445C5">
        <w:rPr>
          <w:b/>
          <w:szCs w:val="28"/>
          <w:lang w:val="ru-RU"/>
        </w:rPr>
        <w:t>спектрлік</w:t>
      </w:r>
      <w:r w:rsidRPr="004445C5">
        <w:rPr>
          <w:b/>
          <w:szCs w:val="28"/>
        </w:rPr>
        <w:t>-</w:t>
      </w:r>
      <w:r w:rsidRPr="004445C5">
        <w:rPr>
          <w:b/>
          <w:szCs w:val="28"/>
          <w:lang w:val="ru-RU"/>
        </w:rPr>
        <w:t>люминесценттік</w:t>
      </w:r>
      <w:r w:rsidRPr="004445C5">
        <w:rPr>
          <w:b/>
          <w:szCs w:val="28"/>
        </w:rPr>
        <w:t xml:space="preserve"> </w:t>
      </w:r>
      <w:r w:rsidRPr="004445C5">
        <w:rPr>
          <w:b/>
          <w:szCs w:val="28"/>
          <w:lang w:val="ru-RU"/>
        </w:rPr>
        <w:t>қасиеттері</w:t>
      </w:r>
    </w:p>
    <w:p w:rsidR="002D1F35" w:rsidRPr="004445C5" w:rsidRDefault="002D1F35" w:rsidP="00D95BC0">
      <w:pPr>
        <w:ind w:firstLine="709"/>
        <w:jc w:val="both"/>
        <w:rPr>
          <w:bCs/>
          <w:szCs w:val="28"/>
        </w:rPr>
      </w:pPr>
      <w:r w:rsidRPr="004445C5">
        <w:rPr>
          <w:bCs/>
          <w:szCs w:val="28"/>
          <w:lang w:val="ru-RU"/>
        </w:rPr>
        <w:t>Диссертацияның</w:t>
      </w:r>
      <w:r w:rsidRPr="004445C5">
        <w:rPr>
          <w:bCs/>
          <w:szCs w:val="28"/>
        </w:rPr>
        <w:t xml:space="preserve"> 3-</w:t>
      </w:r>
      <w:r w:rsidRPr="004445C5">
        <w:rPr>
          <w:bCs/>
          <w:szCs w:val="28"/>
          <w:lang w:val="ru-RU"/>
        </w:rPr>
        <w:t>тарауында</w:t>
      </w:r>
      <w:r w:rsidRPr="004445C5">
        <w:rPr>
          <w:bCs/>
          <w:szCs w:val="28"/>
        </w:rPr>
        <w:t xml:space="preserve"> </w:t>
      </w:r>
      <w:r w:rsidRPr="004445C5">
        <w:rPr>
          <w:bCs/>
          <w:szCs w:val="28"/>
          <w:lang w:val="ru-RU"/>
        </w:rPr>
        <w:t>сипатталған</w:t>
      </w:r>
      <w:r w:rsidRPr="004445C5">
        <w:rPr>
          <w:bCs/>
          <w:szCs w:val="28"/>
        </w:rPr>
        <w:t xml:space="preserve"> </w:t>
      </w:r>
      <w:r w:rsidRPr="004445C5">
        <w:rPr>
          <w:bCs/>
          <w:szCs w:val="28"/>
          <w:lang w:val="ru-RU"/>
        </w:rPr>
        <w:t>нәтижелер</w:t>
      </w:r>
      <w:r w:rsidRPr="004445C5">
        <w:rPr>
          <w:bCs/>
          <w:szCs w:val="28"/>
        </w:rPr>
        <w:t xml:space="preserve"> </w:t>
      </w:r>
      <w:r w:rsidRPr="004445C5">
        <w:rPr>
          <w:bCs/>
          <w:szCs w:val="28"/>
          <w:lang w:val="ru-RU"/>
        </w:rPr>
        <w:t>лазерлік</w:t>
      </w:r>
      <w:r w:rsidRPr="004445C5">
        <w:rPr>
          <w:bCs/>
          <w:szCs w:val="28"/>
        </w:rPr>
        <w:t xml:space="preserve"> </w:t>
      </w:r>
      <w:r w:rsidRPr="004445C5">
        <w:rPr>
          <w:bCs/>
          <w:szCs w:val="28"/>
          <w:lang w:val="ru-RU"/>
        </w:rPr>
        <w:t>абляциядан</w:t>
      </w:r>
      <w:r w:rsidRPr="004445C5">
        <w:rPr>
          <w:bCs/>
          <w:szCs w:val="28"/>
        </w:rPr>
        <w:t xml:space="preserve"> </w:t>
      </w:r>
      <w:r w:rsidRPr="004445C5">
        <w:rPr>
          <w:bCs/>
          <w:szCs w:val="28"/>
          <w:lang w:val="ru-RU"/>
        </w:rPr>
        <w:t>кейін</w:t>
      </w:r>
      <w:r w:rsidRPr="004445C5">
        <w:rPr>
          <w:bCs/>
          <w:szCs w:val="28"/>
        </w:rPr>
        <w:t xml:space="preserve"> </w:t>
      </w:r>
      <w:r w:rsidRPr="004445C5">
        <w:rPr>
          <w:bCs/>
          <w:szCs w:val="28"/>
          <w:lang w:val="ru-RU"/>
        </w:rPr>
        <w:t>графен</w:t>
      </w:r>
      <w:r w:rsidRPr="004445C5">
        <w:rPr>
          <w:bCs/>
          <w:szCs w:val="28"/>
        </w:rPr>
        <w:t xml:space="preserve"> </w:t>
      </w:r>
      <w:r w:rsidRPr="004445C5">
        <w:rPr>
          <w:bCs/>
          <w:szCs w:val="28"/>
          <w:lang w:val="ru-RU"/>
        </w:rPr>
        <w:t>туындыларының</w:t>
      </w:r>
      <w:r w:rsidRPr="004445C5">
        <w:rPr>
          <w:bCs/>
          <w:szCs w:val="28"/>
        </w:rPr>
        <w:t xml:space="preserve"> </w:t>
      </w:r>
      <w:r w:rsidRPr="004445C5">
        <w:rPr>
          <w:bCs/>
          <w:szCs w:val="28"/>
          <w:lang w:val="ru-RU"/>
        </w:rPr>
        <w:t>люминесценттік</w:t>
      </w:r>
      <w:r w:rsidRPr="004445C5">
        <w:rPr>
          <w:bCs/>
          <w:szCs w:val="28"/>
        </w:rPr>
        <w:t xml:space="preserve"> </w:t>
      </w:r>
      <w:r w:rsidRPr="004445C5">
        <w:rPr>
          <w:bCs/>
          <w:szCs w:val="28"/>
          <w:lang w:val="ru-RU"/>
        </w:rPr>
        <w:t>қабілетінің</w:t>
      </w:r>
      <w:r w:rsidRPr="004445C5">
        <w:rPr>
          <w:bCs/>
          <w:szCs w:val="28"/>
        </w:rPr>
        <w:t xml:space="preserve"> </w:t>
      </w:r>
      <w:r w:rsidRPr="004445C5">
        <w:rPr>
          <w:bCs/>
          <w:szCs w:val="28"/>
          <w:lang w:val="ru-RU"/>
        </w:rPr>
        <w:t>жоғарылағанын</w:t>
      </w:r>
      <w:r w:rsidRPr="004445C5">
        <w:rPr>
          <w:bCs/>
          <w:szCs w:val="28"/>
        </w:rPr>
        <w:t xml:space="preserve"> </w:t>
      </w:r>
      <w:r w:rsidRPr="004445C5">
        <w:rPr>
          <w:bCs/>
          <w:szCs w:val="28"/>
          <w:lang w:val="ru-RU"/>
        </w:rPr>
        <w:t>көрсетті</w:t>
      </w:r>
      <w:r w:rsidRPr="004445C5">
        <w:rPr>
          <w:bCs/>
          <w:szCs w:val="28"/>
        </w:rPr>
        <w:t xml:space="preserve">. </w:t>
      </w:r>
      <w:r w:rsidRPr="004445C5">
        <w:rPr>
          <w:bCs/>
          <w:szCs w:val="28"/>
          <w:lang w:val="ru-RU"/>
        </w:rPr>
        <w:t>Атап</w:t>
      </w:r>
      <w:r w:rsidRPr="004445C5">
        <w:rPr>
          <w:bCs/>
          <w:szCs w:val="28"/>
        </w:rPr>
        <w:t xml:space="preserve"> </w:t>
      </w:r>
      <w:r w:rsidRPr="004445C5">
        <w:rPr>
          <w:bCs/>
          <w:szCs w:val="28"/>
          <w:lang w:val="ru-RU"/>
        </w:rPr>
        <w:t>айтқанда</w:t>
      </w:r>
      <w:r w:rsidRPr="004445C5">
        <w:rPr>
          <w:bCs/>
          <w:szCs w:val="28"/>
        </w:rPr>
        <w:t xml:space="preserve">, GO </w:t>
      </w:r>
      <w:r w:rsidRPr="004445C5">
        <w:rPr>
          <w:bCs/>
          <w:szCs w:val="28"/>
          <w:lang w:val="ru-RU"/>
        </w:rPr>
        <w:t>үшін</w:t>
      </w:r>
      <w:r w:rsidRPr="004445C5">
        <w:rPr>
          <w:bCs/>
          <w:szCs w:val="28"/>
        </w:rPr>
        <w:t xml:space="preserve"> I</w:t>
      </w:r>
      <w:r w:rsidRPr="004445C5">
        <w:rPr>
          <w:bCs/>
          <w:szCs w:val="28"/>
          <w:vertAlign w:val="subscript"/>
        </w:rPr>
        <w:t>fl</w:t>
      </w:r>
      <w:r w:rsidRPr="004445C5">
        <w:rPr>
          <w:bCs/>
          <w:szCs w:val="28"/>
        </w:rPr>
        <w:t xml:space="preserve"> 20%-</w:t>
      </w:r>
      <w:r w:rsidRPr="004445C5">
        <w:rPr>
          <w:bCs/>
          <w:szCs w:val="28"/>
          <w:lang w:val="ru-RU"/>
        </w:rPr>
        <w:t>ға</w:t>
      </w:r>
      <w:r w:rsidRPr="004445C5">
        <w:rPr>
          <w:bCs/>
          <w:szCs w:val="28"/>
        </w:rPr>
        <w:t xml:space="preserve"> </w:t>
      </w:r>
      <w:r w:rsidRPr="004445C5">
        <w:rPr>
          <w:bCs/>
          <w:szCs w:val="28"/>
          <w:lang w:val="ru-RU"/>
        </w:rPr>
        <w:t>өсуі</w:t>
      </w:r>
      <w:r w:rsidRPr="004445C5">
        <w:rPr>
          <w:bCs/>
          <w:szCs w:val="28"/>
        </w:rPr>
        <w:t xml:space="preserve"> </w:t>
      </w:r>
      <w:r w:rsidRPr="004445C5">
        <w:rPr>
          <w:bCs/>
          <w:szCs w:val="28"/>
          <w:lang w:val="ru-RU"/>
        </w:rPr>
        <w:t>тіркелді</w:t>
      </w:r>
      <w:r w:rsidRPr="004445C5">
        <w:rPr>
          <w:bCs/>
          <w:szCs w:val="28"/>
        </w:rPr>
        <w:t xml:space="preserve"> </w:t>
      </w:r>
      <w:r w:rsidR="00B07FCC" w:rsidRPr="004445C5">
        <w:rPr>
          <w:rFonts w:eastAsia="Times New Roman"/>
          <w:bCs/>
          <w:szCs w:val="28"/>
          <w:lang w:eastAsia="ru-RU"/>
        </w:rPr>
        <w:t>[275, 276]</w:t>
      </w:r>
      <w:r w:rsidRPr="004445C5">
        <w:rPr>
          <w:bCs/>
          <w:szCs w:val="28"/>
        </w:rPr>
        <w:t xml:space="preserve">, rGO </w:t>
      </w:r>
      <w:r w:rsidRPr="004445C5">
        <w:rPr>
          <w:bCs/>
          <w:szCs w:val="28"/>
          <w:lang w:val="ru-RU"/>
        </w:rPr>
        <w:t>үшін</w:t>
      </w:r>
      <w:r w:rsidRPr="004445C5">
        <w:rPr>
          <w:bCs/>
          <w:szCs w:val="28"/>
        </w:rPr>
        <w:t xml:space="preserve">-2-3 </w:t>
      </w:r>
      <w:r w:rsidRPr="004445C5">
        <w:rPr>
          <w:bCs/>
          <w:szCs w:val="28"/>
          <w:lang w:val="ru-RU"/>
        </w:rPr>
        <w:t>есе</w:t>
      </w:r>
      <w:r w:rsidRPr="004445C5">
        <w:rPr>
          <w:bCs/>
          <w:szCs w:val="28"/>
        </w:rPr>
        <w:t xml:space="preserve"> </w:t>
      </w:r>
      <w:r w:rsidR="00B07FCC" w:rsidRPr="004445C5">
        <w:rPr>
          <w:rFonts w:eastAsia="Times New Roman"/>
          <w:bCs/>
          <w:szCs w:val="28"/>
          <w:lang w:eastAsia="ru-RU"/>
        </w:rPr>
        <w:t>[277, 278]</w:t>
      </w:r>
      <w:r w:rsidRPr="004445C5">
        <w:rPr>
          <w:bCs/>
          <w:szCs w:val="28"/>
        </w:rPr>
        <w:t xml:space="preserve">, </w:t>
      </w:r>
      <w:r w:rsidRPr="004445C5">
        <w:rPr>
          <w:bCs/>
          <w:szCs w:val="28"/>
          <w:lang w:val="ru-RU"/>
        </w:rPr>
        <w:t>ал</w:t>
      </w:r>
      <w:r w:rsidRPr="004445C5">
        <w:rPr>
          <w:bCs/>
          <w:szCs w:val="28"/>
        </w:rPr>
        <w:t xml:space="preserve"> NGO </w:t>
      </w:r>
      <w:r w:rsidRPr="004445C5">
        <w:rPr>
          <w:bCs/>
          <w:szCs w:val="28"/>
          <w:lang w:val="ru-RU"/>
        </w:rPr>
        <w:t>үшін</w:t>
      </w:r>
      <w:r w:rsidRPr="004445C5">
        <w:rPr>
          <w:bCs/>
          <w:szCs w:val="28"/>
        </w:rPr>
        <w:t xml:space="preserve"> I</w:t>
      </w:r>
      <w:r w:rsidRPr="004445C5">
        <w:rPr>
          <w:bCs/>
          <w:szCs w:val="28"/>
          <w:vertAlign w:val="subscript"/>
        </w:rPr>
        <w:t>fl</w:t>
      </w:r>
      <w:r w:rsidRPr="004445C5">
        <w:rPr>
          <w:bCs/>
          <w:szCs w:val="28"/>
        </w:rPr>
        <w:t xml:space="preserve"> 6-11 </w:t>
      </w:r>
      <w:r w:rsidRPr="004445C5">
        <w:rPr>
          <w:bCs/>
          <w:szCs w:val="28"/>
          <w:lang w:val="ru-RU"/>
        </w:rPr>
        <w:t>есе</w:t>
      </w:r>
      <w:r w:rsidRPr="004445C5">
        <w:rPr>
          <w:bCs/>
          <w:szCs w:val="28"/>
        </w:rPr>
        <w:t xml:space="preserve"> </w:t>
      </w:r>
      <w:r w:rsidRPr="004445C5">
        <w:rPr>
          <w:bCs/>
          <w:szCs w:val="28"/>
          <w:lang w:val="ru-RU"/>
        </w:rPr>
        <w:t>ұлғаяды</w:t>
      </w:r>
      <w:r w:rsidR="00B07FCC" w:rsidRPr="004445C5">
        <w:rPr>
          <w:bCs/>
          <w:szCs w:val="28"/>
        </w:rPr>
        <w:t xml:space="preserve"> </w:t>
      </w:r>
      <w:r w:rsidR="00B07FCC" w:rsidRPr="004445C5">
        <w:rPr>
          <w:rFonts w:eastAsia="Times New Roman"/>
          <w:bCs/>
          <w:szCs w:val="28"/>
          <w:lang w:eastAsia="ru-RU"/>
        </w:rPr>
        <w:t>[277, 279]</w:t>
      </w:r>
      <w:r w:rsidRPr="004445C5">
        <w:rPr>
          <w:bCs/>
          <w:szCs w:val="28"/>
        </w:rPr>
        <w:t xml:space="preserve">. </w:t>
      </w:r>
      <w:r w:rsidRPr="004445C5">
        <w:rPr>
          <w:bCs/>
          <w:szCs w:val="28"/>
          <w:lang w:val="ru-RU"/>
        </w:rPr>
        <w:t>Осыған</w:t>
      </w:r>
      <w:r w:rsidRPr="004445C5">
        <w:rPr>
          <w:bCs/>
          <w:szCs w:val="28"/>
        </w:rPr>
        <w:t xml:space="preserve"> </w:t>
      </w:r>
      <w:r w:rsidRPr="004445C5">
        <w:rPr>
          <w:bCs/>
          <w:szCs w:val="28"/>
          <w:lang w:val="ru-RU"/>
        </w:rPr>
        <w:t>байланысты</w:t>
      </w:r>
      <w:r w:rsidRPr="004445C5">
        <w:rPr>
          <w:bCs/>
          <w:szCs w:val="28"/>
        </w:rPr>
        <w:t xml:space="preserve"> </w:t>
      </w:r>
      <w:r w:rsidRPr="004445C5">
        <w:rPr>
          <w:bCs/>
          <w:szCs w:val="28"/>
          <w:lang w:val="ru-RU"/>
        </w:rPr>
        <w:t>жұмыстың</w:t>
      </w:r>
      <w:r w:rsidRPr="004445C5">
        <w:rPr>
          <w:bCs/>
          <w:szCs w:val="28"/>
        </w:rPr>
        <w:t xml:space="preserve"> </w:t>
      </w:r>
      <w:r w:rsidRPr="004445C5">
        <w:rPr>
          <w:bCs/>
          <w:szCs w:val="28"/>
          <w:lang w:val="ru-RU"/>
        </w:rPr>
        <w:t>осы</w:t>
      </w:r>
      <w:r w:rsidRPr="004445C5">
        <w:rPr>
          <w:bCs/>
          <w:szCs w:val="28"/>
        </w:rPr>
        <w:t xml:space="preserve"> </w:t>
      </w:r>
      <w:r w:rsidRPr="004445C5">
        <w:rPr>
          <w:bCs/>
          <w:szCs w:val="28"/>
          <w:lang w:val="ru-RU"/>
        </w:rPr>
        <w:t>бөлігінде</w:t>
      </w:r>
      <w:r w:rsidRPr="004445C5">
        <w:rPr>
          <w:bCs/>
          <w:szCs w:val="28"/>
        </w:rPr>
        <w:t xml:space="preserve"> rGO </w:t>
      </w:r>
      <w:r w:rsidRPr="004445C5">
        <w:rPr>
          <w:bCs/>
          <w:szCs w:val="28"/>
          <w:lang w:val="ru-RU"/>
        </w:rPr>
        <w:t>негізіндегі</w:t>
      </w:r>
      <w:r w:rsidRPr="004445C5">
        <w:rPr>
          <w:bCs/>
          <w:szCs w:val="28"/>
        </w:rPr>
        <w:t xml:space="preserve"> </w:t>
      </w:r>
      <w:r w:rsidRPr="004445C5">
        <w:rPr>
          <w:bCs/>
          <w:szCs w:val="28"/>
          <w:lang w:val="ru-RU"/>
        </w:rPr>
        <w:t>нанонүктелер</w:t>
      </w:r>
      <w:r w:rsidRPr="004445C5">
        <w:rPr>
          <w:bCs/>
          <w:szCs w:val="28"/>
        </w:rPr>
        <w:t xml:space="preserve"> </w:t>
      </w:r>
      <w:r w:rsidRPr="004445C5">
        <w:rPr>
          <w:bCs/>
          <w:szCs w:val="28"/>
          <w:lang w:val="ru-RU"/>
        </w:rPr>
        <w:t>қолданылды</w:t>
      </w:r>
      <w:r w:rsidRPr="004445C5">
        <w:rPr>
          <w:bCs/>
          <w:szCs w:val="28"/>
        </w:rPr>
        <w:t>.</w:t>
      </w:r>
    </w:p>
    <w:p w:rsidR="002D1F35" w:rsidRPr="004445C5" w:rsidRDefault="002D1F35" w:rsidP="00D95BC0">
      <w:pPr>
        <w:ind w:firstLine="709"/>
        <w:jc w:val="both"/>
        <w:rPr>
          <w:bCs/>
          <w:szCs w:val="28"/>
        </w:rPr>
      </w:pPr>
      <w:r w:rsidRPr="004445C5">
        <w:rPr>
          <w:szCs w:val="28"/>
          <w:lang w:val="ru-RU"/>
        </w:rPr>
        <w:t>Әр</w:t>
      </w:r>
      <w:r w:rsidRPr="004445C5">
        <w:rPr>
          <w:szCs w:val="28"/>
        </w:rPr>
        <w:t xml:space="preserve"> </w:t>
      </w:r>
      <w:r w:rsidRPr="004445C5">
        <w:rPr>
          <w:szCs w:val="28"/>
          <w:lang w:val="ru-RU"/>
        </w:rPr>
        <w:t>түрлі</w:t>
      </w:r>
      <w:r w:rsidRPr="004445C5">
        <w:rPr>
          <w:szCs w:val="28"/>
        </w:rPr>
        <w:t xml:space="preserve"> </w:t>
      </w:r>
      <w:r w:rsidRPr="004445C5">
        <w:rPr>
          <w:szCs w:val="28"/>
          <w:lang w:val="ru-RU"/>
        </w:rPr>
        <w:t>химиялық</w:t>
      </w:r>
      <w:r w:rsidRPr="004445C5">
        <w:rPr>
          <w:szCs w:val="28"/>
        </w:rPr>
        <w:t xml:space="preserve"> </w:t>
      </w:r>
      <w:r w:rsidRPr="004445C5">
        <w:rPr>
          <w:szCs w:val="28"/>
          <w:lang w:val="ru-RU"/>
        </w:rPr>
        <w:t>құрамды</w:t>
      </w:r>
      <w:r w:rsidRPr="004445C5">
        <w:rPr>
          <w:szCs w:val="28"/>
        </w:rPr>
        <w:t xml:space="preserve"> </w:t>
      </w:r>
      <w:r w:rsidRPr="004445C5">
        <w:rPr>
          <w:szCs w:val="28"/>
          <w:lang w:val="ru-RU"/>
        </w:rPr>
        <w:t>НБ</w:t>
      </w:r>
      <w:r w:rsidRPr="004445C5">
        <w:rPr>
          <w:szCs w:val="28"/>
        </w:rPr>
        <w:t xml:space="preserve"> </w:t>
      </w:r>
      <w:r w:rsidRPr="004445C5">
        <w:rPr>
          <w:szCs w:val="28"/>
          <w:lang w:val="ru-RU"/>
        </w:rPr>
        <w:t>қолдану</w:t>
      </w:r>
      <w:r w:rsidRPr="004445C5">
        <w:rPr>
          <w:szCs w:val="28"/>
        </w:rPr>
        <w:t xml:space="preserve"> </w:t>
      </w:r>
      <w:r w:rsidRPr="004445C5">
        <w:rPr>
          <w:szCs w:val="28"/>
          <w:lang w:val="ru-RU"/>
        </w:rPr>
        <w:t>ЛПР</w:t>
      </w:r>
      <w:r w:rsidRPr="004445C5">
        <w:rPr>
          <w:szCs w:val="28"/>
        </w:rPr>
        <w:t xml:space="preserve"> </w:t>
      </w:r>
      <w:r w:rsidRPr="004445C5">
        <w:rPr>
          <w:szCs w:val="28"/>
          <w:lang w:val="ru-RU"/>
        </w:rPr>
        <w:t>жиілігіне</w:t>
      </w:r>
      <w:r w:rsidRPr="004445C5">
        <w:rPr>
          <w:szCs w:val="28"/>
        </w:rPr>
        <w:t xml:space="preserve"> </w:t>
      </w:r>
      <w:r w:rsidRPr="004445C5">
        <w:rPr>
          <w:szCs w:val="28"/>
          <w:lang w:val="ru-RU"/>
        </w:rPr>
        <w:t>және</w:t>
      </w:r>
      <w:r w:rsidRPr="004445C5">
        <w:rPr>
          <w:szCs w:val="28"/>
        </w:rPr>
        <w:t xml:space="preserve"> Ag </w:t>
      </w:r>
      <w:r w:rsidRPr="004445C5">
        <w:rPr>
          <w:szCs w:val="28"/>
          <w:lang w:val="ru-RU"/>
        </w:rPr>
        <w:t>немесе</w:t>
      </w:r>
      <w:r w:rsidRPr="004445C5">
        <w:rPr>
          <w:szCs w:val="28"/>
        </w:rPr>
        <w:t xml:space="preserve"> </w:t>
      </w:r>
      <w:r w:rsidRPr="004445C5">
        <w:rPr>
          <w:szCs w:val="28"/>
          <w:lang w:val="ru-RU"/>
        </w:rPr>
        <w:t>А</w:t>
      </w:r>
      <w:r w:rsidRPr="004445C5">
        <w:rPr>
          <w:szCs w:val="28"/>
        </w:rPr>
        <w:t xml:space="preserve">u </w:t>
      </w:r>
      <w:r w:rsidRPr="004445C5">
        <w:rPr>
          <w:szCs w:val="28"/>
          <w:lang w:val="ru-RU"/>
        </w:rPr>
        <w:t>НБ</w:t>
      </w:r>
      <w:r w:rsidRPr="004445C5">
        <w:rPr>
          <w:szCs w:val="28"/>
        </w:rPr>
        <w:t xml:space="preserve"> </w:t>
      </w:r>
      <w:r w:rsidRPr="004445C5">
        <w:rPr>
          <w:szCs w:val="28"/>
          <w:lang w:val="ru-RU"/>
        </w:rPr>
        <w:t>және</w:t>
      </w:r>
      <w:r w:rsidRPr="004445C5">
        <w:rPr>
          <w:szCs w:val="28"/>
        </w:rPr>
        <w:t xml:space="preserve"> rGO </w:t>
      </w:r>
      <w:r w:rsidRPr="004445C5">
        <w:rPr>
          <w:szCs w:val="28"/>
          <w:lang w:val="ru-RU"/>
        </w:rPr>
        <w:t>жұтылуының</w:t>
      </w:r>
      <w:r w:rsidRPr="004445C5">
        <w:rPr>
          <w:szCs w:val="28"/>
        </w:rPr>
        <w:t xml:space="preserve"> </w:t>
      </w:r>
      <w:r w:rsidRPr="004445C5">
        <w:rPr>
          <w:szCs w:val="28"/>
          <w:lang w:val="ru-RU"/>
        </w:rPr>
        <w:t>спектрлік</w:t>
      </w:r>
      <w:r w:rsidRPr="004445C5">
        <w:rPr>
          <w:szCs w:val="28"/>
        </w:rPr>
        <w:t xml:space="preserve"> </w:t>
      </w:r>
      <w:r w:rsidRPr="004445C5">
        <w:rPr>
          <w:szCs w:val="28"/>
          <w:lang w:val="ru-RU"/>
        </w:rPr>
        <w:t>қабаттасуына</w:t>
      </w:r>
      <w:r w:rsidRPr="004445C5">
        <w:rPr>
          <w:szCs w:val="28"/>
        </w:rPr>
        <w:t xml:space="preserve"> </w:t>
      </w:r>
      <w:r w:rsidRPr="004445C5">
        <w:rPr>
          <w:szCs w:val="28"/>
          <w:lang w:val="ru-RU"/>
        </w:rPr>
        <w:t>байланысты</w:t>
      </w:r>
      <w:r w:rsidRPr="004445C5">
        <w:rPr>
          <w:szCs w:val="28"/>
        </w:rPr>
        <w:t xml:space="preserve"> </w:t>
      </w:r>
      <w:r w:rsidRPr="004445C5">
        <w:rPr>
          <w:szCs w:val="28"/>
          <w:lang w:val="ru-RU"/>
        </w:rPr>
        <w:t>флуорофор</w:t>
      </w:r>
      <w:r w:rsidRPr="004445C5">
        <w:rPr>
          <w:szCs w:val="28"/>
        </w:rPr>
        <w:t xml:space="preserve"> </w:t>
      </w:r>
      <w:r w:rsidRPr="004445C5">
        <w:rPr>
          <w:szCs w:val="28"/>
          <w:lang w:val="ru-RU"/>
        </w:rPr>
        <w:t>люминесценциясының</w:t>
      </w:r>
      <w:r w:rsidRPr="004445C5">
        <w:rPr>
          <w:szCs w:val="28"/>
        </w:rPr>
        <w:t xml:space="preserve"> </w:t>
      </w:r>
      <w:r w:rsidRPr="004445C5">
        <w:rPr>
          <w:szCs w:val="28"/>
          <w:lang w:val="ru-RU"/>
        </w:rPr>
        <w:t>металл</w:t>
      </w:r>
      <w:r w:rsidRPr="004445C5">
        <w:rPr>
          <w:szCs w:val="28"/>
        </w:rPr>
        <w:t xml:space="preserve"> </w:t>
      </w:r>
      <w:r w:rsidRPr="004445C5">
        <w:rPr>
          <w:szCs w:val="28"/>
          <w:lang w:val="ru-RU"/>
        </w:rPr>
        <w:t>НБ</w:t>
      </w:r>
      <w:r w:rsidRPr="004445C5">
        <w:rPr>
          <w:szCs w:val="28"/>
        </w:rPr>
        <w:t xml:space="preserve"> </w:t>
      </w:r>
      <w:r w:rsidRPr="004445C5">
        <w:rPr>
          <w:szCs w:val="28"/>
          <w:lang w:val="ru-RU"/>
        </w:rPr>
        <w:t>плазмондық</w:t>
      </w:r>
      <w:r w:rsidRPr="004445C5">
        <w:rPr>
          <w:szCs w:val="28"/>
        </w:rPr>
        <w:t xml:space="preserve"> </w:t>
      </w:r>
      <w:r w:rsidRPr="004445C5">
        <w:rPr>
          <w:szCs w:val="28"/>
          <w:lang w:val="ru-RU"/>
        </w:rPr>
        <w:t>әсеріне</w:t>
      </w:r>
      <w:r w:rsidRPr="004445C5">
        <w:rPr>
          <w:szCs w:val="28"/>
        </w:rPr>
        <w:t xml:space="preserve"> </w:t>
      </w:r>
      <w:r w:rsidRPr="004445C5">
        <w:rPr>
          <w:szCs w:val="28"/>
          <w:lang w:val="ru-RU"/>
        </w:rPr>
        <w:t>тәуелділігін</w:t>
      </w:r>
      <w:r w:rsidRPr="004445C5">
        <w:rPr>
          <w:szCs w:val="28"/>
        </w:rPr>
        <w:t xml:space="preserve"> </w:t>
      </w:r>
      <w:r w:rsidRPr="004445C5">
        <w:rPr>
          <w:szCs w:val="28"/>
          <w:lang w:val="ru-RU"/>
        </w:rPr>
        <w:t>бақылауға</w:t>
      </w:r>
      <w:r w:rsidRPr="004445C5">
        <w:rPr>
          <w:szCs w:val="28"/>
        </w:rPr>
        <w:t xml:space="preserve"> </w:t>
      </w:r>
      <w:r w:rsidRPr="004445C5">
        <w:rPr>
          <w:szCs w:val="28"/>
          <w:lang w:val="ru-RU"/>
        </w:rPr>
        <w:t>мүмкіндік</w:t>
      </w:r>
      <w:r w:rsidRPr="004445C5">
        <w:rPr>
          <w:szCs w:val="28"/>
        </w:rPr>
        <w:t xml:space="preserve"> </w:t>
      </w:r>
      <w:r w:rsidRPr="004445C5">
        <w:rPr>
          <w:szCs w:val="28"/>
          <w:lang w:val="ru-RU"/>
        </w:rPr>
        <w:t>береді</w:t>
      </w:r>
      <w:r w:rsidRPr="004445C5">
        <w:rPr>
          <w:szCs w:val="28"/>
        </w:rPr>
        <w:t>.</w:t>
      </w:r>
    </w:p>
    <w:p w:rsidR="002D1F35" w:rsidRPr="004445C5" w:rsidRDefault="002D1F35" w:rsidP="00D95BC0">
      <w:pPr>
        <w:ind w:firstLine="709"/>
        <w:jc w:val="both"/>
        <w:rPr>
          <w:bCs/>
          <w:szCs w:val="28"/>
        </w:rPr>
      </w:pPr>
      <w:r w:rsidRPr="004445C5">
        <w:rPr>
          <w:bCs/>
          <w:szCs w:val="28"/>
        </w:rPr>
        <w:t xml:space="preserve">rGO </w:t>
      </w:r>
      <w:r w:rsidRPr="004445C5">
        <w:rPr>
          <w:bCs/>
          <w:szCs w:val="28"/>
          <w:lang w:val="ru-RU"/>
        </w:rPr>
        <w:t>нанонүктелерінің</w:t>
      </w:r>
      <w:r w:rsidRPr="004445C5">
        <w:rPr>
          <w:bCs/>
          <w:szCs w:val="28"/>
        </w:rPr>
        <w:t xml:space="preserve"> </w:t>
      </w:r>
      <w:r w:rsidRPr="004445C5">
        <w:rPr>
          <w:bCs/>
          <w:szCs w:val="28"/>
          <w:lang w:val="ru-RU"/>
        </w:rPr>
        <w:t>синтезі</w:t>
      </w:r>
      <w:r w:rsidRPr="004445C5">
        <w:rPr>
          <w:bCs/>
          <w:szCs w:val="28"/>
        </w:rPr>
        <w:t xml:space="preserve"> </w:t>
      </w:r>
      <w:r w:rsidRPr="004445C5">
        <w:rPr>
          <w:bCs/>
          <w:szCs w:val="28"/>
          <w:lang w:val="ru-RU"/>
        </w:rPr>
        <w:t>этанолда</w:t>
      </w:r>
      <w:r w:rsidRPr="004445C5">
        <w:rPr>
          <w:bCs/>
          <w:szCs w:val="28"/>
        </w:rPr>
        <w:t xml:space="preserve"> </w:t>
      </w:r>
      <w:r w:rsidRPr="004445C5">
        <w:rPr>
          <w:bCs/>
          <w:szCs w:val="28"/>
          <w:lang w:val="ru-RU"/>
        </w:rPr>
        <w:t>жүзеге</w:t>
      </w:r>
      <w:r w:rsidRPr="004445C5">
        <w:rPr>
          <w:bCs/>
          <w:szCs w:val="28"/>
        </w:rPr>
        <w:t xml:space="preserve"> </w:t>
      </w:r>
      <w:r w:rsidRPr="004445C5">
        <w:rPr>
          <w:bCs/>
          <w:szCs w:val="28"/>
          <w:lang w:val="ru-RU"/>
        </w:rPr>
        <w:t>асырылады</w:t>
      </w:r>
      <w:r w:rsidRPr="004445C5">
        <w:rPr>
          <w:bCs/>
          <w:szCs w:val="28"/>
        </w:rPr>
        <w:t xml:space="preserve">, </w:t>
      </w:r>
      <w:r w:rsidRPr="004445C5">
        <w:rPr>
          <w:bCs/>
          <w:szCs w:val="28"/>
          <w:lang w:val="ru-RU"/>
        </w:rPr>
        <w:t>бұл</w:t>
      </w:r>
      <w:r w:rsidRPr="004445C5">
        <w:rPr>
          <w:bCs/>
          <w:szCs w:val="28"/>
        </w:rPr>
        <w:t xml:space="preserve"> </w:t>
      </w:r>
      <w:r w:rsidRPr="004445C5">
        <w:rPr>
          <w:bCs/>
          <w:szCs w:val="28"/>
          <w:lang w:val="ru-RU"/>
        </w:rPr>
        <w:t>олардың</w:t>
      </w:r>
      <w:r w:rsidRPr="004445C5">
        <w:rPr>
          <w:bCs/>
          <w:szCs w:val="28"/>
        </w:rPr>
        <w:t xml:space="preserve"> </w:t>
      </w:r>
      <w:r w:rsidRPr="004445C5">
        <w:rPr>
          <w:bCs/>
          <w:szCs w:val="28"/>
          <w:lang w:val="ru-RU"/>
        </w:rPr>
        <w:t>дисперсияларын</w:t>
      </w:r>
      <w:r w:rsidRPr="004445C5">
        <w:rPr>
          <w:bCs/>
          <w:szCs w:val="28"/>
        </w:rPr>
        <w:t xml:space="preserve"> Ag </w:t>
      </w:r>
      <w:r w:rsidRPr="004445C5">
        <w:rPr>
          <w:bCs/>
          <w:szCs w:val="28"/>
          <w:lang w:val="ru-RU"/>
        </w:rPr>
        <w:t>немесе</w:t>
      </w:r>
      <w:r w:rsidRPr="004445C5">
        <w:rPr>
          <w:bCs/>
          <w:szCs w:val="28"/>
        </w:rPr>
        <w:t xml:space="preserve"> Au </w:t>
      </w:r>
      <w:r w:rsidRPr="004445C5">
        <w:rPr>
          <w:bCs/>
          <w:szCs w:val="28"/>
          <w:lang w:val="ru-RU"/>
        </w:rPr>
        <w:t>НБ</w:t>
      </w:r>
      <w:r w:rsidRPr="004445C5">
        <w:rPr>
          <w:bCs/>
          <w:szCs w:val="28"/>
        </w:rPr>
        <w:t xml:space="preserve"> </w:t>
      </w:r>
      <w:r w:rsidRPr="004445C5">
        <w:rPr>
          <w:bCs/>
          <w:szCs w:val="28"/>
          <w:lang w:val="ru-RU"/>
        </w:rPr>
        <w:t>коллоидты</w:t>
      </w:r>
      <w:r w:rsidRPr="004445C5">
        <w:rPr>
          <w:bCs/>
          <w:szCs w:val="28"/>
        </w:rPr>
        <w:t xml:space="preserve"> </w:t>
      </w:r>
      <w:r w:rsidRPr="004445C5">
        <w:rPr>
          <w:bCs/>
          <w:szCs w:val="28"/>
          <w:lang w:val="ru-RU"/>
        </w:rPr>
        <w:t>ерітінділерімен</w:t>
      </w:r>
      <w:r w:rsidRPr="004445C5">
        <w:rPr>
          <w:bCs/>
          <w:szCs w:val="28"/>
        </w:rPr>
        <w:t xml:space="preserve"> </w:t>
      </w:r>
      <w:r w:rsidRPr="004445C5">
        <w:rPr>
          <w:bCs/>
          <w:szCs w:val="28"/>
          <w:lang w:val="ru-RU"/>
        </w:rPr>
        <w:t>араластырған</w:t>
      </w:r>
      <w:r w:rsidRPr="004445C5">
        <w:rPr>
          <w:bCs/>
          <w:szCs w:val="28"/>
        </w:rPr>
        <w:t xml:space="preserve"> </w:t>
      </w:r>
      <w:r w:rsidRPr="004445C5">
        <w:rPr>
          <w:bCs/>
          <w:szCs w:val="28"/>
          <w:lang w:val="ru-RU"/>
        </w:rPr>
        <w:t>кезде</w:t>
      </w:r>
      <w:r w:rsidRPr="004445C5">
        <w:rPr>
          <w:bCs/>
          <w:szCs w:val="28"/>
        </w:rPr>
        <w:t xml:space="preserve"> </w:t>
      </w:r>
      <w:r w:rsidRPr="004445C5">
        <w:rPr>
          <w:bCs/>
          <w:szCs w:val="28"/>
          <w:lang w:val="ru-RU"/>
        </w:rPr>
        <w:t>сольватация</w:t>
      </w:r>
      <w:r w:rsidRPr="004445C5">
        <w:rPr>
          <w:bCs/>
          <w:szCs w:val="28"/>
        </w:rPr>
        <w:t xml:space="preserve"> </w:t>
      </w:r>
      <w:r w:rsidRPr="004445C5">
        <w:rPr>
          <w:bCs/>
          <w:szCs w:val="28"/>
          <w:lang w:val="ru-RU"/>
        </w:rPr>
        <w:t>әсерін</w:t>
      </w:r>
      <w:r w:rsidRPr="004445C5">
        <w:rPr>
          <w:bCs/>
          <w:szCs w:val="28"/>
        </w:rPr>
        <w:t xml:space="preserve"> </w:t>
      </w:r>
      <w:r w:rsidRPr="004445C5">
        <w:rPr>
          <w:bCs/>
          <w:szCs w:val="28"/>
          <w:lang w:val="ru-RU"/>
        </w:rPr>
        <w:t>шектеуге</w:t>
      </w:r>
      <w:r w:rsidRPr="004445C5">
        <w:rPr>
          <w:bCs/>
          <w:szCs w:val="28"/>
        </w:rPr>
        <w:t xml:space="preserve"> </w:t>
      </w:r>
      <w:r w:rsidRPr="004445C5">
        <w:rPr>
          <w:bCs/>
          <w:szCs w:val="28"/>
          <w:lang w:val="ru-RU"/>
        </w:rPr>
        <w:t>мүмкіндік</w:t>
      </w:r>
      <w:r w:rsidRPr="004445C5">
        <w:rPr>
          <w:bCs/>
          <w:szCs w:val="28"/>
        </w:rPr>
        <w:t xml:space="preserve"> </w:t>
      </w:r>
      <w:r w:rsidRPr="004445C5">
        <w:rPr>
          <w:bCs/>
          <w:szCs w:val="28"/>
          <w:lang w:val="ru-RU"/>
        </w:rPr>
        <w:t>береді</w:t>
      </w:r>
      <w:r w:rsidRPr="004445C5">
        <w:rPr>
          <w:bCs/>
          <w:szCs w:val="28"/>
        </w:rPr>
        <w:t xml:space="preserve">. rGO </w:t>
      </w:r>
      <w:r w:rsidRPr="004445C5">
        <w:rPr>
          <w:bCs/>
          <w:szCs w:val="28"/>
          <w:lang w:val="ru-RU"/>
        </w:rPr>
        <w:t>графен</w:t>
      </w:r>
      <w:r w:rsidRPr="004445C5">
        <w:rPr>
          <w:bCs/>
          <w:szCs w:val="28"/>
        </w:rPr>
        <w:t xml:space="preserve"> </w:t>
      </w:r>
      <w:r w:rsidRPr="004445C5">
        <w:rPr>
          <w:bCs/>
          <w:szCs w:val="28"/>
          <w:lang w:val="ru-RU"/>
        </w:rPr>
        <w:t>нүктелері</w:t>
      </w:r>
      <w:r w:rsidRPr="004445C5">
        <w:rPr>
          <w:bCs/>
          <w:szCs w:val="28"/>
        </w:rPr>
        <w:t xml:space="preserve"> </w:t>
      </w:r>
      <w:r w:rsidRPr="004445C5">
        <w:rPr>
          <w:bCs/>
          <w:szCs w:val="28"/>
          <w:lang w:val="ru-RU"/>
        </w:rPr>
        <w:t>осы</w:t>
      </w:r>
      <w:r w:rsidRPr="004445C5">
        <w:rPr>
          <w:bCs/>
          <w:szCs w:val="28"/>
        </w:rPr>
        <w:t xml:space="preserve"> </w:t>
      </w:r>
      <w:r w:rsidRPr="004445C5">
        <w:rPr>
          <w:bCs/>
          <w:szCs w:val="28"/>
          <w:lang w:val="ru-RU"/>
        </w:rPr>
        <w:t>диссертацияның</w:t>
      </w:r>
      <w:r w:rsidRPr="004445C5">
        <w:rPr>
          <w:bCs/>
          <w:szCs w:val="28"/>
        </w:rPr>
        <w:t xml:space="preserve"> 2.2-</w:t>
      </w:r>
      <w:r w:rsidRPr="004445C5">
        <w:rPr>
          <w:bCs/>
          <w:szCs w:val="28"/>
          <w:lang w:val="ru-RU"/>
        </w:rPr>
        <w:t>тармағында</w:t>
      </w:r>
      <w:r w:rsidRPr="004445C5">
        <w:rPr>
          <w:bCs/>
          <w:szCs w:val="28"/>
        </w:rPr>
        <w:t xml:space="preserve">, </w:t>
      </w:r>
      <w:r w:rsidRPr="004445C5">
        <w:rPr>
          <w:bCs/>
          <w:szCs w:val="28"/>
          <w:lang w:val="ru-RU"/>
        </w:rPr>
        <w:t>сондай</w:t>
      </w:r>
      <w:r w:rsidRPr="004445C5">
        <w:rPr>
          <w:bCs/>
          <w:szCs w:val="28"/>
        </w:rPr>
        <w:t>-</w:t>
      </w:r>
      <w:r w:rsidRPr="004445C5">
        <w:rPr>
          <w:bCs/>
          <w:szCs w:val="28"/>
          <w:lang w:val="ru-RU"/>
        </w:rPr>
        <w:t>ақ</w:t>
      </w:r>
      <w:r w:rsidRPr="004445C5">
        <w:rPr>
          <w:bCs/>
          <w:szCs w:val="28"/>
        </w:rPr>
        <w:t xml:space="preserve"> </w:t>
      </w:r>
      <w:r w:rsidR="00B07FCC" w:rsidRPr="004445C5">
        <w:rPr>
          <w:rFonts w:eastAsia="Times New Roman"/>
          <w:szCs w:val="28"/>
          <w:lang w:eastAsia="ru-RU"/>
        </w:rPr>
        <w:t>[277-280</w:t>
      </w:r>
      <w:r w:rsidR="00B07FCC" w:rsidRPr="004445C5">
        <w:rPr>
          <w:rFonts w:eastAsia="Times New Roman"/>
          <w:bCs/>
          <w:szCs w:val="28"/>
          <w:lang w:eastAsia="ru-RU"/>
        </w:rPr>
        <w:t>]</w:t>
      </w:r>
      <w:r w:rsidRPr="004445C5">
        <w:rPr>
          <w:bCs/>
          <w:szCs w:val="28"/>
        </w:rPr>
        <w:t xml:space="preserve"> </w:t>
      </w:r>
      <w:r w:rsidRPr="004445C5">
        <w:rPr>
          <w:bCs/>
          <w:szCs w:val="28"/>
          <w:lang w:val="ru-RU"/>
        </w:rPr>
        <w:t>жұмыстарда</w:t>
      </w:r>
      <w:r w:rsidRPr="004445C5">
        <w:rPr>
          <w:bCs/>
          <w:szCs w:val="28"/>
        </w:rPr>
        <w:t xml:space="preserve"> </w:t>
      </w:r>
      <w:r w:rsidRPr="004445C5">
        <w:rPr>
          <w:bCs/>
          <w:szCs w:val="28"/>
          <w:lang w:val="ru-RU"/>
        </w:rPr>
        <w:t>көрсетілген</w:t>
      </w:r>
      <w:r w:rsidRPr="004445C5">
        <w:rPr>
          <w:bCs/>
          <w:szCs w:val="28"/>
        </w:rPr>
        <w:t xml:space="preserve"> </w:t>
      </w:r>
      <w:r w:rsidRPr="004445C5">
        <w:rPr>
          <w:bCs/>
          <w:szCs w:val="28"/>
          <w:lang w:val="ru-RU"/>
        </w:rPr>
        <w:t>әдістеме</w:t>
      </w:r>
      <w:r w:rsidRPr="004445C5">
        <w:rPr>
          <w:bCs/>
          <w:szCs w:val="28"/>
        </w:rPr>
        <w:t xml:space="preserve"> </w:t>
      </w:r>
      <w:r w:rsidRPr="004445C5">
        <w:rPr>
          <w:bCs/>
          <w:szCs w:val="28"/>
          <w:lang w:val="ru-RU"/>
        </w:rPr>
        <w:t>бойынша</w:t>
      </w:r>
      <w:r w:rsidRPr="004445C5">
        <w:rPr>
          <w:bCs/>
          <w:szCs w:val="28"/>
        </w:rPr>
        <w:t xml:space="preserve"> </w:t>
      </w:r>
      <w:r w:rsidRPr="004445C5">
        <w:rPr>
          <w:bCs/>
          <w:szCs w:val="28"/>
          <w:lang w:val="ru-RU"/>
        </w:rPr>
        <w:t>дайындалды</w:t>
      </w:r>
      <w:r w:rsidRPr="004445C5">
        <w:rPr>
          <w:bCs/>
          <w:szCs w:val="28"/>
        </w:rPr>
        <w:t xml:space="preserve">. </w:t>
      </w:r>
      <w:r w:rsidRPr="004445C5">
        <w:rPr>
          <w:bCs/>
          <w:szCs w:val="28"/>
          <w:lang w:val="ru-RU"/>
        </w:rPr>
        <w:t>Плазмондық</w:t>
      </w:r>
      <w:r w:rsidRPr="004445C5">
        <w:rPr>
          <w:bCs/>
          <w:szCs w:val="28"/>
        </w:rPr>
        <w:t xml:space="preserve"> </w:t>
      </w:r>
      <w:r w:rsidRPr="004445C5">
        <w:rPr>
          <w:bCs/>
          <w:szCs w:val="28"/>
          <w:lang w:val="ru-RU"/>
        </w:rPr>
        <w:t>НБ</w:t>
      </w:r>
      <w:r w:rsidRPr="004445C5">
        <w:rPr>
          <w:bCs/>
          <w:szCs w:val="28"/>
        </w:rPr>
        <w:t xml:space="preserve"> 2.3-</w:t>
      </w:r>
      <w:r w:rsidRPr="004445C5">
        <w:rPr>
          <w:bCs/>
          <w:szCs w:val="28"/>
          <w:lang w:val="ru-RU"/>
        </w:rPr>
        <w:t>тармақта</w:t>
      </w:r>
      <w:r w:rsidRPr="004445C5">
        <w:rPr>
          <w:bCs/>
          <w:szCs w:val="28"/>
        </w:rPr>
        <w:t xml:space="preserve"> </w:t>
      </w:r>
      <w:r w:rsidRPr="004445C5">
        <w:rPr>
          <w:bCs/>
          <w:szCs w:val="28"/>
          <w:lang w:val="ru-RU"/>
        </w:rPr>
        <w:t>сипатталған</w:t>
      </w:r>
      <w:r w:rsidRPr="004445C5">
        <w:rPr>
          <w:bCs/>
          <w:szCs w:val="28"/>
        </w:rPr>
        <w:t xml:space="preserve"> </w:t>
      </w:r>
      <w:r w:rsidRPr="004445C5">
        <w:rPr>
          <w:bCs/>
          <w:szCs w:val="28"/>
          <w:lang w:val="ru-RU"/>
        </w:rPr>
        <w:t>әдістеме</w:t>
      </w:r>
      <w:r w:rsidRPr="004445C5">
        <w:rPr>
          <w:bCs/>
          <w:szCs w:val="28"/>
        </w:rPr>
        <w:t xml:space="preserve"> </w:t>
      </w:r>
      <w:r w:rsidRPr="004445C5">
        <w:rPr>
          <w:bCs/>
          <w:szCs w:val="28"/>
          <w:lang w:val="ru-RU"/>
        </w:rPr>
        <w:t>бойынша</w:t>
      </w:r>
      <w:r w:rsidRPr="004445C5">
        <w:rPr>
          <w:bCs/>
          <w:szCs w:val="28"/>
        </w:rPr>
        <w:t xml:space="preserve"> </w:t>
      </w:r>
      <w:r w:rsidRPr="004445C5">
        <w:rPr>
          <w:bCs/>
          <w:szCs w:val="28"/>
          <w:lang w:val="ru-RU"/>
        </w:rPr>
        <w:t>синтезделді</w:t>
      </w:r>
      <w:r w:rsidRPr="004445C5">
        <w:rPr>
          <w:bCs/>
          <w:szCs w:val="28"/>
        </w:rPr>
        <w:t xml:space="preserve">. </w:t>
      </w:r>
    </w:p>
    <w:p w:rsidR="002D1F35" w:rsidRPr="004445C5" w:rsidRDefault="002D1F35" w:rsidP="00D95BC0">
      <w:pPr>
        <w:ind w:firstLine="709"/>
        <w:jc w:val="both"/>
        <w:rPr>
          <w:bCs/>
          <w:szCs w:val="28"/>
        </w:rPr>
      </w:pPr>
      <w:r w:rsidRPr="004445C5">
        <w:rPr>
          <w:bCs/>
          <w:szCs w:val="28"/>
          <w:lang w:val="ru-RU"/>
        </w:rPr>
        <w:t>Зерттеу</w:t>
      </w:r>
      <w:r w:rsidRPr="004445C5">
        <w:rPr>
          <w:bCs/>
          <w:szCs w:val="28"/>
        </w:rPr>
        <w:t xml:space="preserve"> </w:t>
      </w:r>
      <w:r w:rsidRPr="004445C5">
        <w:rPr>
          <w:bCs/>
          <w:szCs w:val="28"/>
          <w:lang w:val="ru-RU"/>
        </w:rPr>
        <w:t>үшін</w:t>
      </w:r>
      <w:r w:rsidRPr="004445C5">
        <w:rPr>
          <w:bCs/>
          <w:szCs w:val="28"/>
        </w:rPr>
        <w:t xml:space="preserve"> </w:t>
      </w:r>
      <w:r w:rsidRPr="004445C5">
        <w:rPr>
          <w:bCs/>
          <w:szCs w:val="28"/>
          <w:lang w:val="ru-RU"/>
        </w:rPr>
        <w:t>өлшемдері</w:t>
      </w:r>
      <w:r w:rsidRPr="004445C5">
        <w:rPr>
          <w:bCs/>
          <w:szCs w:val="28"/>
        </w:rPr>
        <w:t xml:space="preserve"> </w:t>
      </w:r>
      <w:r w:rsidRPr="004445C5">
        <w:rPr>
          <w:bCs/>
          <w:szCs w:val="28"/>
          <w:lang w:val="ru-RU"/>
        </w:rPr>
        <w:t>жуық</w:t>
      </w:r>
      <w:r w:rsidRPr="004445C5">
        <w:rPr>
          <w:bCs/>
          <w:szCs w:val="28"/>
        </w:rPr>
        <w:t xml:space="preserve"> </w:t>
      </w:r>
      <w:r w:rsidRPr="004445C5">
        <w:rPr>
          <w:bCs/>
          <w:szCs w:val="28"/>
          <w:lang w:val="ru-RU"/>
        </w:rPr>
        <w:t>НБ</w:t>
      </w:r>
      <w:r w:rsidRPr="004445C5">
        <w:rPr>
          <w:bCs/>
          <w:szCs w:val="28"/>
        </w:rPr>
        <w:t xml:space="preserve"> </w:t>
      </w:r>
      <w:r w:rsidRPr="004445C5">
        <w:rPr>
          <w:bCs/>
          <w:szCs w:val="28"/>
          <w:lang w:val="ru-RU"/>
        </w:rPr>
        <w:t>таңдалды</w:t>
      </w:r>
      <w:r w:rsidRPr="004445C5">
        <w:rPr>
          <w:bCs/>
          <w:szCs w:val="28"/>
        </w:rPr>
        <w:t xml:space="preserve"> – d=16±6 </w:t>
      </w:r>
      <w:r w:rsidRPr="004445C5">
        <w:rPr>
          <w:bCs/>
          <w:szCs w:val="28"/>
          <w:lang w:val="ru-RU"/>
        </w:rPr>
        <w:t>нм</w:t>
      </w:r>
      <w:r w:rsidRPr="004445C5">
        <w:rPr>
          <w:bCs/>
          <w:szCs w:val="28"/>
        </w:rPr>
        <w:t xml:space="preserve"> Ag </w:t>
      </w:r>
      <w:r w:rsidRPr="004445C5">
        <w:rPr>
          <w:bCs/>
          <w:szCs w:val="28"/>
          <w:lang w:val="ru-RU"/>
        </w:rPr>
        <w:t>НБ</w:t>
      </w:r>
      <w:r w:rsidRPr="004445C5">
        <w:rPr>
          <w:bCs/>
          <w:szCs w:val="28"/>
        </w:rPr>
        <w:t xml:space="preserve">, d=13,7±2,5 </w:t>
      </w:r>
      <w:r w:rsidRPr="004445C5">
        <w:rPr>
          <w:bCs/>
          <w:szCs w:val="28"/>
          <w:lang w:val="ru-RU"/>
        </w:rPr>
        <w:t>нм</w:t>
      </w:r>
      <w:r w:rsidRPr="004445C5">
        <w:rPr>
          <w:bCs/>
          <w:szCs w:val="28"/>
        </w:rPr>
        <w:t xml:space="preserve"> Au </w:t>
      </w:r>
      <w:r w:rsidRPr="004445C5">
        <w:rPr>
          <w:bCs/>
          <w:szCs w:val="28"/>
          <w:lang w:val="ru-RU"/>
        </w:rPr>
        <w:t>НБ</w:t>
      </w:r>
      <w:r w:rsidRPr="004445C5">
        <w:rPr>
          <w:bCs/>
          <w:szCs w:val="28"/>
        </w:rPr>
        <w:t xml:space="preserve">. </w:t>
      </w:r>
      <w:r w:rsidRPr="004445C5">
        <w:rPr>
          <w:bCs/>
          <w:szCs w:val="28"/>
          <w:lang w:val="ru-RU"/>
        </w:rPr>
        <w:t>Барлық</w:t>
      </w:r>
      <w:r w:rsidRPr="004445C5">
        <w:rPr>
          <w:bCs/>
          <w:szCs w:val="28"/>
        </w:rPr>
        <w:t xml:space="preserve"> </w:t>
      </w:r>
      <w:r w:rsidR="003C0B9A" w:rsidRPr="004445C5">
        <w:rPr>
          <w:bCs/>
          <w:szCs w:val="28"/>
          <w:lang w:val="ru-RU"/>
        </w:rPr>
        <w:t>дисперсиялардағы</w:t>
      </w:r>
      <w:r w:rsidRPr="004445C5">
        <w:rPr>
          <w:bCs/>
          <w:szCs w:val="28"/>
        </w:rPr>
        <w:t xml:space="preserve"> rGO </w:t>
      </w:r>
      <w:r w:rsidRPr="004445C5">
        <w:rPr>
          <w:bCs/>
          <w:szCs w:val="28"/>
          <w:lang w:val="ru-RU"/>
        </w:rPr>
        <w:t>нанонүктелерінің</w:t>
      </w:r>
      <w:r w:rsidRPr="004445C5">
        <w:rPr>
          <w:bCs/>
          <w:szCs w:val="28"/>
        </w:rPr>
        <w:t xml:space="preserve"> </w:t>
      </w:r>
      <w:r w:rsidRPr="004445C5">
        <w:rPr>
          <w:bCs/>
          <w:szCs w:val="28"/>
          <w:lang w:val="ru-RU"/>
        </w:rPr>
        <w:t>концентрациясы</w:t>
      </w:r>
      <w:r w:rsidRPr="004445C5">
        <w:rPr>
          <w:bCs/>
          <w:szCs w:val="28"/>
        </w:rPr>
        <w:t xml:space="preserve"> </w:t>
      </w:r>
      <w:r w:rsidRPr="004445C5">
        <w:rPr>
          <w:bCs/>
          <w:szCs w:val="28"/>
          <w:lang w:val="ru-RU"/>
        </w:rPr>
        <w:t>тұрақты</w:t>
      </w:r>
      <w:r w:rsidRPr="004445C5">
        <w:rPr>
          <w:bCs/>
          <w:szCs w:val="28"/>
        </w:rPr>
        <w:t xml:space="preserve"> </w:t>
      </w:r>
      <w:r w:rsidRPr="004445C5">
        <w:rPr>
          <w:bCs/>
          <w:szCs w:val="28"/>
          <w:lang w:val="ru-RU"/>
        </w:rPr>
        <w:t>болды</w:t>
      </w:r>
      <w:r w:rsidRPr="004445C5">
        <w:rPr>
          <w:bCs/>
          <w:szCs w:val="28"/>
        </w:rPr>
        <w:t xml:space="preserve">, </w:t>
      </w:r>
      <w:r w:rsidRPr="004445C5">
        <w:rPr>
          <w:bCs/>
          <w:szCs w:val="28"/>
          <w:lang w:val="ru-RU"/>
        </w:rPr>
        <w:t>плазмондық</w:t>
      </w:r>
      <w:r w:rsidRPr="004445C5">
        <w:rPr>
          <w:bCs/>
          <w:szCs w:val="28"/>
        </w:rPr>
        <w:t xml:space="preserve"> </w:t>
      </w:r>
      <w:r w:rsidRPr="004445C5">
        <w:rPr>
          <w:bCs/>
          <w:szCs w:val="28"/>
          <w:lang w:val="ru-RU"/>
        </w:rPr>
        <w:t>НБ</w:t>
      </w:r>
      <w:r w:rsidRPr="004445C5">
        <w:rPr>
          <w:bCs/>
          <w:szCs w:val="28"/>
        </w:rPr>
        <w:t xml:space="preserve"> </w:t>
      </w:r>
      <w:r w:rsidRPr="004445C5">
        <w:rPr>
          <w:bCs/>
          <w:szCs w:val="28"/>
          <w:lang w:val="ru-RU"/>
        </w:rPr>
        <w:t>концентрациясы</w:t>
      </w:r>
      <w:r w:rsidRPr="004445C5">
        <w:rPr>
          <w:bCs/>
          <w:szCs w:val="28"/>
        </w:rPr>
        <w:t xml:space="preserve"> </w:t>
      </w:r>
      <w:r w:rsidRPr="004445C5">
        <w:rPr>
          <w:szCs w:val="28"/>
        </w:rPr>
        <w:t>10</w:t>
      </w:r>
      <w:r w:rsidRPr="004445C5">
        <w:rPr>
          <w:szCs w:val="28"/>
          <w:vertAlign w:val="superscript"/>
        </w:rPr>
        <w:t>-14</w:t>
      </w:r>
      <w:r w:rsidRPr="004445C5">
        <w:rPr>
          <w:szCs w:val="28"/>
        </w:rPr>
        <w:t xml:space="preserve"> - 10</w:t>
      </w:r>
      <w:r w:rsidRPr="004445C5">
        <w:rPr>
          <w:szCs w:val="28"/>
          <w:vertAlign w:val="superscript"/>
        </w:rPr>
        <w:t>-9</w:t>
      </w:r>
      <w:r w:rsidRPr="004445C5">
        <w:rPr>
          <w:szCs w:val="28"/>
        </w:rPr>
        <w:t xml:space="preserve"> </w:t>
      </w:r>
      <w:r w:rsidRPr="004445C5">
        <w:rPr>
          <w:bCs/>
          <w:szCs w:val="28"/>
          <w:lang w:val="ru-RU"/>
        </w:rPr>
        <w:t>моль</w:t>
      </w:r>
      <w:r w:rsidRPr="004445C5">
        <w:rPr>
          <w:bCs/>
          <w:szCs w:val="28"/>
        </w:rPr>
        <w:t>/</w:t>
      </w:r>
      <w:r w:rsidRPr="004445C5">
        <w:rPr>
          <w:bCs/>
          <w:szCs w:val="28"/>
          <w:lang w:val="ru-RU"/>
        </w:rPr>
        <w:t>л</w:t>
      </w:r>
      <w:r w:rsidRPr="004445C5">
        <w:rPr>
          <w:bCs/>
          <w:szCs w:val="28"/>
        </w:rPr>
        <w:t xml:space="preserve"> </w:t>
      </w:r>
      <w:r w:rsidRPr="004445C5">
        <w:rPr>
          <w:bCs/>
          <w:szCs w:val="28"/>
          <w:lang w:val="ru-RU"/>
        </w:rPr>
        <w:t>аралығында</w:t>
      </w:r>
      <w:r w:rsidRPr="004445C5">
        <w:rPr>
          <w:bCs/>
          <w:szCs w:val="28"/>
        </w:rPr>
        <w:t xml:space="preserve"> </w:t>
      </w:r>
      <w:r w:rsidRPr="004445C5">
        <w:rPr>
          <w:bCs/>
          <w:szCs w:val="28"/>
          <w:lang w:val="ru-RU"/>
        </w:rPr>
        <w:t>өзгертілді</w:t>
      </w:r>
      <w:r w:rsidRPr="004445C5">
        <w:rPr>
          <w:bCs/>
          <w:szCs w:val="28"/>
        </w:rPr>
        <w:t xml:space="preserve">. </w:t>
      </w:r>
      <w:r w:rsidRPr="004445C5">
        <w:rPr>
          <w:bCs/>
          <w:szCs w:val="28"/>
          <w:lang w:val="ru-RU"/>
        </w:rPr>
        <w:t>Спектрлік</w:t>
      </w:r>
      <w:r w:rsidRPr="004445C5">
        <w:rPr>
          <w:bCs/>
          <w:szCs w:val="28"/>
        </w:rPr>
        <w:t>-</w:t>
      </w:r>
      <w:r w:rsidRPr="004445C5">
        <w:rPr>
          <w:bCs/>
          <w:szCs w:val="28"/>
          <w:lang w:val="ru-RU"/>
        </w:rPr>
        <w:t>люминесценттік</w:t>
      </w:r>
      <w:r w:rsidRPr="004445C5">
        <w:rPr>
          <w:bCs/>
          <w:szCs w:val="28"/>
        </w:rPr>
        <w:t xml:space="preserve"> </w:t>
      </w:r>
      <w:r w:rsidRPr="004445C5">
        <w:rPr>
          <w:bCs/>
          <w:szCs w:val="28"/>
          <w:lang w:val="ru-RU"/>
        </w:rPr>
        <w:t>сипаттамаларды</w:t>
      </w:r>
      <w:r w:rsidRPr="004445C5">
        <w:rPr>
          <w:bCs/>
          <w:szCs w:val="28"/>
        </w:rPr>
        <w:t xml:space="preserve"> </w:t>
      </w:r>
      <w:r w:rsidRPr="004445C5">
        <w:rPr>
          <w:bCs/>
          <w:szCs w:val="28"/>
          <w:lang w:val="ru-RU"/>
        </w:rPr>
        <w:t>зерттеу</w:t>
      </w:r>
      <w:r w:rsidRPr="004445C5">
        <w:rPr>
          <w:bCs/>
          <w:szCs w:val="28"/>
        </w:rPr>
        <w:t xml:space="preserve"> 2-</w:t>
      </w:r>
      <w:r w:rsidRPr="004445C5">
        <w:rPr>
          <w:bCs/>
          <w:szCs w:val="28"/>
          <w:lang w:val="ru-RU"/>
        </w:rPr>
        <w:t>бөлімде</w:t>
      </w:r>
      <w:r w:rsidRPr="004445C5">
        <w:rPr>
          <w:bCs/>
          <w:szCs w:val="28"/>
        </w:rPr>
        <w:t xml:space="preserve"> </w:t>
      </w:r>
      <w:r w:rsidRPr="004445C5">
        <w:rPr>
          <w:bCs/>
          <w:szCs w:val="28"/>
          <w:lang w:val="ru-RU"/>
        </w:rPr>
        <w:t>сипатталған</w:t>
      </w:r>
      <w:r w:rsidRPr="004445C5">
        <w:rPr>
          <w:bCs/>
          <w:szCs w:val="28"/>
        </w:rPr>
        <w:t xml:space="preserve"> </w:t>
      </w:r>
      <w:r w:rsidRPr="004445C5">
        <w:rPr>
          <w:bCs/>
          <w:szCs w:val="28"/>
          <w:lang w:val="ru-RU"/>
        </w:rPr>
        <w:t>әдістер</w:t>
      </w:r>
      <w:r w:rsidRPr="004445C5">
        <w:rPr>
          <w:bCs/>
          <w:szCs w:val="28"/>
        </w:rPr>
        <w:t xml:space="preserve"> </w:t>
      </w:r>
      <w:r w:rsidRPr="004445C5">
        <w:rPr>
          <w:bCs/>
          <w:szCs w:val="28"/>
          <w:lang w:val="ru-RU"/>
        </w:rPr>
        <w:t>мен</w:t>
      </w:r>
      <w:r w:rsidRPr="004445C5">
        <w:rPr>
          <w:bCs/>
          <w:szCs w:val="28"/>
        </w:rPr>
        <w:t xml:space="preserve"> </w:t>
      </w:r>
      <w:r w:rsidRPr="004445C5">
        <w:rPr>
          <w:bCs/>
          <w:szCs w:val="28"/>
          <w:lang w:val="ru-RU"/>
        </w:rPr>
        <w:t>жабдықтар</w:t>
      </w:r>
      <w:r w:rsidRPr="004445C5">
        <w:rPr>
          <w:bCs/>
          <w:szCs w:val="28"/>
        </w:rPr>
        <w:t xml:space="preserve"> </w:t>
      </w:r>
      <w:r w:rsidRPr="004445C5">
        <w:rPr>
          <w:bCs/>
          <w:szCs w:val="28"/>
          <w:lang w:val="ru-RU"/>
        </w:rPr>
        <w:t>бойынша</w:t>
      </w:r>
      <w:r w:rsidRPr="004445C5">
        <w:rPr>
          <w:bCs/>
          <w:szCs w:val="28"/>
        </w:rPr>
        <w:t xml:space="preserve"> </w:t>
      </w:r>
      <w:r w:rsidRPr="004445C5">
        <w:rPr>
          <w:bCs/>
          <w:szCs w:val="28"/>
          <w:lang w:val="ru-RU"/>
        </w:rPr>
        <w:t>жүргізілді</w:t>
      </w:r>
      <w:r w:rsidRPr="004445C5">
        <w:rPr>
          <w:bCs/>
          <w:szCs w:val="28"/>
        </w:rPr>
        <w:t>. 4.1-</w:t>
      </w:r>
      <w:r w:rsidRPr="004445C5">
        <w:rPr>
          <w:bCs/>
          <w:szCs w:val="28"/>
          <w:lang w:val="ru-RU"/>
        </w:rPr>
        <w:t>суреттен</w:t>
      </w:r>
      <w:r w:rsidRPr="004445C5">
        <w:rPr>
          <w:bCs/>
          <w:szCs w:val="28"/>
        </w:rPr>
        <w:t xml:space="preserve"> </w:t>
      </w:r>
      <w:r w:rsidRPr="004445C5">
        <w:rPr>
          <w:bCs/>
          <w:szCs w:val="28"/>
          <w:lang w:val="ru-RU"/>
        </w:rPr>
        <w:t>көріп</w:t>
      </w:r>
      <w:r w:rsidRPr="004445C5">
        <w:rPr>
          <w:bCs/>
          <w:szCs w:val="28"/>
        </w:rPr>
        <w:t xml:space="preserve"> </w:t>
      </w:r>
      <w:r w:rsidRPr="004445C5">
        <w:rPr>
          <w:bCs/>
          <w:szCs w:val="28"/>
          <w:lang w:val="ru-RU"/>
        </w:rPr>
        <w:lastRenderedPageBreak/>
        <w:t>отырғанымыздай</w:t>
      </w:r>
      <w:r w:rsidRPr="004445C5">
        <w:rPr>
          <w:bCs/>
          <w:szCs w:val="28"/>
        </w:rPr>
        <w:t xml:space="preserve">, rGO </w:t>
      </w:r>
      <w:r w:rsidRPr="004445C5">
        <w:rPr>
          <w:bCs/>
          <w:szCs w:val="28"/>
          <w:lang w:val="ru-RU"/>
        </w:rPr>
        <w:t>нанонүктелерінің</w:t>
      </w:r>
      <w:r w:rsidRPr="004445C5">
        <w:rPr>
          <w:bCs/>
          <w:szCs w:val="28"/>
        </w:rPr>
        <w:t xml:space="preserve"> </w:t>
      </w:r>
      <w:r w:rsidRPr="004445C5">
        <w:rPr>
          <w:bCs/>
          <w:szCs w:val="28"/>
          <w:lang w:val="ru-RU"/>
        </w:rPr>
        <w:t>жұтылу</w:t>
      </w:r>
      <w:r w:rsidRPr="004445C5">
        <w:rPr>
          <w:bCs/>
          <w:szCs w:val="28"/>
        </w:rPr>
        <w:t xml:space="preserve"> </w:t>
      </w:r>
      <w:r w:rsidRPr="004445C5">
        <w:rPr>
          <w:bCs/>
          <w:szCs w:val="28"/>
          <w:lang w:val="ru-RU"/>
        </w:rPr>
        <w:t>жолағы</w:t>
      </w:r>
      <w:r w:rsidRPr="004445C5">
        <w:rPr>
          <w:bCs/>
          <w:szCs w:val="28"/>
        </w:rPr>
        <w:t xml:space="preserve"> Ag </w:t>
      </w:r>
      <w:r w:rsidRPr="004445C5">
        <w:rPr>
          <w:bCs/>
          <w:szCs w:val="28"/>
          <w:lang w:val="ru-RU"/>
        </w:rPr>
        <w:t>НБ</w:t>
      </w:r>
      <w:r w:rsidRPr="004445C5">
        <w:rPr>
          <w:bCs/>
          <w:szCs w:val="28"/>
        </w:rPr>
        <w:t xml:space="preserve"> </w:t>
      </w:r>
      <w:r w:rsidRPr="004445C5">
        <w:rPr>
          <w:bCs/>
          <w:szCs w:val="28"/>
          <w:lang w:val="ru-RU"/>
        </w:rPr>
        <w:t>жұтылу</w:t>
      </w:r>
      <w:r w:rsidRPr="004445C5">
        <w:rPr>
          <w:bCs/>
          <w:szCs w:val="28"/>
        </w:rPr>
        <w:t xml:space="preserve"> </w:t>
      </w:r>
      <w:r w:rsidRPr="004445C5">
        <w:rPr>
          <w:bCs/>
          <w:szCs w:val="28"/>
          <w:lang w:val="ru-RU"/>
        </w:rPr>
        <w:t>жолағымен</w:t>
      </w:r>
      <w:r w:rsidRPr="004445C5">
        <w:rPr>
          <w:bCs/>
          <w:szCs w:val="28"/>
        </w:rPr>
        <w:t xml:space="preserve"> </w:t>
      </w:r>
      <w:r w:rsidRPr="004445C5">
        <w:rPr>
          <w:bCs/>
          <w:szCs w:val="28"/>
          <w:lang w:val="ru-RU"/>
        </w:rPr>
        <w:t>көбірек</w:t>
      </w:r>
      <w:r w:rsidRPr="004445C5">
        <w:rPr>
          <w:bCs/>
          <w:szCs w:val="28"/>
        </w:rPr>
        <w:t xml:space="preserve"> </w:t>
      </w:r>
      <w:r w:rsidRPr="004445C5">
        <w:rPr>
          <w:bCs/>
          <w:szCs w:val="28"/>
          <w:lang w:val="ru-RU"/>
        </w:rPr>
        <w:t>қабаттасады</w:t>
      </w:r>
      <w:r w:rsidRPr="004445C5">
        <w:rPr>
          <w:bCs/>
          <w:szCs w:val="28"/>
        </w:rPr>
        <w:t xml:space="preserve">. Ag </w:t>
      </w:r>
      <w:r w:rsidRPr="004445C5">
        <w:rPr>
          <w:bCs/>
          <w:szCs w:val="28"/>
          <w:lang w:val="ru-RU"/>
        </w:rPr>
        <w:t>НБ</w:t>
      </w:r>
      <w:r w:rsidRPr="004445C5">
        <w:rPr>
          <w:bCs/>
          <w:szCs w:val="28"/>
        </w:rPr>
        <w:t xml:space="preserve"> </w:t>
      </w:r>
      <w:r w:rsidRPr="004445C5">
        <w:rPr>
          <w:bCs/>
          <w:szCs w:val="28"/>
          <w:lang w:val="ru-RU"/>
        </w:rPr>
        <w:t>спектріндегі</w:t>
      </w:r>
      <w:r w:rsidRPr="004445C5">
        <w:rPr>
          <w:bCs/>
          <w:szCs w:val="28"/>
        </w:rPr>
        <w:t xml:space="preserve"> 200-300 </w:t>
      </w:r>
      <w:r w:rsidRPr="004445C5">
        <w:rPr>
          <w:bCs/>
          <w:szCs w:val="28"/>
          <w:lang w:val="ru-RU"/>
        </w:rPr>
        <w:t>нм</w:t>
      </w:r>
      <w:r w:rsidRPr="004445C5">
        <w:rPr>
          <w:bCs/>
          <w:szCs w:val="28"/>
        </w:rPr>
        <w:t xml:space="preserve"> </w:t>
      </w:r>
      <w:r w:rsidRPr="004445C5">
        <w:rPr>
          <w:bCs/>
          <w:szCs w:val="28"/>
          <w:lang w:val="ru-RU"/>
        </w:rPr>
        <w:t>аймағындағы</w:t>
      </w:r>
      <w:r w:rsidRPr="004445C5">
        <w:rPr>
          <w:bCs/>
          <w:szCs w:val="28"/>
        </w:rPr>
        <w:t xml:space="preserve"> </w:t>
      </w:r>
      <w:r w:rsidRPr="004445C5">
        <w:rPr>
          <w:bCs/>
          <w:szCs w:val="28"/>
          <w:lang w:val="ru-RU"/>
        </w:rPr>
        <w:t>жұтылу</w:t>
      </w:r>
      <w:r w:rsidRPr="004445C5">
        <w:rPr>
          <w:bCs/>
          <w:szCs w:val="28"/>
        </w:rPr>
        <w:t xml:space="preserve"> </w:t>
      </w:r>
      <w:r w:rsidRPr="004445C5">
        <w:rPr>
          <w:bCs/>
          <w:szCs w:val="28"/>
          <w:lang w:val="ru-RU"/>
        </w:rPr>
        <w:t>жолағының</w:t>
      </w:r>
      <w:r w:rsidRPr="004445C5">
        <w:rPr>
          <w:bCs/>
          <w:szCs w:val="28"/>
        </w:rPr>
        <w:t xml:space="preserve"> </w:t>
      </w:r>
      <w:r w:rsidRPr="004445C5">
        <w:rPr>
          <w:bCs/>
          <w:szCs w:val="28"/>
          <w:lang w:val="ru-RU"/>
        </w:rPr>
        <w:t>пайда</w:t>
      </w:r>
      <w:r w:rsidRPr="004445C5">
        <w:rPr>
          <w:bCs/>
          <w:szCs w:val="28"/>
        </w:rPr>
        <w:t xml:space="preserve"> </w:t>
      </w:r>
      <w:r w:rsidRPr="004445C5">
        <w:rPr>
          <w:bCs/>
          <w:szCs w:val="28"/>
          <w:lang w:val="ru-RU"/>
        </w:rPr>
        <w:t>болуы</w:t>
      </w:r>
      <w:r w:rsidRPr="004445C5">
        <w:rPr>
          <w:bCs/>
          <w:szCs w:val="28"/>
        </w:rPr>
        <w:t xml:space="preserve"> Ag d-</w:t>
      </w:r>
      <w:r w:rsidRPr="004445C5">
        <w:rPr>
          <w:bCs/>
          <w:szCs w:val="28"/>
          <w:lang w:val="ru-RU"/>
        </w:rPr>
        <w:t>электрондарының</w:t>
      </w:r>
      <w:r w:rsidRPr="004445C5">
        <w:rPr>
          <w:bCs/>
          <w:szCs w:val="28"/>
        </w:rPr>
        <w:t xml:space="preserve"> </w:t>
      </w:r>
      <w:r w:rsidRPr="004445C5">
        <w:rPr>
          <w:bCs/>
          <w:szCs w:val="28"/>
          <w:lang w:val="ru-RU"/>
        </w:rPr>
        <w:t>жұтылуымен</w:t>
      </w:r>
      <w:r w:rsidRPr="004445C5">
        <w:rPr>
          <w:bCs/>
          <w:szCs w:val="28"/>
        </w:rPr>
        <w:t xml:space="preserve"> </w:t>
      </w:r>
      <w:r w:rsidRPr="004445C5">
        <w:rPr>
          <w:bCs/>
          <w:szCs w:val="28"/>
          <w:lang w:val="ru-RU"/>
        </w:rPr>
        <w:t>байланысты</w:t>
      </w:r>
      <w:r w:rsidRPr="004445C5">
        <w:rPr>
          <w:bCs/>
          <w:szCs w:val="28"/>
        </w:rPr>
        <w:t xml:space="preserve"> </w:t>
      </w:r>
      <w:r w:rsidR="00B07FCC" w:rsidRPr="004445C5">
        <w:rPr>
          <w:rFonts w:eastAsia="Times New Roman"/>
          <w:szCs w:val="28"/>
          <w:lang w:eastAsia="ru-RU"/>
        </w:rPr>
        <w:t>[281].</w:t>
      </w:r>
    </w:p>
    <w:p w:rsidR="002D1F35" w:rsidRPr="004445C5" w:rsidRDefault="002D1F35" w:rsidP="00D95BC0">
      <w:pPr>
        <w:ind w:firstLine="709"/>
        <w:jc w:val="both"/>
        <w:rPr>
          <w:szCs w:val="28"/>
        </w:rPr>
      </w:pPr>
    </w:p>
    <w:tbl>
      <w:tblPr>
        <w:tblW w:w="5000" w:type="pct"/>
        <w:jc w:val="center"/>
        <w:tblLook w:val="04A0" w:firstRow="1" w:lastRow="0" w:firstColumn="1" w:lastColumn="0" w:noHBand="0" w:noVBand="1"/>
      </w:tblPr>
      <w:tblGrid>
        <w:gridCol w:w="3063"/>
        <w:gridCol w:w="3344"/>
        <w:gridCol w:w="3231"/>
      </w:tblGrid>
      <w:tr w:rsidR="004445C5" w:rsidRPr="004445C5" w:rsidTr="004759F6">
        <w:trPr>
          <w:jc w:val="center"/>
        </w:trPr>
        <w:tc>
          <w:tcPr>
            <w:tcW w:w="1589" w:type="pct"/>
            <w:vAlign w:val="center"/>
          </w:tcPr>
          <w:p w:rsidR="002D1F35" w:rsidRPr="004445C5" w:rsidRDefault="002D1F35" w:rsidP="00D95BC0">
            <w:pPr>
              <w:ind w:firstLine="0"/>
              <w:rPr>
                <w:szCs w:val="28"/>
              </w:rPr>
            </w:pPr>
            <w:r w:rsidRPr="004445C5">
              <w:rPr>
                <w:noProof/>
                <w:szCs w:val="28"/>
                <w:lang w:val="ru-RU" w:eastAsia="ru-RU"/>
              </w:rPr>
              <w:drawing>
                <wp:inline distT="0" distB="0" distL="0" distR="0" wp14:anchorId="35D505DB" wp14:editId="484E7953">
                  <wp:extent cx="1924685" cy="1477645"/>
                  <wp:effectExtent l="0" t="0" r="0" b="8255"/>
                  <wp:docPr id="246" name="Рисунок 9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924685" cy="1477645"/>
                          </a:xfrm>
                          <a:prstGeom prst="rect">
                            <a:avLst/>
                          </a:prstGeom>
                          <a:noFill/>
                          <a:ln>
                            <a:noFill/>
                          </a:ln>
                        </pic:spPr>
                      </pic:pic>
                    </a:graphicData>
                  </a:graphic>
                </wp:inline>
              </w:drawing>
            </w:r>
          </w:p>
        </w:tc>
        <w:tc>
          <w:tcPr>
            <w:tcW w:w="1735" w:type="pct"/>
            <w:vAlign w:val="center"/>
          </w:tcPr>
          <w:p w:rsidR="002D1F35" w:rsidRPr="004445C5" w:rsidRDefault="002D1F35" w:rsidP="00D95BC0">
            <w:pPr>
              <w:ind w:firstLine="0"/>
              <w:jc w:val="both"/>
              <w:rPr>
                <w:szCs w:val="28"/>
              </w:rPr>
            </w:pPr>
            <w:r w:rsidRPr="004445C5">
              <w:rPr>
                <w:noProof/>
                <w:szCs w:val="28"/>
                <w:lang w:val="ru-RU" w:eastAsia="ru-RU"/>
              </w:rPr>
              <w:drawing>
                <wp:inline distT="0" distB="0" distL="0" distR="0" wp14:anchorId="05914C08" wp14:editId="321E9172">
                  <wp:extent cx="2105025" cy="1658620"/>
                  <wp:effectExtent l="0" t="0" r="9525" b="0"/>
                  <wp:docPr id="247" name="Рисунок 9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4"/>
                          <pic:cNvPicPr>
                            <a:picLocks noChangeAspect="1" noChangeArrowheads="1"/>
                          </pic:cNvPicPr>
                        </pic:nvPicPr>
                        <pic:blipFill>
                          <a:blip r:embed="rId113">
                            <a:extLst>
                              <a:ext uri="{28A0092B-C50C-407E-A947-70E740481C1C}">
                                <a14:useLocalDpi xmlns:a14="http://schemas.microsoft.com/office/drawing/2010/main" val="0"/>
                              </a:ext>
                            </a:extLst>
                          </a:blip>
                          <a:srcRect r="2362"/>
                          <a:stretch>
                            <a:fillRect/>
                          </a:stretch>
                        </pic:blipFill>
                        <pic:spPr bwMode="auto">
                          <a:xfrm>
                            <a:off x="0" y="0"/>
                            <a:ext cx="2105025" cy="1658620"/>
                          </a:xfrm>
                          <a:prstGeom prst="rect">
                            <a:avLst/>
                          </a:prstGeom>
                          <a:noFill/>
                          <a:ln>
                            <a:noFill/>
                          </a:ln>
                        </pic:spPr>
                      </pic:pic>
                    </a:graphicData>
                  </a:graphic>
                </wp:inline>
              </w:drawing>
            </w:r>
          </w:p>
        </w:tc>
        <w:tc>
          <w:tcPr>
            <w:tcW w:w="1676" w:type="pct"/>
          </w:tcPr>
          <w:p w:rsidR="002D1F35" w:rsidRPr="004445C5" w:rsidRDefault="002D1F35" w:rsidP="00D95BC0">
            <w:pPr>
              <w:ind w:firstLine="0"/>
              <w:jc w:val="both"/>
              <w:rPr>
                <w:szCs w:val="28"/>
              </w:rPr>
            </w:pPr>
            <w:r w:rsidRPr="004445C5">
              <w:rPr>
                <w:noProof/>
                <w:szCs w:val="28"/>
                <w:lang w:val="ru-RU" w:eastAsia="ru-RU"/>
              </w:rPr>
              <w:drawing>
                <wp:inline distT="0" distB="0" distL="0" distR="0" wp14:anchorId="59BE8147" wp14:editId="7C7269D7">
                  <wp:extent cx="2030730" cy="1658620"/>
                  <wp:effectExtent l="0" t="0" r="7620" b="0"/>
                  <wp:docPr id="248" name="Рисунок 9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4"/>
                          <pic:cNvPicPr>
                            <a:picLocks noChangeAspect="1" noChangeArrowheads="1"/>
                          </pic:cNvPicPr>
                        </pic:nvPicPr>
                        <pic:blipFill>
                          <a:blip r:embed="rId114">
                            <a:extLst>
                              <a:ext uri="{28A0092B-C50C-407E-A947-70E740481C1C}">
                                <a14:useLocalDpi xmlns:a14="http://schemas.microsoft.com/office/drawing/2010/main" val="0"/>
                              </a:ext>
                            </a:extLst>
                          </a:blip>
                          <a:srcRect r="6519"/>
                          <a:stretch>
                            <a:fillRect/>
                          </a:stretch>
                        </pic:blipFill>
                        <pic:spPr bwMode="auto">
                          <a:xfrm>
                            <a:off x="0" y="0"/>
                            <a:ext cx="2030730" cy="1658620"/>
                          </a:xfrm>
                          <a:prstGeom prst="rect">
                            <a:avLst/>
                          </a:prstGeom>
                          <a:noFill/>
                          <a:ln>
                            <a:noFill/>
                          </a:ln>
                        </pic:spPr>
                      </pic:pic>
                    </a:graphicData>
                  </a:graphic>
                </wp:inline>
              </w:drawing>
            </w:r>
          </w:p>
        </w:tc>
      </w:tr>
      <w:tr w:rsidR="002D1F35" w:rsidRPr="004445C5" w:rsidTr="004759F6">
        <w:trPr>
          <w:jc w:val="center"/>
        </w:trPr>
        <w:tc>
          <w:tcPr>
            <w:tcW w:w="1589" w:type="pct"/>
          </w:tcPr>
          <w:p w:rsidR="002D1F35" w:rsidRPr="004445C5" w:rsidRDefault="004759F6" w:rsidP="004759F6">
            <w:pPr>
              <w:ind w:firstLine="0"/>
              <w:jc w:val="center"/>
              <w:rPr>
                <w:sz w:val="24"/>
                <w:szCs w:val="28"/>
              </w:rPr>
            </w:pPr>
            <w:r w:rsidRPr="004445C5">
              <w:rPr>
                <w:sz w:val="24"/>
                <w:szCs w:val="28"/>
              </w:rPr>
              <w:t>a)</w:t>
            </w:r>
          </w:p>
          <w:p w:rsidR="002D1F35" w:rsidRPr="004445C5" w:rsidRDefault="002D1F35" w:rsidP="00D95BC0">
            <w:pPr>
              <w:ind w:firstLine="0"/>
              <w:jc w:val="both"/>
              <w:rPr>
                <w:sz w:val="24"/>
                <w:szCs w:val="28"/>
              </w:rPr>
            </w:pPr>
          </w:p>
          <w:p w:rsidR="00A016AD" w:rsidRPr="004445C5" w:rsidRDefault="00A016AD" w:rsidP="00D95BC0">
            <w:pPr>
              <w:ind w:firstLine="0"/>
              <w:jc w:val="both"/>
              <w:rPr>
                <w:sz w:val="24"/>
                <w:szCs w:val="28"/>
              </w:rPr>
            </w:pPr>
          </w:p>
        </w:tc>
        <w:tc>
          <w:tcPr>
            <w:tcW w:w="1735" w:type="pct"/>
            <w:vAlign w:val="center"/>
          </w:tcPr>
          <w:p w:rsidR="004759F6" w:rsidRPr="004445C5" w:rsidRDefault="002D1F35" w:rsidP="004759F6">
            <w:pPr>
              <w:ind w:firstLine="0"/>
              <w:jc w:val="center"/>
              <w:rPr>
                <w:sz w:val="24"/>
                <w:szCs w:val="28"/>
              </w:rPr>
            </w:pPr>
            <w:r w:rsidRPr="004445C5">
              <w:rPr>
                <w:sz w:val="24"/>
                <w:szCs w:val="28"/>
                <w:lang w:val="ru-RU"/>
              </w:rPr>
              <w:t>б)</w:t>
            </w:r>
            <w:r w:rsidR="004759F6" w:rsidRPr="004445C5">
              <w:rPr>
                <w:sz w:val="24"/>
                <w:szCs w:val="28"/>
              </w:rPr>
              <w:t xml:space="preserve"> </w:t>
            </w:r>
            <w:r w:rsidRPr="004445C5">
              <w:rPr>
                <w:sz w:val="24"/>
                <w:szCs w:val="28"/>
                <w:lang w:val="ru-RU"/>
              </w:rPr>
              <w:t>С</w:t>
            </w:r>
            <w:r w:rsidRPr="004445C5">
              <w:rPr>
                <w:sz w:val="24"/>
                <w:szCs w:val="28"/>
                <w:vertAlign w:val="subscript"/>
              </w:rPr>
              <w:t>Ag</w:t>
            </w:r>
            <w:r w:rsidRPr="004445C5">
              <w:rPr>
                <w:sz w:val="24"/>
                <w:szCs w:val="28"/>
              </w:rPr>
              <w:t xml:space="preserve">, </w:t>
            </w:r>
            <w:r w:rsidRPr="004445C5">
              <w:rPr>
                <w:sz w:val="24"/>
                <w:szCs w:val="28"/>
                <w:lang w:val="ru-RU"/>
              </w:rPr>
              <w:t>моль</w:t>
            </w:r>
            <w:r w:rsidRPr="004445C5">
              <w:rPr>
                <w:sz w:val="24"/>
                <w:szCs w:val="28"/>
              </w:rPr>
              <w:t>/</w:t>
            </w:r>
            <w:r w:rsidRPr="004445C5">
              <w:rPr>
                <w:sz w:val="24"/>
                <w:szCs w:val="28"/>
                <w:lang w:val="ru-RU"/>
              </w:rPr>
              <w:t>л</w:t>
            </w:r>
            <w:r w:rsidRPr="004445C5">
              <w:rPr>
                <w:sz w:val="24"/>
                <w:szCs w:val="28"/>
              </w:rPr>
              <w:t xml:space="preserve">: 1 – 0; </w:t>
            </w:r>
          </w:p>
          <w:p w:rsidR="004759F6" w:rsidRPr="004445C5" w:rsidRDefault="002D1F35" w:rsidP="004759F6">
            <w:pPr>
              <w:ind w:firstLine="0"/>
              <w:jc w:val="center"/>
              <w:rPr>
                <w:sz w:val="24"/>
                <w:szCs w:val="28"/>
              </w:rPr>
            </w:pPr>
            <w:r w:rsidRPr="004445C5">
              <w:rPr>
                <w:sz w:val="24"/>
                <w:szCs w:val="28"/>
              </w:rPr>
              <w:t>2 – 10</w:t>
            </w:r>
            <w:r w:rsidRPr="004445C5">
              <w:rPr>
                <w:sz w:val="24"/>
                <w:szCs w:val="28"/>
                <w:vertAlign w:val="superscript"/>
              </w:rPr>
              <w:t>-14</w:t>
            </w:r>
            <w:r w:rsidRPr="004445C5">
              <w:rPr>
                <w:sz w:val="24"/>
                <w:szCs w:val="28"/>
              </w:rPr>
              <w:t>; 3 – 10</w:t>
            </w:r>
            <w:r w:rsidRPr="004445C5">
              <w:rPr>
                <w:sz w:val="24"/>
                <w:szCs w:val="28"/>
                <w:vertAlign w:val="superscript"/>
              </w:rPr>
              <w:t>-13</w:t>
            </w:r>
            <w:r w:rsidRPr="004445C5">
              <w:rPr>
                <w:sz w:val="24"/>
                <w:szCs w:val="28"/>
              </w:rPr>
              <w:t xml:space="preserve">; </w:t>
            </w:r>
          </w:p>
          <w:p w:rsidR="004759F6" w:rsidRPr="004445C5" w:rsidRDefault="002D1F35" w:rsidP="004759F6">
            <w:pPr>
              <w:ind w:firstLine="0"/>
              <w:jc w:val="center"/>
              <w:rPr>
                <w:sz w:val="24"/>
                <w:szCs w:val="28"/>
              </w:rPr>
            </w:pPr>
            <w:r w:rsidRPr="004445C5">
              <w:rPr>
                <w:sz w:val="24"/>
                <w:szCs w:val="28"/>
              </w:rPr>
              <w:t>4 – 10</w:t>
            </w:r>
            <w:r w:rsidRPr="004445C5">
              <w:rPr>
                <w:sz w:val="24"/>
                <w:szCs w:val="28"/>
                <w:vertAlign w:val="superscript"/>
              </w:rPr>
              <w:t>-12</w:t>
            </w:r>
            <w:r w:rsidRPr="004445C5">
              <w:rPr>
                <w:sz w:val="24"/>
                <w:szCs w:val="28"/>
              </w:rPr>
              <w:t>; 5 – 10</w:t>
            </w:r>
            <w:r w:rsidRPr="004445C5">
              <w:rPr>
                <w:sz w:val="24"/>
                <w:szCs w:val="28"/>
                <w:vertAlign w:val="superscript"/>
              </w:rPr>
              <w:t>-11</w:t>
            </w:r>
            <w:r w:rsidRPr="004445C5">
              <w:rPr>
                <w:sz w:val="24"/>
                <w:szCs w:val="28"/>
              </w:rPr>
              <w:t xml:space="preserve">; </w:t>
            </w:r>
          </w:p>
          <w:p w:rsidR="002D1F35" w:rsidRPr="004445C5" w:rsidRDefault="002D1F35" w:rsidP="004759F6">
            <w:pPr>
              <w:ind w:firstLine="0"/>
              <w:jc w:val="center"/>
              <w:rPr>
                <w:sz w:val="24"/>
                <w:szCs w:val="28"/>
              </w:rPr>
            </w:pPr>
            <w:r w:rsidRPr="004445C5">
              <w:rPr>
                <w:sz w:val="24"/>
                <w:szCs w:val="28"/>
              </w:rPr>
              <w:t>6 – 10</w:t>
            </w:r>
            <w:r w:rsidRPr="004445C5">
              <w:rPr>
                <w:sz w:val="24"/>
                <w:szCs w:val="28"/>
                <w:vertAlign w:val="superscript"/>
              </w:rPr>
              <w:t>-10</w:t>
            </w:r>
            <w:r w:rsidRPr="004445C5">
              <w:rPr>
                <w:sz w:val="24"/>
                <w:szCs w:val="28"/>
              </w:rPr>
              <w:t>; 7 – 10</w:t>
            </w:r>
            <w:r w:rsidRPr="004445C5">
              <w:rPr>
                <w:sz w:val="24"/>
                <w:szCs w:val="28"/>
                <w:vertAlign w:val="superscript"/>
              </w:rPr>
              <w:t>-9</w:t>
            </w:r>
          </w:p>
        </w:tc>
        <w:tc>
          <w:tcPr>
            <w:tcW w:w="1676" w:type="pct"/>
          </w:tcPr>
          <w:p w:rsidR="004759F6" w:rsidRPr="004445C5" w:rsidRDefault="002D1F35" w:rsidP="004759F6">
            <w:pPr>
              <w:ind w:firstLine="0"/>
              <w:jc w:val="center"/>
              <w:rPr>
                <w:sz w:val="24"/>
                <w:szCs w:val="28"/>
              </w:rPr>
            </w:pPr>
            <w:r w:rsidRPr="004445C5">
              <w:rPr>
                <w:sz w:val="24"/>
                <w:szCs w:val="28"/>
                <w:lang w:val="ru-RU"/>
              </w:rPr>
              <w:t>в</w:t>
            </w:r>
            <w:r w:rsidRPr="004445C5">
              <w:rPr>
                <w:sz w:val="24"/>
                <w:szCs w:val="28"/>
              </w:rPr>
              <w:t xml:space="preserve">) </w:t>
            </w:r>
            <w:r w:rsidRPr="004445C5">
              <w:rPr>
                <w:sz w:val="24"/>
                <w:szCs w:val="28"/>
                <w:lang w:val="ru-RU"/>
              </w:rPr>
              <w:t>С</w:t>
            </w:r>
            <w:r w:rsidRPr="004445C5">
              <w:rPr>
                <w:sz w:val="24"/>
                <w:szCs w:val="28"/>
                <w:vertAlign w:val="subscript"/>
              </w:rPr>
              <w:t>Au</w:t>
            </w:r>
            <w:r w:rsidRPr="004445C5">
              <w:rPr>
                <w:sz w:val="24"/>
                <w:szCs w:val="28"/>
              </w:rPr>
              <w:t xml:space="preserve">, </w:t>
            </w:r>
            <w:r w:rsidRPr="004445C5">
              <w:rPr>
                <w:sz w:val="24"/>
                <w:szCs w:val="28"/>
                <w:lang w:val="ru-RU"/>
              </w:rPr>
              <w:t>моль</w:t>
            </w:r>
            <w:r w:rsidRPr="004445C5">
              <w:rPr>
                <w:sz w:val="24"/>
                <w:szCs w:val="28"/>
              </w:rPr>
              <w:t>/</w:t>
            </w:r>
            <w:r w:rsidRPr="004445C5">
              <w:rPr>
                <w:sz w:val="24"/>
                <w:szCs w:val="28"/>
                <w:lang w:val="ru-RU"/>
              </w:rPr>
              <w:t>л</w:t>
            </w:r>
            <w:r w:rsidRPr="004445C5">
              <w:rPr>
                <w:sz w:val="24"/>
                <w:szCs w:val="28"/>
              </w:rPr>
              <w:t>: 1 – 0;</w:t>
            </w:r>
          </w:p>
          <w:p w:rsidR="004759F6" w:rsidRPr="004445C5" w:rsidRDefault="002D1F35" w:rsidP="004759F6">
            <w:pPr>
              <w:ind w:firstLine="0"/>
              <w:jc w:val="center"/>
              <w:rPr>
                <w:sz w:val="24"/>
                <w:szCs w:val="28"/>
              </w:rPr>
            </w:pPr>
            <w:r w:rsidRPr="004445C5">
              <w:rPr>
                <w:sz w:val="24"/>
                <w:szCs w:val="28"/>
              </w:rPr>
              <w:t>2 – 10</w:t>
            </w:r>
            <w:r w:rsidRPr="004445C5">
              <w:rPr>
                <w:sz w:val="24"/>
                <w:szCs w:val="28"/>
                <w:vertAlign w:val="superscript"/>
              </w:rPr>
              <w:t>-13</w:t>
            </w:r>
            <w:r w:rsidRPr="004445C5">
              <w:rPr>
                <w:sz w:val="24"/>
                <w:szCs w:val="28"/>
              </w:rPr>
              <w:t>; 3 – 10</w:t>
            </w:r>
            <w:r w:rsidRPr="004445C5">
              <w:rPr>
                <w:sz w:val="24"/>
                <w:szCs w:val="28"/>
                <w:vertAlign w:val="superscript"/>
              </w:rPr>
              <w:t>-12</w:t>
            </w:r>
            <w:r w:rsidRPr="004445C5">
              <w:rPr>
                <w:sz w:val="24"/>
                <w:szCs w:val="28"/>
              </w:rPr>
              <w:t>;</w:t>
            </w:r>
          </w:p>
          <w:p w:rsidR="002D1F35" w:rsidRPr="004445C5" w:rsidRDefault="002D1F35" w:rsidP="004759F6">
            <w:pPr>
              <w:ind w:firstLine="0"/>
              <w:jc w:val="center"/>
              <w:rPr>
                <w:sz w:val="24"/>
                <w:szCs w:val="28"/>
              </w:rPr>
            </w:pPr>
            <w:r w:rsidRPr="004445C5">
              <w:rPr>
                <w:sz w:val="24"/>
                <w:szCs w:val="28"/>
              </w:rPr>
              <w:t>4 – 10</w:t>
            </w:r>
            <w:r w:rsidRPr="004445C5">
              <w:rPr>
                <w:sz w:val="24"/>
                <w:szCs w:val="28"/>
                <w:vertAlign w:val="superscript"/>
              </w:rPr>
              <w:t>-11</w:t>
            </w:r>
          </w:p>
        </w:tc>
      </w:tr>
    </w:tbl>
    <w:p w:rsidR="002D1F35" w:rsidRPr="004445C5" w:rsidRDefault="002D1F35" w:rsidP="00D95BC0">
      <w:pPr>
        <w:ind w:firstLine="709"/>
        <w:jc w:val="both"/>
        <w:rPr>
          <w:sz w:val="16"/>
          <w:szCs w:val="16"/>
        </w:rPr>
      </w:pPr>
    </w:p>
    <w:p w:rsidR="002D1F35" w:rsidRPr="004445C5" w:rsidRDefault="002D1F35" w:rsidP="00D95BC0">
      <w:pPr>
        <w:ind w:firstLine="709"/>
        <w:jc w:val="center"/>
        <w:rPr>
          <w:szCs w:val="28"/>
        </w:rPr>
      </w:pPr>
      <w:r w:rsidRPr="004445C5">
        <w:rPr>
          <w:szCs w:val="28"/>
        </w:rPr>
        <w:t>Сурет 4.1 – (а) rGO нанонүктелерінің, Ag және Au НБ нормаланған сіңіру спектрлері; (б) rGO нанонүктелерінің Ag НБ әр түрлі концентрацияларында (C</w:t>
      </w:r>
      <w:r w:rsidRPr="004445C5">
        <w:rPr>
          <w:szCs w:val="28"/>
          <w:vertAlign w:val="subscript"/>
        </w:rPr>
        <w:t>Ag</w:t>
      </w:r>
      <w:r w:rsidRPr="004445C5">
        <w:rPr>
          <w:szCs w:val="28"/>
        </w:rPr>
        <w:t>) жұтылу спектрлері; (в) rGO нанонүктелерінің Au НБ әр түрлі концентрацияларында (C</w:t>
      </w:r>
      <w:r w:rsidRPr="004445C5">
        <w:rPr>
          <w:szCs w:val="28"/>
          <w:vertAlign w:val="subscript"/>
        </w:rPr>
        <w:t>Au</w:t>
      </w:r>
      <w:r w:rsidRPr="004445C5">
        <w:rPr>
          <w:szCs w:val="28"/>
        </w:rPr>
        <w:t>) жұтылу спектрлері</w:t>
      </w:r>
    </w:p>
    <w:p w:rsidR="002D1F35" w:rsidRPr="004445C5" w:rsidRDefault="002D1F35" w:rsidP="00D95BC0">
      <w:pPr>
        <w:ind w:firstLine="709"/>
        <w:jc w:val="both"/>
        <w:rPr>
          <w:szCs w:val="28"/>
        </w:rPr>
      </w:pPr>
    </w:p>
    <w:p w:rsidR="002D1F35" w:rsidRPr="004445C5" w:rsidRDefault="004759F6" w:rsidP="00D95BC0">
      <w:pPr>
        <w:ind w:firstLine="709"/>
        <w:jc w:val="both"/>
        <w:rPr>
          <w:szCs w:val="28"/>
        </w:rPr>
      </w:pPr>
      <w:r w:rsidRPr="004445C5">
        <w:rPr>
          <w:szCs w:val="28"/>
        </w:rPr>
        <w:t>r</w:t>
      </w:r>
      <w:r w:rsidR="002D1F35" w:rsidRPr="004445C5">
        <w:rPr>
          <w:szCs w:val="28"/>
        </w:rPr>
        <w:t xml:space="preserve">GO нанонүктелерінің </w:t>
      </w:r>
      <w:r w:rsidR="003C0B9A" w:rsidRPr="004445C5">
        <w:rPr>
          <w:szCs w:val="28"/>
          <w:lang w:val="kk-KZ"/>
        </w:rPr>
        <w:t>дисперсиясына</w:t>
      </w:r>
      <w:r w:rsidR="002D1F35" w:rsidRPr="004445C5">
        <w:rPr>
          <w:szCs w:val="28"/>
        </w:rPr>
        <w:t xml:space="preserve"> плазмондық НБ қосқанда жұтылу және флуоресценция жолақтарының орны немесе пішіні байқалмайды (4.1 (б), (в) - сурет). Ag НБ қатысында rGO оптикалық тығыздығы әлсіз өзгереді (3% шегінде). Жалпы, оптикалық тығыздықтың жоғарылау тенденциясы байқалады. Au НБ үшін бірінші максимумдағы оптикалық тығыздық 20%-ға өсті (4.1 (в) - сурет). 350-400 нм аймағында rGO барлық жұтылу қисықтары қабаттасатындықтан, rGO оптикалық тығыздығының байқалған </w:t>
      </w:r>
      <w:r w:rsidR="00217743" w:rsidRPr="004445C5">
        <w:rPr>
          <w:szCs w:val="28"/>
          <w:lang w:val="kk-KZ"/>
        </w:rPr>
        <w:t>өсуін</w:t>
      </w:r>
      <w:r w:rsidR="002D1F35" w:rsidRPr="004445C5">
        <w:rPr>
          <w:szCs w:val="28"/>
        </w:rPr>
        <w:t xml:space="preserve"> Au НБ ЛПР әсерінен оның жұтылу қабілетінің жоғарылауымен байланысты деп болжауға болады </w:t>
      </w:r>
      <w:r w:rsidR="00B07FCC" w:rsidRPr="004445C5">
        <w:rPr>
          <w:rFonts w:eastAsia="Times New Roman"/>
          <w:szCs w:val="28"/>
          <w:lang w:eastAsia="ru-RU"/>
        </w:rPr>
        <w:t>[282, 283].</w:t>
      </w:r>
      <w:r w:rsidR="002D1F35" w:rsidRPr="004445C5">
        <w:rPr>
          <w:szCs w:val="28"/>
        </w:rPr>
        <w:t>.</w:t>
      </w:r>
    </w:p>
    <w:p w:rsidR="002D1F35" w:rsidRPr="004445C5" w:rsidRDefault="002D1F35" w:rsidP="00D95BC0">
      <w:pPr>
        <w:ind w:firstLine="709"/>
        <w:jc w:val="both"/>
        <w:rPr>
          <w:szCs w:val="28"/>
        </w:rPr>
      </w:pPr>
      <w:r w:rsidRPr="004445C5">
        <w:rPr>
          <w:szCs w:val="28"/>
        </w:rPr>
        <w:t>λ</w:t>
      </w:r>
      <w:r w:rsidRPr="004445C5">
        <w:rPr>
          <w:szCs w:val="28"/>
          <w:vertAlign w:val="subscript"/>
        </w:rPr>
        <w:t>exc</w:t>
      </w:r>
      <w:r w:rsidRPr="004445C5">
        <w:rPr>
          <w:szCs w:val="28"/>
        </w:rPr>
        <w:t xml:space="preserve"> =340 нм кезіндегі rGO флуоресценция спектрінде шамамен 395 нм-де максимумы және 450 нм-де жасырын иығы бар жарқырау жолағ</w:t>
      </w:r>
      <w:r w:rsidR="004759F6" w:rsidRPr="004445C5">
        <w:rPr>
          <w:szCs w:val="28"/>
        </w:rPr>
        <w:t>ы көрінеді (4.2 (а) - сурет). Ag</w:t>
      </w:r>
      <w:r w:rsidRPr="004445C5">
        <w:rPr>
          <w:szCs w:val="28"/>
        </w:rPr>
        <w:t xml:space="preserve"> НБ қосылуымен графен нүктелерінің флуоресценция қарқындылығының 15-17%-ға </w:t>
      </w:r>
      <w:r w:rsidR="003C0B9A" w:rsidRPr="004445C5">
        <w:rPr>
          <w:szCs w:val="28"/>
          <w:lang w:val="kk-KZ"/>
        </w:rPr>
        <w:t>өш</w:t>
      </w:r>
      <w:r w:rsidRPr="004445C5">
        <w:rPr>
          <w:szCs w:val="28"/>
        </w:rPr>
        <w:t xml:space="preserve">уі байқалады. Алтын НБ қосқанда, керісінше, rGO нүктелерінің флуоресценция қарқындылығының айтарлықтай </w:t>
      </w:r>
      <w:r w:rsidR="003C0B9A" w:rsidRPr="004445C5">
        <w:rPr>
          <w:szCs w:val="28"/>
          <w:lang w:val="kk-KZ"/>
        </w:rPr>
        <w:t>өш</w:t>
      </w:r>
      <w:r w:rsidRPr="004445C5">
        <w:rPr>
          <w:szCs w:val="28"/>
        </w:rPr>
        <w:t xml:space="preserve">уі немесе </w:t>
      </w:r>
      <w:r w:rsidR="00217743" w:rsidRPr="004445C5">
        <w:rPr>
          <w:szCs w:val="28"/>
          <w:lang w:val="kk-KZ"/>
        </w:rPr>
        <w:t xml:space="preserve">өсуі </w:t>
      </w:r>
      <w:r w:rsidRPr="004445C5">
        <w:rPr>
          <w:szCs w:val="28"/>
        </w:rPr>
        <w:t>байқалмайды (4.2 (б) - сурет). Екі жағдайда да қарқындылықтың өзгеруі үлгілер флуоресценциясының λ</w:t>
      </w:r>
      <w:r w:rsidRPr="004445C5">
        <w:rPr>
          <w:szCs w:val="28"/>
          <w:vertAlign w:val="subscript"/>
        </w:rPr>
        <w:t>exc</w:t>
      </w:r>
      <w:r w:rsidRPr="004445C5">
        <w:rPr>
          <w:szCs w:val="28"/>
        </w:rPr>
        <w:t xml:space="preserve"> тәуелді емес (4.2(в) және 4.2 (г) суреттер).</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4445C5" w:rsidRPr="004445C5" w:rsidTr="004759F6">
        <w:tc>
          <w:tcPr>
            <w:tcW w:w="4814" w:type="dxa"/>
          </w:tcPr>
          <w:p w:rsidR="004759F6" w:rsidRPr="004445C5" w:rsidRDefault="004759F6" w:rsidP="004759F6">
            <w:pPr>
              <w:ind w:firstLine="0"/>
              <w:jc w:val="center"/>
              <w:rPr>
                <w:szCs w:val="28"/>
              </w:rPr>
            </w:pPr>
            <w:r w:rsidRPr="004445C5">
              <w:rPr>
                <w:noProof/>
                <w:szCs w:val="28"/>
                <w:lang w:val="ru-RU"/>
              </w:rPr>
              <w:lastRenderedPageBreak/>
              <w:drawing>
                <wp:inline distT="0" distB="0" distL="0" distR="0" wp14:anchorId="4C535045" wp14:editId="333B47F3">
                  <wp:extent cx="2432122" cy="1860605"/>
                  <wp:effectExtent l="0" t="0" r="6350" b="6350"/>
                  <wp:docPr id="249" name="Рисунок 9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4"/>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454268" cy="1877547"/>
                          </a:xfrm>
                          <a:prstGeom prst="rect">
                            <a:avLst/>
                          </a:prstGeom>
                          <a:noFill/>
                          <a:ln>
                            <a:noFill/>
                          </a:ln>
                        </pic:spPr>
                      </pic:pic>
                    </a:graphicData>
                  </a:graphic>
                </wp:inline>
              </w:drawing>
            </w:r>
          </w:p>
        </w:tc>
        <w:tc>
          <w:tcPr>
            <w:tcW w:w="4814" w:type="dxa"/>
          </w:tcPr>
          <w:p w:rsidR="004759F6" w:rsidRPr="004445C5" w:rsidRDefault="004759F6" w:rsidP="004759F6">
            <w:pPr>
              <w:ind w:firstLine="0"/>
              <w:jc w:val="center"/>
              <w:rPr>
                <w:szCs w:val="28"/>
              </w:rPr>
            </w:pPr>
            <w:r w:rsidRPr="004445C5">
              <w:rPr>
                <w:noProof/>
                <w:szCs w:val="28"/>
                <w:lang w:val="ru-RU"/>
              </w:rPr>
              <w:drawing>
                <wp:inline distT="0" distB="0" distL="0" distR="0" wp14:anchorId="044409CD" wp14:editId="4138ACC1">
                  <wp:extent cx="2505595" cy="1932167"/>
                  <wp:effectExtent l="0" t="0" r="0" b="0"/>
                  <wp:docPr id="250" name="Рисунок 10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4"/>
                          <pic:cNvPicPr>
                            <a:picLocks noChangeAspect="1" noChangeArrowheads="1"/>
                          </pic:cNvPicPr>
                        </pic:nvPicPr>
                        <pic:blipFill>
                          <a:blip r:embed="rId116" cstate="print">
                            <a:extLst>
                              <a:ext uri="{28A0092B-C50C-407E-A947-70E740481C1C}">
                                <a14:useLocalDpi xmlns:a14="http://schemas.microsoft.com/office/drawing/2010/main" val="0"/>
                              </a:ext>
                            </a:extLst>
                          </a:blip>
                          <a:srcRect t="2594" r="3424"/>
                          <a:stretch>
                            <a:fillRect/>
                          </a:stretch>
                        </pic:blipFill>
                        <pic:spPr bwMode="auto">
                          <a:xfrm>
                            <a:off x="0" y="0"/>
                            <a:ext cx="2528669" cy="1949961"/>
                          </a:xfrm>
                          <a:prstGeom prst="rect">
                            <a:avLst/>
                          </a:prstGeom>
                          <a:noFill/>
                          <a:ln>
                            <a:noFill/>
                          </a:ln>
                        </pic:spPr>
                      </pic:pic>
                    </a:graphicData>
                  </a:graphic>
                </wp:inline>
              </w:drawing>
            </w:r>
          </w:p>
        </w:tc>
      </w:tr>
      <w:tr w:rsidR="004445C5" w:rsidRPr="004445C5" w:rsidTr="004759F6">
        <w:tc>
          <w:tcPr>
            <w:tcW w:w="4814" w:type="dxa"/>
          </w:tcPr>
          <w:p w:rsidR="004759F6" w:rsidRPr="004445C5" w:rsidRDefault="004759F6" w:rsidP="004759F6">
            <w:pPr>
              <w:ind w:firstLine="0"/>
              <w:jc w:val="center"/>
              <w:rPr>
                <w:sz w:val="24"/>
                <w:szCs w:val="28"/>
              </w:rPr>
            </w:pPr>
            <w:r w:rsidRPr="004445C5">
              <w:rPr>
                <w:sz w:val="24"/>
                <w:szCs w:val="28"/>
              </w:rPr>
              <w:t>а) С</w:t>
            </w:r>
            <w:r w:rsidRPr="004445C5">
              <w:rPr>
                <w:sz w:val="24"/>
                <w:szCs w:val="28"/>
                <w:vertAlign w:val="subscript"/>
              </w:rPr>
              <w:t>Ag</w:t>
            </w:r>
            <w:r w:rsidRPr="004445C5">
              <w:rPr>
                <w:sz w:val="24"/>
                <w:szCs w:val="28"/>
              </w:rPr>
              <w:t>, моль/л: 1 – 0; 2 – 10</w:t>
            </w:r>
            <w:r w:rsidRPr="004445C5">
              <w:rPr>
                <w:sz w:val="24"/>
                <w:szCs w:val="28"/>
                <w:vertAlign w:val="superscript"/>
              </w:rPr>
              <w:t>-14</w:t>
            </w:r>
            <w:r w:rsidRPr="004445C5">
              <w:rPr>
                <w:sz w:val="24"/>
                <w:szCs w:val="28"/>
              </w:rPr>
              <w:t>;</w:t>
            </w:r>
          </w:p>
          <w:p w:rsidR="004759F6" w:rsidRPr="004445C5" w:rsidRDefault="004759F6" w:rsidP="004759F6">
            <w:pPr>
              <w:ind w:firstLine="0"/>
              <w:jc w:val="center"/>
              <w:rPr>
                <w:sz w:val="24"/>
                <w:szCs w:val="28"/>
              </w:rPr>
            </w:pPr>
            <w:r w:rsidRPr="004445C5">
              <w:rPr>
                <w:sz w:val="24"/>
                <w:szCs w:val="28"/>
              </w:rPr>
              <w:t>3 – 10</w:t>
            </w:r>
            <w:r w:rsidRPr="004445C5">
              <w:rPr>
                <w:sz w:val="24"/>
                <w:szCs w:val="28"/>
                <w:vertAlign w:val="superscript"/>
              </w:rPr>
              <w:t>-13</w:t>
            </w:r>
            <w:r w:rsidRPr="004445C5">
              <w:rPr>
                <w:sz w:val="24"/>
                <w:szCs w:val="28"/>
              </w:rPr>
              <w:t>; 4 – 10</w:t>
            </w:r>
            <w:r w:rsidRPr="004445C5">
              <w:rPr>
                <w:sz w:val="24"/>
                <w:szCs w:val="28"/>
                <w:vertAlign w:val="superscript"/>
              </w:rPr>
              <w:t>-12</w:t>
            </w:r>
            <w:r w:rsidRPr="004445C5">
              <w:rPr>
                <w:sz w:val="24"/>
                <w:szCs w:val="28"/>
              </w:rPr>
              <w:t>; 5 – 10</w:t>
            </w:r>
            <w:r w:rsidRPr="004445C5">
              <w:rPr>
                <w:sz w:val="24"/>
                <w:szCs w:val="28"/>
                <w:vertAlign w:val="superscript"/>
              </w:rPr>
              <w:t>-11</w:t>
            </w:r>
            <w:r w:rsidRPr="004445C5">
              <w:rPr>
                <w:sz w:val="24"/>
                <w:szCs w:val="28"/>
              </w:rPr>
              <w:t>;</w:t>
            </w:r>
          </w:p>
          <w:p w:rsidR="004759F6" w:rsidRPr="004445C5" w:rsidRDefault="004759F6" w:rsidP="004759F6">
            <w:pPr>
              <w:ind w:firstLine="0"/>
              <w:jc w:val="center"/>
              <w:rPr>
                <w:sz w:val="24"/>
                <w:szCs w:val="28"/>
              </w:rPr>
            </w:pPr>
            <w:r w:rsidRPr="004445C5">
              <w:rPr>
                <w:sz w:val="24"/>
                <w:szCs w:val="28"/>
              </w:rPr>
              <w:t>6 – 10</w:t>
            </w:r>
            <w:r w:rsidRPr="004445C5">
              <w:rPr>
                <w:sz w:val="24"/>
                <w:szCs w:val="28"/>
                <w:vertAlign w:val="superscript"/>
              </w:rPr>
              <w:t>-10</w:t>
            </w:r>
            <w:r w:rsidRPr="004445C5">
              <w:rPr>
                <w:sz w:val="24"/>
                <w:szCs w:val="28"/>
              </w:rPr>
              <w:t>; 7 – 10</w:t>
            </w:r>
            <w:r w:rsidRPr="004445C5">
              <w:rPr>
                <w:sz w:val="24"/>
                <w:szCs w:val="28"/>
                <w:vertAlign w:val="superscript"/>
              </w:rPr>
              <w:t>-9</w:t>
            </w:r>
          </w:p>
        </w:tc>
        <w:tc>
          <w:tcPr>
            <w:tcW w:w="4814" w:type="dxa"/>
          </w:tcPr>
          <w:p w:rsidR="004759F6" w:rsidRPr="004445C5" w:rsidRDefault="004759F6" w:rsidP="004759F6">
            <w:pPr>
              <w:ind w:firstLine="0"/>
              <w:jc w:val="center"/>
              <w:rPr>
                <w:sz w:val="24"/>
                <w:szCs w:val="28"/>
              </w:rPr>
            </w:pPr>
            <w:r w:rsidRPr="004445C5">
              <w:rPr>
                <w:sz w:val="24"/>
                <w:szCs w:val="28"/>
              </w:rPr>
              <w:t>б) С</w:t>
            </w:r>
            <w:r w:rsidRPr="004445C5">
              <w:rPr>
                <w:sz w:val="24"/>
                <w:szCs w:val="28"/>
                <w:vertAlign w:val="subscript"/>
              </w:rPr>
              <w:t>Au</w:t>
            </w:r>
            <w:r w:rsidRPr="004445C5">
              <w:rPr>
                <w:sz w:val="24"/>
                <w:szCs w:val="28"/>
              </w:rPr>
              <w:t>, моль/л: 1 – 0; 2 – 10</w:t>
            </w:r>
            <w:r w:rsidRPr="004445C5">
              <w:rPr>
                <w:sz w:val="24"/>
                <w:szCs w:val="28"/>
                <w:vertAlign w:val="superscript"/>
              </w:rPr>
              <w:t>-13</w:t>
            </w:r>
            <w:r w:rsidRPr="004445C5">
              <w:rPr>
                <w:sz w:val="24"/>
                <w:szCs w:val="28"/>
              </w:rPr>
              <w:t>;</w:t>
            </w:r>
          </w:p>
          <w:p w:rsidR="004759F6" w:rsidRPr="004445C5" w:rsidRDefault="004759F6" w:rsidP="004759F6">
            <w:pPr>
              <w:ind w:firstLine="0"/>
              <w:jc w:val="center"/>
              <w:rPr>
                <w:sz w:val="24"/>
                <w:szCs w:val="28"/>
              </w:rPr>
            </w:pPr>
            <w:r w:rsidRPr="004445C5">
              <w:rPr>
                <w:sz w:val="24"/>
                <w:szCs w:val="28"/>
              </w:rPr>
              <w:t>3 – 10</w:t>
            </w:r>
            <w:r w:rsidRPr="004445C5">
              <w:rPr>
                <w:sz w:val="24"/>
                <w:szCs w:val="28"/>
                <w:vertAlign w:val="superscript"/>
              </w:rPr>
              <w:t>-12</w:t>
            </w:r>
            <w:r w:rsidRPr="004445C5">
              <w:rPr>
                <w:sz w:val="24"/>
                <w:szCs w:val="28"/>
              </w:rPr>
              <w:t>; 4 – 10</w:t>
            </w:r>
            <w:r w:rsidRPr="004445C5">
              <w:rPr>
                <w:sz w:val="24"/>
                <w:szCs w:val="28"/>
                <w:vertAlign w:val="superscript"/>
              </w:rPr>
              <w:t>-11</w:t>
            </w:r>
          </w:p>
        </w:tc>
      </w:tr>
      <w:tr w:rsidR="004445C5" w:rsidRPr="004445C5" w:rsidTr="004759F6">
        <w:tc>
          <w:tcPr>
            <w:tcW w:w="4814" w:type="dxa"/>
          </w:tcPr>
          <w:p w:rsidR="004759F6" w:rsidRPr="004445C5" w:rsidRDefault="004759F6" w:rsidP="004759F6">
            <w:pPr>
              <w:ind w:firstLine="0"/>
              <w:jc w:val="center"/>
              <w:rPr>
                <w:szCs w:val="28"/>
              </w:rPr>
            </w:pPr>
            <w:r w:rsidRPr="004445C5">
              <w:rPr>
                <w:noProof/>
                <w:szCs w:val="28"/>
                <w:lang w:val="ru-RU"/>
              </w:rPr>
              <w:drawing>
                <wp:inline distT="0" distB="0" distL="0" distR="0" wp14:anchorId="36483331" wp14:editId="0AE0B8CB">
                  <wp:extent cx="2858438" cy="2137172"/>
                  <wp:effectExtent l="0" t="0" r="0" b="0"/>
                  <wp:docPr id="251" name="Рисунок 101" descr="fl 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fl 250.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874365" cy="2149080"/>
                          </a:xfrm>
                          <a:prstGeom prst="rect">
                            <a:avLst/>
                          </a:prstGeom>
                          <a:noFill/>
                          <a:ln>
                            <a:noFill/>
                          </a:ln>
                        </pic:spPr>
                      </pic:pic>
                    </a:graphicData>
                  </a:graphic>
                </wp:inline>
              </w:drawing>
            </w:r>
          </w:p>
        </w:tc>
        <w:tc>
          <w:tcPr>
            <w:tcW w:w="4814" w:type="dxa"/>
          </w:tcPr>
          <w:p w:rsidR="004759F6" w:rsidRPr="004445C5" w:rsidRDefault="004759F6" w:rsidP="004759F6">
            <w:pPr>
              <w:ind w:firstLine="0"/>
              <w:jc w:val="center"/>
              <w:rPr>
                <w:szCs w:val="28"/>
              </w:rPr>
            </w:pPr>
            <w:r w:rsidRPr="004445C5">
              <w:rPr>
                <w:noProof/>
                <w:szCs w:val="28"/>
                <w:lang w:val="ru-RU"/>
              </w:rPr>
              <w:drawing>
                <wp:inline distT="0" distB="0" distL="0" distR="0" wp14:anchorId="6A1DFCFD" wp14:editId="1B7F6D6C">
                  <wp:extent cx="2903858" cy="2178050"/>
                  <wp:effectExtent l="0" t="0" r="0" b="0"/>
                  <wp:docPr id="252" name="Рисунок 102" descr="fl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fl320.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934237" cy="2200836"/>
                          </a:xfrm>
                          <a:prstGeom prst="rect">
                            <a:avLst/>
                          </a:prstGeom>
                          <a:noFill/>
                          <a:ln>
                            <a:noFill/>
                          </a:ln>
                        </pic:spPr>
                      </pic:pic>
                    </a:graphicData>
                  </a:graphic>
                </wp:inline>
              </w:drawing>
            </w:r>
          </w:p>
        </w:tc>
      </w:tr>
      <w:tr w:rsidR="004759F6" w:rsidRPr="004445C5" w:rsidTr="004759F6">
        <w:tc>
          <w:tcPr>
            <w:tcW w:w="4814" w:type="dxa"/>
          </w:tcPr>
          <w:p w:rsidR="004759F6" w:rsidRPr="004445C5" w:rsidRDefault="004759F6" w:rsidP="004759F6">
            <w:pPr>
              <w:ind w:firstLine="0"/>
              <w:jc w:val="center"/>
              <w:rPr>
                <w:sz w:val="24"/>
                <w:szCs w:val="28"/>
              </w:rPr>
            </w:pPr>
            <w:r w:rsidRPr="004445C5">
              <w:rPr>
                <w:sz w:val="24"/>
                <w:szCs w:val="28"/>
              </w:rPr>
              <w:t>в) C</w:t>
            </w:r>
            <w:r w:rsidRPr="004445C5">
              <w:rPr>
                <w:sz w:val="24"/>
                <w:szCs w:val="28"/>
                <w:vertAlign w:val="subscript"/>
              </w:rPr>
              <w:t>Au</w:t>
            </w:r>
            <w:r w:rsidRPr="004445C5">
              <w:rPr>
                <w:sz w:val="24"/>
                <w:szCs w:val="28"/>
              </w:rPr>
              <w:t>, моль/л: 1 – 0; 2 – 10</w:t>
            </w:r>
            <w:r w:rsidRPr="004445C5">
              <w:rPr>
                <w:sz w:val="24"/>
                <w:szCs w:val="28"/>
                <w:vertAlign w:val="superscript"/>
              </w:rPr>
              <w:t>-13</w:t>
            </w:r>
            <w:r w:rsidRPr="004445C5">
              <w:rPr>
                <w:sz w:val="24"/>
                <w:szCs w:val="28"/>
              </w:rPr>
              <w:t xml:space="preserve">; </w:t>
            </w:r>
          </w:p>
          <w:p w:rsidR="004759F6" w:rsidRPr="004445C5" w:rsidRDefault="004759F6" w:rsidP="004759F6">
            <w:pPr>
              <w:ind w:firstLine="0"/>
              <w:jc w:val="center"/>
              <w:rPr>
                <w:sz w:val="24"/>
                <w:szCs w:val="28"/>
              </w:rPr>
            </w:pPr>
            <w:r w:rsidRPr="004445C5">
              <w:rPr>
                <w:sz w:val="24"/>
                <w:szCs w:val="28"/>
              </w:rPr>
              <w:t>3 – 10</w:t>
            </w:r>
            <w:r w:rsidRPr="004445C5">
              <w:rPr>
                <w:sz w:val="24"/>
                <w:szCs w:val="28"/>
                <w:vertAlign w:val="superscript"/>
              </w:rPr>
              <w:t>-12</w:t>
            </w:r>
            <w:r w:rsidRPr="004445C5">
              <w:rPr>
                <w:sz w:val="24"/>
                <w:szCs w:val="28"/>
              </w:rPr>
              <w:t>; 4 – 10</w:t>
            </w:r>
            <w:r w:rsidRPr="004445C5">
              <w:rPr>
                <w:sz w:val="24"/>
                <w:szCs w:val="28"/>
                <w:vertAlign w:val="superscript"/>
              </w:rPr>
              <w:t>-11</w:t>
            </w:r>
          </w:p>
        </w:tc>
        <w:tc>
          <w:tcPr>
            <w:tcW w:w="4814" w:type="dxa"/>
          </w:tcPr>
          <w:p w:rsidR="004759F6" w:rsidRPr="004445C5" w:rsidRDefault="004759F6" w:rsidP="004759F6">
            <w:pPr>
              <w:ind w:firstLine="0"/>
              <w:jc w:val="center"/>
              <w:rPr>
                <w:sz w:val="24"/>
                <w:szCs w:val="28"/>
              </w:rPr>
            </w:pPr>
            <w:r w:rsidRPr="004445C5">
              <w:rPr>
                <w:sz w:val="24"/>
                <w:szCs w:val="28"/>
              </w:rPr>
              <w:t>г) C</w:t>
            </w:r>
            <w:r w:rsidRPr="004445C5">
              <w:rPr>
                <w:sz w:val="24"/>
                <w:szCs w:val="28"/>
                <w:vertAlign w:val="subscript"/>
              </w:rPr>
              <w:t>Au</w:t>
            </w:r>
            <w:r w:rsidRPr="004445C5">
              <w:rPr>
                <w:sz w:val="24"/>
                <w:szCs w:val="28"/>
              </w:rPr>
              <w:t>, моль/л: 1 – 0; 2 – 10</w:t>
            </w:r>
            <w:r w:rsidRPr="004445C5">
              <w:rPr>
                <w:sz w:val="24"/>
                <w:szCs w:val="28"/>
                <w:vertAlign w:val="superscript"/>
              </w:rPr>
              <w:t>-13</w:t>
            </w:r>
            <w:r w:rsidRPr="004445C5">
              <w:rPr>
                <w:sz w:val="24"/>
                <w:szCs w:val="28"/>
              </w:rPr>
              <w:t xml:space="preserve">; </w:t>
            </w:r>
          </w:p>
          <w:p w:rsidR="004759F6" w:rsidRPr="004445C5" w:rsidRDefault="004759F6" w:rsidP="004759F6">
            <w:pPr>
              <w:ind w:firstLine="0"/>
              <w:jc w:val="center"/>
              <w:rPr>
                <w:sz w:val="24"/>
                <w:szCs w:val="28"/>
              </w:rPr>
            </w:pPr>
            <w:r w:rsidRPr="004445C5">
              <w:rPr>
                <w:sz w:val="24"/>
                <w:szCs w:val="28"/>
              </w:rPr>
              <w:t>3 – 10</w:t>
            </w:r>
            <w:r w:rsidRPr="004445C5">
              <w:rPr>
                <w:sz w:val="24"/>
                <w:szCs w:val="28"/>
                <w:vertAlign w:val="superscript"/>
              </w:rPr>
              <w:t>-12</w:t>
            </w:r>
            <w:r w:rsidRPr="004445C5">
              <w:rPr>
                <w:sz w:val="24"/>
                <w:szCs w:val="28"/>
              </w:rPr>
              <w:t>; 4 – 10</w:t>
            </w:r>
            <w:r w:rsidRPr="004445C5">
              <w:rPr>
                <w:sz w:val="24"/>
                <w:szCs w:val="28"/>
                <w:vertAlign w:val="superscript"/>
              </w:rPr>
              <w:t>-11</w:t>
            </w:r>
          </w:p>
        </w:tc>
      </w:tr>
    </w:tbl>
    <w:p w:rsidR="004759F6" w:rsidRPr="004445C5" w:rsidRDefault="004759F6" w:rsidP="00D95BC0">
      <w:pPr>
        <w:ind w:firstLine="709"/>
        <w:jc w:val="both"/>
        <w:rPr>
          <w:sz w:val="16"/>
          <w:szCs w:val="16"/>
        </w:rPr>
      </w:pPr>
    </w:p>
    <w:p w:rsidR="002D1F35" w:rsidRPr="004445C5" w:rsidRDefault="002D1F35" w:rsidP="00A016AD">
      <w:pPr>
        <w:ind w:firstLine="0"/>
        <w:jc w:val="center"/>
        <w:rPr>
          <w:szCs w:val="28"/>
        </w:rPr>
      </w:pPr>
      <w:r w:rsidRPr="004445C5">
        <w:rPr>
          <w:szCs w:val="28"/>
        </w:rPr>
        <w:t>Сурет 4.2 – λ</w:t>
      </w:r>
      <w:r w:rsidRPr="004445C5">
        <w:rPr>
          <w:szCs w:val="28"/>
          <w:vertAlign w:val="subscript"/>
        </w:rPr>
        <w:t>exc</w:t>
      </w:r>
      <w:r w:rsidRPr="004445C5">
        <w:rPr>
          <w:szCs w:val="28"/>
        </w:rPr>
        <w:t>=340 нм болғанда әр түрлі C</w:t>
      </w:r>
      <w:r w:rsidRPr="004445C5">
        <w:rPr>
          <w:szCs w:val="28"/>
          <w:vertAlign w:val="subscript"/>
        </w:rPr>
        <w:t>Ag</w:t>
      </w:r>
      <w:r w:rsidRPr="004445C5">
        <w:rPr>
          <w:szCs w:val="28"/>
        </w:rPr>
        <w:t xml:space="preserve"> (a) және C</w:t>
      </w:r>
      <w:r w:rsidRPr="004445C5">
        <w:rPr>
          <w:szCs w:val="28"/>
          <w:vertAlign w:val="subscript"/>
        </w:rPr>
        <w:t>Au</w:t>
      </w:r>
      <w:r w:rsidRPr="004445C5">
        <w:rPr>
          <w:szCs w:val="28"/>
        </w:rPr>
        <w:t xml:space="preserve"> (б); λ</w:t>
      </w:r>
      <w:r w:rsidRPr="004445C5">
        <w:rPr>
          <w:szCs w:val="28"/>
          <w:vertAlign w:val="subscript"/>
        </w:rPr>
        <w:t>exc</w:t>
      </w:r>
      <w:r w:rsidRPr="004445C5">
        <w:rPr>
          <w:szCs w:val="28"/>
        </w:rPr>
        <w:t>=250 нм, әр түрлі C</w:t>
      </w:r>
      <w:r w:rsidRPr="004445C5">
        <w:rPr>
          <w:szCs w:val="28"/>
          <w:vertAlign w:val="subscript"/>
        </w:rPr>
        <w:t>Au</w:t>
      </w:r>
      <w:r w:rsidRPr="004445C5">
        <w:rPr>
          <w:szCs w:val="28"/>
          <w:lang w:val="kk-KZ"/>
        </w:rPr>
        <w:t xml:space="preserve"> </w:t>
      </w:r>
      <w:r w:rsidRPr="004445C5">
        <w:rPr>
          <w:szCs w:val="28"/>
        </w:rPr>
        <w:t>(в) және λ</w:t>
      </w:r>
      <w:r w:rsidRPr="004445C5">
        <w:rPr>
          <w:szCs w:val="28"/>
          <w:vertAlign w:val="subscript"/>
        </w:rPr>
        <w:t>exc</w:t>
      </w:r>
      <w:r w:rsidRPr="004445C5">
        <w:rPr>
          <w:szCs w:val="28"/>
        </w:rPr>
        <w:t>= 320 нм, әр түрлі C</w:t>
      </w:r>
      <w:r w:rsidRPr="004445C5">
        <w:rPr>
          <w:szCs w:val="28"/>
          <w:vertAlign w:val="subscript"/>
        </w:rPr>
        <w:t>Au</w:t>
      </w:r>
      <w:r w:rsidRPr="004445C5">
        <w:rPr>
          <w:szCs w:val="28"/>
          <w:lang w:val="kk-KZ"/>
        </w:rPr>
        <w:t xml:space="preserve"> </w:t>
      </w:r>
      <w:r w:rsidRPr="004445C5">
        <w:rPr>
          <w:szCs w:val="28"/>
        </w:rPr>
        <w:t>(г) кезіндегі rGO нанонүктелерінің флуоресценция спектрлері</w:t>
      </w:r>
    </w:p>
    <w:p w:rsidR="002D1F35" w:rsidRPr="004445C5" w:rsidRDefault="002D1F35" w:rsidP="00D95BC0">
      <w:pPr>
        <w:ind w:firstLine="709"/>
        <w:jc w:val="both"/>
        <w:rPr>
          <w:szCs w:val="28"/>
        </w:rPr>
      </w:pPr>
    </w:p>
    <w:p w:rsidR="002D1F35" w:rsidRPr="004445C5" w:rsidRDefault="002D1F35" w:rsidP="00D95BC0">
      <w:pPr>
        <w:ind w:firstLine="709"/>
        <w:jc w:val="both"/>
        <w:rPr>
          <w:szCs w:val="28"/>
        </w:rPr>
      </w:pPr>
      <w:r w:rsidRPr="004445C5">
        <w:rPr>
          <w:szCs w:val="28"/>
        </w:rPr>
        <w:t>Бақыланып отырған I</w:t>
      </w:r>
      <w:r w:rsidRPr="004445C5">
        <w:rPr>
          <w:szCs w:val="28"/>
          <w:vertAlign w:val="subscript"/>
        </w:rPr>
        <w:t>fl</w:t>
      </w:r>
      <w:r w:rsidRPr="004445C5">
        <w:rPr>
          <w:szCs w:val="28"/>
        </w:rPr>
        <w:t xml:space="preserve"> </w:t>
      </w:r>
      <w:r w:rsidR="004B0572" w:rsidRPr="004445C5">
        <w:rPr>
          <w:szCs w:val="28"/>
          <w:lang w:val="kk-KZ"/>
        </w:rPr>
        <w:t>өш</w:t>
      </w:r>
      <w:r w:rsidRPr="004445C5">
        <w:rPr>
          <w:szCs w:val="28"/>
        </w:rPr>
        <w:t>уі Фёрстер механизмі бойынша rGO нанонүктелерінен күміс НБ-не энергия берудің нәтижесі болып табылады. Жоғарыда көрсетілгендей, мұндай процесс Ag НБ қолданған жағдайда қолайлы, себебі rGO флуоресценция спектрлері мен плазмондық күміс НБ жұтылу спектрі алтын НБ-мен салыстырғанда спектрлердің қабаттасу интегралының үлкен мәніне ие.</w:t>
      </w:r>
    </w:p>
    <w:p w:rsidR="002D1F35" w:rsidRPr="004445C5" w:rsidRDefault="002D1F35" w:rsidP="00D95BC0">
      <w:pPr>
        <w:ind w:firstLine="709"/>
        <w:jc w:val="both"/>
        <w:rPr>
          <w:szCs w:val="28"/>
        </w:rPr>
      </w:pPr>
      <w:r w:rsidRPr="004445C5">
        <w:rPr>
          <w:szCs w:val="28"/>
        </w:rPr>
        <w:t>Бұл болжамды тексеру үшін rGO радиациялық ыдырау жылдамдығына (w</w:t>
      </w:r>
      <w:r w:rsidRPr="004445C5">
        <w:rPr>
          <w:szCs w:val="28"/>
          <w:vertAlign w:val="subscript"/>
        </w:rPr>
        <w:t>sp</w:t>
      </w:r>
      <w:r w:rsidRPr="004445C5">
        <w:rPr>
          <w:szCs w:val="28"/>
        </w:rPr>
        <w:t xml:space="preserve">) Ag және Au плазмондық өрісінің әсерін модельдеу жүргізілді және </w:t>
      </w:r>
      <w:r w:rsidR="00B07FCC" w:rsidRPr="004445C5">
        <w:rPr>
          <w:rFonts w:eastAsia="SimSun"/>
          <w:szCs w:val="28"/>
        </w:rPr>
        <w:t>[284, 287]</w:t>
      </w:r>
      <w:r w:rsidRPr="004445C5">
        <w:rPr>
          <w:szCs w:val="28"/>
        </w:rPr>
        <w:t xml:space="preserve">,  әдебиеттерде сипатталған модель бойынша </w:t>
      </w:r>
      <w:r w:rsidR="004B0572" w:rsidRPr="004445C5">
        <w:rPr>
          <w:szCs w:val="28"/>
          <w:lang w:val="kk-KZ"/>
        </w:rPr>
        <w:t>нано</w:t>
      </w:r>
      <w:r w:rsidRPr="004445C5">
        <w:rPr>
          <w:szCs w:val="28"/>
        </w:rPr>
        <w:t xml:space="preserve">нүктелерден плазмондық НБ-ге энергия тасымалдау жылдамдығы бағаланды. Есептеу rGO-дан Ag НБ-не энергия тасымалдау жылдамдығы rGO плазмон-күшейтілген флуоресценциясының жылдамдығына қарағанда реттік шамаға дерлік үлкен екенін көрсетті (4.1-кесте). Au НБ жағдайында U(ω, </w:t>
      </w:r>
      <w:r w:rsidRPr="004445C5">
        <w:rPr>
          <w:b/>
          <w:szCs w:val="28"/>
        </w:rPr>
        <w:t>r</w:t>
      </w:r>
      <w:r w:rsidRPr="004445C5">
        <w:rPr>
          <w:szCs w:val="28"/>
        </w:rPr>
        <w:t>) және w</w:t>
      </w:r>
      <w:r w:rsidRPr="004445C5">
        <w:rPr>
          <w:szCs w:val="28"/>
          <w:vertAlign w:val="subscript"/>
        </w:rPr>
        <w:t>sp</w:t>
      </w:r>
      <w:r w:rsidRPr="004445C5">
        <w:rPr>
          <w:szCs w:val="28"/>
        </w:rPr>
        <w:t xml:space="preserve"> бір реттік шамада, бірақ U (ω, </w:t>
      </w:r>
      <w:r w:rsidRPr="004445C5">
        <w:rPr>
          <w:b/>
          <w:szCs w:val="28"/>
        </w:rPr>
        <w:t>r</w:t>
      </w:r>
      <w:r w:rsidRPr="004445C5">
        <w:rPr>
          <w:szCs w:val="28"/>
        </w:rPr>
        <w:t>) соңғысынан 3 еседей үлкен.</w:t>
      </w:r>
    </w:p>
    <w:p w:rsidR="002D1F35" w:rsidRPr="004445C5" w:rsidRDefault="002D1F35" w:rsidP="00D95BC0">
      <w:pPr>
        <w:ind w:firstLine="709"/>
        <w:jc w:val="both"/>
        <w:rPr>
          <w:szCs w:val="28"/>
        </w:rPr>
      </w:pPr>
    </w:p>
    <w:p w:rsidR="002D1F35" w:rsidRPr="004445C5" w:rsidRDefault="002D1F35" w:rsidP="004759F6">
      <w:pPr>
        <w:ind w:firstLine="0"/>
        <w:jc w:val="both"/>
        <w:rPr>
          <w:szCs w:val="28"/>
        </w:rPr>
      </w:pPr>
      <w:r w:rsidRPr="004445C5">
        <w:rPr>
          <w:szCs w:val="28"/>
        </w:rPr>
        <w:lastRenderedPageBreak/>
        <w:t>Кесте 4.1 – Ауысудың дипольдік моменттері p*, бояғыш молекулаларының флуоресценция жылдамдығы w</w:t>
      </w:r>
      <w:r w:rsidRPr="004445C5">
        <w:rPr>
          <w:szCs w:val="28"/>
          <w:vertAlign w:val="subscript"/>
        </w:rPr>
        <w:t>sp</w:t>
      </w:r>
      <w:r w:rsidRPr="004445C5">
        <w:rPr>
          <w:szCs w:val="28"/>
        </w:rPr>
        <w:t>, металл НБ болмаған кезде бояғыш молекулаларының флуоресценция жылдамдығы w</w:t>
      </w:r>
      <w:r w:rsidRPr="004445C5">
        <w:rPr>
          <w:szCs w:val="28"/>
          <w:vertAlign w:val="subscript"/>
        </w:rPr>
        <w:t>sp</w:t>
      </w:r>
      <w:r w:rsidRPr="004445C5">
        <w:rPr>
          <w:szCs w:val="28"/>
          <w:vertAlign w:val="superscript"/>
        </w:rPr>
        <w:t>0</w:t>
      </w:r>
      <w:r w:rsidRPr="004445C5">
        <w:rPr>
          <w:szCs w:val="28"/>
        </w:rPr>
        <w:t xml:space="preserve">, rGO-дан Ag немесе Au НБ-не FRET жылдамдығы U(ω, </w:t>
      </w:r>
      <w:r w:rsidRPr="004445C5">
        <w:rPr>
          <w:b/>
          <w:szCs w:val="28"/>
        </w:rPr>
        <w:t>r</w:t>
      </w:r>
      <w:r w:rsidRPr="004445C5">
        <w:rPr>
          <w:szCs w:val="28"/>
        </w:rPr>
        <w:t>)</w:t>
      </w:r>
    </w:p>
    <w:p w:rsidR="004759F6" w:rsidRPr="004445C5" w:rsidRDefault="004759F6" w:rsidP="00D95BC0">
      <w:pPr>
        <w:ind w:firstLine="709"/>
        <w:jc w:val="both"/>
        <w:rPr>
          <w:sz w:val="16"/>
          <w:szCs w:val="16"/>
        </w:rPr>
      </w:pPr>
    </w:p>
    <w:tbl>
      <w:tblPr>
        <w:tblW w:w="9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6"/>
        <w:gridCol w:w="851"/>
        <w:gridCol w:w="142"/>
        <w:gridCol w:w="1417"/>
        <w:gridCol w:w="1276"/>
        <w:gridCol w:w="1276"/>
        <w:gridCol w:w="1026"/>
        <w:gridCol w:w="1504"/>
      </w:tblGrid>
      <w:tr w:rsidR="004445C5" w:rsidRPr="004445C5" w:rsidTr="00D81090">
        <w:trPr>
          <w:trHeight w:val="397"/>
          <w:jc w:val="center"/>
        </w:trPr>
        <w:tc>
          <w:tcPr>
            <w:tcW w:w="1696" w:type="dxa"/>
          </w:tcPr>
          <w:p w:rsidR="002D1F35" w:rsidRPr="004445C5" w:rsidRDefault="002D1F35" w:rsidP="004759F6">
            <w:pPr>
              <w:ind w:firstLine="0"/>
              <w:jc w:val="both"/>
              <w:rPr>
                <w:szCs w:val="28"/>
                <w:lang w:val="kk-KZ"/>
              </w:rPr>
            </w:pPr>
            <w:r w:rsidRPr="004445C5">
              <w:rPr>
                <w:szCs w:val="28"/>
                <w:lang w:val="kk-KZ"/>
              </w:rPr>
              <w:t>НБ түрі</w:t>
            </w:r>
          </w:p>
        </w:tc>
        <w:tc>
          <w:tcPr>
            <w:tcW w:w="851" w:type="dxa"/>
          </w:tcPr>
          <w:p w:rsidR="002D1F35" w:rsidRPr="004445C5" w:rsidRDefault="002D1F35" w:rsidP="004759F6">
            <w:pPr>
              <w:ind w:firstLine="0"/>
              <w:jc w:val="both"/>
              <w:rPr>
                <w:szCs w:val="28"/>
              </w:rPr>
            </w:pPr>
            <w:r w:rsidRPr="004445C5">
              <w:rPr>
                <w:szCs w:val="28"/>
              </w:rPr>
              <w:t>p, Д</w:t>
            </w:r>
          </w:p>
        </w:tc>
        <w:tc>
          <w:tcPr>
            <w:tcW w:w="1559" w:type="dxa"/>
            <w:gridSpan w:val="2"/>
          </w:tcPr>
          <w:p w:rsidR="002D1F35" w:rsidRPr="004445C5" w:rsidRDefault="002D1F35" w:rsidP="004759F6">
            <w:pPr>
              <w:ind w:firstLine="0"/>
              <w:jc w:val="both"/>
              <w:rPr>
                <w:szCs w:val="28"/>
              </w:rPr>
            </w:pPr>
            <w:r w:rsidRPr="004445C5">
              <w:rPr>
                <w:szCs w:val="28"/>
              </w:rPr>
              <w:t>ω, рад с</w:t>
            </w:r>
            <w:r w:rsidRPr="004445C5">
              <w:rPr>
                <w:szCs w:val="28"/>
                <w:vertAlign w:val="superscript"/>
              </w:rPr>
              <w:t>-1</w:t>
            </w:r>
          </w:p>
        </w:tc>
        <w:tc>
          <w:tcPr>
            <w:tcW w:w="1276" w:type="dxa"/>
          </w:tcPr>
          <w:p w:rsidR="002D1F35" w:rsidRPr="004445C5" w:rsidRDefault="002D1F35" w:rsidP="004759F6">
            <w:pPr>
              <w:ind w:firstLine="0"/>
              <w:jc w:val="both"/>
              <w:rPr>
                <w:szCs w:val="28"/>
              </w:rPr>
            </w:pPr>
            <w:r w:rsidRPr="004445C5">
              <w:rPr>
                <w:szCs w:val="28"/>
              </w:rPr>
              <w:t>w</w:t>
            </w:r>
            <w:r w:rsidRPr="004445C5">
              <w:rPr>
                <w:szCs w:val="28"/>
                <w:vertAlign w:val="subscript"/>
              </w:rPr>
              <w:t>sp</w:t>
            </w:r>
            <w:r w:rsidRPr="004445C5">
              <w:rPr>
                <w:szCs w:val="28"/>
                <w:vertAlign w:val="superscript"/>
              </w:rPr>
              <w:t>0</w:t>
            </w:r>
            <w:r w:rsidRPr="004445C5">
              <w:rPr>
                <w:szCs w:val="28"/>
              </w:rPr>
              <w:t>, c</w:t>
            </w:r>
            <w:r w:rsidRPr="004445C5">
              <w:rPr>
                <w:szCs w:val="28"/>
                <w:vertAlign w:val="superscript"/>
              </w:rPr>
              <w:t>-1</w:t>
            </w:r>
          </w:p>
        </w:tc>
        <w:tc>
          <w:tcPr>
            <w:tcW w:w="1276" w:type="dxa"/>
          </w:tcPr>
          <w:p w:rsidR="002D1F35" w:rsidRPr="004445C5" w:rsidRDefault="002D1F35" w:rsidP="004759F6">
            <w:pPr>
              <w:ind w:firstLine="0"/>
              <w:jc w:val="both"/>
              <w:rPr>
                <w:szCs w:val="28"/>
              </w:rPr>
            </w:pPr>
            <w:r w:rsidRPr="004445C5">
              <w:rPr>
                <w:szCs w:val="28"/>
              </w:rPr>
              <w:t>w</w:t>
            </w:r>
            <w:r w:rsidRPr="004445C5">
              <w:rPr>
                <w:szCs w:val="28"/>
                <w:vertAlign w:val="subscript"/>
              </w:rPr>
              <w:t>sp</w:t>
            </w:r>
            <w:r w:rsidRPr="004445C5">
              <w:rPr>
                <w:szCs w:val="28"/>
              </w:rPr>
              <w:t>, c</w:t>
            </w:r>
            <w:r w:rsidRPr="004445C5">
              <w:rPr>
                <w:szCs w:val="28"/>
                <w:vertAlign w:val="superscript"/>
              </w:rPr>
              <w:t>-1</w:t>
            </w:r>
          </w:p>
        </w:tc>
        <w:tc>
          <w:tcPr>
            <w:tcW w:w="1026" w:type="dxa"/>
          </w:tcPr>
          <w:p w:rsidR="002D1F35" w:rsidRPr="004445C5" w:rsidRDefault="002D1F35" w:rsidP="004759F6">
            <w:pPr>
              <w:ind w:firstLine="0"/>
              <w:jc w:val="both"/>
              <w:rPr>
                <w:szCs w:val="28"/>
              </w:rPr>
            </w:pPr>
            <w:r w:rsidRPr="004445C5">
              <w:rPr>
                <w:szCs w:val="28"/>
              </w:rPr>
              <w:t>w</w:t>
            </w:r>
            <w:r w:rsidRPr="004445C5">
              <w:rPr>
                <w:szCs w:val="28"/>
                <w:vertAlign w:val="subscript"/>
              </w:rPr>
              <w:t>sp</w:t>
            </w:r>
            <w:r w:rsidRPr="004445C5">
              <w:rPr>
                <w:szCs w:val="28"/>
              </w:rPr>
              <w:t>/w</w:t>
            </w:r>
            <w:r w:rsidRPr="004445C5">
              <w:rPr>
                <w:szCs w:val="28"/>
                <w:vertAlign w:val="subscript"/>
              </w:rPr>
              <w:t>sp</w:t>
            </w:r>
            <w:r w:rsidRPr="004445C5">
              <w:rPr>
                <w:szCs w:val="28"/>
                <w:vertAlign w:val="superscript"/>
              </w:rPr>
              <w:t>0</w:t>
            </w:r>
          </w:p>
        </w:tc>
        <w:tc>
          <w:tcPr>
            <w:tcW w:w="1504" w:type="dxa"/>
          </w:tcPr>
          <w:p w:rsidR="002D1F35" w:rsidRPr="004445C5" w:rsidRDefault="002D1F35" w:rsidP="004759F6">
            <w:pPr>
              <w:ind w:firstLine="0"/>
              <w:jc w:val="both"/>
              <w:rPr>
                <w:szCs w:val="28"/>
                <w:vertAlign w:val="superscript"/>
              </w:rPr>
            </w:pPr>
            <w:r w:rsidRPr="004445C5">
              <w:rPr>
                <w:szCs w:val="28"/>
              </w:rPr>
              <w:t xml:space="preserve">U(ω, </w:t>
            </w:r>
            <w:r w:rsidRPr="004445C5">
              <w:rPr>
                <w:b/>
                <w:szCs w:val="28"/>
              </w:rPr>
              <w:t>r</w:t>
            </w:r>
            <w:r w:rsidRPr="004445C5">
              <w:rPr>
                <w:szCs w:val="28"/>
              </w:rPr>
              <w:t>), c</w:t>
            </w:r>
            <w:r w:rsidRPr="004445C5">
              <w:rPr>
                <w:szCs w:val="28"/>
                <w:vertAlign w:val="superscript"/>
              </w:rPr>
              <w:t>-1</w:t>
            </w:r>
          </w:p>
        </w:tc>
      </w:tr>
      <w:tr w:rsidR="004445C5" w:rsidRPr="004445C5" w:rsidTr="00D81090">
        <w:trPr>
          <w:trHeight w:val="397"/>
          <w:jc w:val="center"/>
        </w:trPr>
        <w:tc>
          <w:tcPr>
            <w:tcW w:w="1696" w:type="dxa"/>
          </w:tcPr>
          <w:p w:rsidR="002D1F35" w:rsidRPr="004445C5" w:rsidRDefault="002D1F35" w:rsidP="004759F6">
            <w:pPr>
              <w:ind w:firstLine="0"/>
              <w:jc w:val="both"/>
              <w:rPr>
                <w:szCs w:val="28"/>
              </w:rPr>
            </w:pPr>
            <w:r w:rsidRPr="004445C5">
              <w:rPr>
                <w:szCs w:val="28"/>
              </w:rPr>
              <w:t>Ag</w:t>
            </w:r>
          </w:p>
        </w:tc>
        <w:tc>
          <w:tcPr>
            <w:tcW w:w="993" w:type="dxa"/>
            <w:gridSpan w:val="2"/>
          </w:tcPr>
          <w:p w:rsidR="002D1F35" w:rsidRPr="004445C5" w:rsidRDefault="002D1F35" w:rsidP="004759F6">
            <w:pPr>
              <w:ind w:firstLine="0"/>
              <w:jc w:val="both"/>
              <w:rPr>
                <w:szCs w:val="28"/>
              </w:rPr>
            </w:pPr>
            <w:r w:rsidRPr="004445C5">
              <w:rPr>
                <w:szCs w:val="28"/>
              </w:rPr>
              <w:t>1,98</w:t>
            </w:r>
          </w:p>
        </w:tc>
        <w:tc>
          <w:tcPr>
            <w:tcW w:w="1417" w:type="dxa"/>
          </w:tcPr>
          <w:p w:rsidR="002D1F35" w:rsidRPr="004445C5" w:rsidRDefault="002D1F35" w:rsidP="004759F6">
            <w:pPr>
              <w:ind w:firstLine="0"/>
              <w:jc w:val="both"/>
              <w:rPr>
                <w:szCs w:val="28"/>
              </w:rPr>
            </w:pPr>
            <w:r w:rsidRPr="004445C5">
              <w:rPr>
                <w:szCs w:val="28"/>
              </w:rPr>
              <w:t>2,32∙10</w:t>
            </w:r>
            <w:r w:rsidRPr="004445C5">
              <w:rPr>
                <w:szCs w:val="28"/>
                <w:vertAlign w:val="superscript"/>
              </w:rPr>
              <w:t>15</w:t>
            </w:r>
          </w:p>
        </w:tc>
        <w:tc>
          <w:tcPr>
            <w:tcW w:w="1276" w:type="dxa"/>
          </w:tcPr>
          <w:p w:rsidR="002D1F35" w:rsidRPr="004445C5" w:rsidRDefault="002D1F35" w:rsidP="004759F6">
            <w:pPr>
              <w:ind w:firstLine="0"/>
              <w:jc w:val="both"/>
              <w:rPr>
                <w:szCs w:val="28"/>
              </w:rPr>
            </w:pPr>
            <w:r w:rsidRPr="004445C5">
              <w:rPr>
                <w:szCs w:val="28"/>
              </w:rPr>
              <w:t>2,4∙10</w:t>
            </w:r>
            <w:r w:rsidRPr="004445C5">
              <w:rPr>
                <w:szCs w:val="28"/>
                <w:vertAlign w:val="superscript"/>
              </w:rPr>
              <w:t>6</w:t>
            </w:r>
          </w:p>
        </w:tc>
        <w:tc>
          <w:tcPr>
            <w:tcW w:w="1276" w:type="dxa"/>
          </w:tcPr>
          <w:p w:rsidR="002D1F35" w:rsidRPr="004445C5" w:rsidRDefault="002D1F35" w:rsidP="004759F6">
            <w:pPr>
              <w:ind w:firstLine="0"/>
              <w:jc w:val="both"/>
              <w:rPr>
                <w:szCs w:val="28"/>
              </w:rPr>
            </w:pPr>
            <w:r w:rsidRPr="004445C5">
              <w:rPr>
                <w:szCs w:val="28"/>
              </w:rPr>
              <w:t>2,62∙10</w:t>
            </w:r>
            <w:r w:rsidRPr="004445C5">
              <w:rPr>
                <w:szCs w:val="28"/>
                <w:vertAlign w:val="superscript"/>
              </w:rPr>
              <w:t>7</w:t>
            </w:r>
          </w:p>
        </w:tc>
        <w:tc>
          <w:tcPr>
            <w:tcW w:w="1026" w:type="dxa"/>
          </w:tcPr>
          <w:p w:rsidR="002D1F35" w:rsidRPr="004445C5" w:rsidRDefault="002D1F35" w:rsidP="004759F6">
            <w:pPr>
              <w:ind w:firstLine="0"/>
              <w:jc w:val="both"/>
              <w:rPr>
                <w:szCs w:val="28"/>
              </w:rPr>
            </w:pPr>
            <w:r w:rsidRPr="004445C5">
              <w:rPr>
                <w:szCs w:val="28"/>
              </w:rPr>
              <w:t>10,9</w:t>
            </w:r>
          </w:p>
        </w:tc>
        <w:tc>
          <w:tcPr>
            <w:tcW w:w="1504" w:type="dxa"/>
          </w:tcPr>
          <w:p w:rsidR="002D1F35" w:rsidRPr="004445C5" w:rsidRDefault="002D1F35" w:rsidP="004759F6">
            <w:pPr>
              <w:ind w:firstLine="0"/>
              <w:jc w:val="both"/>
              <w:rPr>
                <w:szCs w:val="28"/>
              </w:rPr>
            </w:pPr>
            <w:r w:rsidRPr="004445C5">
              <w:rPr>
                <w:szCs w:val="28"/>
              </w:rPr>
              <w:t>1,4∙10</w:t>
            </w:r>
            <w:r w:rsidRPr="004445C5">
              <w:rPr>
                <w:szCs w:val="28"/>
                <w:vertAlign w:val="superscript"/>
              </w:rPr>
              <w:t>8</w:t>
            </w:r>
          </w:p>
        </w:tc>
      </w:tr>
      <w:tr w:rsidR="004445C5" w:rsidRPr="004445C5" w:rsidTr="00D81090">
        <w:trPr>
          <w:trHeight w:val="397"/>
          <w:jc w:val="center"/>
        </w:trPr>
        <w:tc>
          <w:tcPr>
            <w:tcW w:w="1696" w:type="dxa"/>
          </w:tcPr>
          <w:p w:rsidR="002D1F35" w:rsidRPr="004445C5" w:rsidRDefault="002D1F35" w:rsidP="004759F6">
            <w:pPr>
              <w:ind w:firstLine="0"/>
              <w:jc w:val="both"/>
              <w:rPr>
                <w:szCs w:val="28"/>
              </w:rPr>
            </w:pPr>
            <w:r w:rsidRPr="004445C5">
              <w:rPr>
                <w:szCs w:val="28"/>
              </w:rPr>
              <w:t>Au</w:t>
            </w:r>
          </w:p>
        </w:tc>
        <w:tc>
          <w:tcPr>
            <w:tcW w:w="993" w:type="dxa"/>
            <w:gridSpan w:val="2"/>
          </w:tcPr>
          <w:p w:rsidR="002D1F35" w:rsidRPr="004445C5" w:rsidRDefault="002D1F35" w:rsidP="004759F6">
            <w:pPr>
              <w:ind w:firstLine="0"/>
              <w:jc w:val="both"/>
              <w:rPr>
                <w:szCs w:val="28"/>
              </w:rPr>
            </w:pPr>
            <w:r w:rsidRPr="004445C5">
              <w:rPr>
                <w:szCs w:val="28"/>
              </w:rPr>
              <w:t>1,98</w:t>
            </w:r>
          </w:p>
        </w:tc>
        <w:tc>
          <w:tcPr>
            <w:tcW w:w="1417" w:type="dxa"/>
          </w:tcPr>
          <w:p w:rsidR="002D1F35" w:rsidRPr="004445C5" w:rsidRDefault="002D1F35" w:rsidP="004759F6">
            <w:pPr>
              <w:ind w:firstLine="0"/>
              <w:jc w:val="both"/>
              <w:rPr>
                <w:szCs w:val="28"/>
              </w:rPr>
            </w:pPr>
            <w:r w:rsidRPr="004445C5">
              <w:rPr>
                <w:szCs w:val="28"/>
              </w:rPr>
              <w:t>2,32∙10</w:t>
            </w:r>
            <w:r w:rsidRPr="004445C5">
              <w:rPr>
                <w:szCs w:val="28"/>
                <w:vertAlign w:val="superscript"/>
              </w:rPr>
              <w:t>15</w:t>
            </w:r>
          </w:p>
        </w:tc>
        <w:tc>
          <w:tcPr>
            <w:tcW w:w="1276" w:type="dxa"/>
          </w:tcPr>
          <w:p w:rsidR="002D1F35" w:rsidRPr="004445C5" w:rsidRDefault="002D1F35" w:rsidP="004759F6">
            <w:pPr>
              <w:ind w:firstLine="0"/>
              <w:jc w:val="both"/>
              <w:rPr>
                <w:szCs w:val="28"/>
              </w:rPr>
            </w:pPr>
            <w:r w:rsidRPr="004445C5">
              <w:rPr>
                <w:szCs w:val="28"/>
              </w:rPr>
              <w:t>2,17∙10</w:t>
            </w:r>
            <w:r w:rsidRPr="004445C5">
              <w:rPr>
                <w:szCs w:val="28"/>
                <w:vertAlign w:val="superscript"/>
              </w:rPr>
              <w:t>6</w:t>
            </w:r>
          </w:p>
        </w:tc>
        <w:tc>
          <w:tcPr>
            <w:tcW w:w="1276" w:type="dxa"/>
          </w:tcPr>
          <w:p w:rsidR="002D1F35" w:rsidRPr="004445C5" w:rsidRDefault="002D1F35" w:rsidP="004759F6">
            <w:pPr>
              <w:ind w:firstLine="0"/>
              <w:jc w:val="both"/>
              <w:rPr>
                <w:szCs w:val="28"/>
              </w:rPr>
            </w:pPr>
            <w:r w:rsidRPr="004445C5">
              <w:rPr>
                <w:szCs w:val="28"/>
              </w:rPr>
              <w:t>2,30∙10</w:t>
            </w:r>
            <w:r w:rsidRPr="004445C5">
              <w:rPr>
                <w:szCs w:val="28"/>
                <w:vertAlign w:val="superscript"/>
              </w:rPr>
              <w:t>7</w:t>
            </w:r>
          </w:p>
        </w:tc>
        <w:tc>
          <w:tcPr>
            <w:tcW w:w="1026" w:type="dxa"/>
          </w:tcPr>
          <w:p w:rsidR="002D1F35" w:rsidRPr="004445C5" w:rsidRDefault="002D1F35" w:rsidP="004759F6">
            <w:pPr>
              <w:ind w:firstLine="0"/>
              <w:jc w:val="both"/>
              <w:rPr>
                <w:szCs w:val="28"/>
              </w:rPr>
            </w:pPr>
            <w:r w:rsidRPr="004445C5">
              <w:rPr>
                <w:szCs w:val="28"/>
              </w:rPr>
              <w:t>10,6</w:t>
            </w:r>
          </w:p>
        </w:tc>
        <w:tc>
          <w:tcPr>
            <w:tcW w:w="1504" w:type="dxa"/>
          </w:tcPr>
          <w:p w:rsidR="002D1F35" w:rsidRPr="004445C5" w:rsidRDefault="002D1F35" w:rsidP="004759F6">
            <w:pPr>
              <w:ind w:firstLine="0"/>
              <w:jc w:val="both"/>
              <w:rPr>
                <w:szCs w:val="28"/>
              </w:rPr>
            </w:pPr>
            <w:r w:rsidRPr="004445C5">
              <w:rPr>
                <w:szCs w:val="28"/>
              </w:rPr>
              <w:t>7,9∙10</w:t>
            </w:r>
            <w:r w:rsidRPr="004445C5">
              <w:rPr>
                <w:szCs w:val="28"/>
                <w:vertAlign w:val="superscript"/>
              </w:rPr>
              <w:t>7</w:t>
            </w:r>
          </w:p>
        </w:tc>
      </w:tr>
    </w:tbl>
    <w:p w:rsidR="002D1F35" w:rsidRPr="004445C5" w:rsidRDefault="002D1F35" w:rsidP="00D95BC0">
      <w:pPr>
        <w:ind w:firstLine="709"/>
        <w:jc w:val="both"/>
        <w:rPr>
          <w:sz w:val="24"/>
          <w:szCs w:val="24"/>
        </w:rPr>
      </w:pPr>
      <w:r w:rsidRPr="004445C5">
        <w:rPr>
          <w:sz w:val="24"/>
          <w:szCs w:val="24"/>
        </w:rPr>
        <w:t>* rGO ауысудың дипольдік моментінің мәндері DFT әдісімен орындалған кванттық-химиялық есептеу деректері бойынша құрылды [290].</w:t>
      </w:r>
    </w:p>
    <w:p w:rsidR="002D1F35" w:rsidRPr="004445C5" w:rsidRDefault="002D1F35" w:rsidP="00D95BC0">
      <w:pPr>
        <w:ind w:firstLine="709"/>
        <w:jc w:val="both"/>
        <w:rPr>
          <w:szCs w:val="28"/>
        </w:rPr>
      </w:pPr>
    </w:p>
    <w:p w:rsidR="002D1F35" w:rsidRPr="004445C5" w:rsidRDefault="002D1F35" w:rsidP="00D95BC0">
      <w:pPr>
        <w:ind w:firstLine="709"/>
        <w:jc w:val="both"/>
        <w:rPr>
          <w:szCs w:val="28"/>
        </w:rPr>
      </w:pPr>
      <w:r w:rsidRPr="004445C5">
        <w:rPr>
          <w:szCs w:val="28"/>
        </w:rPr>
        <w:t xml:space="preserve">Осылайша, плазмондық </w:t>
      </w:r>
      <w:r w:rsidRPr="004445C5">
        <w:rPr>
          <w:szCs w:val="28"/>
          <w:lang w:val="kk-KZ"/>
        </w:rPr>
        <w:t>НБ</w:t>
      </w:r>
      <w:r w:rsidRPr="004445C5">
        <w:rPr>
          <w:szCs w:val="28"/>
        </w:rPr>
        <w:t>-дің графен нүктелеріне әсерін зерттеу үшін өзара әрекеттесетін реагенттердің болжамды орналасуы мүмкін болатын тәсілдерді қолдану қажет.</w:t>
      </w:r>
    </w:p>
    <w:p w:rsidR="002D1F35" w:rsidRPr="004445C5" w:rsidRDefault="002D1F35" w:rsidP="00D95BC0">
      <w:pPr>
        <w:ind w:firstLine="709"/>
        <w:jc w:val="both"/>
        <w:rPr>
          <w:bCs/>
          <w:szCs w:val="28"/>
        </w:rPr>
      </w:pPr>
    </w:p>
    <w:p w:rsidR="002D1F35" w:rsidRPr="004445C5" w:rsidRDefault="002D1F35" w:rsidP="00D95BC0">
      <w:pPr>
        <w:ind w:firstLine="709"/>
        <w:jc w:val="both"/>
        <w:rPr>
          <w:b/>
          <w:szCs w:val="28"/>
        </w:rPr>
      </w:pPr>
      <w:r w:rsidRPr="004445C5">
        <w:rPr>
          <w:b/>
          <w:szCs w:val="28"/>
        </w:rPr>
        <w:t xml:space="preserve">4.2 Графен оксиді туындыларына негізделген </w:t>
      </w:r>
      <w:r w:rsidR="00801F21" w:rsidRPr="004445C5">
        <w:rPr>
          <w:b/>
          <w:szCs w:val="28"/>
        </w:rPr>
        <w:t>қабыршақтары</w:t>
      </w:r>
      <w:r w:rsidR="00801F21" w:rsidRPr="004445C5">
        <w:rPr>
          <w:b/>
          <w:szCs w:val="28"/>
          <w:lang w:val="kk-KZ"/>
        </w:rPr>
        <w:t>н</w:t>
      </w:r>
      <w:r w:rsidRPr="004445C5">
        <w:rPr>
          <w:b/>
          <w:szCs w:val="28"/>
        </w:rPr>
        <w:t xml:space="preserve">дағы фотопроцестерге Ag НБ ЛПР әсері </w:t>
      </w:r>
    </w:p>
    <w:p w:rsidR="002D1F35" w:rsidRPr="004445C5" w:rsidRDefault="002D1F35" w:rsidP="00D95BC0">
      <w:pPr>
        <w:ind w:firstLine="709"/>
        <w:jc w:val="both"/>
        <w:rPr>
          <w:i/>
          <w:szCs w:val="28"/>
        </w:rPr>
      </w:pPr>
      <w:r w:rsidRPr="004445C5">
        <w:rPr>
          <w:i/>
          <w:szCs w:val="28"/>
        </w:rPr>
        <w:t>Қ</w:t>
      </w:r>
      <w:r w:rsidR="00801F21" w:rsidRPr="004445C5">
        <w:rPr>
          <w:i/>
          <w:szCs w:val="28"/>
        </w:rPr>
        <w:t>абыршақтары</w:t>
      </w:r>
      <w:r w:rsidR="00801F21" w:rsidRPr="004445C5">
        <w:rPr>
          <w:i/>
          <w:szCs w:val="28"/>
          <w:lang w:val="kk-KZ"/>
        </w:rPr>
        <w:t>н</w:t>
      </w:r>
      <w:r w:rsidRPr="004445C5">
        <w:rPr>
          <w:i/>
          <w:szCs w:val="28"/>
        </w:rPr>
        <w:t xml:space="preserve">дағы rGO плазмон-күшейтілген люминесценциясы </w:t>
      </w:r>
    </w:p>
    <w:p w:rsidR="002D1F35" w:rsidRPr="004445C5" w:rsidRDefault="00F452DE" w:rsidP="00D95BC0">
      <w:pPr>
        <w:ind w:firstLine="709"/>
        <w:jc w:val="both"/>
        <w:rPr>
          <w:szCs w:val="28"/>
        </w:rPr>
      </w:pPr>
      <w:r w:rsidRPr="004445C5">
        <w:rPr>
          <w:szCs w:val="28"/>
        </w:rPr>
        <w:t>Эксперименттік</w:t>
      </w:r>
      <w:r w:rsidR="002D1F35" w:rsidRPr="004445C5">
        <w:rPr>
          <w:szCs w:val="28"/>
        </w:rPr>
        <w:t xml:space="preserve"> қолдану үшін қатты үлгілер көбірек сұранысқа ие болғандықтан, гибридті наноқұрылымдардағы rGO спектрлік-люминесценттік қасиеттеріне күміс НБ ЛПР әсері зерттелді. ПДАОМ қабаттарының қалыңдығы 5 моноқабатқа (11 нм) тең болды. Бұл қашықтық rGO-ның Ag НБ-мен ерітінділерде де, тікелей байланысында да флуоресценцияның сөнетінін көрсеткен алдын-ала өлшеулер жүргізілгеннен кейін таңдалды. Бұл әсерді минимизациялау үшін rGO және </w:t>
      </w:r>
      <w:r w:rsidR="002D1F35" w:rsidRPr="004445C5">
        <w:rPr>
          <w:szCs w:val="28"/>
          <w:lang w:val="kk-KZ"/>
        </w:rPr>
        <w:t>АКҚ</w:t>
      </w:r>
      <w:r w:rsidR="002D1F35" w:rsidRPr="004445C5">
        <w:rPr>
          <w:szCs w:val="28"/>
        </w:rPr>
        <w:t xml:space="preserve"> </w:t>
      </w:r>
      <w:r w:rsidR="002D1F35" w:rsidRPr="004445C5">
        <w:rPr>
          <w:szCs w:val="28"/>
          <w:lang w:val="kk-KZ"/>
        </w:rPr>
        <w:t xml:space="preserve">арасын </w:t>
      </w:r>
      <w:r w:rsidR="002D1F35" w:rsidRPr="004445C5">
        <w:rPr>
          <w:szCs w:val="28"/>
        </w:rPr>
        <w:t>бөлу туралы шешім қабылданды.</w:t>
      </w:r>
    </w:p>
    <w:p w:rsidR="002D1F35" w:rsidRPr="004445C5" w:rsidRDefault="00A70C56" w:rsidP="00D95BC0">
      <w:pPr>
        <w:ind w:firstLine="709"/>
        <w:jc w:val="both"/>
        <w:rPr>
          <w:szCs w:val="28"/>
        </w:rPr>
      </w:pPr>
      <w:r w:rsidRPr="004445C5">
        <w:rPr>
          <w:szCs w:val="28"/>
        </w:rPr>
        <w:t>Қабыр</w:t>
      </w:r>
      <w:r w:rsidR="002D1F35" w:rsidRPr="004445C5">
        <w:rPr>
          <w:szCs w:val="28"/>
        </w:rPr>
        <w:t>ша</w:t>
      </w:r>
      <w:r w:rsidRPr="004445C5">
        <w:rPr>
          <w:szCs w:val="28"/>
          <w:lang w:val="kk-KZ"/>
        </w:rPr>
        <w:t>қт</w:t>
      </w:r>
      <w:r w:rsidR="002D1F35" w:rsidRPr="004445C5">
        <w:rPr>
          <w:szCs w:val="28"/>
        </w:rPr>
        <w:t>ы қалыптастыру үшін 800 мкл rGO дисперсиясы төсеменің бетіне тамызды</w:t>
      </w:r>
      <w:r w:rsidR="002D1F35" w:rsidRPr="004445C5">
        <w:rPr>
          <w:szCs w:val="28"/>
          <w:lang w:val="kk-KZ"/>
        </w:rPr>
        <w:t>қ</w:t>
      </w:r>
      <w:r w:rsidR="002D1F35" w:rsidRPr="004445C5">
        <w:rPr>
          <w:szCs w:val="28"/>
        </w:rPr>
        <w:t>, оның жартысына АКҚ орнықтырылған. rGO енгізу алдында төсемеге полиамфолиттің ЛБ қабы</w:t>
      </w:r>
      <w:r w:rsidRPr="004445C5">
        <w:rPr>
          <w:szCs w:val="28"/>
          <w:lang w:val="kk-KZ"/>
        </w:rPr>
        <w:t>рша</w:t>
      </w:r>
      <w:r w:rsidR="002D1F35" w:rsidRPr="004445C5">
        <w:rPr>
          <w:szCs w:val="28"/>
        </w:rPr>
        <w:t>қ</w:t>
      </w:r>
      <w:r w:rsidRPr="004445C5">
        <w:rPr>
          <w:szCs w:val="28"/>
          <w:lang w:val="kk-KZ"/>
        </w:rPr>
        <w:t>та</w:t>
      </w:r>
      <w:r w:rsidR="002D1F35" w:rsidRPr="004445C5">
        <w:rPr>
          <w:szCs w:val="28"/>
        </w:rPr>
        <w:t>ры орналастырылды.</w:t>
      </w:r>
    </w:p>
    <w:p w:rsidR="002D1F35" w:rsidRPr="004445C5" w:rsidRDefault="002D1F35" w:rsidP="00D95BC0">
      <w:pPr>
        <w:ind w:firstLine="709"/>
        <w:jc w:val="both"/>
        <w:rPr>
          <w:szCs w:val="28"/>
        </w:rPr>
      </w:pPr>
      <w:r w:rsidRPr="004445C5">
        <w:rPr>
          <w:szCs w:val="28"/>
        </w:rPr>
        <w:t xml:space="preserve">rGO </w:t>
      </w:r>
      <w:r w:rsidR="00A70C56" w:rsidRPr="004445C5">
        <w:rPr>
          <w:szCs w:val="28"/>
        </w:rPr>
        <w:t>қабырша</w:t>
      </w:r>
      <w:r w:rsidR="00A70C56" w:rsidRPr="004445C5">
        <w:rPr>
          <w:szCs w:val="28"/>
          <w:lang w:val="kk-KZ"/>
        </w:rPr>
        <w:t>қт</w:t>
      </w:r>
      <w:r w:rsidR="00A70C56" w:rsidRPr="004445C5">
        <w:rPr>
          <w:szCs w:val="28"/>
        </w:rPr>
        <w:t>а</w:t>
      </w:r>
      <w:r w:rsidRPr="004445C5">
        <w:rPr>
          <w:szCs w:val="28"/>
        </w:rPr>
        <w:t xml:space="preserve">рының оптикалық қасиеттерін өлшеу (4.3 (а) - сурет) ОПС-тегі rGO қатты </w:t>
      </w:r>
      <w:r w:rsidR="00A70C56" w:rsidRPr="004445C5">
        <w:rPr>
          <w:szCs w:val="28"/>
        </w:rPr>
        <w:t>қабырша</w:t>
      </w:r>
      <w:r w:rsidR="00A70C56" w:rsidRPr="004445C5">
        <w:rPr>
          <w:szCs w:val="28"/>
          <w:lang w:val="kk-KZ"/>
        </w:rPr>
        <w:t>ғы</w:t>
      </w:r>
      <w:r w:rsidRPr="004445C5">
        <w:rPr>
          <w:szCs w:val="28"/>
        </w:rPr>
        <w:t xml:space="preserve">ның жұтылу спектрінде күміс нанобөлшектерін жұтумен байланысты шамамен 455 нм-де максимумы бар жолақ пайда болатынын көрсетті. Сонымен қатар, </w:t>
      </w:r>
      <w:r w:rsidRPr="004445C5">
        <w:rPr>
          <w:szCs w:val="28"/>
          <w:lang w:val="kk-KZ"/>
        </w:rPr>
        <w:t>АКҚ</w:t>
      </w:r>
      <w:r w:rsidRPr="004445C5">
        <w:rPr>
          <w:szCs w:val="28"/>
        </w:rPr>
        <w:t xml:space="preserve"> бетіндегі rGO графен нүктелерінің оптикалық тығыздығының өзгеру сипаты туралы қорытынды жасау қиын, себебі Ag НБ D шамасы rGO-ға қарағанда әлдеқайда жоғары. Күміс пен rGO </w:t>
      </w:r>
      <w:r w:rsidR="00013F2C" w:rsidRPr="004445C5">
        <w:rPr>
          <w:szCs w:val="28"/>
        </w:rPr>
        <w:t>қабыршақтары</w:t>
      </w:r>
      <w:r w:rsidRPr="004445C5">
        <w:rPr>
          <w:szCs w:val="28"/>
        </w:rPr>
        <w:t xml:space="preserve"> арасындағы ПДАОМ қабаттарын қолданған кезде ұқсас мәліметтер алынды.</w:t>
      </w:r>
    </w:p>
    <w:p w:rsidR="002D1F35" w:rsidRPr="004445C5" w:rsidRDefault="002D1F35" w:rsidP="00D95BC0">
      <w:pPr>
        <w:ind w:firstLine="709"/>
        <w:jc w:val="both"/>
        <w:rPr>
          <w:szCs w:val="28"/>
        </w:rPr>
      </w:pPr>
    </w:p>
    <w:tbl>
      <w:tblPr>
        <w:tblW w:w="0" w:type="auto"/>
        <w:jc w:val="center"/>
        <w:tblLook w:val="04A0" w:firstRow="1" w:lastRow="0" w:firstColumn="1" w:lastColumn="0" w:noHBand="0" w:noVBand="1"/>
      </w:tblPr>
      <w:tblGrid>
        <w:gridCol w:w="4102"/>
        <w:gridCol w:w="4714"/>
      </w:tblGrid>
      <w:tr w:rsidR="004445C5" w:rsidRPr="004445C5" w:rsidTr="00D81090">
        <w:trPr>
          <w:jc w:val="center"/>
        </w:trPr>
        <w:tc>
          <w:tcPr>
            <w:tcW w:w="4102" w:type="dxa"/>
            <w:vAlign w:val="center"/>
          </w:tcPr>
          <w:p w:rsidR="002D1F35" w:rsidRPr="004445C5" w:rsidRDefault="002D1F35" w:rsidP="00D95BC0">
            <w:pPr>
              <w:ind w:firstLine="0"/>
              <w:jc w:val="both"/>
              <w:rPr>
                <w:szCs w:val="28"/>
              </w:rPr>
            </w:pPr>
            <w:r w:rsidRPr="004445C5">
              <w:rPr>
                <w:noProof/>
                <w:szCs w:val="28"/>
                <w:lang w:val="ru-RU" w:eastAsia="ru-RU"/>
              </w:rPr>
              <w:lastRenderedPageBreak/>
              <w:drawing>
                <wp:inline distT="0" distB="0" distL="0" distR="0" wp14:anchorId="02959736" wp14:editId="3FD6B754">
                  <wp:extent cx="2392045" cy="2052320"/>
                  <wp:effectExtent l="0" t="0" r="8255" b="5080"/>
                  <wp:docPr id="253" name="Рисунок 103"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d"/>
                          <pic:cNvPicPr>
                            <a:picLocks noChangeAspect="1" noChangeArrowheads="1"/>
                          </pic:cNvPicPr>
                        </pic:nvPicPr>
                        <pic:blipFill>
                          <a:blip r:embed="rId119">
                            <a:extLst>
                              <a:ext uri="{28A0092B-C50C-407E-A947-70E740481C1C}">
                                <a14:useLocalDpi xmlns:a14="http://schemas.microsoft.com/office/drawing/2010/main" val="0"/>
                              </a:ext>
                            </a:extLst>
                          </a:blip>
                          <a:srcRect l="10091" t="8665" r="7858" b="2565"/>
                          <a:stretch>
                            <a:fillRect/>
                          </a:stretch>
                        </pic:blipFill>
                        <pic:spPr bwMode="auto">
                          <a:xfrm>
                            <a:off x="0" y="0"/>
                            <a:ext cx="2392045" cy="2052320"/>
                          </a:xfrm>
                          <a:prstGeom prst="rect">
                            <a:avLst/>
                          </a:prstGeom>
                          <a:noFill/>
                          <a:ln>
                            <a:noFill/>
                          </a:ln>
                        </pic:spPr>
                      </pic:pic>
                    </a:graphicData>
                  </a:graphic>
                </wp:inline>
              </w:drawing>
            </w:r>
          </w:p>
        </w:tc>
        <w:tc>
          <w:tcPr>
            <w:tcW w:w="4714" w:type="dxa"/>
            <w:vAlign w:val="center"/>
          </w:tcPr>
          <w:p w:rsidR="002D1F35" w:rsidRPr="004445C5" w:rsidRDefault="002D1F35" w:rsidP="00D95BC0">
            <w:pPr>
              <w:ind w:firstLine="0"/>
              <w:jc w:val="both"/>
              <w:rPr>
                <w:szCs w:val="28"/>
              </w:rPr>
            </w:pPr>
            <w:r w:rsidRPr="004445C5">
              <w:rPr>
                <w:noProof/>
                <w:szCs w:val="28"/>
                <w:lang w:val="ru-RU" w:eastAsia="ru-RU"/>
              </w:rPr>
              <w:drawing>
                <wp:inline distT="0" distB="0" distL="0" distR="0" wp14:anchorId="2B43DAA6" wp14:editId="6527E792">
                  <wp:extent cx="2349500" cy="2019935"/>
                  <wp:effectExtent l="0" t="0" r="0" b="0"/>
                  <wp:docPr id="254" name="Рисунок 104" descr="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fl"/>
                          <pic:cNvPicPr>
                            <a:picLocks noChangeAspect="1" noChangeArrowheads="1"/>
                          </pic:cNvPicPr>
                        </pic:nvPicPr>
                        <pic:blipFill>
                          <a:blip r:embed="rId120">
                            <a:extLst>
                              <a:ext uri="{28A0092B-C50C-407E-A947-70E740481C1C}">
                                <a14:useLocalDpi xmlns:a14="http://schemas.microsoft.com/office/drawing/2010/main" val="0"/>
                              </a:ext>
                            </a:extLst>
                          </a:blip>
                          <a:srcRect l="11058" t="9637" r="10564" b="4482"/>
                          <a:stretch>
                            <a:fillRect/>
                          </a:stretch>
                        </pic:blipFill>
                        <pic:spPr bwMode="auto">
                          <a:xfrm>
                            <a:off x="0" y="0"/>
                            <a:ext cx="2349500" cy="2019935"/>
                          </a:xfrm>
                          <a:prstGeom prst="rect">
                            <a:avLst/>
                          </a:prstGeom>
                          <a:noFill/>
                          <a:ln>
                            <a:noFill/>
                          </a:ln>
                        </pic:spPr>
                      </pic:pic>
                    </a:graphicData>
                  </a:graphic>
                </wp:inline>
              </w:drawing>
            </w:r>
          </w:p>
        </w:tc>
      </w:tr>
      <w:tr w:rsidR="002D1F35" w:rsidRPr="004445C5" w:rsidTr="00D81090">
        <w:trPr>
          <w:jc w:val="center"/>
        </w:trPr>
        <w:tc>
          <w:tcPr>
            <w:tcW w:w="4102" w:type="dxa"/>
            <w:vAlign w:val="center"/>
          </w:tcPr>
          <w:p w:rsidR="002D1F35" w:rsidRPr="004445C5" w:rsidRDefault="002D1F35" w:rsidP="00D95BC0">
            <w:pPr>
              <w:ind w:firstLine="0"/>
              <w:jc w:val="center"/>
              <w:rPr>
                <w:sz w:val="24"/>
                <w:szCs w:val="24"/>
              </w:rPr>
            </w:pPr>
            <w:r w:rsidRPr="004445C5">
              <w:rPr>
                <w:sz w:val="24"/>
                <w:szCs w:val="24"/>
              </w:rPr>
              <w:t>а</w:t>
            </w:r>
          </w:p>
        </w:tc>
        <w:tc>
          <w:tcPr>
            <w:tcW w:w="4714" w:type="dxa"/>
            <w:vAlign w:val="center"/>
          </w:tcPr>
          <w:p w:rsidR="002D1F35" w:rsidRPr="004445C5" w:rsidRDefault="002D1F35" w:rsidP="00D95BC0">
            <w:pPr>
              <w:ind w:firstLine="0"/>
              <w:jc w:val="center"/>
              <w:rPr>
                <w:sz w:val="24"/>
                <w:szCs w:val="24"/>
              </w:rPr>
            </w:pPr>
            <w:r w:rsidRPr="004445C5">
              <w:rPr>
                <w:sz w:val="24"/>
                <w:szCs w:val="24"/>
              </w:rPr>
              <w:t>б</w:t>
            </w:r>
          </w:p>
        </w:tc>
      </w:tr>
    </w:tbl>
    <w:p w:rsidR="002D1F35" w:rsidRPr="004445C5" w:rsidRDefault="002D1F35" w:rsidP="00D95BC0">
      <w:pPr>
        <w:ind w:firstLine="709"/>
        <w:jc w:val="both"/>
        <w:rPr>
          <w:sz w:val="16"/>
          <w:szCs w:val="16"/>
        </w:rPr>
      </w:pPr>
    </w:p>
    <w:p w:rsidR="002D1F35" w:rsidRPr="004445C5" w:rsidRDefault="002D1F35" w:rsidP="004759F6">
      <w:pPr>
        <w:ind w:firstLine="0"/>
        <w:jc w:val="center"/>
        <w:rPr>
          <w:szCs w:val="28"/>
        </w:rPr>
      </w:pPr>
      <w:r w:rsidRPr="004445C5">
        <w:rPr>
          <w:szCs w:val="28"/>
        </w:rPr>
        <w:t xml:space="preserve">Сурет 4.3 – (а) кварц төсемедегі rGO (1) және </w:t>
      </w:r>
      <w:r w:rsidRPr="004445C5">
        <w:rPr>
          <w:szCs w:val="28"/>
          <w:lang w:val="kk-KZ"/>
        </w:rPr>
        <w:t>АКҚ</w:t>
      </w:r>
      <w:r w:rsidRPr="004445C5">
        <w:rPr>
          <w:szCs w:val="28"/>
        </w:rPr>
        <w:t xml:space="preserve"> (2) жұтылу спектрлері; (б) λ</w:t>
      </w:r>
      <w:r w:rsidRPr="004445C5">
        <w:rPr>
          <w:szCs w:val="28"/>
          <w:vertAlign w:val="subscript"/>
        </w:rPr>
        <w:t>exc</w:t>
      </w:r>
      <w:r w:rsidRPr="004445C5">
        <w:rPr>
          <w:szCs w:val="28"/>
        </w:rPr>
        <w:t>=250 нм (1,2) және λ</w:t>
      </w:r>
      <w:r w:rsidRPr="004445C5">
        <w:rPr>
          <w:szCs w:val="28"/>
          <w:vertAlign w:val="subscript"/>
        </w:rPr>
        <w:t>exc</w:t>
      </w:r>
      <w:r w:rsidRPr="004445C5">
        <w:rPr>
          <w:szCs w:val="28"/>
        </w:rPr>
        <w:t xml:space="preserve">=250 нм (3,4) кезіндегі кварц төсемедегі rGO (1,3) және </w:t>
      </w:r>
      <w:r w:rsidRPr="004445C5">
        <w:rPr>
          <w:szCs w:val="28"/>
          <w:lang w:val="kk-KZ"/>
        </w:rPr>
        <w:t>АКҚ</w:t>
      </w:r>
      <w:r w:rsidRPr="004445C5">
        <w:rPr>
          <w:szCs w:val="28"/>
        </w:rPr>
        <w:t xml:space="preserve"> (2,4) флуоресценция спектрлері. rGO және </w:t>
      </w:r>
      <w:r w:rsidRPr="004445C5">
        <w:rPr>
          <w:szCs w:val="28"/>
          <w:lang w:val="kk-KZ"/>
        </w:rPr>
        <w:t>АКҚ</w:t>
      </w:r>
      <w:r w:rsidRPr="004445C5">
        <w:rPr>
          <w:szCs w:val="28"/>
        </w:rPr>
        <w:t xml:space="preserve"> қабы</w:t>
      </w:r>
      <w:r w:rsidR="00200912" w:rsidRPr="004445C5">
        <w:rPr>
          <w:szCs w:val="28"/>
          <w:lang w:val="kk-KZ"/>
        </w:rPr>
        <w:t>ршақт</w:t>
      </w:r>
      <w:r w:rsidRPr="004445C5">
        <w:rPr>
          <w:szCs w:val="28"/>
        </w:rPr>
        <w:t>арының арақашықтығы 11 нм</w:t>
      </w:r>
    </w:p>
    <w:p w:rsidR="002D1F35" w:rsidRPr="004445C5" w:rsidRDefault="002D1F35" w:rsidP="00D95BC0">
      <w:pPr>
        <w:ind w:firstLine="709"/>
        <w:jc w:val="both"/>
        <w:rPr>
          <w:szCs w:val="28"/>
        </w:rPr>
      </w:pPr>
    </w:p>
    <w:p w:rsidR="002D1F35" w:rsidRPr="004445C5" w:rsidRDefault="002D1F35" w:rsidP="00D95BC0">
      <w:pPr>
        <w:ind w:firstLine="709"/>
        <w:jc w:val="both"/>
        <w:rPr>
          <w:szCs w:val="28"/>
        </w:rPr>
      </w:pPr>
      <w:r w:rsidRPr="004445C5">
        <w:rPr>
          <w:szCs w:val="28"/>
        </w:rPr>
        <w:t>4.3(б) суреттен қатты қабы</w:t>
      </w:r>
      <w:r w:rsidR="00200912" w:rsidRPr="004445C5">
        <w:rPr>
          <w:szCs w:val="28"/>
          <w:lang w:val="kk-KZ"/>
        </w:rPr>
        <w:t>ршақта</w:t>
      </w:r>
      <w:r w:rsidRPr="004445C5">
        <w:rPr>
          <w:szCs w:val="28"/>
        </w:rPr>
        <w:t xml:space="preserve"> rGO флуоресценция жолағының максимумы 370 нм және 330 нм болатынын көруге болады. Күміс аралдық қабы</w:t>
      </w:r>
      <w:r w:rsidR="00200912" w:rsidRPr="004445C5">
        <w:rPr>
          <w:szCs w:val="28"/>
          <w:lang w:val="kk-KZ"/>
        </w:rPr>
        <w:t xml:space="preserve">ршағының </w:t>
      </w:r>
      <w:r w:rsidRPr="004445C5">
        <w:rPr>
          <w:szCs w:val="28"/>
        </w:rPr>
        <w:t>бетінде rGO флуоресценция спектрінің максимумы шамамен 370 нм көрінеді, ал қысқа толқынды жолақ іс жүзінде көрінбейді. λ</w:t>
      </w:r>
      <w:r w:rsidRPr="004445C5">
        <w:rPr>
          <w:szCs w:val="28"/>
          <w:vertAlign w:val="subscript"/>
        </w:rPr>
        <w:t>exc</w:t>
      </w:r>
      <w:r w:rsidRPr="004445C5">
        <w:rPr>
          <w:szCs w:val="28"/>
        </w:rPr>
        <w:t>=250 нм кезінде плазмондық НБ қатысында rGO флуоресценциясының қарқындылығы кварцтағыға қарағанда 3,5 есе аз. λ</w:t>
      </w:r>
      <w:r w:rsidRPr="004445C5">
        <w:rPr>
          <w:szCs w:val="28"/>
          <w:vertAlign w:val="subscript"/>
        </w:rPr>
        <w:t>exc</w:t>
      </w:r>
      <w:r w:rsidRPr="004445C5">
        <w:rPr>
          <w:szCs w:val="28"/>
        </w:rPr>
        <w:t xml:space="preserve">=350 нм кезінде флуоресценцияның максимумы батохромды түрде ығысады және 375 нм-ге сәйкес келеді. Осы берілген жағдайда </w:t>
      </w:r>
      <w:r w:rsidRPr="004445C5">
        <w:rPr>
          <w:szCs w:val="28"/>
          <w:lang w:val="kk-KZ"/>
        </w:rPr>
        <w:t>АКҚ</w:t>
      </w:r>
      <w:r w:rsidRPr="004445C5">
        <w:rPr>
          <w:szCs w:val="28"/>
        </w:rPr>
        <w:t xml:space="preserve">-дағы rGO флуоресценциясының қарқындылығы кварц төсемесі бетіне орнықтырылған </w:t>
      </w:r>
      <w:r w:rsidR="00013F2C" w:rsidRPr="004445C5">
        <w:rPr>
          <w:szCs w:val="28"/>
        </w:rPr>
        <w:t>қабыршақтары</w:t>
      </w:r>
      <w:r w:rsidRPr="004445C5">
        <w:rPr>
          <w:szCs w:val="28"/>
        </w:rPr>
        <w:t xml:space="preserve"> үшін тіркелген люминесценциямен салыстырғанда 2 есе сөнген.</w:t>
      </w:r>
    </w:p>
    <w:p w:rsidR="002D1F35" w:rsidRPr="004445C5" w:rsidRDefault="002D1F35" w:rsidP="00D95BC0">
      <w:pPr>
        <w:ind w:firstLine="709"/>
        <w:jc w:val="both"/>
        <w:rPr>
          <w:szCs w:val="28"/>
        </w:rPr>
      </w:pPr>
      <w:r w:rsidRPr="004445C5">
        <w:rPr>
          <w:szCs w:val="28"/>
        </w:rPr>
        <w:t xml:space="preserve">Бояғыштың флуоресценция қарқындылығының тіркелген төмендеуі оның Ферстер механизмі арқылы энергияны rGO-дан Ag НБ-не беруі </w:t>
      </w:r>
      <w:r w:rsidR="00B07FCC" w:rsidRPr="004445C5">
        <w:rPr>
          <w:szCs w:val="28"/>
        </w:rPr>
        <w:t xml:space="preserve">нәтижесінде сөнуіне байланысты </w:t>
      </w:r>
      <w:r w:rsidR="00B07FCC" w:rsidRPr="004445C5">
        <w:rPr>
          <w:rFonts w:eastAsia="SimSun"/>
          <w:szCs w:val="28"/>
          <w:lang w:eastAsia="ru-RU"/>
        </w:rPr>
        <w:t>[284-286</w:t>
      </w:r>
      <w:r w:rsidR="00B07FCC" w:rsidRPr="004445C5">
        <w:rPr>
          <w:rFonts w:eastAsia="Times New Roman"/>
          <w:szCs w:val="28"/>
          <w:lang w:eastAsia="ru-RU"/>
        </w:rPr>
        <w:t>]</w:t>
      </w:r>
      <w:r w:rsidR="00B07FCC" w:rsidRPr="004445C5">
        <w:rPr>
          <w:rFonts w:eastAsia="SimSun"/>
          <w:szCs w:val="28"/>
          <w:lang w:eastAsia="ru-RU"/>
        </w:rPr>
        <w:t>.</w:t>
      </w:r>
    </w:p>
    <w:p w:rsidR="002D1F35" w:rsidRPr="004445C5" w:rsidRDefault="002D1F35" w:rsidP="00D95BC0">
      <w:pPr>
        <w:ind w:firstLine="709"/>
        <w:jc w:val="both"/>
        <w:rPr>
          <w:szCs w:val="28"/>
        </w:rPr>
      </w:pPr>
      <w:r w:rsidRPr="004445C5">
        <w:rPr>
          <w:szCs w:val="28"/>
        </w:rPr>
        <w:t>Ag НБ-нің плазмондық әсерінің ұзақ мерзімді люминесценцияға әсерін зерттеу кезінде, керісінше, жарқырау қарқындылығының жоғарылауы тіркелді (4.4 (а) - сурет). Сонымен қатар, λ</w:t>
      </w:r>
      <w:r w:rsidRPr="004445C5">
        <w:rPr>
          <w:szCs w:val="28"/>
          <w:vertAlign w:val="subscript"/>
        </w:rPr>
        <w:t>exc</w:t>
      </w:r>
      <w:r w:rsidRPr="004445C5">
        <w:rPr>
          <w:szCs w:val="28"/>
        </w:rPr>
        <w:t xml:space="preserve">=255 нм және температурасы Т=293 К кезінде қарқындылықтың жоғарылауы </w:t>
      </w:r>
      <w:r w:rsidR="000B3556" w:rsidRPr="004445C5">
        <w:rPr>
          <w:szCs w:val="28"/>
        </w:rPr>
        <w:t>қабы</w:t>
      </w:r>
      <w:r w:rsidR="000B3556" w:rsidRPr="004445C5">
        <w:rPr>
          <w:szCs w:val="28"/>
          <w:lang w:val="kk-KZ"/>
        </w:rPr>
        <w:t>ршақ</w:t>
      </w:r>
      <w:r w:rsidR="000B3556" w:rsidRPr="004445C5">
        <w:rPr>
          <w:szCs w:val="28"/>
        </w:rPr>
        <w:t xml:space="preserve"> </w:t>
      </w:r>
      <w:r w:rsidRPr="004445C5">
        <w:rPr>
          <w:szCs w:val="28"/>
        </w:rPr>
        <w:t>бастапқы мәннің тек 18% құрайды. Салқындағаннан кейін ұзақ жарқыраудың қарқындылығы (I</w:t>
      </w:r>
      <w:r w:rsidRPr="004445C5">
        <w:rPr>
          <w:szCs w:val="28"/>
          <w:vertAlign w:val="subscript"/>
        </w:rPr>
        <w:t>DL</w:t>
      </w:r>
      <w:r w:rsidRPr="004445C5">
        <w:rPr>
          <w:szCs w:val="28"/>
        </w:rPr>
        <w:t>) 3,2 есе өсті.</w:t>
      </w:r>
    </w:p>
    <w:p w:rsidR="004445C5" w:rsidRPr="004445C5" w:rsidRDefault="004445C5" w:rsidP="004445C5">
      <w:pPr>
        <w:ind w:firstLine="709"/>
        <w:jc w:val="both"/>
        <w:rPr>
          <w:szCs w:val="28"/>
        </w:rPr>
      </w:pPr>
      <w:r w:rsidRPr="004445C5">
        <w:rPr>
          <w:szCs w:val="28"/>
        </w:rPr>
        <w:t>λ</w:t>
      </w:r>
      <w:r w:rsidRPr="004445C5">
        <w:rPr>
          <w:szCs w:val="28"/>
          <w:vertAlign w:val="subscript"/>
        </w:rPr>
        <w:t>exc</w:t>
      </w:r>
      <w:r w:rsidRPr="004445C5">
        <w:rPr>
          <w:szCs w:val="28"/>
        </w:rPr>
        <w:t xml:space="preserve">=320 нм және Т=77 К кезіндегі </w:t>
      </w:r>
      <w:r w:rsidRPr="004445C5">
        <w:rPr>
          <w:szCs w:val="28"/>
          <w:lang w:val="kk-KZ"/>
        </w:rPr>
        <w:t>АКҚ</w:t>
      </w:r>
      <w:r w:rsidRPr="004445C5">
        <w:rPr>
          <w:szCs w:val="28"/>
        </w:rPr>
        <w:t>-дағы rGO қарқындылығын I</w:t>
      </w:r>
      <w:r w:rsidRPr="004445C5">
        <w:rPr>
          <w:szCs w:val="28"/>
          <w:vertAlign w:val="subscript"/>
        </w:rPr>
        <w:t>DL</w:t>
      </w:r>
      <w:r w:rsidRPr="004445C5">
        <w:rPr>
          <w:szCs w:val="28"/>
        </w:rPr>
        <w:t xml:space="preserve"> күшейту әсері тек 12% құрайды, бөлме температурасында I</w:t>
      </w:r>
      <w:r w:rsidRPr="004445C5">
        <w:rPr>
          <w:szCs w:val="28"/>
          <w:vertAlign w:val="subscript"/>
        </w:rPr>
        <w:t>DL</w:t>
      </w:r>
      <w:r w:rsidRPr="004445C5">
        <w:rPr>
          <w:szCs w:val="28"/>
        </w:rPr>
        <w:t xml:space="preserve"> іс жүзінде өзгермейді.</w:t>
      </w:r>
    </w:p>
    <w:p w:rsidR="004445C5" w:rsidRPr="004445C5" w:rsidRDefault="004445C5" w:rsidP="004445C5">
      <w:pPr>
        <w:ind w:firstLine="709"/>
        <w:jc w:val="both"/>
        <w:rPr>
          <w:szCs w:val="28"/>
        </w:rPr>
      </w:pPr>
      <w:r w:rsidRPr="004445C5">
        <w:rPr>
          <w:szCs w:val="28"/>
        </w:rPr>
        <w:t>Плазмондық НБ бетіндегі rGO қабы</w:t>
      </w:r>
      <w:r w:rsidRPr="004445C5">
        <w:rPr>
          <w:szCs w:val="28"/>
          <w:lang w:val="kk-KZ"/>
        </w:rPr>
        <w:t>ршақта</w:t>
      </w:r>
      <w:r w:rsidRPr="004445C5">
        <w:rPr>
          <w:szCs w:val="28"/>
        </w:rPr>
        <w:t>рының ұзақ люминесценциясының кинетикасын өлшеу ұзақ өмір сүретін жарқырау компонентін τ</w:t>
      </w:r>
      <w:r w:rsidRPr="004445C5">
        <w:rPr>
          <w:szCs w:val="28"/>
          <w:vertAlign w:val="subscript"/>
        </w:rPr>
        <w:t>2</w:t>
      </w:r>
      <w:r w:rsidRPr="004445C5">
        <w:rPr>
          <w:szCs w:val="28"/>
        </w:rPr>
        <w:t xml:space="preserve"> азайту арқылы </w:t>
      </w:r>
      <w:r w:rsidRPr="004445C5">
        <w:rPr>
          <w:szCs w:val="28"/>
          <w:lang w:val="kk-KZ"/>
        </w:rPr>
        <w:t>АКҚ</w:t>
      </w:r>
      <w:r w:rsidRPr="004445C5">
        <w:rPr>
          <w:szCs w:val="28"/>
        </w:rPr>
        <w:t xml:space="preserve"> бетінде Т=293 К, λ</w:t>
      </w:r>
      <w:r w:rsidRPr="004445C5">
        <w:rPr>
          <w:szCs w:val="28"/>
          <w:vertAlign w:val="subscript"/>
        </w:rPr>
        <w:t>exc</w:t>
      </w:r>
      <w:r w:rsidRPr="004445C5">
        <w:rPr>
          <w:szCs w:val="28"/>
        </w:rPr>
        <w:t>=255 нм кезінде графен нүктелерінің орташа өмір сүру уақыты шамалы төмендейтінін көрсетті (5,3-тен 5,1 мс-ке дейін) (4.4 (б) - сурет, 4.2-кесте). Қабы</w:t>
      </w:r>
      <w:r w:rsidRPr="004445C5">
        <w:rPr>
          <w:szCs w:val="28"/>
          <w:lang w:val="kk-KZ"/>
        </w:rPr>
        <w:t>ршақт</w:t>
      </w:r>
      <w:r w:rsidRPr="004445C5">
        <w:rPr>
          <w:szCs w:val="28"/>
        </w:rPr>
        <w:t xml:space="preserve">арды 77 К-ге дейін салқындату кезіндегі rGO ұзақ люминесценциясының өшу кинетикасы </w:t>
      </w:r>
      <w:r w:rsidRPr="004445C5">
        <w:rPr>
          <w:szCs w:val="28"/>
          <w:lang w:val="kk-KZ"/>
        </w:rPr>
        <w:t>АКҚ</w:t>
      </w:r>
      <w:r w:rsidRPr="004445C5">
        <w:rPr>
          <w:szCs w:val="28"/>
        </w:rPr>
        <w:t>-да да, кварц төсемеде де бірдей.</w:t>
      </w:r>
    </w:p>
    <w:tbl>
      <w:tblPr>
        <w:tblW w:w="5000" w:type="pct"/>
        <w:tblLook w:val="04A0" w:firstRow="1" w:lastRow="0" w:firstColumn="1" w:lastColumn="0" w:noHBand="0" w:noVBand="1"/>
      </w:tblPr>
      <w:tblGrid>
        <w:gridCol w:w="5305"/>
        <w:gridCol w:w="4333"/>
      </w:tblGrid>
      <w:tr w:rsidR="004445C5" w:rsidRPr="004445C5" w:rsidTr="004445C5">
        <w:tc>
          <w:tcPr>
            <w:tcW w:w="2752" w:type="pct"/>
            <w:vAlign w:val="center"/>
          </w:tcPr>
          <w:p w:rsidR="002D1F35" w:rsidRPr="004445C5" w:rsidRDefault="002D1F35" w:rsidP="00D95BC0">
            <w:pPr>
              <w:ind w:firstLine="0"/>
              <w:jc w:val="center"/>
              <w:rPr>
                <w:szCs w:val="28"/>
              </w:rPr>
            </w:pPr>
            <w:r w:rsidRPr="004445C5">
              <w:rPr>
                <w:noProof/>
                <w:szCs w:val="28"/>
                <w:lang w:val="ru-RU" w:eastAsia="ru-RU"/>
              </w:rPr>
              <w:lastRenderedPageBreak/>
              <w:drawing>
                <wp:inline distT="0" distB="0" distL="0" distR="0" wp14:anchorId="46EBC101" wp14:editId="5D580B98">
                  <wp:extent cx="2311231" cy="1770293"/>
                  <wp:effectExtent l="0" t="0" r="0" b="1905"/>
                  <wp:docPr id="255" name="Рисунок 105" descr="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df"/>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313126" cy="1771744"/>
                          </a:xfrm>
                          <a:prstGeom prst="rect">
                            <a:avLst/>
                          </a:prstGeom>
                          <a:noFill/>
                          <a:ln>
                            <a:noFill/>
                          </a:ln>
                        </pic:spPr>
                      </pic:pic>
                    </a:graphicData>
                  </a:graphic>
                </wp:inline>
              </w:drawing>
            </w:r>
          </w:p>
        </w:tc>
        <w:tc>
          <w:tcPr>
            <w:tcW w:w="2248" w:type="pct"/>
            <w:vAlign w:val="center"/>
          </w:tcPr>
          <w:p w:rsidR="002D1F35" w:rsidRPr="004445C5" w:rsidRDefault="002D1F35" w:rsidP="00D95BC0">
            <w:pPr>
              <w:ind w:firstLine="0"/>
              <w:jc w:val="center"/>
              <w:rPr>
                <w:szCs w:val="28"/>
              </w:rPr>
            </w:pPr>
            <w:r w:rsidRPr="004445C5">
              <w:rPr>
                <w:noProof/>
                <w:szCs w:val="28"/>
                <w:lang w:val="ru-RU" w:eastAsia="ru-RU"/>
              </w:rPr>
              <w:drawing>
                <wp:inline distT="0" distB="0" distL="0" distR="0" wp14:anchorId="15C1A3F5" wp14:editId="40BBAA65">
                  <wp:extent cx="2614616" cy="1870351"/>
                  <wp:effectExtent l="0" t="0" r="0" b="0"/>
                  <wp:docPr id="256" name="Рисунок 106" descr="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kin"/>
                          <pic:cNvPicPr>
                            <a:picLocks noChangeAspect="1" noChangeArrowheads="1"/>
                          </pic:cNvPicPr>
                        </pic:nvPicPr>
                        <pic:blipFill>
                          <a:blip r:embed="rId122" cstate="print">
                            <a:extLst>
                              <a:ext uri="{28A0092B-C50C-407E-A947-70E740481C1C}">
                                <a14:useLocalDpi xmlns:a14="http://schemas.microsoft.com/office/drawing/2010/main" val="0"/>
                              </a:ext>
                            </a:extLst>
                          </a:blip>
                          <a:srcRect l="7704" t="9758" r="9233" b="5391"/>
                          <a:stretch>
                            <a:fillRect/>
                          </a:stretch>
                        </pic:blipFill>
                        <pic:spPr bwMode="auto">
                          <a:xfrm>
                            <a:off x="0" y="0"/>
                            <a:ext cx="2623493" cy="1876701"/>
                          </a:xfrm>
                          <a:prstGeom prst="rect">
                            <a:avLst/>
                          </a:prstGeom>
                          <a:noFill/>
                          <a:ln>
                            <a:noFill/>
                          </a:ln>
                        </pic:spPr>
                      </pic:pic>
                    </a:graphicData>
                  </a:graphic>
                </wp:inline>
              </w:drawing>
            </w:r>
          </w:p>
        </w:tc>
      </w:tr>
      <w:tr w:rsidR="004445C5" w:rsidRPr="004445C5" w:rsidTr="004445C5">
        <w:tc>
          <w:tcPr>
            <w:tcW w:w="2752" w:type="pct"/>
            <w:vAlign w:val="center"/>
          </w:tcPr>
          <w:p w:rsidR="002D1F35" w:rsidRPr="004445C5" w:rsidRDefault="002D1F35" w:rsidP="00D95BC0">
            <w:pPr>
              <w:ind w:firstLine="0"/>
              <w:jc w:val="center"/>
              <w:rPr>
                <w:sz w:val="24"/>
                <w:szCs w:val="28"/>
              </w:rPr>
            </w:pPr>
            <w:r w:rsidRPr="004445C5">
              <w:rPr>
                <w:sz w:val="24"/>
                <w:szCs w:val="28"/>
              </w:rPr>
              <w:t>а</w:t>
            </w:r>
          </w:p>
        </w:tc>
        <w:tc>
          <w:tcPr>
            <w:tcW w:w="2248" w:type="pct"/>
            <w:vAlign w:val="center"/>
          </w:tcPr>
          <w:p w:rsidR="002D1F35" w:rsidRPr="004445C5" w:rsidRDefault="002D1F35" w:rsidP="00D95BC0">
            <w:pPr>
              <w:ind w:firstLine="0"/>
              <w:jc w:val="center"/>
              <w:rPr>
                <w:sz w:val="24"/>
                <w:szCs w:val="28"/>
              </w:rPr>
            </w:pPr>
            <w:r w:rsidRPr="004445C5">
              <w:rPr>
                <w:sz w:val="24"/>
                <w:szCs w:val="28"/>
              </w:rPr>
              <w:t>б</w:t>
            </w:r>
          </w:p>
        </w:tc>
      </w:tr>
    </w:tbl>
    <w:p w:rsidR="002D1F35" w:rsidRPr="004445C5" w:rsidRDefault="002D1F35" w:rsidP="00D95BC0">
      <w:pPr>
        <w:ind w:firstLine="709"/>
        <w:jc w:val="both"/>
        <w:rPr>
          <w:sz w:val="16"/>
          <w:szCs w:val="16"/>
        </w:rPr>
      </w:pPr>
    </w:p>
    <w:p w:rsidR="002D1F35" w:rsidRPr="004445C5" w:rsidRDefault="002D1F35" w:rsidP="00A016AD">
      <w:pPr>
        <w:ind w:firstLine="0"/>
        <w:jc w:val="center"/>
        <w:rPr>
          <w:szCs w:val="28"/>
        </w:rPr>
      </w:pPr>
      <w:r w:rsidRPr="004445C5">
        <w:rPr>
          <w:szCs w:val="28"/>
        </w:rPr>
        <w:t xml:space="preserve">Сурет 4.4 – (а) кварц төсемедегі және </w:t>
      </w:r>
      <w:r w:rsidRPr="004445C5">
        <w:rPr>
          <w:szCs w:val="28"/>
          <w:lang w:val="kk-KZ"/>
        </w:rPr>
        <w:t>АКҚ</w:t>
      </w:r>
      <w:r w:rsidRPr="004445C5">
        <w:rPr>
          <w:szCs w:val="28"/>
        </w:rPr>
        <w:t>-дағы rGO ұзақ люминесценция спектрі. Тіркеу λ</w:t>
      </w:r>
      <w:r w:rsidRPr="004445C5">
        <w:rPr>
          <w:szCs w:val="28"/>
          <w:vertAlign w:val="subscript"/>
        </w:rPr>
        <w:t>exc</w:t>
      </w:r>
      <w:r w:rsidRPr="004445C5">
        <w:rPr>
          <w:szCs w:val="28"/>
        </w:rPr>
        <w:t>=255 нм, T=293 К және Т=77 К кезінде жүргізілді. Қо</w:t>
      </w:r>
      <w:r w:rsidR="00D75447" w:rsidRPr="004445C5">
        <w:rPr>
          <w:szCs w:val="28"/>
          <w:lang w:val="kk-KZ"/>
        </w:rPr>
        <w:t>сымшасын</w:t>
      </w:r>
      <w:r w:rsidRPr="004445C5">
        <w:rPr>
          <w:szCs w:val="28"/>
        </w:rPr>
        <w:t>да: Т=77 К, λ</w:t>
      </w:r>
      <w:r w:rsidRPr="004445C5">
        <w:rPr>
          <w:szCs w:val="28"/>
          <w:vertAlign w:val="subscript"/>
        </w:rPr>
        <w:t>exc</w:t>
      </w:r>
      <w:r w:rsidRPr="004445C5">
        <w:rPr>
          <w:szCs w:val="28"/>
        </w:rPr>
        <w:t xml:space="preserve">=320 нм кезіндегі кварц төсемедегі және </w:t>
      </w:r>
      <w:r w:rsidRPr="004445C5">
        <w:rPr>
          <w:szCs w:val="28"/>
          <w:lang w:val="kk-KZ"/>
        </w:rPr>
        <w:t>АКҚ</w:t>
      </w:r>
      <w:r w:rsidRPr="004445C5">
        <w:rPr>
          <w:szCs w:val="28"/>
        </w:rPr>
        <w:t>-дағы rGO ұзақ люминесценция спектрлері; (б) T=293 К және Т=77 К, λ</w:t>
      </w:r>
      <w:r w:rsidRPr="004445C5">
        <w:rPr>
          <w:szCs w:val="28"/>
          <w:vertAlign w:val="subscript"/>
        </w:rPr>
        <w:t>exc</w:t>
      </w:r>
      <w:r w:rsidRPr="004445C5">
        <w:rPr>
          <w:szCs w:val="28"/>
        </w:rPr>
        <w:t>=255 нм, λ</w:t>
      </w:r>
      <w:r w:rsidRPr="004445C5">
        <w:rPr>
          <w:szCs w:val="28"/>
          <w:vertAlign w:val="subscript"/>
        </w:rPr>
        <w:t>reg</w:t>
      </w:r>
      <w:r w:rsidRPr="004445C5">
        <w:rPr>
          <w:szCs w:val="28"/>
        </w:rPr>
        <w:t xml:space="preserve">=450 нм кезінде кварц төсемедегі және </w:t>
      </w:r>
      <w:r w:rsidRPr="004445C5">
        <w:rPr>
          <w:szCs w:val="28"/>
          <w:lang w:val="kk-KZ"/>
        </w:rPr>
        <w:t>АКҚ</w:t>
      </w:r>
      <w:r w:rsidRPr="004445C5">
        <w:rPr>
          <w:szCs w:val="28"/>
        </w:rPr>
        <w:t>-дағы rGO ұзақ люминесценциясының өшу кинетикасы</w:t>
      </w:r>
    </w:p>
    <w:p w:rsidR="002D1F35" w:rsidRPr="004445C5" w:rsidRDefault="002D1F35" w:rsidP="00D95BC0">
      <w:pPr>
        <w:ind w:firstLine="709"/>
        <w:jc w:val="both"/>
        <w:rPr>
          <w:szCs w:val="28"/>
        </w:rPr>
      </w:pPr>
    </w:p>
    <w:p w:rsidR="002D1F35" w:rsidRPr="004445C5" w:rsidRDefault="002D1F35" w:rsidP="00D95BC0">
      <w:pPr>
        <w:ind w:firstLine="709"/>
        <w:jc w:val="both"/>
        <w:rPr>
          <w:szCs w:val="28"/>
        </w:rPr>
      </w:pPr>
    </w:p>
    <w:p w:rsidR="002D1F35" w:rsidRPr="004445C5" w:rsidRDefault="002D1F35" w:rsidP="00EA1E25">
      <w:pPr>
        <w:ind w:firstLine="0"/>
        <w:jc w:val="both"/>
        <w:rPr>
          <w:szCs w:val="28"/>
        </w:rPr>
      </w:pPr>
      <w:r w:rsidRPr="004445C5">
        <w:rPr>
          <w:szCs w:val="28"/>
          <w:lang w:val="kk-KZ"/>
        </w:rPr>
        <w:t>Кесте 4.2 – Әр түрлі температураларда АКҚ</w:t>
      </w:r>
      <w:r w:rsidRPr="004445C5">
        <w:rPr>
          <w:szCs w:val="28"/>
        </w:rPr>
        <w:t xml:space="preserve"> </w:t>
      </w:r>
      <w:r w:rsidRPr="004445C5">
        <w:rPr>
          <w:szCs w:val="28"/>
          <w:lang w:val="kk-KZ"/>
        </w:rPr>
        <w:t>қатысуымен және қатысуынсыз λ</w:t>
      </w:r>
      <w:r w:rsidRPr="004445C5">
        <w:rPr>
          <w:szCs w:val="28"/>
          <w:vertAlign w:val="subscript"/>
        </w:rPr>
        <w:t>reg</w:t>
      </w:r>
      <w:r w:rsidRPr="004445C5">
        <w:rPr>
          <w:szCs w:val="28"/>
        </w:rPr>
        <w:t>=450 нм</w:t>
      </w:r>
      <w:r w:rsidRPr="004445C5">
        <w:rPr>
          <w:szCs w:val="28"/>
          <w:lang w:val="kk-KZ"/>
        </w:rPr>
        <w:t xml:space="preserve"> кезіндегі rGO </w:t>
      </w:r>
      <w:r w:rsidR="00013F2C" w:rsidRPr="004445C5">
        <w:rPr>
          <w:szCs w:val="28"/>
        </w:rPr>
        <w:t>қабыршақтары</w:t>
      </w:r>
      <w:r w:rsidRPr="004445C5">
        <w:rPr>
          <w:szCs w:val="28"/>
          <w:lang w:val="kk-KZ"/>
        </w:rPr>
        <w:t>ның ұзақ люминесценциясының өмір сүру уақыты</w:t>
      </w:r>
    </w:p>
    <w:p w:rsidR="002D1F35" w:rsidRPr="004445C5" w:rsidRDefault="002D1F35" w:rsidP="00D95BC0">
      <w:pPr>
        <w:ind w:firstLine="709"/>
        <w:jc w:val="both"/>
        <w:rPr>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2"/>
        <w:gridCol w:w="2393"/>
        <w:gridCol w:w="2393"/>
        <w:gridCol w:w="2393"/>
      </w:tblGrid>
      <w:tr w:rsidR="004445C5" w:rsidRPr="004445C5" w:rsidTr="00D81090">
        <w:tc>
          <w:tcPr>
            <w:tcW w:w="2392" w:type="dxa"/>
          </w:tcPr>
          <w:p w:rsidR="002D1F35" w:rsidRPr="004445C5" w:rsidRDefault="002D1F35" w:rsidP="00EA1E25">
            <w:pPr>
              <w:ind w:firstLine="0"/>
              <w:jc w:val="center"/>
              <w:rPr>
                <w:szCs w:val="28"/>
              </w:rPr>
            </w:pPr>
            <w:r w:rsidRPr="004445C5">
              <w:rPr>
                <w:szCs w:val="28"/>
              </w:rPr>
              <w:t>Үлгі</w:t>
            </w:r>
          </w:p>
        </w:tc>
        <w:tc>
          <w:tcPr>
            <w:tcW w:w="2393" w:type="dxa"/>
            <w:vAlign w:val="bottom"/>
          </w:tcPr>
          <w:p w:rsidR="002D1F35" w:rsidRPr="004445C5" w:rsidRDefault="002D1F35" w:rsidP="00EA1E25">
            <w:pPr>
              <w:ind w:firstLine="0"/>
              <w:jc w:val="center"/>
              <w:rPr>
                <w:szCs w:val="28"/>
              </w:rPr>
            </w:pPr>
            <w:r w:rsidRPr="004445C5">
              <w:rPr>
                <w:szCs w:val="28"/>
              </w:rPr>
              <w:t>τ</w:t>
            </w:r>
            <w:r w:rsidRPr="004445C5">
              <w:rPr>
                <w:szCs w:val="28"/>
                <w:vertAlign w:val="subscript"/>
              </w:rPr>
              <w:t>ср</w:t>
            </w:r>
            <w:r w:rsidRPr="004445C5">
              <w:rPr>
                <w:szCs w:val="28"/>
              </w:rPr>
              <w:t>, мс</w:t>
            </w:r>
          </w:p>
        </w:tc>
        <w:tc>
          <w:tcPr>
            <w:tcW w:w="2393" w:type="dxa"/>
            <w:vAlign w:val="bottom"/>
          </w:tcPr>
          <w:p w:rsidR="002D1F35" w:rsidRPr="004445C5" w:rsidRDefault="002D1F35" w:rsidP="00EA1E25">
            <w:pPr>
              <w:ind w:firstLine="0"/>
              <w:jc w:val="center"/>
              <w:rPr>
                <w:szCs w:val="28"/>
              </w:rPr>
            </w:pPr>
            <w:r w:rsidRPr="004445C5">
              <w:rPr>
                <w:szCs w:val="28"/>
              </w:rPr>
              <w:t>τ</w:t>
            </w:r>
            <w:r w:rsidRPr="004445C5">
              <w:rPr>
                <w:szCs w:val="28"/>
                <w:vertAlign w:val="subscript"/>
              </w:rPr>
              <w:t>1</w:t>
            </w:r>
            <w:r w:rsidRPr="004445C5">
              <w:rPr>
                <w:szCs w:val="28"/>
              </w:rPr>
              <w:t>, мс</w:t>
            </w:r>
          </w:p>
        </w:tc>
        <w:tc>
          <w:tcPr>
            <w:tcW w:w="2393" w:type="dxa"/>
            <w:vAlign w:val="bottom"/>
          </w:tcPr>
          <w:p w:rsidR="002D1F35" w:rsidRPr="004445C5" w:rsidRDefault="002D1F35" w:rsidP="00EA1E25">
            <w:pPr>
              <w:ind w:firstLine="0"/>
              <w:jc w:val="center"/>
              <w:rPr>
                <w:szCs w:val="28"/>
              </w:rPr>
            </w:pPr>
            <w:r w:rsidRPr="004445C5">
              <w:rPr>
                <w:szCs w:val="28"/>
              </w:rPr>
              <w:t>τ</w:t>
            </w:r>
            <w:r w:rsidRPr="004445C5">
              <w:rPr>
                <w:szCs w:val="28"/>
                <w:vertAlign w:val="subscript"/>
              </w:rPr>
              <w:t>2</w:t>
            </w:r>
            <w:r w:rsidRPr="004445C5">
              <w:rPr>
                <w:szCs w:val="28"/>
              </w:rPr>
              <w:t>, мс</w:t>
            </w:r>
          </w:p>
        </w:tc>
      </w:tr>
      <w:tr w:rsidR="004445C5" w:rsidRPr="004445C5" w:rsidTr="00D81090">
        <w:tc>
          <w:tcPr>
            <w:tcW w:w="9571" w:type="dxa"/>
            <w:gridSpan w:val="4"/>
          </w:tcPr>
          <w:p w:rsidR="002D1F35" w:rsidRPr="004445C5" w:rsidRDefault="002D1F35" w:rsidP="00D95BC0">
            <w:pPr>
              <w:ind w:firstLine="0"/>
              <w:jc w:val="both"/>
              <w:rPr>
                <w:szCs w:val="28"/>
              </w:rPr>
            </w:pPr>
            <w:r w:rsidRPr="004445C5">
              <w:rPr>
                <w:szCs w:val="28"/>
              </w:rPr>
              <w:t>Т=293 К, λ</w:t>
            </w:r>
            <w:r w:rsidRPr="004445C5">
              <w:rPr>
                <w:szCs w:val="28"/>
                <w:vertAlign w:val="subscript"/>
              </w:rPr>
              <w:t>exc</w:t>
            </w:r>
            <w:r w:rsidRPr="004445C5">
              <w:rPr>
                <w:szCs w:val="28"/>
              </w:rPr>
              <w:t>=255 нм</w:t>
            </w:r>
          </w:p>
        </w:tc>
      </w:tr>
      <w:tr w:rsidR="004445C5" w:rsidRPr="004445C5" w:rsidTr="00D81090">
        <w:tc>
          <w:tcPr>
            <w:tcW w:w="2392" w:type="dxa"/>
          </w:tcPr>
          <w:p w:rsidR="002D1F35" w:rsidRPr="004445C5" w:rsidRDefault="002D1F35" w:rsidP="00D95BC0">
            <w:pPr>
              <w:ind w:firstLine="0"/>
              <w:jc w:val="both"/>
              <w:rPr>
                <w:szCs w:val="28"/>
              </w:rPr>
            </w:pPr>
            <w:r w:rsidRPr="004445C5">
              <w:rPr>
                <w:szCs w:val="28"/>
              </w:rPr>
              <w:t>rGO</w:t>
            </w:r>
          </w:p>
        </w:tc>
        <w:tc>
          <w:tcPr>
            <w:tcW w:w="2393" w:type="dxa"/>
            <w:vAlign w:val="bottom"/>
          </w:tcPr>
          <w:p w:rsidR="002D1F35" w:rsidRPr="004445C5" w:rsidRDefault="002D1F35" w:rsidP="00EA1E25">
            <w:pPr>
              <w:ind w:firstLine="0"/>
              <w:jc w:val="center"/>
              <w:rPr>
                <w:szCs w:val="28"/>
              </w:rPr>
            </w:pPr>
            <w:r w:rsidRPr="004445C5">
              <w:rPr>
                <w:szCs w:val="28"/>
              </w:rPr>
              <w:t>5,3</w:t>
            </w:r>
          </w:p>
        </w:tc>
        <w:tc>
          <w:tcPr>
            <w:tcW w:w="2393" w:type="dxa"/>
            <w:vAlign w:val="bottom"/>
          </w:tcPr>
          <w:p w:rsidR="002D1F35" w:rsidRPr="004445C5" w:rsidRDefault="002D1F35" w:rsidP="00EA1E25">
            <w:pPr>
              <w:ind w:firstLine="0"/>
              <w:jc w:val="center"/>
              <w:rPr>
                <w:szCs w:val="28"/>
              </w:rPr>
            </w:pPr>
            <w:r w:rsidRPr="004445C5">
              <w:rPr>
                <w:szCs w:val="28"/>
              </w:rPr>
              <w:t>1,2</w:t>
            </w:r>
          </w:p>
        </w:tc>
        <w:tc>
          <w:tcPr>
            <w:tcW w:w="2393" w:type="dxa"/>
            <w:vAlign w:val="bottom"/>
          </w:tcPr>
          <w:p w:rsidR="002D1F35" w:rsidRPr="004445C5" w:rsidRDefault="002D1F35" w:rsidP="00EA1E25">
            <w:pPr>
              <w:ind w:firstLine="0"/>
              <w:jc w:val="center"/>
              <w:rPr>
                <w:szCs w:val="28"/>
              </w:rPr>
            </w:pPr>
            <w:r w:rsidRPr="004445C5">
              <w:rPr>
                <w:szCs w:val="28"/>
              </w:rPr>
              <w:t>6,7</w:t>
            </w:r>
          </w:p>
        </w:tc>
      </w:tr>
      <w:tr w:rsidR="004445C5" w:rsidRPr="004445C5" w:rsidTr="00D81090">
        <w:tc>
          <w:tcPr>
            <w:tcW w:w="2392" w:type="dxa"/>
          </w:tcPr>
          <w:p w:rsidR="002D1F35" w:rsidRPr="004445C5" w:rsidRDefault="002D1F35" w:rsidP="00D95BC0">
            <w:pPr>
              <w:ind w:firstLine="0"/>
              <w:jc w:val="both"/>
              <w:rPr>
                <w:szCs w:val="28"/>
              </w:rPr>
            </w:pPr>
            <w:r w:rsidRPr="004445C5">
              <w:rPr>
                <w:szCs w:val="28"/>
              </w:rPr>
              <w:t>rGO+АКҚ</w:t>
            </w:r>
          </w:p>
        </w:tc>
        <w:tc>
          <w:tcPr>
            <w:tcW w:w="2393" w:type="dxa"/>
            <w:vAlign w:val="bottom"/>
          </w:tcPr>
          <w:p w:rsidR="002D1F35" w:rsidRPr="004445C5" w:rsidRDefault="002D1F35" w:rsidP="00EA1E25">
            <w:pPr>
              <w:ind w:firstLine="0"/>
              <w:jc w:val="center"/>
              <w:rPr>
                <w:szCs w:val="28"/>
              </w:rPr>
            </w:pPr>
            <w:r w:rsidRPr="004445C5">
              <w:rPr>
                <w:szCs w:val="28"/>
              </w:rPr>
              <w:t>5,1</w:t>
            </w:r>
          </w:p>
        </w:tc>
        <w:tc>
          <w:tcPr>
            <w:tcW w:w="2393" w:type="dxa"/>
            <w:vAlign w:val="bottom"/>
          </w:tcPr>
          <w:p w:rsidR="002D1F35" w:rsidRPr="004445C5" w:rsidRDefault="002D1F35" w:rsidP="00EA1E25">
            <w:pPr>
              <w:ind w:firstLine="0"/>
              <w:jc w:val="center"/>
              <w:rPr>
                <w:szCs w:val="28"/>
              </w:rPr>
            </w:pPr>
            <w:r w:rsidRPr="004445C5">
              <w:rPr>
                <w:szCs w:val="28"/>
              </w:rPr>
              <w:t>1,2</w:t>
            </w:r>
          </w:p>
        </w:tc>
        <w:tc>
          <w:tcPr>
            <w:tcW w:w="2393" w:type="dxa"/>
            <w:vAlign w:val="bottom"/>
          </w:tcPr>
          <w:p w:rsidR="002D1F35" w:rsidRPr="004445C5" w:rsidRDefault="002D1F35" w:rsidP="00EA1E25">
            <w:pPr>
              <w:ind w:firstLine="0"/>
              <w:jc w:val="center"/>
              <w:rPr>
                <w:szCs w:val="28"/>
              </w:rPr>
            </w:pPr>
            <w:r w:rsidRPr="004445C5">
              <w:rPr>
                <w:szCs w:val="28"/>
              </w:rPr>
              <w:t>6,4</w:t>
            </w:r>
          </w:p>
        </w:tc>
      </w:tr>
      <w:tr w:rsidR="004445C5" w:rsidRPr="004445C5" w:rsidTr="00D81090">
        <w:tc>
          <w:tcPr>
            <w:tcW w:w="9571" w:type="dxa"/>
            <w:gridSpan w:val="4"/>
          </w:tcPr>
          <w:p w:rsidR="002D1F35" w:rsidRPr="004445C5" w:rsidRDefault="002D1F35" w:rsidP="00D95BC0">
            <w:pPr>
              <w:ind w:firstLine="0"/>
              <w:jc w:val="both"/>
              <w:rPr>
                <w:szCs w:val="28"/>
              </w:rPr>
            </w:pPr>
            <w:r w:rsidRPr="004445C5">
              <w:rPr>
                <w:szCs w:val="28"/>
              </w:rPr>
              <w:t>Т=77 К, λ</w:t>
            </w:r>
            <w:r w:rsidRPr="004445C5">
              <w:rPr>
                <w:szCs w:val="28"/>
                <w:vertAlign w:val="subscript"/>
              </w:rPr>
              <w:t>exc</w:t>
            </w:r>
            <w:r w:rsidRPr="004445C5">
              <w:rPr>
                <w:szCs w:val="28"/>
              </w:rPr>
              <w:t>=255 нм</w:t>
            </w:r>
          </w:p>
        </w:tc>
      </w:tr>
      <w:tr w:rsidR="004445C5" w:rsidRPr="004445C5" w:rsidTr="00D81090">
        <w:tc>
          <w:tcPr>
            <w:tcW w:w="2392" w:type="dxa"/>
          </w:tcPr>
          <w:p w:rsidR="002D1F35" w:rsidRPr="004445C5" w:rsidRDefault="002D1F35" w:rsidP="00D95BC0">
            <w:pPr>
              <w:ind w:firstLine="0"/>
              <w:jc w:val="both"/>
              <w:rPr>
                <w:szCs w:val="28"/>
              </w:rPr>
            </w:pPr>
            <w:r w:rsidRPr="004445C5">
              <w:rPr>
                <w:szCs w:val="28"/>
              </w:rPr>
              <w:t>rGO</w:t>
            </w:r>
          </w:p>
        </w:tc>
        <w:tc>
          <w:tcPr>
            <w:tcW w:w="2393" w:type="dxa"/>
            <w:vAlign w:val="bottom"/>
          </w:tcPr>
          <w:p w:rsidR="002D1F35" w:rsidRPr="004445C5" w:rsidRDefault="002D1F35" w:rsidP="00EA1E25">
            <w:pPr>
              <w:ind w:firstLine="0"/>
              <w:jc w:val="center"/>
              <w:rPr>
                <w:szCs w:val="28"/>
              </w:rPr>
            </w:pPr>
            <w:r w:rsidRPr="004445C5">
              <w:rPr>
                <w:szCs w:val="28"/>
              </w:rPr>
              <w:t>4,0</w:t>
            </w:r>
          </w:p>
        </w:tc>
        <w:tc>
          <w:tcPr>
            <w:tcW w:w="2393" w:type="dxa"/>
            <w:vAlign w:val="bottom"/>
          </w:tcPr>
          <w:p w:rsidR="002D1F35" w:rsidRPr="004445C5" w:rsidRDefault="002D1F35" w:rsidP="00EA1E25">
            <w:pPr>
              <w:ind w:firstLine="0"/>
              <w:jc w:val="center"/>
              <w:rPr>
                <w:szCs w:val="28"/>
              </w:rPr>
            </w:pPr>
            <w:r w:rsidRPr="004445C5">
              <w:rPr>
                <w:szCs w:val="28"/>
              </w:rPr>
              <w:t>1,5</w:t>
            </w:r>
          </w:p>
        </w:tc>
        <w:tc>
          <w:tcPr>
            <w:tcW w:w="2393" w:type="dxa"/>
            <w:vAlign w:val="bottom"/>
          </w:tcPr>
          <w:p w:rsidR="002D1F35" w:rsidRPr="004445C5" w:rsidRDefault="002D1F35" w:rsidP="00EA1E25">
            <w:pPr>
              <w:ind w:firstLine="0"/>
              <w:jc w:val="center"/>
              <w:rPr>
                <w:szCs w:val="28"/>
              </w:rPr>
            </w:pPr>
            <w:r w:rsidRPr="004445C5">
              <w:rPr>
                <w:szCs w:val="28"/>
              </w:rPr>
              <w:t>4,5</w:t>
            </w:r>
          </w:p>
        </w:tc>
      </w:tr>
      <w:tr w:rsidR="004445C5" w:rsidRPr="004445C5" w:rsidTr="00D81090">
        <w:tc>
          <w:tcPr>
            <w:tcW w:w="2392" w:type="dxa"/>
          </w:tcPr>
          <w:p w:rsidR="002D1F35" w:rsidRPr="004445C5" w:rsidRDefault="002D1F35" w:rsidP="00D95BC0">
            <w:pPr>
              <w:ind w:firstLine="0"/>
              <w:jc w:val="both"/>
              <w:rPr>
                <w:szCs w:val="28"/>
              </w:rPr>
            </w:pPr>
            <w:r w:rsidRPr="004445C5">
              <w:rPr>
                <w:szCs w:val="28"/>
              </w:rPr>
              <w:t>rGO+АКҚ</w:t>
            </w:r>
          </w:p>
        </w:tc>
        <w:tc>
          <w:tcPr>
            <w:tcW w:w="2393" w:type="dxa"/>
            <w:vAlign w:val="bottom"/>
          </w:tcPr>
          <w:p w:rsidR="002D1F35" w:rsidRPr="004445C5" w:rsidRDefault="002D1F35" w:rsidP="00EA1E25">
            <w:pPr>
              <w:ind w:firstLine="0"/>
              <w:jc w:val="center"/>
              <w:rPr>
                <w:szCs w:val="28"/>
              </w:rPr>
            </w:pPr>
            <w:r w:rsidRPr="004445C5">
              <w:rPr>
                <w:szCs w:val="28"/>
              </w:rPr>
              <w:t>4,0</w:t>
            </w:r>
          </w:p>
        </w:tc>
        <w:tc>
          <w:tcPr>
            <w:tcW w:w="2393" w:type="dxa"/>
            <w:vAlign w:val="bottom"/>
          </w:tcPr>
          <w:p w:rsidR="002D1F35" w:rsidRPr="004445C5" w:rsidRDefault="002D1F35" w:rsidP="00EA1E25">
            <w:pPr>
              <w:ind w:firstLine="0"/>
              <w:jc w:val="center"/>
              <w:rPr>
                <w:szCs w:val="28"/>
              </w:rPr>
            </w:pPr>
            <w:r w:rsidRPr="004445C5">
              <w:rPr>
                <w:szCs w:val="28"/>
              </w:rPr>
              <w:t>1,5</w:t>
            </w:r>
          </w:p>
        </w:tc>
        <w:tc>
          <w:tcPr>
            <w:tcW w:w="2393" w:type="dxa"/>
            <w:vAlign w:val="bottom"/>
          </w:tcPr>
          <w:p w:rsidR="002D1F35" w:rsidRPr="004445C5" w:rsidRDefault="002D1F35" w:rsidP="00EA1E25">
            <w:pPr>
              <w:ind w:firstLine="0"/>
              <w:jc w:val="center"/>
              <w:rPr>
                <w:szCs w:val="28"/>
              </w:rPr>
            </w:pPr>
            <w:r w:rsidRPr="004445C5">
              <w:rPr>
                <w:szCs w:val="28"/>
              </w:rPr>
              <w:t>4,7</w:t>
            </w:r>
          </w:p>
        </w:tc>
      </w:tr>
      <w:tr w:rsidR="004445C5" w:rsidRPr="004445C5" w:rsidTr="00D81090">
        <w:tc>
          <w:tcPr>
            <w:tcW w:w="9571" w:type="dxa"/>
            <w:gridSpan w:val="4"/>
          </w:tcPr>
          <w:p w:rsidR="002D1F35" w:rsidRPr="004445C5" w:rsidRDefault="002D1F35" w:rsidP="00D95BC0">
            <w:pPr>
              <w:ind w:firstLine="0"/>
              <w:jc w:val="both"/>
              <w:rPr>
                <w:szCs w:val="28"/>
              </w:rPr>
            </w:pPr>
            <w:r w:rsidRPr="004445C5">
              <w:rPr>
                <w:szCs w:val="28"/>
              </w:rPr>
              <w:t>Т=293 К, λ</w:t>
            </w:r>
            <w:r w:rsidRPr="004445C5">
              <w:rPr>
                <w:szCs w:val="28"/>
                <w:vertAlign w:val="subscript"/>
              </w:rPr>
              <w:t>exc</w:t>
            </w:r>
            <w:r w:rsidRPr="004445C5">
              <w:rPr>
                <w:szCs w:val="28"/>
              </w:rPr>
              <w:t>=320 нм</w:t>
            </w:r>
          </w:p>
        </w:tc>
      </w:tr>
      <w:tr w:rsidR="004445C5" w:rsidRPr="004445C5" w:rsidTr="00D81090">
        <w:tc>
          <w:tcPr>
            <w:tcW w:w="2392" w:type="dxa"/>
          </w:tcPr>
          <w:p w:rsidR="002D1F35" w:rsidRPr="004445C5" w:rsidRDefault="002D1F35" w:rsidP="00D95BC0">
            <w:pPr>
              <w:ind w:firstLine="0"/>
              <w:jc w:val="both"/>
              <w:rPr>
                <w:szCs w:val="28"/>
              </w:rPr>
            </w:pPr>
            <w:r w:rsidRPr="004445C5">
              <w:rPr>
                <w:szCs w:val="28"/>
              </w:rPr>
              <w:t>rGO</w:t>
            </w:r>
          </w:p>
        </w:tc>
        <w:tc>
          <w:tcPr>
            <w:tcW w:w="2393" w:type="dxa"/>
            <w:vAlign w:val="bottom"/>
          </w:tcPr>
          <w:p w:rsidR="002D1F35" w:rsidRPr="004445C5" w:rsidRDefault="002D1F35" w:rsidP="00EA1E25">
            <w:pPr>
              <w:ind w:firstLine="0"/>
              <w:jc w:val="center"/>
              <w:rPr>
                <w:szCs w:val="28"/>
              </w:rPr>
            </w:pPr>
            <w:r w:rsidRPr="004445C5">
              <w:rPr>
                <w:szCs w:val="28"/>
              </w:rPr>
              <w:t>6,6</w:t>
            </w:r>
          </w:p>
        </w:tc>
        <w:tc>
          <w:tcPr>
            <w:tcW w:w="2393" w:type="dxa"/>
            <w:vAlign w:val="bottom"/>
          </w:tcPr>
          <w:p w:rsidR="002D1F35" w:rsidRPr="004445C5" w:rsidRDefault="002D1F35" w:rsidP="00EA1E25">
            <w:pPr>
              <w:ind w:firstLine="0"/>
              <w:jc w:val="center"/>
              <w:rPr>
                <w:szCs w:val="28"/>
              </w:rPr>
            </w:pPr>
            <w:r w:rsidRPr="004445C5">
              <w:rPr>
                <w:szCs w:val="28"/>
              </w:rPr>
              <w:t>2,7</w:t>
            </w:r>
          </w:p>
        </w:tc>
        <w:tc>
          <w:tcPr>
            <w:tcW w:w="2393" w:type="dxa"/>
            <w:vAlign w:val="bottom"/>
          </w:tcPr>
          <w:p w:rsidR="002D1F35" w:rsidRPr="004445C5" w:rsidRDefault="002D1F35" w:rsidP="00EA1E25">
            <w:pPr>
              <w:ind w:firstLine="0"/>
              <w:jc w:val="center"/>
              <w:rPr>
                <w:szCs w:val="28"/>
              </w:rPr>
            </w:pPr>
            <w:r w:rsidRPr="004445C5">
              <w:rPr>
                <w:szCs w:val="28"/>
              </w:rPr>
              <w:t>8,9</w:t>
            </w:r>
          </w:p>
        </w:tc>
      </w:tr>
      <w:tr w:rsidR="004445C5" w:rsidRPr="004445C5" w:rsidTr="00D81090">
        <w:tc>
          <w:tcPr>
            <w:tcW w:w="2392" w:type="dxa"/>
          </w:tcPr>
          <w:p w:rsidR="002D1F35" w:rsidRPr="004445C5" w:rsidRDefault="002D1F35" w:rsidP="00D95BC0">
            <w:pPr>
              <w:ind w:firstLine="0"/>
              <w:jc w:val="both"/>
              <w:rPr>
                <w:szCs w:val="28"/>
              </w:rPr>
            </w:pPr>
            <w:r w:rsidRPr="004445C5">
              <w:rPr>
                <w:szCs w:val="28"/>
              </w:rPr>
              <w:t>rGO+АКҚ</w:t>
            </w:r>
          </w:p>
        </w:tc>
        <w:tc>
          <w:tcPr>
            <w:tcW w:w="2393" w:type="dxa"/>
            <w:vAlign w:val="bottom"/>
          </w:tcPr>
          <w:p w:rsidR="002D1F35" w:rsidRPr="004445C5" w:rsidRDefault="002D1F35" w:rsidP="00EA1E25">
            <w:pPr>
              <w:ind w:firstLine="0"/>
              <w:jc w:val="center"/>
              <w:rPr>
                <w:szCs w:val="28"/>
              </w:rPr>
            </w:pPr>
            <w:r w:rsidRPr="004445C5">
              <w:rPr>
                <w:szCs w:val="28"/>
              </w:rPr>
              <w:t>6,6</w:t>
            </w:r>
          </w:p>
        </w:tc>
        <w:tc>
          <w:tcPr>
            <w:tcW w:w="2393" w:type="dxa"/>
            <w:vAlign w:val="bottom"/>
          </w:tcPr>
          <w:p w:rsidR="002D1F35" w:rsidRPr="004445C5" w:rsidRDefault="002D1F35" w:rsidP="00EA1E25">
            <w:pPr>
              <w:ind w:firstLine="0"/>
              <w:jc w:val="center"/>
              <w:rPr>
                <w:szCs w:val="28"/>
              </w:rPr>
            </w:pPr>
            <w:r w:rsidRPr="004445C5">
              <w:rPr>
                <w:szCs w:val="28"/>
              </w:rPr>
              <w:t>2,4</w:t>
            </w:r>
          </w:p>
        </w:tc>
        <w:tc>
          <w:tcPr>
            <w:tcW w:w="2393" w:type="dxa"/>
            <w:vAlign w:val="bottom"/>
          </w:tcPr>
          <w:p w:rsidR="002D1F35" w:rsidRPr="004445C5" w:rsidRDefault="002D1F35" w:rsidP="00EA1E25">
            <w:pPr>
              <w:ind w:firstLine="0"/>
              <w:jc w:val="center"/>
              <w:rPr>
                <w:szCs w:val="28"/>
              </w:rPr>
            </w:pPr>
            <w:r w:rsidRPr="004445C5">
              <w:rPr>
                <w:szCs w:val="28"/>
              </w:rPr>
              <w:t>9,3</w:t>
            </w:r>
          </w:p>
        </w:tc>
      </w:tr>
      <w:tr w:rsidR="004445C5" w:rsidRPr="004445C5" w:rsidTr="00D81090">
        <w:tc>
          <w:tcPr>
            <w:tcW w:w="9571" w:type="dxa"/>
            <w:gridSpan w:val="4"/>
          </w:tcPr>
          <w:p w:rsidR="002D1F35" w:rsidRPr="004445C5" w:rsidRDefault="002D1F35" w:rsidP="00D95BC0">
            <w:pPr>
              <w:ind w:firstLine="0"/>
              <w:jc w:val="both"/>
              <w:rPr>
                <w:szCs w:val="28"/>
              </w:rPr>
            </w:pPr>
            <w:r w:rsidRPr="004445C5">
              <w:rPr>
                <w:szCs w:val="28"/>
              </w:rPr>
              <w:t>Т=77 К, λ</w:t>
            </w:r>
            <w:r w:rsidRPr="004445C5">
              <w:rPr>
                <w:szCs w:val="28"/>
                <w:vertAlign w:val="subscript"/>
              </w:rPr>
              <w:t>exc</w:t>
            </w:r>
            <w:r w:rsidRPr="004445C5">
              <w:rPr>
                <w:szCs w:val="28"/>
              </w:rPr>
              <w:t>=320 нм</w:t>
            </w:r>
          </w:p>
        </w:tc>
      </w:tr>
      <w:tr w:rsidR="004445C5" w:rsidRPr="004445C5" w:rsidTr="00D81090">
        <w:tc>
          <w:tcPr>
            <w:tcW w:w="2392" w:type="dxa"/>
          </w:tcPr>
          <w:p w:rsidR="002D1F35" w:rsidRPr="004445C5" w:rsidRDefault="002D1F35" w:rsidP="00D95BC0">
            <w:pPr>
              <w:ind w:firstLine="0"/>
              <w:jc w:val="both"/>
              <w:rPr>
                <w:szCs w:val="28"/>
              </w:rPr>
            </w:pPr>
            <w:r w:rsidRPr="004445C5">
              <w:rPr>
                <w:szCs w:val="28"/>
              </w:rPr>
              <w:t>rGO</w:t>
            </w:r>
          </w:p>
        </w:tc>
        <w:tc>
          <w:tcPr>
            <w:tcW w:w="2393" w:type="dxa"/>
            <w:vAlign w:val="bottom"/>
          </w:tcPr>
          <w:p w:rsidR="002D1F35" w:rsidRPr="004445C5" w:rsidRDefault="002D1F35" w:rsidP="00EA1E25">
            <w:pPr>
              <w:ind w:firstLine="0"/>
              <w:jc w:val="center"/>
              <w:rPr>
                <w:szCs w:val="28"/>
              </w:rPr>
            </w:pPr>
            <w:r w:rsidRPr="004445C5">
              <w:rPr>
                <w:szCs w:val="28"/>
              </w:rPr>
              <w:t>4,1</w:t>
            </w:r>
          </w:p>
        </w:tc>
        <w:tc>
          <w:tcPr>
            <w:tcW w:w="2393" w:type="dxa"/>
            <w:vAlign w:val="bottom"/>
          </w:tcPr>
          <w:p w:rsidR="002D1F35" w:rsidRPr="004445C5" w:rsidRDefault="002D1F35" w:rsidP="00EA1E25">
            <w:pPr>
              <w:ind w:firstLine="0"/>
              <w:jc w:val="center"/>
              <w:rPr>
                <w:szCs w:val="28"/>
              </w:rPr>
            </w:pPr>
            <w:r w:rsidRPr="004445C5">
              <w:rPr>
                <w:szCs w:val="28"/>
              </w:rPr>
              <w:t>1,5</w:t>
            </w:r>
          </w:p>
        </w:tc>
        <w:tc>
          <w:tcPr>
            <w:tcW w:w="2393" w:type="dxa"/>
            <w:vAlign w:val="bottom"/>
          </w:tcPr>
          <w:p w:rsidR="002D1F35" w:rsidRPr="004445C5" w:rsidRDefault="002D1F35" w:rsidP="00EA1E25">
            <w:pPr>
              <w:ind w:firstLine="0"/>
              <w:jc w:val="center"/>
              <w:rPr>
                <w:szCs w:val="28"/>
              </w:rPr>
            </w:pPr>
            <w:r w:rsidRPr="004445C5">
              <w:rPr>
                <w:szCs w:val="28"/>
              </w:rPr>
              <w:t>4,7</w:t>
            </w:r>
          </w:p>
        </w:tc>
      </w:tr>
      <w:tr w:rsidR="002D1F35" w:rsidRPr="004445C5" w:rsidTr="00D81090">
        <w:tc>
          <w:tcPr>
            <w:tcW w:w="2392" w:type="dxa"/>
          </w:tcPr>
          <w:p w:rsidR="002D1F35" w:rsidRPr="004445C5" w:rsidRDefault="002D1F35" w:rsidP="00D95BC0">
            <w:pPr>
              <w:ind w:firstLine="0"/>
              <w:jc w:val="both"/>
              <w:rPr>
                <w:szCs w:val="28"/>
              </w:rPr>
            </w:pPr>
            <w:r w:rsidRPr="004445C5">
              <w:rPr>
                <w:szCs w:val="28"/>
              </w:rPr>
              <w:t>rGO+АКҚ</w:t>
            </w:r>
          </w:p>
        </w:tc>
        <w:tc>
          <w:tcPr>
            <w:tcW w:w="2393" w:type="dxa"/>
            <w:vAlign w:val="bottom"/>
          </w:tcPr>
          <w:p w:rsidR="002D1F35" w:rsidRPr="004445C5" w:rsidRDefault="002D1F35" w:rsidP="00EA1E25">
            <w:pPr>
              <w:ind w:firstLine="0"/>
              <w:jc w:val="center"/>
              <w:rPr>
                <w:szCs w:val="28"/>
              </w:rPr>
            </w:pPr>
            <w:r w:rsidRPr="004445C5">
              <w:rPr>
                <w:szCs w:val="28"/>
              </w:rPr>
              <w:t>5,2</w:t>
            </w:r>
          </w:p>
        </w:tc>
        <w:tc>
          <w:tcPr>
            <w:tcW w:w="2393" w:type="dxa"/>
            <w:vAlign w:val="bottom"/>
          </w:tcPr>
          <w:p w:rsidR="002D1F35" w:rsidRPr="004445C5" w:rsidRDefault="002D1F35" w:rsidP="00EA1E25">
            <w:pPr>
              <w:ind w:firstLine="0"/>
              <w:jc w:val="center"/>
              <w:rPr>
                <w:szCs w:val="28"/>
              </w:rPr>
            </w:pPr>
            <w:r w:rsidRPr="004445C5">
              <w:rPr>
                <w:szCs w:val="28"/>
              </w:rPr>
              <w:t>1,7</w:t>
            </w:r>
          </w:p>
        </w:tc>
        <w:tc>
          <w:tcPr>
            <w:tcW w:w="2393" w:type="dxa"/>
            <w:vAlign w:val="bottom"/>
          </w:tcPr>
          <w:p w:rsidR="002D1F35" w:rsidRPr="004445C5" w:rsidRDefault="002D1F35" w:rsidP="00EA1E25">
            <w:pPr>
              <w:ind w:firstLine="0"/>
              <w:jc w:val="center"/>
              <w:rPr>
                <w:szCs w:val="28"/>
              </w:rPr>
            </w:pPr>
            <w:r w:rsidRPr="004445C5">
              <w:rPr>
                <w:szCs w:val="28"/>
              </w:rPr>
              <w:t>6,1</w:t>
            </w:r>
          </w:p>
        </w:tc>
      </w:tr>
    </w:tbl>
    <w:p w:rsidR="002D1F35" w:rsidRPr="004445C5" w:rsidRDefault="002D1F35" w:rsidP="00D95BC0">
      <w:pPr>
        <w:ind w:firstLine="709"/>
        <w:jc w:val="both"/>
        <w:rPr>
          <w:szCs w:val="28"/>
        </w:rPr>
      </w:pPr>
    </w:p>
    <w:p w:rsidR="002D1F35" w:rsidRPr="004445C5" w:rsidRDefault="002D1F35" w:rsidP="00D95BC0">
      <w:pPr>
        <w:ind w:firstLine="709"/>
        <w:jc w:val="both"/>
        <w:rPr>
          <w:szCs w:val="28"/>
        </w:rPr>
      </w:pPr>
      <w:r w:rsidRPr="004445C5">
        <w:rPr>
          <w:szCs w:val="28"/>
        </w:rPr>
        <w:t>Плазмондық НБ жанында ұзақ өмір сүретін rGO жарқырауының ұзақтығында елеулі өзгерістердің болмауының себебі графен нүктелерінің қозған триплеттік күйінің өмір сүру уақытын сәулеленусіз процестер көбірек анықтайтыны және НБ-дің қандай да бір себептермен оларға әсер етпейтіндігі нәтижесінде болуы мүмкін. Сонымен қатар, флуорофор молекулаларындағы сәулеленусіз ауысуларға металл НБ әсерін сенімді бағалау әзірге қиын, бірақ маңызды міндет болып табылады. Бұл біздің алдағы зерттеулеріміздің тақырыбы болады.</w:t>
      </w:r>
    </w:p>
    <w:p w:rsidR="002D1F35" w:rsidRPr="004445C5" w:rsidRDefault="002D1F35" w:rsidP="00D95BC0">
      <w:pPr>
        <w:ind w:firstLine="709"/>
        <w:jc w:val="both"/>
        <w:rPr>
          <w:szCs w:val="28"/>
        </w:rPr>
      </w:pPr>
      <w:r w:rsidRPr="004445C5">
        <w:rPr>
          <w:szCs w:val="28"/>
        </w:rPr>
        <w:lastRenderedPageBreak/>
        <w:t>Екінші себеп, [</w:t>
      </w:r>
      <w:r w:rsidR="00B07FCC" w:rsidRPr="004445C5">
        <w:rPr>
          <w:rFonts w:eastAsia="Times New Roman"/>
          <w:szCs w:val="28"/>
          <w:lang w:eastAsia="ru-RU"/>
        </w:rPr>
        <w:t>284, 288</w:t>
      </w:r>
      <w:r w:rsidRPr="004445C5">
        <w:rPr>
          <w:szCs w:val="28"/>
        </w:rPr>
        <w:t>] еңбектерінде көрсетілгендей, энергияның плазмондық НБ-ден графен нүктелеріне кері ауысуы болуы мүмкін, бұл соңғысының люминесценциясының созылуына алып келеді. Бұл процесс сәулелену жылдамдығының жоғарылауы арқылы графен нүктелерінің жарқырауының өмір сүру уақытының азаюын компенсациялай алады. Энергияның кері тасымалдануы шарттарының бірі – зерттеліп отырған жағдайда байқалғандай, флуорофор мен плазмондық НБ-дің жұтылу жолақтарының күшті спектрлік қабаттасуы.</w:t>
      </w:r>
    </w:p>
    <w:p w:rsidR="002D1F35" w:rsidRPr="004445C5" w:rsidRDefault="002D1F35" w:rsidP="00D95BC0">
      <w:pPr>
        <w:ind w:firstLine="709"/>
        <w:jc w:val="both"/>
        <w:rPr>
          <w:szCs w:val="28"/>
        </w:rPr>
      </w:pPr>
      <w:r w:rsidRPr="004445C5">
        <w:rPr>
          <w:szCs w:val="28"/>
        </w:rPr>
        <w:t>Осылайша, Ag плазмондық НБ қатысуымен rGO флуоресценция қарқындылығының екі есе төмендеуі байқалады. Энергияның индуктивті-резонанстық тасымалдануы (FRET) 20 нм дейінгі қашықтықта жүзеге асырылуы мүмкін екендігі белгілі</w:t>
      </w:r>
      <w:r w:rsidR="00B07FCC" w:rsidRPr="004445C5">
        <w:rPr>
          <w:szCs w:val="28"/>
          <w:lang w:val="kk-KZ"/>
        </w:rPr>
        <w:t xml:space="preserve"> </w:t>
      </w:r>
      <w:r w:rsidR="00B07FCC" w:rsidRPr="004445C5">
        <w:rPr>
          <w:szCs w:val="28"/>
        </w:rPr>
        <w:t>[</w:t>
      </w:r>
      <w:r w:rsidR="00B07FCC" w:rsidRPr="004445C5">
        <w:rPr>
          <w:rFonts w:eastAsia="SimSun"/>
          <w:szCs w:val="28"/>
          <w:lang w:eastAsia="ru-RU"/>
        </w:rPr>
        <w:t>289, 290]</w:t>
      </w:r>
      <w:r w:rsidRPr="004445C5">
        <w:rPr>
          <w:szCs w:val="28"/>
        </w:rPr>
        <w:t xml:space="preserve">. Бұл </w:t>
      </w:r>
      <w:r w:rsidRPr="004445C5">
        <w:rPr>
          <w:szCs w:val="28"/>
          <w:lang w:val="kk-KZ"/>
        </w:rPr>
        <w:t>АКҚ</w:t>
      </w:r>
      <w:r w:rsidRPr="004445C5">
        <w:rPr>
          <w:szCs w:val="28"/>
        </w:rPr>
        <w:t xml:space="preserve"> бетіндегі rGO-ның I</w:t>
      </w:r>
      <w:r w:rsidRPr="004445C5">
        <w:rPr>
          <w:szCs w:val="28"/>
          <w:vertAlign w:val="subscript"/>
        </w:rPr>
        <w:t>fl</w:t>
      </w:r>
      <w:r w:rsidRPr="004445C5">
        <w:rPr>
          <w:szCs w:val="28"/>
        </w:rPr>
        <w:t xml:space="preserve"> байқалған төмендеуі флуорофордан плазмондық НБ-ге FRET салдары болып табылады деген болжамды растайды.</w:t>
      </w:r>
    </w:p>
    <w:p w:rsidR="00B07FCC" w:rsidRPr="004445C5" w:rsidRDefault="002D1F35" w:rsidP="00B07FCC">
      <w:pPr>
        <w:autoSpaceDE w:val="0"/>
        <w:ind w:firstLine="709"/>
        <w:jc w:val="both"/>
        <w:rPr>
          <w:rFonts w:eastAsia="SimSun"/>
          <w:szCs w:val="28"/>
          <w:lang w:eastAsia="ru-RU"/>
        </w:rPr>
      </w:pPr>
      <w:r w:rsidRPr="004445C5">
        <w:rPr>
          <w:szCs w:val="28"/>
        </w:rPr>
        <w:t xml:space="preserve">Дегенмен, </w:t>
      </w:r>
      <w:r w:rsidRPr="004445C5">
        <w:rPr>
          <w:szCs w:val="28"/>
          <w:lang w:val="kk-KZ"/>
        </w:rPr>
        <w:t>АКҚ</w:t>
      </w:r>
      <w:r w:rsidRPr="004445C5">
        <w:rPr>
          <w:szCs w:val="28"/>
        </w:rPr>
        <w:t xml:space="preserve"> қатысуымен ұзақ мерзімді rGO флуоресценциясының қарқындылығы артады, үлгілерді сұйық азоттың қайнау температурасына (77 К) дейін салқындату кезінде ең күшті өзгерістер тіркелді. Бұл ретте ұзақ флуоресценцияның өмір сүру уақыты шамалы азаяды, мұндай өзгерістер графен нанонүктелерінің sp</w:t>
      </w:r>
      <w:r w:rsidRPr="004445C5">
        <w:rPr>
          <w:szCs w:val="28"/>
          <w:vertAlign w:val="superscript"/>
        </w:rPr>
        <w:t>2</w:t>
      </w:r>
      <w:r w:rsidRPr="004445C5">
        <w:rPr>
          <w:szCs w:val="28"/>
        </w:rPr>
        <w:t xml:space="preserve"> домендерінің тікелей фотоқозуы кезінде тіркелген ұзақ жарқырауында байқалады </w:t>
      </w:r>
      <w:r w:rsidR="00B07FCC" w:rsidRPr="004445C5">
        <w:rPr>
          <w:rFonts w:eastAsia="SimSun"/>
          <w:szCs w:val="28"/>
          <w:lang w:eastAsia="ru-RU"/>
        </w:rPr>
        <w:t>[277].</w:t>
      </w:r>
    </w:p>
    <w:p w:rsidR="002D1F35" w:rsidRPr="004445C5" w:rsidRDefault="002D1F35" w:rsidP="00D95BC0">
      <w:pPr>
        <w:ind w:firstLine="709"/>
        <w:jc w:val="both"/>
        <w:rPr>
          <w:i/>
          <w:szCs w:val="28"/>
        </w:rPr>
      </w:pPr>
      <w:r w:rsidRPr="004445C5">
        <w:rPr>
          <w:i/>
          <w:szCs w:val="28"/>
        </w:rPr>
        <w:t>- NGO және Ag НБ негізіндегі наноқұрылымдардың спектрлік-люминесцентті және спектрлік-кинетикалық қасиеттеріне A</w:t>
      </w:r>
      <w:r w:rsidR="002F6A26" w:rsidRPr="004445C5">
        <w:rPr>
          <w:i/>
          <w:szCs w:val="28"/>
        </w:rPr>
        <w:t>g</w:t>
      </w:r>
      <w:r w:rsidRPr="004445C5">
        <w:rPr>
          <w:i/>
          <w:szCs w:val="28"/>
        </w:rPr>
        <w:t xml:space="preserve"> нанобөлшектерінің </w:t>
      </w:r>
      <w:r w:rsidR="002F6A26" w:rsidRPr="004445C5">
        <w:rPr>
          <w:i/>
          <w:szCs w:val="28"/>
          <w:lang w:val="kk-KZ"/>
        </w:rPr>
        <w:t xml:space="preserve">ЛПР </w:t>
      </w:r>
      <w:r w:rsidRPr="004445C5">
        <w:rPr>
          <w:i/>
          <w:szCs w:val="28"/>
        </w:rPr>
        <w:t>әсерін зерттеу</w:t>
      </w:r>
    </w:p>
    <w:p w:rsidR="002D1F35" w:rsidRPr="004445C5" w:rsidRDefault="002D1F35" w:rsidP="00D95BC0">
      <w:pPr>
        <w:ind w:firstLine="709"/>
        <w:jc w:val="both"/>
        <w:rPr>
          <w:szCs w:val="28"/>
        </w:rPr>
      </w:pPr>
      <w:r w:rsidRPr="004445C5">
        <w:rPr>
          <w:szCs w:val="28"/>
        </w:rPr>
        <w:t xml:space="preserve">Диссертацияның осы бөлімінде NGO негізіндегі графен нүктелерінің жылдам және ұзақ флуоресценциясына </w:t>
      </w:r>
      <w:r w:rsidRPr="004445C5">
        <w:rPr>
          <w:szCs w:val="28"/>
          <w:lang w:val="kk-KZ"/>
        </w:rPr>
        <w:t>АКҚ</w:t>
      </w:r>
      <w:r w:rsidRPr="004445C5">
        <w:rPr>
          <w:szCs w:val="28"/>
        </w:rPr>
        <w:t xml:space="preserve"> плазмондық әсерін зерттеу нәтижелері келтірілген</w:t>
      </w:r>
      <w:r w:rsidR="00B07FCC" w:rsidRPr="004445C5">
        <w:rPr>
          <w:szCs w:val="28"/>
        </w:rPr>
        <w:t xml:space="preserve"> </w:t>
      </w:r>
      <w:r w:rsidR="00B07FCC" w:rsidRPr="004445C5">
        <w:rPr>
          <w:rFonts w:eastAsia="Times New Roman"/>
          <w:szCs w:val="28"/>
          <w:lang w:eastAsia="ru-RU"/>
        </w:rPr>
        <w:t>[291]</w:t>
      </w:r>
      <w:r w:rsidRPr="004445C5">
        <w:rPr>
          <w:szCs w:val="28"/>
        </w:rPr>
        <w:t>. NGO дайындау әдістеме бойынша жүзеге асырылды. ПДАОМ қабаттарының қалыңдығы 0 және 5 моноқабаттарға (11 нм) тең болды.</w:t>
      </w:r>
    </w:p>
    <w:p w:rsidR="002D1F35" w:rsidRPr="004445C5" w:rsidRDefault="002D1F35" w:rsidP="00D95BC0">
      <w:pPr>
        <w:ind w:firstLine="709"/>
        <w:jc w:val="both"/>
        <w:rPr>
          <w:szCs w:val="28"/>
        </w:rPr>
      </w:pPr>
      <w:r w:rsidRPr="004445C5">
        <w:rPr>
          <w:szCs w:val="28"/>
        </w:rPr>
        <w:t xml:space="preserve">rGO жағдайындағыдай, </w:t>
      </w:r>
      <w:r w:rsidRPr="004445C5">
        <w:rPr>
          <w:szCs w:val="28"/>
          <w:lang w:val="kk-KZ"/>
        </w:rPr>
        <w:t>АКҚ</w:t>
      </w:r>
      <w:r w:rsidRPr="004445C5">
        <w:rPr>
          <w:szCs w:val="28"/>
        </w:rPr>
        <w:t xml:space="preserve"> бетіндегі NGO оптикалық тығыздығының өзгеруін бағалау қиын болып қала береді. Өлшеулер (4.5 (а) - сурет) λ</w:t>
      </w:r>
      <w:r w:rsidRPr="004445C5">
        <w:rPr>
          <w:szCs w:val="28"/>
          <w:vertAlign w:val="subscript"/>
        </w:rPr>
        <w:t>exc</w:t>
      </w:r>
      <w:r w:rsidRPr="004445C5">
        <w:rPr>
          <w:szCs w:val="28"/>
        </w:rPr>
        <w:t>=355 нм кезінде тікелей жанасуда NGO I</w:t>
      </w:r>
      <w:r w:rsidRPr="004445C5">
        <w:rPr>
          <w:szCs w:val="28"/>
          <w:vertAlign w:val="subscript"/>
        </w:rPr>
        <w:t>fl</w:t>
      </w:r>
      <w:r w:rsidRPr="004445C5">
        <w:rPr>
          <w:szCs w:val="28"/>
        </w:rPr>
        <w:t xml:space="preserve"> бастапқы мәннен ~37%-ға төмендейтінін көрсетті. λ</w:t>
      </w:r>
      <w:r w:rsidRPr="004445C5">
        <w:rPr>
          <w:szCs w:val="28"/>
          <w:vertAlign w:val="subscript"/>
        </w:rPr>
        <w:t>exc</w:t>
      </w:r>
      <w:r w:rsidRPr="004445C5">
        <w:rPr>
          <w:szCs w:val="28"/>
        </w:rPr>
        <w:t>=255 нм пайдаланған кезде 370 нм-де I</w:t>
      </w:r>
      <w:r w:rsidRPr="004445C5">
        <w:rPr>
          <w:szCs w:val="28"/>
          <w:vertAlign w:val="subscript"/>
        </w:rPr>
        <w:t>fl</w:t>
      </w:r>
      <w:r w:rsidRPr="004445C5">
        <w:rPr>
          <w:szCs w:val="28"/>
        </w:rPr>
        <w:t xml:space="preserve"> </w:t>
      </w:r>
      <w:r w:rsidR="002F6A26" w:rsidRPr="004445C5">
        <w:rPr>
          <w:szCs w:val="28"/>
          <w:lang w:val="kk-KZ"/>
        </w:rPr>
        <w:t>өш</w:t>
      </w:r>
      <w:r w:rsidRPr="004445C5">
        <w:rPr>
          <w:szCs w:val="28"/>
        </w:rPr>
        <w:t>еді – ~30%-ға. Сонымен қатар, максимумы 280 нм болатын жарқыраудың екінші жолағының флуоресценция қарқындылығының (40%-ға) өсуі байқалады.</w:t>
      </w:r>
    </w:p>
    <w:p w:rsidR="004445C5" w:rsidRPr="004445C5" w:rsidRDefault="004445C5" w:rsidP="004445C5">
      <w:pPr>
        <w:ind w:firstLine="709"/>
        <w:jc w:val="both"/>
        <w:rPr>
          <w:szCs w:val="28"/>
        </w:rPr>
      </w:pPr>
      <w:r w:rsidRPr="004445C5">
        <w:rPr>
          <w:szCs w:val="28"/>
        </w:rPr>
        <w:t>NGO қабы</w:t>
      </w:r>
      <w:r w:rsidRPr="004445C5">
        <w:rPr>
          <w:szCs w:val="28"/>
          <w:lang w:val="kk-KZ"/>
        </w:rPr>
        <w:t>ршақта</w:t>
      </w:r>
      <w:r w:rsidRPr="004445C5">
        <w:rPr>
          <w:szCs w:val="28"/>
        </w:rPr>
        <w:t xml:space="preserve">ры </w:t>
      </w:r>
      <w:r w:rsidRPr="004445C5">
        <w:rPr>
          <w:szCs w:val="28"/>
          <w:lang w:val="kk-KZ"/>
        </w:rPr>
        <w:t>АКҚ</w:t>
      </w:r>
      <w:r w:rsidRPr="004445C5">
        <w:rPr>
          <w:szCs w:val="28"/>
        </w:rPr>
        <w:t xml:space="preserve"> бетінен 11 нм қашықтықта болғанда, λ</w:t>
      </w:r>
      <w:r w:rsidRPr="004445C5">
        <w:rPr>
          <w:szCs w:val="28"/>
          <w:vertAlign w:val="subscript"/>
        </w:rPr>
        <w:t>exc</w:t>
      </w:r>
      <w:r w:rsidRPr="004445C5">
        <w:rPr>
          <w:szCs w:val="28"/>
        </w:rPr>
        <w:t>=355 нм кезінде I</w:t>
      </w:r>
      <w:r w:rsidRPr="004445C5">
        <w:rPr>
          <w:szCs w:val="28"/>
          <w:vertAlign w:val="subscript"/>
        </w:rPr>
        <w:t>fl</w:t>
      </w:r>
      <w:r w:rsidRPr="004445C5">
        <w:rPr>
          <w:szCs w:val="28"/>
        </w:rPr>
        <w:t xml:space="preserve"> төмендеуі тіркелді, бірақ бұл жолы ~16%-ға. λ</w:t>
      </w:r>
      <w:r w:rsidRPr="004445C5">
        <w:rPr>
          <w:szCs w:val="28"/>
          <w:vertAlign w:val="subscript"/>
        </w:rPr>
        <w:t>exc</w:t>
      </w:r>
      <w:r w:rsidRPr="004445C5">
        <w:rPr>
          <w:szCs w:val="28"/>
        </w:rPr>
        <w:t>=255 нм кезінде I</w:t>
      </w:r>
      <w:r w:rsidRPr="004445C5">
        <w:rPr>
          <w:szCs w:val="28"/>
          <w:vertAlign w:val="subscript"/>
        </w:rPr>
        <w:t>fl</w:t>
      </w:r>
      <w:r w:rsidRPr="004445C5">
        <w:rPr>
          <w:szCs w:val="28"/>
        </w:rPr>
        <w:t xml:space="preserve"> 370 нм-де өзгермейді, ал 280 нм-де 8%-ға артады (4.6-сурет).</w:t>
      </w:r>
    </w:p>
    <w:p w:rsidR="002D1F35" w:rsidRPr="004445C5" w:rsidRDefault="002D1F35" w:rsidP="00D95BC0">
      <w:pPr>
        <w:ind w:firstLine="709"/>
        <w:jc w:val="both"/>
        <w:rPr>
          <w:szCs w:val="28"/>
        </w:rPr>
      </w:pPr>
    </w:p>
    <w:tbl>
      <w:tblPr>
        <w:tblW w:w="0" w:type="auto"/>
        <w:jc w:val="center"/>
        <w:tblLook w:val="04A0" w:firstRow="1" w:lastRow="0" w:firstColumn="1" w:lastColumn="0" w:noHBand="0" w:noVBand="1"/>
      </w:tblPr>
      <w:tblGrid>
        <w:gridCol w:w="4532"/>
        <w:gridCol w:w="4986"/>
      </w:tblGrid>
      <w:tr w:rsidR="004445C5" w:rsidRPr="004445C5" w:rsidTr="00D81090">
        <w:trPr>
          <w:jc w:val="center"/>
        </w:trPr>
        <w:tc>
          <w:tcPr>
            <w:tcW w:w="4532" w:type="dxa"/>
          </w:tcPr>
          <w:p w:rsidR="002D1F35" w:rsidRPr="004445C5" w:rsidRDefault="002D1F35" w:rsidP="00D95BC0">
            <w:pPr>
              <w:ind w:firstLine="0"/>
              <w:jc w:val="both"/>
              <w:rPr>
                <w:szCs w:val="28"/>
              </w:rPr>
            </w:pPr>
            <w:r w:rsidRPr="004445C5">
              <w:rPr>
                <w:noProof/>
                <w:szCs w:val="28"/>
                <w:lang w:val="ru-RU" w:eastAsia="ru-RU"/>
              </w:rPr>
              <w:lastRenderedPageBreak/>
              <w:drawing>
                <wp:inline distT="0" distB="0" distL="0" distR="0" wp14:anchorId="7A84CDF6" wp14:editId="53DE5E70">
                  <wp:extent cx="2594610" cy="2275205"/>
                  <wp:effectExtent l="0" t="0" r="0" b="0"/>
                  <wp:docPr id="257" name="Рисунок 107" descr="ngo 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ngo fl"/>
                          <pic:cNvPicPr>
                            <a:picLocks noChangeAspect="1" noChangeArrowheads="1"/>
                          </pic:cNvPicPr>
                        </pic:nvPicPr>
                        <pic:blipFill>
                          <a:blip r:embed="rId123">
                            <a:extLst>
                              <a:ext uri="{28A0092B-C50C-407E-A947-70E740481C1C}">
                                <a14:useLocalDpi xmlns:a14="http://schemas.microsoft.com/office/drawing/2010/main" val="0"/>
                              </a:ext>
                            </a:extLst>
                          </a:blip>
                          <a:srcRect l="8363" r="4034"/>
                          <a:stretch>
                            <a:fillRect/>
                          </a:stretch>
                        </pic:blipFill>
                        <pic:spPr bwMode="auto">
                          <a:xfrm>
                            <a:off x="0" y="0"/>
                            <a:ext cx="2594610" cy="2275205"/>
                          </a:xfrm>
                          <a:prstGeom prst="rect">
                            <a:avLst/>
                          </a:prstGeom>
                          <a:noFill/>
                          <a:ln>
                            <a:noFill/>
                          </a:ln>
                        </pic:spPr>
                      </pic:pic>
                    </a:graphicData>
                  </a:graphic>
                </wp:inline>
              </w:drawing>
            </w:r>
            <w:r w:rsidRPr="004445C5">
              <w:rPr>
                <w:szCs w:val="28"/>
              </w:rPr>
              <w:t>..</w:t>
            </w:r>
          </w:p>
        </w:tc>
        <w:tc>
          <w:tcPr>
            <w:tcW w:w="4986" w:type="dxa"/>
          </w:tcPr>
          <w:p w:rsidR="002D1F35" w:rsidRPr="004445C5" w:rsidRDefault="002D1F35" w:rsidP="00D95BC0">
            <w:pPr>
              <w:ind w:firstLine="0"/>
              <w:jc w:val="both"/>
              <w:rPr>
                <w:szCs w:val="28"/>
              </w:rPr>
            </w:pPr>
            <w:r w:rsidRPr="004445C5">
              <w:rPr>
                <w:noProof/>
                <w:szCs w:val="28"/>
                <w:lang w:val="ru-RU" w:eastAsia="ru-RU"/>
              </w:rPr>
              <w:drawing>
                <wp:inline distT="0" distB="0" distL="0" distR="0" wp14:anchorId="14D9C322" wp14:editId="011FBE08">
                  <wp:extent cx="3019425" cy="2306955"/>
                  <wp:effectExtent l="0" t="0" r="9525" b="0"/>
                  <wp:docPr id="258" name="Рисунок 108" descr="sp ngo 320 77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sp ngo 320 77k"/>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019425" cy="2306955"/>
                          </a:xfrm>
                          <a:prstGeom prst="rect">
                            <a:avLst/>
                          </a:prstGeom>
                          <a:noFill/>
                          <a:ln>
                            <a:noFill/>
                          </a:ln>
                        </pic:spPr>
                      </pic:pic>
                    </a:graphicData>
                  </a:graphic>
                </wp:inline>
              </w:drawing>
            </w:r>
          </w:p>
        </w:tc>
      </w:tr>
      <w:tr w:rsidR="002D1F35" w:rsidRPr="004445C5" w:rsidTr="00D81090">
        <w:trPr>
          <w:jc w:val="center"/>
        </w:trPr>
        <w:tc>
          <w:tcPr>
            <w:tcW w:w="4532" w:type="dxa"/>
            <w:vAlign w:val="center"/>
          </w:tcPr>
          <w:p w:rsidR="002D1F35" w:rsidRPr="004445C5" w:rsidRDefault="002D1F35" w:rsidP="00D95BC0">
            <w:pPr>
              <w:ind w:firstLine="0"/>
              <w:jc w:val="center"/>
              <w:rPr>
                <w:sz w:val="24"/>
                <w:szCs w:val="28"/>
              </w:rPr>
            </w:pPr>
            <w:r w:rsidRPr="004445C5">
              <w:rPr>
                <w:sz w:val="24"/>
                <w:szCs w:val="28"/>
              </w:rPr>
              <w:t>а)</w:t>
            </w:r>
          </w:p>
        </w:tc>
        <w:tc>
          <w:tcPr>
            <w:tcW w:w="4986" w:type="dxa"/>
            <w:vAlign w:val="center"/>
          </w:tcPr>
          <w:p w:rsidR="002D1F35" w:rsidRPr="004445C5" w:rsidRDefault="002D1F35" w:rsidP="00D95BC0">
            <w:pPr>
              <w:ind w:firstLine="0"/>
              <w:jc w:val="center"/>
              <w:rPr>
                <w:sz w:val="24"/>
                <w:szCs w:val="28"/>
              </w:rPr>
            </w:pPr>
            <w:r w:rsidRPr="004445C5">
              <w:rPr>
                <w:sz w:val="24"/>
                <w:szCs w:val="28"/>
              </w:rPr>
              <w:t>б)</w:t>
            </w:r>
          </w:p>
        </w:tc>
      </w:tr>
    </w:tbl>
    <w:p w:rsidR="002D1F35" w:rsidRPr="004445C5" w:rsidRDefault="002D1F35" w:rsidP="00D95BC0">
      <w:pPr>
        <w:ind w:firstLine="709"/>
        <w:jc w:val="both"/>
        <w:rPr>
          <w:sz w:val="16"/>
          <w:szCs w:val="16"/>
        </w:rPr>
      </w:pPr>
    </w:p>
    <w:p w:rsidR="002D1F35" w:rsidRPr="004445C5" w:rsidRDefault="002D1F35" w:rsidP="006C31BF">
      <w:pPr>
        <w:ind w:firstLine="0"/>
        <w:jc w:val="center"/>
        <w:rPr>
          <w:szCs w:val="28"/>
        </w:rPr>
      </w:pPr>
      <w:r w:rsidRPr="004445C5">
        <w:rPr>
          <w:szCs w:val="28"/>
        </w:rPr>
        <w:t xml:space="preserve">Сурет 4.5 – (а) </w:t>
      </w:r>
      <w:r w:rsidRPr="004445C5">
        <w:rPr>
          <w:szCs w:val="28"/>
          <w:lang w:val="kk-KZ"/>
        </w:rPr>
        <w:t>АКҚ</w:t>
      </w:r>
      <w:r w:rsidRPr="004445C5">
        <w:rPr>
          <w:szCs w:val="28"/>
        </w:rPr>
        <w:t xml:space="preserve"> бетіндегі NGO қабы</w:t>
      </w:r>
      <w:r w:rsidR="002F6A26" w:rsidRPr="004445C5">
        <w:rPr>
          <w:szCs w:val="28"/>
          <w:lang w:val="kk-KZ"/>
        </w:rPr>
        <w:t>ршақта</w:t>
      </w:r>
      <w:r w:rsidRPr="004445C5">
        <w:rPr>
          <w:szCs w:val="28"/>
        </w:rPr>
        <w:t>рының жылдам флуоресценциясының әр түрлі λ</w:t>
      </w:r>
      <w:r w:rsidRPr="004445C5">
        <w:rPr>
          <w:szCs w:val="28"/>
          <w:vertAlign w:val="subscript"/>
        </w:rPr>
        <w:t>exc</w:t>
      </w:r>
      <w:r w:rsidRPr="004445C5">
        <w:rPr>
          <w:szCs w:val="28"/>
        </w:rPr>
        <w:t xml:space="preserve"> кезінде тіркелген спектрлері (тікелей жанасу); (б) </w:t>
      </w:r>
      <w:r w:rsidRPr="004445C5">
        <w:rPr>
          <w:szCs w:val="28"/>
          <w:lang w:val="kk-KZ"/>
        </w:rPr>
        <w:t>АКҚ</w:t>
      </w:r>
      <w:r w:rsidRPr="004445C5">
        <w:rPr>
          <w:szCs w:val="28"/>
        </w:rPr>
        <w:t xml:space="preserve"> -на дейін әр түрлі арақашықтықтағы NGO ұзақ люминесценция спектрлері, Т=77 К, λ</w:t>
      </w:r>
      <w:r w:rsidRPr="004445C5">
        <w:rPr>
          <w:szCs w:val="28"/>
          <w:vertAlign w:val="subscript"/>
        </w:rPr>
        <w:t>exc</w:t>
      </w:r>
      <w:r w:rsidRPr="004445C5">
        <w:rPr>
          <w:szCs w:val="28"/>
        </w:rPr>
        <w:t xml:space="preserve"> = 320 нм.</w:t>
      </w:r>
    </w:p>
    <w:p w:rsidR="002D1F35" w:rsidRPr="004445C5" w:rsidRDefault="002D1F35" w:rsidP="00D95BC0">
      <w:pPr>
        <w:ind w:firstLine="709"/>
        <w:jc w:val="both"/>
        <w:rPr>
          <w:szCs w:val="28"/>
        </w:rPr>
      </w:pPr>
    </w:p>
    <w:p w:rsidR="002D1F35" w:rsidRPr="004445C5" w:rsidRDefault="002D1F35" w:rsidP="00D95BC0">
      <w:pPr>
        <w:ind w:firstLine="709"/>
        <w:jc w:val="both"/>
        <w:rPr>
          <w:szCs w:val="28"/>
        </w:rPr>
      </w:pPr>
    </w:p>
    <w:p w:rsidR="002D1F35" w:rsidRPr="004445C5" w:rsidRDefault="002D1F35" w:rsidP="00D95BC0">
      <w:pPr>
        <w:ind w:firstLine="709"/>
        <w:jc w:val="center"/>
        <w:rPr>
          <w:szCs w:val="28"/>
        </w:rPr>
      </w:pPr>
      <w:r w:rsidRPr="004445C5">
        <w:rPr>
          <w:noProof/>
          <w:szCs w:val="28"/>
          <w:lang w:val="ru-RU" w:eastAsia="ru-RU"/>
        </w:rPr>
        <w:drawing>
          <wp:inline distT="0" distB="0" distL="0" distR="0" wp14:anchorId="39C9E1BE" wp14:editId="10E60FA4">
            <wp:extent cx="3251647" cy="2490952"/>
            <wp:effectExtent l="19050" t="0" r="5903" b="0"/>
            <wp:docPr id="259" name="Рисунок 109" descr="fl ngo s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fl ngo sif.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249373" cy="2489210"/>
                    </a:xfrm>
                    <a:prstGeom prst="rect">
                      <a:avLst/>
                    </a:prstGeom>
                    <a:noFill/>
                    <a:ln>
                      <a:noFill/>
                    </a:ln>
                  </pic:spPr>
                </pic:pic>
              </a:graphicData>
            </a:graphic>
          </wp:inline>
        </w:drawing>
      </w:r>
    </w:p>
    <w:p w:rsidR="002D1F35" w:rsidRPr="004445C5" w:rsidRDefault="002D1F35" w:rsidP="00D95BC0">
      <w:pPr>
        <w:ind w:firstLine="709"/>
        <w:jc w:val="center"/>
        <w:rPr>
          <w:sz w:val="16"/>
          <w:szCs w:val="16"/>
        </w:rPr>
      </w:pPr>
    </w:p>
    <w:p w:rsidR="002D1F35" w:rsidRPr="004445C5" w:rsidRDefault="002D1F35" w:rsidP="00A016AD">
      <w:pPr>
        <w:ind w:firstLine="0"/>
        <w:jc w:val="center"/>
        <w:rPr>
          <w:szCs w:val="28"/>
        </w:rPr>
      </w:pPr>
      <w:r w:rsidRPr="004445C5">
        <w:rPr>
          <w:szCs w:val="28"/>
        </w:rPr>
        <w:t xml:space="preserve">Сурет 4.6 – </w:t>
      </w:r>
      <w:r w:rsidRPr="004445C5">
        <w:rPr>
          <w:szCs w:val="28"/>
          <w:lang w:val="kk-KZ"/>
        </w:rPr>
        <w:t>Ә</w:t>
      </w:r>
      <w:r w:rsidRPr="004445C5">
        <w:rPr>
          <w:szCs w:val="28"/>
        </w:rPr>
        <w:t>р түрлі λ</w:t>
      </w:r>
      <w:r w:rsidRPr="004445C5">
        <w:rPr>
          <w:szCs w:val="28"/>
          <w:vertAlign w:val="subscript"/>
        </w:rPr>
        <w:t>exc</w:t>
      </w:r>
      <w:r w:rsidRPr="004445C5">
        <w:rPr>
          <w:szCs w:val="28"/>
        </w:rPr>
        <w:t xml:space="preserve"> тіркелген </w:t>
      </w:r>
      <w:r w:rsidRPr="004445C5">
        <w:rPr>
          <w:szCs w:val="28"/>
          <w:lang w:val="kk-KZ"/>
        </w:rPr>
        <w:t>АКҚ</w:t>
      </w:r>
      <w:r w:rsidRPr="004445C5">
        <w:rPr>
          <w:szCs w:val="28"/>
        </w:rPr>
        <w:t xml:space="preserve"> бетіндегі NGO </w:t>
      </w:r>
      <w:r w:rsidR="002F6A26" w:rsidRPr="004445C5">
        <w:rPr>
          <w:szCs w:val="28"/>
        </w:rPr>
        <w:t>қабы</w:t>
      </w:r>
      <w:r w:rsidR="002F6A26" w:rsidRPr="004445C5">
        <w:rPr>
          <w:szCs w:val="28"/>
          <w:lang w:val="kk-KZ"/>
        </w:rPr>
        <w:t>ршақта</w:t>
      </w:r>
      <w:r w:rsidR="002F6A26" w:rsidRPr="004445C5">
        <w:rPr>
          <w:szCs w:val="28"/>
        </w:rPr>
        <w:t>ры</w:t>
      </w:r>
      <w:r w:rsidRPr="004445C5">
        <w:rPr>
          <w:szCs w:val="28"/>
        </w:rPr>
        <w:t>ның жылдам флуоресценциясының спектрлері (5 ПДАОМ моноқабаттары, 11 нм)</w:t>
      </w:r>
    </w:p>
    <w:p w:rsidR="002D1F35" w:rsidRPr="004445C5" w:rsidRDefault="002D1F35" w:rsidP="00D95BC0">
      <w:pPr>
        <w:ind w:firstLine="709"/>
        <w:jc w:val="both"/>
        <w:rPr>
          <w:szCs w:val="28"/>
        </w:rPr>
      </w:pPr>
    </w:p>
    <w:p w:rsidR="002D1F35" w:rsidRPr="004445C5" w:rsidRDefault="002D1F35" w:rsidP="00D95BC0">
      <w:pPr>
        <w:ind w:firstLine="709"/>
        <w:jc w:val="both"/>
        <w:rPr>
          <w:szCs w:val="28"/>
        </w:rPr>
      </w:pPr>
      <w:r w:rsidRPr="004445C5">
        <w:rPr>
          <w:szCs w:val="28"/>
        </w:rPr>
        <w:t xml:space="preserve">NGO </w:t>
      </w:r>
      <w:r w:rsidR="002F6A26" w:rsidRPr="004445C5">
        <w:rPr>
          <w:szCs w:val="28"/>
        </w:rPr>
        <w:t>қабы</w:t>
      </w:r>
      <w:r w:rsidR="002F6A26" w:rsidRPr="004445C5">
        <w:rPr>
          <w:szCs w:val="28"/>
          <w:lang w:val="kk-KZ"/>
        </w:rPr>
        <w:t>ршақта</w:t>
      </w:r>
      <w:r w:rsidR="002F6A26" w:rsidRPr="004445C5">
        <w:rPr>
          <w:szCs w:val="28"/>
        </w:rPr>
        <w:t>ры</w:t>
      </w:r>
      <w:r w:rsidRPr="004445C5">
        <w:rPr>
          <w:szCs w:val="28"/>
          <w:lang w:val="kk-KZ"/>
        </w:rPr>
        <w:t xml:space="preserve"> мен</w:t>
      </w:r>
      <w:r w:rsidRPr="004445C5">
        <w:rPr>
          <w:szCs w:val="28"/>
        </w:rPr>
        <w:t xml:space="preserve"> </w:t>
      </w:r>
      <w:r w:rsidRPr="004445C5">
        <w:rPr>
          <w:szCs w:val="28"/>
          <w:lang w:val="kk-KZ"/>
        </w:rPr>
        <w:t>АКҚ-ның</w:t>
      </w:r>
      <w:r w:rsidRPr="004445C5">
        <w:rPr>
          <w:szCs w:val="28"/>
        </w:rPr>
        <w:t xml:space="preserve"> тікелей жанасуындағыдай флуоресценцияның NGO нанонүктелерінен плазмондық Ag</w:t>
      </w:r>
      <w:r w:rsidRPr="004445C5">
        <w:rPr>
          <w:szCs w:val="28"/>
          <w:lang w:val="kk-KZ"/>
        </w:rPr>
        <w:t xml:space="preserve"> НБ</w:t>
      </w:r>
      <w:r w:rsidRPr="004445C5">
        <w:rPr>
          <w:szCs w:val="28"/>
        </w:rPr>
        <w:t xml:space="preserve">-не FRET арқылы </w:t>
      </w:r>
      <w:r w:rsidR="002F6A26" w:rsidRPr="004445C5">
        <w:rPr>
          <w:szCs w:val="28"/>
          <w:lang w:val="kk-KZ"/>
        </w:rPr>
        <w:t>өш</w:t>
      </w:r>
      <w:r w:rsidRPr="004445C5">
        <w:rPr>
          <w:szCs w:val="28"/>
        </w:rPr>
        <w:t xml:space="preserve">уі жүзеге асырылатыны анық </w:t>
      </w:r>
      <w:r w:rsidR="00B07FCC" w:rsidRPr="004445C5">
        <w:rPr>
          <w:szCs w:val="28"/>
        </w:rPr>
        <w:t>[</w:t>
      </w:r>
      <w:r w:rsidR="00B07FCC" w:rsidRPr="004445C5">
        <w:rPr>
          <w:rFonts w:eastAsia="SimSun"/>
          <w:szCs w:val="28"/>
        </w:rPr>
        <w:t>284-286</w:t>
      </w:r>
      <w:r w:rsidR="00B07FCC" w:rsidRPr="004445C5">
        <w:rPr>
          <w:szCs w:val="28"/>
        </w:rPr>
        <w:t xml:space="preserve">]. </w:t>
      </w:r>
      <w:r w:rsidRPr="004445C5">
        <w:rPr>
          <w:szCs w:val="28"/>
        </w:rPr>
        <w:t xml:space="preserve">Бұл процесс NGO флуоресценция жолақтарының күміс </w:t>
      </w:r>
      <w:r w:rsidR="002F6A26" w:rsidRPr="004445C5">
        <w:rPr>
          <w:szCs w:val="28"/>
        </w:rPr>
        <w:t>қабы</w:t>
      </w:r>
      <w:r w:rsidR="002F6A26" w:rsidRPr="004445C5">
        <w:rPr>
          <w:szCs w:val="28"/>
          <w:lang w:val="kk-KZ"/>
        </w:rPr>
        <w:t>ршақта</w:t>
      </w:r>
      <w:r w:rsidR="002F6A26" w:rsidRPr="004445C5">
        <w:rPr>
          <w:szCs w:val="28"/>
        </w:rPr>
        <w:t>ры</w:t>
      </w:r>
      <w:r w:rsidRPr="004445C5">
        <w:rPr>
          <w:szCs w:val="28"/>
        </w:rPr>
        <w:t xml:space="preserve">ның </w:t>
      </w:r>
      <w:r w:rsidRPr="004445C5">
        <w:rPr>
          <w:szCs w:val="28"/>
          <w:lang w:val="kk-KZ"/>
        </w:rPr>
        <w:t>ЛПР</w:t>
      </w:r>
      <w:r w:rsidRPr="004445C5">
        <w:rPr>
          <w:szCs w:val="28"/>
        </w:rPr>
        <w:t xml:space="preserve"> жолағымен үлкен қабаттасуы болатын жиіліктерде қарқынды жүзеге асырылады (толқын ұзындығы 350-ден 500 нм-ге дейін). Өзара әрекеттесетін бөлшектердің арасын 10 нм-ден астам қашықтыққа бөлу олардың арасындағы энергия тасымалын азайтуға мүмкіндік береді.</w:t>
      </w:r>
    </w:p>
    <w:p w:rsidR="002D1F35" w:rsidRPr="004445C5" w:rsidRDefault="002D1F35" w:rsidP="00D95BC0">
      <w:pPr>
        <w:ind w:firstLine="709"/>
        <w:jc w:val="both"/>
        <w:rPr>
          <w:szCs w:val="28"/>
          <w:lang w:val="kk-KZ"/>
        </w:rPr>
      </w:pPr>
      <w:r w:rsidRPr="004445C5">
        <w:rPr>
          <w:szCs w:val="28"/>
        </w:rPr>
        <w:t>Үлгілердің импульстік фотоқозуы кезінде λ</w:t>
      </w:r>
      <w:r w:rsidRPr="004445C5">
        <w:rPr>
          <w:szCs w:val="28"/>
          <w:vertAlign w:val="subscript"/>
        </w:rPr>
        <w:t>exc</w:t>
      </w:r>
      <w:r w:rsidRPr="004445C5">
        <w:rPr>
          <w:szCs w:val="28"/>
        </w:rPr>
        <w:t xml:space="preserve">=255 және 320 нм үшін максимумдары сәйкесінше 450 және 480 нм болатын ұзақ люминесценция </w:t>
      </w:r>
      <w:r w:rsidRPr="004445C5">
        <w:rPr>
          <w:szCs w:val="28"/>
        </w:rPr>
        <w:lastRenderedPageBreak/>
        <w:t>спектрлері тіркелді.</w:t>
      </w:r>
      <w:r w:rsidRPr="004445C5">
        <w:rPr>
          <w:szCs w:val="28"/>
          <w:lang w:val="kk-KZ"/>
        </w:rPr>
        <w:t xml:space="preserve"> Жолақтардың орналасуы </w:t>
      </w:r>
      <w:r w:rsidR="00B07FCC" w:rsidRPr="004445C5">
        <w:rPr>
          <w:szCs w:val="28"/>
          <w:lang w:val="kk-KZ"/>
        </w:rPr>
        <w:t xml:space="preserve">[291] </w:t>
      </w:r>
      <w:r w:rsidRPr="004445C5">
        <w:rPr>
          <w:szCs w:val="28"/>
          <w:lang w:val="kk-KZ"/>
        </w:rPr>
        <w:t xml:space="preserve">жұмыста алынған мәліметтерге сәйкес келеді. </w:t>
      </w:r>
    </w:p>
    <w:p w:rsidR="002D1F35" w:rsidRPr="004445C5" w:rsidRDefault="002D1F35" w:rsidP="00D95BC0">
      <w:pPr>
        <w:ind w:firstLine="709"/>
        <w:jc w:val="both"/>
        <w:rPr>
          <w:szCs w:val="28"/>
          <w:lang w:val="kk-KZ"/>
        </w:rPr>
      </w:pPr>
      <w:r w:rsidRPr="004445C5">
        <w:rPr>
          <w:szCs w:val="28"/>
          <w:lang w:val="kk-KZ"/>
        </w:rPr>
        <w:t>Жылдам флуоресценция сияқты, плазмондық наноқұрылымдардың қатысуымен NGO I</w:t>
      </w:r>
      <w:r w:rsidRPr="004445C5">
        <w:rPr>
          <w:szCs w:val="28"/>
          <w:vertAlign w:val="subscript"/>
          <w:lang w:val="kk-KZ"/>
        </w:rPr>
        <w:t>DL</w:t>
      </w:r>
      <w:r w:rsidRPr="004445C5">
        <w:rPr>
          <w:szCs w:val="28"/>
          <w:lang w:val="kk-KZ"/>
        </w:rPr>
        <w:t xml:space="preserve"> өзгереді (4.5-сурет (б), 4.3-кесте). Осылайша, бөлме температурасында жұтылу жолағының қысқа толқынды жиегінде де, ұзын толқынды жиегінде де қозу барысында ұзақ жарқыраудың қарқындылығы артатыны байқалады.</w:t>
      </w:r>
    </w:p>
    <w:p w:rsidR="002D1F35" w:rsidRPr="004445C5" w:rsidRDefault="002D1F35" w:rsidP="00D95BC0">
      <w:pPr>
        <w:ind w:firstLine="709"/>
        <w:jc w:val="both"/>
        <w:rPr>
          <w:szCs w:val="28"/>
          <w:lang w:val="kk-KZ"/>
        </w:rPr>
      </w:pPr>
    </w:p>
    <w:p w:rsidR="002D1F35" w:rsidRPr="004445C5" w:rsidRDefault="002D1F35" w:rsidP="00361ACE">
      <w:pPr>
        <w:ind w:firstLine="0"/>
        <w:jc w:val="both"/>
        <w:rPr>
          <w:szCs w:val="28"/>
          <w:lang w:val="kk-KZ"/>
        </w:rPr>
      </w:pPr>
      <w:r w:rsidRPr="004445C5">
        <w:rPr>
          <w:szCs w:val="28"/>
          <w:lang w:val="kk-KZ"/>
        </w:rPr>
        <w:t>Кесте 4.3 – Әр түрлі температурада және АКҚ-нан әр түрлі қашықтықта λ</w:t>
      </w:r>
      <w:r w:rsidRPr="004445C5">
        <w:rPr>
          <w:szCs w:val="28"/>
          <w:vertAlign w:val="subscript"/>
          <w:lang w:val="kk-KZ"/>
        </w:rPr>
        <w:t>reg</w:t>
      </w:r>
      <w:r w:rsidRPr="004445C5">
        <w:rPr>
          <w:szCs w:val="28"/>
          <w:lang w:val="kk-KZ"/>
        </w:rPr>
        <w:t>=480 нм кезіндегі NGO қ</w:t>
      </w:r>
      <w:r w:rsidR="002F6A26" w:rsidRPr="004445C5">
        <w:rPr>
          <w:szCs w:val="28"/>
          <w:lang w:val="kk-KZ"/>
        </w:rPr>
        <w:t>абыршақтары</w:t>
      </w:r>
      <w:r w:rsidRPr="004445C5">
        <w:rPr>
          <w:szCs w:val="28"/>
          <w:lang w:val="kk-KZ"/>
        </w:rPr>
        <w:t xml:space="preserve">ның ұзақ люминесценциясының қарқындылығы мен өмір сүру уақыты </w:t>
      </w:r>
    </w:p>
    <w:p w:rsidR="002D1F35" w:rsidRPr="004445C5" w:rsidRDefault="002D1F35" w:rsidP="00D95BC0">
      <w:pPr>
        <w:ind w:firstLine="709"/>
        <w:jc w:val="both"/>
        <w:rPr>
          <w:sz w:val="16"/>
          <w:szCs w:val="28"/>
          <w:lang w:val="kk-KZ"/>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2268"/>
        <w:gridCol w:w="2126"/>
        <w:gridCol w:w="1701"/>
      </w:tblGrid>
      <w:tr w:rsidR="004445C5" w:rsidRPr="004445C5" w:rsidTr="00D81090">
        <w:tc>
          <w:tcPr>
            <w:tcW w:w="3119" w:type="dxa"/>
          </w:tcPr>
          <w:p w:rsidR="002D1F35" w:rsidRPr="004445C5" w:rsidRDefault="002D1F35" w:rsidP="00361ACE">
            <w:pPr>
              <w:ind w:firstLine="0"/>
              <w:jc w:val="center"/>
              <w:rPr>
                <w:szCs w:val="28"/>
              </w:rPr>
            </w:pPr>
            <w:r w:rsidRPr="004445C5">
              <w:rPr>
                <w:szCs w:val="28"/>
              </w:rPr>
              <w:t>Үлгі</w:t>
            </w:r>
          </w:p>
        </w:tc>
        <w:tc>
          <w:tcPr>
            <w:tcW w:w="2268" w:type="dxa"/>
            <w:vAlign w:val="bottom"/>
          </w:tcPr>
          <w:p w:rsidR="002D1F35" w:rsidRPr="004445C5" w:rsidRDefault="002D1F35" w:rsidP="00361ACE">
            <w:pPr>
              <w:ind w:firstLine="0"/>
              <w:jc w:val="center"/>
              <w:rPr>
                <w:szCs w:val="28"/>
              </w:rPr>
            </w:pPr>
            <w:r w:rsidRPr="004445C5">
              <w:rPr>
                <w:szCs w:val="28"/>
              </w:rPr>
              <w:t>I</w:t>
            </w:r>
            <w:r w:rsidRPr="004445C5">
              <w:rPr>
                <w:szCs w:val="28"/>
                <w:vertAlign w:val="subscript"/>
              </w:rPr>
              <w:t>DL</w:t>
            </w:r>
            <w:r w:rsidRPr="004445C5">
              <w:rPr>
                <w:szCs w:val="28"/>
              </w:rPr>
              <w:t>, о.е.</w:t>
            </w:r>
          </w:p>
        </w:tc>
        <w:tc>
          <w:tcPr>
            <w:tcW w:w="2126" w:type="dxa"/>
            <w:vAlign w:val="bottom"/>
          </w:tcPr>
          <w:p w:rsidR="002D1F35" w:rsidRPr="004445C5" w:rsidRDefault="002D1F35" w:rsidP="00361ACE">
            <w:pPr>
              <w:ind w:firstLine="0"/>
              <w:jc w:val="center"/>
              <w:rPr>
                <w:szCs w:val="28"/>
              </w:rPr>
            </w:pPr>
            <w:r w:rsidRPr="004445C5">
              <w:rPr>
                <w:szCs w:val="28"/>
              </w:rPr>
              <w:t>I</w:t>
            </w:r>
            <w:r w:rsidRPr="004445C5">
              <w:rPr>
                <w:szCs w:val="28"/>
                <w:vertAlign w:val="subscript"/>
              </w:rPr>
              <w:t>DL</w:t>
            </w:r>
            <w:r w:rsidRPr="004445C5">
              <w:rPr>
                <w:szCs w:val="28"/>
              </w:rPr>
              <w:t>/I</w:t>
            </w:r>
            <w:r w:rsidRPr="004445C5">
              <w:rPr>
                <w:szCs w:val="28"/>
                <w:vertAlign w:val="subscript"/>
              </w:rPr>
              <w:t>0</w:t>
            </w:r>
          </w:p>
        </w:tc>
        <w:tc>
          <w:tcPr>
            <w:tcW w:w="1701" w:type="dxa"/>
            <w:vAlign w:val="bottom"/>
          </w:tcPr>
          <w:p w:rsidR="002D1F35" w:rsidRPr="004445C5" w:rsidRDefault="002D1F35" w:rsidP="00361ACE">
            <w:pPr>
              <w:ind w:firstLine="0"/>
              <w:jc w:val="center"/>
              <w:rPr>
                <w:szCs w:val="28"/>
              </w:rPr>
            </w:pPr>
            <w:r w:rsidRPr="004445C5">
              <w:rPr>
                <w:szCs w:val="28"/>
              </w:rPr>
              <w:t>τ</w:t>
            </w:r>
            <w:r w:rsidRPr="004445C5">
              <w:rPr>
                <w:szCs w:val="28"/>
                <w:vertAlign w:val="subscript"/>
              </w:rPr>
              <w:t>ср</w:t>
            </w:r>
            <w:r w:rsidRPr="004445C5">
              <w:rPr>
                <w:szCs w:val="28"/>
              </w:rPr>
              <w:t>, мс</w:t>
            </w:r>
          </w:p>
        </w:tc>
      </w:tr>
      <w:tr w:rsidR="004445C5" w:rsidRPr="004445C5" w:rsidTr="00D81090">
        <w:tc>
          <w:tcPr>
            <w:tcW w:w="9214" w:type="dxa"/>
            <w:gridSpan w:val="4"/>
          </w:tcPr>
          <w:p w:rsidR="002D1F35" w:rsidRPr="004445C5" w:rsidRDefault="002D1F35" w:rsidP="00D95BC0">
            <w:pPr>
              <w:ind w:firstLine="0"/>
              <w:jc w:val="both"/>
              <w:rPr>
                <w:szCs w:val="28"/>
              </w:rPr>
            </w:pPr>
            <w:r w:rsidRPr="004445C5">
              <w:rPr>
                <w:szCs w:val="28"/>
              </w:rPr>
              <w:t>Т=293 К, λ</w:t>
            </w:r>
            <w:r w:rsidRPr="004445C5">
              <w:rPr>
                <w:szCs w:val="28"/>
                <w:vertAlign w:val="subscript"/>
              </w:rPr>
              <w:t>exc</w:t>
            </w:r>
            <w:r w:rsidRPr="004445C5">
              <w:rPr>
                <w:szCs w:val="28"/>
              </w:rPr>
              <w:t>=255 нм</w:t>
            </w:r>
          </w:p>
        </w:tc>
      </w:tr>
      <w:tr w:rsidR="004445C5" w:rsidRPr="004445C5" w:rsidTr="00D81090">
        <w:tc>
          <w:tcPr>
            <w:tcW w:w="3119" w:type="dxa"/>
          </w:tcPr>
          <w:p w:rsidR="002D1F35" w:rsidRPr="004445C5" w:rsidRDefault="002D1F35" w:rsidP="00D95BC0">
            <w:pPr>
              <w:ind w:firstLine="0"/>
              <w:jc w:val="both"/>
              <w:rPr>
                <w:szCs w:val="28"/>
              </w:rPr>
            </w:pPr>
            <w:r w:rsidRPr="004445C5">
              <w:rPr>
                <w:szCs w:val="28"/>
              </w:rPr>
              <w:t>NGO</w:t>
            </w:r>
          </w:p>
        </w:tc>
        <w:tc>
          <w:tcPr>
            <w:tcW w:w="2268" w:type="dxa"/>
            <w:vAlign w:val="bottom"/>
          </w:tcPr>
          <w:p w:rsidR="002D1F35" w:rsidRPr="004445C5" w:rsidRDefault="002D1F35" w:rsidP="00361ACE">
            <w:pPr>
              <w:ind w:firstLine="0"/>
              <w:jc w:val="center"/>
              <w:rPr>
                <w:szCs w:val="28"/>
              </w:rPr>
            </w:pPr>
            <w:r w:rsidRPr="004445C5">
              <w:rPr>
                <w:szCs w:val="28"/>
              </w:rPr>
              <w:t>22,7</w:t>
            </w:r>
          </w:p>
        </w:tc>
        <w:tc>
          <w:tcPr>
            <w:tcW w:w="2126" w:type="dxa"/>
            <w:vAlign w:val="bottom"/>
          </w:tcPr>
          <w:p w:rsidR="002D1F35" w:rsidRPr="004445C5" w:rsidRDefault="002D1F35" w:rsidP="00361ACE">
            <w:pPr>
              <w:ind w:firstLine="0"/>
              <w:jc w:val="center"/>
              <w:rPr>
                <w:szCs w:val="28"/>
              </w:rPr>
            </w:pPr>
            <w:r w:rsidRPr="004445C5">
              <w:rPr>
                <w:szCs w:val="28"/>
              </w:rPr>
              <w:t>–</w:t>
            </w:r>
          </w:p>
        </w:tc>
        <w:tc>
          <w:tcPr>
            <w:tcW w:w="1701" w:type="dxa"/>
            <w:vAlign w:val="bottom"/>
          </w:tcPr>
          <w:p w:rsidR="002D1F35" w:rsidRPr="004445C5" w:rsidRDefault="002D1F35" w:rsidP="00361ACE">
            <w:pPr>
              <w:ind w:firstLine="0"/>
              <w:jc w:val="center"/>
              <w:rPr>
                <w:szCs w:val="28"/>
              </w:rPr>
            </w:pPr>
            <w:r w:rsidRPr="004445C5">
              <w:rPr>
                <w:szCs w:val="28"/>
              </w:rPr>
              <w:t>4,2</w:t>
            </w:r>
          </w:p>
        </w:tc>
      </w:tr>
      <w:tr w:rsidR="004445C5" w:rsidRPr="004445C5" w:rsidTr="00D81090">
        <w:tc>
          <w:tcPr>
            <w:tcW w:w="3119" w:type="dxa"/>
          </w:tcPr>
          <w:p w:rsidR="002D1F35" w:rsidRPr="004445C5" w:rsidRDefault="002D1F35" w:rsidP="00D95BC0">
            <w:pPr>
              <w:ind w:firstLine="0"/>
              <w:jc w:val="both"/>
              <w:rPr>
                <w:szCs w:val="28"/>
              </w:rPr>
            </w:pPr>
            <w:r w:rsidRPr="004445C5">
              <w:rPr>
                <w:szCs w:val="28"/>
              </w:rPr>
              <w:t>NGO+АКҚ</w:t>
            </w:r>
          </w:p>
        </w:tc>
        <w:tc>
          <w:tcPr>
            <w:tcW w:w="2268" w:type="dxa"/>
            <w:vAlign w:val="bottom"/>
          </w:tcPr>
          <w:p w:rsidR="002D1F35" w:rsidRPr="004445C5" w:rsidRDefault="002D1F35" w:rsidP="00361ACE">
            <w:pPr>
              <w:ind w:firstLine="0"/>
              <w:jc w:val="center"/>
              <w:rPr>
                <w:szCs w:val="28"/>
              </w:rPr>
            </w:pPr>
            <w:r w:rsidRPr="004445C5">
              <w:rPr>
                <w:szCs w:val="28"/>
              </w:rPr>
              <w:t>24,4</w:t>
            </w:r>
          </w:p>
        </w:tc>
        <w:tc>
          <w:tcPr>
            <w:tcW w:w="2126" w:type="dxa"/>
            <w:vAlign w:val="bottom"/>
          </w:tcPr>
          <w:p w:rsidR="002D1F35" w:rsidRPr="004445C5" w:rsidRDefault="002D1F35" w:rsidP="00361ACE">
            <w:pPr>
              <w:ind w:firstLine="0"/>
              <w:jc w:val="center"/>
              <w:rPr>
                <w:szCs w:val="28"/>
              </w:rPr>
            </w:pPr>
            <w:r w:rsidRPr="004445C5">
              <w:rPr>
                <w:szCs w:val="28"/>
              </w:rPr>
              <w:t>1,07</w:t>
            </w:r>
          </w:p>
        </w:tc>
        <w:tc>
          <w:tcPr>
            <w:tcW w:w="1701" w:type="dxa"/>
            <w:vAlign w:val="bottom"/>
          </w:tcPr>
          <w:p w:rsidR="002D1F35" w:rsidRPr="004445C5" w:rsidRDefault="002D1F35" w:rsidP="00361ACE">
            <w:pPr>
              <w:ind w:firstLine="0"/>
              <w:jc w:val="center"/>
              <w:rPr>
                <w:szCs w:val="28"/>
              </w:rPr>
            </w:pPr>
            <w:r w:rsidRPr="004445C5">
              <w:rPr>
                <w:szCs w:val="28"/>
              </w:rPr>
              <w:t>4,2</w:t>
            </w:r>
          </w:p>
        </w:tc>
      </w:tr>
      <w:tr w:rsidR="004445C5" w:rsidRPr="004445C5" w:rsidTr="00D81090">
        <w:tc>
          <w:tcPr>
            <w:tcW w:w="3119" w:type="dxa"/>
          </w:tcPr>
          <w:p w:rsidR="002D1F35" w:rsidRPr="004445C5" w:rsidRDefault="002D1F35" w:rsidP="00D95BC0">
            <w:pPr>
              <w:ind w:firstLine="0"/>
              <w:jc w:val="both"/>
              <w:rPr>
                <w:szCs w:val="28"/>
              </w:rPr>
            </w:pPr>
            <w:r w:rsidRPr="004445C5">
              <w:rPr>
                <w:szCs w:val="28"/>
              </w:rPr>
              <w:t>NGO+11 нм+</w:t>
            </w:r>
            <w:r w:rsidRPr="004445C5">
              <w:rPr>
                <w:szCs w:val="28"/>
                <w:lang w:val="kk-KZ"/>
              </w:rPr>
              <w:t>АКҚ</w:t>
            </w:r>
          </w:p>
        </w:tc>
        <w:tc>
          <w:tcPr>
            <w:tcW w:w="2268" w:type="dxa"/>
            <w:vAlign w:val="bottom"/>
          </w:tcPr>
          <w:p w:rsidR="002D1F35" w:rsidRPr="004445C5" w:rsidRDefault="002D1F35" w:rsidP="00361ACE">
            <w:pPr>
              <w:ind w:firstLine="0"/>
              <w:jc w:val="center"/>
              <w:rPr>
                <w:szCs w:val="28"/>
              </w:rPr>
            </w:pPr>
            <w:r w:rsidRPr="004445C5">
              <w:rPr>
                <w:szCs w:val="28"/>
              </w:rPr>
              <w:t>24,7</w:t>
            </w:r>
          </w:p>
        </w:tc>
        <w:tc>
          <w:tcPr>
            <w:tcW w:w="2126" w:type="dxa"/>
            <w:vAlign w:val="bottom"/>
          </w:tcPr>
          <w:p w:rsidR="002D1F35" w:rsidRPr="004445C5" w:rsidRDefault="002D1F35" w:rsidP="00361ACE">
            <w:pPr>
              <w:ind w:firstLine="0"/>
              <w:jc w:val="center"/>
              <w:rPr>
                <w:szCs w:val="28"/>
              </w:rPr>
            </w:pPr>
            <w:r w:rsidRPr="004445C5">
              <w:rPr>
                <w:szCs w:val="28"/>
              </w:rPr>
              <w:t>1,09</w:t>
            </w:r>
          </w:p>
        </w:tc>
        <w:tc>
          <w:tcPr>
            <w:tcW w:w="1701" w:type="dxa"/>
            <w:vAlign w:val="bottom"/>
          </w:tcPr>
          <w:p w:rsidR="002D1F35" w:rsidRPr="004445C5" w:rsidRDefault="002D1F35" w:rsidP="00361ACE">
            <w:pPr>
              <w:ind w:firstLine="0"/>
              <w:jc w:val="center"/>
              <w:rPr>
                <w:szCs w:val="28"/>
              </w:rPr>
            </w:pPr>
            <w:r w:rsidRPr="004445C5">
              <w:rPr>
                <w:szCs w:val="28"/>
              </w:rPr>
              <w:t>4,2</w:t>
            </w:r>
          </w:p>
        </w:tc>
      </w:tr>
      <w:tr w:rsidR="004445C5" w:rsidRPr="004445C5" w:rsidTr="00D81090">
        <w:tc>
          <w:tcPr>
            <w:tcW w:w="9214" w:type="dxa"/>
            <w:gridSpan w:val="4"/>
          </w:tcPr>
          <w:p w:rsidR="002D1F35" w:rsidRPr="004445C5" w:rsidRDefault="002D1F35" w:rsidP="00D95BC0">
            <w:pPr>
              <w:ind w:firstLine="0"/>
              <w:jc w:val="both"/>
              <w:rPr>
                <w:szCs w:val="28"/>
              </w:rPr>
            </w:pPr>
            <w:r w:rsidRPr="004445C5">
              <w:rPr>
                <w:szCs w:val="28"/>
              </w:rPr>
              <w:t>Т=77 К, λ</w:t>
            </w:r>
            <w:r w:rsidRPr="004445C5">
              <w:rPr>
                <w:szCs w:val="28"/>
                <w:vertAlign w:val="subscript"/>
              </w:rPr>
              <w:t>exc</w:t>
            </w:r>
            <w:r w:rsidRPr="004445C5">
              <w:rPr>
                <w:szCs w:val="28"/>
              </w:rPr>
              <w:t>=255 нм</w:t>
            </w:r>
          </w:p>
        </w:tc>
      </w:tr>
      <w:tr w:rsidR="004445C5" w:rsidRPr="004445C5" w:rsidTr="00D81090">
        <w:tc>
          <w:tcPr>
            <w:tcW w:w="3119" w:type="dxa"/>
          </w:tcPr>
          <w:p w:rsidR="002D1F35" w:rsidRPr="004445C5" w:rsidRDefault="002D1F35" w:rsidP="00D95BC0">
            <w:pPr>
              <w:ind w:firstLine="0"/>
              <w:jc w:val="both"/>
              <w:rPr>
                <w:szCs w:val="28"/>
              </w:rPr>
            </w:pPr>
            <w:r w:rsidRPr="004445C5">
              <w:rPr>
                <w:szCs w:val="28"/>
              </w:rPr>
              <w:t>NGO</w:t>
            </w:r>
          </w:p>
        </w:tc>
        <w:tc>
          <w:tcPr>
            <w:tcW w:w="2268" w:type="dxa"/>
            <w:vAlign w:val="bottom"/>
          </w:tcPr>
          <w:p w:rsidR="002D1F35" w:rsidRPr="004445C5" w:rsidRDefault="002D1F35" w:rsidP="00361ACE">
            <w:pPr>
              <w:ind w:firstLine="0"/>
              <w:jc w:val="center"/>
              <w:rPr>
                <w:szCs w:val="28"/>
              </w:rPr>
            </w:pPr>
            <w:r w:rsidRPr="004445C5">
              <w:rPr>
                <w:szCs w:val="28"/>
              </w:rPr>
              <w:t>260</w:t>
            </w:r>
          </w:p>
        </w:tc>
        <w:tc>
          <w:tcPr>
            <w:tcW w:w="2126" w:type="dxa"/>
            <w:vAlign w:val="bottom"/>
          </w:tcPr>
          <w:p w:rsidR="002D1F35" w:rsidRPr="004445C5" w:rsidRDefault="002D1F35" w:rsidP="00361ACE">
            <w:pPr>
              <w:ind w:firstLine="0"/>
              <w:jc w:val="center"/>
              <w:rPr>
                <w:szCs w:val="28"/>
              </w:rPr>
            </w:pPr>
            <w:r w:rsidRPr="004445C5">
              <w:rPr>
                <w:szCs w:val="28"/>
              </w:rPr>
              <w:t>–</w:t>
            </w:r>
          </w:p>
        </w:tc>
        <w:tc>
          <w:tcPr>
            <w:tcW w:w="1701" w:type="dxa"/>
            <w:vAlign w:val="bottom"/>
          </w:tcPr>
          <w:p w:rsidR="002D1F35" w:rsidRPr="004445C5" w:rsidRDefault="002D1F35" w:rsidP="00361ACE">
            <w:pPr>
              <w:ind w:firstLine="0"/>
              <w:jc w:val="center"/>
              <w:rPr>
                <w:szCs w:val="28"/>
              </w:rPr>
            </w:pPr>
            <w:r w:rsidRPr="004445C5">
              <w:rPr>
                <w:szCs w:val="28"/>
              </w:rPr>
              <w:t>4,1</w:t>
            </w:r>
          </w:p>
        </w:tc>
      </w:tr>
      <w:tr w:rsidR="004445C5" w:rsidRPr="004445C5" w:rsidTr="00D81090">
        <w:tc>
          <w:tcPr>
            <w:tcW w:w="3119" w:type="dxa"/>
          </w:tcPr>
          <w:p w:rsidR="002D1F35" w:rsidRPr="004445C5" w:rsidRDefault="002D1F35" w:rsidP="00D95BC0">
            <w:pPr>
              <w:ind w:firstLine="0"/>
              <w:jc w:val="both"/>
              <w:rPr>
                <w:szCs w:val="28"/>
              </w:rPr>
            </w:pPr>
            <w:r w:rsidRPr="004445C5">
              <w:rPr>
                <w:szCs w:val="28"/>
              </w:rPr>
              <w:t>NGO+</w:t>
            </w:r>
            <w:r w:rsidRPr="004445C5">
              <w:rPr>
                <w:szCs w:val="28"/>
                <w:lang w:val="kk-KZ"/>
              </w:rPr>
              <w:t>АКҚ</w:t>
            </w:r>
          </w:p>
        </w:tc>
        <w:tc>
          <w:tcPr>
            <w:tcW w:w="2268" w:type="dxa"/>
            <w:vAlign w:val="bottom"/>
          </w:tcPr>
          <w:p w:rsidR="002D1F35" w:rsidRPr="004445C5" w:rsidRDefault="002D1F35" w:rsidP="00361ACE">
            <w:pPr>
              <w:ind w:firstLine="0"/>
              <w:jc w:val="center"/>
              <w:rPr>
                <w:szCs w:val="28"/>
              </w:rPr>
            </w:pPr>
            <w:r w:rsidRPr="004445C5">
              <w:rPr>
                <w:szCs w:val="28"/>
              </w:rPr>
              <w:t>133</w:t>
            </w:r>
          </w:p>
        </w:tc>
        <w:tc>
          <w:tcPr>
            <w:tcW w:w="2126" w:type="dxa"/>
            <w:vAlign w:val="bottom"/>
          </w:tcPr>
          <w:p w:rsidR="002D1F35" w:rsidRPr="004445C5" w:rsidRDefault="002D1F35" w:rsidP="00361ACE">
            <w:pPr>
              <w:ind w:firstLine="0"/>
              <w:jc w:val="center"/>
              <w:rPr>
                <w:szCs w:val="28"/>
              </w:rPr>
            </w:pPr>
            <w:r w:rsidRPr="004445C5">
              <w:rPr>
                <w:szCs w:val="28"/>
              </w:rPr>
              <w:t>0,51</w:t>
            </w:r>
          </w:p>
        </w:tc>
        <w:tc>
          <w:tcPr>
            <w:tcW w:w="1701" w:type="dxa"/>
            <w:vAlign w:val="bottom"/>
          </w:tcPr>
          <w:p w:rsidR="002D1F35" w:rsidRPr="004445C5" w:rsidRDefault="002D1F35" w:rsidP="00361ACE">
            <w:pPr>
              <w:ind w:firstLine="0"/>
              <w:jc w:val="center"/>
              <w:rPr>
                <w:szCs w:val="28"/>
              </w:rPr>
            </w:pPr>
            <w:r w:rsidRPr="004445C5">
              <w:rPr>
                <w:szCs w:val="28"/>
              </w:rPr>
              <w:t>4,1</w:t>
            </w:r>
          </w:p>
        </w:tc>
      </w:tr>
      <w:tr w:rsidR="004445C5" w:rsidRPr="004445C5" w:rsidTr="00D81090">
        <w:tc>
          <w:tcPr>
            <w:tcW w:w="3119" w:type="dxa"/>
          </w:tcPr>
          <w:p w:rsidR="002D1F35" w:rsidRPr="004445C5" w:rsidRDefault="002D1F35" w:rsidP="00D95BC0">
            <w:pPr>
              <w:ind w:firstLine="0"/>
              <w:jc w:val="both"/>
              <w:rPr>
                <w:szCs w:val="28"/>
              </w:rPr>
            </w:pPr>
            <w:r w:rsidRPr="004445C5">
              <w:rPr>
                <w:szCs w:val="28"/>
              </w:rPr>
              <w:t>NGO+11 нм+</w:t>
            </w:r>
            <w:r w:rsidRPr="004445C5">
              <w:rPr>
                <w:szCs w:val="28"/>
                <w:lang w:val="kk-KZ"/>
              </w:rPr>
              <w:t>АКҚ</w:t>
            </w:r>
          </w:p>
        </w:tc>
        <w:tc>
          <w:tcPr>
            <w:tcW w:w="2268" w:type="dxa"/>
            <w:vAlign w:val="bottom"/>
          </w:tcPr>
          <w:p w:rsidR="002D1F35" w:rsidRPr="004445C5" w:rsidRDefault="002D1F35" w:rsidP="00361ACE">
            <w:pPr>
              <w:ind w:firstLine="0"/>
              <w:jc w:val="center"/>
              <w:rPr>
                <w:szCs w:val="28"/>
              </w:rPr>
            </w:pPr>
            <w:r w:rsidRPr="004445C5">
              <w:rPr>
                <w:szCs w:val="28"/>
              </w:rPr>
              <w:t>229</w:t>
            </w:r>
          </w:p>
        </w:tc>
        <w:tc>
          <w:tcPr>
            <w:tcW w:w="2126" w:type="dxa"/>
            <w:vAlign w:val="bottom"/>
          </w:tcPr>
          <w:p w:rsidR="002D1F35" w:rsidRPr="004445C5" w:rsidRDefault="002D1F35" w:rsidP="00361ACE">
            <w:pPr>
              <w:ind w:firstLine="0"/>
              <w:jc w:val="center"/>
              <w:rPr>
                <w:szCs w:val="28"/>
              </w:rPr>
            </w:pPr>
            <w:r w:rsidRPr="004445C5">
              <w:rPr>
                <w:szCs w:val="28"/>
              </w:rPr>
              <w:t>0,88</w:t>
            </w:r>
          </w:p>
        </w:tc>
        <w:tc>
          <w:tcPr>
            <w:tcW w:w="1701" w:type="dxa"/>
            <w:vAlign w:val="bottom"/>
          </w:tcPr>
          <w:p w:rsidR="002D1F35" w:rsidRPr="004445C5" w:rsidRDefault="002D1F35" w:rsidP="00361ACE">
            <w:pPr>
              <w:ind w:firstLine="0"/>
              <w:jc w:val="center"/>
              <w:rPr>
                <w:szCs w:val="28"/>
              </w:rPr>
            </w:pPr>
            <w:r w:rsidRPr="004445C5">
              <w:rPr>
                <w:szCs w:val="28"/>
              </w:rPr>
              <w:t>4,1</w:t>
            </w:r>
          </w:p>
        </w:tc>
      </w:tr>
      <w:tr w:rsidR="004445C5" w:rsidRPr="004445C5" w:rsidTr="00D81090">
        <w:tc>
          <w:tcPr>
            <w:tcW w:w="9214" w:type="dxa"/>
            <w:gridSpan w:val="4"/>
          </w:tcPr>
          <w:p w:rsidR="002D1F35" w:rsidRPr="004445C5" w:rsidRDefault="002D1F35" w:rsidP="00D95BC0">
            <w:pPr>
              <w:ind w:firstLine="0"/>
              <w:jc w:val="both"/>
              <w:rPr>
                <w:szCs w:val="28"/>
              </w:rPr>
            </w:pPr>
            <w:r w:rsidRPr="004445C5">
              <w:rPr>
                <w:szCs w:val="28"/>
              </w:rPr>
              <w:t>Т=293 К, λ</w:t>
            </w:r>
            <w:r w:rsidRPr="004445C5">
              <w:rPr>
                <w:szCs w:val="28"/>
                <w:vertAlign w:val="subscript"/>
              </w:rPr>
              <w:t>exc</w:t>
            </w:r>
            <w:r w:rsidRPr="004445C5">
              <w:rPr>
                <w:szCs w:val="28"/>
              </w:rPr>
              <w:t>=320 нм</w:t>
            </w:r>
          </w:p>
        </w:tc>
      </w:tr>
      <w:tr w:rsidR="004445C5" w:rsidRPr="004445C5" w:rsidTr="00D81090">
        <w:tc>
          <w:tcPr>
            <w:tcW w:w="3119" w:type="dxa"/>
          </w:tcPr>
          <w:p w:rsidR="002D1F35" w:rsidRPr="004445C5" w:rsidRDefault="002D1F35" w:rsidP="00D95BC0">
            <w:pPr>
              <w:ind w:firstLine="0"/>
              <w:jc w:val="both"/>
              <w:rPr>
                <w:szCs w:val="28"/>
              </w:rPr>
            </w:pPr>
            <w:r w:rsidRPr="004445C5">
              <w:rPr>
                <w:szCs w:val="28"/>
              </w:rPr>
              <w:t>NGO</w:t>
            </w:r>
          </w:p>
        </w:tc>
        <w:tc>
          <w:tcPr>
            <w:tcW w:w="2268" w:type="dxa"/>
            <w:vAlign w:val="bottom"/>
          </w:tcPr>
          <w:p w:rsidR="002D1F35" w:rsidRPr="004445C5" w:rsidRDefault="002D1F35" w:rsidP="00361ACE">
            <w:pPr>
              <w:ind w:firstLine="0"/>
              <w:jc w:val="center"/>
              <w:rPr>
                <w:szCs w:val="28"/>
              </w:rPr>
            </w:pPr>
            <w:r w:rsidRPr="004445C5">
              <w:rPr>
                <w:szCs w:val="28"/>
              </w:rPr>
              <w:t>1,4</w:t>
            </w:r>
          </w:p>
        </w:tc>
        <w:tc>
          <w:tcPr>
            <w:tcW w:w="2126" w:type="dxa"/>
            <w:vAlign w:val="bottom"/>
          </w:tcPr>
          <w:p w:rsidR="002D1F35" w:rsidRPr="004445C5" w:rsidRDefault="002D1F35" w:rsidP="00361ACE">
            <w:pPr>
              <w:ind w:firstLine="0"/>
              <w:jc w:val="center"/>
              <w:rPr>
                <w:szCs w:val="28"/>
              </w:rPr>
            </w:pPr>
            <w:r w:rsidRPr="004445C5">
              <w:rPr>
                <w:szCs w:val="28"/>
              </w:rPr>
              <w:t>–</w:t>
            </w:r>
          </w:p>
        </w:tc>
        <w:tc>
          <w:tcPr>
            <w:tcW w:w="1701" w:type="dxa"/>
            <w:vAlign w:val="bottom"/>
          </w:tcPr>
          <w:p w:rsidR="002D1F35" w:rsidRPr="004445C5" w:rsidRDefault="002D1F35" w:rsidP="00361ACE">
            <w:pPr>
              <w:ind w:firstLine="0"/>
              <w:jc w:val="center"/>
              <w:rPr>
                <w:szCs w:val="28"/>
              </w:rPr>
            </w:pPr>
            <w:r w:rsidRPr="004445C5">
              <w:rPr>
                <w:szCs w:val="28"/>
              </w:rPr>
              <w:t>5,7</w:t>
            </w:r>
          </w:p>
        </w:tc>
      </w:tr>
      <w:tr w:rsidR="004445C5" w:rsidRPr="004445C5" w:rsidTr="00D81090">
        <w:tc>
          <w:tcPr>
            <w:tcW w:w="3119" w:type="dxa"/>
          </w:tcPr>
          <w:p w:rsidR="002D1F35" w:rsidRPr="004445C5" w:rsidRDefault="002D1F35" w:rsidP="00D95BC0">
            <w:pPr>
              <w:ind w:firstLine="0"/>
              <w:jc w:val="both"/>
              <w:rPr>
                <w:szCs w:val="28"/>
              </w:rPr>
            </w:pPr>
            <w:r w:rsidRPr="004445C5">
              <w:rPr>
                <w:szCs w:val="28"/>
              </w:rPr>
              <w:t>NGO+</w:t>
            </w:r>
            <w:r w:rsidRPr="004445C5">
              <w:rPr>
                <w:szCs w:val="28"/>
                <w:lang w:val="kk-KZ"/>
              </w:rPr>
              <w:t>АКҚ</w:t>
            </w:r>
          </w:p>
        </w:tc>
        <w:tc>
          <w:tcPr>
            <w:tcW w:w="2268" w:type="dxa"/>
            <w:vAlign w:val="bottom"/>
          </w:tcPr>
          <w:p w:rsidR="002D1F35" w:rsidRPr="004445C5" w:rsidRDefault="002D1F35" w:rsidP="00361ACE">
            <w:pPr>
              <w:ind w:firstLine="0"/>
              <w:jc w:val="center"/>
              <w:rPr>
                <w:szCs w:val="28"/>
              </w:rPr>
            </w:pPr>
            <w:r w:rsidRPr="004445C5">
              <w:rPr>
                <w:szCs w:val="28"/>
              </w:rPr>
              <w:t>1,8</w:t>
            </w:r>
          </w:p>
        </w:tc>
        <w:tc>
          <w:tcPr>
            <w:tcW w:w="2126" w:type="dxa"/>
            <w:vAlign w:val="bottom"/>
          </w:tcPr>
          <w:p w:rsidR="002D1F35" w:rsidRPr="004445C5" w:rsidRDefault="002D1F35" w:rsidP="00361ACE">
            <w:pPr>
              <w:ind w:firstLine="0"/>
              <w:jc w:val="center"/>
              <w:rPr>
                <w:szCs w:val="28"/>
              </w:rPr>
            </w:pPr>
            <w:r w:rsidRPr="004445C5">
              <w:rPr>
                <w:szCs w:val="28"/>
              </w:rPr>
              <w:t>1,28</w:t>
            </w:r>
          </w:p>
        </w:tc>
        <w:tc>
          <w:tcPr>
            <w:tcW w:w="1701" w:type="dxa"/>
            <w:vAlign w:val="bottom"/>
          </w:tcPr>
          <w:p w:rsidR="002D1F35" w:rsidRPr="004445C5" w:rsidRDefault="002D1F35" w:rsidP="00361ACE">
            <w:pPr>
              <w:ind w:firstLine="0"/>
              <w:jc w:val="center"/>
              <w:rPr>
                <w:szCs w:val="28"/>
              </w:rPr>
            </w:pPr>
            <w:r w:rsidRPr="004445C5">
              <w:rPr>
                <w:szCs w:val="28"/>
              </w:rPr>
              <w:t>5,6</w:t>
            </w:r>
          </w:p>
        </w:tc>
      </w:tr>
      <w:tr w:rsidR="004445C5" w:rsidRPr="004445C5" w:rsidTr="00D81090">
        <w:tc>
          <w:tcPr>
            <w:tcW w:w="3119" w:type="dxa"/>
          </w:tcPr>
          <w:p w:rsidR="002D1F35" w:rsidRPr="004445C5" w:rsidRDefault="002D1F35" w:rsidP="00D95BC0">
            <w:pPr>
              <w:ind w:firstLine="0"/>
              <w:jc w:val="both"/>
              <w:rPr>
                <w:szCs w:val="28"/>
              </w:rPr>
            </w:pPr>
            <w:r w:rsidRPr="004445C5">
              <w:rPr>
                <w:szCs w:val="28"/>
              </w:rPr>
              <w:t>NGO+11 нм+</w:t>
            </w:r>
            <w:r w:rsidRPr="004445C5">
              <w:rPr>
                <w:szCs w:val="28"/>
                <w:lang w:val="kk-KZ"/>
              </w:rPr>
              <w:t>АКҚ</w:t>
            </w:r>
          </w:p>
        </w:tc>
        <w:tc>
          <w:tcPr>
            <w:tcW w:w="2268" w:type="dxa"/>
            <w:vAlign w:val="bottom"/>
          </w:tcPr>
          <w:p w:rsidR="002D1F35" w:rsidRPr="004445C5" w:rsidRDefault="002D1F35" w:rsidP="00361ACE">
            <w:pPr>
              <w:ind w:firstLine="0"/>
              <w:jc w:val="center"/>
              <w:rPr>
                <w:szCs w:val="28"/>
              </w:rPr>
            </w:pPr>
            <w:r w:rsidRPr="004445C5">
              <w:rPr>
                <w:szCs w:val="28"/>
              </w:rPr>
              <w:t>2,9</w:t>
            </w:r>
          </w:p>
        </w:tc>
        <w:tc>
          <w:tcPr>
            <w:tcW w:w="2126" w:type="dxa"/>
            <w:vAlign w:val="bottom"/>
          </w:tcPr>
          <w:p w:rsidR="002D1F35" w:rsidRPr="004445C5" w:rsidRDefault="002D1F35" w:rsidP="00361ACE">
            <w:pPr>
              <w:ind w:firstLine="0"/>
              <w:jc w:val="center"/>
              <w:rPr>
                <w:szCs w:val="28"/>
              </w:rPr>
            </w:pPr>
            <w:r w:rsidRPr="004445C5">
              <w:rPr>
                <w:szCs w:val="28"/>
              </w:rPr>
              <w:t>2,10</w:t>
            </w:r>
          </w:p>
        </w:tc>
        <w:tc>
          <w:tcPr>
            <w:tcW w:w="1701" w:type="dxa"/>
            <w:vAlign w:val="bottom"/>
          </w:tcPr>
          <w:p w:rsidR="002D1F35" w:rsidRPr="004445C5" w:rsidRDefault="002D1F35" w:rsidP="00361ACE">
            <w:pPr>
              <w:ind w:firstLine="0"/>
              <w:jc w:val="center"/>
              <w:rPr>
                <w:szCs w:val="28"/>
              </w:rPr>
            </w:pPr>
            <w:r w:rsidRPr="004445C5">
              <w:rPr>
                <w:szCs w:val="28"/>
              </w:rPr>
              <w:t>5,0</w:t>
            </w:r>
          </w:p>
        </w:tc>
      </w:tr>
      <w:tr w:rsidR="004445C5" w:rsidRPr="004445C5" w:rsidTr="00D81090">
        <w:tc>
          <w:tcPr>
            <w:tcW w:w="9214" w:type="dxa"/>
            <w:gridSpan w:val="4"/>
          </w:tcPr>
          <w:p w:rsidR="002D1F35" w:rsidRPr="004445C5" w:rsidRDefault="002D1F35" w:rsidP="00D95BC0">
            <w:pPr>
              <w:ind w:firstLine="0"/>
              <w:jc w:val="both"/>
              <w:rPr>
                <w:szCs w:val="28"/>
              </w:rPr>
            </w:pPr>
            <w:r w:rsidRPr="004445C5">
              <w:rPr>
                <w:szCs w:val="28"/>
              </w:rPr>
              <w:t>Т=77 К, λ</w:t>
            </w:r>
            <w:r w:rsidRPr="004445C5">
              <w:rPr>
                <w:szCs w:val="28"/>
                <w:vertAlign w:val="subscript"/>
              </w:rPr>
              <w:t>exc</w:t>
            </w:r>
            <w:r w:rsidRPr="004445C5">
              <w:rPr>
                <w:szCs w:val="28"/>
              </w:rPr>
              <w:t>=320 нм</w:t>
            </w:r>
          </w:p>
        </w:tc>
      </w:tr>
      <w:tr w:rsidR="004445C5" w:rsidRPr="004445C5" w:rsidTr="00D81090">
        <w:tc>
          <w:tcPr>
            <w:tcW w:w="3119" w:type="dxa"/>
          </w:tcPr>
          <w:p w:rsidR="002D1F35" w:rsidRPr="004445C5" w:rsidRDefault="002D1F35" w:rsidP="00D95BC0">
            <w:pPr>
              <w:ind w:firstLine="0"/>
              <w:jc w:val="both"/>
              <w:rPr>
                <w:szCs w:val="28"/>
              </w:rPr>
            </w:pPr>
            <w:r w:rsidRPr="004445C5">
              <w:rPr>
                <w:szCs w:val="28"/>
              </w:rPr>
              <w:t>NGO</w:t>
            </w:r>
          </w:p>
        </w:tc>
        <w:tc>
          <w:tcPr>
            <w:tcW w:w="2268" w:type="dxa"/>
            <w:vAlign w:val="bottom"/>
          </w:tcPr>
          <w:p w:rsidR="002D1F35" w:rsidRPr="004445C5" w:rsidRDefault="002D1F35" w:rsidP="00361ACE">
            <w:pPr>
              <w:ind w:firstLine="0"/>
              <w:jc w:val="center"/>
              <w:rPr>
                <w:szCs w:val="28"/>
              </w:rPr>
            </w:pPr>
            <w:r w:rsidRPr="004445C5">
              <w:rPr>
                <w:szCs w:val="28"/>
              </w:rPr>
              <w:t>17,9</w:t>
            </w:r>
          </w:p>
        </w:tc>
        <w:tc>
          <w:tcPr>
            <w:tcW w:w="2126" w:type="dxa"/>
            <w:vAlign w:val="bottom"/>
          </w:tcPr>
          <w:p w:rsidR="002D1F35" w:rsidRPr="004445C5" w:rsidRDefault="002D1F35" w:rsidP="00361ACE">
            <w:pPr>
              <w:ind w:firstLine="0"/>
              <w:jc w:val="center"/>
              <w:rPr>
                <w:szCs w:val="28"/>
              </w:rPr>
            </w:pPr>
            <w:r w:rsidRPr="004445C5">
              <w:rPr>
                <w:szCs w:val="28"/>
              </w:rPr>
              <w:t>–</w:t>
            </w:r>
          </w:p>
        </w:tc>
        <w:tc>
          <w:tcPr>
            <w:tcW w:w="1701" w:type="dxa"/>
            <w:vAlign w:val="bottom"/>
          </w:tcPr>
          <w:p w:rsidR="002D1F35" w:rsidRPr="004445C5" w:rsidRDefault="002D1F35" w:rsidP="00361ACE">
            <w:pPr>
              <w:ind w:firstLine="0"/>
              <w:jc w:val="center"/>
              <w:rPr>
                <w:szCs w:val="28"/>
              </w:rPr>
            </w:pPr>
            <w:r w:rsidRPr="004445C5">
              <w:rPr>
                <w:szCs w:val="28"/>
              </w:rPr>
              <w:t>5,1</w:t>
            </w:r>
          </w:p>
        </w:tc>
      </w:tr>
      <w:tr w:rsidR="004445C5" w:rsidRPr="004445C5" w:rsidTr="00D81090">
        <w:tc>
          <w:tcPr>
            <w:tcW w:w="3119" w:type="dxa"/>
          </w:tcPr>
          <w:p w:rsidR="002D1F35" w:rsidRPr="004445C5" w:rsidRDefault="002D1F35" w:rsidP="00D95BC0">
            <w:pPr>
              <w:ind w:firstLine="0"/>
              <w:jc w:val="both"/>
              <w:rPr>
                <w:szCs w:val="28"/>
              </w:rPr>
            </w:pPr>
            <w:r w:rsidRPr="004445C5">
              <w:rPr>
                <w:szCs w:val="28"/>
              </w:rPr>
              <w:t>NGO+</w:t>
            </w:r>
            <w:r w:rsidRPr="004445C5">
              <w:rPr>
                <w:szCs w:val="28"/>
                <w:lang w:val="kk-KZ"/>
              </w:rPr>
              <w:t>АКҚ</w:t>
            </w:r>
          </w:p>
        </w:tc>
        <w:tc>
          <w:tcPr>
            <w:tcW w:w="2268" w:type="dxa"/>
            <w:vAlign w:val="bottom"/>
          </w:tcPr>
          <w:p w:rsidR="002D1F35" w:rsidRPr="004445C5" w:rsidRDefault="002D1F35" w:rsidP="00361ACE">
            <w:pPr>
              <w:ind w:firstLine="0"/>
              <w:jc w:val="center"/>
              <w:rPr>
                <w:szCs w:val="28"/>
              </w:rPr>
            </w:pPr>
            <w:r w:rsidRPr="004445C5">
              <w:rPr>
                <w:szCs w:val="28"/>
              </w:rPr>
              <w:t>16,3</w:t>
            </w:r>
          </w:p>
        </w:tc>
        <w:tc>
          <w:tcPr>
            <w:tcW w:w="2126" w:type="dxa"/>
            <w:vAlign w:val="bottom"/>
          </w:tcPr>
          <w:p w:rsidR="002D1F35" w:rsidRPr="004445C5" w:rsidRDefault="002D1F35" w:rsidP="00361ACE">
            <w:pPr>
              <w:ind w:firstLine="0"/>
              <w:jc w:val="center"/>
              <w:rPr>
                <w:szCs w:val="28"/>
              </w:rPr>
            </w:pPr>
            <w:r w:rsidRPr="004445C5">
              <w:rPr>
                <w:szCs w:val="28"/>
              </w:rPr>
              <w:t>0,91</w:t>
            </w:r>
          </w:p>
        </w:tc>
        <w:tc>
          <w:tcPr>
            <w:tcW w:w="1701" w:type="dxa"/>
            <w:vAlign w:val="bottom"/>
          </w:tcPr>
          <w:p w:rsidR="002D1F35" w:rsidRPr="004445C5" w:rsidRDefault="002D1F35" w:rsidP="00361ACE">
            <w:pPr>
              <w:ind w:firstLine="0"/>
              <w:jc w:val="center"/>
              <w:rPr>
                <w:szCs w:val="28"/>
              </w:rPr>
            </w:pPr>
            <w:r w:rsidRPr="004445C5">
              <w:rPr>
                <w:szCs w:val="28"/>
              </w:rPr>
              <w:t>5,1</w:t>
            </w:r>
          </w:p>
        </w:tc>
      </w:tr>
      <w:tr w:rsidR="002D1F35" w:rsidRPr="004445C5" w:rsidTr="00D81090">
        <w:tc>
          <w:tcPr>
            <w:tcW w:w="3119" w:type="dxa"/>
          </w:tcPr>
          <w:p w:rsidR="002D1F35" w:rsidRPr="004445C5" w:rsidRDefault="002D1F35" w:rsidP="00D95BC0">
            <w:pPr>
              <w:ind w:firstLine="0"/>
              <w:jc w:val="both"/>
              <w:rPr>
                <w:szCs w:val="28"/>
              </w:rPr>
            </w:pPr>
            <w:r w:rsidRPr="004445C5">
              <w:rPr>
                <w:szCs w:val="28"/>
              </w:rPr>
              <w:t>NGO+11 нм+</w:t>
            </w:r>
            <w:r w:rsidRPr="004445C5">
              <w:rPr>
                <w:szCs w:val="28"/>
                <w:lang w:val="kk-KZ"/>
              </w:rPr>
              <w:t>АКҚ</w:t>
            </w:r>
          </w:p>
        </w:tc>
        <w:tc>
          <w:tcPr>
            <w:tcW w:w="2268" w:type="dxa"/>
            <w:vAlign w:val="bottom"/>
          </w:tcPr>
          <w:p w:rsidR="002D1F35" w:rsidRPr="004445C5" w:rsidRDefault="002D1F35" w:rsidP="00361ACE">
            <w:pPr>
              <w:ind w:firstLine="0"/>
              <w:jc w:val="center"/>
              <w:rPr>
                <w:szCs w:val="28"/>
              </w:rPr>
            </w:pPr>
            <w:r w:rsidRPr="004445C5">
              <w:rPr>
                <w:szCs w:val="28"/>
              </w:rPr>
              <w:t>26,1</w:t>
            </w:r>
          </w:p>
        </w:tc>
        <w:tc>
          <w:tcPr>
            <w:tcW w:w="2126" w:type="dxa"/>
            <w:vAlign w:val="bottom"/>
          </w:tcPr>
          <w:p w:rsidR="002D1F35" w:rsidRPr="004445C5" w:rsidRDefault="002D1F35" w:rsidP="00361ACE">
            <w:pPr>
              <w:ind w:firstLine="0"/>
              <w:jc w:val="center"/>
              <w:rPr>
                <w:szCs w:val="28"/>
              </w:rPr>
            </w:pPr>
            <w:r w:rsidRPr="004445C5">
              <w:rPr>
                <w:szCs w:val="28"/>
              </w:rPr>
              <w:t>1,45</w:t>
            </w:r>
          </w:p>
        </w:tc>
        <w:tc>
          <w:tcPr>
            <w:tcW w:w="1701" w:type="dxa"/>
            <w:vAlign w:val="bottom"/>
          </w:tcPr>
          <w:p w:rsidR="002D1F35" w:rsidRPr="004445C5" w:rsidRDefault="002D1F35" w:rsidP="00361ACE">
            <w:pPr>
              <w:ind w:firstLine="0"/>
              <w:jc w:val="center"/>
              <w:rPr>
                <w:szCs w:val="28"/>
              </w:rPr>
            </w:pPr>
            <w:r w:rsidRPr="004445C5">
              <w:rPr>
                <w:szCs w:val="28"/>
              </w:rPr>
              <w:t>4,9</w:t>
            </w:r>
          </w:p>
        </w:tc>
      </w:tr>
    </w:tbl>
    <w:p w:rsidR="002D1F35" w:rsidRPr="004445C5" w:rsidRDefault="002D1F35" w:rsidP="00D95BC0">
      <w:pPr>
        <w:ind w:firstLine="709"/>
        <w:jc w:val="both"/>
        <w:rPr>
          <w:szCs w:val="28"/>
        </w:rPr>
      </w:pPr>
    </w:p>
    <w:p w:rsidR="002D1F35" w:rsidRPr="004445C5" w:rsidRDefault="002D1F35" w:rsidP="00D95BC0">
      <w:pPr>
        <w:ind w:firstLine="709"/>
        <w:jc w:val="both"/>
        <w:rPr>
          <w:szCs w:val="28"/>
        </w:rPr>
      </w:pPr>
      <w:r w:rsidRPr="004445C5">
        <w:rPr>
          <w:szCs w:val="28"/>
        </w:rPr>
        <w:t>Сонымен қатар, λ</w:t>
      </w:r>
      <w:r w:rsidRPr="004445C5">
        <w:rPr>
          <w:szCs w:val="28"/>
          <w:vertAlign w:val="subscript"/>
        </w:rPr>
        <w:t>exc</w:t>
      </w:r>
      <w:r w:rsidRPr="004445C5">
        <w:rPr>
          <w:szCs w:val="28"/>
        </w:rPr>
        <w:t>=320 нм үшін ең елеулі өзгерістер –</w:t>
      </w:r>
      <w:r w:rsidRPr="004445C5">
        <w:rPr>
          <w:szCs w:val="28"/>
          <w:lang w:val="kk-KZ"/>
        </w:rPr>
        <w:t xml:space="preserve"> </w:t>
      </w:r>
      <w:r w:rsidRPr="004445C5">
        <w:rPr>
          <w:szCs w:val="28"/>
        </w:rPr>
        <w:t xml:space="preserve">NGO-ны </w:t>
      </w:r>
      <w:r w:rsidRPr="004445C5">
        <w:rPr>
          <w:szCs w:val="28"/>
          <w:lang w:val="kk-KZ"/>
        </w:rPr>
        <w:t>АКҚ-на</w:t>
      </w:r>
      <w:r w:rsidRPr="004445C5">
        <w:rPr>
          <w:szCs w:val="28"/>
        </w:rPr>
        <w:t xml:space="preserve"> тікелей орнықтырған кезде және олардың арасындағы қашықтық 11 нм болған кезде қарқындылықтың сәйкесінше ~1,3 және 2,1 есе өсуі тіркелген. </w:t>
      </w:r>
      <w:r w:rsidRPr="004445C5">
        <w:rPr>
          <w:szCs w:val="28"/>
          <w:lang w:val="kk-KZ"/>
        </w:rPr>
        <w:t>ЛПР</w:t>
      </w:r>
      <w:r w:rsidRPr="004445C5">
        <w:rPr>
          <w:szCs w:val="28"/>
        </w:rPr>
        <w:t xml:space="preserve"> қатысуымен NGO спектрлік-кинетикалық сипаттамаларын өлшеу көрсеткендей (4.3-кесте, 4.7-сурет), мұндай өзгерістер NGO жарқырауы ұзақтығының азаюымен қатар жүреді.</w:t>
      </w:r>
    </w:p>
    <w:p w:rsidR="004445C5" w:rsidRPr="004445C5" w:rsidRDefault="004445C5" w:rsidP="004445C5">
      <w:pPr>
        <w:ind w:firstLine="709"/>
        <w:jc w:val="both"/>
        <w:rPr>
          <w:szCs w:val="28"/>
        </w:rPr>
      </w:pPr>
      <w:r w:rsidRPr="004445C5">
        <w:rPr>
          <w:szCs w:val="28"/>
        </w:rPr>
        <w:t>NGO қабы</w:t>
      </w:r>
      <w:r w:rsidRPr="004445C5">
        <w:rPr>
          <w:szCs w:val="28"/>
          <w:lang w:val="kk-KZ"/>
        </w:rPr>
        <w:t>ршақта</w:t>
      </w:r>
      <w:r w:rsidRPr="004445C5">
        <w:rPr>
          <w:szCs w:val="28"/>
        </w:rPr>
        <w:t xml:space="preserve">ры </w:t>
      </w:r>
      <w:r w:rsidRPr="004445C5">
        <w:rPr>
          <w:szCs w:val="28"/>
          <w:lang w:val="kk-KZ"/>
        </w:rPr>
        <w:t>АКҚ</w:t>
      </w:r>
      <w:r w:rsidRPr="004445C5">
        <w:rPr>
          <w:szCs w:val="28"/>
        </w:rPr>
        <w:t xml:space="preserve"> бетінен 11 нм қашықтықта болғанда, λ</w:t>
      </w:r>
      <w:r w:rsidRPr="004445C5">
        <w:rPr>
          <w:szCs w:val="28"/>
          <w:vertAlign w:val="subscript"/>
        </w:rPr>
        <w:t>exc</w:t>
      </w:r>
      <w:r w:rsidRPr="004445C5">
        <w:rPr>
          <w:szCs w:val="28"/>
        </w:rPr>
        <w:t>=355 нм кезінде I</w:t>
      </w:r>
      <w:r w:rsidRPr="004445C5">
        <w:rPr>
          <w:szCs w:val="28"/>
          <w:vertAlign w:val="subscript"/>
        </w:rPr>
        <w:t>fl</w:t>
      </w:r>
      <w:r w:rsidRPr="004445C5">
        <w:rPr>
          <w:szCs w:val="28"/>
        </w:rPr>
        <w:t xml:space="preserve"> төмендеуі тіркелді, бірақ бұл жолы ~16%-ға. λ</w:t>
      </w:r>
      <w:r w:rsidRPr="004445C5">
        <w:rPr>
          <w:szCs w:val="28"/>
          <w:vertAlign w:val="subscript"/>
        </w:rPr>
        <w:t>exc</w:t>
      </w:r>
      <w:r w:rsidRPr="004445C5">
        <w:rPr>
          <w:szCs w:val="28"/>
        </w:rPr>
        <w:t>=255 нм кезінде I</w:t>
      </w:r>
      <w:r w:rsidRPr="004445C5">
        <w:rPr>
          <w:szCs w:val="28"/>
          <w:vertAlign w:val="subscript"/>
        </w:rPr>
        <w:t>fl</w:t>
      </w:r>
      <w:r w:rsidRPr="004445C5">
        <w:rPr>
          <w:szCs w:val="28"/>
        </w:rPr>
        <w:t xml:space="preserve"> 370 нм-де өзгермейді, ал 280 нм-де 8%-ға артады (4.6-сурет).</w:t>
      </w:r>
    </w:p>
    <w:p w:rsidR="004445C5" w:rsidRPr="004445C5" w:rsidRDefault="004445C5" w:rsidP="004445C5">
      <w:pPr>
        <w:ind w:firstLine="709"/>
        <w:jc w:val="both"/>
        <w:rPr>
          <w:rFonts w:eastAsia="Times New Roman"/>
          <w:szCs w:val="28"/>
          <w:lang w:eastAsia="ru-RU"/>
        </w:rPr>
      </w:pPr>
      <w:r w:rsidRPr="004445C5">
        <w:rPr>
          <w:szCs w:val="28"/>
          <w:lang w:val="kk-KZ"/>
        </w:rPr>
        <w:t>Қ</w:t>
      </w:r>
      <w:r w:rsidRPr="004445C5">
        <w:rPr>
          <w:szCs w:val="28"/>
          <w:lang w:val="ru-RU"/>
        </w:rPr>
        <w:t>абы</w:t>
      </w:r>
      <w:r w:rsidRPr="004445C5">
        <w:rPr>
          <w:szCs w:val="28"/>
          <w:lang w:val="kk-KZ"/>
        </w:rPr>
        <w:t>ршақта</w:t>
      </w:r>
      <w:r w:rsidRPr="004445C5">
        <w:rPr>
          <w:szCs w:val="28"/>
          <w:lang w:val="ru-RU"/>
        </w:rPr>
        <w:t>рды</w:t>
      </w:r>
      <w:r w:rsidRPr="004445C5">
        <w:rPr>
          <w:szCs w:val="28"/>
        </w:rPr>
        <w:t xml:space="preserve"> </w:t>
      </w:r>
      <w:r w:rsidRPr="004445C5">
        <w:rPr>
          <w:szCs w:val="28"/>
          <w:lang w:val="ru-RU"/>
        </w:rPr>
        <w:t>салқындату</w:t>
      </w:r>
      <w:r w:rsidRPr="004445C5">
        <w:rPr>
          <w:szCs w:val="28"/>
        </w:rPr>
        <w:t xml:space="preserve"> </w:t>
      </w:r>
      <w:r w:rsidRPr="004445C5">
        <w:rPr>
          <w:szCs w:val="28"/>
          <w:lang w:val="ru-RU"/>
        </w:rPr>
        <w:t>кезінде</w:t>
      </w:r>
      <w:r w:rsidRPr="004445C5">
        <w:rPr>
          <w:szCs w:val="28"/>
        </w:rPr>
        <w:t xml:space="preserve"> </w:t>
      </w:r>
      <w:r w:rsidRPr="004445C5">
        <w:rPr>
          <w:szCs w:val="28"/>
          <w:lang w:val="ru-RU"/>
        </w:rPr>
        <w:t>плазмондық</w:t>
      </w:r>
      <w:r w:rsidRPr="004445C5">
        <w:rPr>
          <w:szCs w:val="28"/>
        </w:rPr>
        <w:t xml:space="preserve"> </w:t>
      </w:r>
      <w:r w:rsidRPr="004445C5">
        <w:rPr>
          <w:szCs w:val="28"/>
          <w:lang w:val="ru-RU"/>
        </w:rPr>
        <w:t>НБ</w:t>
      </w:r>
      <w:r w:rsidRPr="004445C5">
        <w:rPr>
          <w:szCs w:val="28"/>
        </w:rPr>
        <w:t xml:space="preserve"> </w:t>
      </w:r>
      <w:r w:rsidRPr="004445C5">
        <w:rPr>
          <w:szCs w:val="28"/>
          <w:lang w:val="ru-RU"/>
        </w:rPr>
        <w:t>қатысуымен</w:t>
      </w:r>
      <w:r w:rsidRPr="004445C5">
        <w:rPr>
          <w:szCs w:val="28"/>
        </w:rPr>
        <w:t xml:space="preserve"> NGO </w:t>
      </w:r>
      <w:r w:rsidRPr="004445C5">
        <w:rPr>
          <w:szCs w:val="28"/>
          <w:lang w:val="ru-RU"/>
        </w:rPr>
        <w:t>жарқырауы</w:t>
      </w:r>
      <w:r w:rsidRPr="004445C5">
        <w:rPr>
          <w:szCs w:val="28"/>
        </w:rPr>
        <w:t xml:space="preserve"> </w:t>
      </w:r>
      <w:r w:rsidRPr="004445C5">
        <w:rPr>
          <w:szCs w:val="28"/>
          <w:lang w:val="ru-RU"/>
        </w:rPr>
        <w:t>қарқындылығының</w:t>
      </w:r>
      <w:r w:rsidRPr="004445C5">
        <w:rPr>
          <w:szCs w:val="28"/>
        </w:rPr>
        <w:t xml:space="preserve"> </w:t>
      </w:r>
      <w:r w:rsidRPr="004445C5">
        <w:rPr>
          <w:szCs w:val="28"/>
          <w:lang w:val="ru-RU"/>
        </w:rPr>
        <w:t>төмендеуі</w:t>
      </w:r>
      <w:r w:rsidRPr="004445C5">
        <w:rPr>
          <w:szCs w:val="28"/>
        </w:rPr>
        <w:t xml:space="preserve"> </w:t>
      </w:r>
      <w:r w:rsidRPr="004445C5">
        <w:rPr>
          <w:szCs w:val="28"/>
          <w:lang w:val="ru-RU"/>
        </w:rPr>
        <w:t>ғана</w:t>
      </w:r>
      <w:r w:rsidRPr="004445C5">
        <w:rPr>
          <w:szCs w:val="28"/>
        </w:rPr>
        <w:t xml:space="preserve"> </w:t>
      </w:r>
      <w:r w:rsidRPr="004445C5">
        <w:rPr>
          <w:szCs w:val="28"/>
          <w:lang w:val="ru-RU"/>
        </w:rPr>
        <w:t>байқалады</w:t>
      </w:r>
      <w:r w:rsidRPr="004445C5">
        <w:rPr>
          <w:szCs w:val="28"/>
        </w:rPr>
        <w:t>. Бұл жағдайда люминесценцияның өмір сүру уақыты барлық λ</w:t>
      </w:r>
      <w:r w:rsidRPr="004445C5">
        <w:rPr>
          <w:szCs w:val="28"/>
          <w:vertAlign w:val="subscript"/>
        </w:rPr>
        <w:t>exc</w:t>
      </w:r>
      <w:r w:rsidRPr="004445C5">
        <w:rPr>
          <w:szCs w:val="28"/>
        </w:rPr>
        <w:t xml:space="preserve"> және графен нүктелерінің қабыршақтары мен АКҚ арасындағы қашықтық үшін іс жүзінде аз өзгереді, бұл плазмондық НБ-тен графен нүктелеріне энергияның кері тасымалдануына </w:t>
      </w:r>
      <w:r w:rsidRPr="004445C5">
        <w:rPr>
          <w:szCs w:val="28"/>
        </w:rPr>
        <w:lastRenderedPageBreak/>
        <w:t xml:space="preserve">байланысты болуы мүмкін, бұл соңғысының люминесценциясының созылуына алып келеді </w:t>
      </w:r>
      <w:r w:rsidRPr="004445C5">
        <w:rPr>
          <w:rFonts w:eastAsia="Times New Roman"/>
          <w:szCs w:val="28"/>
          <w:lang w:eastAsia="ru-RU"/>
        </w:rPr>
        <w:t>[288].</w:t>
      </w:r>
    </w:p>
    <w:p w:rsidR="002D1F35" w:rsidRPr="004445C5" w:rsidRDefault="002D1F35" w:rsidP="00D95BC0">
      <w:pPr>
        <w:ind w:firstLine="709"/>
        <w:jc w:val="both"/>
        <w:rPr>
          <w:szCs w:val="28"/>
        </w:rPr>
      </w:pPr>
    </w:p>
    <w:p w:rsidR="002D1F35" w:rsidRPr="004445C5" w:rsidRDefault="002D1F35" w:rsidP="006C31BF">
      <w:pPr>
        <w:ind w:firstLine="0"/>
        <w:jc w:val="center"/>
        <w:rPr>
          <w:szCs w:val="28"/>
        </w:rPr>
      </w:pPr>
      <w:r w:rsidRPr="004445C5">
        <w:rPr>
          <w:noProof/>
          <w:szCs w:val="28"/>
          <w:lang w:val="ru-RU" w:eastAsia="ru-RU"/>
        </w:rPr>
        <w:drawing>
          <wp:inline distT="0" distB="0" distL="0" distR="0" wp14:anchorId="64F2CECF" wp14:editId="51F4B8EF">
            <wp:extent cx="3172994" cy="2299581"/>
            <wp:effectExtent l="0" t="0" r="8890" b="5715"/>
            <wp:docPr id="260" name="Рисунок 110" descr="ngo sif kin 320 5pda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ngo sif kin 320 5pdaom"/>
                    <pic:cNvPicPr>
                      <a:picLocks noChangeAspect="1" noChangeArrowheads="1"/>
                    </pic:cNvPicPr>
                  </pic:nvPicPr>
                  <pic:blipFill>
                    <a:blip r:embed="rId126" cstate="print">
                      <a:extLst>
                        <a:ext uri="{28A0092B-C50C-407E-A947-70E740481C1C}">
                          <a14:useLocalDpi xmlns:a14="http://schemas.microsoft.com/office/drawing/2010/main" val="0"/>
                        </a:ext>
                      </a:extLst>
                    </a:blip>
                    <a:srcRect l="4283" t="8665" r="11235" b="4208"/>
                    <a:stretch>
                      <a:fillRect/>
                    </a:stretch>
                  </pic:blipFill>
                  <pic:spPr bwMode="auto">
                    <a:xfrm>
                      <a:off x="0" y="0"/>
                      <a:ext cx="3199523" cy="2318808"/>
                    </a:xfrm>
                    <a:prstGeom prst="rect">
                      <a:avLst/>
                    </a:prstGeom>
                    <a:noFill/>
                    <a:ln>
                      <a:noFill/>
                    </a:ln>
                  </pic:spPr>
                </pic:pic>
              </a:graphicData>
            </a:graphic>
          </wp:inline>
        </w:drawing>
      </w:r>
    </w:p>
    <w:p w:rsidR="002D1F35" w:rsidRPr="004445C5" w:rsidRDefault="002D1F35" w:rsidP="00D95BC0">
      <w:pPr>
        <w:ind w:firstLine="709"/>
        <w:jc w:val="both"/>
        <w:rPr>
          <w:sz w:val="16"/>
          <w:szCs w:val="16"/>
        </w:rPr>
      </w:pPr>
    </w:p>
    <w:p w:rsidR="002D1F35" w:rsidRPr="004445C5" w:rsidRDefault="002D1F35" w:rsidP="006C31BF">
      <w:pPr>
        <w:ind w:firstLine="0"/>
        <w:jc w:val="center"/>
        <w:rPr>
          <w:szCs w:val="28"/>
        </w:rPr>
      </w:pPr>
      <w:r w:rsidRPr="004445C5">
        <w:rPr>
          <w:szCs w:val="28"/>
        </w:rPr>
        <w:t>Сурет 4.7 – Үлгілердің әр түрлі температураларында NGO ұзақ люминесценциясының өшу кинетикасы</w:t>
      </w:r>
      <w:r w:rsidRPr="004445C5">
        <w:rPr>
          <w:szCs w:val="28"/>
          <w:lang w:val="kk-KZ"/>
        </w:rPr>
        <w:t xml:space="preserve">, </w:t>
      </w:r>
      <w:r w:rsidRPr="004445C5">
        <w:rPr>
          <w:szCs w:val="28"/>
        </w:rPr>
        <w:t>λ</w:t>
      </w:r>
      <w:r w:rsidRPr="004445C5">
        <w:rPr>
          <w:szCs w:val="28"/>
          <w:vertAlign w:val="subscript"/>
        </w:rPr>
        <w:t>exc</w:t>
      </w:r>
      <w:r w:rsidRPr="004445C5">
        <w:rPr>
          <w:szCs w:val="28"/>
        </w:rPr>
        <w:t xml:space="preserve">=320 нм, </w:t>
      </w:r>
      <w:r w:rsidRPr="004445C5">
        <w:rPr>
          <w:szCs w:val="28"/>
          <w:lang w:val="kk-KZ"/>
        </w:rPr>
        <w:t>λ</w:t>
      </w:r>
      <w:r w:rsidRPr="004445C5">
        <w:rPr>
          <w:szCs w:val="28"/>
          <w:vertAlign w:val="subscript"/>
        </w:rPr>
        <w:t>reg</w:t>
      </w:r>
      <w:r w:rsidRPr="004445C5">
        <w:rPr>
          <w:szCs w:val="28"/>
        </w:rPr>
        <w:t xml:space="preserve">=480 нм. NGO </w:t>
      </w:r>
      <w:r w:rsidR="002F6A26" w:rsidRPr="004445C5">
        <w:rPr>
          <w:szCs w:val="28"/>
        </w:rPr>
        <w:t>қабы</w:t>
      </w:r>
      <w:r w:rsidR="002F6A26" w:rsidRPr="004445C5">
        <w:rPr>
          <w:szCs w:val="28"/>
          <w:lang w:val="kk-KZ"/>
        </w:rPr>
        <w:t>ршақта</w:t>
      </w:r>
      <w:r w:rsidR="002F6A26" w:rsidRPr="004445C5">
        <w:rPr>
          <w:szCs w:val="28"/>
        </w:rPr>
        <w:t>ры</w:t>
      </w:r>
      <w:r w:rsidRPr="004445C5">
        <w:rPr>
          <w:szCs w:val="28"/>
        </w:rPr>
        <w:t>мен АКҚ арақашықтығы 11 нм.</w:t>
      </w:r>
    </w:p>
    <w:p w:rsidR="002D1F35" w:rsidRPr="00F51459" w:rsidRDefault="002D1F35" w:rsidP="004445C5">
      <w:pPr>
        <w:ind w:firstLine="0"/>
        <w:jc w:val="both"/>
        <w:rPr>
          <w:szCs w:val="28"/>
        </w:rPr>
      </w:pPr>
    </w:p>
    <w:p w:rsidR="002D1F35" w:rsidRPr="004445C5" w:rsidRDefault="002D1F35" w:rsidP="00D95BC0">
      <w:pPr>
        <w:ind w:firstLine="709"/>
        <w:jc w:val="both"/>
        <w:rPr>
          <w:szCs w:val="28"/>
        </w:rPr>
      </w:pPr>
      <w:r w:rsidRPr="004445C5">
        <w:rPr>
          <w:szCs w:val="28"/>
          <w:lang w:val="ru-RU"/>
        </w:rPr>
        <w:t>Дегенмен</w:t>
      </w:r>
      <w:r w:rsidRPr="00F51459">
        <w:rPr>
          <w:szCs w:val="28"/>
        </w:rPr>
        <w:t xml:space="preserve">, </w:t>
      </w:r>
      <w:r w:rsidRPr="004445C5">
        <w:rPr>
          <w:szCs w:val="28"/>
          <w:lang w:val="ru-RU"/>
        </w:rPr>
        <w:t>жүргізілген</w:t>
      </w:r>
      <w:r w:rsidRPr="00F51459">
        <w:rPr>
          <w:szCs w:val="28"/>
        </w:rPr>
        <w:t xml:space="preserve"> </w:t>
      </w:r>
      <w:r w:rsidRPr="004445C5">
        <w:rPr>
          <w:szCs w:val="28"/>
          <w:lang w:val="ru-RU"/>
        </w:rPr>
        <w:t>зерттеулер</w:t>
      </w:r>
      <w:r w:rsidRPr="00F51459">
        <w:rPr>
          <w:szCs w:val="28"/>
        </w:rPr>
        <w:t xml:space="preserve"> </w:t>
      </w:r>
      <w:r w:rsidRPr="004445C5">
        <w:rPr>
          <w:szCs w:val="28"/>
          <w:lang w:val="ru-RU"/>
        </w:rPr>
        <w:t>белгілі</w:t>
      </w:r>
      <w:r w:rsidRPr="00F51459">
        <w:rPr>
          <w:szCs w:val="28"/>
        </w:rPr>
        <w:t xml:space="preserve"> </w:t>
      </w:r>
      <w:r w:rsidRPr="004445C5">
        <w:rPr>
          <w:szCs w:val="28"/>
          <w:lang w:val="ru-RU"/>
        </w:rPr>
        <w:t>бір</w:t>
      </w:r>
      <w:r w:rsidRPr="00F51459">
        <w:rPr>
          <w:szCs w:val="28"/>
        </w:rPr>
        <w:t xml:space="preserve"> </w:t>
      </w:r>
      <w:r w:rsidRPr="004445C5">
        <w:rPr>
          <w:szCs w:val="28"/>
          <w:lang w:val="ru-RU"/>
        </w:rPr>
        <w:t>шарттар</w:t>
      </w:r>
      <w:r w:rsidRPr="00F51459">
        <w:rPr>
          <w:szCs w:val="28"/>
        </w:rPr>
        <w:t xml:space="preserve"> (</w:t>
      </w:r>
      <w:r w:rsidRPr="004445C5">
        <w:rPr>
          <w:szCs w:val="28"/>
          <w:lang w:val="ru-RU"/>
        </w:rPr>
        <w:t>плазмондық</w:t>
      </w:r>
      <w:r w:rsidRPr="00F51459">
        <w:rPr>
          <w:szCs w:val="28"/>
        </w:rPr>
        <w:t xml:space="preserve"> </w:t>
      </w:r>
      <w:r w:rsidRPr="004445C5">
        <w:rPr>
          <w:szCs w:val="28"/>
          <w:lang w:val="ru-RU"/>
        </w:rPr>
        <w:t>НБ</w:t>
      </w:r>
      <w:r w:rsidRPr="00F51459">
        <w:rPr>
          <w:szCs w:val="28"/>
        </w:rPr>
        <w:t xml:space="preserve"> </w:t>
      </w:r>
      <w:r w:rsidRPr="004445C5">
        <w:rPr>
          <w:szCs w:val="28"/>
          <w:lang w:val="ru-RU"/>
        </w:rPr>
        <w:t>жұтылу</w:t>
      </w:r>
      <w:r w:rsidRPr="00F51459">
        <w:rPr>
          <w:szCs w:val="28"/>
        </w:rPr>
        <w:t xml:space="preserve"> </w:t>
      </w:r>
      <w:r w:rsidRPr="004445C5">
        <w:rPr>
          <w:szCs w:val="28"/>
          <w:lang w:val="ru-RU"/>
        </w:rPr>
        <w:t>жолақтары</w:t>
      </w:r>
      <w:r w:rsidRPr="00F51459">
        <w:rPr>
          <w:szCs w:val="28"/>
        </w:rPr>
        <w:t xml:space="preserve"> </w:t>
      </w:r>
      <w:r w:rsidRPr="004445C5">
        <w:rPr>
          <w:szCs w:val="28"/>
          <w:lang w:val="ru-RU"/>
        </w:rPr>
        <w:t>мен</w:t>
      </w:r>
      <w:r w:rsidRPr="00F51459">
        <w:rPr>
          <w:szCs w:val="28"/>
        </w:rPr>
        <w:t xml:space="preserve"> </w:t>
      </w:r>
      <w:r w:rsidRPr="004445C5">
        <w:rPr>
          <w:szCs w:val="28"/>
          <w:lang w:val="ru-RU"/>
        </w:rPr>
        <w:t>графен</w:t>
      </w:r>
      <w:r w:rsidRPr="00F51459">
        <w:rPr>
          <w:szCs w:val="28"/>
        </w:rPr>
        <w:t xml:space="preserve"> </w:t>
      </w:r>
      <w:r w:rsidRPr="004445C5">
        <w:rPr>
          <w:szCs w:val="28"/>
          <w:lang w:val="ru-RU"/>
        </w:rPr>
        <w:t>нүктелерінің</w:t>
      </w:r>
      <w:r w:rsidRPr="00F51459">
        <w:rPr>
          <w:szCs w:val="28"/>
        </w:rPr>
        <w:t xml:space="preserve"> </w:t>
      </w:r>
      <w:r w:rsidRPr="004445C5">
        <w:rPr>
          <w:szCs w:val="28"/>
          <w:lang w:val="ru-RU"/>
        </w:rPr>
        <w:t>спектрлері</w:t>
      </w:r>
      <w:r w:rsidRPr="00F51459">
        <w:rPr>
          <w:szCs w:val="28"/>
        </w:rPr>
        <w:t xml:space="preserve"> </w:t>
      </w:r>
      <w:r w:rsidRPr="004445C5">
        <w:rPr>
          <w:szCs w:val="28"/>
          <w:lang w:val="ru-RU"/>
        </w:rPr>
        <w:t>арасындағы</w:t>
      </w:r>
      <w:r w:rsidRPr="00F51459">
        <w:rPr>
          <w:szCs w:val="28"/>
        </w:rPr>
        <w:t xml:space="preserve"> </w:t>
      </w:r>
      <w:r w:rsidRPr="004445C5">
        <w:rPr>
          <w:szCs w:val="28"/>
          <w:lang w:val="ru-RU"/>
        </w:rPr>
        <w:t>спектрлік</w:t>
      </w:r>
      <w:r w:rsidRPr="00F51459">
        <w:rPr>
          <w:szCs w:val="28"/>
        </w:rPr>
        <w:t xml:space="preserve"> </w:t>
      </w:r>
      <w:r w:rsidRPr="004445C5">
        <w:rPr>
          <w:szCs w:val="28"/>
          <w:lang w:val="ru-RU"/>
        </w:rPr>
        <w:t>қабаттасу</w:t>
      </w:r>
      <w:r w:rsidRPr="00F51459">
        <w:rPr>
          <w:szCs w:val="28"/>
        </w:rPr>
        <w:t xml:space="preserve">, </w:t>
      </w:r>
      <w:r w:rsidRPr="004445C5">
        <w:rPr>
          <w:szCs w:val="28"/>
          <w:lang w:val="ru-RU"/>
        </w:rPr>
        <w:t>олардың</w:t>
      </w:r>
      <w:r w:rsidRPr="00F51459">
        <w:rPr>
          <w:szCs w:val="28"/>
        </w:rPr>
        <w:t xml:space="preserve"> </w:t>
      </w:r>
      <w:r w:rsidRPr="004445C5">
        <w:rPr>
          <w:szCs w:val="28"/>
          <w:lang w:val="ru-RU"/>
        </w:rPr>
        <w:t>арасындағы</w:t>
      </w:r>
      <w:r w:rsidRPr="00F51459">
        <w:rPr>
          <w:szCs w:val="28"/>
        </w:rPr>
        <w:t xml:space="preserve"> </w:t>
      </w:r>
      <w:r w:rsidRPr="004445C5">
        <w:rPr>
          <w:szCs w:val="28"/>
          <w:lang w:val="ru-RU"/>
        </w:rPr>
        <w:t>қашықтық</w:t>
      </w:r>
      <w:r w:rsidRPr="00F51459">
        <w:rPr>
          <w:szCs w:val="28"/>
        </w:rPr>
        <w:t xml:space="preserve">, </w:t>
      </w:r>
      <w:r w:rsidR="002F6A26" w:rsidRPr="004445C5">
        <w:rPr>
          <w:szCs w:val="28"/>
          <w:lang w:val="ru-RU"/>
        </w:rPr>
        <w:t>қабы</w:t>
      </w:r>
      <w:r w:rsidR="002F6A26" w:rsidRPr="004445C5">
        <w:rPr>
          <w:szCs w:val="28"/>
          <w:lang w:val="kk-KZ"/>
        </w:rPr>
        <w:t>ршақта</w:t>
      </w:r>
      <w:r w:rsidR="002F6A26" w:rsidRPr="004445C5">
        <w:rPr>
          <w:szCs w:val="28"/>
          <w:lang w:val="ru-RU"/>
        </w:rPr>
        <w:t>р</w:t>
      </w:r>
      <w:r w:rsidRPr="00F51459">
        <w:rPr>
          <w:szCs w:val="28"/>
        </w:rPr>
        <w:t xml:space="preserve"> </w:t>
      </w:r>
      <w:r w:rsidRPr="004445C5">
        <w:rPr>
          <w:szCs w:val="28"/>
          <w:lang w:val="ru-RU"/>
        </w:rPr>
        <w:t>температурасы</w:t>
      </w:r>
      <w:r w:rsidRPr="00F51459">
        <w:rPr>
          <w:szCs w:val="28"/>
        </w:rPr>
        <w:t xml:space="preserve"> </w:t>
      </w:r>
      <w:r w:rsidRPr="004445C5">
        <w:rPr>
          <w:szCs w:val="28"/>
          <w:lang w:val="ru-RU"/>
        </w:rPr>
        <w:t>және</w:t>
      </w:r>
      <w:r w:rsidRPr="00F51459">
        <w:rPr>
          <w:szCs w:val="28"/>
        </w:rPr>
        <w:t xml:space="preserve"> </w:t>
      </w:r>
      <w:r w:rsidRPr="004445C5">
        <w:rPr>
          <w:szCs w:val="28"/>
        </w:rPr>
        <w:t>λ</w:t>
      </w:r>
      <w:r w:rsidRPr="004445C5">
        <w:rPr>
          <w:szCs w:val="28"/>
          <w:vertAlign w:val="subscript"/>
        </w:rPr>
        <w:t>exc</w:t>
      </w:r>
      <w:r w:rsidRPr="00F51459">
        <w:rPr>
          <w:szCs w:val="28"/>
        </w:rPr>
        <w:t xml:space="preserve">) </w:t>
      </w:r>
      <w:r w:rsidRPr="004445C5">
        <w:rPr>
          <w:szCs w:val="28"/>
          <w:lang w:val="ru-RU"/>
        </w:rPr>
        <w:t>орындалған</w:t>
      </w:r>
      <w:r w:rsidRPr="00F51459">
        <w:rPr>
          <w:szCs w:val="28"/>
        </w:rPr>
        <w:t xml:space="preserve"> </w:t>
      </w:r>
      <w:r w:rsidRPr="004445C5">
        <w:rPr>
          <w:szCs w:val="28"/>
          <w:lang w:val="ru-RU"/>
        </w:rPr>
        <w:t>кезде</w:t>
      </w:r>
      <w:r w:rsidRPr="00F51459">
        <w:rPr>
          <w:szCs w:val="28"/>
        </w:rPr>
        <w:t xml:space="preserve"> </w:t>
      </w:r>
      <w:r w:rsidRPr="004445C5">
        <w:rPr>
          <w:szCs w:val="28"/>
          <w:lang w:val="ru-RU"/>
        </w:rPr>
        <w:t>плазмон</w:t>
      </w:r>
      <w:r w:rsidRPr="00F51459">
        <w:rPr>
          <w:szCs w:val="28"/>
        </w:rPr>
        <w:t>-</w:t>
      </w:r>
      <w:r w:rsidRPr="004445C5">
        <w:rPr>
          <w:szCs w:val="28"/>
          <w:lang w:val="ru-RU"/>
        </w:rPr>
        <w:t>күшейтілген</w:t>
      </w:r>
      <w:r w:rsidRPr="00F51459">
        <w:rPr>
          <w:szCs w:val="28"/>
        </w:rPr>
        <w:t xml:space="preserve"> </w:t>
      </w:r>
      <w:r w:rsidRPr="004445C5">
        <w:rPr>
          <w:szCs w:val="28"/>
          <w:lang w:val="ru-RU"/>
        </w:rPr>
        <w:t>жылдам</w:t>
      </w:r>
      <w:r w:rsidRPr="00F51459">
        <w:rPr>
          <w:szCs w:val="28"/>
        </w:rPr>
        <w:t xml:space="preserve"> </w:t>
      </w:r>
      <w:r w:rsidRPr="004445C5">
        <w:rPr>
          <w:szCs w:val="28"/>
          <w:lang w:val="ru-RU"/>
        </w:rPr>
        <w:t>және</w:t>
      </w:r>
      <w:r w:rsidRPr="00F51459">
        <w:rPr>
          <w:szCs w:val="28"/>
        </w:rPr>
        <w:t xml:space="preserve"> </w:t>
      </w:r>
      <w:r w:rsidRPr="004445C5">
        <w:rPr>
          <w:szCs w:val="28"/>
          <w:lang w:val="ru-RU"/>
        </w:rPr>
        <w:t>ұзақ</w:t>
      </w:r>
      <w:r w:rsidRPr="00F51459">
        <w:rPr>
          <w:szCs w:val="28"/>
        </w:rPr>
        <w:t xml:space="preserve"> </w:t>
      </w:r>
      <w:r w:rsidRPr="004445C5">
        <w:rPr>
          <w:szCs w:val="28"/>
          <w:lang w:val="ru-RU"/>
        </w:rPr>
        <w:t>флуоресценция</w:t>
      </w:r>
      <w:r w:rsidRPr="00F51459">
        <w:rPr>
          <w:szCs w:val="28"/>
        </w:rPr>
        <w:t xml:space="preserve"> </w:t>
      </w:r>
      <w:r w:rsidRPr="004445C5">
        <w:rPr>
          <w:szCs w:val="28"/>
          <w:lang w:val="ru-RU"/>
        </w:rPr>
        <w:t>алуға</w:t>
      </w:r>
      <w:r w:rsidRPr="00F51459">
        <w:rPr>
          <w:szCs w:val="28"/>
        </w:rPr>
        <w:t xml:space="preserve"> </w:t>
      </w:r>
      <w:r w:rsidRPr="004445C5">
        <w:rPr>
          <w:szCs w:val="28"/>
          <w:lang w:val="ru-RU"/>
        </w:rPr>
        <w:t>болатынын</w:t>
      </w:r>
      <w:r w:rsidRPr="00F51459">
        <w:rPr>
          <w:szCs w:val="28"/>
        </w:rPr>
        <w:t xml:space="preserve"> </w:t>
      </w:r>
      <w:r w:rsidRPr="004445C5">
        <w:rPr>
          <w:szCs w:val="28"/>
          <w:lang w:val="ru-RU"/>
        </w:rPr>
        <w:t>көрсетті</w:t>
      </w:r>
      <w:r w:rsidRPr="00F51459">
        <w:rPr>
          <w:szCs w:val="28"/>
        </w:rPr>
        <w:t xml:space="preserve">. </w:t>
      </w:r>
      <w:r w:rsidRPr="004445C5">
        <w:rPr>
          <w:szCs w:val="28"/>
        </w:rPr>
        <w:t>Механизмдерді нақтылау және плазмондық НБ-дің графендік нүктелермен өзара әрекеттесу шарттарын анықтау мақсатында осы бағыттағы зерттеулер жалғасын табады.</w:t>
      </w:r>
    </w:p>
    <w:p w:rsidR="002D1F35" w:rsidRPr="004445C5" w:rsidRDefault="002D1F35" w:rsidP="00D95BC0">
      <w:pPr>
        <w:ind w:firstLine="709"/>
        <w:jc w:val="both"/>
        <w:rPr>
          <w:i/>
          <w:szCs w:val="28"/>
        </w:rPr>
      </w:pPr>
    </w:p>
    <w:p w:rsidR="002D1F35" w:rsidRPr="004445C5" w:rsidRDefault="002D1F35" w:rsidP="00D95BC0">
      <w:pPr>
        <w:ind w:firstLine="709"/>
        <w:jc w:val="both"/>
        <w:rPr>
          <w:b/>
          <w:szCs w:val="28"/>
        </w:rPr>
      </w:pPr>
      <w:r w:rsidRPr="004445C5">
        <w:rPr>
          <w:b/>
          <w:szCs w:val="28"/>
        </w:rPr>
        <w:t xml:space="preserve">4.3. Графен оксиді </w:t>
      </w:r>
      <w:r w:rsidR="00F3158A" w:rsidRPr="004445C5">
        <w:rPr>
          <w:b/>
          <w:szCs w:val="28"/>
        </w:rPr>
        <w:t>қабы</w:t>
      </w:r>
      <w:r w:rsidR="00F3158A" w:rsidRPr="004445C5">
        <w:rPr>
          <w:b/>
          <w:szCs w:val="28"/>
          <w:lang w:val="kk-KZ"/>
        </w:rPr>
        <w:t>ршақта</w:t>
      </w:r>
      <w:r w:rsidR="00F3158A" w:rsidRPr="004445C5">
        <w:rPr>
          <w:b/>
          <w:szCs w:val="28"/>
        </w:rPr>
        <w:t>ры</w:t>
      </w:r>
      <w:r w:rsidR="00F3158A" w:rsidRPr="004445C5">
        <w:rPr>
          <w:b/>
          <w:szCs w:val="28"/>
          <w:lang w:val="kk-KZ"/>
        </w:rPr>
        <w:t>ның</w:t>
      </w:r>
      <w:r w:rsidRPr="004445C5">
        <w:rPr>
          <w:b/>
          <w:szCs w:val="28"/>
        </w:rPr>
        <w:t xml:space="preserve"> плазмон-күшейтілген оптоэлектрондық қасиеттері</w:t>
      </w:r>
    </w:p>
    <w:p w:rsidR="002D1F35" w:rsidRPr="004445C5" w:rsidRDefault="002D1F35" w:rsidP="00D95BC0">
      <w:pPr>
        <w:ind w:firstLine="709"/>
        <w:jc w:val="both"/>
        <w:rPr>
          <w:szCs w:val="28"/>
        </w:rPr>
      </w:pPr>
      <w:r w:rsidRPr="004445C5">
        <w:rPr>
          <w:szCs w:val="28"/>
        </w:rPr>
        <w:t xml:space="preserve">Бұл бөлімде аэрографиялық бүрку арқылы алынған графен оксиді </w:t>
      </w:r>
      <w:r w:rsidR="00F3158A" w:rsidRPr="004445C5">
        <w:rPr>
          <w:szCs w:val="28"/>
        </w:rPr>
        <w:t>қабы</w:t>
      </w:r>
      <w:r w:rsidR="00F3158A" w:rsidRPr="004445C5">
        <w:rPr>
          <w:szCs w:val="28"/>
          <w:lang w:val="kk-KZ"/>
        </w:rPr>
        <w:t>ршақта</w:t>
      </w:r>
      <w:r w:rsidR="00F3158A" w:rsidRPr="004445C5">
        <w:rPr>
          <w:szCs w:val="28"/>
        </w:rPr>
        <w:t>ры</w:t>
      </w:r>
      <w:r w:rsidRPr="004445C5">
        <w:rPr>
          <w:szCs w:val="28"/>
        </w:rPr>
        <w:t xml:space="preserve">ның оптоэлектрондық қасиеттеріне күміс нанобөлшектерінің әсері зерттелген. </w:t>
      </w:r>
      <w:r w:rsidR="00F452DE" w:rsidRPr="004445C5">
        <w:rPr>
          <w:szCs w:val="28"/>
        </w:rPr>
        <w:t>Эксперименттік</w:t>
      </w:r>
      <w:r w:rsidRPr="004445C5">
        <w:rPr>
          <w:szCs w:val="28"/>
        </w:rPr>
        <w:t xml:space="preserve"> қосымшаларда қолдануға болатын бұл әдіс аз уақыт шығындарымен үлкен аумақты графен </w:t>
      </w:r>
      <w:r w:rsidR="00F3158A" w:rsidRPr="004445C5">
        <w:rPr>
          <w:szCs w:val="28"/>
        </w:rPr>
        <w:t>қабы</w:t>
      </w:r>
      <w:r w:rsidR="00F3158A" w:rsidRPr="004445C5">
        <w:rPr>
          <w:szCs w:val="28"/>
          <w:lang w:val="kk-KZ"/>
        </w:rPr>
        <w:t>ршақта</w:t>
      </w:r>
      <w:r w:rsidR="00F3158A" w:rsidRPr="004445C5">
        <w:rPr>
          <w:szCs w:val="28"/>
        </w:rPr>
        <w:t>ры</w:t>
      </w:r>
      <w:r w:rsidRPr="004445C5">
        <w:rPr>
          <w:szCs w:val="28"/>
        </w:rPr>
        <w:t>н алуға мүмкіндік береді.</w:t>
      </w:r>
    </w:p>
    <w:p w:rsidR="002D1F35" w:rsidRPr="004445C5" w:rsidRDefault="002D1F35" w:rsidP="00D95BC0">
      <w:pPr>
        <w:ind w:firstLine="709"/>
        <w:jc w:val="both"/>
        <w:rPr>
          <w:szCs w:val="28"/>
        </w:rPr>
      </w:pPr>
      <w:r w:rsidRPr="004445C5">
        <w:rPr>
          <w:szCs w:val="28"/>
        </w:rPr>
        <w:t xml:space="preserve">Дайындалған </w:t>
      </w:r>
      <w:r w:rsidR="00F3158A" w:rsidRPr="004445C5">
        <w:rPr>
          <w:szCs w:val="28"/>
        </w:rPr>
        <w:t>қабы</w:t>
      </w:r>
      <w:r w:rsidR="00F3158A" w:rsidRPr="004445C5">
        <w:rPr>
          <w:szCs w:val="28"/>
          <w:lang w:val="kk-KZ"/>
        </w:rPr>
        <w:t>ршақта</w:t>
      </w:r>
      <w:r w:rsidR="00F3158A" w:rsidRPr="004445C5">
        <w:rPr>
          <w:szCs w:val="28"/>
        </w:rPr>
        <w:t>р</w:t>
      </w:r>
      <w:r w:rsidRPr="004445C5">
        <w:rPr>
          <w:szCs w:val="28"/>
        </w:rPr>
        <w:t>дың құрылымын С</w:t>
      </w:r>
      <w:r w:rsidR="00F3158A" w:rsidRPr="004445C5">
        <w:rPr>
          <w:szCs w:val="28"/>
        </w:rPr>
        <w:t>ЭМ-де (Tescan Mira-3) зерттеу GO</w:t>
      </w:r>
      <w:r w:rsidRPr="004445C5">
        <w:rPr>
          <w:szCs w:val="28"/>
        </w:rPr>
        <w:t xml:space="preserve"> қолданған кезде аралдық </w:t>
      </w:r>
      <w:r w:rsidR="00F3158A" w:rsidRPr="004445C5">
        <w:rPr>
          <w:szCs w:val="28"/>
        </w:rPr>
        <w:t>қабы</w:t>
      </w:r>
      <w:r w:rsidR="00F3158A" w:rsidRPr="004445C5">
        <w:rPr>
          <w:szCs w:val="28"/>
          <w:lang w:val="kk-KZ"/>
        </w:rPr>
        <w:t xml:space="preserve">ршақ </w:t>
      </w:r>
      <w:r w:rsidRPr="004445C5">
        <w:rPr>
          <w:szCs w:val="28"/>
        </w:rPr>
        <w:t>пайда болатынын көрсетті (4.8-сурет).</w:t>
      </w:r>
    </w:p>
    <w:p w:rsidR="004445C5" w:rsidRPr="004445C5" w:rsidRDefault="004445C5" w:rsidP="004445C5">
      <w:pPr>
        <w:ind w:firstLine="709"/>
        <w:jc w:val="both"/>
        <w:rPr>
          <w:szCs w:val="28"/>
        </w:rPr>
      </w:pPr>
      <w:r w:rsidRPr="004445C5">
        <w:rPr>
          <w:szCs w:val="28"/>
        </w:rPr>
        <w:t>Суретте бүріккіш қабыршақтар</w:t>
      </w:r>
      <w:r w:rsidRPr="004445C5">
        <w:rPr>
          <w:szCs w:val="28"/>
          <w:lang w:val="kk-KZ"/>
        </w:rPr>
        <w:t>д</w:t>
      </w:r>
      <w:r w:rsidRPr="004445C5">
        <w:rPr>
          <w:szCs w:val="28"/>
        </w:rPr>
        <w:t>ың шетінде орналасқан көп қабатты бөлшектер айқын көрінеді. Бүріккіш қабаттар санының өсуімен қабы</w:t>
      </w:r>
      <w:r w:rsidRPr="004445C5">
        <w:rPr>
          <w:szCs w:val="28"/>
          <w:lang w:val="kk-KZ"/>
        </w:rPr>
        <w:t>ршақтар</w:t>
      </w:r>
      <w:r w:rsidRPr="004445C5">
        <w:rPr>
          <w:szCs w:val="28"/>
        </w:rPr>
        <w:t xml:space="preserve"> үлкен аумақты алады және біркелкі болады. Шағылысқан электронды детектормен (BSE) тіркелген СЭМ-бейнелерде (оң жақта) қабаттар санының өсуімен қабатты бөлшектердің саны да өсетіндігі көрінеді. GO+Ag қабыршақтарының құрылымы графен оксиді бар қабыршақтарынан ерекшеленбейді, себебі олардағы плазмондық </w:t>
      </w:r>
      <w:r w:rsidRPr="004445C5">
        <w:rPr>
          <w:szCs w:val="28"/>
          <w:lang w:val="kk-KZ"/>
        </w:rPr>
        <w:t>НБ</w:t>
      </w:r>
      <w:r w:rsidRPr="004445C5">
        <w:rPr>
          <w:szCs w:val="28"/>
        </w:rPr>
        <w:t xml:space="preserve"> концентрациясы тым аз.</w:t>
      </w:r>
    </w:p>
    <w:p w:rsidR="002D1F35" w:rsidRPr="004445C5" w:rsidRDefault="002D1F35" w:rsidP="00D95BC0">
      <w:pPr>
        <w:ind w:firstLine="709"/>
        <w:jc w:val="both"/>
        <w:rPr>
          <w:szCs w:val="28"/>
        </w:rPr>
      </w:pPr>
    </w:p>
    <w:tbl>
      <w:tblPr>
        <w:tblW w:w="0" w:type="auto"/>
        <w:tblLook w:val="04A0" w:firstRow="1" w:lastRow="0" w:firstColumn="1" w:lastColumn="0" w:noHBand="0" w:noVBand="1"/>
      </w:tblPr>
      <w:tblGrid>
        <w:gridCol w:w="3130"/>
        <w:gridCol w:w="3272"/>
        <w:gridCol w:w="3236"/>
      </w:tblGrid>
      <w:tr w:rsidR="004445C5" w:rsidRPr="004445C5" w:rsidTr="00D81090">
        <w:tc>
          <w:tcPr>
            <w:tcW w:w="3112" w:type="dxa"/>
            <w:vAlign w:val="center"/>
          </w:tcPr>
          <w:p w:rsidR="002D1F35" w:rsidRPr="004445C5" w:rsidRDefault="002D1F35" w:rsidP="00D95BC0">
            <w:pPr>
              <w:ind w:firstLine="0"/>
              <w:jc w:val="both"/>
              <w:rPr>
                <w:szCs w:val="28"/>
              </w:rPr>
            </w:pPr>
            <w:r w:rsidRPr="004445C5">
              <w:rPr>
                <w:noProof/>
                <w:szCs w:val="28"/>
                <w:lang w:val="ru-RU" w:eastAsia="ru-RU"/>
              </w:rPr>
              <w:lastRenderedPageBreak/>
              <w:drawing>
                <wp:inline distT="0" distB="0" distL="0" distR="0" wp14:anchorId="34678B95" wp14:editId="0362960B">
                  <wp:extent cx="1967230" cy="1095375"/>
                  <wp:effectExtent l="0" t="0" r="0" b="9525"/>
                  <wp:docPr id="261" name="Рисунок 111" descr="D:\Seliverstova E\Science\measurements\SLGO\SLGO aerograph\SEM\11.04.18  SLGO\5 laye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D:\Seliverstova E\Science\measurements\SLGO\SLGO aerograph\SEM\11.04.18  SLGO\5 layer\7.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967230" cy="1095375"/>
                          </a:xfrm>
                          <a:prstGeom prst="rect">
                            <a:avLst/>
                          </a:prstGeom>
                          <a:noFill/>
                          <a:ln>
                            <a:noFill/>
                          </a:ln>
                        </pic:spPr>
                      </pic:pic>
                    </a:graphicData>
                  </a:graphic>
                </wp:inline>
              </w:drawing>
            </w:r>
          </w:p>
        </w:tc>
        <w:tc>
          <w:tcPr>
            <w:tcW w:w="3287" w:type="dxa"/>
            <w:vAlign w:val="center"/>
          </w:tcPr>
          <w:p w:rsidR="002D1F35" w:rsidRPr="004445C5" w:rsidRDefault="002D1F35" w:rsidP="00D95BC0">
            <w:pPr>
              <w:ind w:firstLine="0"/>
              <w:jc w:val="both"/>
              <w:rPr>
                <w:szCs w:val="28"/>
              </w:rPr>
            </w:pPr>
            <w:r w:rsidRPr="004445C5">
              <w:rPr>
                <w:noProof/>
                <w:szCs w:val="28"/>
                <w:lang w:val="ru-RU" w:eastAsia="ru-RU"/>
              </w:rPr>
              <w:drawing>
                <wp:inline distT="0" distB="0" distL="0" distR="0" wp14:anchorId="7822DF56" wp14:editId="6CDEE10C">
                  <wp:extent cx="2062480" cy="1116330"/>
                  <wp:effectExtent l="0" t="0" r="0" b="7620"/>
                  <wp:docPr id="262" name="Рисунок 114" descr="D:\Seliverstova E\Science\measurements\SLGO\SLGO aerograph\SEM\11.04.18  SLGO\10 layer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D:\Seliverstova E\Science\measurements\SLGO\SLGO aerograph\SEM\11.04.18  SLGO\10 layers\4.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062480" cy="1116330"/>
                          </a:xfrm>
                          <a:prstGeom prst="rect">
                            <a:avLst/>
                          </a:prstGeom>
                          <a:noFill/>
                          <a:ln>
                            <a:noFill/>
                          </a:ln>
                        </pic:spPr>
                      </pic:pic>
                    </a:graphicData>
                  </a:graphic>
                </wp:inline>
              </w:drawing>
            </w:r>
          </w:p>
        </w:tc>
        <w:tc>
          <w:tcPr>
            <w:tcW w:w="3171" w:type="dxa"/>
            <w:vAlign w:val="center"/>
          </w:tcPr>
          <w:p w:rsidR="002D1F35" w:rsidRPr="004445C5" w:rsidRDefault="002D1F35" w:rsidP="00D95BC0">
            <w:pPr>
              <w:ind w:firstLine="0"/>
              <w:jc w:val="both"/>
              <w:rPr>
                <w:szCs w:val="28"/>
              </w:rPr>
            </w:pPr>
            <w:r w:rsidRPr="004445C5">
              <w:rPr>
                <w:noProof/>
                <w:szCs w:val="28"/>
                <w:lang w:val="ru-RU" w:eastAsia="ru-RU"/>
              </w:rPr>
              <w:drawing>
                <wp:inline distT="0" distB="0" distL="0" distR="0" wp14:anchorId="3D6C7E79" wp14:editId="063CBE34">
                  <wp:extent cx="2030730" cy="1137920"/>
                  <wp:effectExtent l="0" t="0" r="7620" b="5080"/>
                  <wp:docPr id="263" name="Рисунок 115" descr="D:\Seliverstova E\Science\measurements\SLGO\Hybrids\фотодетектор\аэрограф\GO Ag NPs 26-08-20\без Ag ст 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D:\Seliverstova E\Science\measurements\SLGO\Hybrids\фотодетектор\аэрограф\GO Ag NPs 26-08-20\без Ag ст 6\2.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030730" cy="1137920"/>
                          </a:xfrm>
                          <a:prstGeom prst="rect">
                            <a:avLst/>
                          </a:prstGeom>
                          <a:noFill/>
                          <a:ln>
                            <a:noFill/>
                          </a:ln>
                        </pic:spPr>
                      </pic:pic>
                    </a:graphicData>
                  </a:graphic>
                </wp:inline>
              </w:drawing>
            </w:r>
          </w:p>
        </w:tc>
      </w:tr>
      <w:tr w:rsidR="002D1F35" w:rsidRPr="004445C5" w:rsidTr="00D81090">
        <w:tc>
          <w:tcPr>
            <w:tcW w:w="3112" w:type="dxa"/>
            <w:vAlign w:val="center"/>
          </w:tcPr>
          <w:p w:rsidR="002D1F35" w:rsidRPr="004445C5" w:rsidRDefault="002D1F35" w:rsidP="00D95BC0">
            <w:pPr>
              <w:ind w:firstLine="0"/>
              <w:jc w:val="center"/>
              <w:rPr>
                <w:sz w:val="24"/>
                <w:szCs w:val="28"/>
              </w:rPr>
            </w:pPr>
            <w:r w:rsidRPr="004445C5">
              <w:rPr>
                <w:sz w:val="24"/>
                <w:szCs w:val="28"/>
              </w:rPr>
              <w:t>5 қабат</w:t>
            </w:r>
          </w:p>
        </w:tc>
        <w:tc>
          <w:tcPr>
            <w:tcW w:w="3287" w:type="dxa"/>
            <w:vAlign w:val="center"/>
          </w:tcPr>
          <w:p w:rsidR="002D1F35" w:rsidRPr="004445C5" w:rsidRDefault="002D1F35" w:rsidP="00D95BC0">
            <w:pPr>
              <w:ind w:firstLine="0"/>
              <w:jc w:val="center"/>
              <w:rPr>
                <w:sz w:val="24"/>
                <w:szCs w:val="28"/>
              </w:rPr>
            </w:pPr>
            <w:r w:rsidRPr="004445C5">
              <w:rPr>
                <w:sz w:val="24"/>
                <w:szCs w:val="28"/>
              </w:rPr>
              <w:t>10 қабат</w:t>
            </w:r>
          </w:p>
        </w:tc>
        <w:tc>
          <w:tcPr>
            <w:tcW w:w="3171" w:type="dxa"/>
            <w:vAlign w:val="center"/>
          </w:tcPr>
          <w:p w:rsidR="002D1F35" w:rsidRPr="004445C5" w:rsidRDefault="002D1F35" w:rsidP="00D95BC0">
            <w:pPr>
              <w:ind w:firstLine="0"/>
              <w:jc w:val="center"/>
              <w:rPr>
                <w:sz w:val="24"/>
                <w:szCs w:val="28"/>
              </w:rPr>
            </w:pPr>
            <w:r w:rsidRPr="004445C5">
              <w:rPr>
                <w:sz w:val="24"/>
                <w:szCs w:val="28"/>
              </w:rPr>
              <w:t>20 қабат</w:t>
            </w:r>
          </w:p>
        </w:tc>
      </w:tr>
    </w:tbl>
    <w:p w:rsidR="00361ACE" w:rsidRPr="004445C5" w:rsidRDefault="00361ACE" w:rsidP="00D95BC0">
      <w:pPr>
        <w:ind w:firstLine="709"/>
        <w:jc w:val="both"/>
        <w:rPr>
          <w:sz w:val="16"/>
          <w:szCs w:val="16"/>
        </w:rPr>
      </w:pPr>
    </w:p>
    <w:p w:rsidR="002D1F35" w:rsidRPr="004445C5" w:rsidRDefault="002D1F35" w:rsidP="00D95BC0">
      <w:pPr>
        <w:ind w:firstLine="709"/>
        <w:jc w:val="center"/>
        <w:rPr>
          <w:szCs w:val="28"/>
        </w:rPr>
      </w:pPr>
      <w:r w:rsidRPr="004445C5">
        <w:rPr>
          <w:szCs w:val="28"/>
        </w:rPr>
        <w:t>Сурет 4.8 – Аэрография әдісімен алынған G</w:t>
      </w:r>
      <w:r w:rsidR="000B315E" w:rsidRPr="004445C5">
        <w:rPr>
          <w:szCs w:val="28"/>
        </w:rPr>
        <w:t>O</w:t>
      </w:r>
      <w:r w:rsidRPr="004445C5">
        <w:rPr>
          <w:szCs w:val="28"/>
        </w:rPr>
        <w:t xml:space="preserve"> </w:t>
      </w:r>
      <w:r w:rsidR="00013F2C" w:rsidRPr="004445C5">
        <w:rPr>
          <w:szCs w:val="28"/>
        </w:rPr>
        <w:t>қабыршақтары</w:t>
      </w:r>
      <w:r w:rsidRPr="004445C5">
        <w:rPr>
          <w:szCs w:val="28"/>
        </w:rPr>
        <w:t>ның СЭМ-бейнелері</w:t>
      </w:r>
    </w:p>
    <w:p w:rsidR="002D1F35" w:rsidRPr="004445C5" w:rsidRDefault="002D1F35" w:rsidP="00D95BC0">
      <w:pPr>
        <w:ind w:firstLine="709"/>
        <w:jc w:val="both"/>
        <w:rPr>
          <w:szCs w:val="28"/>
        </w:rPr>
      </w:pPr>
    </w:p>
    <w:p w:rsidR="002D1F35" w:rsidRPr="004445C5" w:rsidRDefault="002D1F35" w:rsidP="00D95BC0">
      <w:pPr>
        <w:ind w:firstLine="709"/>
        <w:jc w:val="both"/>
        <w:rPr>
          <w:szCs w:val="28"/>
        </w:rPr>
      </w:pPr>
      <w:r w:rsidRPr="004445C5">
        <w:rPr>
          <w:szCs w:val="28"/>
        </w:rPr>
        <w:t>G</w:t>
      </w:r>
      <w:r w:rsidR="000B315E" w:rsidRPr="004445C5">
        <w:rPr>
          <w:szCs w:val="28"/>
          <w:lang w:val="kk-KZ"/>
        </w:rPr>
        <w:t>О</w:t>
      </w:r>
      <w:r w:rsidR="000B315E" w:rsidRPr="004445C5">
        <w:rPr>
          <w:szCs w:val="28"/>
        </w:rPr>
        <w:t xml:space="preserve"> </w:t>
      </w:r>
      <w:r w:rsidR="00524E2D" w:rsidRPr="004445C5">
        <w:rPr>
          <w:szCs w:val="28"/>
        </w:rPr>
        <w:t>қабыршақтары</w:t>
      </w:r>
      <w:r w:rsidRPr="004445C5">
        <w:rPr>
          <w:szCs w:val="28"/>
        </w:rPr>
        <w:t>ның оптикалық қасиеттерін зерттеу кезінде 4.9-суретте көрсетілген спектрлер алынды. Қ</w:t>
      </w:r>
      <w:r w:rsidR="00524E2D" w:rsidRPr="004445C5">
        <w:rPr>
          <w:szCs w:val="28"/>
        </w:rPr>
        <w:t>абыршақтары</w:t>
      </w:r>
      <w:r w:rsidRPr="004445C5">
        <w:rPr>
          <w:szCs w:val="28"/>
        </w:rPr>
        <w:t xml:space="preserve">дың жұтылу спектрінде максимумы шамамен 230 нм-дегі жолақ байқалады. 230 </w:t>
      </w:r>
      <w:r w:rsidRPr="004445C5">
        <w:rPr>
          <w:szCs w:val="28"/>
          <w:lang w:val="kk-KZ"/>
        </w:rPr>
        <w:t>нм-дегі</w:t>
      </w:r>
      <w:r w:rsidRPr="004445C5">
        <w:rPr>
          <w:szCs w:val="28"/>
        </w:rPr>
        <w:t xml:space="preserve"> жұтылу жолағы </w:t>
      </w:r>
      <w:r w:rsidRPr="004445C5">
        <w:rPr>
          <w:szCs w:val="28"/>
          <w:lang w:val="kk-KZ"/>
        </w:rPr>
        <w:t>С</w:t>
      </w:r>
      <w:r w:rsidRPr="004445C5">
        <w:rPr>
          <w:szCs w:val="28"/>
        </w:rPr>
        <w:t xml:space="preserve">–С ароматты байланыстарындағы ππ*-орбитальдері арасындағы ауысулардан түзілетіні белгілі </w:t>
      </w:r>
      <w:r w:rsidR="00B07FCC" w:rsidRPr="004445C5">
        <w:rPr>
          <w:rFonts w:eastAsia="Times New Roman"/>
          <w:szCs w:val="28"/>
          <w:lang w:eastAsia="ru-RU"/>
        </w:rPr>
        <w:t>[294, 295].</w:t>
      </w:r>
      <w:r w:rsidRPr="004445C5">
        <w:rPr>
          <w:szCs w:val="28"/>
        </w:rPr>
        <w:t xml:space="preserve"> Күміс </w:t>
      </w:r>
      <w:r w:rsidRPr="004445C5">
        <w:rPr>
          <w:szCs w:val="28"/>
          <w:lang w:val="kk-KZ"/>
        </w:rPr>
        <w:t>НБ</w:t>
      </w:r>
      <w:r w:rsidRPr="004445C5">
        <w:rPr>
          <w:szCs w:val="28"/>
        </w:rPr>
        <w:t xml:space="preserve"> қосылған кезде жұтылу максимумында графен оксиді </w:t>
      </w:r>
      <w:r w:rsidR="00524E2D" w:rsidRPr="004445C5">
        <w:rPr>
          <w:szCs w:val="28"/>
        </w:rPr>
        <w:t>қабыршақтары</w:t>
      </w:r>
      <w:r w:rsidRPr="004445C5">
        <w:rPr>
          <w:szCs w:val="28"/>
        </w:rPr>
        <w:t xml:space="preserve">ның оптикалық тығыздығы іс жүзінде өзгерген жоқ. 350-400 нм-де иін байқалады, бұл Ag </w:t>
      </w:r>
      <w:r w:rsidRPr="004445C5">
        <w:rPr>
          <w:szCs w:val="28"/>
          <w:lang w:val="kk-KZ"/>
        </w:rPr>
        <w:t>НБ</w:t>
      </w:r>
      <w:r w:rsidRPr="004445C5">
        <w:rPr>
          <w:szCs w:val="28"/>
        </w:rPr>
        <w:t xml:space="preserve"> жұтылуына байланысты болуы мүмкін. Плазмондық </w:t>
      </w:r>
      <w:r w:rsidRPr="004445C5">
        <w:rPr>
          <w:szCs w:val="28"/>
          <w:lang w:val="kk-KZ"/>
        </w:rPr>
        <w:t>НБ-дің</w:t>
      </w:r>
      <w:r w:rsidRPr="004445C5">
        <w:rPr>
          <w:szCs w:val="28"/>
        </w:rPr>
        <w:t xml:space="preserve"> жұтылу спектрінің максимумы 400 нм-ге келеді. 350-ден 600 нм-ге дейінгі толқын ұзындығы диапазонында плазмондық </w:t>
      </w:r>
      <w:r w:rsidRPr="004445C5">
        <w:rPr>
          <w:szCs w:val="28"/>
          <w:lang w:val="kk-KZ"/>
        </w:rPr>
        <w:t>НБ</w:t>
      </w:r>
      <w:r w:rsidRPr="004445C5">
        <w:rPr>
          <w:szCs w:val="28"/>
        </w:rPr>
        <w:t xml:space="preserve"> бар G</w:t>
      </w:r>
      <w:r w:rsidR="00524E2D" w:rsidRPr="004445C5">
        <w:rPr>
          <w:szCs w:val="28"/>
          <w:lang w:val="kk-KZ"/>
        </w:rPr>
        <w:t>О</w:t>
      </w:r>
      <w:r w:rsidRPr="004445C5">
        <w:rPr>
          <w:szCs w:val="28"/>
        </w:rPr>
        <w:t xml:space="preserve"> </w:t>
      </w:r>
      <w:r w:rsidR="00524E2D" w:rsidRPr="004445C5">
        <w:rPr>
          <w:szCs w:val="28"/>
        </w:rPr>
        <w:t>қабыршақтары</w:t>
      </w:r>
      <w:r w:rsidR="00524E2D" w:rsidRPr="004445C5">
        <w:rPr>
          <w:szCs w:val="28"/>
          <w:lang w:val="kk-KZ"/>
        </w:rPr>
        <w:t>қта</w:t>
      </w:r>
      <w:r w:rsidR="00524E2D" w:rsidRPr="004445C5">
        <w:rPr>
          <w:szCs w:val="28"/>
        </w:rPr>
        <w:t>ры</w:t>
      </w:r>
      <w:r w:rsidRPr="004445C5">
        <w:rPr>
          <w:szCs w:val="28"/>
        </w:rPr>
        <w:t xml:space="preserve">ның оптикалық тығыздығы плазмондық </w:t>
      </w:r>
      <w:r w:rsidRPr="004445C5">
        <w:rPr>
          <w:szCs w:val="28"/>
          <w:lang w:val="kk-KZ"/>
        </w:rPr>
        <w:t>НБ</w:t>
      </w:r>
      <w:r w:rsidRPr="004445C5">
        <w:rPr>
          <w:szCs w:val="28"/>
        </w:rPr>
        <w:t xml:space="preserve"> </w:t>
      </w:r>
      <w:r w:rsidRPr="004445C5">
        <w:rPr>
          <w:szCs w:val="28"/>
          <w:lang w:val="kk-KZ"/>
        </w:rPr>
        <w:t xml:space="preserve">болмағанға </w:t>
      </w:r>
      <w:r w:rsidRPr="004445C5">
        <w:rPr>
          <w:szCs w:val="28"/>
        </w:rPr>
        <w:t>қарағанда жоғары.</w:t>
      </w:r>
    </w:p>
    <w:p w:rsidR="002D1F35" w:rsidRPr="004445C5" w:rsidRDefault="002D1F35" w:rsidP="00D95BC0">
      <w:pPr>
        <w:ind w:firstLine="709"/>
        <w:jc w:val="both"/>
        <w:rPr>
          <w:szCs w:val="28"/>
        </w:rPr>
      </w:pPr>
    </w:p>
    <w:p w:rsidR="002D1F35" w:rsidRPr="004445C5" w:rsidRDefault="00B4079D" w:rsidP="00B4079D">
      <w:pPr>
        <w:ind w:firstLine="0"/>
        <w:jc w:val="center"/>
        <w:rPr>
          <w:szCs w:val="28"/>
        </w:rPr>
      </w:pPr>
      <w:r w:rsidRPr="004445C5">
        <w:rPr>
          <w:noProof/>
          <w:szCs w:val="28"/>
          <w:lang w:val="ru-RU" w:eastAsia="ru-RU"/>
        </w:rPr>
        <w:drawing>
          <wp:inline distT="0" distB="0" distL="0" distR="0" wp14:anchorId="635986FD" wp14:editId="7C9C774A">
            <wp:extent cx="2569882" cy="1946495"/>
            <wp:effectExtent l="0" t="0" r="1905"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30"/>
                    <a:stretch>
                      <a:fillRect/>
                    </a:stretch>
                  </pic:blipFill>
                  <pic:spPr>
                    <a:xfrm>
                      <a:off x="0" y="0"/>
                      <a:ext cx="2591572" cy="1962924"/>
                    </a:xfrm>
                    <a:prstGeom prst="rect">
                      <a:avLst/>
                    </a:prstGeom>
                  </pic:spPr>
                </pic:pic>
              </a:graphicData>
            </a:graphic>
          </wp:inline>
        </w:drawing>
      </w:r>
    </w:p>
    <w:p w:rsidR="002D1F35" w:rsidRPr="004445C5" w:rsidRDefault="002D1F35" w:rsidP="00D95BC0">
      <w:pPr>
        <w:ind w:firstLine="709"/>
        <w:jc w:val="both"/>
        <w:rPr>
          <w:sz w:val="16"/>
          <w:szCs w:val="16"/>
        </w:rPr>
      </w:pPr>
    </w:p>
    <w:p w:rsidR="002D1F35" w:rsidRPr="004445C5" w:rsidRDefault="002D1F35" w:rsidP="00361ACE">
      <w:pPr>
        <w:ind w:firstLine="0"/>
        <w:jc w:val="center"/>
        <w:rPr>
          <w:szCs w:val="28"/>
        </w:rPr>
      </w:pPr>
      <w:r w:rsidRPr="004445C5">
        <w:rPr>
          <w:szCs w:val="28"/>
        </w:rPr>
        <w:t>Сурет 4.9 – Аэрография әдісімен алынған және Ag НБ қосылған G</w:t>
      </w:r>
      <w:r w:rsidR="00524E2D" w:rsidRPr="004445C5">
        <w:rPr>
          <w:szCs w:val="28"/>
          <w:lang w:val="kk-KZ"/>
        </w:rPr>
        <w:t>О</w:t>
      </w:r>
      <w:r w:rsidRPr="004445C5">
        <w:rPr>
          <w:szCs w:val="28"/>
        </w:rPr>
        <w:t xml:space="preserve"> </w:t>
      </w:r>
      <w:r w:rsidR="00524E2D" w:rsidRPr="004445C5">
        <w:rPr>
          <w:szCs w:val="28"/>
        </w:rPr>
        <w:t>қабыршақ</w:t>
      </w:r>
      <w:r w:rsidR="00524E2D" w:rsidRPr="004445C5">
        <w:rPr>
          <w:szCs w:val="28"/>
          <w:lang w:val="kk-KZ"/>
        </w:rPr>
        <w:t>та</w:t>
      </w:r>
      <w:r w:rsidR="00524E2D" w:rsidRPr="004445C5">
        <w:rPr>
          <w:szCs w:val="28"/>
        </w:rPr>
        <w:t>ры</w:t>
      </w:r>
      <w:r w:rsidRPr="004445C5">
        <w:rPr>
          <w:szCs w:val="28"/>
        </w:rPr>
        <w:t>ның жұтылу спектрлері</w:t>
      </w:r>
    </w:p>
    <w:p w:rsidR="002D1F35" w:rsidRPr="004445C5" w:rsidRDefault="002D1F35" w:rsidP="00D95BC0">
      <w:pPr>
        <w:ind w:firstLine="709"/>
        <w:jc w:val="both"/>
        <w:rPr>
          <w:szCs w:val="28"/>
        </w:rPr>
      </w:pPr>
    </w:p>
    <w:p w:rsidR="002D1F35" w:rsidRPr="004445C5" w:rsidRDefault="002D1F35" w:rsidP="00D95BC0">
      <w:pPr>
        <w:ind w:firstLine="709"/>
        <w:jc w:val="both"/>
        <w:rPr>
          <w:szCs w:val="28"/>
        </w:rPr>
      </w:pPr>
      <w:r w:rsidRPr="004445C5">
        <w:rPr>
          <w:szCs w:val="28"/>
        </w:rPr>
        <w:t>Ag НБ плазмондық әсері, сонымен қатар, G</w:t>
      </w:r>
      <w:r w:rsidR="00524E2D" w:rsidRPr="004445C5">
        <w:rPr>
          <w:szCs w:val="28"/>
          <w:lang w:val="kk-KZ"/>
        </w:rPr>
        <w:t>О</w:t>
      </w:r>
      <w:r w:rsidRPr="004445C5">
        <w:rPr>
          <w:szCs w:val="28"/>
        </w:rPr>
        <w:t xml:space="preserve"> </w:t>
      </w:r>
      <w:r w:rsidR="00524E2D" w:rsidRPr="004445C5">
        <w:rPr>
          <w:szCs w:val="28"/>
        </w:rPr>
        <w:t>қабыршақтары</w:t>
      </w:r>
      <w:r w:rsidRPr="004445C5">
        <w:rPr>
          <w:szCs w:val="28"/>
        </w:rPr>
        <w:t>ның раман шашырау қарқындылығының жоғарылауына алып келеді (4.10-сурет). G</w:t>
      </w:r>
      <w:r w:rsidR="00524E2D" w:rsidRPr="004445C5">
        <w:rPr>
          <w:szCs w:val="28"/>
          <w:lang w:val="kk-KZ"/>
        </w:rPr>
        <w:t>О</w:t>
      </w:r>
      <w:r w:rsidRPr="004445C5">
        <w:rPr>
          <w:szCs w:val="28"/>
        </w:rPr>
        <w:t xml:space="preserve"> </w:t>
      </w:r>
      <w:r w:rsidR="00524E2D" w:rsidRPr="004445C5">
        <w:rPr>
          <w:szCs w:val="28"/>
        </w:rPr>
        <w:t>қабыршақтары</w:t>
      </w:r>
      <w:r w:rsidRPr="004445C5">
        <w:rPr>
          <w:szCs w:val="28"/>
        </w:rPr>
        <w:t>ның раман спектрлерінде G-жолағы 1595-1605 см</w:t>
      </w:r>
      <w:r w:rsidRPr="004445C5">
        <w:rPr>
          <w:szCs w:val="28"/>
          <w:vertAlign w:val="superscript"/>
        </w:rPr>
        <w:t>-1</w:t>
      </w:r>
      <w:r w:rsidRPr="004445C5">
        <w:rPr>
          <w:szCs w:val="28"/>
        </w:rPr>
        <w:t>-ге сәйкес келеді және графиттегі осы жолақтың (1581 см</w:t>
      </w:r>
      <w:r w:rsidRPr="004445C5">
        <w:rPr>
          <w:szCs w:val="28"/>
          <w:vertAlign w:val="superscript"/>
        </w:rPr>
        <w:t>-1</w:t>
      </w:r>
      <w:r w:rsidRPr="004445C5">
        <w:rPr>
          <w:szCs w:val="28"/>
        </w:rPr>
        <w:t xml:space="preserve">) орналасуымен салыстырғанда үлкен жиілік аймағына ауысады </w:t>
      </w:r>
      <w:r w:rsidR="00B07FCC" w:rsidRPr="004445C5">
        <w:rPr>
          <w:rFonts w:eastAsia="Times New Roman"/>
          <w:szCs w:val="28"/>
          <w:lang w:eastAsia="ru-RU"/>
        </w:rPr>
        <w:t xml:space="preserve">[296]. </w:t>
      </w:r>
      <w:r w:rsidRPr="004445C5">
        <w:rPr>
          <w:szCs w:val="28"/>
        </w:rPr>
        <w:t>Сондай-ақ, G</w:t>
      </w:r>
      <w:r w:rsidR="00524E2D" w:rsidRPr="004445C5">
        <w:rPr>
          <w:szCs w:val="28"/>
          <w:lang w:val="kk-KZ"/>
        </w:rPr>
        <w:t>О</w:t>
      </w:r>
      <w:r w:rsidRPr="004445C5">
        <w:rPr>
          <w:szCs w:val="28"/>
        </w:rPr>
        <w:t xml:space="preserve"> </w:t>
      </w:r>
      <w:r w:rsidR="00524E2D" w:rsidRPr="004445C5">
        <w:rPr>
          <w:szCs w:val="28"/>
        </w:rPr>
        <w:t>қабыршақтары</w:t>
      </w:r>
      <w:r w:rsidRPr="004445C5">
        <w:rPr>
          <w:szCs w:val="28"/>
        </w:rPr>
        <w:t>ның раман спектрінде 1360 см</w:t>
      </w:r>
      <w:r w:rsidRPr="004445C5">
        <w:rPr>
          <w:szCs w:val="28"/>
          <w:vertAlign w:val="superscript"/>
        </w:rPr>
        <w:t>-1</w:t>
      </w:r>
      <w:r w:rsidRPr="004445C5">
        <w:rPr>
          <w:szCs w:val="28"/>
        </w:rPr>
        <w:t xml:space="preserve"> аймағында D-жолағы бар, ол ақаулық дәрежесін сипаттайды және шамамен 2700-2900 см</w:t>
      </w:r>
      <w:r w:rsidRPr="004445C5">
        <w:rPr>
          <w:szCs w:val="28"/>
          <w:vertAlign w:val="superscript"/>
        </w:rPr>
        <w:t>-1</w:t>
      </w:r>
      <w:r w:rsidRPr="004445C5">
        <w:rPr>
          <w:szCs w:val="28"/>
        </w:rPr>
        <w:t xml:space="preserve"> аймағында 2D жолағы жақсы </w:t>
      </w:r>
      <w:r w:rsidR="006E26B1" w:rsidRPr="004445C5">
        <w:rPr>
          <w:szCs w:val="28"/>
        </w:rPr>
        <w:t>ажыратылады, бұл синтезделген GO</w:t>
      </w:r>
      <w:r w:rsidRPr="004445C5">
        <w:rPr>
          <w:szCs w:val="28"/>
        </w:rPr>
        <w:t xml:space="preserve"> </w:t>
      </w:r>
      <w:r w:rsidR="00524E2D" w:rsidRPr="004445C5">
        <w:rPr>
          <w:szCs w:val="28"/>
        </w:rPr>
        <w:t>қабыршақтары</w:t>
      </w:r>
      <w:r w:rsidR="00524E2D" w:rsidRPr="004445C5">
        <w:rPr>
          <w:szCs w:val="28"/>
          <w:lang w:val="kk-KZ"/>
        </w:rPr>
        <w:t>н</w:t>
      </w:r>
      <w:r w:rsidRPr="004445C5">
        <w:rPr>
          <w:szCs w:val="28"/>
        </w:rPr>
        <w:t>ың құрылымында ретсіз бөлімдердің болуы мүмкін екенін көрсетеді.</w:t>
      </w:r>
    </w:p>
    <w:p w:rsidR="002D1F35" w:rsidRPr="004445C5" w:rsidRDefault="002D1F35" w:rsidP="00D95BC0">
      <w:pPr>
        <w:ind w:firstLine="709"/>
        <w:jc w:val="both"/>
        <w:rPr>
          <w:szCs w:val="28"/>
        </w:rPr>
      </w:pPr>
    </w:p>
    <w:p w:rsidR="002D1F35" w:rsidRPr="004445C5" w:rsidRDefault="00B4079D" w:rsidP="00B4079D">
      <w:pPr>
        <w:ind w:firstLine="0"/>
        <w:jc w:val="center"/>
        <w:rPr>
          <w:szCs w:val="28"/>
        </w:rPr>
      </w:pPr>
      <w:r w:rsidRPr="004445C5">
        <w:rPr>
          <w:noProof/>
          <w:szCs w:val="28"/>
          <w:lang w:val="ru-RU" w:eastAsia="ru-RU"/>
        </w:rPr>
        <w:lastRenderedPageBreak/>
        <w:drawing>
          <wp:inline distT="0" distB="0" distL="0" distR="0" wp14:anchorId="19995ADB" wp14:editId="2B3F3889">
            <wp:extent cx="2588464" cy="2046544"/>
            <wp:effectExtent l="0" t="0" r="254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131"/>
                    <a:stretch>
                      <a:fillRect/>
                    </a:stretch>
                  </pic:blipFill>
                  <pic:spPr>
                    <a:xfrm>
                      <a:off x="0" y="0"/>
                      <a:ext cx="2602603" cy="2057723"/>
                    </a:xfrm>
                    <a:prstGeom prst="rect">
                      <a:avLst/>
                    </a:prstGeom>
                  </pic:spPr>
                </pic:pic>
              </a:graphicData>
            </a:graphic>
          </wp:inline>
        </w:drawing>
      </w:r>
    </w:p>
    <w:p w:rsidR="002D1F35" w:rsidRPr="004445C5" w:rsidRDefault="002D1F35" w:rsidP="00D95BC0">
      <w:pPr>
        <w:ind w:firstLine="709"/>
        <w:jc w:val="both"/>
        <w:rPr>
          <w:sz w:val="16"/>
          <w:szCs w:val="16"/>
        </w:rPr>
      </w:pPr>
    </w:p>
    <w:p w:rsidR="002D1F35" w:rsidRPr="004445C5" w:rsidRDefault="002D1F35" w:rsidP="00D95BC0">
      <w:pPr>
        <w:ind w:firstLine="709"/>
        <w:jc w:val="center"/>
        <w:rPr>
          <w:szCs w:val="28"/>
        </w:rPr>
      </w:pPr>
      <w:r w:rsidRPr="004445C5">
        <w:rPr>
          <w:szCs w:val="28"/>
        </w:rPr>
        <w:t>Сурет 4.10 – Аэрография әдісімен алынған Ag НБ қосылған G</w:t>
      </w:r>
      <w:r w:rsidR="006E26B1" w:rsidRPr="004445C5">
        <w:rPr>
          <w:szCs w:val="28"/>
        </w:rPr>
        <w:t xml:space="preserve">O </w:t>
      </w:r>
      <w:r w:rsidR="00524E2D" w:rsidRPr="004445C5">
        <w:rPr>
          <w:szCs w:val="28"/>
        </w:rPr>
        <w:t>қабыршақтары</w:t>
      </w:r>
      <w:r w:rsidRPr="004445C5">
        <w:rPr>
          <w:szCs w:val="28"/>
        </w:rPr>
        <w:t>ның КШ спектрлері.</w:t>
      </w:r>
    </w:p>
    <w:p w:rsidR="002D1F35" w:rsidRPr="004445C5" w:rsidRDefault="002D1F35" w:rsidP="00D95BC0">
      <w:pPr>
        <w:ind w:firstLine="709"/>
        <w:jc w:val="both"/>
        <w:rPr>
          <w:szCs w:val="28"/>
        </w:rPr>
      </w:pPr>
    </w:p>
    <w:p w:rsidR="002D1F35" w:rsidRPr="004445C5" w:rsidRDefault="006E26B1" w:rsidP="00361ACE">
      <w:pPr>
        <w:ind w:firstLine="0"/>
        <w:jc w:val="both"/>
        <w:rPr>
          <w:szCs w:val="28"/>
        </w:rPr>
      </w:pPr>
      <w:r w:rsidRPr="004445C5">
        <w:rPr>
          <w:szCs w:val="28"/>
        </w:rPr>
        <w:t>Кесте 4.4 – Ag НБ бар GO</w:t>
      </w:r>
      <w:r w:rsidR="002D1F35" w:rsidRPr="004445C5">
        <w:rPr>
          <w:szCs w:val="28"/>
        </w:rPr>
        <w:t xml:space="preserve"> </w:t>
      </w:r>
      <w:r w:rsidR="00524E2D" w:rsidRPr="004445C5">
        <w:rPr>
          <w:szCs w:val="28"/>
        </w:rPr>
        <w:t>қабыршақтары</w:t>
      </w:r>
      <w:r w:rsidR="002D1F35" w:rsidRPr="004445C5">
        <w:rPr>
          <w:szCs w:val="28"/>
        </w:rPr>
        <w:t>ның КШ жолақтарының орналасуы мен қарқындылығы</w:t>
      </w:r>
    </w:p>
    <w:p w:rsidR="002D1F35" w:rsidRPr="004445C5" w:rsidRDefault="002D1F35" w:rsidP="00D95BC0">
      <w:pPr>
        <w:ind w:firstLine="709"/>
        <w:jc w:val="both"/>
        <w:rPr>
          <w:sz w:val="16"/>
          <w:szCs w:val="16"/>
        </w:rPr>
      </w:pPr>
    </w:p>
    <w:tbl>
      <w:tblPr>
        <w:tblW w:w="9266"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4"/>
        <w:gridCol w:w="1134"/>
        <w:gridCol w:w="993"/>
        <w:gridCol w:w="992"/>
        <w:gridCol w:w="1056"/>
        <w:gridCol w:w="753"/>
        <w:gridCol w:w="1309"/>
        <w:gridCol w:w="851"/>
        <w:gridCol w:w="1134"/>
      </w:tblGrid>
      <w:tr w:rsidR="004445C5" w:rsidRPr="004445C5" w:rsidTr="002D1F35">
        <w:tc>
          <w:tcPr>
            <w:tcW w:w="1044" w:type="dxa"/>
            <w:shd w:val="clear" w:color="auto" w:fill="auto"/>
            <w:vAlign w:val="center"/>
          </w:tcPr>
          <w:p w:rsidR="002D1F35" w:rsidRPr="004445C5" w:rsidRDefault="002D1F35" w:rsidP="00D95BC0">
            <w:pPr>
              <w:ind w:firstLine="0"/>
              <w:jc w:val="both"/>
              <w:rPr>
                <w:szCs w:val="28"/>
              </w:rPr>
            </w:pPr>
            <w:r w:rsidRPr="004445C5">
              <w:rPr>
                <w:szCs w:val="28"/>
              </w:rPr>
              <w:t>Үлгі</w:t>
            </w:r>
          </w:p>
        </w:tc>
        <w:tc>
          <w:tcPr>
            <w:tcW w:w="1134" w:type="dxa"/>
            <w:shd w:val="clear" w:color="auto" w:fill="auto"/>
            <w:vAlign w:val="center"/>
          </w:tcPr>
          <w:p w:rsidR="002D1F35" w:rsidRPr="004445C5" w:rsidRDefault="002D1F35" w:rsidP="00A016AD">
            <w:pPr>
              <w:ind w:firstLine="0"/>
              <w:jc w:val="center"/>
              <w:rPr>
                <w:szCs w:val="28"/>
              </w:rPr>
            </w:pPr>
            <w:r w:rsidRPr="004445C5">
              <w:rPr>
                <w:szCs w:val="28"/>
              </w:rPr>
              <w:t>D, см</w:t>
            </w:r>
            <w:r w:rsidRPr="004445C5">
              <w:rPr>
                <w:szCs w:val="28"/>
                <w:vertAlign w:val="superscript"/>
              </w:rPr>
              <w:t>-1</w:t>
            </w:r>
          </w:p>
        </w:tc>
        <w:tc>
          <w:tcPr>
            <w:tcW w:w="993" w:type="dxa"/>
            <w:shd w:val="clear" w:color="auto" w:fill="auto"/>
            <w:vAlign w:val="center"/>
          </w:tcPr>
          <w:p w:rsidR="002D1F35" w:rsidRPr="004445C5" w:rsidRDefault="002D1F35" w:rsidP="00A016AD">
            <w:pPr>
              <w:ind w:firstLine="0"/>
              <w:jc w:val="center"/>
              <w:rPr>
                <w:szCs w:val="28"/>
              </w:rPr>
            </w:pPr>
            <w:r w:rsidRPr="004445C5">
              <w:rPr>
                <w:szCs w:val="28"/>
              </w:rPr>
              <w:t>I, о.е.</w:t>
            </w:r>
          </w:p>
        </w:tc>
        <w:tc>
          <w:tcPr>
            <w:tcW w:w="992" w:type="dxa"/>
            <w:shd w:val="clear" w:color="auto" w:fill="auto"/>
            <w:vAlign w:val="center"/>
          </w:tcPr>
          <w:p w:rsidR="002D1F35" w:rsidRPr="004445C5" w:rsidRDefault="002D1F35" w:rsidP="00A016AD">
            <w:pPr>
              <w:ind w:firstLine="0"/>
              <w:jc w:val="center"/>
              <w:rPr>
                <w:szCs w:val="28"/>
              </w:rPr>
            </w:pPr>
            <w:r w:rsidRPr="004445C5">
              <w:rPr>
                <w:szCs w:val="28"/>
              </w:rPr>
              <w:t>G,см</w:t>
            </w:r>
            <w:r w:rsidRPr="004445C5">
              <w:rPr>
                <w:szCs w:val="28"/>
                <w:vertAlign w:val="superscript"/>
              </w:rPr>
              <w:t>-1</w:t>
            </w:r>
          </w:p>
        </w:tc>
        <w:tc>
          <w:tcPr>
            <w:tcW w:w="1056" w:type="dxa"/>
            <w:shd w:val="clear" w:color="auto" w:fill="auto"/>
            <w:vAlign w:val="center"/>
          </w:tcPr>
          <w:p w:rsidR="002D1F35" w:rsidRPr="004445C5" w:rsidRDefault="002D1F35" w:rsidP="00A016AD">
            <w:pPr>
              <w:ind w:firstLine="0"/>
              <w:jc w:val="center"/>
              <w:rPr>
                <w:szCs w:val="28"/>
              </w:rPr>
            </w:pPr>
            <w:r w:rsidRPr="004445C5">
              <w:rPr>
                <w:szCs w:val="28"/>
              </w:rPr>
              <w:t>I, о.е.</w:t>
            </w:r>
          </w:p>
        </w:tc>
        <w:tc>
          <w:tcPr>
            <w:tcW w:w="753" w:type="dxa"/>
            <w:shd w:val="clear" w:color="auto" w:fill="auto"/>
            <w:vAlign w:val="center"/>
          </w:tcPr>
          <w:p w:rsidR="002D1F35" w:rsidRPr="004445C5" w:rsidRDefault="002D1F35" w:rsidP="00A016AD">
            <w:pPr>
              <w:ind w:firstLine="0"/>
              <w:jc w:val="center"/>
              <w:rPr>
                <w:szCs w:val="28"/>
              </w:rPr>
            </w:pPr>
            <w:r w:rsidRPr="004445C5">
              <w:rPr>
                <w:szCs w:val="28"/>
              </w:rPr>
              <w:t>I</w:t>
            </w:r>
            <w:r w:rsidRPr="004445C5">
              <w:rPr>
                <w:szCs w:val="28"/>
                <w:vertAlign w:val="subscript"/>
              </w:rPr>
              <w:t>D</w:t>
            </w:r>
            <w:r w:rsidRPr="004445C5">
              <w:rPr>
                <w:szCs w:val="28"/>
              </w:rPr>
              <w:t>/I</w:t>
            </w:r>
            <w:r w:rsidRPr="004445C5">
              <w:rPr>
                <w:szCs w:val="28"/>
                <w:vertAlign w:val="subscript"/>
              </w:rPr>
              <w:t>G</w:t>
            </w:r>
          </w:p>
        </w:tc>
        <w:tc>
          <w:tcPr>
            <w:tcW w:w="1309" w:type="dxa"/>
            <w:shd w:val="clear" w:color="auto" w:fill="auto"/>
            <w:vAlign w:val="center"/>
          </w:tcPr>
          <w:p w:rsidR="002D1F35" w:rsidRPr="004445C5" w:rsidRDefault="002D1F35" w:rsidP="00A016AD">
            <w:pPr>
              <w:ind w:firstLine="0"/>
              <w:jc w:val="center"/>
              <w:rPr>
                <w:szCs w:val="28"/>
              </w:rPr>
            </w:pPr>
            <w:r w:rsidRPr="004445C5">
              <w:rPr>
                <w:szCs w:val="28"/>
              </w:rPr>
              <w:t>2D, см</w:t>
            </w:r>
            <w:r w:rsidRPr="004445C5">
              <w:rPr>
                <w:szCs w:val="28"/>
                <w:vertAlign w:val="superscript"/>
              </w:rPr>
              <w:t>-1</w:t>
            </w:r>
          </w:p>
        </w:tc>
        <w:tc>
          <w:tcPr>
            <w:tcW w:w="851" w:type="dxa"/>
            <w:shd w:val="clear" w:color="auto" w:fill="auto"/>
            <w:vAlign w:val="center"/>
          </w:tcPr>
          <w:p w:rsidR="002D1F35" w:rsidRPr="004445C5" w:rsidRDefault="002D1F35" w:rsidP="00A016AD">
            <w:pPr>
              <w:ind w:firstLine="0"/>
              <w:jc w:val="center"/>
              <w:rPr>
                <w:szCs w:val="28"/>
              </w:rPr>
            </w:pPr>
            <w:r w:rsidRPr="004445C5">
              <w:rPr>
                <w:szCs w:val="28"/>
              </w:rPr>
              <w:t>I, о.е.</w:t>
            </w:r>
          </w:p>
        </w:tc>
        <w:tc>
          <w:tcPr>
            <w:tcW w:w="1134" w:type="dxa"/>
            <w:shd w:val="clear" w:color="auto" w:fill="auto"/>
            <w:vAlign w:val="center"/>
          </w:tcPr>
          <w:p w:rsidR="002D1F35" w:rsidRPr="004445C5" w:rsidRDefault="002D1F35" w:rsidP="00A016AD">
            <w:pPr>
              <w:ind w:firstLine="0"/>
              <w:jc w:val="center"/>
              <w:rPr>
                <w:szCs w:val="28"/>
              </w:rPr>
            </w:pPr>
            <w:r w:rsidRPr="004445C5">
              <w:rPr>
                <w:szCs w:val="28"/>
              </w:rPr>
              <w:t>I</w:t>
            </w:r>
            <w:r w:rsidRPr="004445C5">
              <w:rPr>
                <w:szCs w:val="28"/>
                <w:vertAlign w:val="subscript"/>
              </w:rPr>
              <w:t>2D</w:t>
            </w:r>
            <w:r w:rsidRPr="004445C5">
              <w:rPr>
                <w:szCs w:val="28"/>
              </w:rPr>
              <w:t>/I</w:t>
            </w:r>
            <w:r w:rsidRPr="004445C5">
              <w:rPr>
                <w:szCs w:val="28"/>
                <w:vertAlign w:val="subscript"/>
              </w:rPr>
              <w:t>G</w:t>
            </w:r>
          </w:p>
        </w:tc>
      </w:tr>
      <w:tr w:rsidR="004445C5" w:rsidRPr="004445C5" w:rsidTr="002D1F35">
        <w:tc>
          <w:tcPr>
            <w:tcW w:w="1044" w:type="dxa"/>
            <w:shd w:val="clear" w:color="auto" w:fill="auto"/>
            <w:vAlign w:val="center"/>
          </w:tcPr>
          <w:p w:rsidR="002D1F35" w:rsidRPr="004445C5" w:rsidRDefault="00BF0542" w:rsidP="00D95BC0">
            <w:pPr>
              <w:ind w:firstLine="0"/>
              <w:jc w:val="both"/>
              <w:rPr>
                <w:szCs w:val="28"/>
              </w:rPr>
            </w:pPr>
            <w:r w:rsidRPr="004445C5">
              <w:rPr>
                <w:szCs w:val="28"/>
              </w:rPr>
              <w:t>GO</w:t>
            </w:r>
            <w:r w:rsidR="002D1F35" w:rsidRPr="004445C5">
              <w:rPr>
                <w:szCs w:val="28"/>
              </w:rPr>
              <w:t xml:space="preserve"> </w:t>
            </w:r>
          </w:p>
        </w:tc>
        <w:tc>
          <w:tcPr>
            <w:tcW w:w="1134" w:type="dxa"/>
            <w:shd w:val="clear" w:color="auto" w:fill="auto"/>
            <w:vAlign w:val="center"/>
          </w:tcPr>
          <w:p w:rsidR="002D1F35" w:rsidRPr="004445C5" w:rsidRDefault="002D1F35" w:rsidP="00A016AD">
            <w:pPr>
              <w:ind w:firstLine="0"/>
              <w:jc w:val="center"/>
              <w:rPr>
                <w:szCs w:val="28"/>
              </w:rPr>
            </w:pPr>
            <w:r w:rsidRPr="004445C5">
              <w:rPr>
                <w:szCs w:val="28"/>
              </w:rPr>
              <w:t>1350</w:t>
            </w:r>
          </w:p>
        </w:tc>
        <w:tc>
          <w:tcPr>
            <w:tcW w:w="993" w:type="dxa"/>
            <w:shd w:val="clear" w:color="auto" w:fill="auto"/>
            <w:vAlign w:val="center"/>
          </w:tcPr>
          <w:p w:rsidR="002D1F35" w:rsidRPr="004445C5" w:rsidRDefault="002D1F35" w:rsidP="00A016AD">
            <w:pPr>
              <w:ind w:firstLine="0"/>
              <w:jc w:val="center"/>
              <w:rPr>
                <w:szCs w:val="28"/>
              </w:rPr>
            </w:pPr>
            <w:r w:rsidRPr="004445C5">
              <w:rPr>
                <w:szCs w:val="28"/>
              </w:rPr>
              <w:t>18940</w:t>
            </w:r>
          </w:p>
        </w:tc>
        <w:tc>
          <w:tcPr>
            <w:tcW w:w="992" w:type="dxa"/>
            <w:shd w:val="clear" w:color="auto" w:fill="auto"/>
            <w:vAlign w:val="center"/>
          </w:tcPr>
          <w:p w:rsidR="002D1F35" w:rsidRPr="004445C5" w:rsidRDefault="002D1F35" w:rsidP="00A016AD">
            <w:pPr>
              <w:ind w:firstLine="0"/>
              <w:jc w:val="center"/>
              <w:rPr>
                <w:szCs w:val="28"/>
              </w:rPr>
            </w:pPr>
            <w:r w:rsidRPr="004445C5">
              <w:rPr>
                <w:szCs w:val="28"/>
              </w:rPr>
              <w:t>1600</w:t>
            </w:r>
          </w:p>
        </w:tc>
        <w:tc>
          <w:tcPr>
            <w:tcW w:w="1056" w:type="dxa"/>
            <w:shd w:val="clear" w:color="auto" w:fill="auto"/>
            <w:vAlign w:val="center"/>
          </w:tcPr>
          <w:p w:rsidR="002D1F35" w:rsidRPr="004445C5" w:rsidRDefault="002D1F35" w:rsidP="00A016AD">
            <w:pPr>
              <w:ind w:firstLine="0"/>
              <w:jc w:val="center"/>
              <w:rPr>
                <w:szCs w:val="28"/>
              </w:rPr>
            </w:pPr>
            <w:r w:rsidRPr="004445C5">
              <w:rPr>
                <w:szCs w:val="28"/>
              </w:rPr>
              <w:t>19923</w:t>
            </w:r>
          </w:p>
        </w:tc>
        <w:tc>
          <w:tcPr>
            <w:tcW w:w="753" w:type="dxa"/>
            <w:shd w:val="clear" w:color="auto" w:fill="auto"/>
            <w:vAlign w:val="center"/>
          </w:tcPr>
          <w:p w:rsidR="002D1F35" w:rsidRPr="004445C5" w:rsidRDefault="002D1F35" w:rsidP="00A016AD">
            <w:pPr>
              <w:ind w:firstLine="0"/>
              <w:jc w:val="center"/>
              <w:rPr>
                <w:szCs w:val="28"/>
              </w:rPr>
            </w:pPr>
            <w:r w:rsidRPr="004445C5">
              <w:rPr>
                <w:szCs w:val="28"/>
              </w:rPr>
              <w:t>0,95</w:t>
            </w:r>
          </w:p>
        </w:tc>
        <w:tc>
          <w:tcPr>
            <w:tcW w:w="1309" w:type="dxa"/>
            <w:shd w:val="clear" w:color="auto" w:fill="auto"/>
            <w:vAlign w:val="center"/>
          </w:tcPr>
          <w:p w:rsidR="002D1F35" w:rsidRPr="004445C5" w:rsidRDefault="002D1F35" w:rsidP="00A016AD">
            <w:pPr>
              <w:ind w:firstLine="0"/>
              <w:jc w:val="center"/>
              <w:rPr>
                <w:szCs w:val="28"/>
              </w:rPr>
            </w:pPr>
            <w:r w:rsidRPr="004445C5">
              <w:rPr>
                <w:szCs w:val="28"/>
              </w:rPr>
              <w:t>2733</w:t>
            </w:r>
          </w:p>
        </w:tc>
        <w:tc>
          <w:tcPr>
            <w:tcW w:w="851" w:type="dxa"/>
            <w:shd w:val="clear" w:color="auto" w:fill="auto"/>
            <w:vAlign w:val="center"/>
          </w:tcPr>
          <w:p w:rsidR="002D1F35" w:rsidRPr="004445C5" w:rsidRDefault="002D1F35" w:rsidP="00A016AD">
            <w:pPr>
              <w:ind w:firstLine="0"/>
              <w:jc w:val="center"/>
              <w:rPr>
                <w:szCs w:val="28"/>
              </w:rPr>
            </w:pPr>
            <w:r w:rsidRPr="004445C5">
              <w:rPr>
                <w:szCs w:val="28"/>
              </w:rPr>
              <w:t>8910</w:t>
            </w:r>
          </w:p>
        </w:tc>
        <w:tc>
          <w:tcPr>
            <w:tcW w:w="1134" w:type="dxa"/>
            <w:shd w:val="clear" w:color="auto" w:fill="auto"/>
            <w:vAlign w:val="center"/>
          </w:tcPr>
          <w:p w:rsidR="002D1F35" w:rsidRPr="004445C5" w:rsidRDefault="002D1F35" w:rsidP="00A016AD">
            <w:pPr>
              <w:ind w:firstLine="0"/>
              <w:jc w:val="center"/>
              <w:rPr>
                <w:szCs w:val="28"/>
              </w:rPr>
            </w:pPr>
            <w:r w:rsidRPr="004445C5">
              <w:rPr>
                <w:szCs w:val="28"/>
              </w:rPr>
              <w:t>0,45</w:t>
            </w:r>
          </w:p>
        </w:tc>
      </w:tr>
      <w:tr w:rsidR="002D1F35" w:rsidRPr="004445C5" w:rsidTr="002D1F35">
        <w:tc>
          <w:tcPr>
            <w:tcW w:w="1044" w:type="dxa"/>
            <w:shd w:val="clear" w:color="auto" w:fill="auto"/>
            <w:vAlign w:val="center"/>
          </w:tcPr>
          <w:p w:rsidR="002D1F35" w:rsidRPr="004445C5" w:rsidRDefault="00BF0542" w:rsidP="00D95BC0">
            <w:pPr>
              <w:ind w:firstLine="0"/>
              <w:jc w:val="both"/>
              <w:rPr>
                <w:szCs w:val="28"/>
              </w:rPr>
            </w:pPr>
            <w:r w:rsidRPr="004445C5">
              <w:rPr>
                <w:szCs w:val="28"/>
              </w:rPr>
              <w:t>GO</w:t>
            </w:r>
            <w:r w:rsidR="002D1F35" w:rsidRPr="004445C5">
              <w:rPr>
                <w:szCs w:val="28"/>
              </w:rPr>
              <w:t>+Ag</w:t>
            </w:r>
          </w:p>
        </w:tc>
        <w:tc>
          <w:tcPr>
            <w:tcW w:w="1134" w:type="dxa"/>
            <w:shd w:val="clear" w:color="auto" w:fill="auto"/>
            <w:vAlign w:val="center"/>
          </w:tcPr>
          <w:p w:rsidR="002D1F35" w:rsidRPr="004445C5" w:rsidRDefault="002D1F35" w:rsidP="00A016AD">
            <w:pPr>
              <w:ind w:firstLine="0"/>
              <w:jc w:val="center"/>
              <w:rPr>
                <w:szCs w:val="28"/>
              </w:rPr>
            </w:pPr>
            <w:r w:rsidRPr="004445C5">
              <w:rPr>
                <w:szCs w:val="28"/>
              </w:rPr>
              <w:t>1355</w:t>
            </w:r>
          </w:p>
        </w:tc>
        <w:tc>
          <w:tcPr>
            <w:tcW w:w="993" w:type="dxa"/>
            <w:shd w:val="clear" w:color="auto" w:fill="auto"/>
            <w:vAlign w:val="center"/>
          </w:tcPr>
          <w:p w:rsidR="002D1F35" w:rsidRPr="004445C5" w:rsidRDefault="002D1F35" w:rsidP="00A016AD">
            <w:pPr>
              <w:ind w:firstLine="0"/>
              <w:jc w:val="center"/>
              <w:rPr>
                <w:szCs w:val="28"/>
              </w:rPr>
            </w:pPr>
            <w:r w:rsidRPr="004445C5">
              <w:rPr>
                <w:szCs w:val="28"/>
              </w:rPr>
              <w:t>22203</w:t>
            </w:r>
          </w:p>
        </w:tc>
        <w:tc>
          <w:tcPr>
            <w:tcW w:w="992" w:type="dxa"/>
            <w:shd w:val="clear" w:color="auto" w:fill="auto"/>
            <w:vAlign w:val="center"/>
          </w:tcPr>
          <w:p w:rsidR="002D1F35" w:rsidRPr="004445C5" w:rsidRDefault="002D1F35" w:rsidP="00A016AD">
            <w:pPr>
              <w:ind w:firstLine="0"/>
              <w:jc w:val="center"/>
              <w:rPr>
                <w:szCs w:val="28"/>
              </w:rPr>
            </w:pPr>
            <w:r w:rsidRPr="004445C5">
              <w:rPr>
                <w:szCs w:val="28"/>
              </w:rPr>
              <w:t>1598</w:t>
            </w:r>
          </w:p>
        </w:tc>
        <w:tc>
          <w:tcPr>
            <w:tcW w:w="1056" w:type="dxa"/>
            <w:shd w:val="clear" w:color="auto" w:fill="auto"/>
            <w:vAlign w:val="center"/>
          </w:tcPr>
          <w:p w:rsidR="002D1F35" w:rsidRPr="004445C5" w:rsidRDefault="002D1F35" w:rsidP="00A016AD">
            <w:pPr>
              <w:ind w:firstLine="0"/>
              <w:jc w:val="center"/>
              <w:rPr>
                <w:szCs w:val="28"/>
              </w:rPr>
            </w:pPr>
            <w:r w:rsidRPr="004445C5">
              <w:rPr>
                <w:szCs w:val="28"/>
              </w:rPr>
              <w:t>23346</w:t>
            </w:r>
          </w:p>
        </w:tc>
        <w:tc>
          <w:tcPr>
            <w:tcW w:w="753" w:type="dxa"/>
            <w:shd w:val="clear" w:color="auto" w:fill="auto"/>
            <w:vAlign w:val="center"/>
          </w:tcPr>
          <w:p w:rsidR="002D1F35" w:rsidRPr="004445C5" w:rsidRDefault="002D1F35" w:rsidP="00A016AD">
            <w:pPr>
              <w:ind w:firstLine="0"/>
              <w:jc w:val="center"/>
              <w:rPr>
                <w:szCs w:val="28"/>
              </w:rPr>
            </w:pPr>
            <w:r w:rsidRPr="004445C5">
              <w:rPr>
                <w:szCs w:val="28"/>
              </w:rPr>
              <w:t>0,95</w:t>
            </w:r>
          </w:p>
        </w:tc>
        <w:tc>
          <w:tcPr>
            <w:tcW w:w="1309" w:type="dxa"/>
            <w:shd w:val="clear" w:color="auto" w:fill="auto"/>
            <w:vAlign w:val="center"/>
          </w:tcPr>
          <w:p w:rsidR="002D1F35" w:rsidRPr="004445C5" w:rsidRDefault="002D1F35" w:rsidP="00A016AD">
            <w:pPr>
              <w:ind w:firstLine="0"/>
              <w:jc w:val="center"/>
              <w:rPr>
                <w:szCs w:val="28"/>
              </w:rPr>
            </w:pPr>
            <w:r w:rsidRPr="004445C5">
              <w:rPr>
                <w:szCs w:val="28"/>
              </w:rPr>
              <w:t>2740</w:t>
            </w:r>
          </w:p>
        </w:tc>
        <w:tc>
          <w:tcPr>
            <w:tcW w:w="851" w:type="dxa"/>
            <w:shd w:val="clear" w:color="auto" w:fill="auto"/>
            <w:vAlign w:val="center"/>
          </w:tcPr>
          <w:p w:rsidR="002D1F35" w:rsidRPr="004445C5" w:rsidRDefault="002D1F35" w:rsidP="00A016AD">
            <w:pPr>
              <w:ind w:firstLine="0"/>
              <w:jc w:val="center"/>
              <w:rPr>
                <w:szCs w:val="28"/>
              </w:rPr>
            </w:pPr>
            <w:r w:rsidRPr="004445C5">
              <w:rPr>
                <w:szCs w:val="28"/>
              </w:rPr>
              <w:t>10588</w:t>
            </w:r>
          </w:p>
        </w:tc>
        <w:tc>
          <w:tcPr>
            <w:tcW w:w="1134" w:type="dxa"/>
            <w:shd w:val="clear" w:color="auto" w:fill="auto"/>
            <w:vAlign w:val="center"/>
          </w:tcPr>
          <w:p w:rsidR="002D1F35" w:rsidRPr="004445C5" w:rsidRDefault="002D1F35" w:rsidP="00A016AD">
            <w:pPr>
              <w:ind w:firstLine="0"/>
              <w:jc w:val="center"/>
              <w:rPr>
                <w:szCs w:val="28"/>
              </w:rPr>
            </w:pPr>
            <w:r w:rsidRPr="004445C5">
              <w:rPr>
                <w:szCs w:val="28"/>
              </w:rPr>
              <w:t>0,45</w:t>
            </w:r>
          </w:p>
        </w:tc>
      </w:tr>
    </w:tbl>
    <w:p w:rsidR="002D1F35" w:rsidRPr="004445C5" w:rsidRDefault="002D1F35" w:rsidP="00D95BC0">
      <w:pPr>
        <w:ind w:firstLine="709"/>
        <w:jc w:val="both"/>
        <w:rPr>
          <w:szCs w:val="28"/>
        </w:rPr>
      </w:pPr>
    </w:p>
    <w:p w:rsidR="002D1F35" w:rsidRPr="004445C5" w:rsidRDefault="002D1F35" w:rsidP="00D95BC0">
      <w:pPr>
        <w:ind w:firstLine="709"/>
        <w:jc w:val="both"/>
        <w:rPr>
          <w:szCs w:val="28"/>
        </w:rPr>
      </w:pPr>
      <w:r w:rsidRPr="004445C5">
        <w:rPr>
          <w:szCs w:val="28"/>
        </w:rPr>
        <w:t xml:space="preserve">Деректерден көрініп тұрғандай (4.4-кесте) Ag НБ қосылғанда графен оксидінің G-жолағы төменгі жиілік аймағына ауысады, бұл жоғары жиіліктерде резонанс тудыратын жеке қос байланыстардың болмауынан туындауы мүмкін </w:t>
      </w:r>
      <w:r w:rsidR="001D5380" w:rsidRPr="004445C5">
        <w:rPr>
          <w:rFonts w:eastAsia="Times New Roman"/>
          <w:szCs w:val="28"/>
          <w:lang w:eastAsia="ru-RU"/>
        </w:rPr>
        <w:t xml:space="preserve">[297]. </w:t>
      </w:r>
      <w:r w:rsidRPr="004445C5">
        <w:rPr>
          <w:szCs w:val="28"/>
        </w:rPr>
        <w:t>Сонымен қатар, I</w:t>
      </w:r>
      <w:r w:rsidRPr="004445C5">
        <w:rPr>
          <w:szCs w:val="28"/>
          <w:vertAlign w:val="subscript"/>
        </w:rPr>
        <w:t>2D</w:t>
      </w:r>
      <w:r w:rsidRPr="004445C5">
        <w:rPr>
          <w:szCs w:val="28"/>
        </w:rPr>
        <w:t>/I</w:t>
      </w:r>
      <w:r w:rsidRPr="004445C5">
        <w:rPr>
          <w:szCs w:val="28"/>
          <w:vertAlign w:val="subscript"/>
        </w:rPr>
        <w:t>G</w:t>
      </w:r>
      <w:r w:rsidR="00BF0542" w:rsidRPr="004445C5">
        <w:rPr>
          <w:szCs w:val="28"/>
        </w:rPr>
        <w:t xml:space="preserve"> шамасынан алынатын GO</w:t>
      </w:r>
      <w:r w:rsidRPr="004445C5">
        <w:rPr>
          <w:szCs w:val="28"/>
        </w:rPr>
        <w:t xml:space="preserve"> қабаттарының саны сияқты I</w:t>
      </w:r>
      <w:r w:rsidRPr="004445C5">
        <w:rPr>
          <w:szCs w:val="28"/>
          <w:vertAlign w:val="subscript"/>
        </w:rPr>
        <w:t>D</w:t>
      </w:r>
      <w:r w:rsidRPr="004445C5">
        <w:rPr>
          <w:szCs w:val="28"/>
        </w:rPr>
        <w:t>/I</w:t>
      </w:r>
      <w:r w:rsidRPr="004445C5">
        <w:rPr>
          <w:szCs w:val="28"/>
          <w:vertAlign w:val="subscript"/>
        </w:rPr>
        <w:t>G</w:t>
      </w:r>
      <w:r w:rsidRPr="004445C5">
        <w:rPr>
          <w:szCs w:val="28"/>
        </w:rPr>
        <w:t xml:space="preserve"> қатынасы өзгерген жоқ </w:t>
      </w:r>
      <w:r w:rsidR="001D5380" w:rsidRPr="004445C5">
        <w:rPr>
          <w:rFonts w:eastAsia="Times New Roman"/>
          <w:szCs w:val="28"/>
          <w:lang w:eastAsia="ru-RU"/>
        </w:rPr>
        <w:t xml:space="preserve">[291]. </w:t>
      </w:r>
      <w:r w:rsidRPr="004445C5">
        <w:rPr>
          <w:szCs w:val="28"/>
        </w:rPr>
        <w:t xml:space="preserve">Дегенмен, бұл параметрдің мәні зерттелетін </w:t>
      </w:r>
      <w:r w:rsidR="00524E2D" w:rsidRPr="004445C5">
        <w:rPr>
          <w:szCs w:val="28"/>
        </w:rPr>
        <w:t>қабыршақтары</w:t>
      </w:r>
      <w:r w:rsidR="00524E2D" w:rsidRPr="004445C5">
        <w:rPr>
          <w:szCs w:val="28"/>
          <w:lang w:val="kk-KZ"/>
        </w:rPr>
        <w:t>н</w:t>
      </w:r>
      <w:r w:rsidR="00BF0542" w:rsidRPr="004445C5">
        <w:rPr>
          <w:szCs w:val="28"/>
        </w:rPr>
        <w:t>да GO</w:t>
      </w:r>
      <w:r w:rsidRPr="004445C5">
        <w:rPr>
          <w:szCs w:val="28"/>
        </w:rPr>
        <w:t>-дегі қабаттар саны 4-тен 8-ге дейін өзгеретінін көрсетеді.</w:t>
      </w:r>
    </w:p>
    <w:p w:rsidR="002D1F35" w:rsidRPr="004445C5" w:rsidRDefault="002D1F35" w:rsidP="00D95BC0">
      <w:pPr>
        <w:ind w:firstLine="709"/>
        <w:jc w:val="both"/>
        <w:rPr>
          <w:szCs w:val="28"/>
        </w:rPr>
      </w:pPr>
      <w:r w:rsidRPr="004445C5">
        <w:rPr>
          <w:szCs w:val="28"/>
        </w:rPr>
        <w:t xml:space="preserve">Графен оксиді </w:t>
      </w:r>
      <w:r w:rsidR="00524E2D" w:rsidRPr="004445C5">
        <w:rPr>
          <w:szCs w:val="28"/>
        </w:rPr>
        <w:t>қабыршақтары</w:t>
      </w:r>
      <w:r w:rsidRPr="004445C5">
        <w:rPr>
          <w:szCs w:val="28"/>
        </w:rPr>
        <w:t xml:space="preserve">ның оптоэлектрондық қасиеттері </w:t>
      </w:r>
      <w:r w:rsidR="00524E2D" w:rsidRPr="004445C5">
        <w:rPr>
          <w:szCs w:val="28"/>
        </w:rPr>
        <w:t>қабыршақтары</w:t>
      </w:r>
      <w:r w:rsidR="00524E2D" w:rsidRPr="004445C5">
        <w:rPr>
          <w:szCs w:val="28"/>
          <w:lang w:val="kk-KZ"/>
        </w:rPr>
        <w:t>н</w:t>
      </w:r>
      <w:r w:rsidRPr="004445C5">
        <w:rPr>
          <w:szCs w:val="28"/>
        </w:rPr>
        <w:t>ың вольт-амперлік сипаттамаларын (ВАС) өлшеу кезінде (4.11-сурет), сондай-ақ I</w:t>
      </w:r>
      <w:r w:rsidRPr="004445C5">
        <w:rPr>
          <w:szCs w:val="28"/>
          <w:vertAlign w:val="subscript"/>
        </w:rPr>
        <w:t>ph</w:t>
      </w:r>
      <w:r w:rsidRPr="004445C5">
        <w:rPr>
          <w:szCs w:val="28"/>
        </w:rPr>
        <w:t xml:space="preserve"> фототокты, R сезімталдығын және алынған </w:t>
      </w:r>
      <w:r w:rsidR="00524E2D" w:rsidRPr="004445C5">
        <w:rPr>
          <w:szCs w:val="28"/>
        </w:rPr>
        <w:t>қабыршақтары</w:t>
      </w:r>
      <w:r w:rsidR="00524E2D" w:rsidRPr="004445C5">
        <w:rPr>
          <w:szCs w:val="28"/>
          <w:lang w:val="kk-KZ"/>
        </w:rPr>
        <w:t>н</w:t>
      </w:r>
      <w:r w:rsidRPr="004445C5">
        <w:rPr>
          <w:szCs w:val="28"/>
        </w:rPr>
        <w:t>ың D* детекторленуін (детектируемость) анықтау кезінде зерттелді</w:t>
      </w:r>
      <w:r w:rsidR="001D5380" w:rsidRPr="004445C5">
        <w:rPr>
          <w:szCs w:val="28"/>
        </w:rPr>
        <w:t xml:space="preserve"> </w:t>
      </w:r>
      <w:r w:rsidR="001D5380" w:rsidRPr="004445C5">
        <w:rPr>
          <w:rFonts w:eastAsia="Times New Roman"/>
          <w:szCs w:val="28"/>
          <w:lang w:eastAsia="ru-RU"/>
        </w:rPr>
        <w:t>[294].</w:t>
      </w:r>
    </w:p>
    <w:p w:rsidR="002D1F35" w:rsidRPr="004445C5" w:rsidRDefault="002D1F35" w:rsidP="00D95BC0">
      <w:pPr>
        <w:ind w:firstLine="709"/>
        <w:jc w:val="both"/>
        <w:rPr>
          <w:szCs w:val="28"/>
        </w:rPr>
      </w:pPr>
      <w:r w:rsidRPr="004445C5">
        <w:rPr>
          <w:szCs w:val="28"/>
        </w:rPr>
        <w:t>Дайындалған үлгілердің вольт-амперлік сипаттамалары кернеудің оң ығысуымен (+30 V дейін) және теріс мәндерде (- 30 V дейін) өлшенді. I(U) тәуелділігінің қисықтары сызықты емес пішінге ие. Сонымен қатар, токтар үлгілерді жарықтандыру болмаса да тіркеледі. 4.5-кестеде көрсетілген детектордың I</w:t>
      </w:r>
      <w:r w:rsidRPr="004445C5">
        <w:rPr>
          <w:szCs w:val="28"/>
          <w:vertAlign w:val="subscript"/>
        </w:rPr>
        <w:t>ph</w:t>
      </w:r>
      <w:r w:rsidRPr="004445C5">
        <w:rPr>
          <w:szCs w:val="28"/>
        </w:rPr>
        <w:t xml:space="preserve"> генерацияланатын фототок мәндері қараңғылық және жарықтық мәндерінің </w:t>
      </w:r>
      <w:r w:rsidRPr="004445C5">
        <w:rPr>
          <w:i/>
          <w:szCs w:val="28"/>
        </w:rPr>
        <w:t xml:space="preserve">I </w:t>
      </w:r>
      <w:r w:rsidRPr="004445C5">
        <w:rPr>
          <w:szCs w:val="28"/>
        </w:rPr>
        <w:t xml:space="preserve">айырмашылығы бойынша бағаланды. </w:t>
      </w:r>
    </w:p>
    <w:p w:rsidR="002D1F35" w:rsidRPr="004445C5" w:rsidRDefault="002D1F35" w:rsidP="00D95BC0">
      <w:pPr>
        <w:ind w:firstLine="709"/>
        <w:jc w:val="both"/>
        <w:rPr>
          <w:szCs w:val="28"/>
        </w:rPr>
      </w:pPr>
      <w:r w:rsidRPr="004445C5">
        <w:rPr>
          <w:szCs w:val="28"/>
        </w:rPr>
        <w:t>Плазмондық НБ жоқ графен оксиді үшін тіркелген фототоктың максималды мәні 10 нА (+25 В кезінде), ал кері полюстіліктің кернеуінде тек 0,048 нА тең. G</w:t>
      </w:r>
      <w:r w:rsidR="00524E2D" w:rsidRPr="004445C5">
        <w:rPr>
          <w:szCs w:val="28"/>
          <w:lang w:val="kk-KZ"/>
        </w:rPr>
        <w:t>О</w:t>
      </w:r>
      <w:r w:rsidR="00524E2D" w:rsidRPr="004445C5">
        <w:rPr>
          <w:szCs w:val="28"/>
        </w:rPr>
        <w:t>+Ag</w:t>
      </w:r>
      <w:r w:rsidRPr="004445C5">
        <w:rPr>
          <w:szCs w:val="28"/>
        </w:rPr>
        <w:t xml:space="preserve"> НБ негізіндегі </w:t>
      </w:r>
      <w:r w:rsidR="00524E2D" w:rsidRPr="004445C5">
        <w:rPr>
          <w:szCs w:val="28"/>
        </w:rPr>
        <w:t>қабыршақтары</w:t>
      </w:r>
      <w:r w:rsidRPr="004445C5">
        <w:rPr>
          <w:szCs w:val="28"/>
        </w:rPr>
        <w:t xml:space="preserve"> үшін I</w:t>
      </w:r>
      <w:r w:rsidRPr="004445C5">
        <w:rPr>
          <w:szCs w:val="28"/>
          <w:vertAlign w:val="subscript"/>
        </w:rPr>
        <w:t>ph</w:t>
      </w:r>
      <w:r w:rsidRPr="004445C5">
        <w:rPr>
          <w:szCs w:val="28"/>
        </w:rPr>
        <w:t xml:space="preserve"> мәндері шамамен 20 </w:t>
      </w:r>
      <w:r w:rsidRPr="004445C5">
        <w:rPr>
          <w:szCs w:val="28"/>
        </w:rPr>
        <w:lastRenderedPageBreak/>
        <w:t>есе ж</w:t>
      </w:r>
      <w:r w:rsidR="006E26B1" w:rsidRPr="004445C5">
        <w:rPr>
          <w:szCs w:val="28"/>
        </w:rPr>
        <w:t>оғары. Сонымен қатар, қараңғы және жарық</w:t>
      </w:r>
      <w:r w:rsidRPr="004445C5">
        <w:rPr>
          <w:szCs w:val="28"/>
        </w:rPr>
        <w:t xml:space="preserve"> токтары пропорционалды түрде өскенін көруге болады.</w:t>
      </w:r>
    </w:p>
    <w:p w:rsidR="002D1F35" w:rsidRPr="004445C5" w:rsidRDefault="002D1F35" w:rsidP="00D95BC0">
      <w:pPr>
        <w:ind w:firstLine="709"/>
        <w:jc w:val="both"/>
        <w:rPr>
          <w:szCs w:val="28"/>
        </w:rPr>
      </w:pPr>
    </w:p>
    <w:p w:rsidR="002D1F35" w:rsidRPr="004445C5" w:rsidRDefault="002D1F35" w:rsidP="00D95BC0">
      <w:pPr>
        <w:ind w:firstLine="709"/>
        <w:jc w:val="center"/>
        <w:rPr>
          <w:szCs w:val="28"/>
        </w:rPr>
      </w:pPr>
      <w:r w:rsidRPr="004445C5">
        <w:rPr>
          <w:noProof/>
          <w:szCs w:val="28"/>
          <w:lang w:val="ru-RU" w:eastAsia="ru-RU"/>
        </w:rPr>
        <w:drawing>
          <wp:inline distT="0" distB="0" distL="0" distR="0" wp14:anchorId="3368A35B" wp14:editId="504FADC1">
            <wp:extent cx="2725179" cy="2099166"/>
            <wp:effectExtent l="0" t="0" r="0" b="0"/>
            <wp:docPr id="266" name="Рисунок 118" descr="6,1 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6,1 в"/>
                    <pic:cNvPicPr>
                      <a:picLocks noChangeAspect="1" noChangeArrowheads="1"/>
                    </pic:cNvPicPr>
                  </pic:nvPicPr>
                  <pic:blipFill>
                    <a:blip r:embed="rId132">
                      <a:extLst>
                        <a:ext uri="{28A0092B-C50C-407E-A947-70E740481C1C}">
                          <a14:useLocalDpi xmlns:a14="http://schemas.microsoft.com/office/drawing/2010/main" val="0"/>
                        </a:ext>
                      </a:extLst>
                    </a:blip>
                    <a:srcRect l="15703" r="7269" b="14467"/>
                    <a:stretch>
                      <a:fillRect/>
                    </a:stretch>
                  </pic:blipFill>
                  <pic:spPr bwMode="auto">
                    <a:xfrm>
                      <a:off x="0" y="0"/>
                      <a:ext cx="2761494" cy="2127139"/>
                    </a:xfrm>
                    <a:prstGeom prst="rect">
                      <a:avLst/>
                    </a:prstGeom>
                    <a:noFill/>
                    <a:ln>
                      <a:noFill/>
                    </a:ln>
                  </pic:spPr>
                </pic:pic>
              </a:graphicData>
            </a:graphic>
          </wp:inline>
        </w:drawing>
      </w:r>
    </w:p>
    <w:p w:rsidR="002D1F35" w:rsidRPr="004445C5" w:rsidRDefault="002D1F35" w:rsidP="00D95BC0">
      <w:pPr>
        <w:ind w:firstLine="709"/>
        <w:jc w:val="both"/>
        <w:rPr>
          <w:sz w:val="16"/>
          <w:szCs w:val="16"/>
        </w:rPr>
      </w:pPr>
    </w:p>
    <w:p w:rsidR="002D1F35" w:rsidRPr="004445C5" w:rsidRDefault="002D1F35" w:rsidP="00D95BC0">
      <w:pPr>
        <w:ind w:firstLine="709"/>
        <w:jc w:val="center"/>
        <w:rPr>
          <w:szCs w:val="28"/>
        </w:rPr>
      </w:pPr>
      <w:r w:rsidRPr="004445C5">
        <w:rPr>
          <w:szCs w:val="28"/>
        </w:rPr>
        <w:t>Сурет 4.11 – G</w:t>
      </w:r>
      <w:r w:rsidRPr="004445C5">
        <w:rPr>
          <w:szCs w:val="28"/>
          <w:lang w:val="kk-KZ"/>
        </w:rPr>
        <w:t>О</w:t>
      </w:r>
      <w:r w:rsidRPr="004445C5">
        <w:rPr>
          <w:szCs w:val="28"/>
        </w:rPr>
        <w:t xml:space="preserve"> </w:t>
      </w:r>
      <w:r w:rsidR="00524E2D" w:rsidRPr="004445C5">
        <w:rPr>
          <w:szCs w:val="28"/>
        </w:rPr>
        <w:t>қабыршақтары</w:t>
      </w:r>
      <w:r w:rsidRPr="004445C5">
        <w:rPr>
          <w:szCs w:val="28"/>
        </w:rPr>
        <w:t>ның ВА</w:t>
      </w:r>
      <w:r w:rsidRPr="004445C5">
        <w:rPr>
          <w:szCs w:val="28"/>
          <w:lang w:val="kk-KZ"/>
        </w:rPr>
        <w:t>С</w:t>
      </w:r>
      <w:r w:rsidRPr="004445C5">
        <w:rPr>
          <w:szCs w:val="28"/>
        </w:rPr>
        <w:t>: 1, 2 – Ag НБ-сіз және 3, 4 - Ag НБ-мен; 1,3 – жарықтық; 2,4 – қараңғылық қисықтары.</w:t>
      </w:r>
    </w:p>
    <w:p w:rsidR="002D1F35" w:rsidRPr="004445C5" w:rsidRDefault="002D1F35" w:rsidP="00D95BC0">
      <w:pPr>
        <w:ind w:firstLine="709"/>
        <w:jc w:val="both"/>
        <w:rPr>
          <w:szCs w:val="28"/>
        </w:rPr>
      </w:pPr>
    </w:p>
    <w:p w:rsidR="002D1F35" w:rsidRPr="004445C5" w:rsidRDefault="002D1F35" w:rsidP="00A016AD">
      <w:pPr>
        <w:ind w:firstLine="0"/>
        <w:jc w:val="both"/>
        <w:rPr>
          <w:szCs w:val="28"/>
        </w:rPr>
      </w:pPr>
      <w:r w:rsidRPr="004445C5">
        <w:rPr>
          <w:szCs w:val="28"/>
        </w:rPr>
        <w:t>Кесте 4.5 – G</w:t>
      </w:r>
      <w:r w:rsidR="00524E2D" w:rsidRPr="004445C5">
        <w:rPr>
          <w:szCs w:val="28"/>
          <w:lang w:val="kk-KZ"/>
        </w:rPr>
        <w:t>О</w:t>
      </w:r>
      <w:r w:rsidRPr="004445C5">
        <w:rPr>
          <w:szCs w:val="28"/>
        </w:rPr>
        <w:t xml:space="preserve"> негізіндегі </w:t>
      </w:r>
      <w:r w:rsidR="006E26B1" w:rsidRPr="004445C5">
        <w:rPr>
          <w:szCs w:val="28"/>
        </w:rPr>
        <w:t>қабыршақтары</w:t>
      </w:r>
      <w:r w:rsidR="006E26B1" w:rsidRPr="004445C5">
        <w:rPr>
          <w:szCs w:val="28"/>
          <w:lang w:val="kk-KZ"/>
        </w:rPr>
        <w:t>н</w:t>
      </w:r>
      <w:r w:rsidRPr="004445C5">
        <w:rPr>
          <w:szCs w:val="28"/>
        </w:rPr>
        <w:t xml:space="preserve">ың оптоэлектрондық параметрлері </w:t>
      </w:r>
    </w:p>
    <w:p w:rsidR="002D1F35" w:rsidRPr="004445C5" w:rsidRDefault="002D1F35" w:rsidP="00A016AD">
      <w:pPr>
        <w:ind w:firstLine="0"/>
        <w:jc w:val="both"/>
        <w:rPr>
          <w:sz w:val="16"/>
          <w:szCs w:val="16"/>
        </w:rPr>
      </w:pPr>
    </w:p>
    <w:tbl>
      <w:tblPr>
        <w:tblW w:w="48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1"/>
        <w:gridCol w:w="2544"/>
        <w:gridCol w:w="2500"/>
        <w:gridCol w:w="1547"/>
        <w:gridCol w:w="1664"/>
      </w:tblGrid>
      <w:tr w:rsidR="004445C5" w:rsidRPr="004445C5" w:rsidTr="00D95BC0">
        <w:trPr>
          <w:jc w:val="center"/>
        </w:trPr>
        <w:tc>
          <w:tcPr>
            <w:tcW w:w="578" w:type="pct"/>
            <w:vAlign w:val="center"/>
          </w:tcPr>
          <w:p w:rsidR="002D1F35" w:rsidRPr="004445C5" w:rsidRDefault="002D1F35" w:rsidP="00A016AD">
            <w:pPr>
              <w:ind w:firstLine="0"/>
              <w:jc w:val="center"/>
              <w:rPr>
                <w:szCs w:val="28"/>
              </w:rPr>
            </w:pPr>
            <w:r w:rsidRPr="004445C5">
              <w:rPr>
                <w:szCs w:val="28"/>
              </w:rPr>
              <w:t>Үлгі</w:t>
            </w:r>
          </w:p>
        </w:tc>
        <w:tc>
          <w:tcPr>
            <w:tcW w:w="1362" w:type="pct"/>
            <w:vAlign w:val="center"/>
          </w:tcPr>
          <w:p w:rsidR="002D1F35" w:rsidRPr="004445C5" w:rsidRDefault="002D1F35" w:rsidP="00A016AD">
            <w:pPr>
              <w:ind w:firstLine="0"/>
              <w:jc w:val="center"/>
              <w:rPr>
                <w:szCs w:val="28"/>
              </w:rPr>
            </w:pPr>
            <w:r w:rsidRPr="004445C5">
              <w:rPr>
                <w:szCs w:val="28"/>
              </w:rPr>
              <w:t>+25 В кезінде</w:t>
            </w:r>
            <w:r w:rsidRPr="004445C5">
              <w:rPr>
                <w:i/>
                <w:szCs w:val="28"/>
              </w:rPr>
              <w:t xml:space="preserve"> I</w:t>
            </w:r>
            <w:r w:rsidRPr="004445C5">
              <w:rPr>
                <w:i/>
                <w:szCs w:val="28"/>
                <w:vertAlign w:val="subscript"/>
              </w:rPr>
              <w:t>ф</w:t>
            </w:r>
            <w:r w:rsidRPr="004445C5">
              <w:rPr>
                <w:szCs w:val="28"/>
              </w:rPr>
              <w:t>, нА</w:t>
            </w:r>
          </w:p>
        </w:tc>
        <w:tc>
          <w:tcPr>
            <w:tcW w:w="1338" w:type="pct"/>
            <w:vAlign w:val="center"/>
          </w:tcPr>
          <w:p w:rsidR="002D1F35" w:rsidRPr="004445C5" w:rsidRDefault="002D1F35" w:rsidP="00A016AD">
            <w:pPr>
              <w:ind w:firstLine="0"/>
              <w:jc w:val="center"/>
              <w:rPr>
                <w:szCs w:val="28"/>
              </w:rPr>
            </w:pPr>
            <w:r w:rsidRPr="004445C5">
              <w:rPr>
                <w:szCs w:val="28"/>
              </w:rPr>
              <w:t>–25 В кезінде</w:t>
            </w:r>
            <w:r w:rsidRPr="004445C5">
              <w:rPr>
                <w:i/>
                <w:szCs w:val="28"/>
              </w:rPr>
              <w:t xml:space="preserve"> I</w:t>
            </w:r>
            <w:r w:rsidRPr="004445C5">
              <w:rPr>
                <w:i/>
                <w:szCs w:val="28"/>
                <w:vertAlign w:val="subscript"/>
              </w:rPr>
              <w:t>ф</w:t>
            </w:r>
            <w:r w:rsidRPr="004445C5">
              <w:rPr>
                <w:szCs w:val="28"/>
              </w:rPr>
              <w:t>, мкА</w:t>
            </w:r>
          </w:p>
        </w:tc>
        <w:tc>
          <w:tcPr>
            <w:tcW w:w="830" w:type="pct"/>
            <w:vAlign w:val="center"/>
          </w:tcPr>
          <w:p w:rsidR="002D1F35" w:rsidRPr="004445C5" w:rsidRDefault="002D1F35" w:rsidP="00A016AD">
            <w:pPr>
              <w:ind w:firstLine="0"/>
              <w:jc w:val="center"/>
              <w:rPr>
                <w:szCs w:val="28"/>
              </w:rPr>
            </w:pPr>
            <w:r w:rsidRPr="004445C5">
              <w:rPr>
                <w:i/>
                <w:szCs w:val="28"/>
              </w:rPr>
              <w:t>R</w:t>
            </w:r>
            <w:r w:rsidRPr="004445C5">
              <w:rPr>
                <w:szCs w:val="28"/>
              </w:rPr>
              <w:t>, А/Вт</w:t>
            </w:r>
          </w:p>
        </w:tc>
        <w:tc>
          <w:tcPr>
            <w:tcW w:w="892" w:type="pct"/>
            <w:vAlign w:val="center"/>
          </w:tcPr>
          <w:p w:rsidR="002D1F35" w:rsidRPr="004445C5" w:rsidRDefault="002D1F35" w:rsidP="00A016AD">
            <w:pPr>
              <w:ind w:firstLine="0"/>
              <w:jc w:val="center"/>
              <w:rPr>
                <w:szCs w:val="28"/>
              </w:rPr>
            </w:pPr>
            <w:r w:rsidRPr="004445C5">
              <w:rPr>
                <w:i/>
                <w:szCs w:val="28"/>
              </w:rPr>
              <w:t>D*</w:t>
            </w:r>
            <w:r w:rsidRPr="004445C5">
              <w:rPr>
                <w:szCs w:val="28"/>
              </w:rPr>
              <w:t>, Джонс</w:t>
            </w:r>
          </w:p>
        </w:tc>
      </w:tr>
      <w:tr w:rsidR="004445C5" w:rsidRPr="004445C5" w:rsidTr="00D95BC0">
        <w:trPr>
          <w:jc w:val="center"/>
        </w:trPr>
        <w:tc>
          <w:tcPr>
            <w:tcW w:w="578" w:type="pct"/>
            <w:vAlign w:val="center"/>
          </w:tcPr>
          <w:p w:rsidR="002D1F35" w:rsidRPr="004445C5" w:rsidRDefault="002D1F35" w:rsidP="00A016AD">
            <w:pPr>
              <w:ind w:firstLine="0"/>
              <w:rPr>
                <w:szCs w:val="28"/>
                <w:lang w:val="kk-KZ"/>
              </w:rPr>
            </w:pPr>
            <w:r w:rsidRPr="004445C5">
              <w:rPr>
                <w:szCs w:val="28"/>
              </w:rPr>
              <w:t>G</w:t>
            </w:r>
            <w:r w:rsidRPr="004445C5">
              <w:rPr>
                <w:szCs w:val="28"/>
                <w:lang w:val="kk-KZ"/>
              </w:rPr>
              <w:t>О</w:t>
            </w:r>
          </w:p>
        </w:tc>
        <w:tc>
          <w:tcPr>
            <w:tcW w:w="1362" w:type="pct"/>
            <w:vAlign w:val="center"/>
          </w:tcPr>
          <w:p w:rsidR="002D1F35" w:rsidRPr="004445C5" w:rsidRDefault="002D1F35" w:rsidP="00A016AD">
            <w:pPr>
              <w:ind w:firstLine="0"/>
              <w:jc w:val="center"/>
              <w:rPr>
                <w:szCs w:val="28"/>
              </w:rPr>
            </w:pPr>
            <w:r w:rsidRPr="004445C5">
              <w:rPr>
                <w:szCs w:val="28"/>
              </w:rPr>
              <w:t>10</w:t>
            </w:r>
          </w:p>
        </w:tc>
        <w:tc>
          <w:tcPr>
            <w:tcW w:w="1338" w:type="pct"/>
            <w:vAlign w:val="center"/>
          </w:tcPr>
          <w:p w:rsidR="002D1F35" w:rsidRPr="004445C5" w:rsidRDefault="002D1F35" w:rsidP="00A016AD">
            <w:pPr>
              <w:ind w:firstLine="0"/>
              <w:jc w:val="center"/>
              <w:rPr>
                <w:szCs w:val="28"/>
              </w:rPr>
            </w:pPr>
            <w:r w:rsidRPr="004445C5">
              <w:rPr>
                <w:szCs w:val="28"/>
              </w:rPr>
              <w:t>0,048</w:t>
            </w:r>
          </w:p>
        </w:tc>
        <w:tc>
          <w:tcPr>
            <w:tcW w:w="830" w:type="pct"/>
            <w:vAlign w:val="center"/>
          </w:tcPr>
          <w:p w:rsidR="002D1F35" w:rsidRPr="004445C5" w:rsidRDefault="002D1F35" w:rsidP="00A016AD">
            <w:pPr>
              <w:ind w:firstLine="0"/>
              <w:jc w:val="center"/>
              <w:rPr>
                <w:szCs w:val="28"/>
              </w:rPr>
            </w:pPr>
            <w:r w:rsidRPr="004445C5">
              <w:rPr>
                <w:szCs w:val="28"/>
              </w:rPr>
              <w:t>2,86∙10</w:t>
            </w:r>
            <w:r w:rsidRPr="004445C5">
              <w:rPr>
                <w:szCs w:val="28"/>
                <w:vertAlign w:val="superscript"/>
              </w:rPr>
              <w:t>-7</w:t>
            </w:r>
          </w:p>
        </w:tc>
        <w:tc>
          <w:tcPr>
            <w:tcW w:w="892" w:type="pct"/>
            <w:vAlign w:val="center"/>
          </w:tcPr>
          <w:p w:rsidR="002D1F35" w:rsidRPr="004445C5" w:rsidRDefault="002D1F35" w:rsidP="00A016AD">
            <w:pPr>
              <w:ind w:firstLine="0"/>
              <w:jc w:val="center"/>
              <w:rPr>
                <w:szCs w:val="28"/>
              </w:rPr>
            </w:pPr>
            <w:r w:rsidRPr="004445C5">
              <w:rPr>
                <w:szCs w:val="28"/>
              </w:rPr>
              <w:t>0,12∙10</w:t>
            </w:r>
            <w:r w:rsidRPr="004445C5">
              <w:rPr>
                <w:szCs w:val="28"/>
                <w:vertAlign w:val="superscript"/>
              </w:rPr>
              <w:t>7</w:t>
            </w:r>
          </w:p>
        </w:tc>
      </w:tr>
      <w:tr w:rsidR="002D1F35" w:rsidRPr="004445C5" w:rsidTr="00D95BC0">
        <w:trPr>
          <w:jc w:val="center"/>
        </w:trPr>
        <w:tc>
          <w:tcPr>
            <w:tcW w:w="578" w:type="pct"/>
            <w:vAlign w:val="center"/>
          </w:tcPr>
          <w:p w:rsidR="002D1F35" w:rsidRPr="004445C5" w:rsidRDefault="002D1F35" w:rsidP="00A016AD">
            <w:pPr>
              <w:ind w:firstLine="0"/>
              <w:rPr>
                <w:szCs w:val="28"/>
              </w:rPr>
            </w:pPr>
            <w:r w:rsidRPr="004445C5">
              <w:rPr>
                <w:szCs w:val="28"/>
              </w:rPr>
              <w:t>G</w:t>
            </w:r>
            <w:r w:rsidRPr="004445C5">
              <w:rPr>
                <w:szCs w:val="28"/>
                <w:lang w:val="kk-KZ"/>
              </w:rPr>
              <w:t>О</w:t>
            </w:r>
            <w:r w:rsidRPr="004445C5">
              <w:rPr>
                <w:szCs w:val="28"/>
              </w:rPr>
              <w:t>+Ag</w:t>
            </w:r>
          </w:p>
        </w:tc>
        <w:tc>
          <w:tcPr>
            <w:tcW w:w="1362" w:type="pct"/>
            <w:vAlign w:val="center"/>
          </w:tcPr>
          <w:p w:rsidR="002D1F35" w:rsidRPr="004445C5" w:rsidRDefault="002D1F35" w:rsidP="00A016AD">
            <w:pPr>
              <w:ind w:firstLine="0"/>
              <w:jc w:val="center"/>
              <w:rPr>
                <w:szCs w:val="28"/>
              </w:rPr>
            </w:pPr>
            <w:r w:rsidRPr="004445C5">
              <w:rPr>
                <w:szCs w:val="28"/>
              </w:rPr>
              <w:t>196</w:t>
            </w:r>
          </w:p>
        </w:tc>
        <w:tc>
          <w:tcPr>
            <w:tcW w:w="1338" w:type="pct"/>
            <w:vAlign w:val="center"/>
          </w:tcPr>
          <w:p w:rsidR="002D1F35" w:rsidRPr="004445C5" w:rsidRDefault="002D1F35" w:rsidP="00A016AD">
            <w:pPr>
              <w:ind w:firstLine="0"/>
              <w:jc w:val="center"/>
              <w:rPr>
                <w:szCs w:val="28"/>
              </w:rPr>
            </w:pPr>
            <w:r w:rsidRPr="004445C5">
              <w:rPr>
                <w:szCs w:val="28"/>
              </w:rPr>
              <w:t>0,120</w:t>
            </w:r>
          </w:p>
        </w:tc>
        <w:tc>
          <w:tcPr>
            <w:tcW w:w="830" w:type="pct"/>
            <w:vAlign w:val="center"/>
          </w:tcPr>
          <w:p w:rsidR="002D1F35" w:rsidRPr="004445C5" w:rsidRDefault="002D1F35" w:rsidP="00A016AD">
            <w:pPr>
              <w:ind w:firstLine="0"/>
              <w:jc w:val="center"/>
              <w:rPr>
                <w:szCs w:val="28"/>
              </w:rPr>
            </w:pPr>
            <w:r w:rsidRPr="004445C5">
              <w:rPr>
                <w:szCs w:val="28"/>
              </w:rPr>
              <w:t>56∙10</w:t>
            </w:r>
            <w:r w:rsidRPr="004445C5">
              <w:rPr>
                <w:szCs w:val="28"/>
                <w:vertAlign w:val="superscript"/>
              </w:rPr>
              <w:t>-7</w:t>
            </w:r>
          </w:p>
        </w:tc>
        <w:tc>
          <w:tcPr>
            <w:tcW w:w="892" w:type="pct"/>
            <w:vAlign w:val="center"/>
          </w:tcPr>
          <w:p w:rsidR="002D1F35" w:rsidRPr="004445C5" w:rsidRDefault="002D1F35" w:rsidP="00A016AD">
            <w:pPr>
              <w:ind w:firstLine="0"/>
              <w:jc w:val="center"/>
              <w:rPr>
                <w:szCs w:val="28"/>
              </w:rPr>
            </w:pPr>
            <w:r w:rsidRPr="004445C5">
              <w:rPr>
                <w:szCs w:val="28"/>
              </w:rPr>
              <w:t>3,01∙10</w:t>
            </w:r>
            <w:r w:rsidRPr="004445C5">
              <w:rPr>
                <w:szCs w:val="28"/>
                <w:vertAlign w:val="superscript"/>
              </w:rPr>
              <w:t>7</w:t>
            </w:r>
          </w:p>
        </w:tc>
      </w:tr>
    </w:tbl>
    <w:p w:rsidR="002D1F35" w:rsidRPr="004445C5" w:rsidRDefault="002D1F35" w:rsidP="00D95BC0">
      <w:pPr>
        <w:ind w:firstLine="709"/>
        <w:jc w:val="both"/>
        <w:rPr>
          <w:szCs w:val="28"/>
        </w:rPr>
      </w:pPr>
    </w:p>
    <w:p w:rsidR="002D1F35" w:rsidRPr="004445C5" w:rsidRDefault="002D1F35" w:rsidP="00D95BC0">
      <w:pPr>
        <w:ind w:firstLine="709"/>
        <w:jc w:val="both"/>
        <w:rPr>
          <w:szCs w:val="28"/>
        </w:rPr>
      </w:pPr>
      <w:r w:rsidRPr="004445C5">
        <w:rPr>
          <w:szCs w:val="28"/>
        </w:rPr>
        <w:t xml:space="preserve">Дайындалған </w:t>
      </w:r>
      <w:r w:rsidR="006E26B1" w:rsidRPr="004445C5">
        <w:rPr>
          <w:szCs w:val="28"/>
        </w:rPr>
        <w:t>қабыршақтард</w:t>
      </w:r>
      <w:r w:rsidRPr="004445C5">
        <w:rPr>
          <w:szCs w:val="28"/>
        </w:rPr>
        <w:t xml:space="preserve">ың R сезімталдығын </w:t>
      </w:r>
      <w:r w:rsidR="006E26B1" w:rsidRPr="004445C5">
        <w:rPr>
          <w:szCs w:val="28"/>
          <w:lang w:val="kk-KZ"/>
        </w:rPr>
        <w:t>анықтау</w:t>
      </w:r>
      <w:r w:rsidRPr="004445C5">
        <w:rPr>
          <w:szCs w:val="28"/>
        </w:rPr>
        <w:t xml:space="preserve"> кезінде R= I</w:t>
      </w:r>
      <w:r w:rsidRPr="004445C5">
        <w:rPr>
          <w:szCs w:val="28"/>
          <w:vertAlign w:val="subscript"/>
        </w:rPr>
        <w:t>ф</w:t>
      </w:r>
      <w:r w:rsidRPr="004445C5">
        <w:rPr>
          <w:szCs w:val="28"/>
        </w:rPr>
        <w:t>/P формуласы қолданылды, мұндағы P</w:t>
      </w:r>
      <w:r w:rsidRPr="004445C5">
        <w:rPr>
          <w:szCs w:val="28"/>
          <w:lang w:val="kk-KZ"/>
        </w:rPr>
        <w:t xml:space="preserve"> </w:t>
      </w:r>
      <w:r w:rsidRPr="004445C5">
        <w:rPr>
          <w:szCs w:val="28"/>
        </w:rPr>
        <w:t>–</w:t>
      </w:r>
      <w:r w:rsidRPr="004445C5">
        <w:rPr>
          <w:szCs w:val="28"/>
          <w:lang w:val="kk-KZ"/>
        </w:rPr>
        <w:t xml:space="preserve"> </w:t>
      </w:r>
      <w:r w:rsidRPr="004445C5">
        <w:rPr>
          <w:szCs w:val="28"/>
        </w:rPr>
        <w:t xml:space="preserve">түскен сәулеленудің қуаты. 4.5-кестеден графен оксиді </w:t>
      </w:r>
      <w:r w:rsidR="00013F2C" w:rsidRPr="004445C5">
        <w:rPr>
          <w:szCs w:val="28"/>
        </w:rPr>
        <w:t>қабыршақтары</w:t>
      </w:r>
      <w:r w:rsidRPr="004445C5">
        <w:rPr>
          <w:szCs w:val="28"/>
        </w:rPr>
        <w:t xml:space="preserve">ның сезімталдығы оларға плазмондық </w:t>
      </w:r>
      <w:r w:rsidRPr="004445C5">
        <w:rPr>
          <w:szCs w:val="28"/>
          <w:lang w:val="kk-KZ"/>
        </w:rPr>
        <w:t>НБ</w:t>
      </w:r>
      <w:r w:rsidRPr="004445C5">
        <w:rPr>
          <w:szCs w:val="28"/>
        </w:rPr>
        <w:t xml:space="preserve"> қосқанда айтарлықтай жоғарылағанын (шамамен 20 есе) көруге болады.</w:t>
      </w:r>
    </w:p>
    <w:p w:rsidR="002D1F35" w:rsidRPr="004445C5" w:rsidRDefault="002D1F35" w:rsidP="00D95BC0">
      <w:pPr>
        <w:ind w:firstLine="709"/>
        <w:jc w:val="both"/>
        <w:rPr>
          <w:szCs w:val="28"/>
        </w:rPr>
      </w:pPr>
      <w:r w:rsidRPr="004445C5">
        <w:rPr>
          <w:szCs w:val="28"/>
        </w:rPr>
        <w:t xml:space="preserve">Әрі қарай дайындалған D* үлгілерінің меншікті детекторлік қабілеті </w:t>
      </w:r>
      <w:r w:rsidR="006E26B1" w:rsidRPr="004445C5">
        <w:rPr>
          <w:szCs w:val="28"/>
          <w:lang w:val="kk-KZ"/>
        </w:rPr>
        <w:t>анықталды</w:t>
      </w:r>
      <w:r w:rsidRPr="004445C5">
        <w:rPr>
          <w:szCs w:val="28"/>
        </w:rPr>
        <w:t xml:space="preserve">, ол құрылғының әлсіз жарық сигналдарын детекторлеу қабілетін анықтайды және оны (1) өрнегінен анықтауға болады </w:t>
      </w:r>
      <w:r w:rsidR="001D5380" w:rsidRPr="004445C5">
        <w:rPr>
          <w:rFonts w:eastAsia="Times New Roman"/>
          <w:szCs w:val="28"/>
          <w:lang w:eastAsia="ru-RU"/>
        </w:rPr>
        <w:t>[298, 299]</w:t>
      </w:r>
      <w:r w:rsidRPr="004445C5">
        <w:rPr>
          <w:szCs w:val="28"/>
        </w:rPr>
        <w:t>:</w:t>
      </w:r>
    </w:p>
    <w:p w:rsidR="002D1F35" w:rsidRPr="004445C5" w:rsidRDefault="002D1F35" w:rsidP="00D95BC0">
      <w:pPr>
        <w:ind w:firstLine="709"/>
        <w:jc w:val="both"/>
        <w:rPr>
          <w:szCs w:val="28"/>
        </w:rPr>
      </w:pPr>
    </w:p>
    <w:p w:rsidR="002D1F35" w:rsidRPr="004445C5" w:rsidRDefault="001A0708" w:rsidP="00A016AD">
      <w:pPr>
        <w:ind w:firstLine="0"/>
        <w:jc w:val="right"/>
        <w:rPr>
          <w:szCs w:val="28"/>
        </w:rPr>
      </w:pPr>
      <w:r w:rsidRPr="004445C5">
        <w:rPr>
          <w:szCs w:val="28"/>
        </w:rPr>
        <w:fldChar w:fldCharType="begin"/>
      </w:r>
      <w:r w:rsidR="002D1F35" w:rsidRPr="004445C5">
        <w:rPr>
          <w:szCs w:val="28"/>
        </w:rPr>
        <w:instrText xml:space="preserve"> QUOTE D*=RA1/22∙e∙Iтемн </w:instrText>
      </w:r>
      <w:r w:rsidRPr="004445C5">
        <w:rPr>
          <w:szCs w:val="28"/>
          <w:lang w:val="kk-KZ"/>
        </w:rPr>
        <w:fldChar w:fldCharType="end"/>
      </w:r>
      <m:oMath>
        <m:sSup>
          <m:sSupPr>
            <m:ctrlPr>
              <w:rPr>
                <w:rFonts w:ascii="Cambria Math" w:hAnsi="Cambria Math"/>
                <w:i/>
                <w:szCs w:val="28"/>
              </w:rPr>
            </m:ctrlPr>
          </m:sSupPr>
          <m:e>
            <m:r>
              <w:rPr>
                <w:rFonts w:ascii="Cambria Math" w:hAnsi="Cambria Math"/>
                <w:szCs w:val="28"/>
              </w:rPr>
              <m:t>D</m:t>
            </m:r>
          </m:e>
          <m:sup>
            <m:r>
              <w:rPr>
                <w:rFonts w:ascii="Cambria Math" w:hAnsi="Cambria Math"/>
                <w:szCs w:val="28"/>
              </w:rPr>
              <m:t>*</m:t>
            </m:r>
          </m:sup>
        </m:sSup>
        <m:r>
          <w:rPr>
            <w:rFonts w:ascii="Cambria Math" w:hAnsi="Cambria Math"/>
            <w:szCs w:val="28"/>
          </w:rPr>
          <m:t>=</m:t>
        </m:r>
        <m:f>
          <m:fPr>
            <m:ctrlPr>
              <w:rPr>
                <w:rFonts w:ascii="Cambria Math" w:hAnsi="Cambria Math"/>
                <w:i/>
                <w:szCs w:val="28"/>
              </w:rPr>
            </m:ctrlPr>
          </m:fPr>
          <m:num>
            <m:r>
              <w:rPr>
                <w:rFonts w:ascii="Cambria Math" w:hAnsi="Cambria Math"/>
                <w:szCs w:val="28"/>
              </w:rPr>
              <m:t>R</m:t>
            </m:r>
            <m:sSup>
              <m:sSupPr>
                <m:ctrlPr>
                  <w:rPr>
                    <w:rFonts w:ascii="Cambria Math" w:hAnsi="Cambria Math"/>
                    <w:i/>
                    <w:szCs w:val="28"/>
                  </w:rPr>
                </m:ctrlPr>
              </m:sSupPr>
              <m:e>
                <m:r>
                  <w:rPr>
                    <w:rFonts w:ascii="Cambria Math" w:hAnsi="Cambria Math"/>
                    <w:szCs w:val="28"/>
                  </w:rPr>
                  <m:t>A</m:t>
                </m:r>
              </m:e>
              <m:sup>
                <m:r>
                  <w:rPr>
                    <w:rFonts w:ascii="Cambria Math" w:hAnsi="Cambria Math"/>
                    <w:szCs w:val="28"/>
                  </w:rPr>
                  <m:t>1/2</m:t>
                </m:r>
              </m:sup>
            </m:sSup>
          </m:num>
          <m:den>
            <m:rad>
              <m:radPr>
                <m:degHide m:val="1"/>
                <m:ctrlPr>
                  <w:rPr>
                    <w:rFonts w:ascii="Cambria Math" w:hAnsi="Cambria Math"/>
                    <w:i/>
                    <w:szCs w:val="28"/>
                  </w:rPr>
                </m:ctrlPr>
              </m:radPr>
              <m:deg/>
              <m:e>
                <m:r>
                  <w:rPr>
                    <w:rFonts w:ascii="Cambria Math" w:hAnsi="Cambria Math"/>
                    <w:szCs w:val="28"/>
                  </w:rPr>
                  <m:t>2*e*</m:t>
                </m:r>
                <m:sSub>
                  <m:sSubPr>
                    <m:ctrlPr>
                      <w:rPr>
                        <w:rFonts w:ascii="Cambria Math" w:hAnsi="Cambria Math"/>
                        <w:i/>
                        <w:szCs w:val="28"/>
                      </w:rPr>
                    </m:ctrlPr>
                  </m:sSubPr>
                  <m:e>
                    <m:r>
                      <w:rPr>
                        <w:rFonts w:ascii="Cambria Math" w:hAnsi="Cambria Math"/>
                        <w:szCs w:val="28"/>
                      </w:rPr>
                      <m:t>I</m:t>
                    </m:r>
                  </m:e>
                  <m:sub>
                    <m:r>
                      <w:rPr>
                        <w:rFonts w:ascii="Cambria Math" w:hAnsi="Cambria Math"/>
                        <w:szCs w:val="28"/>
                      </w:rPr>
                      <m:t>dark</m:t>
                    </m:r>
                  </m:sub>
                </m:sSub>
              </m:e>
            </m:rad>
          </m:den>
        </m:f>
      </m:oMath>
      <w:r w:rsidR="002D1F35" w:rsidRPr="004445C5">
        <w:rPr>
          <w:szCs w:val="28"/>
        </w:rPr>
        <w:tab/>
      </w:r>
      <w:r w:rsidR="002D1F35" w:rsidRPr="004445C5">
        <w:rPr>
          <w:szCs w:val="28"/>
        </w:rPr>
        <w:tab/>
      </w:r>
      <w:r w:rsidR="002D1F35" w:rsidRPr="004445C5">
        <w:rPr>
          <w:szCs w:val="28"/>
        </w:rPr>
        <w:tab/>
      </w:r>
      <w:r w:rsidR="002D1F35" w:rsidRPr="004445C5">
        <w:rPr>
          <w:szCs w:val="28"/>
        </w:rPr>
        <w:tab/>
      </w:r>
      <w:r w:rsidR="00A016AD" w:rsidRPr="004445C5">
        <w:rPr>
          <w:szCs w:val="28"/>
        </w:rPr>
        <w:tab/>
      </w:r>
      <w:r w:rsidR="002D1F35" w:rsidRPr="004445C5">
        <w:rPr>
          <w:szCs w:val="28"/>
        </w:rPr>
        <w:tab/>
        <w:t>(1),</w:t>
      </w:r>
    </w:p>
    <w:p w:rsidR="002D1F35" w:rsidRPr="004445C5" w:rsidRDefault="002D1F35" w:rsidP="00D95BC0">
      <w:pPr>
        <w:ind w:firstLine="709"/>
        <w:jc w:val="both"/>
        <w:rPr>
          <w:szCs w:val="28"/>
        </w:rPr>
      </w:pPr>
    </w:p>
    <w:p w:rsidR="002D1F35" w:rsidRPr="004445C5" w:rsidRDefault="002D1F35" w:rsidP="00D95BC0">
      <w:pPr>
        <w:ind w:firstLine="709"/>
        <w:jc w:val="both"/>
        <w:rPr>
          <w:szCs w:val="28"/>
        </w:rPr>
      </w:pPr>
      <w:r w:rsidRPr="004445C5">
        <w:rPr>
          <w:szCs w:val="28"/>
        </w:rPr>
        <w:t>мұнда R – қабаттардың сезімталдығы, A – үлгінің жарықтандырылған ауданы, е – модуль бойынша электрон заряды, I</w:t>
      </w:r>
      <w:r w:rsidR="00801F21" w:rsidRPr="004445C5">
        <w:rPr>
          <w:szCs w:val="28"/>
          <w:vertAlign w:val="subscript"/>
          <w:lang w:val="kk-KZ"/>
        </w:rPr>
        <w:t>қараңғы</w:t>
      </w:r>
      <w:r w:rsidRPr="004445C5">
        <w:rPr>
          <w:szCs w:val="28"/>
        </w:rPr>
        <w:t xml:space="preserve"> – +25 В кезіндегі қараңғылық ток мәні.</w:t>
      </w:r>
    </w:p>
    <w:p w:rsidR="002D1F35" w:rsidRPr="004445C5" w:rsidRDefault="002D1F35" w:rsidP="00D95BC0">
      <w:pPr>
        <w:ind w:firstLine="709"/>
        <w:jc w:val="both"/>
        <w:rPr>
          <w:szCs w:val="28"/>
        </w:rPr>
      </w:pPr>
      <w:r w:rsidRPr="004445C5">
        <w:rPr>
          <w:szCs w:val="28"/>
        </w:rPr>
        <w:t>Есептеулер көрсеткендей, G</w:t>
      </w:r>
      <w:r w:rsidR="006E26B1" w:rsidRPr="004445C5">
        <w:rPr>
          <w:szCs w:val="28"/>
          <w:lang w:val="kk-KZ"/>
        </w:rPr>
        <w:t>О</w:t>
      </w:r>
      <w:r w:rsidRPr="004445C5">
        <w:rPr>
          <w:szCs w:val="28"/>
        </w:rPr>
        <w:t xml:space="preserve"> </w:t>
      </w:r>
      <w:r w:rsidR="00C53EA4" w:rsidRPr="004445C5">
        <w:rPr>
          <w:szCs w:val="28"/>
        </w:rPr>
        <w:t>қабыршақтар</w:t>
      </w:r>
      <w:r w:rsidRPr="004445C5">
        <w:rPr>
          <w:szCs w:val="28"/>
        </w:rPr>
        <w:t>ның меншікті детекторлік қабілеті 1,2-10</w:t>
      </w:r>
      <w:r w:rsidRPr="004445C5">
        <w:rPr>
          <w:szCs w:val="28"/>
          <w:vertAlign w:val="superscript"/>
        </w:rPr>
        <w:t>6</w:t>
      </w:r>
      <w:r w:rsidRPr="004445C5">
        <w:rPr>
          <w:szCs w:val="28"/>
        </w:rPr>
        <w:t xml:space="preserve"> Джонс, ал күміс НБ ЛПР қатысуымен D* 25 есе өсті және 3,01-10</w:t>
      </w:r>
      <w:r w:rsidRPr="004445C5">
        <w:rPr>
          <w:szCs w:val="28"/>
          <w:vertAlign w:val="superscript"/>
        </w:rPr>
        <w:t>7</w:t>
      </w:r>
      <w:r w:rsidRPr="004445C5">
        <w:rPr>
          <w:szCs w:val="28"/>
        </w:rPr>
        <w:t xml:space="preserve"> Джонсқа тең болды. Мұны таза G</w:t>
      </w:r>
      <w:r w:rsidR="00801F21" w:rsidRPr="004445C5">
        <w:rPr>
          <w:szCs w:val="28"/>
          <w:lang w:val="kk-KZ"/>
        </w:rPr>
        <w:t>О</w:t>
      </w:r>
      <w:r w:rsidRPr="004445C5">
        <w:rPr>
          <w:szCs w:val="28"/>
        </w:rPr>
        <w:t xml:space="preserve"> </w:t>
      </w:r>
      <w:r w:rsidR="00013F2C" w:rsidRPr="004445C5">
        <w:rPr>
          <w:szCs w:val="28"/>
        </w:rPr>
        <w:t>қабыршақтары</w:t>
      </w:r>
      <w:r w:rsidR="008A4E7A" w:rsidRPr="004445C5">
        <w:rPr>
          <w:szCs w:val="28"/>
          <w:lang w:val="kk-KZ"/>
        </w:rPr>
        <w:t>нда</w:t>
      </w:r>
      <w:r w:rsidRPr="004445C5">
        <w:rPr>
          <w:szCs w:val="28"/>
        </w:rPr>
        <w:t xml:space="preserve"> есептелген </w:t>
      </w:r>
      <w:r w:rsidR="00013F2C" w:rsidRPr="004445C5">
        <w:rPr>
          <w:szCs w:val="28"/>
        </w:rPr>
        <w:t>қабыршақтар</w:t>
      </w:r>
      <w:r w:rsidRPr="004445C5">
        <w:rPr>
          <w:szCs w:val="28"/>
        </w:rPr>
        <w:t xml:space="preserve"> сезімталдығының мәні осынша есе аз болатындығымен түсіндіруге болады.</w:t>
      </w:r>
    </w:p>
    <w:p w:rsidR="002D1F35" w:rsidRPr="004445C5" w:rsidRDefault="002D1F35" w:rsidP="00D95BC0">
      <w:pPr>
        <w:ind w:firstLine="709"/>
        <w:jc w:val="both"/>
        <w:rPr>
          <w:szCs w:val="28"/>
        </w:rPr>
      </w:pPr>
      <w:r w:rsidRPr="004445C5">
        <w:rPr>
          <w:szCs w:val="28"/>
        </w:rPr>
        <w:t>Алынған нәтижелерді басқа авторлардың еңбектерімен салыстыра отырып, таза G</w:t>
      </w:r>
      <w:r w:rsidR="00801F21" w:rsidRPr="004445C5">
        <w:rPr>
          <w:szCs w:val="28"/>
          <w:lang w:val="kk-KZ"/>
        </w:rPr>
        <w:t>О</w:t>
      </w:r>
      <w:r w:rsidRPr="004445C5">
        <w:rPr>
          <w:szCs w:val="28"/>
        </w:rPr>
        <w:t xml:space="preserve"> </w:t>
      </w:r>
      <w:r w:rsidR="00801F21" w:rsidRPr="004445C5">
        <w:rPr>
          <w:szCs w:val="28"/>
        </w:rPr>
        <w:t>қабыршақтары</w:t>
      </w:r>
      <w:r w:rsidRPr="004445C5">
        <w:rPr>
          <w:szCs w:val="28"/>
        </w:rPr>
        <w:t xml:space="preserve"> үшін R және D* параметрлерінің шамалары өте </w:t>
      </w:r>
      <w:r w:rsidRPr="004445C5">
        <w:rPr>
          <w:szCs w:val="28"/>
        </w:rPr>
        <w:lastRenderedPageBreak/>
        <w:t xml:space="preserve">аз және фотодетекторларды дайындау үшін графен оксиді қолданылған </w:t>
      </w:r>
      <w:r w:rsidR="001D5380" w:rsidRPr="004445C5">
        <w:rPr>
          <w:rFonts w:eastAsia="Times New Roman"/>
          <w:szCs w:val="28"/>
          <w:lang w:eastAsia="ru-RU"/>
        </w:rPr>
        <w:t xml:space="preserve">[300, 301] </w:t>
      </w:r>
      <w:r w:rsidRPr="004445C5">
        <w:rPr>
          <w:szCs w:val="28"/>
        </w:rPr>
        <w:t>жұмыс</w:t>
      </w:r>
      <w:r w:rsidR="001D5380" w:rsidRPr="004445C5">
        <w:rPr>
          <w:szCs w:val="28"/>
          <w:lang w:val="ru-RU"/>
        </w:rPr>
        <w:t>тарды</w:t>
      </w:r>
      <w:r w:rsidR="001D5380" w:rsidRPr="004445C5">
        <w:rPr>
          <w:szCs w:val="28"/>
          <w:lang w:val="kk-KZ"/>
        </w:rPr>
        <w:t>ң</w:t>
      </w:r>
      <w:r w:rsidRPr="004445C5">
        <w:rPr>
          <w:szCs w:val="28"/>
        </w:rPr>
        <w:t xml:space="preserve"> мәндерінен реттік шамаға ерекшеленетінін атап өтуге болады. Алайда, аталған жұмыста графен оксидінің </w:t>
      </w:r>
      <w:r w:rsidR="00801F21" w:rsidRPr="004445C5">
        <w:rPr>
          <w:szCs w:val="28"/>
        </w:rPr>
        <w:t>қабыршақтары</w:t>
      </w:r>
      <w:r w:rsidR="00801F21" w:rsidRPr="004445C5">
        <w:rPr>
          <w:szCs w:val="28"/>
          <w:lang w:val="kk-KZ"/>
        </w:rPr>
        <w:t xml:space="preserve"> </w:t>
      </w:r>
      <w:r w:rsidRPr="004445C5">
        <w:rPr>
          <w:szCs w:val="28"/>
        </w:rPr>
        <w:t xml:space="preserve">dip-coating әдісімен алынғанын және одан әрі жоғары температурада күйдірілгенін атап өтуге болады, бұл графен оксидінің ішінара тотықсыздануына және құрамында оттегі бар топтардың жойылуына әкеледі [302]. Нәтижесінде графен оксиді </w:t>
      </w:r>
      <w:r w:rsidR="00801F21" w:rsidRPr="004445C5">
        <w:rPr>
          <w:szCs w:val="28"/>
        </w:rPr>
        <w:t>қабыршақтары</w:t>
      </w:r>
      <w:r w:rsidRPr="004445C5">
        <w:rPr>
          <w:szCs w:val="28"/>
        </w:rPr>
        <w:t xml:space="preserve">ның заряд тасымалдау сипаттамалары да артады. Дегенмен, графен оксиді </w:t>
      </w:r>
      <w:r w:rsidR="00801F21" w:rsidRPr="004445C5">
        <w:rPr>
          <w:szCs w:val="28"/>
        </w:rPr>
        <w:t>қабыршақтары</w:t>
      </w:r>
      <w:r w:rsidRPr="004445C5">
        <w:rPr>
          <w:szCs w:val="28"/>
        </w:rPr>
        <w:t>ның оптоэлектрондық сипаттамаларын Ag НБ ЛПР әсерінің арқасында арттыруға болады. Бұл жағдайда олардың шамасы G</w:t>
      </w:r>
      <w:r w:rsidR="00801F21" w:rsidRPr="004445C5">
        <w:rPr>
          <w:szCs w:val="28"/>
          <w:lang w:val="kk-KZ"/>
        </w:rPr>
        <w:t xml:space="preserve">О </w:t>
      </w:r>
      <w:r w:rsidRPr="004445C5">
        <w:rPr>
          <w:szCs w:val="28"/>
        </w:rPr>
        <w:t>үшін де, таза графен үшін де басқа топтармен алынған мәндермен салыстыруға келеді [</w:t>
      </w:r>
      <w:r w:rsidR="001D5380" w:rsidRPr="004445C5">
        <w:rPr>
          <w:szCs w:val="28"/>
        </w:rPr>
        <w:t>300</w:t>
      </w:r>
      <w:r w:rsidRPr="004445C5">
        <w:rPr>
          <w:szCs w:val="28"/>
        </w:rPr>
        <w:t>]. Фототоктың жоғарылауын Ag НБ маңындағы электр өрісінің жоғарылауымен де [</w:t>
      </w:r>
      <w:r w:rsidR="00D47098" w:rsidRPr="004445C5">
        <w:rPr>
          <w:szCs w:val="28"/>
        </w:rPr>
        <w:t>303</w:t>
      </w:r>
      <w:r w:rsidRPr="004445C5">
        <w:rPr>
          <w:szCs w:val="28"/>
        </w:rPr>
        <w:t>], күміс нанобөлшектерінің жарықты шашыратуымен де түсіндіруге болады. Бұл өріс спектрдің көрінетін аймағында G</w:t>
      </w:r>
      <w:r w:rsidR="00801F21" w:rsidRPr="004445C5">
        <w:rPr>
          <w:szCs w:val="28"/>
          <w:lang w:val="kk-KZ"/>
        </w:rPr>
        <w:t>О</w:t>
      </w:r>
      <w:r w:rsidRPr="004445C5">
        <w:rPr>
          <w:szCs w:val="28"/>
        </w:rPr>
        <w:t xml:space="preserve"> </w:t>
      </w:r>
      <w:r w:rsidR="00801F21" w:rsidRPr="004445C5">
        <w:rPr>
          <w:szCs w:val="28"/>
        </w:rPr>
        <w:t>қабыршақтары</w:t>
      </w:r>
      <w:r w:rsidR="00D47098" w:rsidRPr="004445C5">
        <w:rPr>
          <w:szCs w:val="28"/>
        </w:rPr>
        <w:t>ның жұтуын арттыра алады</w:t>
      </w:r>
      <w:r w:rsidRPr="004445C5">
        <w:rPr>
          <w:szCs w:val="28"/>
        </w:rPr>
        <w:t>.</w:t>
      </w:r>
    </w:p>
    <w:p w:rsidR="002D1F35" w:rsidRPr="004445C5" w:rsidRDefault="002D1F35" w:rsidP="00D95BC0">
      <w:pPr>
        <w:ind w:firstLine="709"/>
        <w:jc w:val="both"/>
        <w:rPr>
          <w:szCs w:val="28"/>
        </w:rPr>
      </w:pPr>
      <w:r w:rsidRPr="004445C5">
        <w:rPr>
          <w:szCs w:val="28"/>
        </w:rPr>
        <w:t xml:space="preserve">Осылайша, графен оксиді мен плазмондық НБ негізіндегі </w:t>
      </w:r>
      <w:r w:rsidR="00801F21" w:rsidRPr="004445C5">
        <w:rPr>
          <w:szCs w:val="28"/>
        </w:rPr>
        <w:t>қабыршақтары</w:t>
      </w:r>
      <w:r w:rsidR="00801F21" w:rsidRPr="004445C5">
        <w:rPr>
          <w:szCs w:val="28"/>
          <w:lang w:val="kk-KZ"/>
        </w:rPr>
        <w:t xml:space="preserve"> </w:t>
      </w:r>
      <w:r w:rsidRPr="004445C5">
        <w:rPr>
          <w:szCs w:val="28"/>
        </w:rPr>
        <w:t xml:space="preserve">синтезделді. Ag НБ қатысуымен графен оксидінің </w:t>
      </w:r>
      <w:r w:rsidR="00801F21" w:rsidRPr="004445C5">
        <w:rPr>
          <w:szCs w:val="28"/>
        </w:rPr>
        <w:t>қабыршақтары</w:t>
      </w:r>
      <w:r w:rsidRPr="004445C5">
        <w:rPr>
          <w:szCs w:val="28"/>
        </w:rPr>
        <w:t>ның қалыңдығы сияқты морфологиясы да өзгермейтіні көрсетілген. Ag НБ қосқанда графен оксидінің жұту жолақтары мен Раман-спектрлерінің пішіні мен орналасуының өзгеруі байқалады. Атап айтқанда, Ag НБ қосылғанда, графен оксидінің G-жолағы төменгі жиіліктер аймағына ығысады, бұл жеке қос байланыстардың болмауынан туындауы мүмкін. Бұл кезде I</w:t>
      </w:r>
      <w:r w:rsidRPr="004445C5">
        <w:rPr>
          <w:szCs w:val="28"/>
          <w:vertAlign w:val="subscript"/>
        </w:rPr>
        <w:t>D</w:t>
      </w:r>
      <w:r w:rsidRPr="004445C5">
        <w:rPr>
          <w:szCs w:val="28"/>
        </w:rPr>
        <w:t>/I</w:t>
      </w:r>
      <w:r w:rsidRPr="004445C5">
        <w:rPr>
          <w:szCs w:val="28"/>
          <w:vertAlign w:val="subscript"/>
        </w:rPr>
        <w:t>G</w:t>
      </w:r>
      <w:r w:rsidRPr="004445C5">
        <w:rPr>
          <w:szCs w:val="28"/>
        </w:rPr>
        <w:t xml:space="preserve"> қатынасыда, G</w:t>
      </w:r>
      <w:r w:rsidR="008A4E7A" w:rsidRPr="004445C5">
        <w:rPr>
          <w:szCs w:val="28"/>
          <w:lang w:val="kk-KZ"/>
        </w:rPr>
        <w:t>О</w:t>
      </w:r>
      <w:r w:rsidRPr="004445C5">
        <w:rPr>
          <w:szCs w:val="28"/>
        </w:rPr>
        <w:t xml:space="preserve"> қабаттарының саны да өзгерген жоқ. Қ</w:t>
      </w:r>
      <w:r w:rsidR="00801F21" w:rsidRPr="004445C5">
        <w:rPr>
          <w:szCs w:val="28"/>
        </w:rPr>
        <w:t>абыршақтары</w:t>
      </w:r>
      <w:r w:rsidR="00801F21" w:rsidRPr="004445C5">
        <w:rPr>
          <w:szCs w:val="28"/>
          <w:lang w:val="kk-KZ"/>
        </w:rPr>
        <w:t>н</w:t>
      </w:r>
      <w:r w:rsidRPr="004445C5">
        <w:rPr>
          <w:szCs w:val="28"/>
        </w:rPr>
        <w:t>ың жұту спектрінде графен оксидінің жұту жолағымен бірге иін тіркелген, оны Ag НБ жұтуымен байланыстыруға болады. Плазмондық НБ бар G</w:t>
      </w:r>
      <w:r w:rsidR="008A4E7A" w:rsidRPr="004445C5">
        <w:rPr>
          <w:szCs w:val="28"/>
          <w:lang w:val="kk-KZ"/>
        </w:rPr>
        <w:t>О</w:t>
      </w:r>
      <w:r w:rsidRPr="004445C5">
        <w:rPr>
          <w:szCs w:val="28"/>
        </w:rPr>
        <w:t xml:space="preserve"> </w:t>
      </w:r>
      <w:r w:rsidR="00801F21" w:rsidRPr="004445C5">
        <w:rPr>
          <w:szCs w:val="28"/>
        </w:rPr>
        <w:t>қабыршақтары</w:t>
      </w:r>
      <w:r w:rsidRPr="004445C5">
        <w:rPr>
          <w:szCs w:val="28"/>
        </w:rPr>
        <w:t xml:space="preserve">ның оптикалық тығыздығы плазмондық НБ жоқ </w:t>
      </w:r>
      <w:r w:rsidR="00801F21" w:rsidRPr="004445C5">
        <w:rPr>
          <w:szCs w:val="28"/>
        </w:rPr>
        <w:t>қабыршақтардан</w:t>
      </w:r>
      <w:r w:rsidRPr="004445C5">
        <w:rPr>
          <w:szCs w:val="28"/>
        </w:rPr>
        <w:t xml:space="preserve"> жоғары.</w:t>
      </w:r>
    </w:p>
    <w:p w:rsidR="002D1F35" w:rsidRPr="004445C5" w:rsidRDefault="002D1F35" w:rsidP="00D95BC0">
      <w:pPr>
        <w:ind w:firstLine="709"/>
        <w:jc w:val="both"/>
        <w:rPr>
          <w:szCs w:val="28"/>
        </w:rPr>
      </w:pPr>
      <w:r w:rsidRPr="004445C5">
        <w:rPr>
          <w:szCs w:val="28"/>
        </w:rPr>
        <w:t xml:space="preserve">Оптоэлектрондық сипаттамаларды өлшеу Ag НБ қатысуымен графен оксидінің фототок мәндерінің өсуін көрсетті. Графен оксиді </w:t>
      </w:r>
      <w:r w:rsidR="00801F21" w:rsidRPr="004445C5">
        <w:rPr>
          <w:szCs w:val="28"/>
        </w:rPr>
        <w:t>қабыршақтары</w:t>
      </w:r>
      <w:r w:rsidRPr="004445C5">
        <w:rPr>
          <w:szCs w:val="28"/>
        </w:rPr>
        <w:t>ның сезімталдығы оларға плазмондық НБ қосқанда 20 еседей өсті. G</w:t>
      </w:r>
      <w:r w:rsidR="00BF0542" w:rsidRPr="004445C5">
        <w:rPr>
          <w:szCs w:val="28"/>
          <w:lang w:val="kk-KZ"/>
        </w:rPr>
        <w:t>О</w:t>
      </w:r>
      <w:r w:rsidRPr="004445C5">
        <w:rPr>
          <w:szCs w:val="28"/>
        </w:rPr>
        <w:t xml:space="preserve"> </w:t>
      </w:r>
      <w:r w:rsidR="00801F21" w:rsidRPr="004445C5">
        <w:rPr>
          <w:szCs w:val="28"/>
        </w:rPr>
        <w:t>қабыршақтары</w:t>
      </w:r>
      <w:r w:rsidRPr="004445C5">
        <w:rPr>
          <w:szCs w:val="28"/>
        </w:rPr>
        <w:t>ның детекторлік қабілеті 1,2∙10</w:t>
      </w:r>
      <w:r w:rsidRPr="004445C5">
        <w:rPr>
          <w:szCs w:val="28"/>
          <w:vertAlign w:val="superscript"/>
        </w:rPr>
        <w:t>6</w:t>
      </w:r>
      <w:r w:rsidRPr="004445C5">
        <w:rPr>
          <w:szCs w:val="28"/>
        </w:rPr>
        <w:t xml:space="preserve"> Джонс, ал күміс НБ ЛПР қатысуымен D* 25 есе өсті және 3,01∙10</w:t>
      </w:r>
      <w:r w:rsidRPr="004445C5">
        <w:rPr>
          <w:szCs w:val="28"/>
          <w:vertAlign w:val="superscript"/>
        </w:rPr>
        <w:t>7</w:t>
      </w:r>
      <w:r w:rsidRPr="004445C5">
        <w:rPr>
          <w:szCs w:val="28"/>
        </w:rPr>
        <w:t xml:space="preserve"> Джонсқа тең. Фототоктың күшеюін Ag НБ маңындағы электр өрісінің жоғарылауымен де, күміс нанобөлшектері арқылы жарықтың шашырауымен де түсіндіруге болады.</w:t>
      </w:r>
    </w:p>
    <w:p w:rsidR="002D1F35" w:rsidRPr="004445C5" w:rsidRDefault="002D1F35" w:rsidP="00D95BC0">
      <w:pPr>
        <w:ind w:firstLine="709"/>
        <w:jc w:val="both"/>
        <w:rPr>
          <w:szCs w:val="28"/>
        </w:rPr>
      </w:pPr>
      <w:r w:rsidRPr="004445C5">
        <w:rPr>
          <w:szCs w:val="28"/>
        </w:rPr>
        <w:t>Алынған нәтижелер оптоэлектрондық және фотокатализдік қосымшаларға арналған жарыққа сезімтал жаңа құрылғыларды жасауда қолданыла алады.</w:t>
      </w:r>
    </w:p>
    <w:p w:rsidR="00B76145" w:rsidRPr="004445C5" w:rsidRDefault="00B76145" w:rsidP="00D95BC0">
      <w:pPr>
        <w:ind w:firstLine="709"/>
        <w:rPr>
          <w:szCs w:val="28"/>
        </w:rPr>
      </w:pPr>
      <w:r w:rsidRPr="004445C5">
        <w:rPr>
          <w:szCs w:val="28"/>
        </w:rPr>
        <w:br w:type="page"/>
      </w:r>
    </w:p>
    <w:p w:rsidR="00B7633A" w:rsidRPr="004445C5" w:rsidRDefault="00C53EA4" w:rsidP="00D95BC0">
      <w:pPr>
        <w:ind w:firstLine="709"/>
        <w:jc w:val="center"/>
        <w:rPr>
          <w:rFonts w:eastAsia="Times New Roman"/>
          <w:b/>
          <w:szCs w:val="28"/>
          <w:lang w:eastAsia="ru-RU"/>
        </w:rPr>
      </w:pPr>
      <w:r w:rsidRPr="004445C5">
        <w:rPr>
          <w:rFonts w:eastAsia="Times New Roman"/>
          <w:b/>
          <w:szCs w:val="28"/>
          <w:lang w:val="ru-RU" w:eastAsia="ru-RU"/>
        </w:rPr>
        <w:lastRenderedPageBreak/>
        <w:t>ҚОРЫТЫНДЫ</w:t>
      </w:r>
    </w:p>
    <w:p w:rsidR="00B7633A" w:rsidRPr="004445C5" w:rsidRDefault="00B7633A" w:rsidP="00D95BC0">
      <w:pPr>
        <w:ind w:firstLine="709"/>
        <w:rPr>
          <w:rFonts w:eastAsia="Times New Roman"/>
          <w:szCs w:val="28"/>
          <w:lang w:eastAsia="ru-RU"/>
        </w:rPr>
      </w:pPr>
    </w:p>
    <w:p w:rsidR="00A016AD" w:rsidRPr="004445C5" w:rsidRDefault="00B7633A" w:rsidP="00A016AD">
      <w:pPr>
        <w:snapToGrid w:val="0"/>
        <w:ind w:firstLine="709"/>
        <w:jc w:val="both"/>
        <w:rPr>
          <w:bCs/>
          <w:szCs w:val="28"/>
          <w:lang w:val="kk-KZ"/>
        </w:rPr>
      </w:pPr>
      <w:r w:rsidRPr="004445C5">
        <w:rPr>
          <w:szCs w:val="28"/>
        </w:rPr>
        <w:t xml:space="preserve">1. </w:t>
      </w:r>
      <w:r w:rsidR="00A016AD" w:rsidRPr="004445C5">
        <w:rPr>
          <w:szCs w:val="28"/>
          <w:lang w:val="kk-KZ"/>
        </w:rPr>
        <w:t>Ә</w:t>
      </w:r>
      <w:r w:rsidR="00A016AD" w:rsidRPr="004445C5">
        <w:rPr>
          <w:szCs w:val="28"/>
        </w:rPr>
        <w:t>ртүрлі жағдайларда графен оксиді негізіндегі нанонүктелер алынды және зерттеулер жүргізілді. Сәулелену энергиясы тығыздығының жоғарылауы алынған нанобөлшектердің морфологиясы мен құрылымын өзгертпестен абляциядан кейін графен оксиді бөлшектері мөлшерінің төмендеуіне әкелетіні көрсетілген. E</w:t>
      </w:r>
      <w:r w:rsidR="00A016AD" w:rsidRPr="004445C5">
        <w:rPr>
          <w:szCs w:val="28"/>
          <w:vertAlign w:val="subscript"/>
        </w:rPr>
        <w:t>pulse</w:t>
      </w:r>
      <w:r w:rsidR="00A016AD" w:rsidRPr="004445C5">
        <w:rPr>
          <w:szCs w:val="28"/>
        </w:rPr>
        <w:t xml:space="preserve">=21 </w:t>
      </w:r>
      <w:r w:rsidR="00A016AD" w:rsidRPr="004445C5">
        <w:rPr>
          <w:szCs w:val="28"/>
          <w:lang w:val="kk-KZ"/>
        </w:rPr>
        <w:t>м</w:t>
      </w:r>
      <w:r w:rsidR="00A016AD" w:rsidRPr="004445C5">
        <w:rPr>
          <w:szCs w:val="28"/>
        </w:rPr>
        <w:t>Дж/см</w:t>
      </w:r>
      <w:r w:rsidR="00A016AD" w:rsidRPr="004445C5">
        <w:rPr>
          <w:szCs w:val="28"/>
          <w:vertAlign w:val="superscript"/>
        </w:rPr>
        <w:t>2</w:t>
      </w:r>
      <w:r w:rsidR="00A016AD" w:rsidRPr="004445C5">
        <w:rPr>
          <w:szCs w:val="28"/>
        </w:rPr>
        <w:t xml:space="preserve"> болатын лазерлік импульстерді пайдаланған кезде графен оксидінің </w:t>
      </w:r>
      <w:r w:rsidR="00B4079D" w:rsidRPr="004445C5">
        <w:rPr>
          <w:szCs w:val="28"/>
          <w:lang w:val="ru-RU"/>
        </w:rPr>
        <w:t>нано</w:t>
      </w:r>
      <w:r w:rsidR="00A016AD" w:rsidRPr="004445C5">
        <w:rPr>
          <w:szCs w:val="28"/>
        </w:rPr>
        <w:t xml:space="preserve">нүктелерінің оптикалық тығыздығында да, флуоресценция қарқындылығында да </w:t>
      </w:r>
      <w:r w:rsidR="00A016AD" w:rsidRPr="004445C5">
        <w:rPr>
          <w:szCs w:val="28"/>
          <w:lang w:val="kk-KZ"/>
        </w:rPr>
        <w:t>шамалы</w:t>
      </w:r>
      <w:r w:rsidR="00A016AD" w:rsidRPr="004445C5">
        <w:rPr>
          <w:szCs w:val="28"/>
        </w:rPr>
        <w:t xml:space="preserve"> өсу байқалады. Бұл жағдайда бөлшектердің таралуы біркелкі болады, бұл GO</w:t>
      </w:r>
      <w:r w:rsidR="00A016AD" w:rsidRPr="004445C5">
        <w:rPr>
          <w:szCs w:val="28"/>
          <w:lang w:val="kk-KZ"/>
        </w:rPr>
        <w:t xml:space="preserve"> жарқырау жолағы пішінінің өзгеруімен де</w:t>
      </w:r>
      <w:r w:rsidR="00A016AD" w:rsidRPr="004445C5">
        <w:rPr>
          <w:szCs w:val="28"/>
        </w:rPr>
        <w:t xml:space="preserve">, әртүрлі </w:t>
      </w:r>
      <w:r w:rsidR="00A016AD" w:rsidRPr="004445C5">
        <w:rPr>
          <w:bCs/>
          <w:szCs w:val="28"/>
        </w:rPr>
        <w:t>λ</w:t>
      </w:r>
      <w:r w:rsidR="00A016AD" w:rsidRPr="004445C5">
        <w:rPr>
          <w:bCs/>
          <w:szCs w:val="28"/>
          <w:vertAlign w:val="subscript"/>
        </w:rPr>
        <w:t>reg</w:t>
      </w:r>
      <w:r w:rsidR="00A016AD" w:rsidRPr="004445C5">
        <w:rPr>
          <w:szCs w:val="28"/>
        </w:rPr>
        <w:t xml:space="preserve"> бойынша тіркеу кезіндегі флуоресценцияның өмір сүру ұзақтығының тұрақтылығымен де дәлелденеді.</w:t>
      </w:r>
    </w:p>
    <w:p w:rsidR="00A016AD" w:rsidRPr="004445C5" w:rsidRDefault="00B7633A" w:rsidP="00A016AD">
      <w:pPr>
        <w:ind w:firstLine="709"/>
        <w:jc w:val="both"/>
        <w:rPr>
          <w:bCs/>
          <w:szCs w:val="28"/>
          <w:lang w:val="kk-KZ"/>
        </w:rPr>
      </w:pPr>
      <w:r w:rsidRPr="004445C5">
        <w:rPr>
          <w:bCs/>
          <w:szCs w:val="28"/>
          <w:lang w:val="kk-KZ"/>
        </w:rPr>
        <w:t xml:space="preserve">2. </w:t>
      </w:r>
      <w:r w:rsidR="00A016AD" w:rsidRPr="004445C5">
        <w:rPr>
          <w:bCs/>
          <w:szCs w:val="28"/>
          <w:lang w:val="kk-KZ"/>
        </w:rPr>
        <w:t xml:space="preserve">Әртүрлі толқын ұзындықтарындағы лазерлік сәулеленумен абляция арқылы алынған GO нанонүктелерін зерттеу [48] лазерлік абляциядан кейін </w:t>
      </w:r>
      <w:r w:rsidR="00A016AD" w:rsidRPr="004445C5">
        <w:rPr>
          <w:bCs/>
          <w:szCs w:val="28"/>
        </w:rPr>
        <w:t>λ</w:t>
      </w:r>
      <w:r w:rsidR="00A016AD" w:rsidRPr="004445C5">
        <w:rPr>
          <w:bCs/>
          <w:szCs w:val="28"/>
          <w:vertAlign w:val="subscript"/>
          <w:lang w:val="kk-KZ"/>
        </w:rPr>
        <w:t>gen</w:t>
      </w:r>
      <w:r w:rsidR="00A016AD" w:rsidRPr="004445C5">
        <w:rPr>
          <w:bCs/>
          <w:szCs w:val="28"/>
          <w:lang w:val="kk-KZ"/>
        </w:rPr>
        <w:t>=355 және 532 нм кезінде дайындалған үлгілер үшін GO парақтарының орташа бүйірлік өлшемі сәйкесінше 820±120 нм-ден 204±40 нм және 105±23 нм-ге дейін төмендейтінін көрсетті. Сонымен бірге, GO парақ</w:t>
      </w:r>
      <w:r w:rsidR="00B4079D" w:rsidRPr="004445C5">
        <w:rPr>
          <w:bCs/>
          <w:szCs w:val="28"/>
          <w:lang w:val="kk-KZ"/>
        </w:rPr>
        <w:t>шала</w:t>
      </w:r>
      <w:r w:rsidR="00A016AD" w:rsidRPr="004445C5">
        <w:rPr>
          <w:bCs/>
          <w:szCs w:val="28"/>
          <w:lang w:val="kk-KZ"/>
        </w:rPr>
        <w:t xml:space="preserve">рындағы қабаттар санының азайғанын көрсететін 2D және G-жолақтары қарқындылықтарының өзгеруі байқалады. GO дисперсияларының оптикалық тығыздығы және олардың флуоресценциясының қарқындылығы абляция жағдайларына байланысты. Абляциядан кейін GO оптикалық тығыздығы </w:t>
      </w:r>
      <w:r w:rsidR="00A016AD" w:rsidRPr="004445C5">
        <w:rPr>
          <w:bCs/>
          <w:szCs w:val="28"/>
        </w:rPr>
        <w:t>λ</w:t>
      </w:r>
      <w:r w:rsidR="00A016AD" w:rsidRPr="004445C5">
        <w:rPr>
          <w:bCs/>
          <w:szCs w:val="28"/>
          <w:vertAlign w:val="subscript"/>
          <w:lang w:val="kk-KZ"/>
        </w:rPr>
        <w:t>gen</w:t>
      </w:r>
      <w:r w:rsidR="00A016AD" w:rsidRPr="004445C5">
        <w:rPr>
          <w:bCs/>
          <w:szCs w:val="28"/>
          <w:lang w:val="kk-KZ"/>
        </w:rPr>
        <w:t xml:space="preserve">=355 нм кезінде алынған үлгілер үшін ~13%-ға және </w:t>
      </w:r>
      <w:r w:rsidR="00A016AD" w:rsidRPr="004445C5">
        <w:rPr>
          <w:bCs/>
          <w:szCs w:val="28"/>
        </w:rPr>
        <w:t>λ</w:t>
      </w:r>
      <w:r w:rsidR="00A016AD" w:rsidRPr="004445C5">
        <w:rPr>
          <w:bCs/>
          <w:szCs w:val="28"/>
          <w:vertAlign w:val="subscript"/>
          <w:lang w:val="kk-KZ"/>
        </w:rPr>
        <w:t>gen</w:t>
      </w:r>
      <w:r w:rsidR="00A016AD" w:rsidRPr="004445C5">
        <w:rPr>
          <w:bCs/>
          <w:szCs w:val="28"/>
          <w:lang w:val="kk-KZ"/>
        </w:rPr>
        <w:t xml:space="preserve">=532 нм үшін 20%-ға артты. </w:t>
      </w:r>
      <w:r w:rsidR="00A016AD" w:rsidRPr="004445C5">
        <w:rPr>
          <w:bCs/>
          <w:szCs w:val="28"/>
        </w:rPr>
        <w:t>λ</w:t>
      </w:r>
      <w:r w:rsidR="00A016AD" w:rsidRPr="004445C5">
        <w:rPr>
          <w:bCs/>
          <w:szCs w:val="28"/>
          <w:vertAlign w:val="subscript"/>
          <w:lang w:val="kk-KZ"/>
        </w:rPr>
        <w:t>gen</w:t>
      </w:r>
      <w:r w:rsidR="00A016AD" w:rsidRPr="004445C5">
        <w:rPr>
          <w:bCs/>
          <w:szCs w:val="28"/>
          <w:lang w:val="kk-KZ"/>
        </w:rPr>
        <w:t>=532 нм кезінде абляцияланған GO-нің флуоресценция қарқындылығы абляцияға дейінгі GO үшін тіркелген мәнмен салыстырғанда 57%-ға артты. 355 нм үшін флуоресценция қарқындылығы 7% өзгерді.</w:t>
      </w:r>
    </w:p>
    <w:p w:rsidR="00A016AD" w:rsidRPr="004445C5" w:rsidRDefault="00A016AD" w:rsidP="00A016AD">
      <w:pPr>
        <w:ind w:firstLine="709"/>
        <w:jc w:val="both"/>
        <w:rPr>
          <w:bCs/>
          <w:szCs w:val="28"/>
          <w:lang w:val="kk-KZ"/>
        </w:rPr>
      </w:pPr>
      <w:r w:rsidRPr="004445C5">
        <w:rPr>
          <w:bCs/>
          <w:szCs w:val="28"/>
          <w:lang w:val="kk-KZ"/>
        </w:rPr>
        <w:t>3. GO нанонүктелерінің өлшемі, құрылымы және оптикалық қасиеттерінің абляция уақытына тәуелділігі зерттелді. Графен оксидіне негізделген нанонүктелерді абляция алдында GO дисперсиясын центрифугалаудан кейін және сәулелену уақыты кем дегенде 30 минутта алуға болатыны көрсетілді. Алынатын нанонүктелердің көпшілігінің өлшемі 40-тан 100 нм-ге дейінгі аралықта жатыр. Раман спектроскопиясы және микроскопия арқылы құрылымдық қасиеттерді зерттеу лазерлік сәулеленудің ұзақ уақытында нәтижесінде sp</w:t>
      </w:r>
      <w:r w:rsidRPr="004445C5">
        <w:rPr>
          <w:bCs/>
          <w:szCs w:val="28"/>
          <w:vertAlign w:val="superscript"/>
          <w:lang w:val="kk-KZ"/>
        </w:rPr>
        <w:t>2</w:t>
      </w:r>
      <w:r w:rsidRPr="004445C5">
        <w:rPr>
          <w:bCs/>
          <w:szCs w:val="28"/>
          <w:lang w:val="kk-KZ"/>
        </w:rPr>
        <w:t xml:space="preserve">-гибридтелген көміртегі домендерінің орташа кристалдық өлшемдерінің өсуіне және бөлшектердегі GO қабаттары санының азаюына әкелетін GO </w:t>
      </w:r>
      <w:r w:rsidR="00FF4B2E" w:rsidRPr="004445C5">
        <w:rPr>
          <w:bCs/>
          <w:szCs w:val="28"/>
          <w:lang w:val="kk-KZ"/>
        </w:rPr>
        <w:t>қалпына келуін</w:t>
      </w:r>
      <w:r w:rsidRPr="004445C5">
        <w:rPr>
          <w:bCs/>
          <w:szCs w:val="28"/>
          <w:lang w:val="kk-KZ"/>
        </w:rPr>
        <w:t xml:space="preserve"> және графиттенуін көрсетеді.</w:t>
      </w:r>
    </w:p>
    <w:p w:rsidR="00A016AD" w:rsidRPr="004445C5" w:rsidRDefault="00A016AD" w:rsidP="00A016AD">
      <w:pPr>
        <w:ind w:firstLine="709"/>
        <w:jc w:val="both"/>
        <w:rPr>
          <w:szCs w:val="28"/>
          <w:lang w:val="kk-KZ"/>
        </w:rPr>
      </w:pPr>
      <w:r w:rsidRPr="004445C5">
        <w:rPr>
          <w:bCs/>
          <w:szCs w:val="28"/>
          <w:lang w:val="kk-KZ"/>
        </w:rPr>
        <w:t xml:space="preserve">Алынатын GO </w:t>
      </w:r>
      <w:r w:rsidR="00FF4B2E" w:rsidRPr="004445C5">
        <w:rPr>
          <w:bCs/>
          <w:szCs w:val="28"/>
          <w:lang w:val="kk-KZ"/>
        </w:rPr>
        <w:t>дисперсияларыны</w:t>
      </w:r>
      <w:r w:rsidRPr="004445C5">
        <w:rPr>
          <w:bCs/>
          <w:szCs w:val="28"/>
          <w:lang w:val="kk-KZ"/>
        </w:rPr>
        <w:t>ң оптикалық тығыздығы және олардың люминесценциясының қарқындылығы да уақытқа тәуелді сипатқа ие. Флуоресценция қарқындылығы қозудың толқын ұзындығына қатты тәуелді және лазер сәулесінің әсерінен 30 минуттан кейін алынған нанонүктелер үшін максималды мәндерге ие.</w:t>
      </w:r>
    </w:p>
    <w:p w:rsidR="00A016AD" w:rsidRPr="004445C5" w:rsidRDefault="00A016AD" w:rsidP="00A016AD">
      <w:pPr>
        <w:shd w:val="clear" w:color="auto" w:fill="FFFFFF"/>
        <w:ind w:firstLine="709"/>
        <w:jc w:val="both"/>
        <w:rPr>
          <w:rFonts w:eastAsia="Times New Roman"/>
          <w:szCs w:val="28"/>
          <w:lang w:val="kk-KZ"/>
        </w:rPr>
      </w:pPr>
      <w:r w:rsidRPr="004445C5">
        <w:rPr>
          <w:rFonts w:eastAsia="Times New Roman"/>
          <w:szCs w:val="28"/>
          <w:lang w:val="kk-KZ"/>
        </w:rPr>
        <w:t xml:space="preserve">4. </w:t>
      </w:r>
      <w:r w:rsidR="00FF4B2E" w:rsidRPr="004445C5">
        <w:rPr>
          <w:rFonts w:eastAsia="Times New Roman"/>
          <w:szCs w:val="28"/>
          <w:lang w:val="kk-KZ"/>
        </w:rPr>
        <w:t>Қалпына келтірілген</w:t>
      </w:r>
      <w:r w:rsidRPr="004445C5">
        <w:rPr>
          <w:rFonts w:eastAsia="Times New Roman"/>
          <w:szCs w:val="28"/>
          <w:lang w:val="kk-KZ"/>
        </w:rPr>
        <w:t xml:space="preserve"> графен оксиді парақ</w:t>
      </w:r>
      <w:r w:rsidR="00FF4B2E" w:rsidRPr="004445C5">
        <w:rPr>
          <w:rFonts w:eastAsia="Times New Roman"/>
          <w:szCs w:val="28"/>
          <w:lang w:val="kk-KZ"/>
        </w:rPr>
        <w:t>шал</w:t>
      </w:r>
      <w:r w:rsidRPr="004445C5">
        <w:rPr>
          <w:rFonts w:eastAsia="Times New Roman"/>
          <w:szCs w:val="28"/>
          <w:lang w:val="kk-KZ"/>
        </w:rPr>
        <w:t>арының лазерлік абляция ұзақтығының олардың құрылымына, құрамына және оптикалық қаси</w:t>
      </w:r>
      <w:r w:rsidR="00AC63FF" w:rsidRPr="004445C5">
        <w:rPr>
          <w:rFonts w:eastAsia="Times New Roman"/>
          <w:szCs w:val="28"/>
          <w:lang w:val="kk-KZ"/>
        </w:rPr>
        <w:t>еттеріне әсері зерттелді</w:t>
      </w:r>
      <w:r w:rsidRPr="004445C5">
        <w:rPr>
          <w:rFonts w:eastAsia="Times New Roman"/>
          <w:szCs w:val="28"/>
          <w:lang w:val="kk-KZ"/>
        </w:rPr>
        <w:t xml:space="preserve">. 30 минуттық абляциядан кейін rGO парақтарының орташа бүйірлік өлшемі 347,4±86,5 нм-ден 98,8±36 нм-ге дейін төмендегені көрсетілді. ИҚ спектроскопия деректері лазерлік абляция кезінде rGO құрылымдық </w:t>
      </w:r>
      <w:r w:rsidRPr="004445C5">
        <w:rPr>
          <w:rFonts w:eastAsia="Times New Roman"/>
          <w:szCs w:val="28"/>
          <w:lang w:val="kk-KZ"/>
        </w:rPr>
        <w:lastRenderedPageBreak/>
        <w:t xml:space="preserve">модификацияға ұшырайтынын көрсетті. rGO ерітінділерінің оптикалық тығыздығы және олардың люминесценциясының қарқындылығы да абляция уақытына байланысты. Абляциядан кейін rGO флуоресценция қарқындылығы 2-3 есе өсті. Бұл кезде флуоресценцияның </w:t>
      </w:r>
      <w:r w:rsidR="00FF4B2E" w:rsidRPr="004445C5">
        <w:rPr>
          <w:rFonts w:eastAsia="Times New Roman"/>
          <w:szCs w:val="28"/>
          <w:lang w:val="kk-KZ"/>
        </w:rPr>
        <w:t>өмір сүру</w:t>
      </w:r>
      <w:r w:rsidRPr="004445C5">
        <w:rPr>
          <w:rFonts w:eastAsia="Times New Roman"/>
          <w:szCs w:val="28"/>
          <w:lang w:val="kk-KZ"/>
        </w:rPr>
        <w:t xml:space="preserve"> </w:t>
      </w:r>
      <w:r w:rsidR="00FF4B2E" w:rsidRPr="004445C5">
        <w:rPr>
          <w:rFonts w:eastAsia="Times New Roman"/>
          <w:szCs w:val="28"/>
          <w:lang w:val="kk-KZ"/>
        </w:rPr>
        <w:t>уақыты</w:t>
      </w:r>
      <w:r w:rsidRPr="004445C5">
        <w:rPr>
          <w:rFonts w:eastAsia="Times New Roman"/>
          <w:szCs w:val="28"/>
          <w:lang w:val="kk-KZ"/>
        </w:rPr>
        <w:t xml:space="preserve"> азаяды. Абляциядан кейін rGO-ның ұзақ мерзімді люминесценция спектрінде кең жолақ тіркеледі. Оның үстіне 30 минуттық абляциядан кейінгі люминесценция қарқындылығы абляцияланбаған үлгімен салыстырғанда 80%-ға жоғары. Этанолдағы rGO лазерлік абляциясы кезінде тотыққан және sp</w:t>
      </w:r>
      <w:r w:rsidRPr="004445C5">
        <w:rPr>
          <w:rFonts w:eastAsia="Times New Roman"/>
          <w:szCs w:val="28"/>
          <w:vertAlign w:val="superscript"/>
          <w:lang w:val="kk-KZ"/>
        </w:rPr>
        <w:t>2</w:t>
      </w:r>
      <w:r w:rsidRPr="004445C5">
        <w:rPr>
          <w:rFonts w:eastAsia="Times New Roman"/>
          <w:szCs w:val="28"/>
          <w:lang w:val="kk-KZ"/>
        </w:rPr>
        <w:t xml:space="preserve">-гибридтелген көміртегі арасындағы қатынастың өзгеруі байқалатынын болжауға болады. Бұл </w:t>
      </w:r>
      <w:r w:rsidR="00FF4B2E" w:rsidRPr="004445C5">
        <w:rPr>
          <w:rFonts w:eastAsia="Times New Roman"/>
          <w:szCs w:val="28"/>
          <w:lang w:val="kk-KZ"/>
        </w:rPr>
        <w:t>қалпына келтірілген</w:t>
      </w:r>
      <w:r w:rsidRPr="004445C5">
        <w:rPr>
          <w:rFonts w:eastAsia="Times New Roman"/>
          <w:szCs w:val="28"/>
          <w:lang w:val="kk-KZ"/>
        </w:rPr>
        <w:t xml:space="preserve"> графен оксидінің және оның негізіндегі нанонүктелердің оптикалық қасиеттерін басқаруға мүмкіндіктер ашады.</w:t>
      </w:r>
    </w:p>
    <w:p w:rsidR="00A016AD" w:rsidRPr="004445C5" w:rsidRDefault="00A016AD" w:rsidP="00A016AD">
      <w:pPr>
        <w:shd w:val="clear" w:color="auto" w:fill="FFFFFF"/>
        <w:ind w:firstLine="709"/>
        <w:jc w:val="both"/>
        <w:rPr>
          <w:rFonts w:eastAsia="Times New Roman"/>
          <w:szCs w:val="28"/>
          <w:lang w:val="kk-KZ"/>
        </w:rPr>
      </w:pPr>
      <w:r w:rsidRPr="004445C5">
        <w:rPr>
          <w:rFonts w:eastAsia="Times New Roman"/>
          <w:szCs w:val="28"/>
          <w:lang w:val="kk-KZ"/>
        </w:rPr>
        <w:t>5. Лазерлік абляциялаудың азот енгізілген</w:t>
      </w:r>
      <w:r w:rsidR="00FF4B2E" w:rsidRPr="004445C5">
        <w:rPr>
          <w:rFonts w:eastAsia="Times New Roman"/>
          <w:szCs w:val="28"/>
          <w:lang w:val="kk-KZ"/>
        </w:rPr>
        <w:t xml:space="preserve"> графен оксиді парақшала</w:t>
      </w:r>
      <w:r w:rsidRPr="004445C5">
        <w:rPr>
          <w:rFonts w:eastAsia="Times New Roman"/>
          <w:szCs w:val="28"/>
          <w:lang w:val="kk-KZ"/>
        </w:rPr>
        <w:t>рының оптикалық қасиеттеріне әсері зерттелді. 60 м</w:t>
      </w:r>
      <w:r w:rsidR="00FF4B2E" w:rsidRPr="004445C5">
        <w:rPr>
          <w:rFonts w:eastAsia="Times New Roman"/>
          <w:szCs w:val="28"/>
          <w:lang w:val="kk-KZ"/>
        </w:rPr>
        <w:t>инут абляциядан кейін NGO парақш</w:t>
      </w:r>
      <w:r w:rsidRPr="004445C5">
        <w:rPr>
          <w:rFonts w:eastAsia="Times New Roman"/>
          <w:szCs w:val="28"/>
          <w:lang w:val="kk-KZ"/>
        </w:rPr>
        <w:t>а</w:t>
      </w:r>
      <w:r w:rsidR="00FF4B2E" w:rsidRPr="004445C5">
        <w:rPr>
          <w:rFonts w:eastAsia="Times New Roman"/>
          <w:szCs w:val="28"/>
          <w:lang w:val="kk-KZ"/>
        </w:rPr>
        <w:t>ла</w:t>
      </w:r>
      <w:r w:rsidRPr="004445C5">
        <w:rPr>
          <w:rFonts w:eastAsia="Times New Roman"/>
          <w:szCs w:val="28"/>
          <w:lang w:val="kk-KZ"/>
        </w:rPr>
        <w:t xml:space="preserve">рының орташа бүйірлік өлшемі 644,4±143,8-ден 114,4±59,8 нм-ге дейін төмендейді. FTIR спектроскопиясының деректері абляциядан кейін N-құрамды топтардың тербелісімен байланысты жолақтардың қарқындылығы күшейетінін көрсетті. NGO </w:t>
      </w:r>
      <w:r w:rsidR="00FF4B2E" w:rsidRPr="004445C5">
        <w:rPr>
          <w:rFonts w:eastAsia="Times New Roman"/>
          <w:szCs w:val="28"/>
          <w:lang w:val="kk-KZ"/>
        </w:rPr>
        <w:t>дисперсияларыны</w:t>
      </w:r>
      <w:r w:rsidRPr="004445C5">
        <w:rPr>
          <w:rFonts w:eastAsia="Times New Roman"/>
          <w:szCs w:val="28"/>
          <w:lang w:val="kk-KZ"/>
        </w:rPr>
        <w:t>ң оптикалық тығыздығы және олардың жарқырауының қарқындылығы абляция уақытына байланысты. Ең жоғары флуоресценция қарқындылығы 350 нм толқын ұзындығында қозу кезінде тіркелді. NGO-ны лазерлік сәулелендіруден кейінгі барлық үлгілер үшін 30 және 60 минут ішінде сәйкесінше флуоресценция қарқындылығының ~11,0 және 8,5 есе айтарлықтай артуы байқалады. Абляциядан кейінгі NGO флуоресценциясының ұзақтығы 0,86 нс-тен 1,25 нс дейін артады. Абляциядан кейін зерттелген үлгілер максимумы шамамен 450 нм-де болатын ұзақ мерзімді люминесценция береді.</w:t>
      </w:r>
    </w:p>
    <w:p w:rsidR="00A016AD" w:rsidRPr="004445C5" w:rsidRDefault="00A016AD" w:rsidP="00A016AD">
      <w:pPr>
        <w:ind w:firstLine="709"/>
        <w:jc w:val="both"/>
        <w:rPr>
          <w:spacing w:val="2"/>
          <w:szCs w:val="28"/>
          <w:lang w:val="kk-KZ"/>
        </w:rPr>
      </w:pPr>
      <w:r w:rsidRPr="004445C5">
        <w:rPr>
          <w:szCs w:val="28"/>
          <w:lang w:val="kk-KZ"/>
        </w:rPr>
        <w:t>6. rGO негізіндегі графен нүктелеріндегі фотоиндуци</w:t>
      </w:r>
      <w:r w:rsidR="00FF4B2E" w:rsidRPr="004445C5">
        <w:rPr>
          <w:szCs w:val="28"/>
          <w:lang w:val="kk-KZ"/>
        </w:rPr>
        <w:t>р</w:t>
      </w:r>
      <w:r w:rsidRPr="004445C5">
        <w:rPr>
          <w:szCs w:val="28"/>
          <w:lang w:val="kk-KZ"/>
        </w:rPr>
        <w:t>л</w:t>
      </w:r>
      <w:r w:rsidR="00FF4B2E" w:rsidRPr="004445C5">
        <w:rPr>
          <w:szCs w:val="28"/>
          <w:lang w:val="kk-KZ"/>
        </w:rPr>
        <w:t>енге</w:t>
      </w:r>
      <w:r w:rsidRPr="004445C5">
        <w:rPr>
          <w:szCs w:val="28"/>
          <w:lang w:val="kk-KZ"/>
        </w:rPr>
        <w:t xml:space="preserve">н процестерге Ag және Au НБ ЛПР әсері зерттелді. Плазмондық металл НБ rGO нанонүктелерінің </w:t>
      </w:r>
      <w:r w:rsidR="00FF4B2E" w:rsidRPr="004445C5">
        <w:rPr>
          <w:szCs w:val="28"/>
          <w:lang w:val="kk-KZ"/>
        </w:rPr>
        <w:t>дисперсияларына</w:t>
      </w:r>
      <w:r w:rsidRPr="004445C5">
        <w:rPr>
          <w:szCs w:val="28"/>
          <w:lang w:val="kk-KZ"/>
        </w:rPr>
        <w:t xml:space="preserve"> қосылғанда, жұтылу және флуоресценция жолақтардың орналасуында немесе пішінінде ешқандай өзгерістер тіркелмеді. Ag НБ қосылған кезде rGO </w:t>
      </w:r>
      <w:r w:rsidR="00FF4B2E" w:rsidRPr="004445C5">
        <w:rPr>
          <w:szCs w:val="28"/>
          <w:lang w:val="kk-KZ"/>
        </w:rPr>
        <w:t>дисперсияларыны</w:t>
      </w:r>
      <w:r w:rsidRPr="004445C5">
        <w:rPr>
          <w:szCs w:val="28"/>
          <w:lang w:val="kk-KZ"/>
        </w:rPr>
        <w:t xml:space="preserve">ң оптикалық тығыздығы аздап өзгереді (3% шегінде), ал Au НБ үшін бірінші максимумдағы оптикалық тығыздық 20% өсті. Ag НБ қосылғанда графен нүктелерінің флуоресценция қарқындылығы 15-17%-ға сөнуі байқалады. Керісінше, алтын НБ қосылған кезде rGO нүктелерінің флуоресценция қарқындылығының айтарлықтай </w:t>
      </w:r>
      <w:r w:rsidR="00FF4B2E" w:rsidRPr="004445C5">
        <w:rPr>
          <w:szCs w:val="28"/>
          <w:lang w:val="kk-KZ"/>
        </w:rPr>
        <w:t>өш</w:t>
      </w:r>
      <w:r w:rsidRPr="004445C5">
        <w:rPr>
          <w:szCs w:val="28"/>
          <w:lang w:val="kk-KZ"/>
        </w:rPr>
        <w:t>уі немесе жоғарылауы байқалмады. Байқалған I</w:t>
      </w:r>
      <w:r w:rsidRPr="004445C5">
        <w:rPr>
          <w:szCs w:val="28"/>
          <w:vertAlign w:val="subscript"/>
          <w:lang w:val="kk-KZ"/>
        </w:rPr>
        <w:t>fl</w:t>
      </w:r>
      <w:r w:rsidRPr="004445C5">
        <w:rPr>
          <w:szCs w:val="28"/>
          <w:lang w:val="kk-KZ"/>
        </w:rPr>
        <w:t xml:space="preserve"> </w:t>
      </w:r>
      <w:r w:rsidR="00FF4B2E" w:rsidRPr="004445C5">
        <w:rPr>
          <w:szCs w:val="28"/>
          <w:lang w:val="kk-KZ"/>
        </w:rPr>
        <w:t>өшу</w:t>
      </w:r>
      <w:r w:rsidRPr="004445C5">
        <w:rPr>
          <w:szCs w:val="28"/>
          <w:lang w:val="kk-KZ"/>
        </w:rPr>
        <w:t xml:space="preserve"> </w:t>
      </w:r>
      <w:r w:rsidRPr="004445C5">
        <w:rPr>
          <w:rFonts w:eastAsia="SimSun"/>
          <w:szCs w:val="28"/>
          <w:lang w:val="kk-KZ"/>
        </w:rPr>
        <w:t xml:space="preserve">Фёрстер </w:t>
      </w:r>
      <w:r w:rsidRPr="004445C5">
        <w:rPr>
          <w:szCs w:val="28"/>
          <w:lang w:val="kk-KZ"/>
        </w:rPr>
        <w:t>механизмі бойынша rGO нанонүктелерінен күміс НБ-не энергияны беру нәтижесі болып табылады, өйткені rGO флуоресценциялық спектрлері мен плазмондық күміс НБ жұтылу спектрі алтын НБ-тері бар жағдайға қарағанда спектрлердің қабаттасу интегралының үлкен мәніне ие.</w:t>
      </w:r>
    </w:p>
    <w:p w:rsidR="00A016AD" w:rsidRPr="004445C5" w:rsidRDefault="00A016AD" w:rsidP="00A016AD">
      <w:pPr>
        <w:ind w:firstLine="709"/>
        <w:jc w:val="both"/>
        <w:rPr>
          <w:spacing w:val="2"/>
          <w:szCs w:val="28"/>
          <w:lang w:val="kk-KZ"/>
        </w:rPr>
      </w:pPr>
      <w:r w:rsidRPr="004445C5">
        <w:rPr>
          <w:spacing w:val="2"/>
          <w:szCs w:val="28"/>
          <w:lang w:val="kk-KZ"/>
        </w:rPr>
        <w:t>7. Жазық құрылымдардағы rGO және NGO негізіндегі графен нанонүктелерінің спектрлік-люминесценттік және спектрлік-кинетикалық қасиеттері зерттелді.</w:t>
      </w:r>
    </w:p>
    <w:p w:rsidR="00A016AD" w:rsidRPr="004445C5" w:rsidRDefault="00FF4B2E" w:rsidP="00A016AD">
      <w:pPr>
        <w:ind w:firstLine="709"/>
        <w:jc w:val="both"/>
        <w:rPr>
          <w:spacing w:val="2"/>
          <w:szCs w:val="28"/>
          <w:lang w:val="kk-KZ"/>
        </w:rPr>
      </w:pPr>
      <w:r w:rsidRPr="004445C5">
        <w:rPr>
          <w:spacing w:val="2"/>
          <w:szCs w:val="28"/>
          <w:lang w:val="kk-KZ"/>
        </w:rPr>
        <w:t>rGO үшін күміс қабыр</w:t>
      </w:r>
      <w:r w:rsidR="00A016AD" w:rsidRPr="004445C5">
        <w:rPr>
          <w:spacing w:val="2"/>
          <w:szCs w:val="28"/>
          <w:lang w:val="kk-KZ"/>
        </w:rPr>
        <w:t>ша</w:t>
      </w:r>
      <w:r w:rsidRPr="004445C5">
        <w:rPr>
          <w:spacing w:val="2"/>
          <w:szCs w:val="28"/>
          <w:lang w:val="kk-KZ"/>
        </w:rPr>
        <w:t>қтары</w:t>
      </w:r>
      <w:r w:rsidR="00A016AD" w:rsidRPr="004445C5">
        <w:rPr>
          <w:spacing w:val="2"/>
          <w:szCs w:val="28"/>
          <w:lang w:val="kk-KZ"/>
        </w:rPr>
        <w:t xml:space="preserve"> бетінде жылдам флуоресценция қарқындылығы екі есе төмендейтіні, ал АКҚ болған кезде rGO ұзақ мерзімді люминесценциясының қарқындылығы жоғарылайтыны көрсетілді. Бұл </w:t>
      </w:r>
      <w:r w:rsidR="00A016AD" w:rsidRPr="004445C5">
        <w:rPr>
          <w:spacing w:val="2"/>
          <w:szCs w:val="28"/>
          <w:lang w:val="kk-KZ"/>
        </w:rPr>
        <w:lastRenderedPageBreak/>
        <w:t xml:space="preserve">жағдайда ұзақ мерзімді флуоресценцияның </w:t>
      </w:r>
      <w:r w:rsidRPr="004445C5">
        <w:rPr>
          <w:spacing w:val="2"/>
          <w:szCs w:val="28"/>
          <w:lang w:val="kk-KZ"/>
        </w:rPr>
        <w:t>өмір сүру</w:t>
      </w:r>
      <w:r w:rsidR="00A016AD" w:rsidRPr="004445C5">
        <w:rPr>
          <w:spacing w:val="2"/>
          <w:szCs w:val="28"/>
          <w:lang w:val="kk-KZ"/>
        </w:rPr>
        <w:t xml:space="preserve"> </w:t>
      </w:r>
      <w:r w:rsidRPr="004445C5">
        <w:rPr>
          <w:spacing w:val="2"/>
          <w:szCs w:val="28"/>
          <w:lang w:val="kk-KZ"/>
        </w:rPr>
        <w:t>уақыты</w:t>
      </w:r>
      <w:r w:rsidR="00A016AD" w:rsidRPr="004445C5">
        <w:rPr>
          <w:spacing w:val="2"/>
          <w:szCs w:val="28"/>
          <w:lang w:val="kk-KZ"/>
        </w:rPr>
        <w:t xml:space="preserve"> елеусіз азаяды және графен нанонүктелерінің sp</w:t>
      </w:r>
      <w:r w:rsidR="00A016AD" w:rsidRPr="004445C5">
        <w:rPr>
          <w:spacing w:val="2"/>
          <w:szCs w:val="28"/>
          <w:vertAlign w:val="superscript"/>
          <w:lang w:val="kk-KZ"/>
        </w:rPr>
        <w:t>2</w:t>
      </w:r>
      <w:r w:rsidR="00A016AD" w:rsidRPr="004445C5">
        <w:rPr>
          <w:spacing w:val="2"/>
          <w:szCs w:val="28"/>
          <w:lang w:val="kk-KZ"/>
        </w:rPr>
        <w:t>-домендерінің тікелей фотоқозуы кезінде тіркелген ұзақ мерзімді люминесценция үшін өзгерістер байқалады.</w:t>
      </w:r>
    </w:p>
    <w:p w:rsidR="00A016AD" w:rsidRPr="004445C5" w:rsidRDefault="00A016AD" w:rsidP="00A016AD">
      <w:pPr>
        <w:ind w:firstLine="709"/>
        <w:jc w:val="both"/>
        <w:rPr>
          <w:spacing w:val="2"/>
          <w:szCs w:val="28"/>
          <w:lang w:val="kk-KZ"/>
        </w:rPr>
      </w:pPr>
      <w:r w:rsidRPr="004445C5">
        <w:rPr>
          <w:spacing w:val="2"/>
          <w:szCs w:val="28"/>
          <w:lang w:val="kk-KZ"/>
        </w:rPr>
        <w:t>8.</w:t>
      </w:r>
      <w:r w:rsidRPr="004445C5">
        <w:rPr>
          <w:lang w:val="kk-KZ"/>
        </w:rPr>
        <w:t xml:space="preserve"> </w:t>
      </w:r>
      <w:r w:rsidRPr="004445C5">
        <w:rPr>
          <w:spacing w:val="2"/>
          <w:szCs w:val="28"/>
          <w:lang w:val="kk-KZ"/>
        </w:rPr>
        <w:t xml:space="preserve">NGO фотопроцестеріндегі плазмондық әсердің қашықтыққа тәуелділігін зерттеу NGO </w:t>
      </w:r>
      <w:r w:rsidR="00801F21" w:rsidRPr="004445C5">
        <w:rPr>
          <w:szCs w:val="28"/>
          <w:lang w:val="kk-KZ"/>
        </w:rPr>
        <w:t>қабыршақтары</w:t>
      </w:r>
      <w:r w:rsidRPr="004445C5">
        <w:rPr>
          <w:spacing w:val="2"/>
          <w:szCs w:val="28"/>
          <w:lang w:val="kk-KZ"/>
        </w:rPr>
        <w:t xml:space="preserve"> мен АКҚ-мен тікелей байланыста болған кезде флуоресценцияны </w:t>
      </w:r>
      <w:r w:rsidR="005F6C71" w:rsidRPr="004445C5">
        <w:rPr>
          <w:spacing w:val="2"/>
          <w:szCs w:val="28"/>
          <w:lang w:val="kk-KZ"/>
        </w:rPr>
        <w:t>өшуі</w:t>
      </w:r>
      <w:r w:rsidRPr="004445C5">
        <w:rPr>
          <w:spacing w:val="2"/>
          <w:szCs w:val="28"/>
          <w:lang w:val="kk-KZ"/>
        </w:rPr>
        <w:t xml:space="preserve"> NGO нанонүктелерінен плазмондық Ag НБ-не FRET арқылы жүзеге асырылатынын көрсетті. Бұл процесс NGO флуоресценция жолақтарының күміс қабы</w:t>
      </w:r>
      <w:r w:rsidR="005F6C71" w:rsidRPr="004445C5">
        <w:rPr>
          <w:spacing w:val="2"/>
          <w:szCs w:val="28"/>
          <w:lang w:val="kk-KZ"/>
        </w:rPr>
        <w:t>р</w:t>
      </w:r>
      <w:r w:rsidRPr="004445C5">
        <w:rPr>
          <w:spacing w:val="2"/>
          <w:szCs w:val="28"/>
          <w:lang w:val="kk-KZ"/>
        </w:rPr>
        <w:t>ша</w:t>
      </w:r>
      <w:r w:rsidR="005F6C71" w:rsidRPr="004445C5">
        <w:rPr>
          <w:spacing w:val="2"/>
          <w:szCs w:val="28"/>
          <w:lang w:val="kk-KZ"/>
        </w:rPr>
        <w:t>қтары</w:t>
      </w:r>
      <w:r w:rsidRPr="004445C5">
        <w:rPr>
          <w:spacing w:val="2"/>
          <w:szCs w:val="28"/>
          <w:lang w:val="kk-KZ"/>
        </w:rPr>
        <w:t xml:space="preserve">ның ЛПР жолағымен қабаттасуы үлкен болатын жиіліктерде (толқын ұзындығы 350-ден 500 нм-ге дейін) қарқынды жүзеге асырылады. Өзара әрекеттесетін бөлшектердің арасын 10 нм-ден астам қашықтыққа бөлу жылдам флуоресценцияның </w:t>
      </w:r>
      <w:r w:rsidR="005F6C71" w:rsidRPr="004445C5">
        <w:rPr>
          <w:spacing w:val="2"/>
          <w:szCs w:val="28"/>
          <w:lang w:val="kk-KZ"/>
        </w:rPr>
        <w:t>өшуін</w:t>
      </w:r>
      <w:r w:rsidRPr="004445C5">
        <w:rPr>
          <w:spacing w:val="2"/>
          <w:szCs w:val="28"/>
          <w:lang w:val="kk-KZ"/>
        </w:rPr>
        <w:t xml:space="preserve"> азайтуға мүмкіндік береді. Бұл ретте Т=293 К және </w:t>
      </w:r>
      <w:r w:rsidRPr="004445C5">
        <w:rPr>
          <w:spacing w:val="2"/>
          <w:szCs w:val="28"/>
        </w:rPr>
        <w:t>λ</w:t>
      </w:r>
      <w:r w:rsidRPr="004445C5">
        <w:rPr>
          <w:spacing w:val="2"/>
          <w:szCs w:val="28"/>
          <w:vertAlign w:val="subscript"/>
          <w:lang w:val="kk-KZ"/>
        </w:rPr>
        <w:t>exc</w:t>
      </w:r>
      <w:r w:rsidRPr="004445C5">
        <w:rPr>
          <w:spacing w:val="2"/>
          <w:szCs w:val="28"/>
          <w:lang w:val="kk-KZ"/>
        </w:rPr>
        <w:t>=320 нм кезінде NGO ұзақ жарқырауы қарқындылығының өсуі тіркелді. Соңғы жағдайда NGO-ны АКҚ-на тікелей қондырылған кезде және олардың арақашықтығы 11 нм болғанда қарқындылықтың артуы сәйкесінше 1,3 және 2,1 есе құрайды. Графен нүктелері жарқырауының өмір сүру уақытының қысқаруы NGO графен нүктелерінің қозған триплеттік күйінің радиациялық ыдырау жылдамдығының төмендейтінін көрсетеді.</w:t>
      </w:r>
    </w:p>
    <w:p w:rsidR="00A016AD" w:rsidRPr="004445C5" w:rsidRDefault="00A016AD" w:rsidP="00A016AD">
      <w:pPr>
        <w:ind w:firstLine="709"/>
        <w:jc w:val="both"/>
        <w:rPr>
          <w:szCs w:val="28"/>
          <w:lang w:val="kk-KZ"/>
        </w:rPr>
      </w:pPr>
      <w:r w:rsidRPr="004445C5">
        <w:rPr>
          <w:szCs w:val="28"/>
          <w:lang w:val="kk-KZ"/>
        </w:rPr>
        <w:t>9. Ag нанобөлшектерінің графен оксиді негізіндегі қабы</w:t>
      </w:r>
      <w:r w:rsidR="005F6C71" w:rsidRPr="004445C5">
        <w:rPr>
          <w:szCs w:val="28"/>
          <w:lang w:val="kk-KZ"/>
        </w:rPr>
        <w:t>р</w:t>
      </w:r>
      <w:r w:rsidRPr="004445C5">
        <w:rPr>
          <w:szCs w:val="28"/>
          <w:lang w:val="kk-KZ"/>
        </w:rPr>
        <w:t>ша</w:t>
      </w:r>
      <w:r w:rsidR="005F6C71" w:rsidRPr="004445C5">
        <w:rPr>
          <w:szCs w:val="28"/>
          <w:lang w:val="kk-KZ"/>
        </w:rPr>
        <w:t>қтарын</w:t>
      </w:r>
      <w:r w:rsidRPr="004445C5">
        <w:rPr>
          <w:szCs w:val="28"/>
          <w:lang w:val="kk-KZ"/>
        </w:rPr>
        <w:t xml:space="preserve">ың оптикалық және оптоэлектрондық қасиеттеріне әсері зерттелді. Ag НБ қатысында графен оксиді </w:t>
      </w:r>
      <w:r w:rsidR="005F6C71" w:rsidRPr="004445C5">
        <w:rPr>
          <w:szCs w:val="28"/>
          <w:lang w:val="kk-KZ"/>
        </w:rPr>
        <w:t>қабыршақтарының</w:t>
      </w:r>
      <w:r w:rsidRPr="004445C5">
        <w:rPr>
          <w:szCs w:val="28"/>
          <w:lang w:val="kk-KZ"/>
        </w:rPr>
        <w:t xml:space="preserve"> қалыңдығы сияқты морфологиясы да өзгермейді. Ag НБ қосылғанда графен оксидінің жұту жолақтары мен Раман спектрлерінің пішіні мен орналасуының өзгеруі байқалады. Ag НБ қосылуымен графен оксидінің G-жолағы төменгі жиіліктер аймағына ауысады, бұл жекелеген қос байланыстардың болмауынан туындауы мүмкін, бұл жағдайда I</w:t>
      </w:r>
      <w:r w:rsidRPr="004445C5">
        <w:rPr>
          <w:szCs w:val="28"/>
          <w:vertAlign w:val="subscript"/>
          <w:lang w:val="kk-KZ"/>
        </w:rPr>
        <w:t>D</w:t>
      </w:r>
      <w:r w:rsidRPr="004445C5">
        <w:rPr>
          <w:szCs w:val="28"/>
          <w:lang w:val="kk-KZ"/>
        </w:rPr>
        <w:t>/I</w:t>
      </w:r>
      <w:r w:rsidRPr="004445C5">
        <w:rPr>
          <w:szCs w:val="28"/>
          <w:vertAlign w:val="subscript"/>
          <w:lang w:val="kk-KZ"/>
        </w:rPr>
        <w:t>G</w:t>
      </w:r>
      <w:r w:rsidRPr="004445C5">
        <w:rPr>
          <w:szCs w:val="28"/>
          <w:lang w:val="kk-KZ"/>
        </w:rPr>
        <w:t xml:space="preserve"> қатынасы да, </w:t>
      </w:r>
      <w:r w:rsidR="00BF0542" w:rsidRPr="004445C5">
        <w:rPr>
          <w:szCs w:val="28"/>
          <w:lang w:val="kk-KZ"/>
        </w:rPr>
        <w:t>GO</w:t>
      </w:r>
      <w:r w:rsidRPr="004445C5">
        <w:rPr>
          <w:szCs w:val="28"/>
          <w:lang w:val="kk-KZ"/>
        </w:rPr>
        <w:t xml:space="preserve"> қабаттарының саны да өзгермейді. Оптоэлектрондық сипаттамаларды өлшеу Ag НБ қатысуымен графен оксидінің фототок мәндерінің өсетінін көрсетті. Графен оксиді </w:t>
      </w:r>
      <w:r w:rsidR="005F6C71" w:rsidRPr="004445C5">
        <w:rPr>
          <w:szCs w:val="28"/>
          <w:lang w:val="kk-KZ"/>
        </w:rPr>
        <w:t>қабыршақтарының</w:t>
      </w:r>
      <w:r w:rsidRPr="004445C5">
        <w:rPr>
          <w:szCs w:val="28"/>
          <w:lang w:val="kk-KZ"/>
        </w:rPr>
        <w:t xml:space="preserve"> сезімталдығы оларға плазмондық НБ қосылғанда шамамен 20 есе, ал детекторлік қабілеті 25 есе өсті. Фототоктың күшеюін Ag НБ маңындағы электр өрісінің күшеюімен де, күміс нанобөлшектерінің жарықты шашыратуымен де түсіндіруге болады.</w:t>
      </w:r>
    </w:p>
    <w:p w:rsidR="00A016AD" w:rsidRPr="004445C5" w:rsidRDefault="00A016AD">
      <w:pPr>
        <w:spacing w:after="160" w:line="259" w:lineRule="auto"/>
        <w:ind w:firstLine="0"/>
        <w:rPr>
          <w:b/>
          <w:szCs w:val="28"/>
          <w:lang w:val="kk-KZ"/>
        </w:rPr>
      </w:pPr>
      <w:r w:rsidRPr="004445C5">
        <w:rPr>
          <w:b/>
          <w:szCs w:val="28"/>
          <w:lang w:val="kk-KZ"/>
        </w:rPr>
        <w:br w:type="page"/>
      </w:r>
    </w:p>
    <w:p w:rsidR="00755814" w:rsidRPr="004445C5" w:rsidRDefault="00755814" w:rsidP="00A84D4C">
      <w:pPr>
        <w:ind w:firstLine="0"/>
        <w:jc w:val="center"/>
        <w:rPr>
          <w:b/>
          <w:szCs w:val="28"/>
          <w:lang w:val="ru-RU"/>
        </w:rPr>
      </w:pPr>
      <w:r w:rsidRPr="004445C5">
        <w:rPr>
          <w:b/>
          <w:szCs w:val="28"/>
          <w:lang w:val="ru-RU"/>
        </w:rPr>
        <w:lastRenderedPageBreak/>
        <w:t>ПАЙДАЛАНЫЛҒАН ӘДЕБИЕТТЕР ТІЗІМІ</w:t>
      </w:r>
    </w:p>
    <w:p w:rsidR="0068454D" w:rsidRPr="004445C5" w:rsidRDefault="0068454D" w:rsidP="00A84D4C">
      <w:pPr>
        <w:ind w:firstLine="0"/>
        <w:jc w:val="center"/>
        <w:rPr>
          <w:b/>
          <w:szCs w:val="28"/>
          <w:lang w:val="ru-RU"/>
        </w:rPr>
      </w:pPr>
    </w:p>
    <w:p w:rsidR="00757B50" w:rsidRPr="004445C5" w:rsidRDefault="00757B50" w:rsidP="00757B50">
      <w:pPr>
        <w:numPr>
          <w:ilvl w:val="0"/>
          <w:numId w:val="14"/>
        </w:numPr>
        <w:ind w:left="0" w:firstLine="709"/>
        <w:contextualSpacing/>
        <w:jc w:val="both"/>
        <w:rPr>
          <w:szCs w:val="28"/>
        </w:rPr>
      </w:pPr>
      <w:r w:rsidRPr="004445C5">
        <w:rPr>
          <w:szCs w:val="28"/>
        </w:rPr>
        <w:t>Wang J., Mu X., Sun M., Mu T. Optoelectronic properties and applications of graphene-based hybrid nanomaterials and van der Waals heterostructures // Appl. Mater. Today. – 2019. – Vol. 16. – P. 1–20.</w:t>
      </w:r>
      <w:r w:rsidRPr="004445C5">
        <w:rPr>
          <w:szCs w:val="28"/>
          <w:lang w:val="kk-KZ"/>
        </w:rPr>
        <w:t xml:space="preserve"> </w:t>
      </w:r>
    </w:p>
    <w:p w:rsidR="00757B50" w:rsidRPr="004445C5" w:rsidRDefault="00757B50" w:rsidP="00757B50">
      <w:pPr>
        <w:numPr>
          <w:ilvl w:val="0"/>
          <w:numId w:val="14"/>
        </w:numPr>
        <w:ind w:left="0" w:firstLine="709"/>
        <w:contextualSpacing/>
        <w:jc w:val="both"/>
        <w:rPr>
          <w:szCs w:val="28"/>
        </w:rPr>
      </w:pPr>
      <w:r w:rsidRPr="004445C5">
        <w:rPr>
          <w:szCs w:val="28"/>
        </w:rPr>
        <w:t>Seliverstova E.V., Ibrayev N.K., Zhumabekov A.Z. The effect of silver nanoparticles on the photodetecting properties of the TiO</w:t>
      </w:r>
      <w:r w:rsidRPr="004445C5">
        <w:rPr>
          <w:szCs w:val="28"/>
          <w:vertAlign w:val="subscript"/>
        </w:rPr>
        <w:t>2</w:t>
      </w:r>
      <w:r w:rsidRPr="004445C5">
        <w:rPr>
          <w:szCs w:val="28"/>
        </w:rPr>
        <w:t xml:space="preserve">/graphene oxide nanocomposite // Opt. Spectrosc. – 2020. – Vol. 128, No. 9. – P. 1449–1457. </w:t>
      </w:r>
    </w:p>
    <w:p w:rsidR="00757B50" w:rsidRPr="004445C5" w:rsidRDefault="00757B50" w:rsidP="00757B50">
      <w:pPr>
        <w:numPr>
          <w:ilvl w:val="0"/>
          <w:numId w:val="14"/>
        </w:numPr>
        <w:ind w:left="0" w:firstLine="709"/>
        <w:contextualSpacing/>
        <w:jc w:val="both"/>
        <w:rPr>
          <w:szCs w:val="28"/>
        </w:rPr>
      </w:pPr>
      <w:r w:rsidRPr="004445C5">
        <w:rPr>
          <w:szCs w:val="28"/>
        </w:rPr>
        <w:t>Mahmoudi T., Wang Y., Hahn Y.B. Graphene and its derivatives for solar cells application // Nano Energy. – 2018. – Vol. 47. – P. 51–65.</w:t>
      </w:r>
    </w:p>
    <w:p w:rsidR="00757B50" w:rsidRPr="004445C5" w:rsidRDefault="00757B50" w:rsidP="00757B50">
      <w:pPr>
        <w:numPr>
          <w:ilvl w:val="0"/>
          <w:numId w:val="14"/>
        </w:numPr>
        <w:ind w:left="0" w:firstLine="709"/>
        <w:contextualSpacing/>
        <w:jc w:val="both"/>
        <w:rPr>
          <w:szCs w:val="28"/>
        </w:rPr>
      </w:pPr>
      <w:r w:rsidRPr="004445C5">
        <w:rPr>
          <w:szCs w:val="28"/>
        </w:rPr>
        <w:t>Zhumabekov A.Z., Ibrayev N.K., Seliverstova E.V. Photoelectric properties of a nanocomposite derived from reduced graphene oxide and TiO</w:t>
      </w:r>
      <w:r w:rsidRPr="004445C5">
        <w:rPr>
          <w:szCs w:val="28"/>
          <w:vertAlign w:val="subscript"/>
        </w:rPr>
        <w:t>2</w:t>
      </w:r>
      <w:r w:rsidRPr="004445C5">
        <w:rPr>
          <w:szCs w:val="28"/>
        </w:rPr>
        <w:t xml:space="preserve"> // Theor. Exp. Chem. – 2020. – Vol. 55, No. 6. – P. 398–406.</w:t>
      </w:r>
    </w:p>
    <w:p w:rsidR="00757B50" w:rsidRPr="004445C5" w:rsidRDefault="00757B50" w:rsidP="00757B50">
      <w:pPr>
        <w:numPr>
          <w:ilvl w:val="0"/>
          <w:numId w:val="14"/>
        </w:numPr>
        <w:ind w:left="0" w:firstLine="709"/>
        <w:contextualSpacing/>
        <w:jc w:val="both"/>
        <w:rPr>
          <w:szCs w:val="28"/>
        </w:rPr>
      </w:pPr>
      <w:r w:rsidRPr="004445C5">
        <w:rPr>
          <w:szCs w:val="28"/>
        </w:rPr>
        <w:t>Xin L., Jiaguo Y., Wageh S., Ahmed A. Al-Gh., Jun X. Graphene in Photocatalysis: A Review // Small. – 2016. – Vol. 12, No. 48. – P. 6640–6696.</w:t>
      </w:r>
    </w:p>
    <w:p w:rsidR="00757B50" w:rsidRPr="004445C5" w:rsidRDefault="00757B50" w:rsidP="00757B50">
      <w:pPr>
        <w:numPr>
          <w:ilvl w:val="0"/>
          <w:numId w:val="14"/>
        </w:numPr>
        <w:ind w:left="0" w:firstLine="709"/>
        <w:contextualSpacing/>
        <w:jc w:val="both"/>
        <w:rPr>
          <w:szCs w:val="28"/>
        </w:rPr>
      </w:pPr>
      <w:r w:rsidRPr="004445C5">
        <w:rPr>
          <w:szCs w:val="28"/>
        </w:rPr>
        <w:t>Murilo H-M.F., Rodrigo S., Luiza A.M., Daniel S.C. A review on graphene quantum dots and their nanocomposites: from laboratory synthesis towards agricultural and environmental applications // Environ. Sci.: Nano. – 2020. – Vol. 7, No. 12. – P. 3710–3734.</w:t>
      </w:r>
    </w:p>
    <w:p w:rsidR="00757B50" w:rsidRPr="004445C5" w:rsidRDefault="00757B50" w:rsidP="00757B50">
      <w:pPr>
        <w:numPr>
          <w:ilvl w:val="0"/>
          <w:numId w:val="14"/>
        </w:numPr>
        <w:ind w:left="0" w:firstLine="709"/>
        <w:contextualSpacing/>
        <w:jc w:val="both"/>
        <w:rPr>
          <w:szCs w:val="28"/>
        </w:rPr>
      </w:pPr>
      <w:r w:rsidRPr="004445C5">
        <w:rPr>
          <w:szCs w:val="28"/>
        </w:rPr>
        <w:t xml:space="preserve">Kuo W.S., Yeh T.S., Chang C.Y., Liu J.C., Chen C.H., So E.C., Wu P.C. Amino-functionalized nitrogen-doped graphene quantum dots for efficient enhancement of two-photon-excitation photodynamic therapy: functionalized nitrogen as a bactericidal and contrast agent // Internat. J. Nanomedicine. – 2020. Vol. 15. – P. 6961–6973. </w:t>
      </w:r>
    </w:p>
    <w:p w:rsidR="00757B50" w:rsidRPr="004445C5" w:rsidRDefault="00757B50" w:rsidP="00757B50">
      <w:pPr>
        <w:numPr>
          <w:ilvl w:val="0"/>
          <w:numId w:val="14"/>
        </w:numPr>
        <w:ind w:left="0" w:firstLine="709"/>
        <w:contextualSpacing/>
        <w:jc w:val="both"/>
        <w:rPr>
          <w:szCs w:val="28"/>
        </w:rPr>
      </w:pPr>
      <w:r w:rsidRPr="004445C5">
        <w:rPr>
          <w:szCs w:val="28"/>
        </w:rPr>
        <w:t>Zhu S., Song Y., Zhao X., Shao J., Zhang J., Yang B. The photoluminescence mechanism in carbon dots (graphene quantum dots, carbon nanodots, and polymer dots): Current state and future perspective // Nano Res. – 2015. – Vol. 8, No. 2. – P.355–381.</w:t>
      </w:r>
    </w:p>
    <w:p w:rsidR="00757B50" w:rsidRPr="004445C5" w:rsidRDefault="00757B50" w:rsidP="00757B50">
      <w:pPr>
        <w:numPr>
          <w:ilvl w:val="0"/>
          <w:numId w:val="14"/>
        </w:numPr>
        <w:ind w:left="0" w:firstLine="709"/>
        <w:contextualSpacing/>
        <w:jc w:val="both"/>
        <w:rPr>
          <w:szCs w:val="28"/>
        </w:rPr>
      </w:pPr>
      <w:r w:rsidRPr="004445C5">
        <w:rPr>
          <w:szCs w:val="28"/>
        </w:rPr>
        <w:t xml:space="preserve">Tetsuka H., Asahi R., Nagoya A., Okamoto K., Tajima I., Ohta R., Okamoto A. Optically tunable amino-functionalized graphene quantum dots // Adv. Mater. – 2012. – Vol. 24, No. 39. – P. 5333–5338. </w:t>
      </w:r>
    </w:p>
    <w:p w:rsidR="00757B50" w:rsidRPr="004445C5" w:rsidRDefault="00757B50" w:rsidP="00757B50">
      <w:pPr>
        <w:numPr>
          <w:ilvl w:val="0"/>
          <w:numId w:val="14"/>
        </w:numPr>
        <w:ind w:left="0" w:firstLine="709"/>
        <w:contextualSpacing/>
        <w:jc w:val="both"/>
        <w:rPr>
          <w:szCs w:val="28"/>
        </w:rPr>
      </w:pPr>
      <w:r w:rsidRPr="004445C5">
        <w:rPr>
          <w:szCs w:val="28"/>
        </w:rPr>
        <w:t xml:space="preserve">Tang L., Ji R., Li X., Teng K.S., Lau S.P. Energy-level structure of nitrogen-doped graphene quantum dots // J. Mater. Chem. C. – 2013. Vol. 1. – P. 4908–4915. </w:t>
      </w:r>
    </w:p>
    <w:p w:rsidR="00757B50" w:rsidRPr="004445C5" w:rsidRDefault="00757B50" w:rsidP="00757B50">
      <w:pPr>
        <w:numPr>
          <w:ilvl w:val="0"/>
          <w:numId w:val="14"/>
        </w:numPr>
        <w:ind w:left="0" w:firstLine="709"/>
        <w:contextualSpacing/>
        <w:jc w:val="both"/>
        <w:rPr>
          <w:szCs w:val="28"/>
        </w:rPr>
      </w:pPr>
      <w:bookmarkStart w:id="1" w:name="bau1"/>
      <w:r w:rsidRPr="004445C5">
        <w:rPr>
          <w:szCs w:val="28"/>
        </w:rPr>
        <w:t>Dsouza S.D.,</w:t>
      </w:r>
      <w:bookmarkStart w:id="2" w:name="bau2"/>
      <w:bookmarkEnd w:id="1"/>
      <w:r w:rsidRPr="004445C5">
        <w:rPr>
          <w:szCs w:val="28"/>
        </w:rPr>
        <w:t xml:space="preserve"> Buerkle M., </w:t>
      </w:r>
      <w:bookmarkStart w:id="3" w:name="bau3"/>
      <w:bookmarkEnd w:id="2"/>
      <w:r w:rsidRPr="004445C5">
        <w:rPr>
          <w:szCs w:val="28"/>
        </w:rPr>
        <w:t>Brunet</w:t>
      </w:r>
      <w:bookmarkStart w:id="4" w:name="bau4"/>
      <w:bookmarkEnd w:id="3"/>
      <w:r w:rsidRPr="004445C5">
        <w:rPr>
          <w:szCs w:val="28"/>
        </w:rPr>
        <w:t xml:space="preserve"> P., Maddi C.</w:t>
      </w:r>
      <w:bookmarkStart w:id="5" w:name="bau5"/>
      <w:bookmarkEnd w:id="4"/>
      <w:r w:rsidRPr="004445C5">
        <w:rPr>
          <w:szCs w:val="28"/>
        </w:rPr>
        <w:t xml:space="preserve">, Padmanaban D.B., </w:t>
      </w:r>
      <w:bookmarkStart w:id="6" w:name="bau6"/>
      <w:bookmarkEnd w:id="5"/>
      <w:r w:rsidRPr="004445C5">
        <w:rPr>
          <w:szCs w:val="28"/>
        </w:rPr>
        <w:t>Morelli</w:t>
      </w:r>
      <w:bookmarkStart w:id="7" w:name="bau7"/>
      <w:bookmarkEnd w:id="6"/>
      <w:r w:rsidRPr="004445C5">
        <w:rPr>
          <w:szCs w:val="28"/>
        </w:rPr>
        <w:t xml:space="preserve"> A.,  Payam</w:t>
      </w:r>
      <w:bookmarkStart w:id="8" w:name="bau8"/>
      <w:bookmarkEnd w:id="7"/>
      <w:r w:rsidRPr="004445C5">
        <w:rPr>
          <w:szCs w:val="28"/>
        </w:rPr>
        <w:t xml:space="preserve"> A.F., Maguire P., </w:t>
      </w:r>
      <w:bookmarkStart w:id="9" w:name="bau9"/>
      <w:bookmarkEnd w:id="8"/>
      <w:r w:rsidRPr="004445C5">
        <w:rPr>
          <w:szCs w:val="28"/>
        </w:rPr>
        <w:t xml:space="preserve">Mariotti D., </w:t>
      </w:r>
      <w:bookmarkStart w:id="10" w:name="bau10"/>
      <w:bookmarkEnd w:id="9"/>
      <w:r w:rsidRPr="004445C5">
        <w:rPr>
          <w:szCs w:val="28"/>
        </w:rPr>
        <w:t xml:space="preserve">Svrcek V. </w:t>
      </w:r>
      <w:bookmarkEnd w:id="10"/>
      <w:r w:rsidRPr="004445C5">
        <w:rPr>
          <w:bCs/>
          <w:szCs w:val="28"/>
        </w:rPr>
        <w:t>The importance of surface states in N-doped carbon quantum dots</w:t>
      </w:r>
      <w:r w:rsidRPr="004445C5">
        <w:rPr>
          <w:szCs w:val="28"/>
        </w:rPr>
        <w:t xml:space="preserve"> // Carbon. – 2021. – Vol. 183. – P. 1–11.</w:t>
      </w:r>
    </w:p>
    <w:p w:rsidR="00757B50" w:rsidRPr="004445C5" w:rsidRDefault="00757B50" w:rsidP="00757B50">
      <w:pPr>
        <w:numPr>
          <w:ilvl w:val="0"/>
          <w:numId w:val="14"/>
        </w:numPr>
        <w:tabs>
          <w:tab w:val="left" w:pos="540"/>
          <w:tab w:val="left" w:pos="900"/>
        </w:tabs>
        <w:ind w:left="0" w:firstLine="709"/>
        <w:jc w:val="both"/>
        <w:rPr>
          <w:szCs w:val="28"/>
        </w:rPr>
      </w:pPr>
      <w:r w:rsidRPr="004445C5">
        <w:rPr>
          <w:szCs w:val="28"/>
        </w:rPr>
        <w:t>Geddes C.D., Lakowicz J.R., Metal-enhanced fluorescence // J. Fluoresc. – 2002. – 12(2). – P.121–129.</w:t>
      </w:r>
    </w:p>
    <w:p w:rsidR="00757B50" w:rsidRPr="004445C5" w:rsidRDefault="00757B50" w:rsidP="00757B50">
      <w:pPr>
        <w:numPr>
          <w:ilvl w:val="0"/>
          <w:numId w:val="14"/>
        </w:numPr>
        <w:tabs>
          <w:tab w:val="left" w:pos="540"/>
          <w:tab w:val="left" w:pos="900"/>
        </w:tabs>
        <w:ind w:left="0" w:firstLine="709"/>
        <w:jc w:val="both"/>
        <w:rPr>
          <w:szCs w:val="28"/>
        </w:rPr>
      </w:pPr>
      <w:r w:rsidRPr="004445C5">
        <w:rPr>
          <w:szCs w:val="28"/>
        </w:rPr>
        <w:t>Karna S., Mahat M., Choi T.-Y., Shimada R., Wang Zh., Neogi A. Competition between resonant  plasmonic coupling and electrostatic interaction in reduced graphene oxide quantum dots // Sci Rep. – 2016. – 6. – P. 36898.</w:t>
      </w:r>
    </w:p>
    <w:p w:rsidR="00757B50" w:rsidRPr="004445C5" w:rsidRDefault="00757B50" w:rsidP="00757B50">
      <w:pPr>
        <w:numPr>
          <w:ilvl w:val="0"/>
          <w:numId w:val="14"/>
        </w:numPr>
        <w:tabs>
          <w:tab w:val="left" w:pos="540"/>
          <w:tab w:val="left" w:pos="900"/>
        </w:tabs>
        <w:ind w:left="0" w:firstLine="709"/>
        <w:jc w:val="both"/>
        <w:rPr>
          <w:szCs w:val="28"/>
        </w:rPr>
      </w:pPr>
      <w:r w:rsidRPr="004445C5">
        <w:rPr>
          <w:szCs w:val="28"/>
        </w:rPr>
        <w:t xml:space="preserve">Rajender G., Choudhury B., Giri P.K. In situ decoration of plasmonic Au nanoparticles on graphene quantum dotsgraphitic carbon nitride hybrid and evaluation </w:t>
      </w:r>
      <w:r w:rsidRPr="004445C5">
        <w:rPr>
          <w:szCs w:val="28"/>
        </w:rPr>
        <w:lastRenderedPageBreak/>
        <w:t>of its visible light photocatalytic performance // Nanotechnology. – 2017.  – 28. – P. 395703</w:t>
      </w:r>
    </w:p>
    <w:p w:rsidR="00757B50" w:rsidRPr="004445C5" w:rsidRDefault="00757B50" w:rsidP="00757B50">
      <w:pPr>
        <w:numPr>
          <w:ilvl w:val="0"/>
          <w:numId w:val="14"/>
        </w:numPr>
        <w:tabs>
          <w:tab w:val="left" w:pos="540"/>
          <w:tab w:val="left" w:pos="900"/>
        </w:tabs>
        <w:ind w:left="0" w:firstLine="709"/>
        <w:jc w:val="both"/>
        <w:rPr>
          <w:szCs w:val="28"/>
        </w:rPr>
      </w:pPr>
      <w:r w:rsidRPr="004445C5">
        <w:rPr>
          <w:szCs w:val="28"/>
        </w:rPr>
        <w:t>Thang P.N., Hung L.X., Chinh V.D., Hong P.N., Tu D.N., Nga P.T. Plasmon effect of graphene quantum dots on corrugated silver film // Electric Electron Tech.Open Acc.J. – 2018. – 2(6). – P. 367-370.</w:t>
      </w:r>
    </w:p>
    <w:p w:rsidR="00757B50" w:rsidRPr="004445C5" w:rsidRDefault="00757B50" w:rsidP="00757B50">
      <w:pPr>
        <w:numPr>
          <w:ilvl w:val="0"/>
          <w:numId w:val="14"/>
        </w:numPr>
        <w:ind w:left="0" w:firstLine="709"/>
        <w:contextualSpacing/>
        <w:jc w:val="both"/>
        <w:rPr>
          <w:szCs w:val="28"/>
        </w:rPr>
      </w:pPr>
      <w:r w:rsidRPr="004445C5">
        <w:rPr>
          <w:rFonts w:eastAsia="MS Mincho"/>
          <w:szCs w:val="28"/>
          <w:lang w:eastAsia="ja-JP"/>
        </w:rPr>
        <w:t>https://www.sigmaaldrich.com/KZ/en/technical-documents/technical-article/materials-science-and-engineering/biosensors-and-imaging/graphene-quantum-dots</w:t>
      </w:r>
    </w:p>
    <w:p w:rsidR="00757B50" w:rsidRPr="004445C5" w:rsidRDefault="00757B50" w:rsidP="00757B50">
      <w:pPr>
        <w:numPr>
          <w:ilvl w:val="0"/>
          <w:numId w:val="14"/>
        </w:numPr>
        <w:ind w:left="0" w:firstLine="709"/>
        <w:contextualSpacing/>
        <w:jc w:val="both"/>
        <w:rPr>
          <w:szCs w:val="28"/>
        </w:rPr>
      </w:pPr>
      <w:r w:rsidRPr="004445C5">
        <w:rPr>
          <w:szCs w:val="28"/>
        </w:rPr>
        <w:t>Arvand M., Hemmati S. Analytical methodology for the electro-catalytic determination of estradiol and progesterone based on graphene quantum dots and poly(sulfosalicylic acid) co-modified electrode // Talanta. – 2017. – 174. – P.243-255.</w:t>
      </w:r>
    </w:p>
    <w:p w:rsidR="00757B50" w:rsidRPr="004445C5" w:rsidRDefault="00757B50" w:rsidP="00757B50">
      <w:pPr>
        <w:numPr>
          <w:ilvl w:val="0"/>
          <w:numId w:val="14"/>
        </w:numPr>
        <w:ind w:left="0" w:firstLine="709"/>
        <w:contextualSpacing/>
        <w:jc w:val="both"/>
        <w:rPr>
          <w:szCs w:val="28"/>
        </w:rPr>
      </w:pPr>
      <w:r w:rsidRPr="004445C5">
        <w:rPr>
          <w:szCs w:val="28"/>
        </w:rPr>
        <w:t>Song S.H., Jang M.-H., Chung J., Jin S.H., Kim B.H., Hur S.-H., Yoo S., Cho Y.-H., Jeon S. Highly efficient light-emitting diode of graphene quantum dots fabricated from graphite intercalation compounds // Adv. Opt. Mater. – 2014. – 11. – P.1016-1023.</w:t>
      </w:r>
    </w:p>
    <w:p w:rsidR="00757B50" w:rsidRPr="004445C5" w:rsidRDefault="00757B50" w:rsidP="00757B50">
      <w:pPr>
        <w:numPr>
          <w:ilvl w:val="0"/>
          <w:numId w:val="14"/>
        </w:numPr>
        <w:ind w:left="0" w:firstLine="709"/>
        <w:contextualSpacing/>
        <w:jc w:val="both"/>
        <w:rPr>
          <w:szCs w:val="28"/>
        </w:rPr>
      </w:pPr>
      <w:r w:rsidRPr="004445C5">
        <w:rPr>
          <w:szCs w:val="28"/>
        </w:rPr>
        <w:t>Seliverstova E.V., Ibrayev N.K., Zhumabekov A.Z. The effect of silver nanoparticles on the photodetecting properties of the TiO</w:t>
      </w:r>
      <w:r w:rsidRPr="004445C5">
        <w:rPr>
          <w:szCs w:val="28"/>
          <w:vertAlign w:val="subscript"/>
        </w:rPr>
        <w:t>2</w:t>
      </w:r>
      <w:r w:rsidRPr="004445C5">
        <w:rPr>
          <w:szCs w:val="28"/>
        </w:rPr>
        <w:t>/graphene oxide nanocomposite // Opt. Spectrosc. – 2020. – Vol. 128, No. 9. – P. 1449–1457.</w:t>
      </w:r>
    </w:p>
    <w:p w:rsidR="00757B50" w:rsidRPr="004445C5" w:rsidRDefault="00757B50" w:rsidP="00757B50">
      <w:pPr>
        <w:numPr>
          <w:ilvl w:val="0"/>
          <w:numId w:val="14"/>
        </w:numPr>
        <w:ind w:left="0" w:firstLine="709"/>
        <w:contextualSpacing/>
        <w:jc w:val="both"/>
        <w:rPr>
          <w:szCs w:val="28"/>
        </w:rPr>
      </w:pPr>
      <w:r w:rsidRPr="004445C5">
        <w:rPr>
          <w:szCs w:val="28"/>
        </w:rPr>
        <w:t>Mahmoudi T., Wang Y., Hahn Y.B. Graphene and its derivatives for solar cells application // Nano Energy. – 2018. – Vol. 47. – P. 51–65.</w:t>
      </w:r>
    </w:p>
    <w:p w:rsidR="00757B50" w:rsidRPr="004445C5" w:rsidRDefault="00757B50" w:rsidP="00757B50">
      <w:pPr>
        <w:numPr>
          <w:ilvl w:val="0"/>
          <w:numId w:val="14"/>
        </w:numPr>
        <w:ind w:left="0" w:firstLine="709"/>
        <w:contextualSpacing/>
        <w:jc w:val="both"/>
        <w:rPr>
          <w:szCs w:val="28"/>
        </w:rPr>
      </w:pPr>
      <w:r w:rsidRPr="004445C5">
        <w:rPr>
          <w:szCs w:val="28"/>
        </w:rPr>
        <w:t>Zhumabekov A.Z., Ibrayev N.K., Seliverstova E.V. Photoelectric properties of a nanocomposite derived from reduced graphene oxide and TiO</w:t>
      </w:r>
      <w:r w:rsidRPr="004445C5">
        <w:rPr>
          <w:szCs w:val="28"/>
          <w:vertAlign w:val="subscript"/>
        </w:rPr>
        <w:t>2</w:t>
      </w:r>
      <w:r w:rsidRPr="004445C5">
        <w:rPr>
          <w:szCs w:val="28"/>
        </w:rPr>
        <w:t xml:space="preserve"> // Theor. Exp. Chem. – 2020. – Vol. 55, No. 6. – P. 398–406.</w:t>
      </w:r>
    </w:p>
    <w:p w:rsidR="00757B50" w:rsidRPr="004445C5" w:rsidRDefault="00757B50" w:rsidP="00757B50">
      <w:pPr>
        <w:numPr>
          <w:ilvl w:val="0"/>
          <w:numId w:val="14"/>
        </w:numPr>
        <w:ind w:left="0" w:firstLine="709"/>
        <w:contextualSpacing/>
        <w:jc w:val="both"/>
        <w:rPr>
          <w:szCs w:val="28"/>
        </w:rPr>
      </w:pPr>
      <w:r w:rsidRPr="004445C5">
        <w:rPr>
          <w:szCs w:val="28"/>
        </w:rPr>
        <w:t>Xin L., Jiaguo Y., Wageh S., Ahmed A. Al-Gh., Jun X. Graphene in Photocatalysis: A Review // Small. – 2016. – Vol. 12, No. 48. – P. 6640–6696.</w:t>
      </w:r>
    </w:p>
    <w:p w:rsidR="00757B50" w:rsidRPr="004445C5" w:rsidRDefault="00757B50" w:rsidP="00757B50">
      <w:pPr>
        <w:numPr>
          <w:ilvl w:val="0"/>
          <w:numId w:val="14"/>
        </w:numPr>
        <w:ind w:left="0" w:firstLine="709"/>
        <w:contextualSpacing/>
        <w:jc w:val="both"/>
        <w:rPr>
          <w:szCs w:val="28"/>
        </w:rPr>
      </w:pPr>
      <w:r w:rsidRPr="004445C5">
        <w:rPr>
          <w:szCs w:val="28"/>
        </w:rPr>
        <w:t>Murilo H-M.F., Rodrigo S., Luiza A.M., Daniel S.C. A review on graphene quantum dots and their nanocomposites: from laboratory synthesis towards agricultural and environmental applications // Environ. Sci.: Nano. – 2020. – Vol. 7, No. 12. – P. 3710–3734.</w:t>
      </w:r>
    </w:p>
    <w:p w:rsidR="00757B50" w:rsidRPr="004445C5" w:rsidRDefault="00757B50" w:rsidP="00757B50">
      <w:pPr>
        <w:numPr>
          <w:ilvl w:val="0"/>
          <w:numId w:val="14"/>
        </w:numPr>
        <w:ind w:left="0" w:firstLine="709"/>
        <w:contextualSpacing/>
        <w:jc w:val="both"/>
        <w:rPr>
          <w:szCs w:val="28"/>
        </w:rPr>
      </w:pPr>
      <w:r w:rsidRPr="004445C5">
        <w:rPr>
          <w:szCs w:val="28"/>
        </w:rPr>
        <w:t xml:space="preserve">Kuo W.S., Yeh T.S., Chang C.Y., Liu J.C., Chen C.H., So E.C., Wu P.C. Amino-functionalized nitrogen-doped graphene quantum dots for efficient enhancement of two-photon-excitation photodynamic therapy: functionalized nitrogen as a bactericidal and contrast agent // Internat. J. Nanomedicine. – 2020. Vol. 15. – P. 6961–6973. </w:t>
      </w:r>
    </w:p>
    <w:p w:rsidR="00757B50" w:rsidRPr="004445C5" w:rsidRDefault="00757B50" w:rsidP="00757B50">
      <w:pPr>
        <w:numPr>
          <w:ilvl w:val="0"/>
          <w:numId w:val="14"/>
        </w:numPr>
        <w:ind w:left="0" w:firstLine="709"/>
        <w:contextualSpacing/>
        <w:jc w:val="both"/>
        <w:rPr>
          <w:szCs w:val="28"/>
        </w:rPr>
      </w:pPr>
      <w:r w:rsidRPr="004445C5">
        <w:rPr>
          <w:szCs w:val="28"/>
        </w:rPr>
        <w:t>Zhu S., Song Y., Zhao X., Shao J., Zhang J., Yang B. The photoluminescence mechanism in carbon dots (graphene quantum dots, carbon nanodots, and polymer dots): Current state and future perspective // Nano Res. – 2015. – Vol. 8, No. 2. – P.355–381.</w:t>
      </w:r>
    </w:p>
    <w:p w:rsidR="00757B50" w:rsidRPr="004445C5" w:rsidRDefault="00757B50" w:rsidP="00757B50">
      <w:pPr>
        <w:numPr>
          <w:ilvl w:val="0"/>
          <w:numId w:val="14"/>
        </w:numPr>
        <w:ind w:left="0" w:firstLine="709"/>
        <w:contextualSpacing/>
        <w:jc w:val="both"/>
        <w:rPr>
          <w:szCs w:val="28"/>
        </w:rPr>
      </w:pPr>
      <w:r w:rsidRPr="004445C5">
        <w:rPr>
          <w:szCs w:val="28"/>
        </w:rPr>
        <w:t>Wang J., Mu X., Sun M., Mu T. Optoelectronic properties and applications of graphene-based hybrid nanomaterials and van der Waals heterostructures // Appl. Mater. Today. – 2019. – Vol. 16. – P. 1–20.</w:t>
      </w:r>
    </w:p>
    <w:p w:rsidR="00757B50" w:rsidRPr="004445C5" w:rsidRDefault="00757B50" w:rsidP="00C33BF6">
      <w:pPr>
        <w:numPr>
          <w:ilvl w:val="0"/>
          <w:numId w:val="14"/>
        </w:numPr>
        <w:ind w:left="0" w:firstLine="709"/>
        <w:contextualSpacing/>
        <w:jc w:val="both"/>
        <w:rPr>
          <w:szCs w:val="28"/>
        </w:rPr>
      </w:pPr>
      <w:r w:rsidRPr="004445C5">
        <w:rPr>
          <w:szCs w:val="28"/>
        </w:rPr>
        <w:t xml:space="preserve">Tetsuka H., Asahi R., Nagoya A., Okamoto K., Tajima I., Ohta R., Okamoto A. Optically tunable amino-functionalized graphene quantum dots // Adv. Mater. – 2012. – Vol. 24, No. 39. – P. 5333–5338. </w:t>
      </w:r>
    </w:p>
    <w:p w:rsidR="00757B50" w:rsidRPr="004445C5" w:rsidRDefault="00757B50" w:rsidP="00C33BF6">
      <w:pPr>
        <w:numPr>
          <w:ilvl w:val="0"/>
          <w:numId w:val="14"/>
        </w:numPr>
        <w:ind w:left="0" w:firstLine="709"/>
        <w:contextualSpacing/>
        <w:jc w:val="both"/>
        <w:rPr>
          <w:szCs w:val="28"/>
        </w:rPr>
      </w:pPr>
      <w:r w:rsidRPr="004445C5">
        <w:rPr>
          <w:szCs w:val="28"/>
        </w:rPr>
        <w:lastRenderedPageBreak/>
        <w:t xml:space="preserve">Tang L., Ji R., Li X., Teng K.S., Lau S.P. Energy-level structure of nitrogen-doped graphene quantum dots // J. Mater. Chem. C. – 2013. Vol. 1. – P. 4908–4915. </w:t>
      </w:r>
    </w:p>
    <w:p w:rsidR="00757B50" w:rsidRPr="004445C5" w:rsidRDefault="00757B50" w:rsidP="00C33BF6">
      <w:pPr>
        <w:numPr>
          <w:ilvl w:val="0"/>
          <w:numId w:val="14"/>
        </w:numPr>
        <w:ind w:left="0" w:firstLine="709"/>
        <w:contextualSpacing/>
        <w:jc w:val="both"/>
        <w:rPr>
          <w:szCs w:val="28"/>
        </w:rPr>
      </w:pPr>
      <w:r w:rsidRPr="004445C5">
        <w:rPr>
          <w:szCs w:val="28"/>
        </w:rPr>
        <w:t>Park S, Ruoff RS. Chemical methods for the production of graphenes. Nat</w:t>
      </w:r>
      <w:r w:rsidRPr="004445C5">
        <w:rPr>
          <w:szCs w:val="28"/>
          <w:lang w:val="ru-RU"/>
        </w:rPr>
        <w:t xml:space="preserve"> </w:t>
      </w:r>
      <w:r w:rsidRPr="004445C5">
        <w:rPr>
          <w:szCs w:val="28"/>
        </w:rPr>
        <w:t>Nanotechnol. (2010) 5:217–24. doi: 10.1038/nnano.2010.69</w:t>
      </w:r>
    </w:p>
    <w:p w:rsidR="00757B50" w:rsidRPr="004445C5" w:rsidRDefault="00757B50" w:rsidP="00C33BF6">
      <w:pPr>
        <w:numPr>
          <w:ilvl w:val="0"/>
          <w:numId w:val="14"/>
        </w:numPr>
        <w:ind w:left="0" w:firstLine="709"/>
        <w:contextualSpacing/>
        <w:jc w:val="both"/>
        <w:rPr>
          <w:szCs w:val="28"/>
        </w:rPr>
      </w:pPr>
      <w:r w:rsidRPr="004445C5">
        <w:rPr>
          <w:szCs w:val="28"/>
        </w:rPr>
        <w:t>Chen D, Feng H, Li J. Graphene oxide: preparation, functionalization,</w:t>
      </w:r>
    </w:p>
    <w:p w:rsidR="00757B50" w:rsidRPr="004445C5" w:rsidRDefault="00757B50" w:rsidP="00C33BF6">
      <w:pPr>
        <w:ind w:firstLine="709"/>
        <w:jc w:val="both"/>
        <w:rPr>
          <w:szCs w:val="28"/>
        </w:rPr>
      </w:pPr>
      <w:r w:rsidRPr="004445C5">
        <w:rPr>
          <w:szCs w:val="28"/>
        </w:rPr>
        <w:t>and electrochemical applications. Chem Rev. (2012) 112:6027–53. doi:10.1021/cr300115g</w:t>
      </w:r>
    </w:p>
    <w:p w:rsidR="00757B50" w:rsidRPr="004445C5" w:rsidRDefault="00757B50" w:rsidP="00C33BF6">
      <w:pPr>
        <w:numPr>
          <w:ilvl w:val="0"/>
          <w:numId w:val="14"/>
        </w:numPr>
        <w:ind w:left="0" w:firstLine="709"/>
        <w:contextualSpacing/>
        <w:jc w:val="both"/>
        <w:rPr>
          <w:szCs w:val="28"/>
        </w:rPr>
      </w:pPr>
      <w:r w:rsidRPr="004445C5">
        <w:rPr>
          <w:szCs w:val="28"/>
        </w:rPr>
        <w:t>Tang L, Li X, Ji X, Teng KS, Tai G, Ye J, et al. Bottom-up synthesis of</w:t>
      </w:r>
    </w:p>
    <w:p w:rsidR="00757B50" w:rsidRPr="004445C5" w:rsidRDefault="00757B50" w:rsidP="00C33BF6">
      <w:pPr>
        <w:ind w:firstLine="709"/>
        <w:jc w:val="both"/>
        <w:rPr>
          <w:szCs w:val="28"/>
        </w:rPr>
      </w:pPr>
      <w:r w:rsidRPr="004445C5">
        <w:rPr>
          <w:szCs w:val="28"/>
        </w:rPr>
        <w:t>large-scale graphene oxide nanosheets. J Mater Chem. (2012) 22:5676–83.</w:t>
      </w:r>
    </w:p>
    <w:p w:rsidR="00757B50" w:rsidRPr="004445C5" w:rsidRDefault="00757B50" w:rsidP="00C33BF6">
      <w:pPr>
        <w:ind w:firstLine="709"/>
        <w:contextualSpacing/>
        <w:jc w:val="both"/>
        <w:rPr>
          <w:szCs w:val="28"/>
        </w:rPr>
      </w:pPr>
      <w:r w:rsidRPr="004445C5">
        <w:rPr>
          <w:szCs w:val="28"/>
        </w:rPr>
        <w:t>doi: 10.1039/c2jm15944a</w:t>
      </w:r>
    </w:p>
    <w:p w:rsidR="00757B50" w:rsidRPr="004445C5" w:rsidRDefault="00757B50" w:rsidP="00C33BF6">
      <w:pPr>
        <w:numPr>
          <w:ilvl w:val="0"/>
          <w:numId w:val="14"/>
        </w:numPr>
        <w:ind w:left="0" w:firstLine="709"/>
        <w:contextualSpacing/>
        <w:jc w:val="both"/>
        <w:rPr>
          <w:szCs w:val="28"/>
        </w:rPr>
      </w:pPr>
      <w:r w:rsidRPr="004445C5">
        <w:rPr>
          <w:szCs w:val="28"/>
        </w:rPr>
        <w:t>Liu Y, Chen Y. Synthesis of large scale graphene oxide using plasma enhanced chemical vapor deposition method and its application in humidity sensing. J</w:t>
      </w:r>
      <w:r w:rsidRPr="004445C5">
        <w:rPr>
          <w:szCs w:val="28"/>
          <w:lang w:val="ru-RU"/>
        </w:rPr>
        <w:t xml:space="preserve"> </w:t>
      </w:r>
      <w:r w:rsidRPr="004445C5">
        <w:rPr>
          <w:szCs w:val="28"/>
        </w:rPr>
        <w:t>Appl Physics (2016) 119:103301. doi: 10.1063/1.4942999</w:t>
      </w:r>
    </w:p>
    <w:p w:rsidR="00757B50" w:rsidRPr="004445C5" w:rsidRDefault="00757B50" w:rsidP="00C33BF6">
      <w:pPr>
        <w:numPr>
          <w:ilvl w:val="0"/>
          <w:numId w:val="14"/>
        </w:numPr>
        <w:ind w:left="0" w:firstLine="709"/>
        <w:contextualSpacing/>
        <w:jc w:val="both"/>
        <w:rPr>
          <w:szCs w:val="28"/>
        </w:rPr>
      </w:pPr>
      <w:r w:rsidRPr="004445C5">
        <w:rPr>
          <w:szCs w:val="28"/>
        </w:rPr>
        <w:t>Bianco A, Cheng H-M, Enoki T, Gogotsi Y, Hurt RH, Koratkar N, et al. All in the graphene family -A recommended nomenclature for two-dimensional carbon materials. Carbon (2013) 65:1–6. doi: 10.1016/j.carbon.2013.08.038</w:t>
      </w:r>
    </w:p>
    <w:p w:rsidR="00757B50" w:rsidRPr="004445C5" w:rsidRDefault="00757B50" w:rsidP="00C33BF6">
      <w:pPr>
        <w:numPr>
          <w:ilvl w:val="0"/>
          <w:numId w:val="14"/>
        </w:numPr>
        <w:ind w:left="0" w:firstLine="709"/>
        <w:contextualSpacing/>
        <w:jc w:val="both"/>
        <w:rPr>
          <w:szCs w:val="28"/>
        </w:rPr>
      </w:pPr>
      <w:r w:rsidRPr="004445C5">
        <w:rPr>
          <w:szCs w:val="28"/>
        </w:rPr>
        <w:t>Xiaorui Zheng Thesis The optics and applications of</w:t>
      </w:r>
      <w:r w:rsidRPr="004445C5">
        <w:rPr>
          <w:szCs w:val="28"/>
          <w:lang w:val="kk-KZ"/>
        </w:rPr>
        <w:t xml:space="preserve"> </w:t>
      </w:r>
      <w:r w:rsidRPr="004445C5">
        <w:rPr>
          <w:szCs w:val="28"/>
        </w:rPr>
        <w:t xml:space="preserve">graphene oxide </w:t>
      </w:r>
    </w:p>
    <w:p w:rsidR="00757B50" w:rsidRPr="004445C5" w:rsidRDefault="00757B50" w:rsidP="00C33BF6">
      <w:pPr>
        <w:widowControl w:val="0"/>
        <w:numPr>
          <w:ilvl w:val="0"/>
          <w:numId w:val="14"/>
        </w:numPr>
        <w:tabs>
          <w:tab w:val="left" w:pos="993"/>
          <w:tab w:val="left" w:pos="1276"/>
        </w:tabs>
        <w:ind w:left="0" w:firstLine="709"/>
        <w:jc w:val="both"/>
        <w:rPr>
          <w:rFonts w:eastAsia="Times New Roman"/>
          <w:szCs w:val="28"/>
          <w:lang w:eastAsia="ru-RU"/>
        </w:rPr>
      </w:pPr>
      <w:r w:rsidRPr="004445C5">
        <w:rPr>
          <w:rFonts w:eastAsia="Times New Roman"/>
          <w:szCs w:val="28"/>
          <w:lang w:eastAsia="ru-RU"/>
        </w:rPr>
        <w:t xml:space="preserve"> R. R. Nair, P. Blake, A. N. Grigorenko, K. S. Novoselov, T. J. Booth,</w:t>
      </w:r>
    </w:p>
    <w:p w:rsidR="00757B50" w:rsidRPr="004445C5" w:rsidRDefault="00757B50" w:rsidP="00C33BF6">
      <w:pPr>
        <w:widowControl w:val="0"/>
        <w:tabs>
          <w:tab w:val="left" w:pos="993"/>
          <w:tab w:val="left" w:pos="1276"/>
        </w:tabs>
        <w:ind w:firstLine="709"/>
        <w:jc w:val="both"/>
        <w:rPr>
          <w:rFonts w:eastAsia="Times New Roman"/>
          <w:szCs w:val="28"/>
          <w:lang w:eastAsia="ru-RU"/>
        </w:rPr>
      </w:pPr>
      <w:r w:rsidRPr="004445C5">
        <w:rPr>
          <w:rFonts w:eastAsia="Times New Roman"/>
          <w:szCs w:val="28"/>
          <w:lang w:eastAsia="ru-RU"/>
        </w:rPr>
        <w:t>T. Stauber, N. M. R. Peres, and A. K. Geim. Fine structure constant defines</w:t>
      </w:r>
    </w:p>
    <w:p w:rsidR="00757B50" w:rsidRPr="004445C5" w:rsidRDefault="00757B50" w:rsidP="00C33BF6">
      <w:pPr>
        <w:widowControl w:val="0"/>
        <w:tabs>
          <w:tab w:val="left" w:pos="993"/>
          <w:tab w:val="left" w:pos="1276"/>
        </w:tabs>
        <w:ind w:firstLine="709"/>
        <w:jc w:val="both"/>
        <w:rPr>
          <w:rFonts w:eastAsia="Times New Roman"/>
          <w:szCs w:val="28"/>
          <w:lang w:eastAsia="ru-RU"/>
        </w:rPr>
      </w:pPr>
      <w:r w:rsidRPr="004445C5">
        <w:rPr>
          <w:rFonts w:eastAsia="Times New Roman"/>
          <w:szCs w:val="28"/>
          <w:lang w:eastAsia="ru-RU"/>
        </w:rPr>
        <w:t>visual transparency of graphene. Science, 320(5881):1308–1308, 2008..</w:t>
      </w:r>
    </w:p>
    <w:p w:rsidR="00757B50" w:rsidRPr="004445C5" w:rsidRDefault="00757B50" w:rsidP="00C33BF6">
      <w:pPr>
        <w:widowControl w:val="0"/>
        <w:numPr>
          <w:ilvl w:val="0"/>
          <w:numId w:val="14"/>
        </w:numPr>
        <w:tabs>
          <w:tab w:val="left" w:pos="993"/>
          <w:tab w:val="left" w:pos="1276"/>
        </w:tabs>
        <w:ind w:left="0" w:firstLine="709"/>
        <w:jc w:val="both"/>
        <w:rPr>
          <w:rFonts w:eastAsia="Times New Roman"/>
          <w:szCs w:val="28"/>
          <w:lang w:val="ru-RU" w:eastAsia="ru-RU"/>
        </w:rPr>
      </w:pPr>
      <w:r w:rsidRPr="004445C5">
        <w:rPr>
          <w:rFonts w:eastAsia="Times New Roman"/>
          <w:szCs w:val="28"/>
          <w:lang w:eastAsia="ru-RU"/>
        </w:rPr>
        <w:t xml:space="preserve"> C. Lee, X. Wei, J. W. Kysar, and J. Hone. </w:t>
      </w:r>
      <w:r w:rsidRPr="004445C5">
        <w:rPr>
          <w:rFonts w:eastAsia="Times New Roman"/>
          <w:szCs w:val="28"/>
          <w:lang w:val="ru-RU" w:eastAsia="ru-RU"/>
        </w:rPr>
        <w:t>Measurement of the elastic</w:t>
      </w:r>
    </w:p>
    <w:p w:rsidR="00757B50" w:rsidRPr="004445C5" w:rsidRDefault="00757B50" w:rsidP="00C33BF6">
      <w:pPr>
        <w:widowControl w:val="0"/>
        <w:tabs>
          <w:tab w:val="left" w:pos="993"/>
          <w:tab w:val="left" w:pos="1276"/>
        </w:tabs>
        <w:ind w:firstLine="709"/>
        <w:jc w:val="both"/>
        <w:rPr>
          <w:rFonts w:eastAsia="Times New Roman"/>
          <w:szCs w:val="28"/>
          <w:lang w:eastAsia="ru-RU"/>
        </w:rPr>
      </w:pPr>
      <w:r w:rsidRPr="004445C5">
        <w:rPr>
          <w:rFonts w:eastAsia="Times New Roman"/>
          <w:szCs w:val="28"/>
          <w:lang w:eastAsia="ru-RU"/>
        </w:rPr>
        <w:t>properties and intrinsic strength of monolayer graphene. Science, 321(5887):385–388, 2008.</w:t>
      </w:r>
    </w:p>
    <w:p w:rsidR="00757B50" w:rsidRPr="004445C5" w:rsidRDefault="00757B50" w:rsidP="00C33BF6">
      <w:pPr>
        <w:widowControl w:val="0"/>
        <w:numPr>
          <w:ilvl w:val="0"/>
          <w:numId w:val="14"/>
        </w:numPr>
        <w:tabs>
          <w:tab w:val="left" w:pos="993"/>
          <w:tab w:val="left" w:pos="1276"/>
        </w:tabs>
        <w:ind w:left="0" w:firstLine="709"/>
        <w:jc w:val="both"/>
        <w:rPr>
          <w:rFonts w:eastAsia="Times New Roman"/>
          <w:szCs w:val="28"/>
          <w:lang w:eastAsia="ru-RU"/>
        </w:rPr>
      </w:pPr>
      <w:r w:rsidRPr="004445C5">
        <w:rPr>
          <w:rFonts w:eastAsia="Times New Roman"/>
          <w:szCs w:val="28"/>
          <w:lang w:eastAsia="ru-RU"/>
        </w:rPr>
        <w:t>A. Lerf, H. He, M. Forster, and J. Klinowski. Structure of graphite oxide</w:t>
      </w:r>
    </w:p>
    <w:p w:rsidR="00757B50" w:rsidRPr="004445C5" w:rsidRDefault="00757B50" w:rsidP="00C33BF6">
      <w:pPr>
        <w:widowControl w:val="0"/>
        <w:tabs>
          <w:tab w:val="left" w:pos="993"/>
          <w:tab w:val="left" w:pos="1276"/>
        </w:tabs>
        <w:ind w:firstLine="709"/>
        <w:jc w:val="both"/>
        <w:rPr>
          <w:rFonts w:eastAsia="Times New Roman"/>
          <w:szCs w:val="28"/>
          <w:lang w:eastAsia="ru-RU"/>
        </w:rPr>
      </w:pPr>
      <w:r w:rsidRPr="004445C5">
        <w:rPr>
          <w:rFonts w:eastAsia="Times New Roman"/>
          <w:szCs w:val="28"/>
          <w:lang w:eastAsia="ru-RU"/>
        </w:rPr>
        <w:t>revisited——. The Journal of Physical Chemistry B, 102(23):4477–4482,1998.</w:t>
      </w:r>
    </w:p>
    <w:p w:rsidR="00757B50" w:rsidRPr="004445C5" w:rsidRDefault="00757B50" w:rsidP="00C33BF6">
      <w:pPr>
        <w:widowControl w:val="0"/>
        <w:numPr>
          <w:ilvl w:val="0"/>
          <w:numId w:val="14"/>
        </w:numPr>
        <w:tabs>
          <w:tab w:val="left" w:pos="993"/>
          <w:tab w:val="left" w:pos="1276"/>
        </w:tabs>
        <w:ind w:left="0" w:firstLine="709"/>
        <w:jc w:val="both"/>
        <w:rPr>
          <w:rFonts w:eastAsia="Times New Roman"/>
          <w:szCs w:val="28"/>
          <w:lang w:eastAsia="ru-RU"/>
        </w:rPr>
      </w:pPr>
      <w:r w:rsidRPr="004445C5">
        <w:rPr>
          <w:rFonts w:eastAsia="Times New Roman"/>
          <w:szCs w:val="28"/>
          <w:lang w:eastAsia="ru-RU"/>
        </w:rPr>
        <w:t>V. Strong, S. Dubin, M. F. El-Kady, A. Lech, Y. Wang, B. H. Weiller, and</w:t>
      </w:r>
    </w:p>
    <w:p w:rsidR="00757B50" w:rsidRPr="004445C5" w:rsidRDefault="00757B50" w:rsidP="00C33BF6">
      <w:pPr>
        <w:widowControl w:val="0"/>
        <w:tabs>
          <w:tab w:val="left" w:pos="993"/>
          <w:tab w:val="left" w:pos="1276"/>
        </w:tabs>
        <w:ind w:firstLine="709"/>
        <w:jc w:val="both"/>
        <w:rPr>
          <w:rFonts w:eastAsia="Times New Roman"/>
          <w:szCs w:val="28"/>
          <w:lang w:eastAsia="ru-RU"/>
        </w:rPr>
      </w:pPr>
      <w:r w:rsidRPr="004445C5">
        <w:rPr>
          <w:rFonts w:eastAsia="Times New Roman"/>
          <w:szCs w:val="28"/>
          <w:lang w:eastAsia="ru-RU"/>
        </w:rPr>
        <w:t>R. B. Kaner. Patterning and electronic tuning of laser scribed graphene for</w:t>
      </w:r>
    </w:p>
    <w:p w:rsidR="00757B50" w:rsidRPr="004445C5" w:rsidRDefault="00757B50" w:rsidP="00C33BF6">
      <w:pPr>
        <w:widowControl w:val="0"/>
        <w:tabs>
          <w:tab w:val="left" w:pos="993"/>
          <w:tab w:val="left" w:pos="1276"/>
        </w:tabs>
        <w:ind w:firstLine="709"/>
        <w:jc w:val="both"/>
        <w:rPr>
          <w:rFonts w:eastAsia="Times New Roman"/>
          <w:szCs w:val="28"/>
          <w:lang w:eastAsia="ru-RU"/>
        </w:rPr>
      </w:pPr>
      <w:r w:rsidRPr="004445C5">
        <w:rPr>
          <w:rFonts w:eastAsia="Times New Roman"/>
          <w:szCs w:val="28"/>
          <w:lang w:eastAsia="ru-RU"/>
        </w:rPr>
        <w:t>flexible all-carbon devices. ACS Nano, 6(2):1395–1403, 2012.</w:t>
      </w:r>
    </w:p>
    <w:p w:rsidR="00757B50" w:rsidRPr="004445C5" w:rsidRDefault="00757B50" w:rsidP="00C33BF6">
      <w:pPr>
        <w:widowControl w:val="0"/>
        <w:numPr>
          <w:ilvl w:val="0"/>
          <w:numId w:val="14"/>
        </w:numPr>
        <w:tabs>
          <w:tab w:val="left" w:pos="993"/>
          <w:tab w:val="left" w:pos="1276"/>
        </w:tabs>
        <w:ind w:left="0" w:firstLine="709"/>
        <w:jc w:val="both"/>
        <w:rPr>
          <w:rFonts w:eastAsia="Times New Roman"/>
          <w:szCs w:val="28"/>
          <w:lang w:eastAsia="ru-RU"/>
        </w:rPr>
      </w:pPr>
      <w:r w:rsidRPr="004445C5">
        <w:rPr>
          <w:rFonts w:eastAsia="Times New Roman"/>
          <w:szCs w:val="28"/>
          <w:lang w:eastAsia="ru-RU"/>
        </w:rPr>
        <w:t xml:space="preserve"> H. He, J. Klinowski, M. Forster, and A. Lerf. A new structural model for</w:t>
      </w:r>
    </w:p>
    <w:p w:rsidR="00757B50" w:rsidRPr="004445C5" w:rsidRDefault="00757B50" w:rsidP="00C33BF6">
      <w:pPr>
        <w:widowControl w:val="0"/>
        <w:tabs>
          <w:tab w:val="left" w:pos="993"/>
          <w:tab w:val="left" w:pos="1276"/>
        </w:tabs>
        <w:ind w:firstLine="709"/>
        <w:jc w:val="both"/>
        <w:rPr>
          <w:rFonts w:eastAsia="Times New Roman"/>
          <w:szCs w:val="28"/>
          <w:lang w:eastAsia="ru-RU"/>
        </w:rPr>
      </w:pPr>
      <w:r w:rsidRPr="004445C5">
        <w:rPr>
          <w:rFonts w:eastAsia="Times New Roman"/>
          <w:szCs w:val="28"/>
          <w:lang w:eastAsia="ru-RU"/>
        </w:rPr>
        <w:t>graphite oxide. Chemical Physics Letters, 287(1):53–56, 1998.</w:t>
      </w:r>
    </w:p>
    <w:p w:rsidR="00757B50" w:rsidRPr="004445C5" w:rsidRDefault="00757B50" w:rsidP="00C33BF6">
      <w:pPr>
        <w:numPr>
          <w:ilvl w:val="0"/>
          <w:numId w:val="14"/>
        </w:numPr>
        <w:ind w:left="0" w:firstLine="709"/>
        <w:contextualSpacing/>
        <w:jc w:val="both"/>
        <w:rPr>
          <w:rFonts w:eastAsia="Times New Roman"/>
          <w:szCs w:val="28"/>
        </w:rPr>
      </w:pPr>
      <w:r w:rsidRPr="004445C5">
        <w:rPr>
          <w:rFonts w:eastAsia="Times New Roman"/>
          <w:szCs w:val="28"/>
        </w:rPr>
        <w:t xml:space="preserve"> B. C. Brodie Philos. Trans. R.  On the atomic weight of graphite // Soc. London, 1859, 149 , 249 —259 https://doi.org/10.1098/rstl.1859.0013</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rFonts w:eastAsia="Times New Roman"/>
          <w:szCs w:val="28"/>
        </w:rPr>
        <w:t xml:space="preserve"> L. Staudenmaier. Verfahren zur Darstellung der Graphitsäure // Ber. Dtsch. Chem. Ges., 1898, 31 , 1481 —1487 https://doi.org/10.1002/cber.18980310237</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rFonts w:eastAsia="Times New Roman"/>
          <w:szCs w:val="28"/>
        </w:rPr>
        <w:t xml:space="preserve"> </w:t>
      </w:r>
      <w:r w:rsidRPr="004445C5">
        <w:rPr>
          <w:szCs w:val="28"/>
          <w:shd w:val="clear" w:color="auto" w:fill="FFFFFF"/>
        </w:rPr>
        <w:t xml:space="preserve">U. Hofmann and E. König , Untersuchungen über Graphitoxyd // </w:t>
      </w:r>
      <w:r w:rsidRPr="004445C5">
        <w:rPr>
          <w:iCs/>
          <w:szCs w:val="28"/>
          <w:shd w:val="clear" w:color="auto" w:fill="FFFFFF"/>
        </w:rPr>
        <w:t>Z. Anorg. Allg. Chem.</w:t>
      </w:r>
      <w:r w:rsidRPr="004445C5">
        <w:rPr>
          <w:szCs w:val="28"/>
          <w:shd w:val="clear" w:color="auto" w:fill="FFFFFF"/>
        </w:rPr>
        <w:t>, 1937, </w:t>
      </w:r>
      <w:r w:rsidRPr="004445C5">
        <w:rPr>
          <w:bCs/>
          <w:szCs w:val="28"/>
          <w:shd w:val="clear" w:color="auto" w:fill="FFFFFF"/>
        </w:rPr>
        <w:t>234</w:t>
      </w:r>
      <w:r w:rsidRPr="004445C5">
        <w:rPr>
          <w:szCs w:val="28"/>
          <w:shd w:val="clear" w:color="auto" w:fill="FFFFFF"/>
        </w:rPr>
        <w:t> , 311 —336 https://doi.org/10.1002/zaac.19372340405</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rFonts w:eastAsia="Times New Roman"/>
          <w:szCs w:val="28"/>
        </w:rPr>
        <w:t xml:space="preserve"> </w:t>
      </w:r>
      <w:r w:rsidRPr="004445C5">
        <w:rPr>
          <w:szCs w:val="28"/>
          <w:shd w:val="clear" w:color="auto" w:fill="FFFFFF"/>
        </w:rPr>
        <w:t>U. Hofmann and R. Holst , Über die Säurenatur und die Methylierung von Graphitoxyd // </w:t>
      </w:r>
      <w:r w:rsidRPr="004445C5">
        <w:rPr>
          <w:iCs/>
          <w:szCs w:val="28"/>
          <w:shd w:val="clear" w:color="auto" w:fill="FFFFFF"/>
        </w:rPr>
        <w:t>Ber. Dtsch. Chem. Ges.</w:t>
      </w:r>
      <w:r w:rsidRPr="004445C5">
        <w:rPr>
          <w:szCs w:val="28"/>
          <w:shd w:val="clear" w:color="auto" w:fill="FFFFFF"/>
        </w:rPr>
        <w:t>, 1939, </w:t>
      </w:r>
      <w:r w:rsidRPr="004445C5">
        <w:rPr>
          <w:bCs/>
          <w:szCs w:val="28"/>
          <w:shd w:val="clear" w:color="auto" w:fill="FFFFFF"/>
        </w:rPr>
        <w:t>72</w:t>
      </w:r>
      <w:r w:rsidRPr="004445C5">
        <w:rPr>
          <w:szCs w:val="28"/>
          <w:shd w:val="clear" w:color="auto" w:fill="FFFFFF"/>
        </w:rPr>
        <w:t> , 754 —771  https://doi.org/10.1002/cber.19390720417</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rFonts w:eastAsia="Times New Roman"/>
          <w:szCs w:val="28"/>
        </w:rPr>
        <w:t xml:space="preserve"> </w:t>
      </w:r>
      <w:r w:rsidRPr="004445C5">
        <w:rPr>
          <w:szCs w:val="28"/>
          <w:shd w:val="clear" w:color="auto" w:fill="FFFFFF"/>
        </w:rPr>
        <w:t>W. S. Hummers and R. E. Offeman . Preparation of Graphitic Oxide // </w:t>
      </w:r>
      <w:r w:rsidRPr="004445C5">
        <w:rPr>
          <w:iCs/>
          <w:szCs w:val="28"/>
          <w:shd w:val="clear" w:color="auto" w:fill="FFFFFF"/>
        </w:rPr>
        <w:t>J. Am. Chem. Soc.</w:t>
      </w:r>
      <w:r w:rsidRPr="004445C5">
        <w:rPr>
          <w:szCs w:val="28"/>
          <w:shd w:val="clear" w:color="auto" w:fill="FFFFFF"/>
        </w:rPr>
        <w:t>, 1958, </w:t>
      </w:r>
      <w:r w:rsidRPr="004445C5">
        <w:rPr>
          <w:bCs/>
          <w:szCs w:val="28"/>
          <w:shd w:val="clear" w:color="auto" w:fill="FFFFFF"/>
        </w:rPr>
        <w:t>80</w:t>
      </w:r>
      <w:r w:rsidRPr="004445C5">
        <w:rPr>
          <w:szCs w:val="28"/>
          <w:shd w:val="clear" w:color="auto" w:fill="FFFFFF"/>
        </w:rPr>
        <w:t> , 1339</w:t>
      </w:r>
      <w:r w:rsidRPr="004445C5">
        <w:rPr>
          <w:szCs w:val="28"/>
          <w:shd w:val="clear" w:color="auto" w:fill="FFFFFF"/>
          <w:lang w:val="ru-RU"/>
        </w:rPr>
        <w:t xml:space="preserve"> </w:t>
      </w:r>
      <w:hyperlink r:id="rId133" w:history="1">
        <w:r w:rsidRPr="004445C5">
          <w:rPr>
            <w:szCs w:val="28"/>
            <w:shd w:val="clear" w:color="auto" w:fill="FFFFFF"/>
            <w:lang w:val="ru-RU"/>
          </w:rPr>
          <w:t>https://doi.org/10.1021/ja01539a017</w:t>
        </w:r>
      </w:hyperlink>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szCs w:val="28"/>
          <w:shd w:val="clear" w:color="auto" w:fill="FFFFFF"/>
        </w:rPr>
        <w:t xml:space="preserve"> Y. Obeng and P. Srinivasan , </w:t>
      </w:r>
      <w:r w:rsidRPr="004445C5">
        <w:rPr>
          <w:iCs/>
          <w:szCs w:val="28"/>
          <w:shd w:val="clear" w:color="auto" w:fill="FFFFFF"/>
        </w:rPr>
        <w:t>Electrochem. Soc. Interface</w:t>
      </w:r>
      <w:r w:rsidRPr="004445C5">
        <w:rPr>
          <w:szCs w:val="28"/>
          <w:shd w:val="clear" w:color="auto" w:fill="FFFFFF"/>
        </w:rPr>
        <w:t>, 2011, </w:t>
      </w:r>
      <w:r w:rsidRPr="004445C5">
        <w:rPr>
          <w:bCs/>
          <w:szCs w:val="28"/>
          <w:shd w:val="clear" w:color="auto" w:fill="FFFFFF"/>
        </w:rPr>
        <w:t>20</w:t>
      </w:r>
      <w:r w:rsidRPr="004445C5">
        <w:rPr>
          <w:szCs w:val="28"/>
          <w:shd w:val="clear" w:color="auto" w:fill="FFFFFF"/>
        </w:rPr>
        <w:t> , 47 —52</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szCs w:val="28"/>
          <w:shd w:val="clear" w:color="auto" w:fill="FFFFFF"/>
        </w:rPr>
        <w:t xml:space="preserve"> C. Schafhaeutl . Ueber die Verbindungen des Kohlenstoffes mit Silicium, </w:t>
      </w:r>
      <w:r w:rsidRPr="004445C5">
        <w:rPr>
          <w:szCs w:val="28"/>
          <w:shd w:val="clear" w:color="auto" w:fill="FFFFFF"/>
        </w:rPr>
        <w:lastRenderedPageBreak/>
        <w:t xml:space="preserve">Eisen und anderen Metallen, welche die verschiedenen Gallungen von Roheisen, Stahl und Schmiedeeisen bilden // </w:t>
      </w:r>
      <w:r w:rsidRPr="004445C5">
        <w:rPr>
          <w:iCs/>
          <w:szCs w:val="28"/>
          <w:shd w:val="clear" w:color="auto" w:fill="FFFFFF"/>
        </w:rPr>
        <w:t>J. Prakt. Chem.</w:t>
      </w:r>
      <w:r w:rsidRPr="004445C5">
        <w:rPr>
          <w:szCs w:val="28"/>
          <w:shd w:val="clear" w:color="auto" w:fill="FFFFFF"/>
        </w:rPr>
        <w:t>, 1840, </w:t>
      </w:r>
      <w:r w:rsidRPr="004445C5">
        <w:rPr>
          <w:bCs/>
          <w:szCs w:val="28"/>
          <w:shd w:val="clear" w:color="auto" w:fill="FFFFFF"/>
        </w:rPr>
        <w:t>21</w:t>
      </w:r>
      <w:r w:rsidRPr="004445C5">
        <w:rPr>
          <w:szCs w:val="28"/>
          <w:shd w:val="clear" w:color="auto" w:fill="FFFFFF"/>
        </w:rPr>
        <w:t> , 129 —157 </w:t>
      </w:r>
      <w:r w:rsidRPr="004445C5">
        <w:rPr>
          <w:szCs w:val="28"/>
          <w:shd w:val="clear" w:color="auto" w:fill="FFFFFF"/>
          <w:lang w:val="ru-RU"/>
        </w:rPr>
        <w:t xml:space="preserve">  </w:t>
      </w:r>
      <w:r w:rsidRPr="004445C5">
        <w:rPr>
          <w:szCs w:val="28"/>
          <w:shd w:val="clear" w:color="auto" w:fill="FFFFFF"/>
        </w:rPr>
        <w:t>https://doi.org/10.1002/prac.18400210117</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szCs w:val="28"/>
          <w:shd w:val="clear" w:color="auto" w:fill="FFFFFF"/>
        </w:rPr>
        <w:t xml:space="preserve"> D. R. Dreyer , S. Park , C. W. Bielawski and R. S. Ruoff. The chemistry of graphene oxide // </w:t>
      </w:r>
      <w:r w:rsidRPr="004445C5">
        <w:rPr>
          <w:iCs/>
          <w:szCs w:val="28"/>
          <w:shd w:val="clear" w:color="auto" w:fill="FFFFFF"/>
        </w:rPr>
        <w:t>Chem. Soc. Rev.</w:t>
      </w:r>
      <w:r w:rsidRPr="004445C5">
        <w:rPr>
          <w:szCs w:val="28"/>
          <w:shd w:val="clear" w:color="auto" w:fill="FFFFFF"/>
        </w:rPr>
        <w:t>, 2010, </w:t>
      </w:r>
      <w:r w:rsidRPr="004445C5">
        <w:rPr>
          <w:bCs/>
          <w:szCs w:val="28"/>
          <w:shd w:val="clear" w:color="auto" w:fill="FFFFFF"/>
        </w:rPr>
        <w:t>39</w:t>
      </w:r>
      <w:r w:rsidRPr="004445C5">
        <w:rPr>
          <w:szCs w:val="28"/>
          <w:shd w:val="clear" w:color="auto" w:fill="FFFFFF"/>
        </w:rPr>
        <w:t> , 228 —240</w:t>
      </w:r>
      <w:r w:rsidRPr="004445C5">
        <w:rPr>
          <w:szCs w:val="28"/>
          <w:shd w:val="clear" w:color="auto" w:fill="FFFFFF"/>
          <w:lang w:val="ru-RU"/>
        </w:rPr>
        <w:t xml:space="preserve">  https://doi.org/10.1039/B917103G</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rFonts w:eastAsia="Times New Roman"/>
          <w:szCs w:val="28"/>
        </w:rPr>
        <w:t xml:space="preserve"> H. C. Schniepp, J. Li, M. J. McAllister, H. Sai, M. Herrera-Alonso, D. H.</w:t>
      </w:r>
    </w:p>
    <w:p w:rsidR="00757B50" w:rsidRPr="004445C5" w:rsidRDefault="00757B50" w:rsidP="00C33BF6">
      <w:pPr>
        <w:widowControl w:val="0"/>
        <w:tabs>
          <w:tab w:val="left" w:pos="993"/>
          <w:tab w:val="left" w:pos="1276"/>
        </w:tabs>
        <w:autoSpaceDE w:val="0"/>
        <w:autoSpaceDN w:val="0"/>
        <w:adjustRightInd w:val="0"/>
        <w:ind w:firstLine="709"/>
        <w:jc w:val="both"/>
        <w:rPr>
          <w:rFonts w:eastAsia="Times New Roman"/>
          <w:szCs w:val="28"/>
        </w:rPr>
      </w:pPr>
      <w:r w:rsidRPr="004445C5">
        <w:rPr>
          <w:rFonts w:eastAsia="Times New Roman"/>
          <w:szCs w:val="28"/>
        </w:rPr>
        <w:t>Adamson, R. K. Prud’homme, R. Car, D. A. Saville, and I. A. Aksay. Functionalized single graphene sheets derived from splitting graphite oxide// The Journal of Physical Chemistry B, 110(17):8535–8539, 2006.</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szCs w:val="28"/>
          <w:shd w:val="clear" w:color="auto" w:fill="FFFFFF"/>
        </w:rPr>
        <w:t xml:space="preserve"> H. A. Becerril , J. Mao , Z. Liu , R. M. Stoltenberg , Z. Bao and Y. Chen. Evaluation of Solution-Processed Reduced Graphene Oxide Films as Transparent Conductors // </w:t>
      </w:r>
      <w:r w:rsidRPr="004445C5">
        <w:rPr>
          <w:iCs/>
          <w:szCs w:val="28"/>
          <w:shd w:val="clear" w:color="auto" w:fill="FFFFFF"/>
        </w:rPr>
        <w:t>ACS Nano</w:t>
      </w:r>
      <w:r w:rsidRPr="004445C5">
        <w:rPr>
          <w:szCs w:val="28"/>
          <w:shd w:val="clear" w:color="auto" w:fill="FFFFFF"/>
        </w:rPr>
        <w:t>, 2008, </w:t>
      </w:r>
      <w:r w:rsidRPr="004445C5">
        <w:rPr>
          <w:bCs/>
          <w:szCs w:val="28"/>
          <w:shd w:val="clear" w:color="auto" w:fill="FFFFFF"/>
        </w:rPr>
        <w:t>2</w:t>
      </w:r>
      <w:r w:rsidRPr="004445C5">
        <w:rPr>
          <w:szCs w:val="28"/>
          <w:shd w:val="clear" w:color="auto" w:fill="FFFFFF"/>
        </w:rPr>
        <w:t> , 463 —470  https://doi.org/10.1021/nn700375n</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szCs w:val="28"/>
          <w:shd w:val="clear" w:color="auto" w:fill="FFFFFF"/>
        </w:rPr>
        <w:t xml:space="preserve"> X. Wang , L. Zhi and K. Müllen . Transparent, Conductive Graphene Electrodes for Dye-Sensitized Solar Cells // </w:t>
      </w:r>
      <w:r w:rsidRPr="004445C5">
        <w:rPr>
          <w:iCs/>
          <w:szCs w:val="28"/>
          <w:shd w:val="clear" w:color="auto" w:fill="FFFFFF"/>
        </w:rPr>
        <w:t>Nano Lett.</w:t>
      </w:r>
      <w:r w:rsidRPr="004445C5">
        <w:rPr>
          <w:szCs w:val="28"/>
          <w:shd w:val="clear" w:color="auto" w:fill="FFFFFF"/>
        </w:rPr>
        <w:t>, 2008, </w:t>
      </w:r>
      <w:r w:rsidRPr="004445C5">
        <w:rPr>
          <w:bCs/>
          <w:szCs w:val="28"/>
          <w:shd w:val="clear" w:color="auto" w:fill="FFFFFF"/>
        </w:rPr>
        <w:t>8</w:t>
      </w:r>
      <w:r w:rsidRPr="004445C5">
        <w:rPr>
          <w:szCs w:val="28"/>
          <w:shd w:val="clear" w:color="auto" w:fill="FFFFFF"/>
        </w:rPr>
        <w:t> , 323 —327  https://doi.org/10.1021/nl072838r</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szCs w:val="28"/>
          <w:shd w:val="clear" w:color="auto" w:fill="FFFFFF"/>
        </w:rPr>
        <w:t xml:space="preserve"> X. Li , H. Wang , J. T. Robinson , H. Sanchez , G. Diankov and H. Dai. Simultaneous Nitrogen Doping and Reduction of Graphene Oxide // </w:t>
      </w:r>
      <w:r w:rsidRPr="004445C5">
        <w:rPr>
          <w:iCs/>
          <w:szCs w:val="28"/>
          <w:shd w:val="clear" w:color="auto" w:fill="FFFFFF"/>
        </w:rPr>
        <w:t>J. Am. Chem. Soc.</w:t>
      </w:r>
      <w:r w:rsidRPr="004445C5">
        <w:rPr>
          <w:szCs w:val="28"/>
          <w:shd w:val="clear" w:color="auto" w:fill="FFFFFF"/>
        </w:rPr>
        <w:t>, 2009, </w:t>
      </w:r>
      <w:r w:rsidRPr="004445C5">
        <w:rPr>
          <w:bCs/>
          <w:szCs w:val="28"/>
          <w:shd w:val="clear" w:color="auto" w:fill="FFFFFF"/>
        </w:rPr>
        <w:t>131</w:t>
      </w:r>
      <w:r w:rsidRPr="004445C5">
        <w:rPr>
          <w:szCs w:val="28"/>
          <w:shd w:val="clear" w:color="auto" w:fill="FFFFFF"/>
        </w:rPr>
        <w:t> , 15939 —15944 </w:t>
      </w:r>
      <w:r w:rsidRPr="004445C5">
        <w:rPr>
          <w:szCs w:val="28"/>
          <w:shd w:val="clear" w:color="auto" w:fill="FFFFFF"/>
          <w:lang w:val="ru-RU"/>
        </w:rPr>
        <w:t xml:space="preserve"> https://doi.org/10.1021/ja907098f</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szCs w:val="28"/>
          <w:shd w:val="clear" w:color="auto" w:fill="FFFFFF"/>
        </w:rPr>
        <w:t xml:space="preserve"> Z.-S. Wu , W. Ren , L. Gao , J. Zhao , Z. Chen , B. Liu , D. Tang , B. Yu , C. Jiang and H.-M. Cheng. Synthesis of Graphene Sheets with High Electrical Conductivity and Good Thermal Stability by Hydrogen Arc Discharge Exfoliation , </w:t>
      </w:r>
      <w:r w:rsidRPr="004445C5">
        <w:rPr>
          <w:iCs/>
          <w:szCs w:val="28"/>
          <w:shd w:val="clear" w:color="auto" w:fill="FFFFFF"/>
        </w:rPr>
        <w:t>ACS Nano</w:t>
      </w:r>
      <w:r w:rsidRPr="004445C5">
        <w:rPr>
          <w:szCs w:val="28"/>
          <w:shd w:val="clear" w:color="auto" w:fill="FFFFFF"/>
        </w:rPr>
        <w:t>, 2009, </w:t>
      </w:r>
      <w:r w:rsidRPr="004445C5">
        <w:rPr>
          <w:bCs/>
          <w:szCs w:val="28"/>
          <w:shd w:val="clear" w:color="auto" w:fill="FFFFFF"/>
        </w:rPr>
        <w:t>3</w:t>
      </w:r>
      <w:r w:rsidRPr="004445C5">
        <w:rPr>
          <w:szCs w:val="28"/>
          <w:shd w:val="clear" w:color="auto" w:fill="FFFFFF"/>
        </w:rPr>
        <w:t xml:space="preserve"> , 411 —417 </w:t>
      </w:r>
      <w:hyperlink r:id="rId134" w:history="1">
        <w:r w:rsidRPr="004445C5">
          <w:rPr>
            <w:szCs w:val="28"/>
            <w:shd w:val="clear" w:color="auto" w:fill="FFFFFF"/>
          </w:rPr>
          <w:t>https://doi.org/10.1021/nn900020u</w:t>
        </w:r>
      </w:hyperlink>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rFonts w:eastAsia="Times New Roman"/>
          <w:szCs w:val="28"/>
        </w:rPr>
        <w:t xml:space="preserve"> H. B. Wang, T. Maiyalagan and X. Wang, ACS Catal., 2012, 2, 781–794.</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rFonts w:eastAsia="Times New Roman"/>
          <w:szCs w:val="28"/>
        </w:rPr>
        <w:t xml:space="preserve"> Y. Y. Shao, S. Zhang, M. H. Engelhard, G. S. Li, G. C. Shao, Y. Wang, J. Liu, I. A. Aksay and Y. H. Lin, J. Mater. Chem., 2010, 20, 7491–7496.</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rFonts w:eastAsia="Times New Roman"/>
          <w:szCs w:val="28"/>
        </w:rPr>
        <w:t xml:space="preserve"> N. Soin, S. S. Roy, S. Sharma, T. Thundat and J. A. McLaughlin, J. Solid State Electrochem., 2013, 17(8), 2139–2149.</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rFonts w:eastAsia="Times New Roman"/>
          <w:szCs w:val="28"/>
        </w:rPr>
        <w:t xml:space="preserve"> D. Hulicova-Jurcakova, M. Kodama, S. Shiraishi, H. Hatori, Z. H. Zhu and G. Q. Lu, Adv. Funct. Mater., 2009, 19, 1800–1809.</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rFonts w:eastAsia="Times New Roman"/>
          <w:szCs w:val="28"/>
        </w:rPr>
        <w:t xml:space="preserve"> R. Pietrzak, K. Jurewicz, P. Nowicki, K. Babeł and H. Wachowska, Fuel, 2010, 89(11), 3457–3467.</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rFonts w:eastAsia="Times New Roman"/>
          <w:szCs w:val="28"/>
        </w:rPr>
        <w:t xml:space="preserve"> L. T. Qu, Y. Liu, J. B. Baek and L. M. Dai, ACS Nano, 2010, 4, 1321–1326.</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rFonts w:eastAsia="Times New Roman"/>
          <w:szCs w:val="28"/>
        </w:rPr>
        <w:t xml:space="preserve"> M. X. Guo, M. Li, X. Q. Liu, M. L. Zhao, D. J. Li, D. S. Geng, X. L. Sun and H. Q. Gu, J. Mater. Sci.: Mater. Med., 2013, 24(12), 2741–2748.</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rFonts w:eastAsia="Times New Roman"/>
          <w:szCs w:val="28"/>
        </w:rPr>
        <w:t>V. C. Sanchez, A. Jachak, R. H. Hurt and A. B. Kane, Chem. Res. Toxicol., 2011, 25, 15–34.</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rFonts w:eastAsia="Times New Roman"/>
          <w:szCs w:val="28"/>
        </w:rPr>
        <w:t>S. K. Singh, M. K. Singh, P. P. Kulkarni, V. K. Sonkar, J. J. A. Gracio and D. Dash, ACS Nano, 2012, 6, 2731– 2740.</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rFonts w:eastAsia="Times New Roman"/>
          <w:szCs w:val="28"/>
        </w:rPr>
        <w:t xml:space="preserve"> Y. Wang, Y. Y. Shao, D. W. Matson, W. Dean, J. H. Li and Y. H. Lin, ACS Nano, 2010, 4(4), 1790–1798.</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rFonts w:eastAsia="Times New Roman"/>
          <w:szCs w:val="28"/>
        </w:rPr>
        <w:t xml:space="preserve"> Mengmeng Fan, Chunlin Zhu, Zhang-Qi Feng,* Jiazhi Yang, Lin Liu and Dongping Sun. Preparation of N-doped graphene by reduction of graphene oxide with mixed microbial system and its haemocompatibility// </w:t>
      </w:r>
      <w:r w:rsidRPr="004445C5">
        <w:rPr>
          <w:szCs w:val="28"/>
        </w:rPr>
        <w:t>Nanoscale, 2014, 6, 4882 DOI: 10.1039/c3nr06657f</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rFonts w:eastAsia="Times New Roman"/>
          <w:szCs w:val="28"/>
        </w:rPr>
        <w:t xml:space="preserve"> Zhao, L.; He, R.; Rim, K. T.; Schiros, T.; Kim, K. S.; Zhou, H.; Gutiérrez, C.; Chockalingam, S. P.; Arguello, C. J.; Pálová, L.; et al. Visualizing Individual Nitrogen Dopants in Monolayer Graphene. Science 2011, 333, 999-1003.</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rFonts w:eastAsia="Times New Roman"/>
          <w:szCs w:val="28"/>
        </w:rPr>
        <w:t xml:space="preserve"> Schiros, T.; Nordlund, D.; Pálová, L.; Prezzi, D.; Zhao, L.; Kim, K. S.; Wurstbauer, U.; Gutiérrez, C.; Delongchamp, D.; Jaye, C.; et al. Connecting Dopant Bond Type with Electronic Structure in N-Doped Graphene. Nano Lett. 2012, 12,</w:t>
      </w:r>
      <w:r w:rsidRPr="004445C5">
        <w:rPr>
          <w:rFonts w:eastAsia="Times New Roman"/>
          <w:szCs w:val="28"/>
          <w:lang w:val="ru-RU"/>
        </w:rPr>
        <w:t xml:space="preserve"> </w:t>
      </w:r>
      <w:r w:rsidRPr="004445C5">
        <w:rPr>
          <w:rFonts w:eastAsia="Times New Roman"/>
          <w:szCs w:val="28"/>
        </w:rPr>
        <w:t>4025-4031.</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rFonts w:eastAsia="Times New Roman"/>
          <w:szCs w:val="28"/>
        </w:rPr>
        <w:t xml:space="preserve"> Jalili, S.; Vaziri, R. Study of the Electronic Properties of Li-Intercalated Nitrogen Doped Graphite. Mol. Phys. 2011, 109, 687-694.</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rFonts w:eastAsia="Times New Roman"/>
          <w:szCs w:val="28"/>
        </w:rPr>
        <w:t xml:space="preserve"> Zheng, B.; Hermet, P.; Henrard, L. Scanning Tunneling Microscopy Simulations of Nitrogen- and Boron-Doped Graphene and Single-Walled Carbon Nanotubes. ACS Nano 2010, 4, 4165-4173</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rFonts w:eastAsia="Times New Roman"/>
          <w:szCs w:val="28"/>
        </w:rPr>
        <w:t xml:space="preserve"> Yu-Fen Lu, Shun-Tsung Lo, Jheng-Cyuan Lin, Wenjing Zhang, Jing-Yu Lu, FanHung Liu, Chuan-Ming Tseng, Yi-Hsien Lee, Chi-Te Liang, and Lain-Jong Li. Nitrogen-Doped Graphene Sheets Grown by Chemical Vapor Deposition: Synthesis and Influence of Nitrogen Impurities on Carrier Transport // ACS Nano, Just Accepted Manuscript  DOI: 10.1021/nn402102y </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rFonts w:eastAsia="Times New Roman"/>
          <w:szCs w:val="28"/>
        </w:rPr>
        <w:t xml:space="preserve"> D. C. Wei, Y. Q. Liu, Y. Wang, H. L. Zhang, L. P. Huang and G. Yu, Nano Lett., 2009, 9, 1752–1758.</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rFonts w:eastAsia="Times New Roman"/>
          <w:szCs w:val="28"/>
        </w:rPr>
        <w:t xml:space="preserve"> Z. Jin, J. Yao, C. Kittrell and J. M. Tour, ACS Nano, 2011, 5(5), 4112–4117</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rFonts w:eastAsia="Times New Roman"/>
          <w:szCs w:val="28"/>
        </w:rPr>
        <w:t xml:space="preserve"> L. Guan, L. Cui, K. Lin, Y. Y. Wang, X. T. Wang, F. M. Jin, F. He, X. P. Chen and S. Cui, Appl. Phys. A, 2011, 102, 289– 294.</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rFonts w:eastAsia="Times New Roman"/>
          <w:szCs w:val="28"/>
        </w:rPr>
        <w:t xml:space="preserve"> M. X. Guo, M. Li, X. Q. Liu, M. L. Zhao, D. J. Li, D. S. Geng, X. L. Sun and H. Q. Gu, J. Mater. Sci.: Mater. Med., 2013, 24(12), 2741–2748.</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rFonts w:eastAsia="Times New Roman"/>
          <w:szCs w:val="28"/>
        </w:rPr>
        <w:t xml:space="preserve"> B. Zheng, T. W. Chen, F. N. Xiao, W. J. Bao and X. H. J. Xia, Solid State Electrochem., 2013, 17, 1809–1814.</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szCs w:val="28"/>
        </w:rPr>
        <w:t xml:space="preserve"> X. L. Li, H. L. Wang, J. T. Robinson, H. Sanchez, G. Diankov and H. J. Dai, J. Am. Chem. Soc., 2009, 131, 15939– 15944.</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rFonts w:eastAsia="Times New Roman"/>
          <w:szCs w:val="28"/>
        </w:rPr>
        <w:t xml:space="preserve"> L. Li, G. Wu, G. Yang, J. Peng, J. Zhao, J.J. Zhu, Focusing on luminescent</w:t>
      </w:r>
    </w:p>
    <w:p w:rsidR="00757B50" w:rsidRPr="004445C5" w:rsidRDefault="00757B50" w:rsidP="00C33BF6">
      <w:pPr>
        <w:widowControl w:val="0"/>
        <w:tabs>
          <w:tab w:val="left" w:pos="993"/>
          <w:tab w:val="left" w:pos="1276"/>
        </w:tabs>
        <w:autoSpaceDE w:val="0"/>
        <w:autoSpaceDN w:val="0"/>
        <w:adjustRightInd w:val="0"/>
        <w:ind w:firstLine="709"/>
        <w:jc w:val="both"/>
        <w:rPr>
          <w:rFonts w:eastAsia="Times New Roman"/>
          <w:szCs w:val="28"/>
        </w:rPr>
      </w:pPr>
      <w:r w:rsidRPr="004445C5">
        <w:rPr>
          <w:rFonts w:eastAsia="Times New Roman"/>
          <w:szCs w:val="28"/>
        </w:rPr>
        <w:t>graphene quantum dots: current status and future perspectives, Nanoscale 5 (10) (2013) 4015–4039, https://doi.org/10.1039/C3NR33849E.</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rFonts w:eastAsia="Times New Roman"/>
          <w:szCs w:val="28"/>
        </w:rPr>
        <w:t xml:space="preserve"> J. Shen, Y. Zhu, X. Yang, J. Zong, J. Zhang, C. Li, One-pot hydrothermal synthesis of graphene quantum dots surface-passivated by polyethylene glycol and their photoelectric conversion under near-infrared light, New J. Chem. 36 (1) (2012) 97–101, https://doi.org/10.1039/C1NJ20658C.</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rFonts w:eastAsia="Times New Roman"/>
          <w:szCs w:val="28"/>
        </w:rPr>
        <w:t xml:space="preserve"> J. Shen, Y. Zhu, X. Yang, C. Li, Graphene quantum dots: emergent nanolights for bioimaging, sensors, catalysis and photovoltaic devices, Chem. Commun. 48 (31)</w:t>
      </w:r>
      <w:r w:rsidRPr="004445C5">
        <w:rPr>
          <w:rFonts w:eastAsia="Times New Roman"/>
          <w:szCs w:val="28"/>
          <w:lang w:val="ru-RU"/>
        </w:rPr>
        <w:t xml:space="preserve"> (2012) 3686–3699, https://doi.org/10.1039/C2CC00110A.</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rFonts w:eastAsia="Times New Roman"/>
          <w:szCs w:val="28"/>
        </w:rPr>
        <w:t xml:space="preserve"> X. Wang, G. Sun, N. Li, P. Chen, Quantum dots derived from two-dimensional materials and their applications for catalysis and energy, Chem. Soc. Rev. 45 (8) (2016) 2239–2262, </w:t>
      </w:r>
      <w:hyperlink r:id="rId135" w:history="1">
        <w:r w:rsidRPr="004445C5">
          <w:rPr>
            <w:rFonts w:eastAsia="Times New Roman"/>
            <w:szCs w:val="28"/>
          </w:rPr>
          <w:t>https://doi.org/10.1039/C5CS00811E</w:t>
        </w:r>
      </w:hyperlink>
      <w:r w:rsidRPr="004445C5">
        <w:rPr>
          <w:rFonts w:eastAsia="Times New Roman"/>
          <w:szCs w:val="28"/>
        </w:rPr>
        <w:t>.</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rFonts w:eastAsia="Times New Roman"/>
          <w:szCs w:val="28"/>
        </w:rPr>
        <w:t xml:space="preserve"> S. Wang, I.S. Cole, Q. Li, The toxicity of graphene quantum dots, RSC Adv. 6 (92) (2016) 89867–89878, </w:t>
      </w:r>
      <w:hyperlink r:id="rId136" w:history="1">
        <w:r w:rsidRPr="004445C5">
          <w:rPr>
            <w:rFonts w:eastAsia="Times New Roman"/>
            <w:szCs w:val="28"/>
          </w:rPr>
          <w:t>https://doi.org/10.1039/C6RA16516H</w:t>
        </w:r>
      </w:hyperlink>
      <w:r w:rsidRPr="004445C5">
        <w:rPr>
          <w:rFonts w:eastAsia="Times New Roman"/>
          <w:szCs w:val="28"/>
        </w:rPr>
        <w:t xml:space="preserve">. </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rFonts w:eastAsia="Times New Roman"/>
          <w:szCs w:val="28"/>
        </w:rPr>
        <w:t xml:space="preserve"> X.T. Zheng, A. Ananthanarayanan, K.Q. Luo, P. Chen, Glowing graphene quantum dots and carbon dots: properties, syntheses, and biological applications, Small 11 (14) (2015) 1620–1636, https://doi.org/10.1002/smll.201402648.</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rFonts w:eastAsia="Times New Roman"/>
          <w:szCs w:val="28"/>
        </w:rPr>
        <w:t xml:space="preserve"> W. Choi, J. Choi, J. Bang, J.H. Lee, Layer-by-layer assembly of graphene oxide nanosheets on polyamide membranes for durable reverse-osmosis applications, ACS Appl. Mater. Interfaces 5 (23) (2013) 12510–12519, https://doi.org/ 10.1021/am403790s. </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rFonts w:eastAsia="Times New Roman"/>
          <w:szCs w:val="28"/>
        </w:rPr>
        <w:t xml:space="preserve"> R. Liu, D. Wu, X. Feng, K. Müllen, Bottom-up fabrication of photoluminescent graphene quantum dots with uniform morphology, J. Am. Chem. Soc. 133 (39) (2011) 15221–15223, </w:t>
      </w:r>
      <w:hyperlink r:id="rId137" w:history="1">
        <w:r w:rsidRPr="004445C5">
          <w:rPr>
            <w:rFonts w:eastAsia="Times New Roman"/>
            <w:szCs w:val="28"/>
          </w:rPr>
          <w:t>https://doi.org/10.1021/ja204953k</w:t>
        </w:r>
      </w:hyperlink>
      <w:r w:rsidRPr="004445C5">
        <w:rPr>
          <w:rFonts w:eastAsia="Times New Roman"/>
          <w:szCs w:val="28"/>
        </w:rPr>
        <w:t>.</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rFonts w:eastAsia="Times New Roman"/>
          <w:szCs w:val="28"/>
        </w:rPr>
        <w:t xml:space="preserve"> Y. Yan, J. Gong, J. Chen, Z. Zeng, W. Huang, K. Pu, J. Liu, P. Chen, Recent advances on graphene quantum dots: from chemistry and physics to applications, Adv. Mater. 31 (21) (2019 May) 1808283, https://doi.org/10.1002/adma. 201808283.</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rFonts w:eastAsia="Times New Roman"/>
          <w:szCs w:val="28"/>
        </w:rPr>
        <w:t xml:space="preserve"> S. Kundu, V.K. Pillai, 5. Synthesis and characterization of graphene quantum dots, in: Multifunctional Materials, De Gruyter, 2020, pp. 169–226, https://doi.org/ 10.1515/9783110345001-005. </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rFonts w:eastAsia="Times New Roman"/>
          <w:szCs w:val="28"/>
        </w:rPr>
        <w:t xml:space="preserve"> T. Ohta, A. Bostwick, T. Seyller, K. Horn, E. Rotenberg, Controlling the electronic structure of bilayer graphene, Science 313 (5789) (2006) 951–954, https://doi. org/10.1126/science.1130681. </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rFonts w:eastAsia="Times New Roman"/>
          <w:szCs w:val="28"/>
        </w:rPr>
        <w:t xml:space="preserve"> A.M. Valencia, M.J. Caldas, Single vacancy defect in graphene: insights into its magnetic properties from theoretical modeling, Phys. Rev. B 96 (12) (2017), 125431, https://doi.org/10.1103/PhysRevB.96.125431.</w:t>
      </w:r>
    </w:p>
    <w:p w:rsidR="00757B50" w:rsidRPr="004445C5" w:rsidRDefault="00757B50" w:rsidP="00C33BF6">
      <w:pPr>
        <w:numPr>
          <w:ilvl w:val="0"/>
          <w:numId w:val="14"/>
        </w:numPr>
        <w:ind w:left="0" w:firstLine="709"/>
        <w:contextualSpacing/>
        <w:jc w:val="both"/>
        <w:rPr>
          <w:rFonts w:eastAsia="Times New Roman"/>
          <w:szCs w:val="28"/>
        </w:rPr>
      </w:pPr>
      <w:r w:rsidRPr="004445C5">
        <w:rPr>
          <w:rFonts w:eastAsia="Times New Roman"/>
          <w:szCs w:val="28"/>
        </w:rPr>
        <w:t xml:space="preserve"> Kim S., Hwang S. W., Kim M., Shin D. Y., Shin D. H. Anomalous behaviors of visible luminescence from graphene quantum dots: interplay between size and shape // ACS Nano. – 2012. – 6. – P. 8203.</w:t>
      </w:r>
    </w:p>
    <w:p w:rsidR="00757B50" w:rsidRPr="004445C5" w:rsidRDefault="00757B50" w:rsidP="00C33BF6">
      <w:pPr>
        <w:widowControl w:val="0"/>
        <w:numPr>
          <w:ilvl w:val="0"/>
          <w:numId w:val="14"/>
        </w:numPr>
        <w:tabs>
          <w:tab w:val="num" w:pos="0"/>
          <w:tab w:val="left" w:pos="993"/>
          <w:tab w:val="left" w:pos="1276"/>
        </w:tabs>
        <w:autoSpaceDE w:val="0"/>
        <w:autoSpaceDN w:val="0"/>
        <w:adjustRightInd w:val="0"/>
        <w:ind w:left="0" w:firstLine="709"/>
        <w:jc w:val="both"/>
        <w:rPr>
          <w:rFonts w:eastAsia="Times New Roman"/>
          <w:szCs w:val="28"/>
        </w:rPr>
      </w:pPr>
      <w:r w:rsidRPr="004445C5">
        <w:rPr>
          <w:rFonts w:eastAsia="Times New Roman"/>
          <w:szCs w:val="28"/>
        </w:rPr>
        <w:t xml:space="preserve"> Tang Q., Zhu W., He B., Yang P. Rapid conversion from carbohydrates to large-scale carbon quantum dots for all-weather solar cells // ACS Nano – 2017. – 11. – P.1540-1547.</w:t>
      </w:r>
    </w:p>
    <w:p w:rsidR="00757B50" w:rsidRPr="004445C5" w:rsidRDefault="00757B50" w:rsidP="00C33BF6">
      <w:pPr>
        <w:widowControl w:val="0"/>
        <w:numPr>
          <w:ilvl w:val="0"/>
          <w:numId w:val="14"/>
        </w:numPr>
        <w:tabs>
          <w:tab w:val="num" w:pos="0"/>
          <w:tab w:val="left" w:pos="993"/>
          <w:tab w:val="left" w:pos="1276"/>
        </w:tabs>
        <w:autoSpaceDE w:val="0"/>
        <w:autoSpaceDN w:val="0"/>
        <w:adjustRightInd w:val="0"/>
        <w:ind w:left="0" w:firstLine="709"/>
        <w:jc w:val="both"/>
        <w:rPr>
          <w:rFonts w:eastAsia="Times New Roman"/>
          <w:szCs w:val="28"/>
        </w:rPr>
      </w:pPr>
      <w:r w:rsidRPr="004445C5">
        <w:rPr>
          <w:rFonts w:eastAsia="Times New Roman"/>
          <w:szCs w:val="28"/>
        </w:rPr>
        <w:t xml:space="preserve"> Ryu J., Lee J.W., Yu H., Yun J., Lee K., Lee J.</w:t>
      </w:r>
      <w:r w:rsidRPr="004445C5">
        <w:rPr>
          <w:rFonts w:eastAsia="Times New Roman"/>
          <w:szCs w:val="28"/>
          <w:lang w:val="kk-KZ"/>
        </w:rPr>
        <w:t xml:space="preserve"> </w:t>
      </w:r>
      <w:r w:rsidRPr="004445C5">
        <w:rPr>
          <w:rFonts w:eastAsia="Times New Roman"/>
          <w:szCs w:val="28"/>
        </w:rPr>
        <w:t>Correction: size effects of a graphene quantum dot modified-blocking TiO</w:t>
      </w:r>
      <w:r w:rsidRPr="004445C5">
        <w:rPr>
          <w:rFonts w:eastAsia="Times New Roman"/>
          <w:szCs w:val="28"/>
          <w:vertAlign w:val="subscript"/>
        </w:rPr>
        <w:t>2</w:t>
      </w:r>
      <w:r w:rsidRPr="004445C5">
        <w:rPr>
          <w:rFonts w:eastAsia="Times New Roman"/>
          <w:szCs w:val="28"/>
          <w:lang w:val="kk-KZ"/>
        </w:rPr>
        <w:t xml:space="preserve"> </w:t>
      </w:r>
      <w:r w:rsidRPr="004445C5">
        <w:rPr>
          <w:rFonts w:eastAsia="Times New Roman"/>
          <w:szCs w:val="28"/>
        </w:rPr>
        <w:t>layer for efficient planar perovskite solar cells // J. Mater. Chem. A – 2017. – 34. – P.18276.</w:t>
      </w:r>
    </w:p>
    <w:p w:rsidR="00757B50" w:rsidRPr="004445C5" w:rsidRDefault="00757B50" w:rsidP="00C33BF6">
      <w:pPr>
        <w:widowControl w:val="0"/>
        <w:numPr>
          <w:ilvl w:val="0"/>
          <w:numId w:val="14"/>
        </w:numPr>
        <w:tabs>
          <w:tab w:val="num" w:pos="0"/>
          <w:tab w:val="left" w:pos="993"/>
          <w:tab w:val="left" w:pos="1276"/>
        </w:tabs>
        <w:autoSpaceDE w:val="0"/>
        <w:autoSpaceDN w:val="0"/>
        <w:adjustRightInd w:val="0"/>
        <w:ind w:left="0" w:firstLine="709"/>
        <w:jc w:val="both"/>
        <w:rPr>
          <w:rFonts w:eastAsia="Times New Roman"/>
          <w:szCs w:val="28"/>
        </w:rPr>
      </w:pPr>
      <w:r w:rsidRPr="004445C5">
        <w:rPr>
          <w:rFonts w:eastAsia="Times New Roman"/>
          <w:szCs w:val="28"/>
          <w:lang w:val="kk-KZ"/>
        </w:rPr>
        <w:t xml:space="preserve"> Tsai M.-L., Wei W.-R., Tang L., Chang H.-C., Tai S.-H., Yang P.-K., Lau S.P., Chen L.-J., He J.-H., Si Hybrid solar cells with 13% efficiency via concurrent improvement in optical and electrical properties by employing graphene quantum dots</w:t>
      </w:r>
      <w:r w:rsidRPr="004445C5">
        <w:rPr>
          <w:rFonts w:eastAsia="Times New Roman"/>
          <w:szCs w:val="28"/>
        </w:rPr>
        <w:t xml:space="preserve"> //</w:t>
      </w:r>
      <w:r w:rsidRPr="004445C5">
        <w:rPr>
          <w:rFonts w:eastAsia="Times New Roman"/>
          <w:szCs w:val="28"/>
          <w:lang w:val="kk-KZ"/>
        </w:rPr>
        <w:t xml:space="preserve"> ACS Nano</w:t>
      </w:r>
      <w:r w:rsidRPr="004445C5">
        <w:rPr>
          <w:rFonts w:eastAsia="Times New Roman"/>
          <w:szCs w:val="28"/>
        </w:rPr>
        <w:t>. – 2015. –</w:t>
      </w:r>
      <w:r w:rsidRPr="004445C5">
        <w:rPr>
          <w:rFonts w:eastAsia="Times New Roman"/>
          <w:szCs w:val="28"/>
          <w:lang w:val="kk-KZ"/>
        </w:rPr>
        <w:t xml:space="preserve"> 1</w:t>
      </w:r>
      <w:r w:rsidRPr="004445C5">
        <w:rPr>
          <w:rFonts w:eastAsia="Times New Roman"/>
          <w:szCs w:val="28"/>
        </w:rPr>
        <w:t>. –</w:t>
      </w:r>
      <w:r w:rsidRPr="004445C5">
        <w:rPr>
          <w:rFonts w:eastAsia="Times New Roman"/>
          <w:szCs w:val="28"/>
          <w:lang w:val="kk-KZ"/>
        </w:rPr>
        <w:t xml:space="preserve"> </w:t>
      </w:r>
      <w:r w:rsidRPr="004445C5">
        <w:rPr>
          <w:rFonts w:eastAsia="Times New Roman"/>
          <w:szCs w:val="28"/>
        </w:rPr>
        <w:t>P.</w:t>
      </w:r>
      <w:r w:rsidRPr="004445C5">
        <w:rPr>
          <w:rFonts w:eastAsia="Times New Roman"/>
          <w:szCs w:val="28"/>
          <w:lang w:val="kk-KZ"/>
        </w:rPr>
        <w:t>815</w:t>
      </w:r>
      <w:r w:rsidRPr="004445C5">
        <w:rPr>
          <w:rFonts w:eastAsia="Times New Roman"/>
          <w:szCs w:val="28"/>
        </w:rPr>
        <w:t>-</w:t>
      </w:r>
      <w:r w:rsidRPr="004445C5">
        <w:rPr>
          <w:rFonts w:eastAsia="Times New Roman"/>
          <w:szCs w:val="28"/>
          <w:lang w:val="kk-KZ"/>
        </w:rPr>
        <w:t>821</w:t>
      </w:r>
      <w:r w:rsidRPr="004445C5">
        <w:rPr>
          <w:rFonts w:eastAsia="Times New Roman"/>
          <w:szCs w:val="28"/>
        </w:rPr>
        <w:t>.</w:t>
      </w:r>
    </w:p>
    <w:p w:rsidR="00757B50" w:rsidRPr="004445C5" w:rsidRDefault="00757B50" w:rsidP="00C33BF6">
      <w:pPr>
        <w:widowControl w:val="0"/>
        <w:numPr>
          <w:ilvl w:val="0"/>
          <w:numId w:val="14"/>
        </w:numPr>
        <w:tabs>
          <w:tab w:val="num" w:pos="0"/>
          <w:tab w:val="left" w:pos="993"/>
          <w:tab w:val="left" w:pos="1276"/>
        </w:tabs>
        <w:autoSpaceDE w:val="0"/>
        <w:autoSpaceDN w:val="0"/>
        <w:adjustRightInd w:val="0"/>
        <w:ind w:left="0" w:firstLine="709"/>
        <w:jc w:val="both"/>
        <w:rPr>
          <w:rFonts w:eastAsia="Times New Roman"/>
          <w:szCs w:val="28"/>
        </w:rPr>
      </w:pPr>
      <w:r w:rsidRPr="004445C5">
        <w:rPr>
          <w:rFonts w:eastAsia="Times New Roman"/>
          <w:szCs w:val="28"/>
        </w:rPr>
        <w:t xml:space="preserve"> Song S.H., Jang M.-H., Chung J., Jin S.H., Kim B.H., Hur S.-H., Yoo S., Cho Y.-H.,</w:t>
      </w:r>
      <w:r w:rsidRPr="004445C5">
        <w:rPr>
          <w:rFonts w:eastAsia="Times New Roman"/>
          <w:szCs w:val="28"/>
          <w:lang w:val="kk-KZ"/>
        </w:rPr>
        <w:t xml:space="preserve"> </w:t>
      </w:r>
      <w:r w:rsidRPr="004445C5">
        <w:rPr>
          <w:rFonts w:eastAsia="Times New Roman"/>
          <w:szCs w:val="28"/>
        </w:rPr>
        <w:t>Jeon S. Highly efficient light-emitting diode of graphene quantum dots</w:t>
      </w:r>
      <w:r w:rsidRPr="004445C5">
        <w:rPr>
          <w:rFonts w:eastAsia="Times New Roman"/>
          <w:szCs w:val="28"/>
          <w:lang w:val="kk-KZ"/>
        </w:rPr>
        <w:t xml:space="preserve"> </w:t>
      </w:r>
      <w:r w:rsidRPr="004445C5">
        <w:rPr>
          <w:rFonts w:eastAsia="Times New Roman"/>
          <w:szCs w:val="28"/>
        </w:rPr>
        <w:t>fabricated from graphite intercalation compounds // Adv. Opt. Mater. – 2014. – 11. – P.1016-1023.</w:t>
      </w:r>
    </w:p>
    <w:p w:rsidR="00757B50" w:rsidRPr="004445C5" w:rsidRDefault="00757B50" w:rsidP="00C33BF6">
      <w:pPr>
        <w:widowControl w:val="0"/>
        <w:numPr>
          <w:ilvl w:val="0"/>
          <w:numId w:val="14"/>
        </w:numPr>
        <w:tabs>
          <w:tab w:val="num" w:pos="0"/>
          <w:tab w:val="left" w:pos="993"/>
          <w:tab w:val="left" w:pos="1276"/>
        </w:tabs>
        <w:autoSpaceDE w:val="0"/>
        <w:autoSpaceDN w:val="0"/>
        <w:adjustRightInd w:val="0"/>
        <w:ind w:left="0" w:firstLine="709"/>
        <w:jc w:val="both"/>
        <w:rPr>
          <w:rFonts w:eastAsia="Times New Roman"/>
          <w:szCs w:val="28"/>
        </w:rPr>
      </w:pPr>
      <w:r w:rsidRPr="004445C5">
        <w:rPr>
          <w:rFonts w:eastAsia="Times New Roman"/>
          <w:szCs w:val="28"/>
        </w:rPr>
        <w:t xml:space="preserve"> Arvand M., Hemmati S. Analytical methodology for the electro-catalytic</w:t>
      </w:r>
      <w:r w:rsidRPr="004445C5">
        <w:rPr>
          <w:rFonts w:eastAsia="Times New Roman"/>
          <w:szCs w:val="28"/>
          <w:lang w:val="kk-KZ"/>
        </w:rPr>
        <w:t xml:space="preserve"> </w:t>
      </w:r>
      <w:r w:rsidRPr="004445C5">
        <w:rPr>
          <w:rFonts w:eastAsia="Times New Roman"/>
          <w:szCs w:val="28"/>
        </w:rPr>
        <w:t>determination of estradiol and progesterone based on graphene quantum</w:t>
      </w:r>
      <w:r w:rsidRPr="004445C5">
        <w:rPr>
          <w:rFonts w:eastAsia="Times New Roman"/>
          <w:szCs w:val="28"/>
          <w:lang w:val="kk-KZ"/>
        </w:rPr>
        <w:t xml:space="preserve"> </w:t>
      </w:r>
      <w:r w:rsidRPr="004445C5">
        <w:rPr>
          <w:rFonts w:eastAsia="Times New Roman"/>
          <w:szCs w:val="28"/>
        </w:rPr>
        <w:t>dots and poly(sulfosalicylic acid) co-modified electrode // Talanta. – 2017. – 174. –</w:t>
      </w:r>
      <w:r w:rsidRPr="004445C5">
        <w:rPr>
          <w:rFonts w:eastAsia="Times New Roman"/>
          <w:szCs w:val="28"/>
          <w:lang w:val="kk-KZ"/>
        </w:rPr>
        <w:t xml:space="preserve"> </w:t>
      </w:r>
      <w:r w:rsidRPr="004445C5">
        <w:rPr>
          <w:rFonts w:eastAsia="Times New Roman"/>
          <w:szCs w:val="28"/>
        </w:rPr>
        <w:t>P.243-255.</w:t>
      </w:r>
    </w:p>
    <w:p w:rsidR="00757B50" w:rsidRPr="004445C5" w:rsidRDefault="00757B50" w:rsidP="00C33BF6">
      <w:pPr>
        <w:widowControl w:val="0"/>
        <w:numPr>
          <w:ilvl w:val="0"/>
          <w:numId w:val="14"/>
        </w:numPr>
        <w:tabs>
          <w:tab w:val="num" w:pos="0"/>
          <w:tab w:val="left" w:pos="993"/>
          <w:tab w:val="left" w:pos="1276"/>
        </w:tabs>
        <w:autoSpaceDE w:val="0"/>
        <w:autoSpaceDN w:val="0"/>
        <w:adjustRightInd w:val="0"/>
        <w:ind w:left="0" w:firstLine="709"/>
        <w:jc w:val="both"/>
        <w:rPr>
          <w:rFonts w:eastAsia="Times New Roman"/>
          <w:szCs w:val="28"/>
        </w:rPr>
      </w:pPr>
      <w:r w:rsidRPr="004445C5">
        <w:rPr>
          <w:rFonts w:eastAsia="Times New Roman"/>
          <w:szCs w:val="28"/>
        </w:rPr>
        <w:t xml:space="preserve"> </w:t>
      </w:r>
      <w:r w:rsidRPr="004445C5">
        <w:rPr>
          <w:rFonts w:eastAsia="Times New Roman"/>
          <w:szCs w:val="28"/>
          <w:lang w:val="de-DE"/>
        </w:rPr>
        <w:t xml:space="preserve">Niu Y., Wang J., Zhang J., Shi Zh. </w:t>
      </w:r>
      <w:r w:rsidRPr="004445C5">
        <w:rPr>
          <w:rFonts w:eastAsia="Times New Roman"/>
          <w:szCs w:val="28"/>
        </w:rPr>
        <w:t>Graphene quantum dots as a novel conductive additive to improve the capacitive performance for supercapacitors // Journal of Electroanalytical Chemistry. – 2018. – 828. – P. 1-10.</w:t>
      </w:r>
    </w:p>
    <w:p w:rsidR="00757B50" w:rsidRPr="004445C5" w:rsidRDefault="00757B50" w:rsidP="00C33BF6">
      <w:pPr>
        <w:widowControl w:val="0"/>
        <w:numPr>
          <w:ilvl w:val="0"/>
          <w:numId w:val="14"/>
        </w:numPr>
        <w:tabs>
          <w:tab w:val="num" w:pos="0"/>
          <w:tab w:val="left" w:pos="993"/>
          <w:tab w:val="left" w:pos="1276"/>
        </w:tabs>
        <w:autoSpaceDE w:val="0"/>
        <w:autoSpaceDN w:val="0"/>
        <w:adjustRightInd w:val="0"/>
        <w:ind w:left="0" w:firstLine="709"/>
        <w:jc w:val="both"/>
        <w:rPr>
          <w:rFonts w:eastAsia="Times New Roman"/>
          <w:szCs w:val="28"/>
        </w:rPr>
      </w:pPr>
      <w:r w:rsidRPr="004445C5">
        <w:rPr>
          <w:rFonts w:eastAsia="Times New Roman"/>
          <w:szCs w:val="28"/>
        </w:rPr>
        <w:t xml:space="preserve"> Li K., Liu W., Ni Y., Li D., Lin D., Su Z., Wei G., Technical synthesis and biomedical applications of graphene quantum dots // J. Mater. Chem. B. – 2017. – 5. – P.4811-4826.</w:t>
      </w:r>
    </w:p>
    <w:p w:rsidR="00757B50" w:rsidRPr="004445C5" w:rsidRDefault="00757B50" w:rsidP="00C33BF6">
      <w:pPr>
        <w:widowControl w:val="0"/>
        <w:numPr>
          <w:ilvl w:val="0"/>
          <w:numId w:val="14"/>
        </w:numPr>
        <w:tabs>
          <w:tab w:val="num" w:pos="0"/>
          <w:tab w:val="left" w:pos="993"/>
          <w:tab w:val="left" w:pos="1276"/>
        </w:tabs>
        <w:autoSpaceDE w:val="0"/>
        <w:autoSpaceDN w:val="0"/>
        <w:adjustRightInd w:val="0"/>
        <w:ind w:left="0" w:firstLine="709"/>
        <w:jc w:val="both"/>
        <w:rPr>
          <w:rFonts w:eastAsia="Times New Roman"/>
          <w:szCs w:val="28"/>
        </w:rPr>
      </w:pPr>
      <w:r w:rsidRPr="004445C5">
        <w:rPr>
          <w:rFonts w:eastAsia="Times New Roman"/>
          <w:szCs w:val="28"/>
        </w:rPr>
        <w:t xml:space="preserve"> Xu Q., Zhou Q., Hua Z., Xue Q., Zhang C., Wang X., Pan D., Xiao M., Singleparticle spectroscopic measurements offluorescent graphene quantum dots // ACS Nano. – 2013. – 12. – P.10654-10661.</w:t>
      </w:r>
    </w:p>
    <w:p w:rsidR="00757B50" w:rsidRPr="004445C5" w:rsidRDefault="00757B50" w:rsidP="00C33BF6">
      <w:pPr>
        <w:widowControl w:val="0"/>
        <w:numPr>
          <w:ilvl w:val="0"/>
          <w:numId w:val="14"/>
        </w:numPr>
        <w:tabs>
          <w:tab w:val="num" w:pos="0"/>
          <w:tab w:val="left" w:pos="993"/>
          <w:tab w:val="left" w:pos="1276"/>
        </w:tabs>
        <w:autoSpaceDE w:val="0"/>
        <w:autoSpaceDN w:val="0"/>
        <w:adjustRightInd w:val="0"/>
        <w:ind w:left="0" w:firstLine="709"/>
        <w:jc w:val="both"/>
        <w:rPr>
          <w:rFonts w:eastAsia="Times New Roman"/>
          <w:szCs w:val="28"/>
        </w:rPr>
      </w:pPr>
      <w:r w:rsidRPr="004445C5">
        <w:rPr>
          <w:rFonts w:eastAsia="Times New Roman"/>
          <w:szCs w:val="28"/>
        </w:rPr>
        <w:t xml:space="preserve"> Nuengmatcha P., Sricharoen P., Limchoowong N., Mahachai R., Chanthai S. The use of S</w:t>
      </w:r>
      <w:r w:rsidRPr="004445C5">
        <w:rPr>
          <w:rFonts w:eastAsia="Times New Roman"/>
          <w:szCs w:val="28"/>
          <w:vertAlign w:val="subscript"/>
        </w:rPr>
        <w:t>2</w:t>
      </w:r>
      <w:r w:rsidRPr="004445C5">
        <w:rPr>
          <w:rFonts w:eastAsia="Times New Roman"/>
          <w:szCs w:val="28"/>
        </w:rPr>
        <w:t>O</w:t>
      </w:r>
      <w:r w:rsidRPr="004445C5">
        <w:rPr>
          <w:rFonts w:eastAsia="Times New Roman"/>
          <w:szCs w:val="28"/>
          <w:vertAlign w:val="subscript"/>
        </w:rPr>
        <w:t>8</w:t>
      </w:r>
      <w:r w:rsidRPr="004445C5">
        <w:rPr>
          <w:rFonts w:eastAsia="Times New Roman"/>
          <w:szCs w:val="28"/>
        </w:rPr>
        <w:t xml:space="preserve"> 2-and H</w:t>
      </w:r>
      <w:r w:rsidRPr="004445C5">
        <w:rPr>
          <w:rFonts w:eastAsia="Times New Roman"/>
          <w:szCs w:val="28"/>
          <w:vertAlign w:val="subscript"/>
        </w:rPr>
        <w:t>2</w:t>
      </w:r>
      <w:r w:rsidRPr="004445C5">
        <w:rPr>
          <w:rFonts w:eastAsia="Times New Roman"/>
          <w:szCs w:val="28"/>
        </w:rPr>
        <w:t>O</w:t>
      </w:r>
      <w:r w:rsidRPr="004445C5">
        <w:rPr>
          <w:rFonts w:eastAsia="Times New Roman"/>
          <w:szCs w:val="28"/>
          <w:vertAlign w:val="subscript"/>
        </w:rPr>
        <w:t xml:space="preserve">2 </w:t>
      </w:r>
      <w:r w:rsidRPr="004445C5">
        <w:rPr>
          <w:rFonts w:eastAsia="Times New Roman"/>
          <w:szCs w:val="28"/>
        </w:rPr>
        <w:t>as novel specific masking agents for highly selective “turn-on”fluorescent switching recognition of CN and I based on Hg2 graphene quantum dots // RSC Adv. – 2018. – 8. – P.1407-1417</w:t>
      </w:r>
    </w:p>
    <w:p w:rsidR="00757B50" w:rsidRPr="004445C5" w:rsidRDefault="00757B50" w:rsidP="00C33BF6">
      <w:pPr>
        <w:widowControl w:val="0"/>
        <w:numPr>
          <w:ilvl w:val="0"/>
          <w:numId w:val="14"/>
        </w:numPr>
        <w:tabs>
          <w:tab w:val="num" w:pos="0"/>
          <w:tab w:val="left" w:pos="993"/>
          <w:tab w:val="left" w:pos="1276"/>
        </w:tabs>
        <w:autoSpaceDE w:val="0"/>
        <w:autoSpaceDN w:val="0"/>
        <w:adjustRightInd w:val="0"/>
        <w:ind w:left="0" w:firstLine="709"/>
        <w:jc w:val="both"/>
        <w:rPr>
          <w:rFonts w:eastAsia="Times New Roman"/>
          <w:szCs w:val="28"/>
        </w:rPr>
      </w:pPr>
      <w:r w:rsidRPr="004445C5">
        <w:rPr>
          <w:rFonts w:eastAsia="Times New Roman"/>
          <w:szCs w:val="28"/>
        </w:rPr>
        <w:t xml:space="preserve"> Wang D., Chen J.-F.,  Dai L. Recent Advances in Graphene Quantum Dots for Fluorescence Bioimaging from Cells through Tissues to Animals // Part. Part. Syst. Charact.  –2014. – 32., – P. 515-523.</w:t>
      </w:r>
    </w:p>
    <w:p w:rsidR="00757B50" w:rsidRPr="004445C5" w:rsidRDefault="00757B50" w:rsidP="00C33BF6">
      <w:pPr>
        <w:widowControl w:val="0"/>
        <w:numPr>
          <w:ilvl w:val="0"/>
          <w:numId w:val="14"/>
        </w:numPr>
        <w:tabs>
          <w:tab w:val="num" w:pos="0"/>
          <w:tab w:val="left" w:pos="993"/>
          <w:tab w:val="left" w:pos="1276"/>
        </w:tabs>
        <w:autoSpaceDE w:val="0"/>
        <w:autoSpaceDN w:val="0"/>
        <w:adjustRightInd w:val="0"/>
        <w:ind w:left="0" w:firstLine="709"/>
        <w:jc w:val="both"/>
        <w:rPr>
          <w:rFonts w:eastAsia="Times New Roman"/>
          <w:szCs w:val="28"/>
        </w:rPr>
      </w:pPr>
      <w:r w:rsidRPr="004445C5">
        <w:rPr>
          <w:rFonts w:eastAsia="Times New Roman"/>
          <w:szCs w:val="28"/>
        </w:rPr>
        <w:t xml:space="preserve">  Tian P., Tang L., Teng K.S., Lau S.P. Graphene quantum dots from chemistry to applications // Materials Today Chemistry. – 2018. –  10.  – P. 221-258.</w:t>
      </w:r>
    </w:p>
    <w:p w:rsidR="00757B50" w:rsidRPr="004445C5" w:rsidRDefault="00757B50" w:rsidP="00C33BF6">
      <w:pPr>
        <w:widowControl w:val="0"/>
        <w:numPr>
          <w:ilvl w:val="0"/>
          <w:numId w:val="14"/>
        </w:numPr>
        <w:tabs>
          <w:tab w:val="num" w:pos="0"/>
          <w:tab w:val="left" w:pos="993"/>
          <w:tab w:val="left" w:pos="1276"/>
        </w:tabs>
        <w:autoSpaceDE w:val="0"/>
        <w:autoSpaceDN w:val="0"/>
        <w:adjustRightInd w:val="0"/>
        <w:ind w:left="0" w:firstLine="709"/>
        <w:jc w:val="both"/>
        <w:rPr>
          <w:rFonts w:eastAsia="Times New Roman"/>
          <w:szCs w:val="28"/>
        </w:rPr>
      </w:pPr>
      <w:r w:rsidRPr="004445C5">
        <w:rPr>
          <w:rFonts w:eastAsia="Times New Roman"/>
          <w:szCs w:val="28"/>
        </w:rPr>
        <w:t xml:space="preserve"> C. Zhu, S. Yang, G. Wang, R. Mo, P. He, J. Sun, Z. Di, N. Yuan, J. Ding, G. Ding, X. Xie, Negative induction effect of graphite N on graphene quantum dots: tunable band gap photoluminescence, J. Mater. Chem. C 3 (34) (2015) 8810–8816, https://doi.org/10.1039/C5TC01933H. </w:t>
      </w:r>
    </w:p>
    <w:p w:rsidR="00757B50" w:rsidRPr="004445C5" w:rsidRDefault="00757B50" w:rsidP="00C33BF6">
      <w:pPr>
        <w:widowControl w:val="0"/>
        <w:numPr>
          <w:ilvl w:val="0"/>
          <w:numId w:val="14"/>
        </w:numPr>
        <w:tabs>
          <w:tab w:val="num" w:pos="0"/>
          <w:tab w:val="left" w:pos="993"/>
          <w:tab w:val="left" w:pos="1276"/>
        </w:tabs>
        <w:autoSpaceDE w:val="0"/>
        <w:autoSpaceDN w:val="0"/>
        <w:adjustRightInd w:val="0"/>
        <w:ind w:left="0" w:firstLine="709"/>
        <w:jc w:val="both"/>
        <w:rPr>
          <w:rFonts w:eastAsia="Times New Roman"/>
          <w:szCs w:val="28"/>
        </w:rPr>
      </w:pPr>
      <w:r w:rsidRPr="004445C5">
        <w:rPr>
          <w:rFonts w:eastAsia="Times New Roman"/>
          <w:szCs w:val="28"/>
        </w:rPr>
        <w:t>S. Zhu, Y. Song, X. Zhao, J. Shao, J. Zhang, B. Yang, The photoluminescence mechanism in carbon dots (graphene quantum dots, carbon nanodots, and polymer dots): current state and future perspective, Nano Res. 8 (2) (2015) 355–381, https://doi.org/10.1007/s12274-014-0644-3.</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rFonts w:eastAsia="Times New Roman"/>
          <w:szCs w:val="28"/>
        </w:rPr>
        <w:t xml:space="preserve"> J. Peng, W. Gao, B.K. Gupta, Z. Liu, R. Romero-Aburto, L. Ge, L. Song, L. B. Alemany, X. Zhan, G. Gao, S.A. Vithayathil, Graphene quantum dots derived from carbon fibers, Nano Lett. 12 (2) (2012) 844–849, https://doi.org/10.1021/ nl2038979. </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rFonts w:eastAsia="Times New Roman"/>
          <w:szCs w:val="28"/>
        </w:rPr>
        <w:t>J. Valenta, Determination of absolute quantum yields of luminescing nanomaterials over a broad spectral range: from the integrating sphere theory to the correct methodology, Nanoscience Methods 3 (1) (2014) 11–27, https://doi. org/10.1080/21642311.2014.884288.</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szCs w:val="28"/>
        </w:rPr>
        <w:t xml:space="preserve">S. Zhu, Y. Song, J. Wang, H. Wan, Y. Zhang, Y. Ning, B. Yang, Photoluminescence </w:t>
      </w:r>
      <w:r w:rsidRPr="004445C5">
        <w:rPr>
          <w:rFonts w:eastAsia="Times New Roman"/>
          <w:szCs w:val="28"/>
        </w:rPr>
        <w:t>mechanism in graphene quantum dots: quantum confinement effect and surface/ edge state, Nano Today 13 (2017) 10–14, https://doi.org/10.1016/j. nantod.2016.12.006.</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rFonts w:eastAsia="Times New Roman"/>
          <w:szCs w:val="28"/>
        </w:rPr>
        <w:t>X. Yan, X. Cui, L.S. Li, Synthesis of large, stable colloidal graphene quantum dots with tunable size, J. Am. Chem. Soc. 132 (17) (2010) 5944–5945, https://doi. org/10.1021/ja1009376.</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rFonts w:eastAsia="Times New Roman"/>
          <w:szCs w:val="28"/>
        </w:rPr>
        <w:t>X. Yan, B. Li, X. Cui, Q. Wei, K. Tajima, L.S. Li, Independent tuning of the band gap and redox potential of graphene quantum dots, J. Phys. Chem. Lett. 2 (10) (2011 May 19) 1119–1124, https://doi.org/10.1021/jz200450r.</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rFonts w:eastAsia="Times New Roman"/>
          <w:szCs w:val="28"/>
        </w:rPr>
        <w:t xml:space="preserve">S. Zhu, S. Tang, J. Zhang, B. Yang, Control the size and surface chemistry of graphene for the rising fluorescent materials, Chem. Commun. 48 (38) (2012) 4527–4539, https://doi.org/10.1039/C2CC31201H. </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rFonts w:eastAsia="Times New Roman"/>
          <w:szCs w:val="28"/>
        </w:rPr>
        <w:t>S. Zhu, J. Zhang, S. Tang, C. Qiao, L. Wang, H. Wang, X. Liu, B. Li, Y. Li, W. Yu, X. Wang, Surface chemistry routes to modulate the photoluminescence of graphene quantum dots: from fluorescence mechanism to up-conversion bioimaging applications, Adv. Funct. Mater. 22 (22) (2012) 4732–4740, https:// doi.org/10.1002/adfm.201201499.</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rFonts w:eastAsia="Times New Roman"/>
          <w:szCs w:val="28"/>
        </w:rPr>
        <w:t xml:space="preserve">L. Tang, R. Ji, X. Cao, J. Lin, H. Jiang, X. Li, K.S. Teng, C.M. Luk, S. Zeng, J. Hao, S.P. Lau, Deep ultraviolet photoluminescence of water-soluble self-passivated graphene quantum dots, ACS Nano 6 (6) (2012) 5102–5110, https://doi.org/ 10.1021/nn300760g. </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rFonts w:eastAsia="Times New Roman"/>
          <w:szCs w:val="28"/>
        </w:rPr>
        <w:t xml:space="preserve">M. Zhang, L. Bai, W. Shang, W. Xie, H. Ma, Y. Fu, D. Fang, H. Sun, L. Fan, M. Han, C. Liu, Facile synthesis of water-soluble, highly fluorescent graphene quantum dots as a robust biological label for stem cells, J. Mater. Chem. 22 (15) (2012) 7461–7467, https://doi.org/10.1039/C2JM16835A. </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rFonts w:eastAsia="Times New Roman"/>
          <w:szCs w:val="28"/>
        </w:rPr>
        <w:t>S. Zhuo, M. Shao, S.T. Lee, Upconversion and downconversion fluorescent graphene quantum dots: ultrasonic preparation and photocatalysis, ACS Nano 6 (2) (2012) 1059–1064, https://doi.org/10.1021/nn2040395.</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rFonts w:eastAsia="Times New Roman"/>
          <w:szCs w:val="28"/>
        </w:rPr>
        <w:t xml:space="preserve">Z. Luo, G. Qi, K. Chen, M. Zou, L. Yuwen, X. Zhang, W. Huang, L. Wang, Microwave-assisted preparation of white fluorescent graphene quantum dots as a novel phosphor for enhanced white-light-emitting diodes, Adv. Funct. Mater. 26 (16) (2016) 2739–2744, </w:t>
      </w:r>
      <w:hyperlink r:id="rId138" w:history="1">
        <w:r w:rsidRPr="004445C5">
          <w:rPr>
            <w:rFonts w:eastAsia="Times New Roman"/>
            <w:szCs w:val="28"/>
          </w:rPr>
          <w:t>https://doi.org/10.1002/adfm.201505044</w:t>
        </w:r>
      </w:hyperlink>
      <w:r w:rsidRPr="004445C5">
        <w:rPr>
          <w:rFonts w:eastAsia="Times New Roman"/>
          <w:szCs w:val="28"/>
        </w:rPr>
        <w:t>.</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rFonts w:eastAsia="Times New Roman"/>
          <w:szCs w:val="28"/>
        </w:rPr>
        <w:t xml:space="preserve">M.O. Valappil, V.K. Pillai, S. Alwarappan, Spotlighting graphene quantum dots and beyond: synthesis, properties and sensing applications, Appl. Mater. Today 9 (2017) 350–371, https://doi.org/10.1016/j.apmt.2017.09.002. </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rFonts w:eastAsia="Times New Roman"/>
          <w:szCs w:val="28"/>
        </w:rPr>
        <w:t>A. Kaur, A. Umar, S.K. Kansal, Sunlight-driven photocatalytic degradation of non-steroidal anti-inflammatory drug based on TiO2 quantum dots, J. Colloid Interface Sci. 459 (2015) 257–263, https://doi.org/10.1016/j.jcis.2015.08.010.</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rFonts w:eastAsia="Times New Roman"/>
          <w:szCs w:val="28"/>
        </w:rPr>
        <w:t>Lin T.N.,  Chih K.H.,  Yuan C.T., Shen J.L.,  Lince  C.A.J., Liud W.R. Laser-ablation production of graphene oxide nanostructures: from ribbons to quantum dots // Nanoscale. – 2015. – 7. – P. 2708–2715</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rFonts w:eastAsia="Times New Roman"/>
          <w:szCs w:val="28"/>
        </w:rPr>
        <w:t xml:space="preserve">Kang S., Kim K.M., Jung K., Son Y., Mhin S., Ryu J.H., Shim K.B., Lee B., Han H.,  Song T. Graphene Oxide Quantum Dots Derived from Coal for Bioimaging: Facile and Green Approach // Scientific Reports. – 2019. – 9. – P. 4101 </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rFonts w:eastAsia="Times New Roman"/>
          <w:szCs w:val="28"/>
        </w:rPr>
        <w:t xml:space="preserve">F. Li, X. Jiang, J. Zhao, S. Zhang, Graphene oxide: a promising nanomaterial for energy and environmental applications, Nano Energy 16 (2015) 488–515, https://doi.org/10.1016/j.nanoen.2015.07.014. </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rFonts w:eastAsia="Times New Roman"/>
          <w:szCs w:val="28"/>
        </w:rPr>
        <w:t>H. Li, J. Xing, Z. Xia, J. Chen, Preparation of coaxial heterogeneous graphene quantum dot-sensitized TiO2 nanotube arrays via linker molecule binding and electrophoretic deposition, Carbon 81 (2015) 474–487, https://doi.org/10.1016/ j.carbon.2014.09.080.</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rFonts w:eastAsia="Times New Roman"/>
          <w:szCs w:val="28"/>
        </w:rPr>
        <w:t xml:space="preserve">A. Cai, Q. Wang, Y. Chang, X. Wang, Graphitic carbon nitride decorated with S, N co-doped graphene quantum dots for enhanced visible-light-driven photocatalysis, J. Alloys Compd. 692 (2017) 183–189, https://doi.org/10.1016/ j.jallcom.2016.09.030. </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rFonts w:eastAsia="Times New Roman"/>
          <w:szCs w:val="28"/>
        </w:rPr>
        <w:t xml:space="preserve">S. Chinnusamy, R. Kaur, A. Bokare, F. Erogbogbo, Incorporation of graphene quantum dots to enhance photocatalytic properties of anatase TiO 2, MRS Communications 8 (1) (2018) 137–144, https://doi.org/10.1557/mrc.2018.7. </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rFonts w:eastAsia="Times New Roman"/>
          <w:szCs w:val="28"/>
        </w:rPr>
        <w:t xml:space="preserve">Z.D. Lei, J.J. Wang, L. Wang, X.Y. Yang, G. Xu, L. Tang, Efficient photocatalytic degradation of ibuprofen in aqueous solution using novel visible-light responsive graphene quantum dot/AgVO3 nanoribbons, J. Hazard. Mater. 312 (2016) 298–306, https://doi.org/10.1016/j.jhazmat.2016.03.044. </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rFonts w:eastAsia="Times New Roman"/>
          <w:szCs w:val="28"/>
        </w:rPr>
        <w:t xml:space="preserve">C. Tshangana, M. Chabalala, A. Muleja, E. Nxumalo, B. Mamba, Shape-dependant photocatalytic and antimicrobial activity of ZnO nanostructures when conjugated to graphene quantum dots, Journal of Environmental Chemical Engineering 8 (4) (2020) 103930, </w:t>
      </w:r>
      <w:hyperlink r:id="rId139" w:history="1">
        <w:r w:rsidRPr="004445C5">
          <w:rPr>
            <w:rFonts w:eastAsia="Times New Roman"/>
            <w:szCs w:val="28"/>
          </w:rPr>
          <w:t>https://doi.org/10.1016/j.jece.2020.103930</w:t>
        </w:r>
      </w:hyperlink>
      <w:r w:rsidRPr="004445C5">
        <w:rPr>
          <w:rFonts w:eastAsia="Times New Roman"/>
          <w:szCs w:val="28"/>
        </w:rPr>
        <w:t>.</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rFonts w:eastAsia="Times New Roman"/>
          <w:szCs w:val="28"/>
        </w:rPr>
        <w:t>C.S. Tshangana, A.A. Muleja, E.N. Nxumalo, S.D. Mhlanga, Poly (ether) sulfone electrospun nanofibrous membranes embedded with graphene oxide quantum dots with antimicrobial activity, Environ. Sci. Pollut. Res. 27 (2020) 26845–26855, https://doi.org/10.1007/s11356-020-09080-w.</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rFonts w:eastAsia="Times New Roman"/>
          <w:szCs w:val="28"/>
        </w:rPr>
        <w:t>Z. Yan, X. Qu, Q. Niu, C. Tian, C. Fan, B. Ye, A green synthesis of highly fluorescent nitrogen-doped graphene quantum dots for the highly sensitive and selective detection of mercury (II) ions and biothiols, Anal. Methods 8 (7) (2016) 1565–1571, https://doi.org/10.1039/C5AY03208C.</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rFonts w:eastAsia="Times New Roman"/>
          <w:szCs w:val="28"/>
        </w:rPr>
        <w:t xml:space="preserve">M. de la Luz-Asunci´on, E.E. P´erez-Ramírez, A.L. Martínez-Hern´andez, P.E. García- Casillas, J.G. Luna-B´arcenas, C. Velasco-Santos, Adsorption and kinetic study of Reactive Red 2 dye onto graphene oxides and graphene quantum dots, Diam. Relat. Mater. 109 (2020) 108002, https://doi.org/10.1016/j. diamond.2020.108002. </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rFonts w:eastAsia="Times New Roman"/>
          <w:szCs w:val="28"/>
        </w:rPr>
        <w:t>M.E. Mahmoud, N.A. Fekry, M.M. El-Latif, Nanocomposites of nanosilica-immobilized-nanopolyaniline and crosslinked nanopolyaniline for removal of heavy metals, Chem. Eng. J. 304 (2016) 679–691, https://doi.org/10.1016/j. cej.2016.06.110.</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rFonts w:eastAsia="Times New Roman"/>
          <w:szCs w:val="28"/>
        </w:rPr>
        <w:t>V. Vatanpour, S.S.M. Khadem, M. Masteri-Farahani, N. Mosleh, M.R. Ganjali, A. Badiei, E. Pourbashir, A.H. Mashhadzadeh, M.T. Munir, G. Mahmodi, P. Zarrintaj, Anti-fouling and permeable polyvinyl chloride nanofiltration membranes embedded by hydrophilic graphene quantum dots for dye wastewater treatment, Journal of Water Process Engineering 38 (2020) 101652, https://doi. org/10.1016/j.jwpe.2020.101652.</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szCs w:val="28"/>
        </w:rPr>
        <w:t xml:space="preserve">Tang, Q.; Zhu, W.; He, B.; Yang, P. Rapid conversion from carbohydrates to large-scale carbon quantum dots for all-weather solar cells. </w:t>
      </w:r>
      <w:r w:rsidRPr="004445C5">
        <w:rPr>
          <w:iCs/>
          <w:szCs w:val="28"/>
        </w:rPr>
        <w:t xml:space="preserve">ACS Nano </w:t>
      </w:r>
      <w:r w:rsidRPr="004445C5">
        <w:rPr>
          <w:b/>
          <w:bCs/>
          <w:szCs w:val="28"/>
        </w:rPr>
        <w:t>2017</w:t>
      </w:r>
      <w:r w:rsidRPr="004445C5">
        <w:rPr>
          <w:szCs w:val="28"/>
        </w:rPr>
        <w:t xml:space="preserve">, </w:t>
      </w:r>
      <w:r w:rsidRPr="004445C5">
        <w:rPr>
          <w:iCs/>
          <w:szCs w:val="28"/>
        </w:rPr>
        <w:t>11</w:t>
      </w:r>
      <w:r w:rsidRPr="004445C5">
        <w:rPr>
          <w:szCs w:val="28"/>
        </w:rPr>
        <w:t xml:space="preserve">, 1540–1547. DOI: 10.1021/acsnano.6b06867. </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szCs w:val="28"/>
        </w:rPr>
        <w:t xml:space="preserve">Ryu, J.; Lee, J.W.; Yu, H.; Yun, J.; Lee, K.; Lee, J. Correction: size effects of a graphene quantum dot modified-blocking TiO2 layer for efficient planar perovskite solar cells. </w:t>
      </w:r>
      <w:r w:rsidRPr="004445C5">
        <w:rPr>
          <w:iCs/>
          <w:szCs w:val="28"/>
        </w:rPr>
        <w:t xml:space="preserve">J. Mater. Chem. A. </w:t>
      </w:r>
      <w:r w:rsidRPr="004445C5">
        <w:rPr>
          <w:b/>
          <w:bCs/>
          <w:szCs w:val="28"/>
        </w:rPr>
        <w:t>2017</w:t>
      </w:r>
      <w:r w:rsidRPr="004445C5">
        <w:rPr>
          <w:szCs w:val="28"/>
        </w:rPr>
        <w:t xml:space="preserve">, </w:t>
      </w:r>
      <w:r w:rsidRPr="004445C5">
        <w:rPr>
          <w:iCs/>
          <w:szCs w:val="28"/>
        </w:rPr>
        <w:t xml:space="preserve">34, </w:t>
      </w:r>
      <w:r w:rsidRPr="004445C5">
        <w:rPr>
          <w:szCs w:val="28"/>
        </w:rPr>
        <w:t xml:space="preserve">18276. DOI: 10.1039/C7TA02242E. </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szCs w:val="28"/>
        </w:rPr>
        <w:t xml:space="preserve">Tsai, M.L.; Wei, W.R.; Tang, L.; Chang, H.C.; Tai, S.H.; Yang, P.K.; Lau, S.P.; Chen, L.J.; He, J.H. Si hybrid solar cells with 13% efficiency via concurrent improvement in optical and electrical properties by employing graphene quantum dots. </w:t>
      </w:r>
      <w:r w:rsidRPr="004445C5">
        <w:rPr>
          <w:iCs/>
          <w:szCs w:val="28"/>
        </w:rPr>
        <w:t xml:space="preserve">ACS Nano </w:t>
      </w:r>
      <w:r w:rsidRPr="004445C5">
        <w:rPr>
          <w:b/>
          <w:bCs/>
          <w:iCs/>
          <w:szCs w:val="28"/>
        </w:rPr>
        <w:t>2015</w:t>
      </w:r>
      <w:r w:rsidRPr="004445C5">
        <w:rPr>
          <w:szCs w:val="28"/>
        </w:rPr>
        <w:t xml:space="preserve">, </w:t>
      </w:r>
      <w:r w:rsidRPr="004445C5">
        <w:rPr>
          <w:iCs/>
          <w:szCs w:val="28"/>
        </w:rPr>
        <w:t>1</w:t>
      </w:r>
      <w:r w:rsidRPr="004445C5">
        <w:rPr>
          <w:szCs w:val="28"/>
        </w:rPr>
        <w:t>, 815–821. DOI: 10.1021/acsnano.5b05928.</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szCs w:val="28"/>
        </w:rPr>
        <w:t xml:space="preserve">Song, S.H.; Jang, M.H.; Chung, J.; Jin, S.H.; Kim, B.H.; Hur, S.H.; Yoo, S.; Cho, Y.H.; Jeon, S. Highly efficient light-emitting diode of graphene quantum dots fabricated from graphite intercalation compounds. </w:t>
      </w:r>
      <w:r w:rsidRPr="004445C5">
        <w:rPr>
          <w:iCs/>
          <w:szCs w:val="28"/>
        </w:rPr>
        <w:t>Adv. Opt. Mater</w:t>
      </w:r>
      <w:r w:rsidRPr="004445C5">
        <w:rPr>
          <w:szCs w:val="28"/>
        </w:rPr>
        <w:t xml:space="preserve">. </w:t>
      </w:r>
      <w:r w:rsidRPr="004445C5">
        <w:rPr>
          <w:b/>
          <w:bCs/>
          <w:szCs w:val="28"/>
        </w:rPr>
        <w:t>2014</w:t>
      </w:r>
      <w:r w:rsidRPr="004445C5">
        <w:rPr>
          <w:szCs w:val="28"/>
        </w:rPr>
        <w:t xml:space="preserve">, </w:t>
      </w:r>
      <w:r w:rsidRPr="004445C5">
        <w:rPr>
          <w:iCs/>
          <w:szCs w:val="28"/>
        </w:rPr>
        <w:t>11</w:t>
      </w:r>
      <w:r w:rsidRPr="004445C5">
        <w:rPr>
          <w:szCs w:val="28"/>
        </w:rPr>
        <w:t>, 1016–1023. DOI: 10.1002/adom.201400184</w:t>
      </w:r>
      <w:r w:rsidRPr="004445C5">
        <w:rPr>
          <w:szCs w:val="28"/>
          <w:lang w:val="ru-RU"/>
        </w:rPr>
        <w:t>.</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szCs w:val="28"/>
        </w:rPr>
        <w:t xml:space="preserve">Arvand, M.; Hemmati, S. Analytical methodology for the electro-catalytic determination of estradiol and progesterone based on graphene quantum dots and poly(sulfosalicylic acid) co-modified electrode. </w:t>
      </w:r>
      <w:r w:rsidRPr="004445C5">
        <w:rPr>
          <w:iCs/>
          <w:szCs w:val="28"/>
        </w:rPr>
        <w:t xml:space="preserve">Talanta </w:t>
      </w:r>
      <w:r w:rsidRPr="004445C5">
        <w:rPr>
          <w:b/>
          <w:bCs/>
          <w:szCs w:val="28"/>
        </w:rPr>
        <w:t>2017</w:t>
      </w:r>
      <w:r w:rsidRPr="004445C5">
        <w:rPr>
          <w:szCs w:val="28"/>
        </w:rPr>
        <w:t xml:space="preserve">, </w:t>
      </w:r>
      <w:r w:rsidRPr="004445C5">
        <w:rPr>
          <w:iCs/>
          <w:szCs w:val="28"/>
        </w:rPr>
        <w:t>174</w:t>
      </w:r>
      <w:r w:rsidRPr="004445C5">
        <w:rPr>
          <w:szCs w:val="28"/>
        </w:rPr>
        <w:t xml:space="preserve">, 243–255. DOI: 10.1016/j.talanta.2017.05.083. </w:t>
      </w:r>
    </w:p>
    <w:p w:rsidR="00757B50" w:rsidRPr="004445C5" w:rsidRDefault="00D574F1"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hyperlink r:id="rId140" w:history="1">
        <w:r w:rsidR="00757B50" w:rsidRPr="004445C5">
          <w:rPr>
            <w:rFonts w:eastAsia="Times New Roman"/>
            <w:bCs/>
            <w:szCs w:val="28"/>
          </w:rPr>
          <w:t>https</w:t>
        </w:r>
        <w:r w:rsidR="00757B50" w:rsidRPr="004445C5">
          <w:rPr>
            <w:rFonts w:eastAsia="Times New Roman"/>
            <w:bCs/>
            <w:szCs w:val="28"/>
            <w:lang w:val="ru-RU"/>
          </w:rPr>
          <w:t>://</w:t>
        </w:r>
        <w:r w:rsidR="00757B50" w:rsidRPr="004445C5">
          <w:rPr>
            <w:rFonts w:eastAsia="Times New Roman"/>
            <w:bCs/>
            <w:szCs w:val="28"/>
          </w:rPr>
          <w:t>doi</w:t>
        </w:r>
        <w:r w:rsidR="00757B50" w:rsidRPr="004445C5">
          <w:rPr>
            <w:rFonts w:eastAsia="Times New Roman"/>
            <w:bCs/>
            <w:szCs w:val="28"/>
            <w:lang w:val="ru-RU"/>
          </w:rPr>
          <w:t>.</w:t>
        </w:r>
        <w:r w:rsidR="00757B50" w:rsidRPr="004445C5">
          <w:rPr>
            <w:rFonts w:eastAsia="Times New Roman"/>
            <w:bCs/>
            <w:szCs w:val="28"/>
          </w:rPr>
          <w:t>org</w:t>
        </w:r>
        <w:r w:rsidR="00757B50" w:rsidRPr="004445C5">
          <w:rPr>
            <w:rFonts w:eastAsia="Times New Roman"/>
            <w:bCs/>
            <w:szCs w:val="28"/>
            <w:lang w:val="ru-RU"/>
          </w:rPr>
          <w:t>/10.1007/</w:t>
        </w:r>
        <w:r w:rsidR="00757B50" w:rsidRPr="004445C5">
          <w:rPr>
            <w:rFonts w:eastAsia="Times New Roman"/>
            <w:bCs/>
            <w:szCs w:val="28"/>
          </w:rPr>
          <w:t>s</w:t>
        </w:r>
        <w:r w:rsidR="00757B50" w:rsidRPr="004445C5">
          <w:rPr>
            <w:rFonts w:eastAsia="Times New Roman"/>
            <w:bCs/>
            <w:szCs w:val="28"/>
            <w:lang w:val="ru-RU"/>
          </w:rPr>
          <w:t>12274-019-2337-4</w:t>
        </w:r>
      </w:hyperlink>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szCs w:val="28"/>
        </w:rPr>
        <w:t xml:space="preserve">Niu, Y.; Wang, J.; Zhang, J.; Shi, Zh. Graphene quantum dots as a novel conductive additive to improve the capacitive performance for supercapacitors. </w:t>
      </w:r>
      <w:r w:rsidRPr="004445C5">
        <w:rPr>
          <w:iCs/>
          <w:szCs w:val="28"/>
        </w:rPr>
        <w:t xml:space="preserve">J. Electroanal. Chem. </w:t>
      </w:r>
      <w:r w:rsidRPr="004445C5">
        <w:rPr>
          <w:b/>
          <w:bCs/>
          <w:szCs w:val="28"/>
        </w:rPr>
        <w:t>2018</w:t>
      </w:r>
      <w:r w:rsidRPr="004445C5">
        <w:rPr>
          <w:szCs w:val="28"/>
        </w:rPr>
        <w:t xml:space="preserve">, </w:t>
      </w:r>
      <w:r w:rsidRPr="004445C5">
        <w:rPr>
          <w:iCs/>
          <w:szCs w:val="28"/>
        </w:rPr>
        <w:t>828</w:t>
      </w:r>
      <w:r w:rsidRPr="004445C5">
        <w:rPr>
          <w:szCs w:val="28"/>
        </w:rPr>
        <w:t xml:space="preserve">, 1–10. DOI: 10.1016/j.jelechem.2018.09.003. </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rFonts w:eastAsia="Times New Roman"/>
          <w:szCs w:val="28"/>
        </w:rPr>
        <w:t>R. Tabaraki, A. Nateghi, Nitrogen-doped graphene quantum dots:" turn-off" fluorescent probe for detection of Ag (þ) ions, J. Fluoresc. 26 (1) (2016)</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rFonts w:eastAsia="Times New Roman"/>
          <w:szCs w:val="28"/>
        </w:rPr>
        <w:t>S. Huang, H. Qiu, F. Zhu, S. Lu, Q. Xiao, Graphene quantum dots as on-off-on fluorescent probes for chromium (VI) and ascorbic acid, Microchim. Acta 182 (2015)</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szCs w:val="28"/>
        </w:rPr>
        <w:t>Zhu J, Bai X, Chen X, Shao H, Zhai Y, Pan G, Zhang H, Ushakova E V, Zhang Y, Song H and Rogach A L 2019 Spectrally tunable solid state fluorescence and roomtemperature phosphorescence of carbon dots synthesized via seeded growth method Adv. Optical Mater. 9 1801599</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szCs w:val="28"/>
          <w:shd w:val="clear" w:color="auto" w:fill="FFFFFF"/>
        </w:rPr>
        <w:t>A study of carbon nanodots (carbon quantum dots) synthesized from tangerine juice using one-step hydrothermal method. Mikail</w:t>
      </w:r>
      <w:r w:rsidRPr="004445C5">
        <w:rPr>
          <w:szCs w:val="28"/>
          <w:shd w:val="clear" w:color="auto" w:fill="FFFFFF"/>
          <w:lang w:val="ru-RU"/>
        </w:rPr>
        <w:t xml:space="preserve"> </w:t>
      </w:r>
      <w:r w:rsidRPr="004445C5">
        <w:rPr>
          <w:szCs w:val="28"/>
          <w:shd w:val="clear" w:color="auto" w:fill="FFFFFF"/>
        </w:rPr>
        <w:t>Aslan</w:t>
      </w:r>
      <w:r w:rsidRPr="004445C5">
        <w:rPr>
          <w:szCs w:val="28"/>
          <w:shd w:val="clear" w:color="auto" w:fill="FFFFFF"/>
          <w:lang w:val="ru-RU"/>
        </w:rPr>
        <w:t xml:space="preserve">, </w:t>
      </w:r>
      <w:r w:rsidRPr="004445C5">
        <w:rPr>
          <w:szCs w:val="28"/>
          <w:shd w:val="clear" w:color="auto" w:fill="FFFFFF"/>
        </w:rPr>
        <w:t>Hasan</w:t>
      </w:r>
      <w:r w:rsidRPr="004445C5">
        <w:rPr>
          <w:szCs w:val="28"/>
          <w:shd w:val="clear" w:color="auto" w:fill="FFFFFF"/>
          <w:lang w:val="ru-RU"/>
        </w:rPr>
        <w:t xml:space="preserve"> </w:t>
      </w:r>
      <w:r w:rsidRPr="004445C5">
        <w:rPr>
          <w:szCs w:val="28"/>
          <w:shd w:val="clear" w:color="auto" w:fill="FFFFFF"/>
        </w:rPr>
        <w:t>Eskalen</w:t>
      </w:r>
      <w:r w:rsidRPr="004445C5">
        <w:rPr>
          <w:szCs w:val="28"/>
          <w:shd w:val="clear" w:color="auto" w:fill="FFFFFF"/>
          <w:lang w:val="ru-RU"/>
        </w:rPr>
        <w:t xml:space="preserve">. 2021. </w:t>
      </w:r>
      <w:hyperlink r:id="rId141" w:tgtFrame="_blank" w:history="1">
        <w:r w:rsidRPr="004445C5">
          <w:rPr>
            <w:szCs w:val="28"/>
            <w:shd w:val="clear" w:color="auto" w:fill="FFFFFF"/>
          </w:rPr>
          <w:t>https</w:t>
        </w:r>
        <w:r w:rsidRPr="004445C5">
          <w:rPr>
            <w:szCs w:val="28"/>
            <w:shd w:val="clear" w:color="auto" w:fill="FFFFFF"/>
            <w:lang w:val="ru-RU"/>
          </w:rPr>
          <w:t>://</w:t>
        </w:r>
        <w:r w:rsidRPr="004445C5">
          <w:rPr>
            <w:szCs w:val="28"/>
            <w:shd w:val="clear" w:color="auto" w:fill="FFFFFF"/>
          </w:rPr>
          <w:t>doi</w:t>
        </w:r>
        <w:r w:rsidRPr="004445C5">
          <w:rPr>
            <w:szCs w:val="28"/>
            <w:shd w:val="clear" w:color="auto" w:fill="FFFFFF"/>
            <w:lang w:val="ru-RU"/>
          </w:rPr>
          <w:t>.</w:t>
        </w:r>
        <w:r w:rsidRPr="004445C5">
          <w:rPr>
            <w:szCs w:val="28"/>
            <w:shd w:val="clear" w:color="auto" w:fill="FFFFFF"/>
          </w:rPr>
          <w:t>org</w:t>
        </w:r>
        <w:r w:rsidRPr="004445C5">
          <w:rPr>
            <w:szCs w:val="28"/>
            <w:shd w:val="clear" w:color="auto" w:fill="FFFFFF"/>
            <w:lang w:val="ru-RU"/>
          </w:rPr>
          <w:t>/10.1080/1536383</w:t>
        </w:r>
        <w:r w:rsidRPr="004445C5">
          <w:rPr>
            <w:szCs w:val="28"/>
            <w:shd w:val="clear" w:color="auto" w:fill="FFFFFF"/>
          </w:rPr>
          <w:t>X</w:t>
        </w:r>
        <w:r w:rsidRPr="004445C5">
          <w:rPr>
            <w:szCs w:val="28"/>
            <w:shd w:val="clear" w:color="auto" w:fill="FFFFFF"/>
            <w:lang w:val="ru-RU"/>
          </w:rPr>
          <w:t>.2021.1926452</w:t>
        </w:r>
      </w:hyperlink>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szCs w:val="28"/>
        </w:rPr>
        <w:t xml:space="preserve">Nuengmatcha, P.; Sricharoen, P.; Limchoowong, N.; Mahachai, R.; Chanthai, S. The use of S2O82- and H2O2 as novel specific masking agents for highly selective “turn-on” fluorescent switching recognition of CN- and I- based on Hg2+ graphene quantum dots. </w:t>
      </w:r>
      <w:r w:rsidRPr="004445C5">
        <w:rPr>
          <w:iCs/>
          <w:szCs w:val="28"/>
        </w:rPr>
        <w:t>RSC Adv</w:t>
      </w:r>
      <w:r w:rsidRPr="004445C5">
        <w:rPr>
          <w:szCs w:val="28"/>
        </w:rPr>
        <w:t xml:space="preserve">. </w:t>
      </w:r>
      <w:r w:rsidRPr="004445C5">
        <w:rPr>
          <w:b/>
          <w:bCs/>
          <w:szCs w:val="28"/>
        </w:rPr>
        <w:t>2018</w:t>
      </w:r>
      <w:r w:rsidRPr="004445C5">
        <w:rPr>
          <w:szCs w:val="28"/>
        </w:rPr>
        <w:t xml:space="preserve">, </w:t>
      </w:r>
      <w:r w:rsidRPr="004445C5">
        <w:rPr>
          <w:iCs/>
          <w:szCs w:val="28"/>
        </w:rPr>
        <w:t>8</w:t>
      </w:r>
      <w:r w:rsidRPr="004445C5">
        <w:rPr>
          <w:szCs w:val="28"/>
        </w:rPr>
        <w:t xml:space="preserve">, 1407–1417. DOI: 10.1039/C7RA12327B. </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szCs w:val="28"/>
        </w:rPr>
        <w:t xml:space="preserve">Xu, Q.; Zhou, Q.; Hua, Z.; Xue, Q.; Zhang, C.; Wang, X.; Pan, D.; Xiao, M. Single particle spectroscopic measurements of fluorescent graphene quantum dots. </w:t>
      </w:r>
      <w:r w:rsidRPr="004445C5">
        <w:rPr>
          <w:iCs/>
          <w:szCs w:val="28"/>
        </w:rPr>
        <w:t xml:space="preserve">ACS Nano </w:t>
      </w:r>
      <w:r w:rsidRPr="004445C5">
        <w:rPr>
          <w:b/>
          <w:bCs/>
          <w:szCs w:val="28"/>
        </w:rPr>
        <w:t>2013</w:t>
      </w:r>
      <w:r w:rsidRPr="004445C5">
        <w:rPr>
          <w:szCs w:val="28"/>
        </w:rPr>
        <w:t xml:space="preserve">, </w:t>
      </w:r>
      <w:r w:rsidRPr="004445C5">
        <w:rPr>
          <w:iCs/>
          <w:szCs w:val="28"/>
        </w:rPr>
        <w:t>12</w:t>
      </w:r>
      <w:r w:rsidRPr="004445C5">
        <w:rPr>
          <w:szCs w:val="28"/>
        </w:rPr>
        <w:t xml:space="preserve">, 10654–10661. DOI: 10.1021/nn4053342.  </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rFonts w:eastAsia="Times New Roman"/>
          <w:szCs w:val="28"/>
        </w:rPr>
        <w:t xml:space="preserve">Y. Chong, Y. Ma, H. Shen, X. Tu, X. Zhou, J. Xu, J. Dai, S. Fan, Z. Zhang, The in vitro and in vivo toxicity of graphene quantum dots, Biomaterials 35 (19) (2014) 5041–5048, </w:t>
      </w:r>
      <w:hyperlink r:id="rId142" w:history="1">
        <w:r w:rsidRPr="004445C5">
          <w:rPr>
            <w:rFonts w:eastAsia="Times New Roman"/>
            <w:szCs w:val="28"/>
          </w:rPr>
          <w:t>https://doi.org/10.1016/j.biomaterials.2014.03.021</w:t>
        </w:r>
      </w:hyperlink>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szCs w:val="28"/>
        </w:rPr>
        <w:t xml:space="preserve">Wang, D.; Chen, J.F.; Dai, L. Recent advances in graphene quantum dots for fluorescence bioimaging from cells through tissues to animals. </w:t>
      </w:r>
      <w:r w:rsidRPr="004445C5">
        <w:rPr>
          <w:iCs/>
          <w:szCs w:val="28"/>
        </w:rPr>
        <w:t xml:space="preserve">Part. Part. Syst. Charact. </w:t>
      </w:r>
      <w:r w:rsidRPr="004445C5">
        <w:rPr>
          <w:b/>
          <w:bCs/>
          <w:szCs w:val="28"/>
        </w:rPr>
        <w:t>2014</w:t>
      </w:r>
      <w:r w:rsidRPr="004445C5">
        <w:rPr>
          <w:szCs w:val="28"/>
        </w:rPr>
        <w:t xml:space="preserve">, </w:t>
      </w:r>
      <w:r w:rsidRPr="004445C5">
        <w:rPr>
          <w:iCs/>
          <w:szCs w:val="28"/>
        </w:rPr>
        <w:t>32</w:t>
      </w:r>
      <w:r w:rsidRPr="004445C5">
        <w:rPr>
          <w:szCs w:val="28"/>
        </w:rPr>
        <w:t xml:space="preserve">, 515–523. DOI: 10.1002/ppsc.201400219. </w:t>
      </w:r>
      <w:r w:rsidRPr="004445C5">
        <w:rPr>
          <w:szCs w:val="28"/>
          <w:lang w:val="ru-RU"/>
        </w:rPr>
        <w:t xml:space="preserve"> </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szCs w:val="28"/>
        </w:rPr>
        <w:t xml:space="preserve">Li, K.; Liu, W.; Ni, Y.; Li, D.; Lin, D.; Su, Z.; Wei, G. Technical synthesis and biomedical applications of graphene quantum dots. </w:t>
      </w:r>
      <w:r w:rsidRPr="004445C5">
        <w:rPr>
          <w:iCs/>
          <w:szCs w:val="28"/>
        </w:rPr>
        <w:t>J. Mater. Chem. B</w:t>
      </w:r>
      <w:r w:rsidRPr="004445C5">
        <w:rPr>
          <w:szCs w:val="28"/>
        </w:rPr>
        <w:t xml:space="preserve">. </w:t>
      </w:r>
      <w:r w:rsidRPr="004445C5">
        <w:rPr>
          <w:b/>
          <w:bCs/>
          <w:szCs w:val="28"/>
        </w:rPr>
        <w:t>2017</w:t>
      </w:r>
      <w:r w:rsidRPr="004445C5">
        <w:rPr>
          <w:szCs w:val="28"/>
        </w:rPr>
        <w:t xml:space="preserve">, </w:t>
      </w:r>
      <w:r w:rsidRPr="004445C5">
        <w:rPr>
          <w:iCs/>
          <w:szCs w:val="28"/>
        </w:rPr>
        <w:t>5</w:t>
      </w:r>
      <w:r w:rsidRPr="004445C5">
        <w:rPr>
          <w:szCs w:val="28"/>
        </w:rPr>
        <w:t xml:space="preserve">, 4811–4826. DOI: 10.1039/C7TB01073G. </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szCs w:val="28"/>
        </w:rPr>
        <w:t xml:space="preserve">Lin, T.N.; Chih, K.H.; Yuan, C.T.; Shen, J.L.; Lince, C.A.J.; Liud, W.R. Laser-ablation production of graphene oxide nanostructures: from ribbons to quantum dots. </w:t>
      </w:r>
      <w:r w:rsidRPr="004445C5">
        <w:rPr>
          <w:iCs/>
          <w:szCs w:val="28"/>
        </w:rPr>
        <w:t xml:space="preserve">Nanoscale </w:t>
      </w:r>
      <w:r w:rsidRPr="004445C5">
        <w:rPr>
          <w:b/>
          <w:bCs/>
          <w:szCs w:val="28"/>
        </w:rPr>
        <w:t>2015</w:t>
      </w:r>
      <w:r w:rsidRPr="004445C5">
        <w:rPr>
          <w:szCs w:val="28"/>
        </w:rPr>
        <w:t xml:space="preserve">, </w:t>
      </w:r>
      <w:r w:rsidRPr="004445C5">
        <w:rPr>
          <w:iCs/>
          <w:szCs w:val="28"/>
        </w:rPr>
        <w:t>7</w:t>
      </w:r>
      <w:r w:rsidRPr="004445C5">
        <w:rPr>
          <w:szCs w:val="28"/>
        </w:rPr>
        <w:t xml:space="preserve">, 2708–2715. DOI: 10.1039/c4nr05737f. </w:t>
      </w:r>
    </w:p>
    <w:p w:rsidR="00757B50" w:rsidRPr="004445C5" w:rsidRDefault="00757B50" w:rsidP="00C33BF6">
      <w:pPr>
        <w:numPr>
          <w:ilvl w:val="0"/>
          <w:numId w:val="14"/>
        </w:numPr>
        <w:tabs>
          <w:tab w:val="left" w:pos="540"/>
          <w:tab w:val="left" w:pos="900"/>
        </w:tabs>
        <w:ind w:left="0" w:firstLine="709"/>
        <w:jc w:val="both"/>
        <w:rPr>
          <w:szCs w:val="28"/>
        </w:rPr>
      </w:pPr>
      <w:r w:rsidRPr="004445C5">
        <w:rPr>
          <w:szCs w:val="28"/>
        </w:rPr>
        <w:t>Geddes C.D., Lakowicz J.R., Metal-enhanced fluorescence // J. Fluoresc. – 2002. – 12(2). – P.121–129.</w:t>
      </w:r>
    </w:p>
    <w:p w:rsidR="00757B50" w:rsidRPr="004445C5" w:rsidRDefault="00757B50" w:rsidP="00C33BF6">
      <w:pPr>
        <w:numPr>
          <w:ilvl w:val="0"/>
          <w:numId w:val="14"/>
        </w:numPr>
        <w:tabs>
          <w:tab w:val="left" w:pos="540"/>
          <w:tab w:val="left" w:pos="900"/>
        </w:tabs>
        <w:ind w:left="0" w:firstLine="709"/>
        <w:jc w:val="both"/>
        <w:rPr>
          <w:szCs w:val="28"/>
        </w:rPr>
      </w:pPr>
      <w:r w:rsidRPr="004445C5">
        <w:rPr>
          <w:szCs w:val="28"/>
        </w:rPr>
        <w:t>Karna S., Mahat M., Choi T.-Y., Shimada R., Wang Zh., Neogi A. Competition between resonant  plasmonic coupling and electrostatic interaction in reduced graphene oxide quantum dots // Sci Rep. – 2016. – 6. – P. 36898.</w:t>
      </w:r>
    </w:p>
    <w:p w:rsidR="00757B50" w:rsidRPr="004445C5" w:rsidRDefault="00757B50" w:rsidP="00C33BF6">
      <w:pPr>
        <w:numPr>
          <w:ilvl w:val="0"/>
          <w:numId w:val="14"/>
        </w:numPr>
        <w:tabs>
          <w:tab w:val="left" w:pos="540"/>
          <w:tab w:val="left" w:pos="900"/>
        </w:tabs>
        <w:ind w:left="0" w:firstLine="709"/>
        <w:jc w:val="both"/>
        <w:rPr>
          <w:szCs w:val="28"/>
        </w:rPr>
      </w:pPr>
      <w:r w:rsidRPr="004445C5">
        <w:rPr>
          <w:szCs w:val="28"/>
        </w:rPr>
        <w:t>Rajender G., Choudhury B., Giri P.K. In situ decoration of plasmonic Au nanoparticles on graphene quantum dotsgraphitic carbon nitride hybrid and evaluation of its visible light photocatalytic performance // Nanotechnology. – 2017.  – 28. – P. 395703</w:t>
      </w:r>
    </w:p>
    <w:p w:rsidR="00757B50" w:rsidRPr="004445C5" w:rsidRDefault="00757B50" w:rsidP="00C33BF6">
      <w:pPr>
        <w:numPr>
          <w:ilvl w:val="0"/>
          <w:numId w:val="14"/>
        </w:numPr>
        <w:tabs>
          <w:tab w:val="left" w:pos="540"/>
          <w:tab w:val="left" w:pos="900"/>
        </w:tabs>
        <w:ind w:left="0" w:firstLine="709"/>
        <w:jc w:val="both"/>
        <w:rPr>
          <w:szCs w:val="28"/>
        </w:rPr>
      </w:pPr>
      <w:r w:rsidRPr="004445C5">
        <w:rPr>
          <w:szCs w:val="28"/>
        </w:rPr>
        <w:t>Thang P.N., Hung L.X., Chinh V.D., Hong P.N., Tu D.N., Nga P.T. Plasmon effect of graphene quantum dots on corrugated silver film // Electric Electron Tech.Open Acc.J. – 2018. – 2(6). – P. 367-370.</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rFonts w:eastAsia="Times New Roman"/>
          <w:szCs w:val="28"/>
        </w:rPr>
        <w:t>X. Ran, H. J. Sun, F. Pu, J. S. Ren and X. G. Qu, Chem. Commun., 2013, 49, 1079–1081.</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rFonts w:eastAsia="Times New Roman"/>
          <w:szCs w:val="28"/>
        </w:rPr>
        <w:t>X. Yan, Q. Q. Li and L. S. Li, J. Am. Chem. Soc., 2012, 134, 16095–16098.</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rFonts w:eastAsia="Times New Roman"/>
          <w:szCs w:val="28"/>
        </w:rPr>
        <w:t>Karna, S., Mahat, M., Choi, T.-Y., Shimada, R., Wang, Z., &amp; Neogi, A. (2016). </w:t>
      </w:r>
      <w:r w:rsidRPr="004445C5">
        <w:rPr>
          <w:rFonts w:eastAsia="Times New Roman"/>
          <w:iCs/>
          <w:szCs w:val="28"/>
        </w:rPr>
        <w:t>Competition Between Resonant Plasmonic Coupling and Electrostatic Interaction in Reduced Graphene Oxide Quantum Dots. Scientific Reports, 6(1).</w:t>
      </w:r>
      <w:r w:rsidRPr="004445C5">
        <w:rPr>
          <w:rFonts w:eastAsia="Times New Roman"/>
          <w:szCs w:val="28"/>
        </w:rPr>
        <w:t> doi:10.1038/srep36898 </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szCs w:val="28"/>
        </w:rPr>
        <w:t xml:space="preserve">Eda, G. et al. Blue Photoluminescence from Chemically Derived Graphene Oxide. Adv. Mater. 22, 505–509 (2010). </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szCs w:val="28"/>
        </w:rPr>
        <w:t>Quinten, M., Kreibig, U., Schönauer, D. &amp; Genzel, L. Optical absorption spectra of pairs of small metal particles. Surf. Sci. 156, 741–750 (1985).</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szCs w:val="28"/>
        </w:rPr>
        <w:t>J. Wang, X. Gao, H. Sun, B. Su, C. Gao, Mater. Lett. 162, 142 (2016)</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szCs w:val="28"/>
        </w:rPr>
        <w:t>S. Chen, Y. Quan, Y.-L. Yu, J.-H. Wang, ACS Biomater. Sci. Eng. 3, 313 (2017)</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szCs w:val="28"/>
        </w:rPr>
        <w:t xml:space="preserve">. X. Liu, Y. Li, W. Xue, J. Ge, J. Wang, J. Sun, J. Mater. Sci. Technol. 34, 679 (2018) </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szCs w:val="28"/>
        </w:rPr>
        <w:t xml:space="preserve">J. Ge, Y. Li, J. Wang, Y. Pu, W. Xue, X. Liu, J. Alloy. Compd. 663, 166 (2016) </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szCs w:val="28"/>
        </w:rPr>
        <w:t>N.T. Ho, H.N. Tien, S.-J. Jang, V. Senthilkumar, Y.C. Park, S. Cho, Y.S. Kim, Sci. Rep. 6, 30327 (2016)</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rFonts w:eastAsia="Times New Roman"/>
          <w:szCs w:val="28"/>
        </w:rPr>
        <w:t>Sadrolhosseini, A. R., Abdul Rashid, S., Shafie, S., &amp; Soleimani, H. (2019). </w:t>
      </w:r>
      <w:r w:rsidRPr="004445C5">
        <w:rPr>
          <w:rFonts w:eastAsia="Times New Roman"/>
          <w:iCs/>
          <w:szCs w:val="28"/>
        </w:rPr>
        <w:t>Laser ablation synthesis of Ag nanoparticles in graphene quantum dots aqueous solution and optical properties of nanocomposite. Applied Physics A, 125(2).</w:t>
      </w:r>
      <w:r w:rsidRPr="004445C5">
        <w:rPr>
          <w:rFonts w:eastAsia="Times New Roman"/>
          <w:szCs w:val="28"/>
        </w:rPr>
        <w:t> doi:10.1007/s00339-018-2233-x </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rFonts w:eastAsia="Times New Roman"/>
          <w:szCs w:val="28"/>
        </w:rPr>
        <w:t>Park, B., Kim, S.J., Sohn, J.S. </w:t>
      </w:r>
      <w:r w:rsidRPr="004445C5">
        <w:rPr>
          <w:rFonts w:eastAsia="Times New Roman"/>
          <w:iCs/>
          <w:szCs w:val="28"/>
        </w:rPr>
        <w:t>et al.</w:t>
      </w:r>
      <w:r w:rsidRPr="004445C5">
        <w:rPr>
          <w:rFonts w:eastAsia="Times New Roman"/>
          <w:szCs w:val="28"/>
        </w:rPr>
        <w:t> Surface plasmon enhancement of photoluminescence in photo-chemically synthesized graphene quantum dot and Au nanosphere. </w:t>
      </w:r>
      <w:r w:rsidRPr="004445C5">
        <w:rPr>
          <w:rFonts w:eastAsia="Times New Roman"/>
          <w:iCs/>
          <w:szCs w:val="28"/>
        </w:rPr>
        <w:t>Nano</w:t>
      </w:r>
      <w:r w:rsidRPr="004445C5">
        <w:rPr>
          <w:rFonts w:eastAsia="Times New Roman"/>
          <w:iCs/>
          <w:szCs w:val="28"/>
          <w:lang w:val="ru-RU"/>
        </w:rPr>
        <w:t xml:space="preserve"> </w:t>
      </w:r>
      <w:r w:rsidRPr="004445C5">
        <w:rPr>
          <w:rFonts w:eastAsia="Times New Roman"/>
          <w:iCs/>
          <w:szCs w:val="28"/>
        </w:rPr>
        <w:t>Res</w:t>
      </w:r>
      <w:r w:rsidRPr="004445C5">
        <w:rPr>
          <w:rFonts w:eastAsia="Times New Roman"/>
          <w:iCs/>
          <w:szCs w:val="28"/>
          <w:lang w:val="ru-RU"/>
        </w:rPr>
        <w:t>.</w:t>
      </w:r>
      <w:r w:rsidRPr="004445C5">
        <w:rPr>
          <w:rFonts w:eastAsia="Times New Roman"/>
          <w:szCs w:val="28"/>
        </w:rPr>
        <w:t> </w:t>
      </w:r>
      <w:r w:rsidRPr="004445C5">
        <w:rPr>
          <w:rFonts w:eastAsia="Times New Roman"/>
          <w:bCs/>
          <w:szCs w:val="28"/>
          <w:lang w:val="ru-RU"/>
        </w:rPr>
        <w:t>9</w:t>
      </w:r>
      <w:r w:rsidRPr="004445C5">
        <w:rPr>
          <w:rFonts w:eastAsia="Times New Roman"/>
          <w:szCs w:val="28"/>
          <w:lang w:val="ru-RU"/>
        </w:rPr>
        <w:t xml:space="preserve">, 1866–1875 (2016). </w:t>
      </w:r>
      <w:r w:rsidRPr="004445C5">
        <w:rPr>
          <w:rFonts w:eastAsia="Times New Roman"/>
          <w:szCs w:val="28"/>
        </w:rPr>
        <w:t>https</w:t>
      </w:r>
      <w:r w:rsidRPr="004445C5">
        <w:rPr>
          <w:rFonts w:eastAsia="Times New Roman"/>
          <w:szCs w:val="28"/>
          <w:lang w:val="ru-RU"/>
        </w:rPr>
        <w:t>://</w:t>
      </w:r>
      <w:r w:rsidRPr="004445C5">
        <w:rPr>
          <w:rFonts w:eastAsia="Times New Roman"/>
          <w:szCs w:val="28"/>
        </w:rPr>
        <w:t>doi</w:t>
      </w:r>
      <w:r w:rsidRPr="004445C5">
        <w:rPr>
          <w:rFonts w:eastAsia="Times New Roman"/>
          <w:szCs w:val="28"/>
          <w:lang w:val="ru-RU"/>
        </w:rPr>
        <w:t>.</w:t>
      </w:r>
      <w:r w:rsidRPr="004445C5">
        <w:rPr>
          <w:rFonts w:eastAsia="Times New Roman"/>
          <w:szCs w:val="28"/>
        </w:rPr>
        <w:t>org</w:t>
      </w:r>
      <w:r w:rsidRPr="004445C5">
        <w:rPr>
          <w:rFonts w:eastAsia="Times New Roman"/>
          <w:szCs w:val="28"/>
          <w:lang w:val="ru-RU"/>
        </w:rPr>
        <w:t>/10.1007/</w:t>
      </w:r>
      <w:r w:rsidRPr="004445C5">
        <w:rPr>
          <w:rFonts w:eastAsia="Times New Roman"/>
          <w:szCs w:val="28"/>
        </w:rPr>
        <w:t>s</w:t>
      </w:r>
      <w:r w:rsidRPr="004445C5">
        <w:rPr>
          <w:rFonts w:eastAsia="Times New Roman"/>
          <w:szCs w:val="28"/>
          <w:lang w:val="ru-RU"/>
        </w:rPr>
        <w:t>12274-016-1079-9</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lang w:val="ru-RU"/>
        </w:rPr>
      </w:pPr>
      <w:r w:rsidRPr="004445C5">
        <w:rPr>
          <w:noProof/>
          <w:szCs w:val="28"/>
          <w:lang w:val="ru-RU"/>
        </w:rPr>
        <w:t>Паркер С.</w:t>
      </w:r>
      <w:r w:rsidRPr="004445C5">
        <w:rPr>
          <w:noProof/>
          <w:szCs w:val="28"/>
          <w:lang w:val="kk-KZ"/>
        </w:rPr>
        <w:t xml:space="preserve"> </w:t>
      </w:r>
      <w:r w:rsidRPr="004445C5">
        <w:rPr>
          <w:noProof/>
          <w:szCs w:val="28"/>
          <w:lang w:val="ru-RU"/>
        </w:rPr>
        <w:t>Фотолюминесценция растворов / пер. с англ. – М.: Мир, 1972. – 510 с.</w:t>
      </w:r>
    </w:p>
    <w:p w:rsidR="00757B50" w:rsidRPr="004445C5" w:rsidRDefault="00757B50" w:rsidP="00C33BF6">
      <w:pPr>
        <w:numPr>
          <w:ilvl w:val="0"/>
          <w:numId w:val="14"/>
        </w:numPr>
        <w:ind w:left="0" w:firstLine="709"/>
        <w:contextualSpacing/>
        <w:jc w:val="both"/>
        <w:rPr>
          <w:szCs w:val="28"/>
        </w:rPr>
      </w:pPr>
      <w:r w:rsidRPr="004445C5">
        <w:rPr>
          <w:szCs w:val="28"/>
        </w:rPr>
        <w:t>Seliverstova E., Ibrayev N., Omarova G., Ishchenko A., Kucherenko M. Competitive influence of the plasmon effect and energy transfer between chromophores and Ag nanoparticles on the fluorescent properties of indopolycarbocyanine dyes // J. Lumin. – 2021. – Vol. 235. – Р. 118000 (1–7).</w:t>
      </w:r>
    </w:p>
    <w:p w:rsidR="00757B50" w:rsidRPr="004445C5" w:rsidRDefault="00757B50" w:rsidP="00C33BF6">
      <w:pPr>
        <w:numPr>
          <w:ilvl w:val="0"/>
          <w:numId w:val="14"/>
        </w:numPr>
        <w:ind w:left="0" w:firstLine="709"/>
        <w:contextualSpacing/>
        <w:jc w:val="both"/>
        <w:rPr>
          <w:rFonts w:eastAsia="Times New Roman"/>
          <w:szCs w:val="28"/>
        </w:rPr>
      </w:pPr>
      <w:r w:rsidRPr="004445C5">
        <w:rPr>
          <w:rFonts w:eastAsia="Times New Roman"/>
          <w:szCs w:val="28"/>
        </w:rPr>
        <w:t>Ibrayev N., Seliverstova E., Temirbayeva D., Ishchenko A. Plasmon effect on simultaneous singlet-singlet and triplet-singlet energy transfer // J. Lumin. – 2022. – Vol. 251. – P. 119203 (1–).</w:t>
      </w:r>
    </w:p>
    <w:p w:rsidR="00757B50" w:rsidRPr="004445C5" w:rsidRDefault="00757B50" w:rsidP="00C33BF6">
      <w:pPr>
        <w:numPr>
          <w:ilvl w:val="0"/>
          <w:numId w:val="14"/>
        </w:numPr>
        <w:ind w:left="0" w:firstLine="709"/>
        <w:contextualSpacing/>
        <w:jc w:val="both"/>
        <w:rPr>
          <w:rFonts w:eastAsia="Times New Roman"/>
          <w:szCs w:val="28"/>
        </w:rPr>
      </w:pPr>
      <w:r w:rsidRPr="004445C5">
        <w:rPr>
          <w:rFonts w:eastAsia="Times New Roman"/>
          <w:szCs w:val="28"/>
        </w:rPr>
        <w:t xml:space="preserve">Anger P., Bharadwaj P., Novotny L. Enhancement and quenching of single-molecule fluorescence // Phys. Rev. Lett. – 2006. – Vol. 96, No. 11. – P. 113002 (1–4). </w:t>
      </w:r>
    </w:p>
    <w:p w:rsidR="00757B50" w:rsidRPr="004445C5" w:rsidRDefault="00757B50" w:rsidP="00C33BF6">
      <w:pPr>
        <w:numPr>
          <w:ilvl w:val="0"/>
          <w:numId w:val="14"/>
        </w:numPr>
        <w:ind w:left="0" w:firstLine="709"/>
        <w:contextualSpacing/>
        <w:jc w:val="both"/>
        <w:rPr>
          <w:rFonts w:eastAsia="Times New Roman"/>
          <w:szCs w:val="28"/>
        </w:rPr>
      </w:pPr>
      <w:r w:rsidRPr="004445C5">
        <w:rPr>
          <w:rFonts w:eastAsia="Times New Roman"/>
          <w:szCs w:val="28"/>
        </w:rPr>
        <w:t>Ibrayev N., Seliverstova E., Zhumabay N., Temirbayeva D., Plasmon effect in the donor-acceptor pairs of dyes with various efficiency of FRET, Journal of Luminescence Том 214October 2019 Номер статьи 116594</w:t>
      </w:r>
    </w:p>
    <w:p w:rsidR="00757B50" w:rsidRPr="004445C5" w:rsidRDefault="00757B50" w:rsidP="00C33BF6">
      <w:pPr>
        <w:numPr>
          <w:ilvl w:val="0"/>
          <w:numId w:val="14"/>
        </w:numPr>
        <w:ind w:left="0" w:firstLine="709"/>
        <w:contextualSpacing/>
        <w:jc w:val="both"/>
        <w:rPr>
          <w:rFonts w:eastAsia="Times New Roman"/>
          <w:szCs w:val="28"/>
        </w:rPr>
      </w:pPr>
      <w:r w:rsidRPr="004445C5">
        <w:rPr>
          <w:rFonts w:eastAsia="Times New Roman"/>
          <w:szCs w:val="28"/>
        </w:rPr>
        <w:t>Temirbayeva, D., Ibrayev, N., Kucherenko, M., Distance dependence of plasmon-enhanced fluorescence and delayed luminescence of molecular planar nanostructures, Journal of Luminescence, 2022, 243, 118642</w:t>
      </w:r>
    </w:p>
    <w:p w:rsidR="00757B50" w:rsidRPr="004445C5" w:rsidRDefault="00757B50" w:rsidP="00C33BF6">
      <w:pPr>
        <w:numPr>
          <w:ilvl w:val="0"/>
          <w:numId w:val="14"/>
        </w:numPr>
        <w:ind w:left="0" w:firstLine="709"/>
        <w:contextualSpacing/>
        <w:jc w:val="both"/>
        <w:rPr>
          <w:rFonts w:eastAsia="Times New Roman"/>
          <w:szCs w:val="28"/>
        </w:rPr>
      </w:pPr>
      <w:r w:rsidRPr="004445C5">
        <w:rPr>
          <w:rFonts w:eastAsia="Times New Roman"/>
          <w:szCs w:val="28"/>
        </w:rPr>
        <w:t>Strong Coupling of Carbon Quantum Dots in Plasmonic Nanocavities Joel M. Katzen, Christos Tserkezis, Qiran Cai, Lu Hua Li, Jun Min Kim, Gaehang Lee, Gi-Ra Yi, William R. Hendren, Elton J. G. Santos, Robert M. Bowman, and Fumin Huang   ACS Appl Mater Interfaces 2020 Apr 29;12(17):19866-19873.</w:t>
      </w:r>
    </w:p>
    <w:p w:rsidR="00757B50" w:rsidRPr="004445C5" w:rsidRDefault="00757B50" w:rsidP="00C33BF6">
      <w:pPr>
        <w:numPr>
          <w:ilvl w:val="0"/>
          <w:numId w:val="14"/>
        </w:numPr>
        <w:ind w:left="0" w:firstLine="709"/>
        <w:contextualSpacing/>
        <w:jc w:val="both"/>
        <w:rPr>
          <w:noProof/>
          <w:szCs w:val="28"/>
        </w:rPr>
      </w:pPr>
      <w:r w:rsidRPr="004445C5">
        <w:rPr>
          <w:noProof/>
          <w:szCs w:val="28"/>
        </w:rPr>
        <w:t xml:space="preserve">Polman A. Plasmonics applied // Science. </w:t>
      </w:r>
      <w:r w:rsidRPr="004445C5">
        <w:rPr>
          <w:bCs/>
          <w:noProof/>
          <w:szCs w:val="28"/>
        </w:rPr>
        <w:t xml:space="preserve">– </w:t>
      </w:r>
      <w:r w:rsidRPr="004445C5">
        <w:rPr>
          <w:noProof/>
          <w:szCs w:val="28"/>
        </w:rPr>
        <w:t xml:space="preserve">2008. </w:t>
      </w:r>
      <w:r w:rsidRPr="004445C5">
        <w:rPr>
          <w:bCs/>
          <w:noProof/>
          <w:szCs w:val="28"/>
        </w:rPr>
        <w:t>–</w:t>
      </w:r>
      <w:r w:rsidRPr="004445C5">
        <w:rPr>
          <w:noProof/>
          <w:szCs w:val="28"/>
        </w:rPr>
        <w:t xml:space="preserve"> Vol. 322. </w:t>
      </w:r>
      <w:r w:rsidRPr="004445C5">
        <w:rPr>
          <w:bCs/>
          <w:noProof/>
          <w:szCs w:val="28"/>
        </w:rPr>
        <w:t>–</w:t>
      </w:r>
      <w:r w:rsidRPr="004445C5">
        <w:rPr>
          <w:noProof/>
          <w:szCs w:val="28"/>
        </w:rPr>
        <w:t xml:space="preserve"> P. 868-869.</w:t>
      </w:r>
    </w:p>
    <w:p w:rsidR="00757B50" w:rsidRPr="004445C5" w:rsidRDefault="00757B50" w:rsidP="00C33BF6">
      <w:pPr>
        <w:widowControl w:val="0"/>
        <w:numPr>
          <w:ilvl w:val="0"/>
          <w:numId w:val="14"/>
        </w:numPr>
        <w:tabs>
          <w:tab w:val="left" w:pos="851"/>
        </w:tabs>
        <w:autoSpaceDE w:val="0"/>
        <w:autoSpaceDN w:val="0"/>
        <w:adjustRightInd w:val="0"/>
        <w:ind w:left="0" w:firstLine="709"/>
        <w:jc w:val="both"/>
        <w:outlineLvl w:val="1"/>
        <w:rPr>
          <w:szCs w:val="28"/>
        </w:rPr>
      </w:pPr>
      <w:r w:rsidRPr="004445C5">
        <w:rPr>
          <w:szCs w:val="28"/>
        </w:rPr>
        <w:t>Seliverstova, E.V., Ibrayev, N.K., Zhumabekov, A.Z. (2020). The effect of silver nanoparticles on the photodetecting properties of the TiO</w:t>
      </w:r>
      <w:r w:rsidRPr="004445C5">
        <w:rPr>
          <w:szCs w:val="28"/>
          <w:vertAlign w:val="subscript"/>
        </w:rPr>
        <w:t>2</w:t>
      </w:r>
      <w:r w:rsidRPr="004445C5">
        <w:rPr>
          <w:szCs w:val="28"/>
        </w:rPr>
        <w:t xml:space="preserve">/graphene oxide nanocomposite. Opt. Spectrosc.  128, (9), 1449–1457. </w:t>
      </w:r>
    </w:p>
    <w:p w:rsidR="00757B50" w:rsidRPr="004445C5" w:rsidRDefault="00757B50" w:rsidP="00C33BF6">
      <w:pPr>
        <w:widowControl w:val="0"/>
        <w:numPr>
          <w:ilvl w:val="0"/>
          <w:numId w:val="14"/>
        </w:numPr>
        <w:tabs>
          <w:tab w:val="left" w:pos="851"/>
        </w:tabs>
        <w:autoSpaceDE w:val="0"/>
        <w:autoSpaceDN w:val="0"/>
        <w:adjustRightInd w:val="0"/>
        <w:ind w:left="0" w:firstLine="709"/>
        <w:jc w:val="both"/>
        <w:outlineLvl w:val="1"/>
        <w:rPr>
          <w:szCs w:val="28"/>
        </w:rPr>
      </w:pPr>
      <w:r w:rsidRPr="004445C5">
        <w:rPr>
          <w:szCs w:val="28"/>
        </w:rPr>
        <w:t>Li Sh., Tao D., Zhang Ya., Li Y., Yin W., Chen Q., Liu Z. // Nanophot. 2019. V. 8. №. 5. Р. 899</w:t>
      </w:r>
      <w:r w:rsidRPr="004445C5">
        <w:rPr>
          <w:szCs w:val="28"/>
          <w:lang w:val="kk-KZ"/>
        </w:rPr>
        <w:t>.</w:t>
      </w:r>
    </w:p>
    <w:p w:rsidR="00757B50" w:rsidRPr="004445C5" w:rsidRDefault="00757B50" w:rsidP="00C33BF6">
      <w:pPr>
        <w:widowControl w:val="0"/>
        <w:numPr>
          <w:ilvl w:val="0"/>
          <w:numId w:val="14"/>
        </w:numPr>
        <w:tabs>
          <w:tab w:val="left" w:pos="851"/>
        </w:tabs>
        <w:autoSpaceDE w:val="0"/>
        <w:autoSpaceDN w:val="0"/>
        <w:adjustRightInd w:val="0"/>
        <w:ind w:left="0" w:firstLine="709"/>
        <w:jc w:val="both"/>
        <w:outlineLvl w:val="1"/>
        <w:rPr>
          <w:szCs w:val="28"/>
        </w:rPr>
      </w:pPr>
      <w:r w:rsidRPr="004445C5">
        <w:rPr>
          <w:szCs w:val="28"/>
        </w:rPr>
        <w:t xml:space="preserve">De Sanctis A., Mehew J. D., Craciun M. F., Russo S. // </w:t>
      </w:r>
      <w:r w:rsidRPr="004445C5">
        <w:rPr>
          <w:iCs/>
          <w:szCs w:val="28"/>
        </w:rPr>
        <w:t xml:space="preserve">Materials. </w:t>
      </w:r>
      <w:r w:rsidRPr="004445C5">
        <w:rPr>
          <w:szCs w:val="28"/>
        </w:rPr>
        <w:t xml:space="preserve">2018. V. </w:t>
      </w:r>
      <w:r w:rsidRPr="004445C5">
        <w:rPr>
          <w:iCs/>
          <w:szCs w:val="28"/>
        </w:rPr>
        <w:t xml:space="preserve">11 </w:t>
      </w:r>
      <w:r w:rsidRPr="004445C5">
        <w:rPr>
          <w:szCs w:val="28"/>
        </w:rPr>
        <w:t>№. 9. P. 1762</w:t>
      </w:r>
    </w:p>
    <w:p w:rsidR="00757B50" w:rsidRPr="004445C5" w:rsidRDefault="00757B50" w:rsidP="00C33BF6">
      <w:pPr>
        <w:numPr>
          <w:ilvl w:val="0"/>
          <w:numId w:val="14"/>
        </w:numPr>
        <w:ind w:left="0" w:firstLine="709"/>
        <w:contextualSpacing/>
        <w:jc w:val="both"/>
        <w:rPr>
          <w:szCs w:val="28"/>
        </w:rPr>
      </w:pPr>
      <w:r w:rsidRPr="004445C5">
        <w:rPr>
          <w:szCs w:val="28"/>
        </w:rPr>
        <w:t>Lin T.N.,  Chih K.H.,  Yuan C.T., Shen J.L.,  Lince  C.A.J., Liud W.R. Laser-ablation production of graphene oxide nanostructures: from ribbons to quantum dots // Nanoscale. – 2015. – 7. – P. 2708–2715</w:t>
      </w:r>
    </w:p>
    <w:p w:rsidR="00757B50" w:rsidRPr="004445C5" w:rsidRDefault="00757B50" w:rsidP="00C33BF6">
      <w:pPr>
        <w:numPr>
          <w:ilvl w:val="0"/>
          <w:numId w:val="14"/>
        </w:numPr>
        <w:ind w:left="0" w:firstLine="709"/>
        <w:contextualSpacing/>
        <w:jc w:val="both"/>
        <w:rPr>
          <w:szCs w:val="28"/>
        </w:rPr>
      </w:pPr>
      <w:r w:rsidRPr="004445C5">
        <w:rPr>
          <w:szCs w:val="28"/>
        </w:rPr>
        <w:t>Kang S., Kim K.M., Jung K., Son Y., Mhin S., Ryu J.H., Shim K.B., Lee B., Han H., Song T. Graphene oxide quantum dots derived from coal for bioimaging: facile and green approach // Scientific Reports. – 2019. – Vol. 9. – P. 4101.</w:t>
      </w:r>
    </w:p>
    <w:p w:rsidR="00757B50" w:rsidRPr="004445C5" w:rsidRDefault="00757B50" w:rsidP="00C33BF6">
      <w:pPr>
        <w:numPr>
          <w:ilvl w:val="0"/>
          <w:numId w:val="14"/>
        </w:numPr>
        <w:ind w:left="0" w:firstLine="709"/>
        <w:contextualSpacing/>
        <w:jc w:val="both"/>
        <w:rPr>
          <w:szCs w:val="28"/>
        </w:rPr>
      </w:pPr>
      <w:r w:rsidRPr="004445C5">
        <w:rPr>
          <w:szCs w:val="28"/>
        </w:rPr>
        <w:t>Sadeghi H., Solati E., Dorranian D. Producing graphene nanosheets by pulsed laser ablation: effects of liquid environment // J. Laser Appl. – 2019. – Vol. 31, No. 4. – P. 042003.</w:t>
      </w:r>
    </w:p>
    <w:p w:rsidR="00757B50" w:rsidRPr="004445C5" w:rsidRDefault="00757B50" w:rsidP="00C33BF6">
      <w:pPr>
        <w:numPr>
          <w:ilvl w:val="0"/>
          <w:numId w:val="14"/>
        </w:numPr>
        <w:ind w:left="0" w:firstLine="709"/>
        <w:contextualSpacing/>
        <w:jc w:val="both"/>
        <w:rPr>
          <w:szCs w:val="28"/>
        </w:rPr>
      </w:pPr>
      <w:r w:rsidRPr="004445C5">
        <w:rPr>
          <w:szCs w:val="28"/>
        </w:rPr>
        <w:t>Ganash E.A., Al-Jabarti G.A., Altuwirqi R.M. The synthesis of carbon-based nanomaterials by pulsed laser ablation in water // Mater. Res. Express. – 2020. – Vol. 7, No. 1. – P. 015002.</w:t>
      </w:r>
    </w:p>
    <w:p w:rsidR="00757B50" w:rsidRPr="004445C5" w:rsidRDefault="00757B50" w:rsidP="00C33BF6">
      <w:pPr>
        <w:numPr>
          <w:ilvl w:val="0"/>
          <w:numId w:val="14"/>
        </w:numPr>
        <w:ind w:left="0" w:firstLine="709"/>
        <w:contextualSpacing/>
        <w:jc w:val="both"/>
        <w:rPr>
          <w:szCs w:val="28"/>
        </w:rPr>
      </w:pPr>
      <w:r w:rsidRPr="004445C5">
        <w:rPr>
          <w:szCs w:val="28"/>
        </w:rPr>
        <w:t xml:space="preserve">Dubey P.K., Tripathi P., Tiwari R.S., Sinha A.S.K., Srivastava O.N. Synthesis of reduced graphene oxide-TiO2 nanoparticle composite systems and its application in hydrogen production // Int. J. Hydrogen energ. – 2014. – Vol. 39. – P. 16282–16292. </w:t>
      </w:r>
    </w:p>
    <w:p w:rsidR="00757B50" w:rsidRPr="004445C5" w:rsidRDefault="00757B50" w:rsidP="00C33BF6">
      <w:pPr>
        <w:numPr>
          <w:ilvl w:val="0"/>
          <w:numId w:val="14"/>
        </w:numPr>
        <w:ind w:left="0" w:firstLine="709"/>
        <w:contextualSpacing/>
        <w:jc w:val="both"/>
        <w:rPr>
          <w:szCs w:val="28"/>
        </w:rPr>
      </w:pPr>
      <w:r w:rsidRPr="004445C5">
        <w:rPr>
          <w:szCs w:val="28"/>
        </w:rPr>
        <w:t>Tian P., Tang L., Teng K.S., Lau S.P. Graphene quantum dots from chemistry to applications // Mater. Today Chem. – 2018. – Vol. 10. – P. 221–258.</w:t>
      </w:r>
    </w:p>
    <w:p w:rsidR="00757B50" w:rsidRPr="004445C5" w:rsidRDefault="00757B50" w:rsidP="00C33BF6">
      <w:pPr>
        <w:numPr>
          <w:ilvl w:val="0"/>
          <w:numId w:val="14"/>
        </w:numPr>
        <w:ind w:left="0" w:firstLine="709"/>
        <w:contextualSpacing/>
        <w:jc w:val="both"/>
        <w:rPr>
          <w:szCs w:val="28"/>
          <w:lang w:val="ru-RU"/>
        </w:rPr>
      </w:pPr>
      <w:r w:rsidRPr="004445C5">
        <w:rPr>
          <w:szCs w:val="28"/>
          <w:lang w:val="ru-RU"/>
        </w:rPr>
        <w:t>Тверьянович Ю.С., Маньшина А.А., Тверьянович А.С. Получение нанодисперсных материалов и тонких пленок методами лазерной абляции жидкости и в вакууме // Успехи химии. – 2012. – Т. 81, № 12. – С. 1091–1116.</w:t>
      </w:r>
    </w:p>
    <w:p w:rsidR="00757B50" w:rsidRPr="004445C5" w:rsidRDefault="00757B50" w:rsidP="00C33BF6">
      <w:pPr>
        <w:widowControl w:val="0"/>
        <w:numPr>
          <w:ilvl w:val="0"/>
          <w:numId w:val="14"/>
        </w:numPr>
        <w:tabs>
          <w:tab w:val="left" w:pos="851"/>
        </w:tabs>
        <w:autoSpaceDE w:val="0"/>
        <w:autoSpaceDN w:val="0"/>
        <w:adjustRightInd w:val="0"/>
        <w:ind w:left="0" w:firstLine="709"/>
        <w:jc w:val="both"/>
        <w:outlineLvl w:val="1"/>
        <w:rPr>
          <w:szCs w:val="28"/>
          <w:lang w:val="ru-RU"/>
        </w:rPr>
      </w:pPr>
      <w:r w:rsidRPr="004445C5">
        <w:rPr>
          <w:szCs w:val="28"/>
        </w:rPr>
        <w:t xml:space="preserve">Seliverstova E.V., Ibrayev N.Kh., Temirbayeva D.A., Omarova G.S. Optical properties of ablated graphene oxide in aqueous dispersions // Bulletin of the Karaganda University. </w:t>
      </w:r>
      <w:r w:rsidRPr="004445C5">
        <w:rPr>
          <w:szCs w:val="28"/>
          <w:lang w:val="ru-RU"/>
        </w:rPr>
        <w:t>Physics series. – 2020. – Vol. 99, № 3. – P. 6–12. doi 10.31489/2020Ph3/6–12</w:t>
      </w:r>
    </w:p>
    <w:p w:rsidR="00757B50" w:rsidRPr="004445C5" w:rsidRDefault="00757B50" w:rsidP="00C33BF6">
      <w:pPr>
        <w:numPr>
          <w:ilvl w:val="0"/>
          <w:numId w:val="14"/>
        </w:numPr>
        <w:ind w:left="0" w:firstLine="709"/>
        <w:contextualSpacing/>
        <w:jc w:val="both"/>
        <w:rPr>
          <w:szCs w:val="28"/>
          <w:lang w:val="ru-RU"/>
        </w:rPr>
      </w:pPr>
      <w:r w:rsidRPr="004445C5">
        <w:rPr>
          <w:szCs w:val="28"/>
          <w:lang w:val="ru-RU"/>
        </w:rPr>
        <w:t xml:space="preserve">Меньшова Е.П., Селиверстова Е.В., Ибраев Н.Х. Влияние лазерной обработки на структуру и спектрально-люминесцентные свойства графеновых точек// Оптика и спектроскопия. – 2022. – Т. 130 (5). – С. 740-744. </w:t>
      </w:r>
    </w:p>
    <w:p w:rsidR="00757B50" w:rsidRPr="004445C5" w:rsidRDefault="00757B50" w:rsidP="00C33BF6">
      <w:pPr>
        <w:numPr>
          <w:ilvl w:val="0"/>
          <w:numId w:val="14"/>
        </w:numPr>
        <w:ind w:left="0" w:firstLine="709"/>
        <w:contextualSpacing/>
        <w:jc w:val="both"/>
        <w:rPr>
          <w:szCs w:val="28"/>
          <w:lang w:val="ru-RU"/>
        </w:rPr>
      </w:pPr>
      <w:r w:rsidRPr="004445C5">
        <w:rPr>
          <w:szCs w:val="28"/>
        </w:rPr>
        <w:t xml:space="preserve">Zhang X.F., Shao X., Liu S. Dual fluorescence of graphene oxide: a time-resolved study // J. Phys. </w:t>
      </w:r>
      <w:r w:rsidRPr="004445C5">
        <w:rPr>
          <w:szCs w:val="28"/>
          <w:lang w:val="ru-RU"/>
        </w:rPr>
        <w:t xml:space="preserve">Chem. A. – 2012. – Vol. 116, No. 27. – P. 7308–7313. </w:t>
      </w:r>
    </w:p>
    <w:p w:rsidR="00757B50" w:rsidRPr="004445C5" w:rsidRDefault="00757B50" w:rsidP="00C33BF6">
      <w:pPr>
        <w:widowControl w:val="0"/>
        <w:numPr>
          <w:ilvl w:val="0"/>
          <w:numId w:val="14"/>
        </w:numPr>
        <w:tabs>
          <w:tab w:val="left" w:pos="851"/>
        </w:tabs>
        <w:autoSpaceDE w:val="0"/>
        <w:autoSpaceDN w:val="0"/>
        <w:adjustRightInd w:val="0"/>
        <w:ind w:left="0" w:firstLine="709"/>
        <w:jc w:val="both"/>
        <w:outlineLvl w:val="1"/>
        <w:rPr>
          <w:szCs w:val="28"/>
          <w:lang w:val="ru-RU"/>
        </w:rPr>
      </w:pPr>
      <w:r w:rsidRPr="004445C5">
        <w:rPr>
          <w:szCs w:val="28"/>
        </w:rPr>
        <w:t>Tetsuka H., Asahi R., Nagoya A., Okamoto K., Tajima I., Ohta R., Okamoto A. Optically tunable amino-functionalized graphene quantum dots // Adv. Mater. – 2012. – Vol. 24, No. 39. – P. 5333–5338.</w:t>
      </w:r>
    </w:p>
    <w:p w:rsidR="00757B50" w:rsidRPr="004445C5" w:rsidRDefault="00757B50" w:rsidP="00C33BF6">
      <w:pPr>
        <w:widowControl w:val="0"/>
        <w:numPr>
          <w:ilvl w:val="0"/>
          <w:numId w:val="14"/>
        </w:numPr>
        <w:tabs>
          <w:tab w:val="left" w:pos="851"/>
        </w:tabs>
        <w:autoSpaceDE w:val="0"/>
        <w:autoSpaceDN w:val="0"/>
        <w:adjustRightInd w:val="0"/>
        <w:ind w:left="0" w:firstLine="709"/>
        <w:contextualSpacing/>
        <w:jc w:val="both"/>
        <w:outlineLvl w:val="1"/>
        <w:rPr>
          <w:szCs w:val="28"/>
        </w:rPr>
      </w:pPr>
      <w:r w:rsidRPr="004445C5">
        <w:rPr>
          <w:szCs w:val="28"/>
        </w:rPr>
        <w:t>Jorio A., Dresselhans M., Saito R., Dresselhaus G.F. Raman spectroscopy in graphene related systems. – Verlag: Wiley-VCH, 2011. – 356 p.</w:t>
      </w:r>
    </w:p>
    <w:p w:rsidR="00757B50" w:rsidRPr="004445C5" w:rsidRDefault="00757B50" w:rsidP="00C33BF6">
      <w:pPr>
        <w:widowControl w:val="0"/>
        <w:numPr>
          <w:ilvl w:val="0"/>
          <w:numId w:val="14"/>
        </w:numPr>
        <w:tabs>
          <w:tab w:val="left" w:pos="851"/>
        </w:tabs>
        <w:autoSpaceDE w:val="0"/>
        <w:autoSpaceDN w:val="0"/>
        <w:adjustRightInd w:val="0"/>
        <w:ind w:left="0" w:firstLine="709"/>
        <w:contextualSpacing/>
        <w:jc w:val="both"/>
        <w:outlineLvl w:val="1"/>
        <w:rPr>
          <w:szCs w:val="28"/>
        </w:rPr>
      </w:pPr>
      <w:r w:rsidRPr="004445C5">
        <w:rPr>
          <w:szCs w:val="28"/>
        </w:rPr>
        <w:t xml:space="preserve">[36] Paredes J.I., Villar R.S., Solis F.P., Martinez A.A., Tascon J.M. Atomic force and scanning tunneling microscopy imaging of graphene nanosheets derived from graphite oxid // Langmuir. – 2009. – Vol. 25. – P. 5957–5968. </w:t>
      </w:r>
    </w:p>
    <w:p w:rsidR="00757B50" w:rsidRPr="004445C5" w:rsidRDefault="00757B50" w:rsidP="00C33BF6">
      <w:pPr>
        <w:widowControl w:val="0"/>
        <w:numPr>
          <w:ilvl w:val="0"/>
          <w:numId w:val="14"/>
        </w:numPr>
        <w:tabs>
          <w:tab w:val="left" w:pos="851"/>
        </w:tabs>
        <w:autoSpaceDE w:val="0"/>
        <w:autoSpaceDN w:val="0"/>
        <w:adjustRightInd w:val="0"/>
        <w:ind w:left="0" w:firstLine="709"/>
        <w:contextualSpacing/>
        <w:jc w:val="both"/>
        <w:outlineLvl w:val="1"/>
        <w:rPr>
          <w:szCs w:val="28"/>
          <w:lang w:val="ru-RU"/>
        </w:rPr>
      </w:pPr>
      <w:r w:rsidRPr="004445C5">
        <w:rPr>
          <w:szCs w:val="28"/>
        </w:rPr>
        <w:t xml:space="preserve">[37] Ibrayev N.Kh., Ishchenko A.A., Afanasyev D.A., Zhumabay N.D. Active laser medium for near–infrared spectral range based on electron–unsymmetrical polymethine dye and silver nanoparticles // Appl. </w:t>
      </w:r>
      <w:r w:rsidRPr="004445C5">
        <w:rPr>
          <w:szCs w:val="28"/>
          <w:lang w:val="ru-RU"/>
        </w:rPr>
        <w:t xml:space="preserve">Phys. B. – 2019. – Vol. 125. – P. 1–7. </w:t>
      </w:r>
    </w:p>
    <w:p w:rsidR="00757B50" w:rsidRPr="004445C5" w:rsidRDefault="00757B50" w:rsidP="00C33BF6">
      <w:pPr>
        <w:widowControl w:val="0"/>
        <w:numPr>
          <w:ilvl w:val="0"/>
          <w:numId w:val="14"/>
        </w:numPr>
        <w:tabs>
          <w:tab w:val="left" w:pos="851"/>
        </w:tabs>
        <w:autoSpaceDE w:val="0"/>
        <w:autoSpaceDN w:val="0"/>
        <w:adjustRightInd w:val="0"/>
        <w:ind w:left="0" w:firstLine="709"/>
        <w:contextualSpacing/>
        <w:jc w:val="both"/>
        <w:outlineLvl w:val="1"/>
        <w:rPr>
          <w:szCs w:val="28"/>
        </w:rPr>
      </w:pPr>
      <w:r w:rsidRPr="004445C5">
        <w:rPr>
          <w:szCs w:val="28"/>
        </w:rPr>
        <w:t xml:space="preserve">Paredes J.I., Villar R.S., Solis F.P., Martinez A.A., Tascon J.M. Atomic force and scanning tunneling microscopy imaging of graphene nanosheets derived from graphite oxid // Langmuir. – 2009. – Vol. 25. – P. 5957–5968. </w:t>
      </w:r>
    </w:p>
    <w:p w:rsidR="00757B50" w:rsidRPr="004445C5" w:rsidRDefault="00757B50" w:rsidP="00C33BF6">
      <w:pPr>
        <w:widowControl w:val="0"/>
        <w:numPr>
          <w:ilvl w:val="0"/>
          <w:numId w:val="14"/>
        </w:numPr>
        <w:tabs>
          <w:tab w:val="left" w:pos="851"/>
        </w:tabs>
        <w:autoSpaceDE w:val="0"/>
        <w:autoSpaceDN w:val="0"/>
        <w:adjustRightInd w:val="0"/>
        <w:ind w:left="0" w:firstLine="709"/>
        <w:contextualSpacing/>
        <w:jc w:val="both"/>
        <w:outlineLvl w:val="1"/>
        <w:rPr>
          <w:szCs w:val="28"/>
        </w:rPr>
      </w:pPr>
      <w:r w:rsidRPr="004445C5">
        <w:rPr>
          <w:szCs w:val="28"/>
        </w:rPr>
        <w:t xml:space="preserve">[37] Ibrayev N.Kh., Ishchenko A.A., Afanasyev D.A., Zhumabay N.D. Active laser medium for near–infrared spectral range based on electron–unsymmetrical polymethine dye and silver nanoparticles // Appl. Phys. B. – 2019. – Vol. 125. – P. 1–7. </w:t>
      </w:r>
    </w:p>
    <w:p w:rsidR="00757B50" w:rsidRPr="004445C5" w:rsidRDefault="00757B50" w:rsidP="00C33BF6">
      <w:pPr>
        <w:widowControl w:val="0"/>
        <w:numPr>
          <w:ilvl w:val="0"/>
          <w:numId w:val="14"/>
        </w:numPr>
        <w:tabs>
          <w:tab w:val="left" w:pos="851"/>
        </w:tabs>
        <w:autoSpaceDE w:val="0"/>
        <w:autoSpaceDN w:val="0"/>
        <w:adjustRightInd w:val="0"/>
        <w:ind w:left="0" w:firstLine="709"/>
        <w:contextualSpacing/>
        <w:jc w:val="both"/>
        <w:outlineLvl w:val="1"/>
        <w:rPr>
          <w:szCs w:val="28"/>
        </w:rPr>
      </w:pPr>
      <w:r w:rsidRPr="004445C5">
        <w:rPr>
          <w:szCs w:val="28"/>
        </w:rPr>
        <w:t xml:space="preserve">[38] Ganash E.A., Al-Jabarti G.A., Altuwirqi R.M. The synthesis of carbon-based nanomaterials by pulsed laser ablation in water // Mater. Res. Express. – 2019. – Vol. 7, No. 1. – P. 015002 (1–10). </w:t>
      </w:r>
    </w:p>
    <w:p w:rsidR="00757B50" w:rsidRPr="004445C5" w:rsidRDefault="00757B50" w:rsidP="00C33BF6">
      <w:pPr>
        <w:numPr>
          <w:ilvl w:val="0"/>
          <w:numId w:val="14"/>
        </w:numPr>
        <w:ind w:left="0" w:firstLine="709"/>
        <w:contextualSpacing/>
        <w:jc w:val="both"/>
        <w:rPr>
          <w:szCs w:val="28"/>
        </w:rPr>
      </w:pPr>
      <w:r w:rsidRPr="004445C5">
        <w:rPr>
          <w:szCs w:val="28"/>
        </w:rPr>
        <w:t>Whitby R., Gun'ko V.M., Korobeinyk A., Busquets R., Cundy A.B. Driving forces of conformational changes in single-layer graphene oxide // ACS Nano. – 2012. – Vol. 6, No. 5. – P. 3967–3973.</w:t>
      </w:r>
    </w:p>
    <w:p w:rsidR="00757B50" w:rsidRPr="004445C5" w:rsidRDefault="00757B50" w:rsidP="00C33BF6">
      <w:pPr>
        <w:widowControl w:val="0"/>
        <w:numPr>
          <w:ilvl w:val="0"/>
          <w:numId w:val="14"/>
        </w:numPr>
        <w:tabs>
          <w:tab w:val="left" w:pos="851"/>
        </w:tabs>
        <w:autoSpaceDE w:val="0"/>
        <w:autoSpaceDN w:val="0"/>
        <w:adjustRightInd w:val="0"/>
        <w:ind w:left="0" w:firstLine="709"/>
        <w:jc w:val="both"/>
        <w:outlineLvl w:val="1"/>
        <w:rPr>
          <w:szCs w:val="28"/>
        </w:rPr>
      </w:pPr>
      <w:r w:rsidRPr="004445C5">
        <w:rPr>
          <w:szCs w:val="28"/>
        </w:rPr>
        <w:t xml:space="preserve">Hoffman J., Chrzanowska J., Kucharski S., Moscicki T., Mihailescu I.N., Ristoscu C., Szymanski Z. The effect of laser wavelength on the ablation rate of carbon // Appl. Phys. A. – 2014. – Vol. </w:t>
      </w:r>
      <w:r w:rsidRPr="004445C5">
        <w:rPr>
          <w:bCs/>
          <w:szCs w:val="28"/>
        </w:rPr>
        <w:t>117</w:t>
      </w:r>
      <w:r w:rsidRPr="004445C5">
        <w:rPr>
          <w:szCs w:val="28"/>
        </w:rPr>
        <w:t>. – P. 395–400.</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szCs w:val="28"/>
        </w:rPr>
        <w:t>Zhu S.,</w:t>
      </w:r>
      <w:r w:rsidRPr="004445C5">
        <w:rPr>
          <w:rFonts w:eastAsia="Times New Roman"/>
          <w:szCs w:val="28"/>
        </w:rPr>
        <w:t xml:space="preserve"> </w:t>
      </w:r>
      <w:r w:rsidRPr="004445C5">
        <w:rPr>
          <w:szCs w:val="28"/>
        </w:rPr>
        <w:t>Song Y., Zhao X.,</w:t>
      </w:r>
      <w:r w:rsidRPr="004445C5">
        <w:rPr>
          <w:rFonts w:eastAsia="Times New Roman"/>
          <w:szCs w:val="28"/>
        </w:rPr>
        <w:t xml:space="preserve"> </w:t>
      </w:r>
      <w:r w:rsidRPr="004445C5">
        <w:rPr>
          <w:szCs w:val="28"/>
        </w:rPr>
        <w:t>Shao J.,</w:t>
      </w:r>
      <w:r w:rsidRPr="004445C5">
        <w:rPr>
          <w:rFonts w:eastAsia="Times New Roman"/>
          <w:szCs w:val="28"/>
        </w:rPr>
        <w:t xml:space="preserve"> </w:t>
      </w:r>
      <w:r w:rsidRPr="004445C5">
        <w:rPr>
          <w:szCs w:val="28"/>
        </w:rPr>
        <w:t>Zhang J.,</w:t>
      </w:r>
      <w:r w:rsidRPr="004445C5">
        <w:rPr>
          <w:rFonts w:eastAsia="Times New Roman"/>
          <w:szCs w:val="28"/>
        </w:rPr>
        <w:t xml:space="preserve"> </w:t>
      </w:r>
      <w:r w:rsidRPr="004445C5">
        <w:rPr>
          <w:szCs w:val="28"/>
        </w:rPr>
        <w:t xml:space="preserve">Yang B. The photoluminescence mechanism in carbon dots (graphene quantum dots, carbon nanodots, and polymer dots): current state and future perspective // </w:t>
      </w:r>
      <w:r w:rsidRPr="004445C5">
        <w:rPr>
          <w:rFonts w:eastAsia="Times New Roman"/>
          <w:szCs w:val="28"/>
        </w:rPr>
        <w:t>Nano Research. – 2015. – Vol. 8, No. 2. – P. 355–381</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rFonts w:eastAsia="Times New Roman"/>
          <w:szCs w:val="28"/>
        </w:rPr>
        <w:t>Jorio A., Dresselhans M., Saito R., Dresselhaus G.F. Raman spectroscopy in graphene related systems. – Verlag: Wiley-VCH, 2011. – 356 p</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rFonts w:eastAsia="Times New Roman"/>
          <w:spacing w:val="2"/>
          <w:szCs w:val="28"/>
        </w:rPr>
        <w:t>Lin T.N.,  Chih K.H.,  Yuan C.T., Shen J.L.,  Lince  C.A.J., Liud W.R. Laser-ablation production of graphene oxide nanostructures: from ribbons to quantum dots // Nanoscale. – 2015. – Vol. 7. – P. 2708–2715.+</w:t>
      </w:r>
      <w:r w:rsidRPr="004445C5">
        <w:rPr>
          <w:rFonts w:eastAsia="Times New Roman"/>
          <w:szCs w:val="28"/>
        </w:rPr>
        <w:t xml:space="preserve"> </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rFonts w:eastAsia="Times New Roman"/>
          <w:szCs w:val="28"/>
        </w:rPr>
        <w:t>Canсado L.G., Takai K., Enoki T., Endo M., Kim Y.A., Mizusaki H., Pimenta M.A. General equation for the determination of the crystallite size La of nanographite by Raman spectroscopy // Appl. Phys. Lett. – 2006. – Vol. 88, No. 16. – P. 163106 (1–3)]</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rFonts w:eastAsia="Times New Roman"/>
          <w:szCs w:val="28"/>
        </w:rPr>
        <w:t>J. Laser Appl.31, 042003 (2019); doi: 10.2351/1.5109424</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rFonts w:eastAsia="Times New Roman"/>
          <w:spacing w:val="2"/>
          <w:szCs w:val="28"/>
        </w:rPr>
        <w:t>Lin T.N., Chih K.H</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rFonts w:eastAsia="Times New Roman"/>
          <w:szCs w:val="28"/>
        </w:rPr>
        <w:t>Russo P., Hu A., Compagnini G., Duley W.W., Zhou N.Y. Femtosecond laser ablation of highly oriented pyrolytic graphite: green route for large-scale production of porous graphene and graphene quantum dots // Nanoscale. – 2014. – Vol. 6. – P. 2381–2389.</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rFonts w:eastAsia="Times New Roman"/>
          <w:szCs w:val="28"/>
        </w:rPr>
        <w:t>Guo L., Shao R.Q., Zhang Y.L., Jiang H.B., Li X.B., Xie S.Y., Xu B.B., Chen Q.D., Song J.F., Sun H.B. Bandgap tailoring and synchronous microdevices patterning of graphene oxides // J. Phys. Chem. C. – 2012. – Vol. 116. – P. 3594–3599].</w:t>
      </w:r>
    </w:p>
    <w:p w:rsidR="00757B50" w:rsidRPr="004445C5" w:rsidRDefault="00757B50" w:rsidP="00C33BF6">
      <w:pPr>
        <w:numPr>
          <w:ilvl w:val="0"/>
          <w:numId w:val="14"/>
        </w:numPr>
        <w:ind w:left="0" w:firstLine="709"/>
        <w:contextualSpacing/>
        <w:jc w:val="both"/>
        <w:rPr>
          <w:rFonts w:eastAsia="Times New Roman"/>
          <w:szCs w:val="28"/>
        </w:rPr>
      </w:pPr>
      <w:r w:rsidRPr="004445C5">
        <w:rPr>
          <w:rFonts w:eastAsia="Times New Roman"/>
          <w:szCs w:val="28"/>
        </w:rPr>
        <w:t>Sutar D.S., Narayanam P.K., Singh G., Botcha D.V., Talwar S.S., Srinivasa R.S. Spectroscopic studies of large sheets of graphene oxide and reduced graphene oxide monolayers prepared by Langmuir–Blodgett technique // Thin Solid Films. – 2012. – Vol. 520. – P. 5991–5996.</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rFonts w:eastAsia="Times New Roman"/>
          <w:szCs w:val="28"/>
        </w:rPr>
        <w:t>Sadeghi, H; Solati, E; Dorranian, D. Producing graphene nanosheets by pulsed laser ablation: Effects of liquid environment. J. Laser Appl. 2019, 31, 042003. DOI: 10.2351/1.5109424.</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rFonts w:eastAsia="Times New Roman"/>
          <w:szCs w:val="28"/>
        </w:rPr>
        <w:t>Ganash E.A.; Al-Jabarti G.A.; Altuwirqi R.M. The synthesis of carbon-based nanomaterials by pulsed laser ablation in water. Mater. Res. Express 2020, 7, 015002. DOI: 10.1088/2053-1591/ab572b.</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rFonts w:eastAsia="Times New Roman"/>
          <w:szCs w:val="28"/>
        </w:rPr>
        <w:t xml:space="preserve">Photoluminescent  carbon  nanodots: synthesis,  physicochemical  properties and  analytical  applications. Prathik  Roy,  Po-Cheng  Chen,  Arun  Prakash  Periasamy,  Ya-Na  Chen  and Huan-Tsung  Chang // Materials  TodayVolume  18,  Number  8,  2015 </w:t>
      </w:r>
      <w:hyperlink r:id="rId143" w:history="1">
        <w:r w:rsidRPr="004445C5">
          <w:rPr>
            <w:rFonts w:eastAsia="Times New Roman"/>
            <w:szCs w:val="28"/>
          </w:rPr>
          <w:t>http://dx.doi.org/10.1016/j.mattod.2015.04.005</w:t>
        </w:r>
      </w:hyperlink>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rFonts w:eastAsia="Times New Roman"/>
          <w:szCs w:val="28"/>
        </w:rPr>
        <w:t xml:space="preserve">DOI: 10.1021/nl101474d |Nano Lett.2010,10, 2679—2682+ DOI: 10.1002/adma.202000936Adv. Mater. </w:t>
      </w:r>
      <w:r w:rsidRPr="004445C5">
        <w:rPr>
          <w:rFonts w:eastAsia="Times New Roman"/>
          <w:szCs w:val="28"/>
          <w:lang w:val="ru-RU"/>
        </w:rPr>
        <w:t>2020, 2000936</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rFonts w:eastAsia="Times New Roman"/>
          <w:szCs w:val="28"/>
        </w:rPr>
        <w:t>Lin, T.N.; Chih, K.H.; Yuan, C.T.; Shen, J.L.; Lince, C.A.J.; Liud, W.R. Laser-ablation production of graphene oxide nanostructures: from ribbons to quantum dots. Nanoscale 2015, 7, 2708–2715. DOI: 10.1039/c4nr05737f.</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rFonts w:eastAsia="Times New Roman"/>
          <w:szCs w:val="28"/>
        </w:rPr>
        <w:t xml:space="preserve"> Kang, S.; Kim, K.M.; Jung, K.; Son, Y.; Mhin, S.; Ryu, J.H.; Shim, K.B.; Lee, B.; Han, H.; Song, T. Graphene oxide quantum dots derived from coal for bioimaging: facile and green approach. Sci. Reports 2019, 9, 4101. DOI: 10.1038/s41598-018-37479-6.</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szCs w:val="28"/>
        </w:rPr>
        <w:t xml:space="preserve">Sadeghi, H; Solati, E; Dorranian, D. Producing graphene nanosheets by pulsed laser ablation: Effects of liquid environment. </w:t>
      </w:r>
      <w:r w:rsidRPr="004445C5">
        <w:rPr>
          <w:iCs/>
          <w:szCs w:val="28"/>
        </w:rPr>
        <w:t xml:space="preserve">J. Laser Appl. </w:t>
      </w:r>
      <w:r w:rsidRPr="004445C5">
        <w:rPr>
          <w:b/>
          <w:bCs/>
          <w:szCs w:val="28"/>
        </w:rPr>
        <w:t xml:space="preserve">2019, </w:t>
      </w:r>
      <w:r w:rsidRPr="004445C5">
        <w:rPr>
          <w:iCs/>
          <w:szCs w:val="28"/>
        </w:rPr>
        <w:t>31</w:t>
      </w:r>
      <w:r w:rsidRPr="004445C5">
        <w:rPr>
          <w:szCs w:val="28"/>
        </w:rPr>
        <w:t>, 042003. DOI: 10.2351/1.5109424.</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rFonts w:eastAsia="Times New Roman"/>
          <w:szCs w:val="28"/>
        </w:rPr>
        <w:t>Ganash E.A.; Al-Jabarti G.A.; Altuwirqi R.M. The synthesis of carbon-based nanomaterials by pulsed laser ablation in water. Mater. Res. Express 2020, 7, 015002. DOI: 10.1088/2053-1591/ab572b.</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rFonts w:eastAsia="Times New Roman"/>
          <w:szCs w:val="28"/>
        </w:rPr>
        <w:t>Adv</w:t>
      </w:r>
      <w:r w:rsidRPr="004445C5">
        <w:rPr>
          <w:rFonts w:eastAsia="Times New Roman"/>
          <w:szCs w:val="28"/>
          <w:lang w:val="ru-RU"/>
        </w:rPr>
        <w:t xml:space="preserve">. </w:t>
      </w:r>
      <w:r w:rsidRPr="004445C5">
        <w:rPr>
          <w:rFonts w:eastAsia="Times New Roman"/>
          <w:szCs w:val="28"/>
        </w:rPr>
        <w:t>Mater</w:t>
      </w:r>
      <w:r w:rsidRPr="004445C5">
        <w:rPr>
          <w:rFonts w:eastAsia="Times New Roman"/>
          <w:szCs w:val="28"/>
          <w:lang w:val="ru-RU"/>
        </w:rPr>
        <w:t>. 2020, 2000936</w:t>
      </w:r>
    </w:p>
    <w:p w:rsidR="00757B50" w:rsidRPr="004445C5" w:rsidRDefault="00757B50" w:rsidP="00C33BF6">
      <w:pPr>
        <w:numPr>
          <w:ilvl w:val="0"/>
          <w:numId w:val="14"/>
        </w:numPr>
        <w:ind w:left="0" w:firstLine="709"/>
        <w:contextualSpacing/>
        <w:jc w:val="both"/>
        <w:rPr>
          <w:rFonts w:eastAsia="Times New Roman"/>
          <w:szCs w:val="28"/>
        </w:rPr>
      </w:pPr>
      <w:r w:rsidRPr="004445C5">
        <w:rPr>
          <w:rFonts w:eastAsia="Times New Roman"/>
          <w:szCs w:val="28"/>
        </w:rPr>
        <w:t xml:space="preserve">Nuengmatcha, P.; Sricharoen, P.; Limchoowong, N.; Mahachai, R.; Chanthai, S. The Use of S2O82-and H2O2as Novel Specific Masking Agents for Highly Selective “Turn-On” Fluorescent Switching Recognition of CN- and I- Based on Hg2+ Graphene Quantum Dots. RSC Adv. 2018, 8, 1407–1417. </w:t>
      </w:r>
    </w:p>
    <w:p w:rsidR="00757B50" w:rsidRPr="004445C5" w:rsidRDefault="00757B50" w:rsidP="00C33BF6">
      <w:pPr>
        <w:numPr>
          <w:ilvl w:val="0"/>
          <w:numId w:val="14"/>
        </w:numPr>
        <w:ind w:left="0" w:firstLine="709"/>
        <w:contextualSpacing/>
        <w:jc w:val="both"/>
        <w:rPr>
          <w:szCs w:val="28"/>
        </w:rPr>
      </w:pPr>
      <w:r w:rsidRPr="004445C5">
        <w:rPr>
          <w:szCs w:val="28"/>
        </w:rPr>
        <w:t>Shoujun Zh., Yubin S., Xiaohuan Zh., Jieren S., Junhu Z., Bai Y. The photoluminescence mechanism in carbon dots (graphene quantum dots, carbon nanodots, and polymer dots): Current state and future perspective // Nano Research. – 2015. – 8(2). – P.355–381.</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contextualSpacing/>
        <w:jc w:val="both"/>
        <w:rPr>
          <w:rFonts w:eastAsia="Times New Roman"/>
          <w:szCs w:val="28"/>
        </w:rPr>
      </w:pPr>
      <w:r w:rsidRPr="004445C5">
        <w:rPr>
          <w:szCs w:val="28"/>
        </w:rPr>
        <w:t>Tetsuka H., Asahi R., Nagoya A., Okamoto K., Tajima I., Ohta R., Okamoto A. Opticallytunable amino-functionalized  graphene quantum dots // Adv. Mater. – 2012. – 24. – P.5333–5338</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rFonts w:eastAsia="Times New Roman"/>
          <w:szCs w:val="28"/>
        </w:rPr>
        <w:t>Seliverstova E, Ibrayev N, Menshova E (2021) Modification of structure and optical properties of graphene oxide dots, prepared by laser ablation method. Fullerenes, Nanotubes, Carbon Nanostruct 30(1):119–125. https:// doi. org/ 10. 1080/ 15363 83X. 2021.19848 99</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rFonts w:eastAsia="Times New Roman"/>
          <w:szCs w:val="28"/>
        </w:rPr>
        <w:t>Seliverstova E, Ibrayev N, Menshova E, Alikhaidarova E (2021) Laser modification of structure and optical properties of N-doped graphene oxide. Mater Res Express 8(11):115601. https:// doi. org/ 10. 1088/ 2053- 1591/ ac31fc</w:t>
      </w:r>
    </w:p>
    <w:p w:rsidR="00757B50" w:rsidRPr="004445C5" w:rsidRDefault="00D574F1"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hyperlink r:id="rId144" w:history="1">
        <w:r w:rsidR="00757B50" w:rsidRPr="004445C5">
          <w:rPr>
            <w:rFonts w:eastAsia="Times New Roman"/>
            <w:szCs w:val="28"/>
          </w:rPr>
          <w:t>https://doi.org/10.1016/j.surfn.2021.101491</w:t>
        </w:r>
      </w:hyperlink>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lang w:val="ru-RU"/>
        </w:rPr>
      </w:pPr>
      <w:r w:rsidRPr="004445C5">
        <w:rPr>
          <w:szCs w:val="28"/>
          <w:lang w:val="ru-RU"/>
        </w:rPr>
        <w:t>10.1038/</w:t>
      </w:r>
      <w:r w:rsidRPr="004445C5">
        <w:rPr>
          <w:szCs w:val="28"/>
        </w:rPr>
        <w:t>srep</w:t>
      </w:r>
      <w:r w:rsidRPr="004445C5">
        <w:rPr>
          <w:szCs w:val="28"/>
          <w:lang w:val="ru-RU"/>
        </w:rPr>
        <w:t>28913</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lang w:val="ru-RU"/>
        </w:rPr>
      </w:pPr>
      <w:r w:rsidRPr="004445C5">
        <w:rPr>
          <w:szCs w:val="28"/>
        </w:rPr>
        <w:t xml:space="preserve"> Seliverstova EV, Ibrayev NKh, Zhumabekov AZh (2020) The effect of silver nanoparticles on the photodetecting properties of the TiO2/graphene oxide nanocomposite. Opt Spectrosc 128(9):1449–1457. https:// doi. org/ 10. 1134/ s0030 400x2 00901 92</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szCs w:val="28"/>
        </w:rPr>
        <w:t xml:space="preserve"> Zhumabekov AZ, Ibrayev NK, Seliverstova EV (2020) Photoelectric Properties of a nanocomposite derived from reduced graphene oxide and TiO2. Theor Exp Chem 55(6):398–406. https:// doi. org/ 10. 1007/ s11237- 020- 09632-8</w:t>
      </w:r>
    </w:p>
    <w:p w:rsidR="00757B50" w:rsidRPr="004445C5" w:rsidRDefault="00D574F1"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hyperlink r:id="rId145" w:history="1">
        <w:r w:rsidR="00757B50" w:rsidRPr="004445C5">
          <w:rPr>
            <w:bCs/>
            <w:szCs w:val="28"/>
            <w:shd w:val="clear" w:color="auto" w:fill="FFFFFF"/>
          </w:rPr>
          <w:t>https://doi.org/10.1002/er.3935</w:t>
        </w:r>
      </w:hyperlink>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szCs w:val="28"/>
        </w:rPr>
        <w:t>10.1088/1742-6596/1818/1/012206</w:t>
      </w:r>
    </w:p>
    <w:p w:rsidR="00757B50" w:rsidRPr="004445C5" w:rsidRDefault="00757B50"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r w:rsidRPr="004445C5">
        <w:rPr>
          <w:szCs w:val="28"/>
        </w:rPr>
        <w:t>Ibrayev N, Zhumabekov A, Ghyngazov S, Lysenko E (2019) Synthesis and study of the properties of nanocomposite materials TiO2-GO and TiO2-rGO. Materl Resh Express 6(11):1–11</w:t>
      </w:r>
    </w:p>
    <w:p w:rsidR="00757B50" w:rsidRPr="004445C5" w:rsidRDefault="00D574F1" w:rsidP="00C33BF6">
      <w:pPr>
        <w:widowControl w:val="0"/>
        <w:numPr>
          <w:ilvl w:val="0"/>
          <w:numId w:val="14"/>
        </w:numPr>
        <w:tabs>
          <w:tab w:val="left" w:pos="993"/>
          <w:tab w:val="left" w:pos="1276"/>
        </w:tabs>
        <w:autoSpaceDE w:val="0"/>
        <w:autoSpaceDN w:val="0"/>
        <w:adjustRightInd w:val="0"/>
        <w:ind w:left="0" w:firstLine="709"/>
        <w:jc w:val="both"/>
        <w:rPr>
          <w:rFonts w:eastAsia="Times New Roman"/>
          <w:szCs w:val="28"/>
        </w:rPr>
      </w:pPr>
      <w:hyperlink r:id="rId146" w:history="1">
        <w:r w:rsidR="00757B50" w:rsidRPr="004445C5">
          <w:rPr>
            <w:szCs w:val="28"/>
            <w:shd w:val="clear" w:color="auto" w:fill="FFFFFF"/>
          </w:rPr>
          <w:t>https</w:t>
        </w:r>
        <w:r w:rsidR="00757B50" w:rsidRPr="004445C5">
          <w:rPr>
            <w:szCs w:val="28"/>
            <w:shd w:val="clear" w:color="auto" w:fill="FFFFFF"/>
            <w:lang w:val="ru-RU"/>
          </w:rPr>
          <w:t>://</w:t>
        </w:r>
        <w:r w:rsidR="00757B50" w:rsidRPr="004445C5">
          <w:rPr>
            <w:szCs w:val="28"/>
            <w:shd w:val="clear" w:color="auto" w:fill="FFFFFF"/>
          </w:rPr>
          <w:t>doi</w:t>
        </w:r>
        <w:r w:rsidR="00757B50" w:rsidRPr="004445C5">
          <w:rPr>
            <w:szCs w:val="28"/>
            <w:shd w:val="clear" w:color="auto" w:fill="FFFFFF"/>
            <w:lang w:val="ru-RU"/>
          </w:rPr>
          <w:t>.</w:t>
        </w:r>
        <w:r w:rsidR="00757B50" w:rsidRPr="004445C5">
          <w:rPr>
            <w:szCs w:val="28"/>
            <w:shd w:val="clear" w:color="auto" w:fill="FFFFFF"/>
          </w:rPr>
          <w:t>org</w:t>
        </w:r>
        <w:r w:rsidR="00757B50" w:rsidRPr="004445C5">
          <w:rPr>
            <w:szCs w:val="28"/>
            <w:shd w:val="clear" w:color="auto" w:fill="FFFFFF"/>
            <w:lang w:val="ru-RU"/>
          </w:rPr>
          <w:t>/10.1142/</w:t>
        </w:r>
        <w:r w:rsidR="00757B50" w:rsidRPr="004445C5">
          <w:rPr>
            <w:szCs w:val="28"/>
            <w:shd w:val="clear" w:color="auto" w:fill="FFFFFF"/>
          </w:rPr>
          <w:t>S</w:t>
        </w:r>
        <w:r w:rsidR="00757B50" w:rsidRPr="004445C5">
          <w:rPr>
            <w:szCs w:val="28"/>
            <w:shd w:val="clear" w:color="auto" w:fill="FFFFFF"/>
            <w:lang w:val="ru-RU"/>
          </w:rPr>
          <w:t>1793292015501234</w:t>
        </w:r>
      </w:hyperlink>
    </w:p>
    <w:p w:rsidR="00757B50" w:rsidRPr="004445C5" w:rsidRDefault="00757B50" w:rsidP="00C33BF6">
      <w:pPr>
        <w:numPr>
          <w:ilvl w:val="0"/>
          <w:numId w:val="14"/>
        </w:numPr>
        <w:ind w:left="0" w:firstLine="709"/>
        <w:contextualSpacing/>
        <w:jc w:val="both"/>
        <w:rPr>
          <w:szCs w:val="28"/>
        </w:rPr>
      </w:pPr>
      <w:r w:rsidRPr="004445C5">
        <w:rPr>
          <w:szCs w:val="28"/>
        </w:rPr>
        <w:t>Zhu S., Song Y., Zhao X., Shao J., Zhang J., Yang B. The photoluminescence mechanism in carbon dots (graphene quantum dots, carbon nanodots, and polymer dots): current state and future perspective // Nano Research. – 2015. – Vol. 8, No. 2. – P. 355–381</w:t>
      </w:r>
    </w:p>
    <w:p w:rsidR="00757B50" w:rsidRPr="004445C5" w:rsidRDefault="00757B50" w:rsidP="00C33BF6">
      <w:pPr>
        <w:numPr>
          <w:ilvl w:val="0"/>
          <w:numId w:val="14"/>
        </w:numPr>
        <w:ind w:left="0" w:firstLine="709"/>
        <w:contextualSpacing/>
        <w:jc w:val="both"/>
        <w:rPr>
          <w:szCs w:val="28"/>
        </w:rPr>
      </w:pPr>
      <w:r w:rsidRPr="004445C5">
        <w:rPr>
          <w:szCs w:val="28"/>
        </w:rPr>
        <w:t>Seliverstova EV, Ibrayev NK, Dzhanabekova RK (2017) Effect of the conditions of transfer on the structure and optical properties of Langmuir graphene oxide films during deposition on a substrate. Russ J Phys Chem 91:1761–1765. https:// doi. org/ 10. 1134/ S0036 02441 70902 8X</w:t>
      </w:r>
      <w:r w:rsidRPr="004445C5">
        <w:rPr>
          <w:szCs w:val="28"/>
          <w:lang w:val="ru-RU"/>
        </w:rPr>
        <w:t xml:space="preserve"> </w:t>
      </w:r>
    </w:p>
    <w:p w:rsidR="00757B50" w:rsidRPr="004445C5" w:rsidRDefault="00757B50" w:rsidP="00C33BF6">
      <w:pPr>
        <w:numPr>
          <w:ilvl w:val="0"/>
          <w:numId w:val="14"/>
        </w:numPr>
        <w:ind w:left="0" w:firstLine="709"/>
        <w:contextualSpacing/>
        <w:jc w:val="both"/>
        <w:rPr>
          <w:szCs w:val="28"/>
        </w:rPr>
      </w:pPr>
      <w:r w:rsidRPr="004445C5">
        <w:rPr>
          <w:szCs w:val="28"/>
        </w:rPr>
        <w:t xml:space="preserve">Russo P., Hu A., Compagnini G., Duley W.W., Zhou N.Y. Femtosecond laser ablation of highly oriented pyrolytic graphite: green route for large-scale production of porous graphene and graphene quantum dots // Nanoscale. – 2014. – Vol. 6. – P. 2381–2389. + </w:t>
      </w:r>
    </w:p>
    <w:p w:rsidR="00757B50" w:rsidRPr="004445C5" w:rsidRDefault="00757B50" w:rsidP="00C33BF6">
      <w:pPr>
        <w:numPr>
          <w:ilvl w:val="0"/>
          <w:numId w:val="14"/>
        </w:numPr>
        <w:ind w:left="0" w:firstLine="709"/>
        <w:contextualSpacing/>
        <w:jc w:val="both"/>
        <w:rPr>
          <w:szCs w:val="28"/>
        </w:rPr>
      </w:pPr>
      <w:r w:rsidRPr="004445C5">
        <w:rPr>
          <w:szCs w:val="28"/>
        </w:rPr>
        <w:t xml:space="preserve"> Guo L., Shao R.Q., Zhang Y.L., Jiang H.B., Li X.B., Xie S.Y., Xu B.B., Chen Q.D., Song J.F., Sun H.B. Bandgap tailoring and synchronous microdevices patterning of graphene oxides // J. Phys. Chem. C. – 2012. – Vol. 116. – P. 3594–3599</w:t>
      </w:r>
    </w:p>
    <w:p w:rsidR="00757B50" w:rsidRPr="004445C5" w:rsidRDefault="00757B50" w:rsidP="00C33BF6">
      <w:pPr>
        <w:numPr>
          <w:ilvl w:val="0"/>
          <w:numId w:val="14"/>
        </w:numPr>
        <w:ind w:left="0" w:firstLine="709"/>
        <w:contextualSpacing/>
        <w:jc w:val="both"/>
        <w:rPr>
          <w:szCs w:val="28"/>
        </w:rPr>
      </w:pPr>
      <w:r w:rsidRPr="004445C5">
        <w:rPr>
          <w:szCs w:val="28"/>
        </w:rPr>
        <w:t xml:space="preserve">Tabish TA, Lin L, Ali M, Jabeen F, Ali M, Iqbal R, Horsell DW, Winyard PG, Zhang S. 2018 Investigating the bioavailability of graphene quantum dots in lung tissues via Fourier transform infrared spectroscopy. Interface Focus 8: 20170054. </w:t>
      </w:r>
      <w:hyperlink r:id="rId147" w:history="1">
        <w:r w:rsidRPr="004445C5">
          <w:rPr>
            <w:szCs w:val="28"/>
          </w:rPr>
          <w:t>http://dx.doi.org/10.1098/rsfs.2017.0054</w:t>
        </w:r>
      </w:hyperlink>
    </w:p>
    <w:p w:rsidR="00757B50" w:rsidRPr="004445C5" w:rsidRDefault="00757B50" w:rsidP="00C33BF6">
      <w:pPr>
        <w:numPr>
          <w:ilvl w:val="0"/>
          <w:numId w:val="14"/>
        </w:numPr>
        <w:ind w:left="0" w:firstLine="709"/>
        <w:contextualSpacing/>
        <w:jc w:val="both"/>
        <w:rPr>
          <w:rFonts w:eastAsia="Times New Roman"/>
          <w:szCs w:val="28"/>
          <w:lang w:eastAsia="en-GB"/>
        </w:rPr>
      </w:pPr>
      <w:r w:rsidRPr="004445C5">
        <w:rPr>
          <w:rFonts w:eastAsia="Times New Roman"/>
          <w:szCs w:val="28"/>
          <w:lang w:eastAsia="en-GB"/>
        </w:rPr>
        <w:t xml:space="preserve">Ganash E.A.; Al-Jabarti G.A.; Altuwirqi R.M. The synthesis of carbon-based nanomaterials by pulsed laser ablation in water. Mater. Res. Express  </w:t>
      </w:r>
      <w:r w:rsidRPr="004445C5">
        <w:rPr>
          <w:rFonts w:eastAsia="Times New Roman"/>
          <w:b/>
          <w:szCs w:val="28"/>
          <w:lang w:eastAsia="en-GB"/>
        </w:rPr>
        <w:t>2020</w:t>
      </w:r>
      <w:r w:rsidRPr="004445C5">
        <w:rPr>
          <w:rFonts w:eastAsia="Times New Roman"/>
          <w:szCs w:val="28"/>
          <w:lang w:eastAsia="en-GB"/>
        </w:rPr>
        <w:t xml:space="preserve">, 7, 015002. DOI: </w:t>
      </w:r>
      <w:hyperlink r:id="rId148" w:tgtFrame="_blank" w:history="1">
        <w:r w:rsidRPr="004445C5">
          <w:rPr>
            <w:rFonts w:eastAsia="Times New Roman"/>
            <w:szCs w:val="28"/>
            <w:bdr w:val="none" w:sz="0" w:space="0" w:color="auto" w:frame="1"/>
            <w:lang w:eastAsia="en-GB"/>
          </w:rPr>
          <w:t>10.1088/2053-1591/ab572b</w:t>
        </w:r>
      </w:hyperlink>
      <w:r w:rsidRPr="004445C5">
        <w:rPr>
          <w:rFonts w:eastAsia="Times New Roman"/>
          <w:szCs w:val="28"/>
          <w:lang w:eastAsia="en-GB"/>
        </w:rPr>
        <w:t>.</w:t>
      </w:r>
    </w:p>
    <w:p w:rsidR="00757B50" w:rsidRPr="004445C5" w:rsidRDefault="00757B50" w:rsidP="00C33BF6">
      <w:pPr>
        <w:numPr>
          <w:ilvl w:val="0"/>
          <w:numId w:val="14"/>
        </w:numPr>
        <w:ind w:left="0" w:firstLine="709"/>
        <w:contextualSpacing/>
        <w:jc w:val="both"/>
        <w:rPr>
          <w:szCs w:val="28"/>
        </w:rPr>
      </w:pPr>
      <w:r w:rsidRPr="004445C5">
        <w:rPr>
          <w:szCs w:val="28"/>
        </w:rPr>
        <w:t xml:space="preserve">Wenhui Kong, Yingmin Wang, Lifeng Wang, Yan Li, Yong Li, Wendong Xue Investigation of photoluminescence behavior of reduced graphene quantum dots // Inorganic Chemistry Communications 99 (2019) 199–205 </w:t>
      </w:r>
      <w:hyperlink r:id="rId149" w:history="1">
        <w:r w:rsidRPr="004445C5">
          <w:rPr>
            <w:szCs w:val="28"/>
          </w:rPr>
          <w:t>https://doi.org/10.1016/j.inoche.2018.10.019</w:t>
        </w:r>
      </w:hyperlink>
    </w:p>
    <w:p w:rsidR="00757B50" w:rsidRPr="004445C5" w:rsidRDefault="00757B50" w:rsidP="00C33BF6">
      <w:pPr>
        <w:numPr>
          <w:ilvl w:val="0"/>
          <w:numId w:val="14"/>
        </w:numPr>
        <w:ind w:left="0" w:firstLine="709"/>
        <w:contextualSpacing/>
        <w:jc w:val="both"/>
        <w:rPr>
          <w:szCs w:val="28"/>
        </w:rPr>
      </w:pPr>
      <w:r w:rsidRPr="004445C5">
        <w:rPr>
          <w:iCs/>
          <w:szCs w:val="28"/>
        </w:rPr>
        <w:t xml:space="preserve">Park, M.; Kim, H. S.; Yoon, H.; Kim, J.; Lee, S.; Yoo, S.; Jeon, S. </w:t>
      </w:r>
      <w:r w:rsidRPr="004445C5">
        <w:rPr>
          <w:szCs w:val="28"/>
        </w:rPr>
        <w:t>Controllable singlet–triplet energy splitting of graphene quantum dots through oxidation: from phosphorescence to TADF.</w:t>
      </w:r>
      <w:r w:rsidRPr="004445C5">
        <w:rPr>
          <w:iCs/>
          <w:szCs w:val="28"/>
        </w:rPr>
        <w:t xml:space="preserve"> Adv. Mater. </w:t>
      </w:r>
      <w:r w:rsidRPr="004445C5">
        <w:rPr>
          <w:b/>
          <w:bCs/>
          <w:szCs w:val="28"/>
        </w:rPr>
        <w:t>2020</w:t>
      </w:r>
      <w:r w:rsidRPr="004445C5">
        <w:rPr>
          <w:szCs w:val="28"/>
        </w:rPr>
        <w:t>, 32, 2000936.</w:t>
      </w:r>
      <w:r w:rsidRPr="004445C5">
        <w:rPr>
          <w:bCs/>
          <w:szCs w:val="28"/>
        </w:rPr>
        <w:t xml:space="preserve"> </w:t>
      </w:r>
      <w:r w:rsidRPr="004445C5">
        <w:rPr>
          <w:szCs w:val="28"/>
        </w:rPr>
        <w:t xml:space="preserve">DOI: </w:t>
      </w:r>
      <w:hyperlink r:id="rId150" w:tgtFrame="_blank" w:history="1">
        <w:r w:rsidRPr="004445C5">
          <w:rPr>
            <w:szCs w:val="28"/>
            <w:bdr w:val="none" w:sz="0" w:space="0" w:color="auto" w:frame="1"/>
          </w:rPr>
          <w:t>10.1002/adma.202000936</w:t>
        </w:r>
      </w:hyperlink>
      <w:r w:rsidRPr="004445C5">
        <w:rPr>
          <w:szCs w:val="28"/>
        </w:rPr>
        <w:t>.</w:t>
      </w:r>
    </w:p>
    <w:p w:rsidR="00757B50" w:rsidRPr="004445C5" w:rsidRDefault="00757B50" w:rsidP="00C33BF6">
      <w:pPr>
        <w:numPr>
          <w:ilvl w:val="0"/>
          <w:numId w:val="14"/>
        </w:numPr>
        <w:ind w:left="0" w:firstLine="709"/>
        <w:contextualSpacing/>
        <w:jc w:val="both"/>
        <w:rPr>
          <w:szCs w:val="28"/>
        </w:rPr>
      </w:pPr>
      <w:r w:rsidRPr="004445C5">
        <w:rPr>
          <w:szCs w:val="28"/>
        </w:rPr>
        <w:t>Jinyang Zhu, Xue Bai,* Xu Chen, He Shao, Yue Zhai, Gencai Pan, Hanzhuang Zhang, Elena V. Ushakova, Yu Zhang, Hongwei Song,* and Andrey L. Rogach. Spectrally Tunable Solid State Fluorescence and RoomTemperature Phosphorescence of Carbon Dots Synthesized via Seeded Growth Method // Adv. Optical Mater. 2019, 1801599 DOI: 10.1002/adom.20180159</w:t>
      </w:r>
    </w:p>
    <w:p w:rsidR="00757B50" w:rsidRPr="004445C5" w:rsidRDefault="00757B50" w:rsidP="00C33BF6">
      <w:pPr>
        <w:numPr>
          <w:ilvl w:val="0"/>
          <w:numId w:val="14"/>
        </w:numPr>
        <w:ind w:left="0" w:firstLine="709"/>
        <w:contextualSpacing/>
        <w:jc w:val="both"/>
        <w:rPr>
          <w:szCs w:val="28"/>
        </w:rPr>
      </w:pPr>
      <w:r w:rsidRPr="004445C5">
        <w:rPr>
          <w:szCs w:val="28"/>
        </w:rPr>
        <w:t xml:space="preserve">22 Mueller, M. L.; Yan, X.; McGuire, J. A; Li, L. Triplet states and electronic relaxation in photoexcited graphene quantum dots. Nano Lett. 2010, 10, 2679–2682. DOI: </w:t>
      </w:r>
      <w:hyperlink r:id="rId151" w:tgtFrame="_blank" w:history="1">
        <w:r w:rsidRPr="004445C5">
          <w:rPr>
            <w:szCs w:val="28"/>
            <w:bdr w:val="none" w:sz="0" w:space="0" w:color="auto" w:frame="1"/>
          </w:rPr>
          <w:t>10.1021/nl101474d</w:t>
        </w:r>
      </w:hyperlink>
      <w:r w:rsidRPr="004445C5">
        <w:rPr>
          <w:szCs w:val="28"/>
        </w:rPr>
        <w:t>.</w:t>
      </w:r>
    </w:p>
    <w:p w:rsidR="00757B50" w:rsidRPr="004445C5" w:rsidRDefault="00757B50" w:rsidP="00C33BF6">
      <w:pPr>
        <w:numPr>
          <w:ilvl w:val="0"/>
          <w:numId w:val="14"/>
        </w:numPr>
        <w:ind w:left="0" w:firstLine="709"/>
        <w:contextualSpacing/>
        <w:jc w:val="both"/>
        <w:rPr>
          <w:szCs w:val="28"/>
        </w:rPr>
      </w:pPr>
      <w:r w:rsidRPr="004445C5">
        <w:rPr>
          <w:szCs w:val="28"/>
        </w:rPr>
        <w:t xml:space="preserve">D. S. McClure, </w:t>
      </w:r>
      <w:r w:rsidRPr="004445C5">
        <w:rPr>
          <w:iCs/>
          <w:szCs w:val="28"/>
        </w:rPr>
        <w:t xml:space="preserve">J. Chem. Phys. </w:t>
      </w:r>
      <w:r w:rsidRPr="004445C5">
        <w:rPr>
          <w:bCs/>
          <w:szCs w:val="28"/>
        </w:rPr>
        <w:t>1952</w:t>
      </w:r>
      <w:r w:rsidRPr="004445C5">
        <w:rPr>
          <w:szCs w:val="28"/>
        </w:rPr>
        <w:t xml:space="preserve">, </w:t>
      </w:r>
      <w:r w:rsidRPr="004445C5">
        <w:rPr>
          <w:iCs/>
          <w:szCs w:val="28"/>
        </w:rPr>
        <w:t>20</w:t>
      </w:r>
      <w:r w:rsidRPr="004445C5">
        <w:rPr>
          <w:szCs w:val="28"/>
        </w:rPr>
        <w:t xml:space="preserve">, 682; </w:t>
      </w:r>
    </w:p>
    <w:p w:rsidR="00757B50" w:rsidRPr="004445C5" w:rsidRDefault="00757B50" w:rsidP="00C33BF6">
      <w:pPr>
        <w:numPr>
          <w:ilvl w:val="0"/>
          <w:numId w:val="14"/>
        </w:numPr>
        <w:ind w:left="0" w:firstLine="709"/>
        <w:contextualSpacing/>
        <w:jc w:val="both"/>
        <w:rPr>
          <w:szCs w:val="28"/>
        </w:rPr>
      </w:pPr>
      <w:r w:rsidRPr="004445C5">
        <w:rPr>
          <w:szCs w:val="28"/>
        </w:rPr>
        <w:t xml:space="preserve">S. Lower, M. El-Sayed, </w:t>
      </w:r>
      <w:r w:rsidRPr="004445C5">
        <w:rPr>
          <w:iCs/>
          <w:szCs w:val="28"/>
        </w:rPr>
        <w:t xml:space="preserve">Chem. Rev. </w:t>
      </w:r>
      <w:r w:rsidRPr="004445C5">
        <w:rPr>
          <w:bCs/>
          <w:szCs w:val="28"/>
        </w:rPr>
        <w:t>1966</w:t>
      </w:r>
      <w:r w:rsidRPr="004445C5">
        <w:rPr>
          <w:szCs w:val="28"/>
        </w:rPr>
        <w:t xml:space="preserve">, </w:t>
      </w:r>
      <w:r w:rsidRPr="004445C5">
        <w:rPr>
          <w:iCs/>
          <w:szCs w:val="28"/>
        </w:rPr>
        <w:t>66</w:t>
      </w:r>
      <w:r w:rsidRPr="004445C5">
        <w:rPr>
          <w:szCs w:val="28"/>
        </w:rPr>
        <w:t>, 199</w:t>
      </w:r>
    </w:p>
    <w:p w:rsidR="00757B50" w:rsidRPr="004445C5" w:rsidRDefault="00757B50" w:rsidP="00C33BF6">
      <w:pPr>
        <w:numPr>
          <w:ilvl w:val="0"/>
          <w:numId w:val="14"/>
        </w:numPr>
        <w:ind w:left="0" w:firstLine="709"/>
        <w:contextualSpacing/>
        <w:jc w:val="both"/>
        <w:rPr>
          <w:szCs w:val="28"/>
        </w:rPr>
      </w:pPr>
      <w:r w:rsidRPr="004445C5">
        <w:rPr>
          <w:szCs w:val="28"/>
        </w:rPr>
        <w:t xml:space="preserve">Tang L, Ji R, Li X, TengKS and Lau S P 2013 Energy-level structure of nitrogen-doped graphene quantum dots J. Mater. </w:t>
      </w:r>
      <w:r w:rsidRPr="004445C5">
        <w:rPr>
          <w:szCs w:val="28"/>
          <w:lang w:val="ru-RU"/>
        </w:rPr>
        <w:t>Chem.C1 4908–15</w:t>
      </w:r>
    </w:p>
    <w:p w:rsidR="00757B50" w:rsidRPr="004445C5" w:rsidRDefault="00D574F1" w:rsidP="00C33BF6">
      <w:pPr>
        <w:numPr>
          <w:ilvl w:val="0"/>
          <w:numId w:val="14"/>
        </w:numPr>
        <w:ind w:left="0" w:firstLine="709"/>
        <w:contextualSpacing/>
        <w:jc w:val="both"/>
        <w:rPr>
          <w:szCs w:val="28"/>
        </w:rPr>
      </w:pPr>
      <w:hyperlink r:id="rId152" w:history="1">
        <w:r w:rsidR="00757B50" w:rsidRPr="004445C5">
          <w:rPr>
            <w:rFonts w:eastAsia="Times New Roman"/>
            <w:bCs/>
            <w:szCs w:val="28"/>
          </w:rPr>
          <w:t>https</w:t>
        </w:r>
        <w:r w:rsidR="00757B50" w:rsidRPr="004445C5">
          <w:rPr>
            <w:rFonts w:eastAsia="Times New Roman"/>
            <w:bCs/>
            <w:szCs w:val="28"/>
            <w:lang w:val="ru-RU"/>
          </w:rPr>
          <w:t>://</w:t>
        </w:r>
        <w:r w:rsidR="00757B50" w:rsidRPr="004445C5">
          <w:rPr>
            <w:rFonts w:eastAsia="Times New Roman"/>
            <w:bCs/>
            <w:szCs w:val="28"/>
          </w:rPr>
          <w:t>doi</w:t>
        </w:r>
        <w:r w:rsidR="00757B50" w:rsidRPr="004445C5">
          <w:rPr>
            <w:rFonts w:eastAsia="Times New Roman"/>
            <w:bCs/>
            <w:szCs w:val="28"/>
            <w:lang w:val="ru-RU"/>
          </w:rPr>
          <w:t>.</w:t>
        </w:r>
        <w:r w:rsidR="00757B50" w:rsidRPr="004445C5">
          <w:rPr>
            <w:rFonts w:eastAsia="Times New Roman"/>
            <w:bCs/>
            <w:szCs w:val="28"/>
          </w:rPr>
          <w:t>org</w:t>
        </w:r>
        <w:r w:rsidR="00757B50" w:rsidRPr="004445C5">
          <w:rPr>
            <w:rFonts w:eastAsia="Times New Roman"/>
            <w:bCs/>
            <w:szCs w:val="28"/>
            <w:lang w:val="ru-RU"/>
          </w:rPr>
          <w:t>/10.1007/</w:t>
        </w:r>
        <w:r w:rsidR="00757B50" w:rsidRPr="004445C5">
          <w:rPr>
            <w:rFonts w:eastAsia="Times New Roman"/>
            <w:bCs/>
            <w:szCs w:val="28"/>
          </w:rPr>
          <w:t>s</w:t>
        </w:r>
        <w:r w:rsidR="00757B50" w:rsidRPr="004445C5">
          <w:rPr>
            <w:rFonts w:eastAsia="Times New Roman"/>
            <w:bCs/>
            <w:szCs w:val="28"/>
            <w:lang w:val="ru-RU"/>
          </w:rPr>
          <w:t>12274-019-2337-4</w:t>
        </w:r>
      </w:hyperlink>
    </w:p>
    <w:p w:rsidR="00757B50" w:rsidRPr="004445C5" w:rsidRDefault="00757B50" w:rsidP="00C33BF6">
      <w:pPr>
        <w:numPr>
          <w:ilvl w:val="0"/>
          <w:numId w:val="14"/>
        </w:numPr>
        <w:ind w:left="0" w:firstLine="709"/>
        <w:contextualSpacing/>
        <w:jc w:val="both"/>
        <w:rPr>
          <w:szCs w:val="28"/>
        </w:rPr>
      </w:pPr>
      <w:r w:rsidRPr="004445C5">
        <w:rPr>
          <w:rFonts w:eastAsia="Times New Roman"/>
          <w:szCs w:val="28"/>
        </w:rPr>
        <w:t>R. Tabaraki, A. Nateghi, Nitrogen-doped graphene quantum dots:" turn-off" fluorescent probe for detection of Ag (þ) ions, J. Fluoresc. 26 (1) (2016)</w:t>
      </w:r>
    </w:p>
    <w:p w:rsidR="00757B50" w:rsidRPr="004445C5" w:rsidRDefault="00757B50" w:rsidP="00C33BF6">
      <w:pPr>
        <w:numPr>
          <w:ilvl w:val="0"/>
          <w:numId w:val="14"/>
        </w:numPr>
        <w:ind w:left="0" w:firstLine="709"/>
        <w:contextualSpacing/>
        <w:jc w:val="both"/>
        <w:rPr>
          <w:szCs w:val="28"/>
        </w:rPr>
      </w:pPr>
      <w:r w:rsidRPr="004445C5">
        <w:rPr>
          <w:rFonts w:eastAsia="Times New Roman"/>
          <w:szCs w:val="28"/>
        </w:rPr>
        <w:t xml:space="preserve">Sadeghi H, Solati E and DorranianD2019 Producing graphene nanosheets by pulsed laser ablation: effects of liquid environment J. Laser Appl. 31 042003  </w:t>
      </w:r>
    </w:p>
    <w:p w:rsidR="00757B50" w:rsidRPr="004445C5" w:rsidRDefault="00757B50" w:rsidP="00C33BF6">
      <w:pPr>
        <w:numPr>
          <w:ilvl w:val="0"/>
          <w:numId w:val="14"/>
        </w:numPr>
        <w:ind w:left="0" w:firstLine="709"/>
        <w:contextualSpacing/>
        <w:jc w:val="both"/>
        <w:rPr>
          <w:szCs w:val="28"/>
        </w:rPr>
      </w:pPr>
      <w:r w:rsidRPr="004445C5">
        <w:rPr>
          <w:rFonts w:eastAsia="Times New Roman"/>
          <w:szCs w:val="28"/>
        </w:rPr>
        <w:t>Huang, H. Qiu, F. Zhu, S. Lu, Q. Xiao, Graphene quantum dots as on-off-on fluorescent probes for chromium (VI) and ascorbic acid, Microchim. Acta 182 (2015)</w:t>
      </w:r>
    </w:p>
    <w:p w:rsidR="00757B50" w:rsidRPr="004445C5" w:rsidRDefault="00757B50" w:rsidP="00C33BF6">
      <w:pPr>
        <w:numPr>
          <w:ilvl w:val="0"/>
          <w:numId w:val="14"/>
        </w:numPr>
        <w:ind w:left="0" w:firstLine="709"/>
        <w:contextualSpacing/>
        <w:jc w:val="both"/>
        <w:rPr>
          <w:szCs w:val="28"/>
        </w:rPr>
      </w:pPr>
      <w:r w:rsidRPr="004445C5">
        <w:rPr>
          <w:szCs w:val="28"/>
        </w:rPr>
        <w:t>BudukaMF, Sheka E F and PopovaNA 2017 Graphene quantum dots: theory and experiment Rev. Adv. Mater. Sci. 51 35–49</w:t>
      </w:r>
    </w:p>
    <w:p w:rsidR="00757B50" w:rsidRPr="004445C5" w:rsidRDefault="00757B50" w:rsidP="00C33BF6">
      <w:pPr>
        <w:numPr>
          <w:ilvl w:val="0"/>
          <w:numId w:val="14"/>
        </w:numPr>
        <w:ind w:left="0" w:firstLine="709"/>
        <w:contextualSpacing/>
        <w:jc w:val="both"/>
        <w:rPr>
          <w:szCs w:val="28"/>
        </w:rPr>
      </w:pPr>
      <w:r w:rsidRPr="004445C5">
        <w:rPr>
          <w:szCs w:val="28"/>
        </w:rPr>
        <w:t>Tian P, Tang L, TengKS and Lau S P 2018 Graphene quantum dots from chemistry to applications Mater. Today Chem. 10 221–58</w:t>
      </w:r>
    </w:p>
    <w:p w:rsidR="00757B50" w:rsidRPr="004445C5" w:rsidRDefault="00757B50" w:rsidP="00C33BF6">
      <w:pPr>
        <w:numPr>
          <w:ilvl w:val="0"/>
          <w:numId w:val="14"/>
        </w:numPr>
        <w:ind w:left="0" w:firstLine="709"/>
        <w:contextualSpacing/>
        <w:jc w:val="both"/>
        <w:rPr>
          <w:szCs w:val="28"/>
        </w:rPr>
      </w:pPr>
      <w:r w:rsidRPr="004445C5">
        <w:rPr>
          <w:szCs w:val="28"/>
        </w:rPr>
        <w:t xml:space="preserve">Aslan M., Eskalen H. A study of carbon nanodots (carbon quantum dots) synthesized from tangerine juice using one-step hydrothermal method // Fullerenes, Nanotubes, Carbon Nanostruct. – 2021. – Vol. 29, No. 12. – P. 1–9. </w:t>
      </w:r>
    </w:p>
    <w:p w:rsidR="00757B50" w:rsidRPr="004445C5" w:rsidRDefault="00757B50" w:rsidP="00C33BF6">
      <w:pPr>
        <w:numPr>
          <w:ilvl w:val="0"/>
          <w:numId w:val="14"/>
        </w:numPr>
        <w:ind w:left="0" w:firstLine="709"/>
        <w:contextualSpacing/>
        <w:jc w:val="both"/>
        <w:rPr>
          <w:szCs w:val="28"/>
        </w:rPr>
      </w:pPr>
      <w:r w:rsidRPr="004445C5">
        <w:rPr>
          <w:spacing w:val="2"/>
        </w:rPr>
        <w:t>Seliverstova E., Ibrayev N., Menshova E., Alikhaidarova E. Laser modification of structure and optical properties of N-doped graphene oxide // Materials Research Express, 2021, Vol. 8, No. 11, P. 115601</w:t>
      </w:r>
    </w:p>
    <w:p w:rsidR="00757B50" w:rsidRPr="004445C5" w:rsidRDefault="00757B50" w:rsidP="00C33BF6">
      <w:pPr>
        <w:numPr>
          <w:ilvl w:val="0"/>
          <w:numId w:val="14"/>
        </w:numPr>
        <w:ind w:left="0" w:firstLine="709"/>
        <w:contextualSpacing/>
        <w:jc w:val="both"/>
        <w:rPr>
          <w:szCs w:val="28"/>
        </w:rPr>
      </w:pPr>
      <w:r w:rsidRPr="004445C5">
        <w:rPr>
          <w:szCs w:val="28"/>
        </w:rPr>
        <w:t>Menshova E. Structure and optical properties of grapheme oxide derivetives nanodots obtained by laser ablation // Certificate of participation at the International symposium, on emerging materials and devices. Nur-Sultan: NU, 2021.</w:t>
      </w:r>
    </w:p>
    <w:p w:rsidR="00757B50" w:rsidRPr="004445C5" w:rsidRDefault="00757B50" w:rsidP="00C33BF6">
      <w:pPr>
        <w:numPr>
          <w:ilvl w:val="0"/>
          <w:numId w:val="14"/>
        </w:numPr>
        <w:ind w:left="0" w:firstLine="709"/>
        <w:contextualSpacing/>
        <w:jc w:val="both"/>
        <w:rPr>
          <w:szCs w:val="28"/>
          <w:lang w:val="ru-RU"/>
        </w:rPr>
      </w:pPr>
      <w:r w:rsidRPr="004445C5">
        <w:rPr>
          <w:szCs w:val="28"/>
          <w:lang w:val="ru-RU"/>
        </w:rPr>
        <w:t>Селиверстова Е.В., Алихайдарова Э.Ж., Ибраев Н.Х. Влияние размера частиц n-допированного оксида графена на его оптические свойства // Хаос и структуры в нелинейных системах. Теория и эксперимент: Материалы XII Международной научной конференции. – Павлодар, 2022. – С. 149-154.</w:t>
      </w:r>
    </w:p>
    <w:p w:rsidR="00757B50" w:rsidRPr="004445C5" w:rsidRDefault="00757B50" w:rsidP="00C33BF6">
      <w:pPr>
        <w:numPr>
          <w:ilvl w:val="0"/>
          <w:numId w:val="14"/>
        </w:numPr>
        <w:ind w:left="0" w:firstLine="709"/>
        <w:contextualSpacing/>
        <w:jc w:val="both"/>
        <w:rPr>
          <w:szCs w:val="28"/>
        </w:rPr>
      </w:pPr>
      <w:r w:rsidRPr="004445C5">
        <w:rPr>
          <w:spacing w:val="2"/>
        </w:rPr>
        <w:t xml:space="preserve">Seliverstova E., Ibrayev N., Menshova E., Alikhaidarova E. Laser modification of structure and optical properties of N-doped graphene oxide // Materials Research Express, 2021, Vol. 8, No. 11, P. 115601 </w:t>
      </w:r>
    </w:p>
    <w:p w:rsidR="00757B50" w:rsidRPr="004445C5" w:rsidRDefault="00757B50" w:rsidP="00C33BF6">
      <w:pPr>
        <w:numPr>
          <w:ilvl w:val="0"/>
          <w:numId w:val="14"/>
        </w:numPr>
        <w:ind w:left="0" w:firstLine="709"/>
        <w:contextualSpacing/>
        <w:jc w:val="both"/>
        <w:rPr>
          <w:szCs w:val="28"/>
        </w:rPr>
      </w:pPr>
      <w:r w:rsidRPr="004445C5">
        <w:t>Zhu S., Song Y., Zhao X., Shao J., Zhang J., Yang B. The photoluminescence mechanism in carbon dots (graphene quantum dots, carbon nanodots, and polymer dots): Current state and future perspective // Nano Res. – 2015. – Vol. 8, No. 2. – P.355–381.</w:t>
      </w:r>
    </w:p>
    <w:p w:rsidR="00757B50" w:rsidRPr="004445C5" w:rsidRDefault="00757B50" w:rsidP="00C33BF6">
      <w:pPr>
        <w:numPr>
          <w:ilvl w:val="0"/>
          <w:numId w:val="14"/>
        </w:numPr>
        <w:ind w:left="0" w:firstLine="709"/>
        <w:contextualSpacing/>
        <w:jc w:val="both"/>
        <w:rPr>
          <w:szCs w:val="28"/>
        </w:rPr>
      </w:pPr>
      <w:r w:rsidRPr="004445C5">
        <w:rPr>
          <w:szCs w:val="28"/>
        </w:rPr>
        <w:t xml:space="preserve">Seliverstova E.V., Ibrayev N.Kh., Temirbayeva D.A., Omarova G.S. Optical properties of ablated graphene oxide in aqueous dispersions // Bulletin of the Karaganda University. Physics series. – 2020. – Vol. 99, № 3. – P. 6–12. doi 10.31489/2020Ph3/6–12 (IF </w:t>
      </w:r>
      <w:r w:rsidRPr="004445C5">
        <w:rPr>
          <w:szCs w:val="28"/>
          <w:lang w:val="ru-RU"/>
        </w:rPr>
        <w:t>КазБЦ</w:t>
      </w:r>
      <w:r w:rsidRPr="004445C5">
        <w:rPr>
          <w:szCs w:val="28"/>
        </w:rPr>
        <w:t xml:space="preserve"> 0,048)</w:t>
      </w:r>
    </w:p>
    <w:p w:rsidR="00757B50" w:rsidRPr="004445C5" w:rsidRDefault="00757B50" w:rsidP="00C33BF6">
      <w:pPr>
        <w:numPr>
          <w:ilvl w:val="0"/>
          <w:numId w:val="14"/>
        </w:numPr>
        <w:ind w:left="0" w:firstLine="709"/>
        <w:contextualSpacing/>
        <w:jc w:val="both"/>
        <w:rPr>
          <w:szCs w:val="28"/>
        </w:rPr>
      </w:pPr>
      <w:r w:rsidRPr="004445C5">
        <w:rPr>
          <w:szCs w:val="28"/>
        </w:rPr>
        <w:t>Seliverstova E, Ibrayev N,  Menshova E (2021) Modification of structure and optical properties of graphene oxide dots, prepared by laser ablation method // Fullerenes, Nanotubes, Carbon Nanostruct. – 2022. – Vol. 30(1). – P. 119-125. https://doi.org/10.1080/1536383X.2021.1984899</w:t>
      </w:r>
    </w:p>
    <w:p w:rsidR="00757B50" w:rsidRPr="004445C5" w:rsidRDefault="00757B50" w:rsidP="00C33BF6">
      <w:pPr>
        <w:numPr>
          <w:ilvl w:val="0"/>
          <w:numId w:val="14"/>
        </w:numPr>
        <w:ind w:left="0" w:firstLine="709"/>
        <w:contextualSpacing/>
        <w:jc w:val="both"/>
        <w:rPr>
          <w:szCs w:val="28"/>
        </w:rPr>
      </w:pPr>
      <w:r w:rsidRPr="004445C5">
        <w:rPr>
          <w:bCs/>
          <w:szCs w:val="28"/>
        </w:rPr>
        <w:t>M. Li, S.K. Cushing, X. Zhou, S. Guo, N. Wu, Fingerprinting photoluminescence of functional groups in graphene oxide, J. Mater. Chem. 22 (44) (2012) 23374e23379</w:t>
      </w:r>
    </w:p>
    <w:p w:rsidR="00757B50" w:rsidRPr="004445C5" w:rsidRDefault="00757B50" w:rsidP="00C33BF6">
      <w:pPr>
        <w:numPr>
          <w:ilvl w:val="0"/>
          <w:numId w:val="14"/>
        </w:numPr>
        <w:ind w:left="0" w:firstLine="709"/>
        <w:contextualSpacing/>
        <w:jc w:val="both"/>
        <w:rPr>
          <w:szCs w:val="28"/>
        </w:rPr>
      </w:pPr>
      <w:r w:rsidRPr="004445C5">
        <w:rPr>
          <w:bCs/>
          <w:szCs w:val="28"/>
        </w:rPr>
        <w:t>S. Zhang, Y. Li, Y. Kang, Y. Dong, S. Hong, X. Chen, et al., Leaky graphene oxide with high quantum yield and dual-wavelength photoluminescence, Carbon 108 (2016) 461e470</w:t>
      </w:r>
    </w:p>
    <w:p w:rsidR="00757B50" w:rsidRPr="004445C5" w:rsidRDefault="00757B50" w:rsidP="00C33BF6">
      <w:pPr>
        <w:numPr>
          <w:ilvl w:val="0"/>
          <w:numId w:val="14"/>
        </w:numPr>
        <w:ind w:left="0" w:firstLine="709"/>
        <w:contextualSpacing/>
        <w:jc w:val="both"/>
        <w:rPr>
          <w:szCs w:val="28"/>
        </w:rPr>
      </w:pPr>
      <w:r w:rsidRPr="004445C5">
        <w:rPr>
          <w:szCs w:val="28"/>
        </w:rPr>
        <w:t xml:space="preserve">SeliverstovaE., Ibrayev N., Alikhaidarova E., Menshova E. Optical properties of reduced graphene oxide nanodots prepared by laser ablation//Carbon Letters. – 2022. (Early Access). https://doi.org/10.1007/s42823-022-00377-z </w:t>
      </w:r>
    </w:p>
    <w:p w:rsidR="00757B50" w:rsidRPr="004445C5" w:rsidRDefault="00757B50" w:rsidP="00C33BF6">
      <w:pPr>
        <w:numPr>
          <w:ilvl w:val="0"/>
          <w:numId w:val="14"/>
        </w:numPr>
        <w:ind w:left="0" w:firstLine="709"/>
        <w:contextualSpacing/>
        <w:jc w:val="both"/>
        <w:rPr>
          <w:szCs w:val="28"/>
        </w:rPr>
      </w:pPr>
      <w:r w:rsidRPr="004445C5">
        <w:rPr>
          <w:szCs w:val="28"/>
        </w:rPr>
        <w:t xml:space="preserve">Seliverstova E., Ibrayev N., Menshova E., Alikhaidarova E. Laser modification of structure and optical properties of N-doped graphene oxide // Materials Research Express, 2021, Vol. 8, No. 11, P. 115601 </w:t>
      </w:r>
    </w:p>
    <w:p w:rsidR="00757B50" w:rsidRPr="004445C5" w:rsidRDefault="00757B50" w:rsidP="00C33BF6">
      <w:pPr>
        <w:numPr>
          <w:ilvl w:val="0"/>
          <w:numId w:val="14"/>
        </w:numPr>
        <w:ind w:left="0" w:firstLine="709"/>
        <w:contextualSpacing/>
        <w:jc w:val="both"/>
        <w:rPr>
          <w:szCs w:val="28"/>
        </w:rPr>
      </w:pPr>
      <w:r w:rsidRPr="004445C5">
        <w:rPr>
          <w:szCs w:val="28"/>
        </w:rPr>
        <w:t>[Вестник 2022] Seliverstova, E.V., Ibrayev, N.Kh., Alikhaidarova, E.Zh. The effect of laser energy density on the properties of graphene dots. Eurasian Physical Technical Journalthis link is disabled, 2022, 19(2), pp. 30–34</w:t>
      </w:r>
    </w:p>
    <w:p w:rsidR="00757B50" w:rsidRPr="004445C5" w:rsidRDefault="00757B50" w:rsidP="00C33BF6">
      <w:pPr>
        <w:numPr>
          <w:ilvl w:val="0"/>
          <w:numId w:val="14"/>
        </w:numPr>
        <w:ind w:left="0" w:firstLine="709"/>
        <w:contextualSpacing/>
        <w:jc w:val="both"/>
        <w:rPr>
          <w:szCs w:val="28"/>
        </w:rPr>
      </w:pPr>
      <w:r w:rsidRPr="004445C5">
        <w:rPr>
          <w:szCs w:val="28"/>
        </w:rPr>
        <w:t xml:space="preserve">A. Jirickova et al., Materials 15 (2022) 920. </w:t>
      </w:r>
    </w:p>
    <w:p w:rsidR="00757B50" w:rsidRPr="004445C5" w:rsidRDefault="00757B50" w:rsidP="00C33BF6">
      <w:pPr>
        <w:numPr>
          <w:ilvl w:val="0"/>
          <w:numId w:val="14"/>
        </w:numPr>
        <w:ind w:left="0" w:firstLine="709"/>
        <w:contextualSpacing/>
        <w:jc w:val="both"/>
        <w:rPr>
          <w:szCs w:val="28"/>
        </w:rPr>
      </w:pPr>
      <w:r w:rsidRPr="004445C5">
        <w:rPr>
          <w:szCs w:val="28"/>
        </w:rPr>
        <w:t xml:space="preserve">M.H. Rummeli et al., Adv. Mater. 23 (2011) 4471–4490. </w:t>
      </w:r>
    </w:p>
    <w:p w:rsidR="00757B50" w:rsidRPr="004445C5" w:rsidRDefault="00757B50" w:rsidP="00C33BF6">
      <w:pPr>
        <w:numPr>
          <w:ilvl w:val="0"/>
          <w:numId w:val="14"/>
        </w:numPr>
        <w:ind w:left="0" w:firstLine="709"/>
        <w:contextualSpacing/>
        <w:jc w:val="both"/>
        <w:rPr>
          <w:szCs w:val="28"/>
        </w:rPr>
      </w:pPr>
      <w:r w:rsidRPr="004445C5">
        <w:rPr>
          <w:szCs w:val="28"/>
        </w:rPr>
        <w:t xml:space="preserve">G. Yang et al., Sci. Technol. Adv. Mater. 19 (2018) 613–648. </w:t>
      </w:r>
    </w:p>
    <w:p w:rsidR="00757B50" w:rsidRPr="004445C5" w:rsidRDefault="00757B50" w:rsidP="00C33BF6">
      <w:pPr>
        <w:numPr>
          <w:ilvl w:val="0"/>
          <w:numId w:val="14"/>
        </w:numPr>
        <w:ind w:left="0" w:firstLine="709"/>
        <w:contextualSpacing/>
        <w:jc w:val="both"/>
        <w:rPr>
          <w:szCs w:val="28"/>
        </w:rPr>
      </w:pPr>
      <w:r w:rsidRPr="004445C5">
        <w:rPr>
          <w:szCs w:val="28"/>
        </w:rPr>
        <w:t xml:space="preserve">I. Meric et al., Nature Nanotechnology 3 (2008) 654–659. </w:t>
      </w:r>
    </w:p>
    <w:p w:rsidR="00757B50" w:rsidRPr="004445C5" w:rsidRDefault="00757B50" w:rsidP="00C33BF6">
      <w:pPr>
        <w:numPr>
          <w:ilvl w:val="0"/>
          <w:numId w:val="14"/>
        </w:numPr>
        <w:ind w:left="0" w:firstLine="709"/>
        <w:contextualSpacing/>
        <w:jc w:val="both"/>
        <w:rPr>
          <w:szCs w:val="28"/>
        </w:rPr>
      </w:pPr>
      <w:r w:rsidRPr="004445C5">
        <w:rPr>
          <w:szCs w:val="28"/>
        </w:rPr>
        <w:t xml:space="preserve">A.T. Dideikin, A.Y. Vul’, Front. Phys. 6 (2019) 149. </w:t>
      </w:r>
    </w:p>
    <w:p w:rsidR="00757B50" w:rsidRPr="004445C5" w:rsidRDefault="00757B50" w:rsidP="00C33BF6">
      <w:pPr>
        <w:numPr>
          <w:ilvl w:val="0"/>
          <w:numId w:val="14"/>
        </w:numPr>
        <w:ind w:left="0" w:firstLine="709"/>
        <w:contextualSpacing/>
        <w:jc w:val="both"/>
        <w:rPr>
          <w:szCs w:val="28"/>
        </w:rPr>
      </w:pPr>
      <w:r w:rsidRPr="004445C5">
        <w:rPr>
          <w:szCs w:val="28"/>
        </w:rPr>
        <w:t xml:space="preserve">A.T. Smith et al., Nano Materials Science 1 (2019) 31–47. </w:t>
      </w:r>
    </w:p>
    <w:p w:rsidR="00757B50" w:rsidRPr="004445C5" w:rsidRDefault="00757B50" w:rsidP="00C33BF6">
      <w:pPr>
        <w:numPr>
          <w:ilvl w:val="0"/>
          <w:numId w:val="14"/>
        </w:numPr>
        <w:ind w:left="0" w:firstLine="709"/>
        <w:contextualSpacing/>
        <w:jc w:val="both"/>
        <w:rPr>
          <w:szCs w:val="28"/>
        </w:rPr>
      </w:pPr>
      <w:r w:rsidRPr="004445C5">
        <w:rPr>
          <w:szCs w:val="28"/>
        </w:rPr>
        <w:t xml:space="preserve">M. Hoseini-Ghahfarokhi et al., International Journal of Nanomedicine 15(2020) 9469–9496. </w:t>
      </w:r>
    </w:p>
    <w:p w:rsidR="00757B50" w:rsidRPr="004445C5" w:rsidRDefault="00757B50" w:rsidP="00C33BF6">
      <w:pPr>
        <w:numPr>
          <w:ilvl w:val="0"/>
          <w:numId w:val="14"/>
        </w:numPr>
        <w:ind w:left="0" w:firstLine="709"/>
        <w:contextualSpacing/>
        <w:jc w:val="both"/>
        <w:rPr>
          <w:szCs w:val="28"/>
        </w:rPr>
      </w:pPr>
      <w:r w:rsidRPr="004445C5">
        <w:rPr>
          <w:szCs w:val="28"/>
        </w:rPr>
        <w:t>M.S. Bochkova et al., Med. Immunol. 22 (2020) 977–986. (In Russian)</w:t>
      </w:r>
    </w:p>
    <w:p w:rsidR="00757B50" w:rsidRPr="004445C5" w:rsidRDefault="00757B50" w:rsidP="00C33BF6">
      <w:pPr>
        <w:numPr>
          <w:ilvl w:val="0"/>
          <w:numId w:val="14"/>
        </w:numPr>
        <w:ind w:left="0" w:firstLine="709"/>
        <w:contextualSpacing/>
        <w:jc w:val="both"/>
        <w:rPr>
          <w:szCs w:val="28"/>
        </w:rPr>
      </w:pPr>
      <w:r w:rsidRPr="004445C5">
        <w:rPr>
          <w:szCs w:val="28"/>
        </w:rPr>
        <w:t>C.R. Minitha et al., Materials Chemistry and Physics 194 (2017) 243–252.</w:t>
      </w:r>
    </w:p>
    <w:p w:rsidR="00757B50" w:rsidRPr="004445C5" w:rsidRDefault="00757B50" w:rsidP="00C33BF6">
      <w:pPr>
        <w:numPr>
          <w:ilvl w:val="0"/>
          <w:numId w:val="14"/>
        </w:numPr>
        <w:ind w:left="0" w:firstLine="709"/>
        <w:contextualSpacing/>
        <w:jc w:val="both"/>
        <w:rPr>
          <w:szCs w:val="28"/>
        </w:rPr>
      </w:pPr>
      <w:r w:rsidRPr="004445C5">
        <w:rPr>
          <w:szCs w:val="28"/>
        </w:rPr>
        <w:t>X. Niu et al., Sensors and Actuators B: Chemical 255 (2018) 1577–1581.</w:t>
      </w:r>
    </w:p>
    <w:p w:rsidR="00757B50" w:rsidRPr="004445C5" w:rsidRDefault="00757B50" w:rsidP="00C33BF6">
      <w:pPr>
        <w:numPr>
          <w:ilvl w:val="0"/>
          <w:numId w:val="14"/>
        </w:numPr>
        <w:ind w:left="0" w:firstLine="709"/>
        <w:contextualSpacing/>
        <w:jc w:val="both"/>
        <w:rPr>
          <w:szCs w:val="28"/>
        </w:rPr>
      </w:pPr>
      <w:r w:rsidRPr="004445C5">
        <w:rPr>
          <w:szCs w:val="28"/>
        </w:rPr>
        <w:t xml:space="preserve">S.T. Huang et al., Analyst. 137 (2012) 2593–2599. </w:t>
      </w:r>
    </w:p>
    <w:p w:rsidR="00757B50" w:rsidRPr="004445C5" w:rsidRDefault="00757B50" w:rsidP="00C33BF6">
      <w:pPr>
        <w:numPr>
          <w:ilvl w:val="0"/>
          <w:numId w:val="14"/>
        </w:numPr>
        <w:ind w:left="0" w:firstLine="709"/>
        <w:contextualSpacing/>
        <w:jc w:val="both"/>
        <w:rPr>
          <w:szCs w:val="28"/>
        </w:rPr>
      </w:pPr>
      <w:r w:rsidRPr="004445C5">
        <w:rPr>
          <w:szCs w:val="28"/>
        </w:rPr>
        <w:t xml:space="preserve">M.D. Sharma et al., Scientific Reports 11 (2021) 17321. </w:t>
      </w:r>
    </w:p>
    <w:p w:rsidR="00757B50" w:rsidRPr="004445C5" w:rsidRDefault="00757B50" w:rsidP="00C33BF6">
      <w:pPr>
        <w:numPr>
          <w:ilvl w:val="0"/>
          <w:numId w:val="14"/>
        </w:numPr>
        <w:ind w:left="0" w:firstLine="709"/>
        <w:contextualSpacing/>
        <w:jc w:val="both"/>
        <w:rPr>
          <w:szCs w:val="28"/>
        </w:rPr>
      </w:pPr>
      <w:r w:rsidRPr="004445C5">
        <w:rPr>
          <w:szCs w:val="28"/>
        </w:rPr>
        <w:t xml:space="preserve">F. Khurshid et al., Synthetic Metals 278 (2021) 116832. </w:t>
      </w:r>
    </w:p>
    <w:p w:rsidR="00757B50" w:rsidRPr="004445C5" w:rsidRDefault="00757B50" w:rsidP="00C33BF6">
      <w:pPr>
        <w:numPr>
          <w:ilvl w:val="0"/>
          <w:numId w:val="14"/>
        </w:numPr>
        <w:ind w:left="0" w:firstLine="709"/>
        <w:contextualSpacing/>
        <w:jc w:val="both"/>
        <w:rPr>
          <w:szCs w:val="28"/>
        </w:rPr>
      </w:pPr>
      <w:r w:rsidRPr="004445C5">
        <w:rPr>
          <w:szCs w:val="28"/>
        </w:rPr>
        <w:t xml:space="preserve">S. Shaheen et al., Applied Nanoscience 12 (2022) 165–177. </w:t>
      </w:r>
    </w:p>
    <w:p w:rsidR="00757B50" w:rsidRPr="004445C5" w:rsidRDefault="00757B50" w:rsidP="00C33BF6">
      <w:pPr>
        <w:numPr>
          <w:ilvl w:val="0"/>
          <w:numId w:val="14"/>
        </w:numPr>
        <w:ind w:left="0" w:firstLine="709"/>
        <w:contextualSpacing/>
        <w:jc w:val="both"/>
        <w:rPr>
          <w:szCs w:val="28"/>
        </w:rPr>
      </w:pPr>
      <w:r w:rsidRPr="004445C5">
        <w:rPr>
          <w:szCs w:val="28"/>
        </w:rPr>
        <w:t>S. Schramm et al., Advances in Heterocyclic Chemistry 128 (2019) 103–179.</w:t>
      </w:r>
    </w:p>
    <w:p w:rsidR="00757B50" w:rsidRPr="004445C5" w:rsidRDefault="00757B50" w:rsidP="00C33BF6">
      <w:pPr>
        <w:numPr>
          <w:ilvl w:val="0"/>
          <w:numId w:val="14"/>
        </w:numPr>
        <w:ind w:left="0" w:firstLine="709"/>
        <w:contextualSpacing/>
        <w:jc w:val="both"/>
        <w:rPr>
          <w:szCs w:val="28"/>
        </w:rPr>
      </w:pPr>
      <w:r w:rsidRPr="004445C5">
        <w:rPr>
          <w:szCs w:val="28"/>
        </w:rPr>
        <w:t xml:space="preserve">Y. Wang et al., Chemistry-Methods 1 (2021) 389–396. </w:t>
      </w:r>
    </w:p>
    <w:p w:rsidR="00757B50" w:rsidRPr="004445C5" w:rsidRDefault="00757B50" w:rsidP="00C33BF6">
      <w:pPr>
        <w:numPr>
          <w:ilvl w:val="0"/>
          <w:numId w:val="14"/>
        </w:numPr>
        <w:ind w:left="0" w:firstLine="709"/>
        <w:contextualSpacing/>
        <w:jc w:val="both"/>
        <w:rPr>
          <w:szCs w:val="28"/>
        </w:rPr>
      </w:pPr>
      <w:r w:rsidRPr="004445C5">
        <w:rPr>
          <w:szCs w:val="28"/>
        </w:rPr>
        <w:t xml:space="preserve">T. Xue et al., RSC Adv. 4 (2014) 50789–50794. </w:t>
      </w:r>
    </w:p>
    <w:p w:rsidR="00757B50" w:rsidRPr="004445C5" w:rsidRDefault="00757B50" w:rsidP="00C33BF6">
      <w:pPr>
        <w:numPr>
          <w:ilvl w:val="0"/>
          <w:numId w:val="14"/>
        </w:numPr>
        <w:ind w:left="0" w:firstLine="709"/>
        <w:contextualSpacing/>
        <w:jc w:val="both"/>
        <w:rPr>
          <w:szCs w:val="28"/>
        </w:rPr>
      </w:pPr>
      <w:r w:rsidRPr="004445C5">
        <w:rPr>
          <w:szCs w:val="28"/>
        </w:rPr>
        <w:t>A. Nordenstrom et al., J. Phys. Chem. C 125 (2021) 6877–6885.</w:t>
      </w:r>
    </w:p>
    <w:p w:rsidR="00757B50" w:rsidRPr="004445C5" w:rsidRDefault="00757B50" w:rsidP="00C33BF6">
      <w:pPr>
        <w:numPr>
          <w:ilvl w:val="0"/>
          <w:numId w:val="14"/>
        </w:numPr>
        <w:ind w:left="0" w:firstLine="709"/>
        <w:contextualSpacing/>
        <w:jc w:val="both"/>
        <w:rPr>
          <w:szCs w:val="28"/>
        </w:rPr>
      </w:pPr>
      <w:r w:rsidRPr="004445C5">
        <w:rPr>
          <w:rFonts w:ascii="URWPalladioL-Roma" w:eastAsiaTheme="minorHAnsi" w:hAnsi="URWPalladioL-Roma" w:cs="URWPalladioL-Roma"/>
          <w:sz w:val="24"/>
          <w:szCs w:val="24"/>
        </w:rPr>
        <w:t xml:space="preserve">F.J. Alguacil, F.A. Lopez, Molecules </w:t>
      </w:r>
      <w:r w:rsidRPr="004445C5">
        <w:rPr>
          <w:rFonts w:ascii="URWPalladioL-Bold" w:eastAsiaTheme="minorHAnsi" w:hAnsi="URWPalladioL-Bold" w:cs="URWPalladioL-Bold"/>
          <w:b/>
          <w:bCs/>
          <w:sz w:val="24"/>
          <w:szCs w:val="24"/>
        </w:rPr>
        <w:t xml:space="preserve">26 </w:t>
      </w:r>
      <w:r w:rsidRPr="004445C5">
        <w:rPr>
          <w:rFonts w:ascii="URWPalladioL-Roma" w:eastAsiaTheme="minorHAnsi" w:hAnsi="URWPalladioL-Roma" w:cs="URWPalladioL-Roma"/>
          <w:sz w:val="24"/>
          <w:szCs w:val="24"/>
        </w:rPr>
        <w:t>(2021) 5440.</w:t>
      </w:r>
    </w:p>
    <w:p w:rsidR="00757B50" w:rsidRPr="004445C5" w:rsidRDefault="00757B50" w:rsidP="00C33BF6">
      <w:pPr>
        <w:numPr>
          <w:ilvl w:val="0"/>
          <w:numId w:val="14"/>
        </w:numPr>
        <w:ind w:left="0" w:firstLine="709"/>
        <w:contextualSpacing/>
        <w:jc w:val="both"/>
        <w:rPr>
          <w:szCs w:val="28"/>
        </w:rPr>
      </w:pPr>
      <w:r w:rsidRPr="004445C5">
        <w:rPr>
          <w:szCs w:val="28"/>
        </w:rPr>
        <w:t>Karna S., Mahat M., Choi T.-Y., Shimada R., Wang Zh., Neogi A. Competition between resonant  plasmonic coupling and electrostatic interaction in reduced graphene oxide quantum dots // Sci Rep. – 2016. – 6. – P. 36898.</w:t>
      </w:r>
    </w:p>
    <w:p w:rsidR="00757B50" w:rsidRPr="004445C5" w:rsidRDefault="00757B50" w:rsidP="00C33BF6">
      <w:pPr>
        <w:numPr>
          <w:ilvl w:val="0"/>
          <w:numId w:val="14"/>
        </w:numPr>
        <w:ind w:left="0" w:firstLine="709"/>
        <w:contextualSpacing/>
        <w:jc w:val="both"/>
        <w:rPr>
          <w:szCs w:val="28"/>
        </w:rPr>
      </w:pPr>
      <w:r w:rsidRPr="004445C5">
        <w:rPr>
          <w:szCs w:val="28"/>
        </w:rPr>
        <w:t>Rajender G., Choudhury B., Giri P.K. In situ decoration of plasmonic Au nanoparticles on graphene quantum dotsgraphitic carbon nitride hybrid and evaluation of its visible light photocatalytic performance // Nanotechnology. – 2017.  – 28. – P. 395703</w:t>
      </w:r>
    </w:p>
    <w:p w:rsidR="00757B50" w:rsidRPr="004445C5" w:rsidRDefault="00757B50" w:rsidP="00C33BF6">
      <w:pPr>
        <w:numPr>
          <w:ilvl w:val="0"/>
          <w:numId w:val="14"/>
        </w:numPr>
        <w:ind w:left="0" w:firstLine="709"/>
        <w:contextualSpacing/>
        <w:jc w:val="both"/>
        <w:rPr>
          <w:szCs w:val="28"/>
        </w:rPr>
      </w:pPr>
      <w:r w:rsidRPr="004445C5">
        <w:rPr>
          <w:szCs w:val="28"/>
        </w:rPr>
        <w:t>Thang P.N., Hung L.X., Chinh V.D., Hong P.N., Tu D.N., Nga P.T. Plasmon effect of graphene quantum dots on corrugated silver film // Electric Electron Tech.Open Acc.J. – 2018. – 2(6). – P. 367-370.</w:t>
      </w:r>
    </w:p>
    <w:p w:rsidR="00757B50" w:rsidRPr="004445C5" w:rsidRDefault="00757B50" w:rsidP="00C33BF6">
      <w:pPr>
        <w:numPr>
          <w:ilvl w:val="0"/>
          <w:numId w:val="14"/>
        </w:numPr>
        <w:tabs>
          <w:tab w:val="left" w:pos="540"/>
          <w:tab w:val="left" w:pos="900"/>
        </w:tabs>
        <w:ind w:left="0" w:firstLine="709"/>
        <w:jc w:val="both"/>
        <w:rPr>
          <w:szCs w:val="28"/>
        </w:rPr>
      </w:pPr>
      <w:r w:rsidRPr="004445C5">
        <w:rPr>
          <w:szCs w:val="28"/>
        </w:rPr>
        <w:t xml:space="preserve">Seliverstova E.V., Ibrayev N.Kh., Temirbayeva D.A., Omarova G.S. Optical properties of ablated graphene oxide in aqueous dispersions // </w:t>
      </w:r>
      <w:r w:rsidRPr="004445C5">
        <w:rPr>
          <w:noProof/>
          <w:snapToGrid w:val="0"/>
          <w:szCs w:val="28"/>
          <w:lang w:val="kk-KZ"/>
        </w:rPr>
        <w:t>Bulletin of the Karaganda University.</w:t>
      </w:r>
      <w:r w:rsidRPr="004445C5">
        <w:rPr>
          <w:noProof/>
          <w:snapToGrid w:val="0"/>
          <w:szCs w:val="28"/>
        </w:rPr>
        <w:t xml:space="preserve"> P</w:t>
      </w:r>
      <w:r w:rsidRPr="004445C5">
        <w:rPr>
          <w:noProof/>
          <w:snapToGrid w:val="0"/>
          <w:szCs w:val="28"/>
          <w:lang w:val="kk-KZ"/>
        </w:rPr>
        <w:t>hysics series.</w:t>
      </w:r>
      <w:r w:rsidRPr="004445C5">
        <w:rPr>
          <w:szCs w:val="28"/>
        </w:rPr>
        <w:t xml:space="preserve"> – 2020. – Vol. 99, № 3. – P. 6–12. doi 10.31489/2020Ph3/6–12 </w:t>
      </w:r>
      <w:r w:rsidRPr="004445C5">
        <w:rPr>
          <w:noProof/>
          <w:snapToGrid w:val="0"/>
          <w:szCs w:val="28"/>
          <w:lang w:val="kk-KZ"/>
        </w:rPr>
        <w:t>(</w:t>
      </w:r>
      <w:r w:rsidRPr="004445C5">
        <w:rPr>
          <w:noProof/>
          <w:snapToGrid w:val="0"/>
          <w:szCs w:val="28"/>
        </w:rPr>
        <w:t>IF КазБЦ 0,048)</w:t>
      </w:r>
    </w:p>
    <w:p w:rsidR="00757B50" w:rsidRPr="004445C5" w:rsidRDefault="00757B50" w:rsidP="00C33BF6">
      <w:pPr>
        <w:numPr>
          <w:ilvl w:val="0"/>
          <w:numId w:val="14"/>
        </w:numPr>
        <w:tabs>
          <w:tab w:val="left" w:pos="540"/>
          <w:tab w:val="left" w:pos="900"/>
        </w:tabs>
        <w:ind w:left="0" w:firstLine="709"/>
        <w:jc w:val="both"/>
        <w:rPr>
          <w:szCs w:val="28"/>
        </w:rPr>
      </w:pPr>
      <w:r w:rsidRPr="004445C5">
        <w:rPr>
          <w:szCs w:val="28"/>
        </w:rPr>
        <w:t xml:space="preserve">Seliverstova E, Ibrayev N,  Menshova E (2021) Modification of structure and optical properties of graphene oxide dots, prepared by laser ablation method // Fullerenes, Nanotubes, Carbon Nanostruct. – 2022. – Vol. 30(1). – P. 119-125. </w:t>
      </w:r>
      <w:hyperlink r:id="rId153" w:history="1">
        <w:r w:rsidRPr="004445C5">
          <w:rPr>
            <w:szCs w:val="28"/>
          </w:rPr>
          <w:t>https://doi.org/10.1080/1536383X.2021.1984899</w:t>
        </w:r>
      </w:hyperlink>
      <w:r w:rsidRPr="004445C5">
        <w:rPr>
          <w:szCs w:val="28"/>
        </w:rPr>
        <w:t xml:space="preserve"> </w:t>
      </w:r>
    </w:p>
    <w:p w:rsidR="00757B50" w:rsidRPr="004445C5" w:rsidRDefault="00757B50" w:rsidP="00C33BF6">
      <w:pPr>
        <w:numPr>
          <w:ilvl w:val="0"/>
          <w:numId w:val="14"/>
        </w:numPr>
        <w:tabs>
          <w:tab w:val="left" w:pos="540"/>
          <w:tab w:val="left" w:pos="900"/>
        </w:tabs>
        <w:ind w:left="0" w:firstLine="709"/>
        <w:jc w:val="both"/>
        <w:rPr>
          <w:szCs w:val="28"/>
        </w:rPr>
      </w:pPr>
      <w:r w:rsidRPr="004445C5">
        <w:rPr>
          <w:szCs w:val="28"/>
        </w:rPr>
        <w:t xml:space="preserve"> SeliverstovaE., Ibrayev N., Alikhaidarova E., Menshova E. Optical properties of reduced graphene oxide nanodots prepared by laser ablation//Carbon Letters. – 2022. (Early Access). </w:t>
      </w:r>
      <w:hyperlink r:id="rId154" w:history="1">
        <w:r w:rsidRPr="004445C5">
          <w:rPr>
            <w:szCs w:val="28"/>
          </w:rPr>
          <w:t>https://doi.org/10.1007/s42823-022-00377-z</w:t>
        </w:r>
      </w:hyperlink>
      <w:r w:rsidRPr="004445C5">
        <w:rPr>
          <w:szCs w:val="28"/>
        </w:rPr>
        <w:t xml:space="preserve"> (IF 3,117; WoS Q3, Scopus Процентиль 55).</w:t>
      </w:r>
    </w:p>
    <w:p w:rsidR="00757B50" w:rsidRPr="004445C5" w:rsidRDefault="00757B50" w:rsidP="00C33BF6">
      <w:pPr>
        <w:numPr>
          <w:ilvl w:val="0"/>
          <w:numId w:val="14"/>
        </w:numPr>
        <w:tabs>
          <w:tab w:val="left" w:pos="540"/>
          <w:tab w:val="left" w:pos="900"/>
        </w:tabs>
        <w:ind w:left="0" w:firstLine="709"/>
        <w:jc w:val="both"/>
        <w:rPr>
          <w:szCs w:val="28"/>
        </w:rPr>
      </w:pPr>
      <w:r w:rsidRPr="004445C5">
        <w:rPr>
          <w:rFonts w:ascii="Arial" w:hAnsi="Arial" w:cs="Arial"/>
          <w:szCs w:val="28"/>
        </w:rPr>
        <w:t xml:space="preserve"> </w:t>
      </w:r>
      <w:hyperlink r:id="rId155" w:history="1">
        <w:r w:rsidRPr="004445C5">
          <w:rPr>
            <w:szCs w:val="28"/>
            <w:bdr w:val="none" w:sz="0" w:space="0" w:color="auto" w:frame="1"/>
          </w:rPr>
          <w:t>Seliverstova, E.V.</w:t>
        </w:r>
      </w:hyperlink>
      <w:r w:rsidRPr="004445C5">
        <w:rPr>
          <w:szCs w:val="28"/>
        </w:rPr>
        <w:t>, </w:t>
      </w:r>
      <w:hyperlink r:id="rId156" w:history="1">
        <w:r w:rsidRPr="004445C5">
          <w:rPr>
            <w:szCs w:val="28"/>
            <w:bdr w:val="none" w:sz="0" w:space="0" w:color="auto" w:frame="1"/>
          </w:rPr>
          <w:t>Ibrayev, N.Kh.</w:t>
        </w:r>
      </w:hyperlink>
      <w:r w:rsidRPr="004445C5">
        <w:rPr>
          <w:szCs w:val="28"/>
        </w:rPr>
        <w:t>, </w:t>
      </w:r>
      <w:hyperlink r:id="rId157" w:history="1">
        <w:r w:rsidRPr="004445C5">
          <w:rPr>
            <w:szCs w:val="28"/>
            <w:bdr w:val="none" w:sz="0" w:space="0" w:color="auto" w:frame="1"/>
          </w:rPr>
          <w:t>Alikhaidarova, E.Zh.</w:t>
        </w:r>
      </w:hyperlink>
      <w:r w:rsidRPr="004445C5">
        <w:rPr>
          <w:szCs w:val="28"/>
        </w:rPr>
        <w:t xml:space="preserve"> The effect of laser energy density on the properties of graphene dots. </w:t>
      </w:r>
      <w:hyperlink r:id="rId158" w:anchor="disabled" w:tooltip="Посмотреть сведения о документе" w:history="1">
        <w:r w:rsidRPr="004445C5">
          <w:rPr>
            <w:szCs w:val="28"/>
            <w:bdr w:val="none" w:sz="0" w:space="0" w:color="auto" w:frame="1"/>
          </w:rPr>
          <w:t>Eurasian Physical Technical Journalthis link is disabled</w:t>
        </w:r>
      </w:hyperlink>
      <w:r w:rsidRPr="004445C5">
        <w:rPr>
          <w:szCs w:val="28"/>
        </w:rPr>
        <w:t>, 2022, 19(2), pp. 30–34</w:t>
      </w:r>
    </w:p>
    <w:p w:rsidR="00757B50" w:rsidRPr="004445C5" w:rsidRDefault="00757B50" w:rsidP="00C33BF6">
      <w:pPr>
        <w:numPr>
          <w:ilvl w:val="0"/>
          <w:numId w:val="14"/>
        </w:numPr>
        <w:tabs>
          <w:tab w:val="left" w:pos="540"/>
          <w:tab w:val="left" w:pos="900"/>
        </w:tabs>
        <w:ind w:left="0" w:firstLine="709"/>
        <w:jc w:val="both"/>
        <w:rPr>
          <w:szCs w:val="28"/>
          <w:lang w:val="ru-RU"/>
        </w:rPr>
      </w:pPr>
      <w:r w:rsidRPr="004445C5">
        <w:rPr>
          <w:szCs w:val="28"/>
          <w:lang w:val="ru-RU"/>
        </w:rPr>
        <w:t xml:space="preserve"> Селиверстова Е.В., Алихайдарова Э.Ж., Ибраев Н.Х. Влияние размера частиц </w:t>
      </w:r>
      <w:r w:rsidRPr="004445C5">
        <w:rPr>
          <w:szCs w:val="28"/>
        </w:rPr>
        <w:t>n</w:t>
      </w:r>
      <w:r w:rsidRPr="004445C5">
        <w:rPr>
          <w:szCs w:val="28"/>
          <w:lang w:val="ru-RU"/>
        </w:rPr>
        <w:t xml:space="preserve">-допированного оксида графена на его оптические свойства // </w:t>
      </w:r>
      <w:r w:rsidRPr="004445C5">
        <w:rPr>
          <w:bCs/>
          <w:szCs w:val="28"/>
          <w:lang w:val="ru-RU"/>
        </w:rPr>
        <w:t xml:space="preserve">Хаос и структуры в нелинейных системах. Теория и эксперимент: Материалы </w:t>
      </w:r>
      <w:r w:rsidRPr="004445C5">
        <w:rPr>
          <w:bCs/>
          <w:szCs w:val="28"/>
        </w:rPr>
        <w:t>XII</w:t>
      </w:r>
      <w:r w:rsidRPr="004445C5">
        <w:rPr>
          <w:bCs/>
          <w:szCs w:val="28"/>
          <w:lang w:val="ru-RU"/>
        </w:rPr>
        <w:t xml:space="preserve"> Международной научной конференции. – Павлодар, 2022. – С. 149-154.</w:t>
      </w:r>
    </w:p>
    <w:p w:rsidR="00757B50" w:rsidRPr="004445C5" w:rsidRDefault="00757B50" w:rsidP="00C33BF6">
      <w:pPr>
        <w:numPr>
          <w:ilvl w:val="0"/>
          <w:numId w:val="14"/>
        </w:numPr>
        <w:ind w:left="0" w:firstLine="709"/>
        <w:contextualSpacing/>
        <w:jc w:val="both"/>
        <w:rPr>
          <w:szCs w:val="28"/>
        </w:rPr>
      </w:pPr>
      <w:r w:rsidRPr="004445C5">
        <w:rPr>
          <w:szCs w:val="28"/>
        </w:rPr>
        <w:t>] Seliverstova E.V., Ibrayev N.Kh., Menshova E. Synthesis and study of optical properties of reduced graphene oxide quantum dots // 5</w:t>
      </w:r>
      <w:r w:rsidRPr="004445C5">
        <w:rPr>
          <w:szCs w:val="28"/>
          <w:vertAlign w:val="superscript"/>
        </w:rPr>
        <w:t>th</w:t>
      </w:r>
      <w:r w:rsidRPr="004445C5">
        <w:rPr>
          <w:szCs w:val="28"/>
        </w:rPr>
        <w:t xml:space="preserve"> International Symposium on Molecular Photonics dedicated to the memory of Academician A.N. Terenin (1896–1967). – 2021. – P. 62.</w:t>
      </w:r>
    </w:p>
    <w:p w:rsidR="00757B50" w:rsidRPr="004445C5" w:rsidRDefault="00757B50" w:rsidP="00C33BF6">
      <w:pPr>
        <w:numPr>
          <w:ilvl w:val="0"/>
          <w:numId w:val="14"/>
        </w:numPr>
        <w:tabs>
          <w:tab w:val="left" w:pos="540"/>
          <w:tab w:val="left" w:pos="900"/>
        </w:tabs>
        <w:ind w:left="0" w:firstLine="709"/>
        <w:jc w:val="both"/>
        <w:rPr>
          <w:szCs w:val="28"/>
        </w:rPr>
      </w:pPr>
      <w:r w:rsidRPr="004445C5">
        <w:rPr>
          <w:szCs w:val="28"/>
        </w:rPr>
        <w:t>A. Gaál, I. Bugár, I. Capek, L. Fialová, T. Pálszegi, V. Szöcs, A. Satka, F. Uherek. Femtosecond Multicolor Transient Absorption Spectroscopy of Colloidal Silver Nanoparticles // Laser Physics, 2009, Vol. 19, No. 5, pp. 961–968 DOI: 10.1134/S1054660X09050120</w:t>
      </w:r>
    </w:p>
    <w:p w:rsidR="00757B50" w:rsidRPr="004445C5" w:rsidRDefault="00757B50" w:rsidP="00C33BF6">
      <w:pPr>
        <w:numPr>
          <w:ilvl w:val="0"/>
          <w:numId w:val="14"/>
        </w:numPr>
        <w:ind w:left="0" w:firstLine="709"/>
        <w:contextualSpacing/>
        <w:jc w:val="both"/>
        <w:rPr>
          <w:szCs w:val="28"/>
        </w:rPr>
      </w:pPr>
      <w:r w:rsidRPr="004445C5">
        <w:rPr>
          <w:szCs w:val="28"/>
        </w:rPr>
        <w:t>Geddes C.D., Lakowicz J.R., Metal-enhanced fluorescence // J. Fluoresc. – 2002. – 12(2). – P.121–129.</w:t>
      </w:r>
    </w:p>
    <w:p w:rsidR="00757B50" w:rsidRPr="004445C5" w:rsidRDefault="00757B50" w:rsidP="00C33BF6">
      <w:pPr>
        <w:numPr>
          <w:ilvl w:val="0"/>
          <w:numId w:val="14"/>
        </w:numPr>
        <w:ind w:left="0" w:firstLine="709"/>
        <w:contextualSpacing/>
        <w:jc w:val="both"/>
        <w:rPr>
          <w:szCs w:val="28"/>
        </w:rPr>
      </w:pPr>
      <w:r w:rsidRPr="004445C5">
        <w:rPr>
          <w:szCs w:val="28"/>
        </w:rPr>
        <w:t xml:space="preserve">P. Anger, P. Bharadwaj, L. Novotny, Enhancement and quenching of single-molecule fluorescence, Phys. Rev. Lett. 96 (2006) 113002(1-4), </w:t>
      </w:r>
      <w:hyperlink r:id="rId159" w:tgtFrame="_blank" w:history="1">
        <w:r w:rsidRPr="004445C5">
          <w:rPr>
            <w:szCs w:val="28"/>
          </w:rPr>
          <w:t>https://doi.org/10.1103/PhysRevLett.96.113002</w:t>
        </w:r>
      </w:hyperlink>
      <w:r w:rsidRPr="004445C5">
        <w:rPr>
          <w:szCs w:val="28"/>
        </w:rPr>
        <w:t>.</w:t>
      </w:r>
    </w:p>
    <w:p w:rsidR="00757B50" w:rsidRPr="004445C5" w:rsidRDefault="00757B50" w:rsidP="00C33BF6">
      <w:pPr>
        <w:numPr>
          <w:ilvl w:val="0"/>
          <w:numId w:val="14"/>
        </w:numPr>
        <w:ind w:left="0" w:firstLine="709"/>
        <w:contextualSpacing/>
        <w:jc w:val="both"/>
        <w:rPr>
          <w:szCs w:val="28"/>
        </w:rPr>
      </w:pPr>
      <w:r w:rsidRPr="004445C5">
        <w:rPr>
          <w:szCs w:val="28"/>
          <w:lang w:val="kk-KZ"/>
        </w:rPr>
        <w:t>Seliverstova E., Ibrayev N., Omarova G., Ishchenko A., Kucherenko M. Competitive influence of the plasmon effect and energy transfer between chromophores and Ag nanoparticles on the fluorescent properties of indopolycarbocyanine dyes // Journal of Luminescence. – 2021. – Vol.</w:t>
      </w:r>
      <w:r w:rsidRPr="004445C5">
        <w:rPr>
          <w:szCs w:val="28"/>
        </w:rPr>
        <w:t xml:space="preserve"> </w:t>
      </w:r>
      <w:r w:rsidRPr="004445C5">
        <w:rPr>
          <w:szCs w:val="28"/>
          <w:lang w:val="kk-KZ"/>
        </w:rPr>
        <w:t>235. – Р. 118000. (</w:t>
      </w:r>
      <w:r w:rsidRPr="004445C5">
        <w:rPr>
          <w:bCs/>
          <w:szCs w:val="28"/>
          <w:lang w:val="kk-KZ"/>
        </w:rPr>
        <w:t xml:space="preserve">IF 4.171; </w:t>
      </w:r>
      <w:r w:rsidRPr="004445C5">
        <w:rPr>
          <w:szCs w:val="28"/>
        </w:rPr>
        <w:t xml:space="preserve">WoS Q2; процентиль 85) </w:t>
      </w:r>
      <w:hyperlink r:id="rId160" w:tgtFrame="_blank" w:tooltip="Persistent link using digital object identifier" w:history="1">
        <w:r w:rsidRPr="004445C5">
          <w:rPr>
            <w:szCs w:val="28"/>
          </w:rPr>
          <w:t>https://doi.org/10.1016/j.jlumin.2021.118000</w:t>
        </w:r>
      </w:hyperlink>
      <w:r w:rsidRPr="004445C5">
        <w:rPr>
          <w:szCs w:val="28"/>
        </w:rPr>
        <w:t>.</w:t>
      </w:r>
    </w:p>
    <w:p w:rsidR="00757B50" w:rsidRPr="004445C5" w:rsidRDefault="00757B50" w:rsidP="00C33BF6">
      <w:pPr>
        <w:numPr>
          <w:ilvl w:val="0"/>
          <w:numId w:val="14"/>
        </w:numPr>
        <w:tabs>
          <w:tab w:val="left" w:pos="540"/>
          <w:tab w:val="left" w:pos="900"/>
        </w:tabs>
        <w:ind w:left="0" w:firstLine="709"/>
        <w:jc w:val="both"/>
        <w:rPr>
          <w:szCs w:val="28"/>
        </w:rPr>
      </w:pPr>
      <w:r w:rsidRPr="004445C5">
        <w:rPr>
          <w:szCs w:val="28"/>
          <w:lang w:eastAsia="zh-CN"/>
        </w:rPr>
        <w:t xml:space="preserve">X.M. Hua, J.I. Gersten, A. Nitzan, Theory of energy transfer between molecules near solid state particles, J. Chem. Phys. 83 (1985) 3650–3659. </w:t>
      </w:r>
      <w:hyperlink r:id="rId161" w:history="1">
        <w:r w:rsidRPr="004445C5">
          <w:rPr>
            <w:szCs w:val="28"/>
            <w:lang w:eastAsia="zh-CN"/>
          </w:rPr>
          <w:t>https://doi.org/10.1063/1.449120</w:t>
        </w:r>
      </w:hyperlink>
      <w:r w:rsidRPr="004445C5">
        <w:rPr>
          <w:szCs w:val="28"/>
          <w:lang w:eastAsia="zh-CN"/>
        </w:rPr>
        <w:t>.</w:t>
      </w:r>
    </w:p>
    <w:p w:rsidR="00757B50" w:rsidRPr="004445C5" w:rsidRDefault="00757B50" w:rsidP="00C33BF6">
      <w:pPr>
        <w:numPr>
          <w:ilvl w:val="0"/>
          <w:numId w:val="14"/>
        </w:numPr>
        <w:tabs>
          <w:tab w:val="left" w:pos="540"/>
          <w:tab w:val="left" w:pos="900"/>
        </w:tabs>
        <w:ind w:left="0" w:firstLine="709"/>
        <w:jc w:val="both"/>
        <w:rPr>
          <w:szCs w:val="28"/>
        </w:rPr>
      </w:pPr>
      <w:r w:rsidRPr="004445C5">
        <w:rPr>
          <w:szCs w:val="28"/>
        </w:rPr>
        <w:t>E. Le Ru, P.G. Etchegoin, Principles of Surface Enhanced Raman Spectroscopy and Related Plasmonic Effects, Elsevier Science, 2009</w:t>
      </w:r>
    </w:p>
    <w:p w:rsidR="00757B50" w:rsidRPr="004445C5" w:rsidRDefault="00757B50" w:rsidP="00C33BF6">
      <w:pPr>
        <w:numPr>
          <w:ilvl w:val="0"/>
          <w:numId w:val="14"/>
        </w:numPr>
        <w:ind w:left="0" w:firstLine="709"/>
        <w:contextualSpacing/>
        <w:jc w:val="both"/>
        <w:rPr>
          <w:szCs w:val="28"/>
        </w:rPr>
      </w:pPr>
      <w:r w:rsidRPr="004445C5">
        <w:rPr>
          <w:szCs w:val="28"/>
        </w:rPr>
        <w:t xml:space="preserve">Ibrayev N., Seliverstova E., Temirbayeva D., Ishchenko A. Plasmon effect on simultaneous singlet-singlet and triplet-singlet energy transfer, </w:t>
      </w:r>
      <w:hyperlink r:id="rId162" w:history="1">
        <w:r w:rsidRPr="004445C5">
          <w:rPr>
            <w:bCs/>
            <w:iCs/>
            <w:szCs w:val="28"/>
            <w:bdr w:val="none" w:sz="0" w:space="0" w:color="auto" w:frame="1"/>
            <w:shd w:val="clear" w:color="auto" w:fill="FFFFFF"/>
          </w:rPr>
          <w:t>Journal of Luminescence</w:t>
        </w:r>
      </w:hyperlink>
      <w:r w:rsidRPr="004445C5">
        <w:rPr>
          <w:szCs w:val="28"/>
        </w:rPr>
        <w:t xml:space="preserve"> </w:t>
      </w:r>
      <w:r w:rsidRPr="004445C5">
        <w:rPr>
          <w:szCs w:val="28"/>
          <w:shd w:val="clear" w:color="auto" w:fill="FFFFFF"/>
        </w:rPr>
        <w:t>Том 251 November 2022 Номер статьи 119203</w:t>
      </w:r>
    </w:p>
    <w:p w:rsidR="00757B50" w:rsidRPr="004445C5" w:rsidRDefault="00757B50" w:rsidP="00C33BF6">
      <w:pPr>
        <w:numPr>
          <w:ilvl w:val="0"/>
          <w:numId w:val="14"/>
        </w:numPr>
        <w:tabs>
          <w:tab w:val="left" w:pos="540"/>
          <w:tab w:val="left" w:pos="900"/>
        </w:tabs>
        <w:ind w:left="0" w:firstLine="709"/>
        <w:jc w:val="both"/>
        <w:rPr>
          <w:szCs w:val="28"/>
        </w:rPr>
      </w:pPr>
      <w:r w:rsidRPr="004445C5">
        <w:rPr>
          <w:szCs w:val="28"/>
        </w:rPr>
        <w:t>Yang M, Moroz P, Jin Zh, Budkina DS, Sundrani N, Porotnikov D, Cassidy J, Sugiyama Yu, Tarnovsky AN, Mattoussi H, Zamkov M. Delayed photoluminescence in metal-conjugated fluorophores. J Am Chem Soc 2019;141:11286−11297. doi:10.1021/jacs.9b04697</w:t>
      </w:r>
    </w:p>
    <w:p w:rsidR="00757B50" w:rsidRPr="004445C5" w:rsidRDefault="00757B50" w:rsidP="00C33BF6">
      <w:pPr>
        <w:numPr>
          <w:ilvl w:val="0"/>
          <w:numId w:val="14"/>
        </w:numPr>
        <w:ind w:left="0" w:firstLine="709"/>
        <w:contextualSpacing/>
        <w:jc w:val="both"/>
        <w:rPr>
          <w:szCs w:val="28"/>
          <w:lang w:val="ru-RU"/>
        </w:rPr>
      </w:pPr>
      <w:r w:rsidRPr="004445C5">
        <w:rPr>
          <w:iCs/>
          <w:szCs w:val="28"/>
          <w:lang w:val="ru-RU"/>
        </w:rPr>
        <w:t xml:space="preserve">Ермолаев В.Л. </w:t>
      </w:r>
      <w:r w:rsidRPr="004445C5">
        <w:rPr>
          <w:bCs/>
          <w:szCs w:val="28"/>
          <w:lang w:val="ru-RU"/>
        </w:rPr>
        <w:t>Влияние лигандов и растворителя на безызлучательные переходы в полупроводниковых квантовых точках,</w:t>
      </w:r>
      <w:r w:rsidRPr="004445C5">
        <w:rPr>
          <w:iCs/>
          <w:szCs w:val="28"/>
          <w:lang w:val="ru-RU"/>
        </w:rPr>
        <w:t xml:space="preserve"> Оптика и спектроскопия, 2018, том 125, вып. 2</w:t>
      </w:r>
    </w:p>
    <w:p w:rsidR="00757B50" w:rsidRPr="004445C5" w:rsidRDefault="00757B50" w:rsidP="00C33BF6">
      <w:pPr>
        <w:numPr>
          <w:ilvl w:val="0"/>
          <w:numId w:val="14"/>
        </w:numPr>
        <w:ind w:left="0" w:firstLine="709"/>
        <w:contextualSpacing/>
        <w:jc w:val="both"/>
        <w:rPr>
          <w:szCs w:val="28"/>
        </w:rPr>
      </w:pPr>
      <w:r w:rsidRPr="004445C5">
        <w:rPr>
          <w:szCs w:val="28"/>
        </w:rPr>
        <w:t>Лакович</w:t>
      </w:r>
    </w:p>
    <w:p w:rsidR="00757B50" w:rsidRPr="004445C5" w:rsidRDefault="00757B50" w:rsidP="00C33BF6">
      <w:pPr>
        <w:numPr>
          <w:ilvl w:val="0"/>
          <w:numId w:val="14"/>
        </w:numPr>
        <w:tabs>
          <w:tab w:val="left" w:pos="540"/>
          <w:tab w:val="left" w:pos="900"/>
        </w:tabs>
        <w:ind w:left="0" w:firstLine="709"/>
        <w:jc w:val="both"/>
        <w:rPr>
          <w:szCs w:val="28"/>
        </w:rPr>
      </w:pPr>
      <w:r w:rsidRPr="004445C5">
        <w:rPr>
          <w:spacing w:val="2"/>
          <w:szCs w:val="28"/>
        </w:rPr>
        <w:t xml:space="preserve">Seliverstova E., Ibrayev N., Menshova E., Alikhaidarova E. Laser modification of structure and optical properties of N-doped graphene oxide // Materials Research Express, 2021, Vol. 8, No. 11, P. 115601 </w:t>
      </w:r>
    </w:p>
    <w:p w:rsidR="00757B50" w:rsidRPr="004445C5" w:rsidRDefault="00D574F1" w:rsidP="00C33BF6">
      <w:pPr>
        <w:numPr>
          <w:ilvl w:val="0"/>
          <w:numId w:val="14"/>
        </w:numPr>
        <w:tabs>
          <w:tab w:val="left" w:pos="540"/>
          <w:tab w:val="left" w:pos="900"/>
        </w:tabs>
        <w:ind w:left="0" w:firstLine="709"/>
        <w:jc w:val="both"/>
        <w:rPr>
          <w:szCs w:val="28"/>
        </w:rPr>
      </w:pPr>
      <w:hyperlink r:id="rId163" w:history="1">
        <w:r w:rsidR="00757B50" w:rsidRPr="004445C5">
          <w:rPr>
            <w:szCs w:val="28"/>
            <w:bdr w:val="none" w:sz="0" w:space="0" w:color="auto" w:frame="1"/>
          </w:rPr>
          <w:t>Seliverstova, E.V.</w:t>
        </w:r>
      </w:hyperlink>
      <w:r w:rsidR="00757B50" w:rsidRPr="004445C5">
        <w:rPr>
          <w:szCs w:val="28"/>
        </w:rPr>
        <w:t>, </w:t>
      </w:r>
      <w:hyperlink r:id="rId164" w:history="1">
        <w:r w:rsidR="00757B50" w:rsidRPr="004445C5">
          <w:rPr>
            <w:szCs w:val="28"/>
            <w:bdr w:val="none" w:sz="0" w:space="0" w:color="auto" w:frame="1"/>
          </w:rPr>
          <w:t>Ibrayev, N.Kh.</w:t>
        </w:r>
      </w:hyperlink>
      <w:r w:rsidR="00757B50" w:rsidRPr="004445C5">
        <w:rPr>
          <w:szCs w:val="28"/>
        </w:rPr>
        <w:t>, </w:t>
      </w:r>
      <w:hyperlink r:id="rId165" w:history="1">
        <w:r w:rsidR="00757B50" w:rsidRPr="004445C5">
          <w:rPr>
            <w:szCs w:val="28"/>
            <w:bdr w:val="none" w:sz="0" w:space="0" w:color="auto" w:frame="1"/>
          </w:rPr>
          <w:t>Alikhaidarova, E.Zh.</w:t>
        </w:r>
      </w:hyperlink>
      <w:r w:rsidR="00757B50" w:rsidRPr="004445C5">
        <w:rPr>
          <w:szCs w:val="28"/>
        </w:rPr>
        <w:t xml:space="preserve"> The effect of laser energy density on the properties of graphene dots. </w:t>
      </w:r>
      <w:hyperlink r:id="rId166" w:anchor="disabled" w:tooltip="Посмотреть сведения о документе" w:history="1">
        <w:r w:rsidR="00757B50" w:rsidRPr="004445C5">
          <w:rPr>
            <w:szCs w:val="28"/>
            <w:bdr w:val="none" w:sz="0" w:space="0" w:color="auto" w:frame="1"/>
          </w:rPr>
          <w:t>Eurasian Physical Technical Journalthis link is disabled</w:t>
        </w:r>
      </w:hyperlink>
      <w:r w:rsidR="00757B50" w:rsidRPr="004445C5">
        <w:rPr>
          <w:szCs w:val="28"/>
        </w:rPr>
        <w:t>, 2022, 19(2), pp. 30–34</w:t>
      </w:r>
    </w:p>
    <w:p w:rsidR="00757B50" w:rsidRPr="004445C5" w:rsidRDefault="00757B50" w:rsidP="00C33BF6">
      <w:pPr>
        <w:numPr>
          <w:ilvl w:val="0"/>
          <w:numId w:val="14"/>
        </w:numPr>
        <w:tabs>
          <w:tab w:val="left" w:pos="540"/>
          <w:tab w:val="left" w:pos="900"/>
        </w:tabs>
        <w:ind w:left="0" w:firstLine="709"/>
        <w:jc w:val="both"/>
        <w:rPr>
          <w:szCs w:val="28"/>
        </w:rPr>
      </w:pPr>
      <w:r w:rsidRPr="004445C5">
        <w:rPr>
          <w:spacing w:val="2"/>
          <w:szCs w:val="28"/>
        </w:rPr>
        <w:t>Lin T.N.,  Chih K.H.,  Yuan C.T., Shen J.L.,  Lince  C.A.J., Liud W.R. Laser-ablation production of graphene oxide nanostructures: from ribbons to quantum dots // Nanoscale. – 2015. – 7. – P. 2708–2715</w:t>
      </w:r>
    </w:p>
    <w:p w:rsidR="00757B50" w:rsidRPr="004445C5" w:rsidRDefault="00757B50" w:rsidP="00C33BF6">
      <w:pPr>
        <w:widowControl w:val="0"/>
        <w:numPr>
          <w:ilvl w:val="0"/>
          <w:numId w:val="14"/>
        </w:numPr>
        <w:tabs>
          <w:tab w:val="left" w:pos="851"/>
        </w:tabs>
        <w:autoSpaceDE w:val="0"/>
        <w:autoSpaceDN w:val="0"/>
        <w:adjustRightInd w:val="0"/>
        <w:ind w:left="0" w:firstLine="709"/>
        <w:jc w:val="both"/>
        <w:outlineLvl w:val="1"/>
        <w:rPr>
          <w:szCs w:val="28"/>
        </w:rPr>
      </w:pPr>
      <w:r w:rsidRPr="004445C5">
        <w:rPr>
          <w:szCs w:val="28"/>
        </w:rPr>
        <w:t>Seliverstova, E.V., Ibrayev, N.K., Zhumabekov, A.Z. (2020). The effect of silver nanoparticles on the photodetecting properties of the TiO</w:t>
      </w:r>
      <w:r w:rsidRPr="004445C5">
        <w:rPr>
          <w:szCs w:val="28"/>
          <w:vertAlign w:val="subscript"/>
        </w:rPr>
        <w:t>2</w:t>
      </w:r>
      <w:r w:rsidRPr="004445C5">
        <w:rPr>
          <w:szCs w:val="28"/>
        </w:rPr>
        <w:t>/graphene oxide nanocomposite. Opt. Spectrosc.  128, (9), 1449–1457.</w:t>
      </w:r>
    </w:p>
    <w:p w:rsidR="00757B50" w:rsidRPr="004445C5" w:rsidRDefault="00757B50" w:rsidP="00C33BF6">
      <w:pPr>
        <w:numPr>
          <w:ilvl w:val="0"/>
          <w:numId w:val="14"/>
        </w:numPr>
        <w:ind w:left="0" w:firstLine="709"/>
        <w:jc w:val="both"/>
        <w:rPr>
          <w:szCs w:val="28"/>
          <w:shd w:val="clear" w:color="auto" w:fill="FFFFFF"/>
        </w:rPr>
      </w:pPr>
      <w:r w:rsidRPr="004445C5">
        <w:rPr>
          <w:szCs w:val="28"/>
          <w:shd w:val="clear" w:color="auto" w:fill="FFFFFF"/>
        </w:rPr>
        <w:t>Sutar, D. S., Narayanam, P. K., Singh, G., Botcha, V. D., Talwar, S. S., Srinivasa, R. S., &amp; Major, S. S. (2012). </w:t>
      </w:r>
      <w:r w:rsidRPr="004445C5">
        <w:rPr>
          <w:iCs/>
          <w:szCs w:val="28"/>
          <w:shd w:val="clear" w:color="auto" w:fill="FFFFFF"/>
        </w:rPr>
        <w:t>Spectroscopic studies of large sheets of graphene oxide and reduced graphene oxide monolayers prepared by Langmuir–Blodgett technique. Thin Solid Films, 520(18), 5991–5996.</w:t>
      </w:r>
      <w:r w:rsidRPr="004445C5">
        <w:rPr>
          <w:szCs w:val="28"/>
          <w:shd w:val="clear" w:color="auto" w:fill="FFFFFF"/>
        </w:rPr>
        <w:t> doi:10.1016/j.tsf.2012.05.018 </w:t>
      </w:r>
    </w:p>
    <w:p w:rsidR="00757B50" w:rsidRPr="004445C5" w:rsidRDefault="00757B50" w:rsidP="00C33BF6">
      <w:pPr>
        <w:widowControl w:val="0"/>
        <w:numPr>
          <w:ilvl w:val="0"/>
          <w:numId w:val="14"/>
        </w:numPr>
        <w:tabs>
          <w:tab w:val="left" w:pos="851"/>
        </w:tabs>
        <w:autoSpaceDE w:val="0"/>
        <w:autoSpaceDN w:val="0"/>
        <w:adjustRightInd w:val="0"/>
        <w:ind w:left="0" w:firstLine="709"/>
        <w:jc w:val="both"/>
        <w:outlineLvl w:val="1"/>
        <w:rPr>
          <w:szCs w:val="28"/>
        </w:rPr>
      </w:pPr>
      <w:r w:rsidRPr="004445C5">
        <w:rPr>
          <w:szCs w:val="28"/>
        </w:rPr>
        <w:t xml:space="preserve"> Jorio, A., Dresselhans, M., Saito, R., Dresselhaus, G.F. (2011). Raman spectroscopy in graphene related system. Verlag: Wiley–VCH, 356</w:t>
      </w:r>
    </w:p>
    <w:p w:rsidR="00757B50" w:rsidRPr="004445C5" w:rsidRDefault="00757B50" w:rsidP="00C33BF6">
      <w:pPr>
        <w:numPr>
          <w:ilvl w:val="0"/>
          <w:numId w:val="14"/>
        </w:numPr>
        <w:ind w:left="0" w:firstLine="709"/>
        <w:contextualSpacing/>
        <w:jc w:val="both"/>
        <w:rPr>
          <w:szCs w:val="28"/>
        </w:rPr>
      </w:pPr>
      <w:r w:rsidRPr="004445C5">
        <w:rPr>
          <w:szCs w:val="28"/>
        </w:rPr>
        <w:t xml:space="preserve">Paredes, J.I., Villar, R.S., Solis, F.P., Martinez, A.A., Tascon, J.M.( 2009). Atomic force and scanning tunneling microscopy imaging of graphene nanosheets derived from graphite oxid. Langmuir. 25, 5957–5968. </w:t>
      </w:r>
    </w:p>
    <w:p w:rsidR="00757B50" w:rsidRPr="004445C5" w:rsidRDefault="00757B50" w:rsidP="00C33BF6">
      <w:pPr>
        <w:numPr>
          <w:ilvl w:val="0"/>
          <w:numId w:val="14"/>
        </w:numPr>
        <w:ind w:left="0" w:firstLine="709"/>
        <w:contextualSpacing/>
        <w:jc w:val="both"/>
        <w:rPr>
          <w:szCs w:val="28"/>
          <w:lang w:val="kk-KZ"/>
        </w:rPr>
      </w:pPr>
      <w:r w:rsidRPr="004445C5">
        <w:rPr>
          <w:szCs w:val="28"/>
        </w:rPr>
        <w:t>Li, Sh., Tao, D., Zhang, Ya., Yuning, L., Weijie, Y., Chen, Q., Zewen, L. (2019). Solar–blind ultraviolet detection based on TiO</w:t>
      </w:r>
      <w:r w:rsidRPr="004445C5">
        <w:rPr>
          <w:szCs w:val="28"/>
          <w:vertAlign w:val="subscript"/>
        </w:rPr>
        <w:t>2</w:t>
      </w:r>
      <w:r w:rsidRPr="004445C5">
        <w:rPr>
          <w:szCs w:val="28"/>
        </w:rPr>
        <w:t xml:space="preserve"> nanoparticles decorated graphene field–effect transistors.  Nanophotonics. 8 (5), 899–908</w:t>
      </w:r>
      <w:r w:rsidRPr="004445C5">
        <w:rPr>
          <w:szCs w:val="28"/>
          <w:lang w:val="kk-KZ"/>
        </w:rPr>
        <w:t>.</w:t>
      </w:r>
    </w:p>
    <w:p w:rsidR="00757B50" w:rsidRPr="004445C5" w:rsidRDefault="00757B50" w:rsidP="00C33BF6">
      <w:pPr>
        <w:numPr>
          <w:ilvl w:val="0"/>
          <w:numId w:val="14"/>
        </w:numPr>
        <w:ind w:left="0" w:firstLine="709"/>
        <w:contextualSpacing/>
        <w:jc w:val="both"/>
        <w:rPr>
          <w:szCs w:val="28"/>
        </w:rPr>
      </w:pPr>
      <w:r w:rsidRPr="004445C5">
        <w:rPr>
          <w:szCs w:val="28"/>
        </w:rPr>
        <w:t xml:space="preserve">De, Sanctis A., Mehew, J.D., Craciun, M.F., Russo, S. (2018). Graphene–based light sensing: fabrication, characterisation, physical properties and performance. </w:t>
      </w:r>
      <w:r w:rsidRPr="004445C5">
        <w:rPr>
          <w:iCs/>
          <w:szCs w:val="28"/>
        </w:rPr>
        <w:t>Mater. 11(</w:t>
      </w:r>
      <w:r w:rsidRPr="004445C5">
        <w:rPr>
          <w:szCs w:val="28"/>
        </w:rPr>
        <w:t>9) 1762–1791.</w:t>
      </w:r>
    </w:p>
    <w:p w:rsidR="00757B50" w:rsidRPr="004445C5" w:rsidRDefault="00757B50" w:rsidP="00C33BF6">
      <w:pPr>
        <w:numPr>
          <w:ilvl w:val="0"/>
          <w:numId w:val="14"/>
        </w:numPr>
        <w:ind w:left="0" w:firstLine="709"/>
        <w:contextualSpacing/>
        <w:jc w:val="both"/>
        <w:rPr>
          <w:szCs w:val="28"/>
        </w:rPr>
      </w:pPr>
      <w:r w:rsidRPr="004445C5">
        <w:rPr>
          <w:szCs w:val="28"/>
        </w:rPr>
        <w:t>Lai, S.K., Tang, L., Hui, Y.Y., Luk, C. M., Lau, S.P. (2014). A deep ultraviolet to near–infrared photoresponse from glucose–derived graphene oxide. J. Mater. Chem. 2(34), 6971–6977.</w:t>
      </w:r>
    </w:p>
    <w:p w:rsidR="00757B50" w:rsidRPr="004445C5" w:rsidRDefault="00757B50" w:rsidP="00C33BF6">
      <w:pPr>
        <w:widowControl w:val="0"/>
        <w:numPr>
          <w:ilvl w:val="0"/>
          <w:numId w:val="14"/>
        </w:numPr>
        <w:autoSpaceDE w:val="0"/>
        <w:autoSpaceDN w:val="0"/>
        <w:ind w:left="0" w:firstLine="709"/>
        <w:jc w:val="both"/>
        <w:outlineLvl w:val="1"/>
        <w:rPr>
          <w:szCs w:val="28"/>
        </w:rPr>
      </w:pPr>
      <w:r w:rsidRPr="004445C5">
        <w:rPr>
          <w:szCs w:val="28"/>
        </w:rPr>
        <w:t>Seliverstova, E., Ibrayev, N., Dzhanabekova, R., Gladkova, V. (2017). The effect of temperature on the properties of grapheme oxide langmuir films. IOP Conf. Ser.: Mat. Sc. and Engin. 168(1), 012102.</w:t>
      </w:r>
    </w:p>
    <w:p w:rsidR="00757B50" w:rsidRPr="004445C5" w:rsidRDefault="00757B50" w:rsidP="00C33BF6">
      <w:pPr>
        <w:widowControl w:val="0"/>
        <w:numPr>
          <w:ilvl w:val="0"/>
          <w:numId w:val="14"/>
        </w:numPr>
        <w:autoSpaceDE w:val="0"/>
        <w:autoSpaceDN w:val="0"/>
        <w:ind w:left="0" w:firstLine="709"/>
        <w:jc w:val="both"/>
        <w:outlineLvl w:val="1"/>
        <w:rPr>
          <w:szCs w:val="28"/>
        </w:rPr>
      </w:pPr>
      <w:r w:rsidRPr="004445C5">
        <w:rPr>
          <w:szCs w:val="28"/>
        </w:rPr>
        <w:t xml:space="preserve"> Maiti, R., Sinha, T.K., Mukherjee, S., Adhikari, B., Ray, S.K. (2016). Enhanced and selective photodetection using graphene–stabilized hybrid plasmonic silver nanoparticles. Plasmonics. 11(5), 1297–1304. </w:t>
      </w:r>
    </w:p>
    <w:p w:rsidR="00757B50" w:rsidRPr="004445C5" w:rsidRDefault="00757B50" w:rsidP="00C33BF6">
      <w:pPr>
        <w:widowControl w:val="0"/>
        <w:numPr>
          <w:ilvl w:val="0"/>
          <w:numId w:val="14"/>
        </w:numPr>
        <w:autoSpaceDE w:val="0"/>
        <w:autoSpaceDN w:val="0"/>
        <w:ind w:left="0" w:firstLine="709"/>
        <w:jc w:val="both"/>
        <w:outlineLvl w:val="1"/>
        <w:rPr>
          <w:szCs w:val="28"/>
        </w:rPr>
      </w:pPr>
      <w:r w:rsidRPr="004445C5">
        <w:rPr>
          <w:szCs w:val="28"/>
        </w:rPr>
        <w:t xml:space="preserve"> Liu, Y., Cheng, R., Liao, L., Zhou, H., Bai, J., Liu, G., Duan, X. (2011). Plasmon resonance enhanced multicolour photodetection by grapheme. Nat. Commun. 2(1), 1–7.</w:t>
      </w:r>
    </w:p>
    <w:p w:rsidR="00757B50" w:rsidRPr="004445C5" w:rsidRDefault="00757B50" w:rsidP="00C33BF6">
      <w:pPr>
        <w:ind w:firstLine="709"/>
        <w:jc w:val="both"/>
        <w:rPr>
          <w:szCs w:val="28"/>
        </w:rPr>
      </w:pPr>
    </w:p>
    <w:p w:rsidR="00757B50" w:rsidRPr="004445C5" w:rsidRDefault="00757B50" w:rsidP="00C33BF6">
      <w:pPr>
        <w:ind w:firstLine="709"/>
        <w:contextualSpacing/>
        <w:jc w:val="both"/>
        <w:rPr>
          <w:szCs w:val="28"/>
        </w:rPr>
      </w:pPr>
    </w:p>
    <w:p w:rsidR="00757B50" w:rsidRPr="004445C5" w:rsidRDefault="00757B50" w:rsidP="00C33BF6">
      <w:pPr>
        <w:ind w:firstLine="709"/>
        <w:contextualSpacing/>
        <w:jc w:val="both"/>
        <w:rPr>
          <w:szCs w:val="28"/>
        </w:rPr>
      </w:pPr>
    </w:p>
    <w:p w:rsidR="00757B50" w:rsidRPr="004445C5" w:rsidRDefault="00757B50" w:rsidP="00C33BF6">
      <w:pPr>
        <w:ind w:firstLine="709"/>
        <w:contextualSpacing/>
        <w:jc w:val="both"/>
        <w:rPr>
          <w:szCs w:val="28"/>
        </w:rPr>
      </w:pPr>
    </w:p>
    <w:p w:rsidR="00757B50" w:rsidRPr="004445C5" w:rsidRDefault="00757B50" w:rsidP="00C33BF6">
      <w:pPr>
        <w:widowControl w:val="0"/>
        <w:tabs>
          <w:tab w:val="left" w:pos="993"/>
          <w:tab w:val="left" w:pos="1276"/>
        </w:tabs>
        <w:autoSpaceDE w:val="0"/>
        <w:autoSpaceDN w:val="0"/>
        <w:adjustRightInd w:val="0"/>
        <w:ind w:firstLine="709"/>
        <w:jc w:val="both"/>
        <w:rPr>
          <w:rFonts w:eastAsia="Times New Roman"/>
          <w:szCs w:val="28"/>
        </w:rPr>
      </w:pPr>
    </w:p>
    <w:p w:rsidR="00757B50" w:rsidRPr="004445C5" w:rsidRDefault="00757B50" w:rsidP="00C33BF6">
      <w:pPr>
        <w:widowControl w:val="0"/>
        <w:tabs>
          <w:tab w:val="left" w:pos="993"/>
          <w:tab w:val="left" w:pos="1276"/>
        </w:tabs>
        <w:autoSpaceDE w:val="0"/>
        <w:autoSpaceDN w:val="0"/>
        <w:adjustRightInd w:val="0"/>
        <w:ind w:firstLine="709"/>
        <w:jc w:val="both"/>
        <w:rPr>
          <w:rFonts w:eastAsia="Times New Roman"/>
          <w:szCs w:val="28"/>
        </w:rPr>
      </w:pPr>
    </w:p>
    <w:p w:rsidR="00757B50" w:rsidRPr="004445C5" w:rsidRDefault="00757B50" w:rsidP="00A84D4C">
      <w:pPr>
        <w:ind w:firstLine="0"/>
        <w:jc w:val="center"/>
        <w:rPr>
          <w:b/>
          <w:szCs w:val="28"/>
          <w:lang w:val="ru-RU"/>
        </w:rPr>
      </w:pPr>
    </w:p>
    <w:sectPr w:rsidR="00757B50" w:rsidRPr="004445C5" w:rsidSect="002A659F">
      <w:pgSz w:w="11906" w:h="16838"/>
      <w:pgMar w:top="1134" w:right="567" w:bottom="1134" w:left="1701" w:header="709" w:footer="709" w:gutter="0"/>
      <w:pgNumType w:start="2"/>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74F1" w:rsidRDefault="00D574F1" w:rsidP="008D2C47">
      <w:r>
        <w:separator/>
      </w:r>
    </w:p>
  </w:endnote>
  <w:endnote w:type="continuationSeparator" w:id="0">
    <w:p w:rsidR="00D574F1" w:rsidRDefault="00D574F1" w:rsidP="008D2C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NewtonC">
    <w:altName w:val="Times New Roman"/>
    <w:panose1 w:val="00000000000000000000"/>
    <w:charset w:val="00"/>
    <w:family w:val="roman"/>
    <w:notTrueType/>
    <w:pitch w:val="default"/>
    <w:sig w:usb0="00000003" w:usb1="00000000" w:usb2="00000000" w:usb3="00000000" w:csb0="00000001" w:csb1="00000000"/>
  </w:font>
  <w:font w:name="TimesNewRoman">
    <w:altName w:val="Yu Gothic UI"/>
    <w:panose1 w:val="00000000000000000000"/>
    <w:charset w:val="80"/>
    <w:family w:val="auto"/>
    <w:notTrueType/>
    <w:pitch w:val="default"/>
    <w:sig w:usb0="00000201" w:usb1="08070000" w:usb2="00000010" w:usb3="00000000" w:csb0="00020004" w:csb1="00000000"/>
  </w:font>
  <w:font w:name="AdvOTaa6301a5.B">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nURWPalladioL">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URWPalladioL-Roma">
    <w:altName w:val="Times New Roman"/>
    <w:panose1 w:val="00000000000000000000"/>
    <w:charset w:val="00"/>
    <w:family w:val="auto"/>
    <w:notTrueType/>
    <w:pitch w:val="default"/>
    <w:sig w:usb0="00000003" w:usb1="00000000" w:usb2="00000000" w:usb3="00000000" w:csb0="00000001" w:csb1="00000000"/>
  </w:font>
  <w:font w:name="URWPalladioL-Bold">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74F1" w:rsidRDefault="00D574F1" w:rsidP="008D2C47">
      <w:r>
        <w:separator/>
      </w:r>
    </w:p>
  </w:footnote>
  <w:footnote w:type="continuationSeparator" w:id="0">
    <w:p w:rsidR="00D574F1" w:rsidRDefault="00D574F1" w:rsidP="008D2C4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85E61"/>
    <w:multiLevelType w:val="hybridMultilevel"/>
    <w:tmpl w:val="4E7EC1FA"/>
    <w:lvl w:ilvl="0" w:tplc="AA0654C4">
      <w:start w:val="1"/>
      <w:numFmt w:val="decimal"/>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1" w15:restartNumberingAfterBreak="0">
    <w:nsid w:val="0A546885"/>
    <w:multiLevelType w:val="hybridMultilevel"/>
    <w:tmpl w:val="21C8369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C3A49DF"/>
    <w:multiLevelType w:val="multilevel"/>
    <w:tmpl w:val="C8366F4A"/>
    <w:lvl w:ilvl="0">
      <w:start w:val="1"/>
      <w:numFmt w:val="decimal"/>
      <w:lvlText w:val="%1"/>
      <w:lvlJc w:val="left"/>
      <w:pPr>
        <w:ind w:left="420" w:hanging="420"/>
      </w:pPr>
      <w:rPr>
        <w:rFonts w:hint="default"/>
      </w:rPr>
    </w:lvl>
    <w:lvl w:ilvl="1">
      <w:start w:val="1"/>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3" w15:restartNumberingAfterBreak="0">
    <w:nsid w:val="0E8B2630"/>
    <w:multiLevelType w:val="hybridMultilevel"/>
    <w:tmpl w:val="7548BBD0"/>
    <w:lvl w:ilvl="0" w:tplc="7084027A">
      <w:start w:val="1"/>
      <w:numFmt w:val="decimal"/>
      <w:lvlText w:val="%1-"/>
      <w:lvlJc w:val="left"/>
      <w:pPr>
        <w:ind w:left="1428" w:hanging="360"/>
      </w:pPr>
      <w:rPr>
        <w:rFonts w:hint="default"/>
        <w:color w:val="000000"/>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4" w15:restartNumberingAfterBreak="0">
    <w:nsid w:val="0E940367"/>
    <w:multiLevelType w:val="hybridMultilevel"/>
    <w:tmpl w:val="DB3AC716"/>
    <w:lvl w:ilvl="0" w:tplc="22661758">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E641AA3"/>
    <w:multiLevelType w:val="hybridMultilevel"/>
    <w:tmpl w:val="2662C250"/>
    <w:lvl w:ilvl="0" w:tplc="2B560094">
      <w:start w:val="1"/>
      <w:numFmt w:val="decimal"/>
      <w:suff w:val="space"/>
      <w:lvlText w:val="%1"/>
      <w:lvlJc w:val="left"/>
      <w:pPr>
        <w:ind w:left="-284" w:firstLine="851"/>
      </w:pPr>
      <w:rPr>
        <w:rFonts w:hint="default"/>
      </w:rPr>
    </w:lvl>
    <w:lvl w:ilvl="1" w:tplc="4C46A98E">
      <w:start w:val="20"/>
      <w:numFmt w:val="decimal"/>
      <w:lvlText w:val="%2."/>
      <w:lvlJc w:val="left"/>
      <w:pPr>
        <w:tabs>
          <w:tab w:val="num" w:pos="1647"/>
        </w:tabs>
        <w:ind w:left="1647" w:hanging="360"/>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23522EAF"/>
    <w:multiLevelType w:val="hybridMultilevel"/>
    <w:tmpl w:val="880EFF20"/>
    <w:lvl w:ilvl="0" w:tplc="C018102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92473D6"/>
    <w:multiLevelType w:val="hybridMultilevel"/>
    <w:tmpl w:val="18C0DB5C"/>
    <w:lvl w:ilvl="0" w:tplc="22661758">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C296E01"/>
    <w:multiLevelType w:val="hybridMultilevel"/>
    <w:tmpl w:val="896A232A"/>
    <w:lvl w:ilvl="0" w:tplc="55E6E7CC">
      <w:start w:val="1"/>
      <w:numFmt w:val="decimal"/>
      <w:lvlText w:val="%1"/>
      <w:lvlJc w:val="left"/>
      <w:pPr>
        <w:ind w:left="348" w:hanging="348"/>
      </w:pPr>
      <w:rPr>
        <w:rFonts w:ascii="Times New Roman" w:eastAsia="Times New Roman" w:hAnsi="Times New Roman" w:cs="Times New Roman" w:hint="default"/>
        <w:w w:val="100"/>
        <w:sz w:val="22"/>
        <w:szCs w:val="22"/>
        <w:lang w:val="en-US" w:eastAsia="en-US" w:bidi="en-US"/>
      </w:rPr>
    </w:lvl>
    <w:lvl w:ilvl="1" w:tplc="FF7AAAC8">
      <w:numFmt w:val="bullet"/>
      <w:lvlText w:val="•"/>
      <w:lvlJc w:val="left"/>
      <w:pPr>
        <w:ind w:left="1329" w:hanging="348"/>
      </w:pPr>
      <w:rPr>
        <w:rFonts w:hint="default"/>
        <w:lang w:val="en-US" w:eastAsia="en-US" w:bidi="en-US"/>
      </w:rPr>
    </w:lvl>
    <w:lvl w:ilvl="2" w:tplc="6276AD6E">
      <w:numFmt w:val="bullet"/>
      <w:lvlText w:val="•"/>
      <w:lvlJc w:val="left"/>
      <w:pPr>
        <w:ind w:left="2304" w:hanging="348"/>
      </w:pPr>
      <w:rPr>
        <w:rFonts w:hint="default"/>
        <w:lang w:val="en-US" w:eastAsia="en-US" w:bidi="en-US"/>
      </w:rPr>
    </w:lvl>
    <w:lvl w:ilvl="3" w:tplc="D28AABB8">
      <w:numFmt w:val="bullet"/>
      <w:lvlText w:val="•"/>
      <w:lvlJc w:val="left"/>
      <w:pPr>
        <w:ind w:left="3278" w:hanging="348"/>
      </w:pPr>
      <w:rPr>
        <w:rFonts w:hint="default"/>
        <w:lang w:val="en-US" w:eastAsia="en-US" w:bidi="en-US"/>
      </w:rPr>
    </w:lvl>
    <w:lvl w:ilvl="4" w:tplc="2DAA543E">
      <w:numFmt w:val="bullet"/>
      <w:lvlText w:val="•"/>
      <w:lvlJc w:val="left"/>
      <w:pPr>
        <w:ind w:left="4253" w:hanging="348"/>
      </w:pPr>
      <w:rPr>
        <w:rFonts w:hint="default"/>
        <w:lang w:val="en-US" w:eastAsia="en-US" w:bidi="en-US"/>
      </w:rPr>
    </w:lvl>
    <w:lvl w:ilvl="5" w:tplc="5BAEB094">
      <w:numFmt w:val="bullet"/>
      <w:lvlText w:val="•"/>
      <w:lvlJc w:val="left"/>
      <w:pPr>
        <w:ind w:left="5228" w:hanging="348"/>
      </w:pPr>
      <w:rPr>
        <w:rFonts w:hint="default"/>
        <w:lang w:val="en-US" w:eastAsia="en-US" w:bidi="en-US"/>
      </w:rPr>
    </w:lvl>
    <w:lvl w:ilvl="6" w:tplc="CF7C441A">
      <w:numFmt w:val="bullet"/>
      <w:lvlText w:val="•"/>
      <w:lvlJc w:val="left"/>
      <w:pPr>
        <w:ind w:left="6202" w:hanging="348"/>
      </w:pPr>
      <w:rPr>
        <w:rFonts w:hint="default"/>
        <w:lang w:val="en-US" w:eastAsia="en-US" w:bidi="en-US"/>
      </w:rPr>
    </w:lvl>
    <w:lvl w:ilvl="7" w:tplc="251CEC86">
      <w:numFmt w:val="bullet"/>
      <w:lvlText w:val="•"/>
      <w:lvlJc w:val="left"/>
      <w:pPr>
        <w:ind w:left="7177" w:hanging="348"/>
      </w:pPr>
      <w:rPr>
        <w:rFonts w:hint="default"/>
        <w:lang w:val="en-US" w:eastAsia="en-US" w:bidi="en-US"/>
      </w:rPr>
    </w:lvl>
    <w:lvl w:ilvl="8" w:tplc="6CBC0558">
      <w:numFmt w:val="bullet"/>
      <w:lvlText w:val="•"/>
      <w:lvlJc w:val="left"/>
      <w:pPr>
        <w:ind w:left="8152" w:hanging="348"/>
      </w:pPr>
      <w:rPr>
        <w:rFonts w:hint="default"/>
        <w:lang w:val="en-US" w:eastAsia="en-US" w:bidi="en-US"/>
      </w:rPr>
    </w:lvl>
  </w:abstractNum>
  <w:abstractNum w:abstractNumId="9" w15:restartNumberingAfterBreak="0">
    <w:nsid w:val="443562FC"/>
    <w:multiLevelType w:val="hybridMultilevel"/>
    <w:tmpl w:val="949CCFE8"/>
    <w:lvl w:ilvl="0" w:tplc="91F4B712">
      <w:start w:val="1"/>
      <w:numFmt w:val="decimal"/>
      <w:lvlText w:val="%1"/>
      <w:lvlJc w:val="left"/>
      <w:pPr>
        <w:ind w:left="786" w:hanging="360"/>
      </w:pPr>
      <w:rPr>
        <w:rFonts w:ascii="Times New Roman" w:eastAsia="Calibri" w:hAnsi="Times New Roman" w:cs="Times New Roman"/>
        <w:sz w:val="24"/>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63956BC"/>
    <w:multiLevelType w:val="hybridMultilevel"/>
    <w:tmpl w:val="4B10F5C2"/>
    <w:lvl w:ilvl="0" w:tplc="D6C84E0E">
      <w:start w:val="1"/>
      <w:numFmt w:val="decimal"/>
      <w:lvlText w:val="%1"/>
      <w:lvlJc w:val="left"/>
      <w:pPr>
        <w:ind w:left="1069" w:hanging="360"/>
      </w:pPr>
      <w:rPr>
        <w:rFonts w:ascii="Times New Roman" w:hAnsi="Times New Roman" w:cs="Times New Roman" w:hint="default"/>
        <w:color w:val="auto"/>
        <w:sz w:val="28"/>
        <w:szCs w:val="28"/>
      </w:rPr>
    </w:lvl>
    <w:lvl w:ilvl="1" w:tplc="20000019">
      <w:start w:val="1"/>
      <w:numFmt w:val="lowerLetter"/>
      <w:lvlText w:val="%2."/>
      <w:lvlJc w:val="left"/>
      <w:pPr>
        <w:ind w:left="2007" w:hanging="360"/>
      </w:pPr>
      <w:rPr>
        <w:rFonts w:cs="Times New Roman"/>
      </w:rPr>
    </w:lvl>
    <w:lvl w:ilvl="2" w:tplc="2000001B">
      <w:start w:val="1"/>
      <w:numFmt w:val="lowerRoman"/>
      <w:lvlText w:val="%3."/>
      <w:lvlJc w:val="right"/>
      <w:pPr>
        <w:ind w:left="2727" w:hanging="180"/>
      </w:pPr>
      <w:rPr>
        <w:rFonts w:cs="Times New Roman"/>
      </w:rPr>
    </w:lvl>
    <w:lvl w:ilvl="3" w:tplc="2000000F">
      <w:start w:val="1"/>
      <w:numFmt w:val="decimal"/>
      <w:lvlText w:val="%4."/>
      <w:lvlJc w:val="left"/>
      <w:pPr>
        <w:ind w:left="3447" w:hanging="360"/>
      </w:pPr>
      <w:rPr>
        <w:rFonts w:cs="Times New Roman"/>
      </w:rPr>
    </w:lvl>
    <w:lvl w:ilvl="4" w:tplc="20000019">
      <w:start w:val="1"/>
      <w:numFmt w:val="lowerLetter"/>
      <w:lvlText w:val="%5."/>
      <w:lvlJc w:val="left"/>
      <w:pPr>
        <w:ind w:left="4167" w:hanging="360"/>
      </w:pPr>
      <w:rPr>
        <w:rFonts w:cs="Times New Roman"/>
      </w:rPr>
    </w:lvl>
    <w:lvl w:ilvl="5" w:tplc="2000001B">
      <w:start w:val="1"/>
      <w:numFmt w:val="lowerRoman"/>
      <w:lvlText w:val="%6."/>
      <w:lvlJc w:val="right"/>
      <w:pPr>
        <w:ind w:left="4887" w:hanging="180"/>
      </w:pPr>
      <w:rPr>
        <w:rFonts w:cs="Times New Roman"/>
      </w:rPr>
    </w:lvl>
    <w:lvl w:ilvl="6" w:tplc="2000000F">
      <w:start w:val="1"/>
      <w:numFmt w:val="decimal"/>
      <w:lvlText w:val="%7."/>
      <w:lvlJc w:val="left"/>
      <w:pPr>
        <w:ind w:left="5607" w:hanging="360"/>
      </w:pPr>
      <w:rPr>
        <w:rFonts w:cs="Times New Roman"/>
      </w:rPr>
    </w:lvl>
    <w:lvl w:ilvl="7" w:tplc="20000019">
      <w:start w:val="1"/>
      <w:numFmt w:val="lowerLetter"/>
      <w:lvlText w:val="%8."/>
      <w:lvlJc w:val="left"/>
      <w:pPr>
        <w:ind w:left="6327" w:hanging="360"/>
      </w:pPr>
      <w:rPr>
        <w:rFonts w:cs="Times New Roman"/>
      </w:rPr>
    </w:lvl>
    <w:lvl w:ilvl="8" w:tplc="2000001B">
      <w:start w:val="1"/>
      <w:numFmt w:val="lowerRoman"/>
      <w:lvlText w:val="%9."/>
      <w:lvlJc w:val="right"/>
      <w:pPr>
        <w:ind w:left="7047" w:hanging="180"/>
      </w:pPr>
      <w:rPr>
        <w:rFonts w:cs="Times New Roman"/>
      </w:rPr>
    </w:lvl>
  </w:abstractNum>
  <w:abstractNum w:abstractNumId="11" w15:restartNumberingAfterBreak="0">
    <w:nsid w:val="6DE66DC4"/>
    <w:multiLevelType w:val="multilevel"/>
    <w:tmpl w:val="1AE2A858"/>
    <w:lvl w:ilvl="0">
      <w:start w:val="1"/>
      <w:numFmt w:val="decimal"/>
      <w:lvlText w:val="%1."/>
      <w:lvlJc w:val="left"/>
      <w:pPr>
        <w:ind w:left="927"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367" w:hanging="72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44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527" w:hanging="1440"/>
      </w:pPr>
      <w:rPr>
        <w:rFonts w:hint="default"/>
      </w:rPr>
    </w:lvl>
    <w:lvl w:ilvl="8">
      <w:start w:val="1"/>
      <w:numFmt w:val="decimal"/>
      <w:isLgl/>
      <w:lvlText w:val="%1.%2.%3.%4.%5.%6.%7.%8.%9"/>
      <w:lvlJc w:val="left"/>
      <w:pPr>
        <w:ind w:left="4887" w:hanging="1440"/>
      </w:pPr>
      <w:rPr>
        <w:rFonts w:hint="default"/>
      </w:rPr>
    </w:lvl>
  </w:abstractNum>
  <w:abstractNum w:abstractNumId="12" w15:restartNumberingAfterBreak="0">
    <w:nsid w:val="77FE21E5"/>
    <w:multiLevelType w:val="hybridMultilevel"/>
    <w:tmpl w:val="14160A2E"/>
    <w:lvl w:ilvl="0" w:tplc="EA22C6E8">
      <w:start w:val="1"/>
      <w:numFmt w:val="decimal"/>
      <w:lvlText w:val="%1."/>
      <w:lvlJc w:val="left"/>
      <w:pPr>
        <w:ind w:left="927" w:hanging="360"/>
      </w:pPr>
      <w:rPr>
        <w:rFonts w:hint="default"/>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7AFA2D54"/>
    <w:multiLevelType w:val="hybridMultilevel"/>
    <w:tmpl w:val="75B29B52"/>
    <w:lvl w:ilvl="0" w:tplc="0419000F">
      <w:start w:val="1"/>
      <w:numFmt w:val="decimal"/>
      <w:lvlText w:val="%1."/>
      <w:lvlJc w:val="left"/>
      <w:pPr>
        <w:ind w:left="5747" w:hanging="360"/>
      </w:pPr>
    </w:lvl>
    <w:lvl w:ilvl="1" w:tplc="04190019" w:tentative="1">
      <w:start w:val="1"/>
      <w:numFmt w:val="lowerLetter"/>
      <w:lvlText w:val="%2."/>
      <w:lvlJc w:val="left"/>
      <w:pPr>
        <w:ind w:left="6467" w:hanging="360"/>
      </w:pPr>
    </w:lvl>
    <w:lvl w:ilvl="2" w:tplc="0419001B" w:tentative="1">
      <w:start w:val="1"/>
      <w:numFmt w:val="lowerRoman"/>
      <w:lvlText w:val="%3."/>
      <w:lvlJc w:val="right"/>
      <w:pPr>
        <w:ind w:left="7187" w:hanging="180"/>
      </w:pPr>
    </w:lvl>
    <w:lvl w:ilvl="3" w:tplc="0419000F" w:tentative="1">
      <w:start w:val="1"/>
      <w:numFmt w:val="decimal"/>
      <w:lvlText w:val="%4."/>
      <w:lvlJc w:val="left"/>
      <w:pPr>
        <w:ind w:left="7907" w:hanging="360"/>
      </w:pPr>
    </w:lvl>
    <w:lvl w:ilvl="4" w:tplc="04190019" w:tentative="1">
      <w:start w:val="1"/>
      <w:numFmt w:val="lowerLetter"/>
      <w:lvlText w:val="%5."/>
      <w:lvlJc w:val="left"/>
      <w:pPr>
        <w:ind w:left="8627" w:hanging="360"/>
      </w:pPr>
    </w:lvl>
    <w:lvl w:ilvl="5" w:tplc="0419001B" w:tentative="1">
      <w:start w:val="1"/>
      <w:numFmt w:val="lowerRoman"/>
      <w:lvlText w:val="%6."/>
      <w:lvlJc w:val="right"/>
      <w:pPr>
        <w:ind w:left="9347" w:hanging="180"/>
      </w:pPr>
    </w:lvl>
    <w:lvl w:ilvl="6" w:tplc="0419000F" w:tentative="1">
      <w:start w:val="1"/>
      <w:numFmt w:val="decimal"/>
      <w:lvlText w:val="%7."/>
      <w:lvlJc w:val="left"/>
      <w:pPr>
        <w:ind w:left="10067" w:hanging="360"/>
      </w:pPr>
    </w:lvl>
    <w:lvl w:ilvl="7" w:tplc="04190019" w:tentative="1">
      <w:start w:val="1"/>
      <w:numFmt w:val="lowerLetter"/>
      <w:lvlText w:val="%8."/>
      <w:lvlJc w:val="left"/>
      <w:pPr>
        <w:ind w:left="10787" w:hanging="360"/>
      </w:pPr>
    </w:lvl>
    <w:lvl w:ilvl="8" w:tplc="0419001B" w:tentative="1">
      <w:start w:val="1"/>
      <w:numFmt w:val="lowerRoman"/>
      <w:lvlText w:val="%9."/>
      <w:lvlJc w:val="right"/>
      <w:pPr>
        <w:ind w:left="11507" w:hanging="180"/>
      </w:pPr>
    </w:lvl>
  </w:abstractNum>
  <w:num w:numId="1">
    <w:abstractNumId w:val="2"/>
  </w:num>
  <w:num w:numId="2">
    <w:abstractNumId w:val="0"/>
  </w:num>
  <w:num w:numId="3">
    <w:abstractNumId w:val="3"/>
  </w:num>
  <w:num w:numId="4">
    <w:abstractNumId w:val="12"/>
  </w:num>
  <w:num w:numId="5">
    <w:abstractNumId w:val="4"/>
  </w:num>
  <w:num w:numId="6">
    <w:abstractNumId w:val="9"/>
  </w:num>
  <w:num w:numId="7">
    <w:abstractNumId w:val="8"/>
  </w:num>
  <w:num w:numId="8">
    <w:abstractNumId w:val="5"/>
  </w:num>
  <w:num w:numId="9">
    <w:abstractNumId w:val="11"/>
  </w:num>
  <w:num w:numId="10">
    <w:abstractNumId w:val="1"/>
  </w:num>
  <w:num w:numId="11">
    <w:abstractNumId w:val="7"/>
  </w:num>
  <w:num w:numId="12">
    <w:abstractNumId w:val="13"/>
  </w:num>
  <w:num w:numId="13">
    <w:abstractNumId w:val="6"/>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3A64"/>
    <w:rsid w:val="00006166"/>
    <w:rsid w:val="00007338"/>
    <w:rsid w:val="00013F2C"/>
    <w:rsid w:val="00020453"/>
    <w:rsid w:val="000243E8"/>
    <w:rsid w:val="00025C4F"/>
    <w:rsid w:val="0004019C"/>
    <w:rsid w:val="0005464C"/>
    <w:rsid w:val="000710F5"/>
    <w:rsid w:val="0007750A"/>
    <w:rsid w:val="00080E7B"/>
    <w:rsid w:val="000A26F7"/>
    <w:rsid w:val="000A67B5"/>
    <w:rsid w:val="000B315E"/>
    <w:rsid w:val="000B3556"/>
    <w:rsid w:val="000B65E1"/>
    <w:rsid w:val="000C5975"/>
    <w:rsid w:val="000D0A7A"/>
    <w:rsid w:val="000D7FAF"/>
    <w:rsid w:val="000E1BC3"/>
    <w:rsid w:val="000E310D"/>
    <w:rsid w:val="000E38F5"/>
    <w:rsid w:val="000E628A"/>
    <w:rsid w:val="000E7088"/>
    <w:rsid w:val="000F025C"/>
    <w:rsid w:val="000F2DE0"/>
    <w:rsid w:val="00110C90"/>
    <w:rsid w:val="001265CE"/>
    <w:rsid w:val="0013137D"/>
    <w:rsid w:val="00134B8F"/>
    <w:rsid w:val="001353A1"/>
    <w:rsid w:val="00135FBC"/>
    <w:rsid w:val="00146CA5"/>
    <w:rsid w:val="00164331"/>
    <w:rsid w:val="00167B11"/>
    <w:rsid w:val="0017338F"/>
    <w:rsid w:val="00174DFC"/>
    <w:rsid w:val="001862C8"/>
    <w:rsid w:val="001A0708"/>
    <w:rsid w:val="001B0A3D"/>
    <w:rsid w:val="001D5380"/>
    <w:rsid w:val="001D54F8"/>
    <w:rsid w:val="001D7515"/>
    <w:rsid w:val="001E2387"/>
    <w:rsid w:val="001F1798"/>
    <w:rsid w:val="00200912"/>
    <w:rsid w:val="00203798"/>
    <w:rsid w:val="00204F56"/>
    <w:rsid w:val="0021427E"/>
    <w:rsid w:val="00217743"/>
    <w:rsid w:val="0022545F"/>
    <w:rsid w:val="00236302"/>
    <w:rsid w:val="00266547"/>
    <w:rsid w:val="002872CC"/>
    <w:rsid w:val="002A1EA7"/>
    <w:rsid w:val="002A52BA"/>
    <w:rsid w:val="002A659F"/>
    <w:rsid w:val="002A6D18"/>
    <w:rsid w:val="002B2826"/>
    <w:rsid w:val="002B3275"/>
    <w:rsid w:val="002C0283"/>
    <w:rsid w:val="002C1053"/>
    <w:rsid w:val="002D1F35"/>
    <w:rsid w:val="002D5A86"/>
    <w:rsid w:val="002E13D3"/>
    <w:rsid w:val="002E62B3"/>
    <w:rsid w:val="002F0068"/>
    <w:rsid w:val="002F6A26"/>
    <w:rsid w:val="00305D30"/>
    <w:rsid w:val="0030655D"/>
    <w:rsid w:val="00311B51"/>
    <w:rsid w:val="00312D64"/>
    <w:rsid w:val="00321F54"/>
    <w:rsid w:val="00322F2C"/>
    <w:rsid w:val="003305B9"/>
    <w:rsid w:val="00331F77"/>
    <w:rsid w:val="00332E20"/>
    <w:rsid w:val="00361ACE"/>
    <w:rsid w:val="003628B6"/>
    <w:rsid w:val="00362C24"/>
    <w:rsid w:val="0038010A"/>
    <w:rsid w:val="00384C08"/>
    <w:rsid w:val="00392F15"/>
    <w:rsid w:val="00395D95"/>
    <w:rsid w:val="003A6002"/>
    <w:rsid w:val="003B0248"/>
    <w:rsid w:val="003B5724"/>
    <w:rsid w:val="003B593F"/>
    <w:rsid w:val="003C0B9A"/>
    <w:rsid w:val="003C29F4"/>
    <w:rsid w:val="003C3783"/>
    <w:rsid w:val="003D70F2"/>
    <w:rsid w:val="004045C7"/>
    <w:rsid w:val="00410723"/>
    <w:rsid w:val="00410B28"/>
    <w:rsid w:val="0041503C"/>
    <w:rsid w:val="00416EE4"/>
    <w:rsid w:val="004171AA"/>
    <w:rsid w:val="00433A64"/>
    <w:rsid w:val="004445C5"/>
    <w:rsid w:val="004630CA"/>
    <w:rsid w:val="004759F6"/>
    <w:rsid w:val="00476016"/>
    <w:rsid w:val="00485A92"/>
    <w:rsid w:val="00493681"/>
    <w:rsid w:val="004A4C26"/>
    <w:rsid w:val="004A63D0"/>
    <w:rsid w:val="004B0572"/>
    <w:rsid w:val="004B370B"/>
    <w:rsid w:val="004B6F5C"/>
    <w:rsid w:val="004C1433"/>
    <w:rsid w:val="004C1914"/>
    <w:rsid w:val="004C3B7D"/>
    <w:rsid w:val="004C6194"/>
    <w:rsid w:val="004D4C8D"/>
    <w:rsid w:val="004F1FD7"/>
    <w:rsid w:val="004F2FB0"/>
    <w:rsid w:val="005017AA"/>
    <w:rsid w:val="00506A7A"/>
    <w:rsid w:val="00516221"/>
    <w:rsid w:val="00522651"/>
    <w:rsid w:val="00524E2D"/>
    <w:rsid w:val="00542CEF"/>
    <w:rsid w:val="005506E8"/>
    <w:rsid w:val="00556667"/>
    <w:rsid w:val="005707C4"/>
    <w:rsid w:val="00572533"/>
    <w:rsid w:val="005728BB"/>
    <w:rsid w:val="00576111"/>
    <w:rsid w:val="00581FC4"/>
    <w:rsid w:val="0058293B"/>
    <w:rsid w:val="00594DF6"/>
    <w:rsid w:val="005A6BCF"/>
    <w:rsid w:val="005B1A39"/>
    <w:rsid w:val="005B73B0"/>
    <w:rsid w:val="005C41E2"/>
    <w:rsid w:val="005C438F"/>
    <w:rsid w:val="005C6268"/>
    <w:rsid w:val="005D328F"/>
    <w:rsid w:val="005E4AE6"/>
    <w:rsid w:val="005F19E3"/>
    <w:rsid w:val="005F38F6"/>
    <w:rsid w:val="005F5D2B"/>
    <w:rsid w:val="005F6C71"/>
    <w:rsid w:val="00604299"/>
    <w:rsid w:val="00605E6C"/>
    <w:rsid w:val="00610D56"/>
    <w:rsid w:val="006214AC"/>
    <w:rsid w:val="00623B05"/>
    <w:rsid w:val="006267AC"/>
    <w:rsid w:val="006452C2"/>
    <w:rsid w:val="0064757E"/>
    <w:rsid w:val="00674E1C"/>
    <w:rsid w:val="0068454D"/>
    <w:rsid w:val="00684EF6"/>
    <w:rsid w:val="00695F9D"/>
    <w:rsid w:val="00697F1C"/>
    <w:rsid w:val="006B26AE"/>
    <w:rsid w:val="006C196A"/>
    <w:rsid w:val="006C31BF"/>
    <w:rsid w:val="006C3F3A"/>
    <w:rsid w:val="006C6C5A"/>
    <w:rsid w:val="006C75C1"/>
    <w:rsid w:val="006D1DD7"/>
    <w:rsid w:val="006D3A2A"/>
    <w:rsid w:val="006D6C42"/>
    <w:rsid w:val="006E05FD"/>
    <w:rsid w:val="006E1397"/>
    <w:rsid w:val="006E1CBD"/>
    <w:rsid w:val="006E26B1"/>
    <w:rsid w:val="006E64DB"/>
    <w:rsid w:val="006E7A59"/>
    <w:rsid w:val="006E7B25"/>
    <w:rsid w:val="006F5E18"/>
    <w:rsid w:val="0070185E"/>
    <w:rsid w:val="007208F5"/>
    <w:rsid w:val="00744987"/>
    <w:rsid w:val="007468B2"/>
    <w:rsid w:val="00747612"/>
    <w:rsid w:val="007544B5"/>
    <w:rsid w:val="00755814"/>
    <w:rsid w:val="00757B50"/>
    <w:rsid w:val="00762870"/>
    <w:rsid w:val="007661EF"/>
    <w:rsid w:val="0078544E"/>
    <w:rsid w:val="007910D1"/>
    <w:rsid w:val="0079228E"/>
    <w:rsid w:val="00796079"/>
    <w:rsid w:val="007A1CBC"/>
    <w:rsid w:val="007A3723"/>
    <w:rsid w:val="007C33AE"/>
    <w:rsid w:val="007C3933"/>
    <w:rsid w:val="007D63A9"/>
    <w:rsid w:val="007E53BB"/>
    <w:rsid w:val="007F1AAD"/>
    <w:rsid w:val="007F3B79"/>
    <w:rsid w:val="007F7D5C"/>
    <w:rsid w:val="00801F21"/>
    <w:rsid w:val="00806F79"/>
    <w:rsid w:val="00811BB7"/>
    <w:rsid w:val="00822031"/>
    <w:rsid w:val="0084621E"/>
    <w:rsid w:val="00852E04"/>
    <w:rsid w:val="008611C7"/>
    <w:rsid w:val="008709AD"/>
    <w:rsid w:val="0088675B"/>
    <w:rsid w:val="00887B2D"/>
    <w:rsid w:val="008A143C"/>
    <w:rsid w:val="008A4E7A"/>
    <w:rsid w:val="008B107D"/>
    <w:rsid w:val="008B3D07"/>
    <w:rsid w:val="008B5198"/>
    <w:rsid w:val="008B753E"/>
    <w:rsid w:val="008C3C49"/>
    <w:rsid w:val="008C5AE6"/>
    <w:rsid w:val="008C7CD3"/>
    <w:rsid w:val="008D28CD"/>
    <w:rsid w:val="008D2C47"/>
    <w:rsid w:val="008D3E3F"/>
    <w:rsid w:val="008D5476"/>
    <w:rsid w:val="008E1E12"/>
    <w:rsid w:val="00900FDD"/>
    <w:rsid w:val="0090418D"/>
    <w:rsid w:val="009141B9"/>
    <w:rsid w:val="00923563"/>
    <w:rsid w:val="00923A93"/>
    <w:rsid w:val="00934474"/>
    <w:rsid w:val="009345AB"/>
    <w:rsid w:val="00950038"/>
    <w:rsid w:val="00967744"/>
    <w:rsid w:val="00970CBF"/>
    <w:rsid w:val="00972A25"/>
    <w:rsid w:val="00983EB1"/>
    <w:rsid w:val="0099598D"/>
    <w:rsid w:val="009A23D6"/>
    <w:rsid w:val="009A5036"/>
    <w:rsid w:val="009B3B25"/>
    <w:rsid w:val="009B3D26"/>
    <w:rsid w:val="009B3E87"/>
    <w:rsid w:val="009B7AAC"/>
    <w:rsid w:val="009D3403"/>
    <w:rsid w:val="009E379A"/>
    <w:rsid w:val="009E7D0D"/>
    <w:rsid w:val="009F5DA2"/>
    <w:rsid w:val="00A016AD"/>
    <w:rsid w:val="00A03E9E"/>
    <w:rsid w:val="00A32979"/>
    <w:rsid w:val="00A40DCF"/>
    <w:rsid w:val="00A637F2"/>
    <w:rsid w:val="00A70C56"/>
    <w:rsid w:val="00A84D4C"/>
    <w:rsid w:val="00A937CB"/>
    <w:rsid w:val="00AC63FF"/>
    <w:rsid w:val="00AC70AE"/>
    <w:rsid w:val="00AD53BF"/>
    <w:rsid w:val="00B02E5F"/>
    <w:rsid w:val="00B07FAE"/>
    <w:rsid w:val="00B07FCC"/>
    <w:rsid w:val="00B102C3"/>
    <w:rsid w:val="00B1172B"/>
    <w:rsid w:val="00B162A1"/>
    <w:rsid w:val="00B22784"/>
    <w:rsid w:val="00B4021E"/>
    <w:rsid w:val="00B4079D"/>
    <w:rsid w:val="00B4223E"/>
    <w:rsid w:val="00B5261F"/>
    <w:rsid w:val="00B60FDF"/>
    <w:rsid w:val="00B76145"/>
    <w:rsid w:val="00B7633A"/>
    <w:rsid w:val="00B8195A"/>
    <w:rsid w:val="00B83690"/>
    <w:rsid w:val="00B87004"/>
    <w:rsid w:val="00BA0447"/>
    <w:rsid w:val="00BB4715"/>
    <w:rsid w:val="00BC3F8D"/>
    <w:rsid w:val="00BC7A15"/>
    <w:rsid w:val="00BD7B36"/>
    <w:rsid w:val="00BF0542"/>
    <w:rsid w:val="00BF0CAB"/>
    <w:rsid w:val="00C02DFE"/>
    <w:rsid w:val="00C13C09"/>
    <w:rsid w:val="00C2438F"/>
    <w:rsid w:val="00C26B6A"/>
    <w:rsid w:val="00C26F01"/>
    <w:rsid w:val="00C27B92"/>
    <w:rsid w:val="00C32B6C"/>
    <w:rsid w:val="00C33BF6"/>
    <w:rsid w:val="00C34A5D"/>
    <w:rsid w:val="00C43D8A"/>
    <w:rsid w:val="00C53EA4"/>
    <w:rsid w:val="00C5673B"/>
    <w:rsid w:val="00C605E6"/>
    <w:rsid w:val="00C60966"/>
    <w:rsid w:val="00C75357"/>
    <w:rsid w:val="00C85271"/>
    <w:rsid w:val="00C952CA"/>
    <w:rsid w:val="00CA16BF"/>
    <w:rsid w:val="00CB7CD8"/>
    <w:rsid w:val="00CC021A"/>
    <w:rsid w:val="00CC3756"/>
    <w:rsid w:val="00CD4778"/>
    <w:rsid w:val="00CF5137"/>
    <w:rsid w:val="00D017E4"/>
    <w:rsid w:val="00D15444"/>
    <w:rsid w:val="00D3739C"/>
    <w:rsid w:val="00D42D60"/>
    <w:rsid w:val="00D42D9D"/>
    <w:rsid w:val="00D442E2"/>
    <w:rsid w:val="00D47098"/>
    <w:rsid w:val="00D51B04"/>
    <w:rsid w:val="00D574F1"/>
    <w:rsid w:val="00D70E9F"/>
    <w:rsid w:val="00D7291E"/>
    <w:rsid w:val="00D74471"/>
    <w:rsid w:val="00D75447"/>
    <w:rsid w:val="00D7571B"/>
    <w:rsid w:val="00D81090"/>
    <w:rsid w:val="00D85635"/>
    <w:rsid w:val="00D8718B"/>
    <w:rsid w:val="00D95BC0"/>
    <w:rsid w:val="00D97FCF"/>
    <w:rsid w:val="00DA11B0"/>
    <w:rsid w:val="00DC2124"/>
    <w:rsid w:val="00DC6A3E"/>
    <w:rsid w:val="00DC6D89"/>
    <w:rsid w:val="00DD3B68"/>
    <w:rsid w:val="00DE162E"/>
    <w:rsid w:val="00DE6E98"/>
    <w:rsid w:val="00DF0DDF"/>
    <w:rsid w:val="00DF1790"/>
    <w:rsid w:val="00DF4E6C"/>
    <w:rsid w:val="00DF636B"/>
    <w:rsid w:val="00E0053F"/>
    <w:rsid w:val="00E0141D"/>
    <w:rsid w:val="00E04DF2"/>
    <w:rsid w:val="00E166FF"/>
    <w:rsid w:val="00E248E0"/>
    <w:rsid w:val="00E34952"/>
    <w:rsid w:val="00E34A88"/>
    <w:rsid w:val="00E3745B"/>
    <w:rsid w:val="00E57F3F"/>
    <w:rsid w:val="00E64493"/>
    <w:rsid w:val="00E756E8"/>
    <w:rsid w:val="00E96772"/>
    <w:rsid w:val="00EA05F6"/>
    <w:rsid w:val="00EA1E25"/>
    <w:rsid w:val="00EB0417"/>
    <w:rsid w:val="00EB2F7E"/>
    <w:rsid w:val="00EB6539"/>
    <w:rsid w:val="00EC1248"/>
    <w:rsid w:val="00ED1715"/>
    <w:rsid w:val="00ED463B"/>
    <w:rsid w:val="00EE5B0C"/>
    <w:rsid w:val="00EE6484"/>
    <w:rsid w:val="00EF2037"/>
    <w:rsid w:val="00EF3E3C"/>
    <w:rsid w:val="00F013DF"/>
    <w:rsid w:val="00F20897"/>
    <w:rsid w:val="00F21F64"/>
    <w:rsid w:val="00F229FA"/>
    <w:rsid w:val="00F25000"/>
    <w:rsid w:val="00F3158A"/>
    <w:rsid w:val="00F42714"/>
    <w:rsid w:val="00F452DE"/>
    <w:rsid w:val="00F51459"/>
    <w:rsid w:val="00F60BEE"/>
    <w:rsid w:val="00F64D31"/>
    <w:rsid w:val="00F80B2A"/>
    <w:rsid w:val="00FA79B4"/>
    <w:rsid w:val="00FB1B36"/>
    <w:rsid w:val="00FB2F2D"/>
    <w:rsid w:val="00FB37B6"/>
    <w:rsid w:val="00FB67A8"/>
    <w:rsid w:val="00FC5B8B"/>
    <w:rsid w:val="00FC777C"/>
    <w:rsid w:val="00FF4B2E"/>
    <w:rsid w:val="00FF59E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36D25A9-5D22-4D43-BEF6-7B338A403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F59E3"/>
    <w:pPr>
      <w:spacing w:after="0" w:line="240" w:lineRule="auto"/>
      <w:ind w:firstLine="567"/>
    </w:pPr>
    <w:rPr>
      <w:rFonts w:ascii="Times New Roman" w:eastAsia="Calibri" w:hAnsi="Times New Roman" w:cs="Times New Roman"/>
      <w:sz w:val="28"/>
      <w:lang w:val="en-US"/>
    </w:rPr>
  </w:style>
  <w:style w:type="paragraph" w:styleId="1">
    <w:name w:val="heading 1"/>
    <w:basedOn w:val="a"/>
    <w:next w:val="a"/>
    <w:link w:val="10"/>
    <w:uiPriority w:val="9"/>
    <w:qFormat/>
    <w:rsid w:val="00FF59E3"/>
    <w:pPr>
      <w:keepNext/>
      <w:keepLines/>
      <w:spacing w:before="240" w:line="259" w:lineRule="auto"/>
      <w:ind w:firstLine="0"/>
      <w:outlineLvl w:val="0"/>
    </w:pPr>
    <w:rPr>
      <w:rFonts w:ascii="Calibri Light" w:eastAsia="Times New Roman" w:hAnsi="Calibri Light"/>
      <w:color w:val="2E74B5"/>
      <w:sz w:val="32"/>
      <w:szCs w:val="32"/>
    </w:rPr>
  </w:style>
  <w:style w:type="paragraph" w:styleId="2">
    <w:name w:val="heading 2"/>
    <w:basedOn w:val="a"/>
    <w:link w:val="20"/>
    <w:qFormat/>
    <w:rsid w:val="00755814"/>
    <w:pPr>
      <w:spacing w:before="100" w:beforeAutospacing="1" w:after="100" w:afterAutospacing="1"/>
      <w:ind w:firstLine="0"/>
      <w:outlineLvl w:val="1"/>
    </w:pPr>
    <w:rPr>
      <w:rFonts w:eastAsia="Times New Roman"/>
      <w:b/>
      <w:bCs/>
      <w:sz w:val="36"/>
      <w:szCs w:val="36"/>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F59E3"/>
    <w:rPr>
      <w:rFonts w:ascii="Calibri Light" w:eastAsia="Times New Roman" w:hAnsi="Calibri Light" w:cs="Times New Roman"/>
      <w:color w:val="2E74B5"/>
      <w:sz w:val="32"/>
      <w:szCs w:val="32"/>
    </w:rPr>
  </w:style>
  <w:style w:type="paragraph" w:styleId="a3">
    <w:name w:val="List Paragraph"/>
    <w:basedOn w:val="a"/>
    <w:link w:val="a4"/>
    <w:uiPriority w:val="34"/>
    <w:qFormat/>
    <w:rsid w:val="00FF59E3"/>
    <w:pPr>
      <w:spacing w:after="160" w:line="259" w:lineRule="auto"/>
      <w:ind w:left="720"/>
      <w:contextualSpacing/>
    </w:pPr>
    <w:rPr>
      <w:rFonts w:ascii="Calibri" w:hAnsi="Calibri"/>
    </w:rPr>
  </w:style>
  <w:style w:type="character" w:customStyle="1" w:styleId="a4">
    <w:name w:val="Абзац списка Знак"/>
    <w:link w:val="a3"/>
    <w:uiPriority w:val="34"/>
    <w:locked/>
    <w:rsid w:val="00FF59E3"/>
    <w:rPr>
      <w:rFonts w:ascii="Calibri" w:eastAsia="Calibri" w:hAnsi="Calibri" w:cs="Times New Roman"/>
      <w:sz w:val="28"/>
      <w:lang w:val="en-US"/>
    </w:rPr>
  </w:style>
  <w:style w:type="character" w:customStyle="1" w:styleId="tlid-translation">
    <w:name w:val="tlid-translation"/>
    <w:rsid w:val="00FF59E3"/>
  </w:style>
  <w:style w:type="paragraph" w:customStyle="1" w:styleId="Default">
    <w:name w:val="Default"/>
    <w:qFormat/>
    <w:rsid w:val="00FF59E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5">
    <w:name w:val="Hyperlink"/>
    <w:uiPriority w:val="99"/>
    <w:unhideWhenUsed/>
    <w:rsid w:val="00FF59E3"/>
    <w:rPr>
      <w:color w:val="0000FF"/>
      <w:u w:val="single"/>
    </w:rPr>
  </w:style>
  <w:style w:type="paragraph" w:styleId="a6">
    <w:name w:val="Balloon Text"/>
    <w:basedOn w:val="a"/>
    <w:link w:val="a7"/>
    <w:uiPriority w:val="99"/>
    <w:semiHidden/>
    <w:unhideWhenUsed/>
    <w:rsid w:val="00FF59E3"/>
    <w:pPr>
      <w:ind w:firstLine="0"/>
    </w:pPr>
    <w:rPr>
      <w:rFonts w:ascii="Tahoma" w:eastAsia="Times New Roman" w:hAnsi="Tahoma"/>
      <w:sz w:val="16"/>
      <w:szCs w:val="16"/>
    </w:rPr>
  </w:style>
  <w:style w:type="character" w:customStyle="1" w:styleId="a7">
    <w:name w:val="Текст выноски Знак"/>
    <w:basedOn w:val="a0"/>
    <w:link w:val="a6"/>
    <w:uiPriority w:val="99"/>
    <w:semiHidden/>
    <w:rsid w:val="00FF59E3"/>
    <w:rPr>
      <w:rFonts w:ascii="Tahoma" w:eastAsia="Times New Roman" w:hAnsi="Tahoma" w:cs="Times New Roman"/>
      <w:sz w:val="16"/>
      <w:szCs w:val="16"/>
    </w:rPr>
  </w:style>
  <w:style w:type="paragraph" w:styleId="a8">
    <w:name w:val="Normal (Web)"/>
    <w:aliases w:val="Обычный (Web)1,Знак Знак3,Обычный (Web),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Знак4,Знак4 Знак Знак, Знак4"/>
    <w:basedOn w:val="a"/>
    <w:link w:val="a9"/>
    <w:uiPriority w:val="99"/>
    <w:unhideWhenUsed/>
    <w:qFormat/>
    <w:rsid w:val="00FF59E3"/>
    <w:pPr>
      <w:spacing w:before="100" w:beforeAutospacing="1" w:after="100" w:afterAutospacing="1"/>
      <w:ind w:firstLine="0"/>
    </w:pPr>
    <w:rPr>
      <w:rFonts w:eastAsia="Times New Roman"/>
      <w:sz w:val="24"/>
      <w:szCs w:val="24"/>
    </w:rPr>
  </w:style>
  <w:style w:type="character" w:customStyle="1" w:styleId="a9">
    <w:name w:val="Обычный (веб) Знак"/>
    <w:aliases w:val="Обычный (Web)1 Знак,Знак Знак3 Знак,Обычный (Web) Знак,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
    <w:link w:val="a8"/>
    <w:uiPriority w:val="99"/>
    <w:locked/>
    <w:rsid w:val="00FF59E3"/>
    <w:rPr>
      <w:rFonts w:ascii="Times New Roman" w:eastAsia="Times New Roman" w:hAnsi="Times New Roman" w:cs="Times New Roman"/>
      <w:sz w:val="24"/>
      <w:szCs w:val="24"/>
    </w:rPr>
  </w:style>
  <w:style w:type="character" w:customStyle="1" w:styleId="longtext">
    <w:name w:val="long_text"/>
    <w:uiPriority w:val="99"/>
    <w:rsid w:val="00FF59E3"/>
  </w:style>
  <w:style w:type="character" w:styleId="aa">
    <w:name w:val="FollowedHyperlink"/>
    <w:uiPriority w:val="99"/>
    <w:semiHidden/>
    <w:unhideWhenUsed/>
    <w:rsid w:val="00FF59E3"/>
    <w:rPr>
      <w:color w:val="800080"/>
      <w:u w:val="single"/>
    </w:rPr>
  </w:style>
  <w:style w:type="character" w:styleId="ab">
    <w:name w:val="annotation reference"/>
    <w:uiPriority w:val="99"/>
    <w:semiHidden/>
    <w:unhideWhenUsed/>
    <w:rsid w:val="00FF59E3"/>
    <w:rPr>
      <w:sz w:val="16"/>
      <w:szCs w:val="16"/>
    </w:rPr>
  </w:style>
  <w:style w:type="paragraph" w:styleId="ac">
    <w:name w:val="annotation text"/>
    <w:basedOn w:val="a"/>
    <w:link w:val="ad"/>
    <w:uiPriority w:val="99"/>
    <w:semiHidden/>
    <w:unhideWhenUsed/>
    <w:rsid w:val="00FF59E3"/>
    <w:pPr>
      <w:spacing w:after="200"/>
      <w:ind w:firstLine="0"/>
    </w:pPr>
    <w:rPr>
      <w:rFonts w:ascii="Calibri" w:eastAsia="Times New Roman" w:hAnsi="Calibri"/>
      <w:sz w:val="20"/>
      <w:szCs w:val="20"/>
    </w:rPr>
  </w:style>
  <w:style w:type="character" w:customStyle="1" w:styleId="ad">
    <w:name w:val="Текст примечания Знак"/>
    <w:basedOn w:val="a0"/>
    <w:link w:val="ac"/>
    <w:uiPriority w:val="99"/>
    <w:semiHidden/>
    <w:rsid w:val="00FF59E3"/>
    <w:rPr>
      <w:rFonts w:ascii="Calibri" w:eastAsia="Times New Roman" w:hAnsi="Calibri" w:cs="Times New Roman"/>
      <w:sz w:val="20"/>
      <w:szCs w:val="20"/>
    </w:rPr>
  </w:style>
  <w:style w:type="paragraph" w:styleId="ae">
    <w:name w:val="annotation subject"/>
    <w:basedOn w:val="ac"/>
    <w:next w:val="ac"/>
    <w:link w:val="af"/>
    <w:uiPriority w:val="99"/>
    <w:semiHidden/>
    <w:unhideWhenUsed/>
    <w:rsid w:val="00FF59E3"/>
    <w:rPr>
      <w:b/>
      <w:bCs/>
    </w:rPr>
  </w:style>
  <w:style w:type="character" w:customStyle="1" w:styleId="af">
    <w:name w:val="Тема примечания Знак"/>
    <w:basedOn w:val="ad"/>
    <w:link w:val="ae"/>
    <w:uiPriority w:val="99"/>
    <w:semiHidden/>
    <w:rsid w:val="00FF59E3"/>
    <w:rPr>
      <w:rFonts w:ascii="Calibri" w:eastAsia="Times New Roman" w:hAnsi="Calibri" w:cs="Times New Roman"/>
      <w:b/>
      <w:bCs/>
      <w:sz w:val="20"/>
      <w:szCs w:val="20"/>
    </w:rPr>
  </w:style>
  <w:style w:type="character" w:customStyle="1" w:styleId="af0">
    <w:name w:val="Текст Знак"/>
    <w:link w:val="af1"/>
    <w:rsid w:val="00FF59E3"/>
    <w:rPr>
      <w:rFonts w:ascii="Times New Roman" w:eastAsia="Times New Roman" w:hAnsi="Times New Roman" w:cs="Courier New"/>
      <w:sz w:val="28"/>
    </w:rPr>
  </w:style>
  <w:style w:type="paragraph" w:styleId="af1">
    <w:name w:val="Plain Text"/>
    <w:basedOn w:val="a"/>
    <w:link w:val="af0"/>
    <w:rsid w:val="00FF59E3"/>
    <w:pPr>
      <w:spacing w:line="360" w:lineRule="auto"/>
      <w:ind w:firstLine="454"/>
      <w:jc w:val="both"/>
    </w:pPr>
    <w:rPr>
      <w:rFonts w:eastAsia="Times New Roman" w:cs="Courier New"/>
      <w:lang w:val="ru-RU"/>
    </w:rPr>
  </w:style>
  <w:style w:type="character" w:customStyle="1" w:styleId="11">
    <w:name w:val="Текст Знак1"/>
    <w:basedOn w:val="a0"/>
    <w:uiPriority w:val="99"/>
    <w:semiHidden/>
    <w:rsid w:val="00FF59E3"/>
    <w:rPr>
      <w:rFonts w:ascii="Consolas" w:eastAsia="Calibri" w:hAnsi="Consolas" w:cs="Times New Roman"/>
      <w:sz w:val="21"/>
      <w:szCs w:val="21"/>
      <w:lang w:val="en-US"/>
    </w:rPr>
  </w:style>
  <w:style w:type="table" w:customStyle="1" w:styleId="3">
    <w:name w:val="Сетка таблицы3"/>
    <w:basedOn w:val="a1"/>
    <w:next w:val="af2"/>
    <w:uiPriority w:val="59"/>
    <w:rsid w:val="00FF59E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2">
    <w:name w:val="Table Grid"/>
    <w:basedOn w:val="a1"/>
    <w:uiPriority w:val="59"/>
    <w:rsid w:val="00FF59E3"/>
    <w:pPr>
      <w:spacing w:after="0" w:line="240" w:lineRule="auto"/>
    </w:pPr>
    <w:rPr>
      <w:rFonts w:ascii="Calibri" w:eastAsia="Calibri" w:hAnsi="Calibri"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header"/>
    <w:basedOn w:val="a"/>
    <w:link w:val="af4"/>
    <w:uiPriority w:val="99"/>
    <w:unhideWhenUsed/>
    <w:rsid w:val="00FF59E3"/>
    <w:pPr>
      <w:tabs>
        <w:tab w:val="center" w:pos="4677"/>
        <w:tab w:val="right" w:pos="9355"/>
      </w:tabs>
      <w:ind w:firstLine="0"/>
    </w:pPr>
    <w:rPr>
      <w:rFonts w:ascii="Calibri" w:eastAsia="Times New Roman" w:hAnsi="Calibri"/>
      <w:sz w:val="22"/>
    </w:rPr>
  </w:style>
  <w:style w:type="character" w:customStyle="1" w:styleId="af4">
    <w:name w:val="Верхний колонтитул Знак"/>
    <w:basedOn w:val="a0"/>
    <w:link w:val="af3"/>
    <w:uiPriority w:val="99"/>
    <w:rsid w:val="00FF59E3"/>
    <w:rPr>
      <w:rFonts w:ascii="Calibri" w:eastAsia="Times New Roman" w:hAnsi="Calibri" w:cs="Times New Roman"/>
    </w:rPr>
  </w:style>
  <w:style w:type="paragraph" w:styleId="af5">
    <w:name w:val="footer"/>
    <w:basedOn w:val="a"/>
    <w:link w:val="af6"/>
    <w:uiPriority w:val="99"/>
    <w:unhideWhenUsed/>
    <w:rsid w:val="00FF59E3"/>
    <w:pPr>
      <w:tabs>
        <w:tab w:val="center" w:pos="4677"/>
        <w:tab w:val="right" w:pos="9355"/>
      </w:tabs>
      <w:ind w:firstLine="0"/>
    </w:pPr>
    <w:rPr>
      <w:rFonts w:ascii="Calibri" w:eastAsia="Times New Roman" w:hAnsi="Calibri"/>
      <w:sz w:val="22"/>
    </w:rPr>
  </w:style>
  <w:style w:type="character" w:customStyle="1" w:styleId="af6">
    <w:name w:val="Нижний колонтитул Знак"/>
    <w:basedOn w:val="a0"/>
    <w:link w:val="af5"/>
    <w:uiPriority w:val="99"/>
    <w:rsid w:val="00FF59E3"/>
    <w:rPr>
      <w:rFonts w:ascii="Calibri" w:eastAsia="Times New Roman" w:hAnsi="Calibri" w:cs="Times New Roman"/>
    </w:rPr>
  </w:style>
  <w:style w:type="paragraph" w:customStyle="1" w:styleId="Newparagraph">
    <w:name w:val="New paragraph"/>
    <w:basedOn w:val="a"/>
    <w:uiPriority w:val="99"/>
    <w:qFormat/>
    <w:rsid w:val="00FF59E3"/>
    <w:pPr>
      <w:spacing w:line="480" w:lineRule="auto"/>
      <w:ind w:firstLine="720"/>
    </w:pPr>
    <w:rPr>
      <w:rFonts w:eastAsia="Times New Roman"/>
      <w:sz w:val="24"/>
      <w:szCs w:val="24"/>
      <w:lang w:val="en-GB" w:eastAsia="en-GB"/>
    </w:rPr>
  </w:style>
  <w:style w:type="paragraph" w:styleId="af7">
    <w:name w:val="Revision"/>
    <w:hidden/>
    <w:uiPriority w:val="99"/>
    <w:semiHidden/>
    <w:rsid w:val="00FF59E3"/>
    <w:pPr>
      <w:spacing w:after="0" w:line="240" w:lineRule="auto"/>
    </w:pPr>
    <w:rPr>
      <w:rFonts w:ascii="Times New Roman" w:eastAsia="Calibri" w:hAnsi="Times New Roman" w:cs="Times New Roman"/>
      <w:sz w:val="28"/>
      <w:lang w:val="en-US"/>
    </w:rPr>
  </w:style>
  <w:style w:type="character" w:customStyle="1" w:styleId="italic">
    <w:name w:val="italic"/>
    <w:rsid w:val="00FF59E3"/>
  </w:style>
  <w:style w:type="paragraph" w:styleId="af8">
    <w:name w:val="Body Text"/>
    <w:basedOn w:val="a"/>
    <w:link w:val="af9"/>
    <w:uiPriority w:val="99"/>
    <w:semiHidden/>
    <w:unhideWhenUsed/>
    <w:rsid w:val="00FF59E3"/>
    <w:pPr>
      <w:spacing w:after="120"/>
    </w:pPr>
  </w:style>
  <w:style w:type="character" w:customStyle="1" w:styleId="af9">
    <w:name w:val="Основной текст Знак"/>
    <w:basedOn w:val="a0"/>
    <w:link w:val="af8"/>
    <w:uiPriority w:val="99"/>
    <w:semiHidden/>
    <w:rsid w:val="00FF59E3"/>
    <w:rPr>
      <w:rFonts w:ascii="Times New Roman" w:eastAsia="Calibri" w:hAnsi="Times New Roman" w:cs="Times New Roman"/>
      <w:sz w:val="28"/>
      <w:lang w:val="en-US"/>
    </w:rPr>
  </w:style>
  <w:style w:type="paragraph" w:styleId="afa">
    <w:name w:val="Body Text First Indent"/>
    <w:basedOn w:val="af8"/>
    <w:link w:val="afb"/>
    <w:uiPriority w:val="99"/>
    <w:rsid w:val="00FF59E3"/>
    <w:pPr>
      <w:spacing w:line="254" w:lineRule="auto"/>
      <w:ind w:firstLine="210"/>
    </w:pPr>
    <w:rPr>
      <w:rFonts w:ascii="Calibri" w:eastAsia="Times New Roman" w:hAnsi="Calibri"/>
      <w:sz w:val="20"/>
      <w:szCs w:val="20"/>
    </w:rPr>
  </w:style>
  <w:style w:type="character" w:customStyle="1" w:styleId="afb">
    <w:name w:val="Красная строка Знак"/>
    <w:basedOn w:val="af9"/>
    <w:link w:val="afa"/>
    <w:uiPriority w:val="99"/>
    <w:rsid w:val="00FF59E3"/>
    <w:rPr>
      <w:rFonts w:ascii="Calibri" w:eastAsia="Times New Roman" w:hAnsi="Calibri" w:cs="Times New Roman"/>
      <w:sz w:val="20"/>
      <w:szCs w:val="20"/>
      <w:lang w:val="en-US"/>
    </w:rPr>
  </w:style>
  <w:style w:type="character" w:customStyle="1" w:styleId="fontstyle01">
    <w:name w:val="fontstyle01"/>
    <w:rsid w:val="00FF59E3"/>
    <w:rPr>
      <w:rFonts w:ascii="NewtonC" w:hAnsi="NewtonC" w:hint="default"/>
      <w:b w:val="0"/>
      <w:bCs w:val="0"/>
      <w:i w:val="0"/>
      <w:iCs w:val="0"/>
      <w:color w:val="000000"/>
      <w:sz w:val="22"/>
      <w:szCs w:val="22"/>
    </w:rPr>
  </w:style>
  <w:style w:type="character" w:customStyle="1" w:styleId="fontstyle21">
    <w:name w:val="fontstyle21"/>
    <w:rsid w:val="00FF59E3"/>
    <w:rPr>
      <w:rFonts w:ascii="TimesNewRoman" w:hAnsi="TimesNewRoman" w:hint="default"/>
      <w:b w:val="0"/>
      <w:bCs w:val="0"/>
      <w:i/>
      <w:iCs/>
      <w:color w:val="000000"/>
      <w:sz w:val="18"/>
      <w:szCs w:val="18"/>
    </w:rPr>
  </w:style>
  <w:style w:type="character" w:customStyle="1" w:styleId="fontstyle31">
    <w:name w:val="fontstyle31"/>
    <w:rsid w:val="00FF59E3"/>
    <w:rPr>
      <w:rFonts w:ascii="AdvOTaa6301a5.B" w:hAnsi="AdvOTaa6301a5.B" w:hint="default"/>
      <w:b w:val="0"/>
      <w:bCs w:val="0"/>
      <w:i w:val="0"/>
      <w:iCs w:val="0"/>
      <w:color w:val="231F20"/>
      <w:sz w:val="18"/>
      <w:szCs w:val="18"/>
    </w:rPr>
  </w:style>
  <w:style w:type="paragraph" w:customStyle="1" w:styleId="maintext">
    <w:name w:val="main_text"/>
    <w:basedOn w:val="a"/>
    <w:rsid w:val="000E310D"/>
    <w:pPr>
      <w:spacing w:line="360" w:lineRule="auto"/>
      <w:ind w:firstLine="380"/>
      <w:jc w:val="both"/>
    </w:pPr>
    <w:rPr>
      <w:rFonts w:eastAsia="Times New Roman"/>
      <w:sz w:val="24"/>
      <w:lang w:val="ru-RU"/>
    </w:rPr>
  </w:style>
  <w:style w:type="numbering" w:customStyle="1" w:styleId="12">
    <w:name w:val="Нет списка1"/>
    <w:next w:val="a2"/>
    <w:uiPriority w:val="99"/>
    <w:semiHidden/>
    <w:unhideWhenUsed/>
    <w:rsid w:val="00684EF6"/>
  </w:style>
  <w:style w:type="paragraph" w:styleId="HTML">
    <w:name w:val="HTML Preformatted"/>
    <w:basedOn w:val="a"/>
    <w:link w:val="HTML0"/>
    <w:uiPriority w:val="99"/>
    <w:semiHidden/>
    <w:unhideWhenUsed/>
    <w:rsid w:val="00684E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semiHidden/>
    <w:rsid w:val="00684EF6"/>
    <w:rPr>
      <w:rFonts w:ascii="Courier New" w:eastAsia="Times New Roman" w:hAnsi="Courier New" w:cs="Courier New"/>
      <w:sz w:val="20"/>
      <w:szCs w:val="20"/>
      <w:lang w:eastAsia="ru-RU"/>
    </w:rPr>
  </w:style>
  <w:style w:type="character" w:customStyle="1" w:styleId="13">
    <w:name w:val="Основной текст Знак1"/>
    <w:basedOn w:val="a0"/>
    <w:uiPriority w:val="99"/>
    <w:semiHidden/>
    <w:rsid w:val="00684EF6"/>
  </w:style>
  <w:style w:type="character" w:customStyle="1" w:styleId="14">
    <w:name w:val="Текст примечания Знак1"/>
    <w:basedOn w:val="a0"/>
    <w:uiPriority w:val="99"/>
    <w:semiHidden/>
    <w:rsid w:val="00684EF6"/>
    <w:rPr>
      <w:sz w:val="20"/>
      <w:szCs w:val="20"/>
    </w:rPr>
  </w:style>
  <w:style w:type="character" w:customStyle="1" w:styleId="15">
    <w:name w:val="Текст выноски Знак1"/>
    <w:basedOn w:val="a0"/>
    <w:uiPriority w:val="99"/>
    <w:semiHidden/>
    <w:rsid w:val="00684EF6"/>
    <w:rPr>
      <w:rFonts w:ascii="Segoe UI" w:eastAsia="Calibri" w:hAnsi="Segoe UI" w:cs="Segoe UI"/>
      <w:sz w:val="18"/>
      <w:szCs w:val="18"/>
      <w:lang w:val="en-US"/>
    </w:rPr>
  </w:style>
  <w:style w:type="character" w:customStyle="1" w:styleId="16">
    <w:name w:val="Тема примечания Знак1"/>
    <w:basedOn w:val="14"/>
    <w:uiPriority w:val="99"/>
    <w:semiHidden/>
    <w:rsid w:val="00684EF6"/>
    <w:rPr>
      <w:b/>
      <w:bCs/>
      <w:sz w:val="20"/>
      <w:szCs w:val="20"/>
    </w:rPr>
  </w:style>
  <w:style w:type="character" w:customStyle="1" w:styleId="17">
    <w:name w:val="Верхний колонтитул Знак1"/>
    <w:basedOn w:val="a0"/>
    <w:uiPriority w:val="99"/>
    <w:semiHidden/>
    <w:rsid w:val="00684EF6"/>
  </w:style>
  <w:style w:type="character" w:customStyle="1" w:styleId="18">
    <w:name w:val="Нижний колонтитул Знак1"/>
    <w:basedOn w:val="a0"/>
    <w:uiPriority w:val="99"/>
    <w:semiHidden/>
    <w:rsid w:val="00684EF6"/>
  </w:style>
  <w:style w:type="character" w:customStyle="1" w:styleId="19">
    <w:name w:val="Красная строка Знак1"/>
    <w:basedOn w:val="13"/>
    <w:uiPriority w:val="99"/>
    <w:semiHidden/>
    <w:rsid w:val="00684EF6"/>
  </w:style>
  <w:style w:type="character" w:customStyle="1" w:styleId="y2iqfc">
    <w:name w:val="y2iqfc"/>
    <w:basedOn w:val="a0"/>
    <w:rsid w:val="00684EF6"/>
  </w:style>
  <w:style w:type="numbering" w:customStyle="1" w:styleId="110">
    <w:name w:val="Нет списка11"/>
    <w:next w:val="a2"/>
    <w:uiPriority w:val="99"/>
    <w:semiHidden/>
    <w:unhideWhenUsed/>
    <w:rsid w:val="00684EF6"/>
  </w:style>
  <w:style w:type="table" w:customStyle="1" w:styleId="31">
    <w:name w:val="Сетка таблицы31"/>
    <w:basedOn w:val="a1"/>
    <w:next w:val="af2"/>
    <w:uiPriority w:val="59"/>
    <w:rsid w:val="00684E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a">
    <w:name w:val="Сетка таблицы1"/>
    <w:basedOn w:val="a1"/>
    <w:next w:val="af2"/>
    <w:uiPriority w:val="59"/>
    <w:rsid w:val="00684EF6"/>
    <w:pPr>
      <w:spacing w:after="0" w:line="240" w:lineRule="auto"/>
    </w:pPr>
    <w:rPr>
      <w:rFonts w:ascii="Calibri" w:eastAsia="Calibri" w:hAnsi="Calibri"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rsid w:val="00755814"/>
    <w:rPr>
      <w:rFonts w:ascii="Times New Roman" w:eastAsia="Times New Roman" w:hAnsi="Times New Roman" w:cs="Times New Roman"/>
      <w:b/>
      <w:bCs/>
      <w:sz w:val="36"/>
      <w:szCs w:val="36"/>
      <w:lang w:eastAsia="ru-RU"/>
    </w:rPr>
  </w:style>
  <w:style w:type="character" w:customStyle="1" w:styleId="apple-converted-space">
    <w:name w:val="apple-converted-space"/>
    <w:rsid w:val="00755814"/>
  </w:style>
  <w:style w:type="character" w:customStyle="1" w:styleId="tlid-translationtranslation">
    <w:name w:val="tlid-translation translation"/>
    <w:rsid w:val="00755814"/>
  </w:style>
  <w:style w:type="paragraph" w:customStyle="1" w:styleId="afc">
    <w:name w:val="Знак Знак Знак Знак"/>
    <w:basedOn w:val="a"/>
    <w:autoRedefine/>
    <w:rsid w:val="00755814"/>
    <w:pPr>
      <w:ind w:firstLine="0"/>
      <w:jc w:val="center"/>
    </w:pPr>
    <w:rPr>
      <w:rFonts w:eastAsia="SimSun"/>
      <w:b/>
      <w:sz w:val="22"/>
    </w:rPr>
  </w:style>
  <w:style w:type="character" w:customStyle="1" w:styleId="cit-issue">
    <w:name w:val="cit-issue"/>
    <w:rsid w:val="00755814"/>
  </w:style>
  <w:style w:type="character" w:customStyle="1" w:styleId="fontstyle41">
    <w:name w:val="fontstyle41"/>
    <w:rsid w:val="00755814"/>
    <w:rPr>
      <w:rFonts w:ascii="VnURWPalladioL" w:hAnsi="VnURWPalladioL" w:hint="default"/>
      <w:b w:val="0"/>
      <w:bCs w:val="0"/>
      <w:i w:val="0"/>
      <w:iCs w:val="0"/>
      <w:color w:val="000000"/>
      <w:sz w:val="18"/>
      <w:szCs w:val="18"/>
    </w:rPr>
  </w:style>
  <w:style w:type="paragraph" w:customStyle="1" w:styleId="1b">
    <w:name w:val="Абзац списка1"/>
    <w:basedOn w:val="a"/>
    <w:rsid w:val="00755814"/>
    <w:pPr>
      <w:widowControl w:val="0"/>
      <w:autoSpaceDE w:val="0"/>
      <w:autoSpaceDN w:val="0"/>
      <w:ind w:left="113" w:firstLine="360"/>
      <w:jc w:val="both"/>
    </w:pPr>
    <w:rPr>
      <w:sz w:val="22"/>
    </w:rPr>
  </w:style>
  <w:style w:type="paragraph" w:customStyle="1" w:styleId="EFRE2018Authors">
    <w:name w:val="EFRE2018 Authors"/>
    <w:basedOn w:val="a"/>
    <w:link w:val="EFRE2018Authors0"/>
    <w:uiPriority w:val="99"/>
    <w:rsid w:val="00755814"/>
    <w:pPr>
      <w:suppressAutoHyphens/>
      <w:spacing w:before="120" w:after="120" w:line="220" w:lineRule="atLeast"/>
      <w:ind w:firstLine="0"/>
      <w:jc w:val="center"/>
    </w:pPr>
    <w:rPr>
      <w:rFonts w:eastAsia="Times New Roman"/>
      <w:i/>
      <w:iCs/>
      <w:caps/>
      <w:sz w:val="18"/>
      <w:szCs w:val="18"/>
    </w:rPr>
  </w:style>
  <w:style w:type="character" w:customStyle="1" w:styleId="EFRE2018Authors0">
    <w:name w:val="EFRE2018 Authors Знак Знак"/>
    <w:link w:val="EFRE2018Authors"/>
    <w:uiPriority w:val="99"/>
    <w:locked/>
    <w:rsid w:val="00755814"/>
    <w:rPr>
      <w:rFonts w:ascii="Times New Roman" w:eastAsia="Times New Roman" w:hAnsi="Times New Roman" w:cs="Times New Roman"/>
      <w:i/>
      <w:iCs/>
      <w:caps/>
      <w:sz w:val="18"/>
      <w:szCs w:val="18"/>
    </w:rPr>
  </w:style>
  <w:style w:type="character" w:customStyle="1" w:styleId="title-text">
    <w:name w:val="title-text"/>
    <w:rsid w:val="00755814"/>
  </w:style>
  <w:style w:type="character" w:customStyle="1" w:styleId="hlfld-title">
    <w:name w:val="hlfld-title"/>
    <w:rsid w:val="00755814"/>
  </w:style>
  <w:style w:type="paragraph" w:customStyle="1" w:styleId="111">
    <w:name w:val="Заголовок 11"/>
    <w:basedOn w:val="a"/>
    <w:uiPriority w:val="1"/>
    <w:qFormat/>
    <w:rsid w:val="00755814"/>
    <w:pPr>
      <w:widowControl w:val="0"/>
      <w:autoSpaceDE w:val="0"/>
      <w:autoSpaceDN w:val="0"/>
      <w:spacing w:before="242"/>
      <w:ind w:left="574" w:firstLine="0"/>
      <w:outlineLvl w:val="1"/>
    </w:pPr>
    <w:rPr>
      <w:rFonts w:ascii="Arial" w:eastAsia="Arial" w:hAnsi="Arial" w:cs="Arial"/>
      <w:b/>
      <w:bCs/>
      <w:sz w:val="24"/>
      <w:szCs w:val="24"/>
      <w:lang w:bidi="en-US"/>
    </w:rPr>
  </w:style>
  <w:style w:type="numbering" w:customStyle="1" w:styleId="21">
    <w:name w:val="Нет списка2"/>
    <w:next w:val="a2"/>
    <w:uiPriority w:val="99"/>
    <w:semiHidden/>
    <w:unhideWhenUsed/>
    <w:rsid w:val="00E756E8"/>
  </w:style>
  <w:style w:type="table" w:customStyle="1" w:styleId="32">
    <w:name w:val="Сетка таблицы32"/>
    <w:basedOn w:val="a1"/>
    <w:next w:val="af2"/>
    <w:uiPriority w:val="59"/>
    <w:rsid w:val="00E756E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f2"/>
    <w:uiPriority w:val="59"/>
    <w:rsid w:val="00E756E8"/>
    <w:pPr>
      <w:spacing w:after="0" w:line="240" w:lineRule="auto"/>
    </w:pPr>
    <w:rPr>
      <w:rFonts w:ascii="Calibri" w:eastAsia="Calibri" w:hAnsi="Calibri"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No Spacing"/>
    <w:uiPriority w:val="1"/>
    <w:qFormat/>
    <w:rsid w:val="00E756E8"/>
    <w:pPr>
      <w:spacing w:after="0" w:line="240" w:lineRule="auto"/>
    </w:pPr>
    <w:rPr>
      <w:rFonts w:ascii="Times New Roman" w:eastAsia="Times New Roman" w:hAnsi="Times New Roman" w:cs="Times New Roman"/>
      <w:sz w:val="24"/>
      <w:szCs w:val="24"/>
      <w:lang w:val="ru-MD"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10596">
      <w:bodyDiv w:val="1"/>
      <w:marLeft w:val="0"/>
      <w:marRight w:val="0"/>
      <w:marTop w:val="0"/>
      <w:marBottom w:val="0"/>
      <w:divBdr>
        <w:top w:val="none" w:sz="0" w:space="0" w:color="auto"/>
        <w:left w:val="none" w:sz="0" w:space="0" w:color="auto"/>
        <w:bottom w:val="none" w:sz="0" w:space="0" w:color="auto"/>
        <w:right w:val="none" w:sz="0" w:space="0" w:color="auto"/>
      </w:divBdr>
      <w:divsChild>
        <w:div w:id="1281374582">
          <w:marLeft w:val="274"/>
          <w:marRight w:val="0"/>
          <w:marTop w:val="150"/>
          <w:marBottom w:val="160"/>
          <w:divBdr>
            <w:top w:val="none" w:sz="0" w:space="0" w:color="auto"/>
            <w:left w:val="none" w:sz="0" w:space="0" w:color="auto"/>
            <w:bottom w:val="none" w:sz="0" w:space="0" w:color="auto"/>
            <w:right w:val="none" w:sz="0" w:space="0" w:color="auto"/>
          </w:divBdr>
        </w:div>
      </w:divsChild>
    </w:div>
    <w:div w:id="42869959">
      <w:bodyDiv w:val="1"/>
      <w:marLeft w:val="0"/>
      <w:marRight w:val="0"/>
      <w:marTop w:val="0"/>
      <w:marBottom w:val="0"/>
      <w:divBdr>
        <w:top w:val="none" w:sz="0" w:space="0" w:color="auto"/>
        <w:left w:val="none" w:sz="0" w:space="0" w:color="auto"/>
        <w:bottom w:val="none" w:sz="0" w:space="0" w:color="auto"/>
        <w:right w:val="none" w:sz="0" w:space="0" w:color="auto"/>
      </w:divBdr>
      <w:divsChild>
        <w:div w:id="90320262">
          <w:marLeft w:val="547"/>
          <w:marRight w:val="0"/>
          <w:marTop w:val="150"/>
          <w:marBottom w:val="160"/>
          <w:divBdr>
            <w:top w:val="none" w:sz="0" w:space="0" w:color="auto"/>
            <w:left w:val="none" w:sz="0" w:space="0" w:color="auto"/>
            <w:bottom w:val="none" w:sz="0" w:space="0" w:color="auto"/>
            <w:right w:val="none" w:sz="0" w:space="0" w:color="auto"/>
          </w:divBdr>
        </w:div>
      </w:divsChild>
    </w:div>
    <w:div w:id="85463986">
      <w:bodyDiv w:val="1"/>
      <w:marLeft w:val="0"/>
      <w:marRight w:val="0"/>
      <w:marTop w:val="0"/>
      <w:marBottom w:val="0"/>
      <w:divBdr>
        <w:top w:val="none" w:sz="0" w:space="0" w:color="auto"/>
        <w:left w:val="none" w:sz="0" w:space="0" w:color="auto"/>
        <w:bottom w:val="none" w:sz="0" w:space="0" w:color="auto"/>
        <w:right w:val="none" w:sz="0" w:space="0" w:color="auto"/>
      </w:divBdr>
      <w:divsChild>
        <w:div w:id="553741300">
          <w:marLeft w:val="274"/>
          <w:marRight w:val="0"/>
          <w:marTop w:val="150"/>
          <w:marBottom w:val="0"/>
          <w:divBdr>
            <w:top w:val="none" w:sz="0" w:space="0" w:color="auto"/>
            <w:left w:val="none" w:sz="0" w:space="0" w:color="auto"/>
            <w:bottom w:val="none" w:sz="0" w:space="0" w:color="auto"/>
            <w:right w:val="none" w:sz="0" w:space="0" w:color="auto"/>
          </w:divBdr>
        </w:div>
        <w:div w:id="456030380">
          <w:marLeft w:val="274"/>
          <w:marRight w:val="0"/>
          <w:marTop w:val="150"/>
          <w:marBottom w:val="0"/>
          <w:divBdr>
            <w:top w:val="none" w:sz="0" w:space="0" w:color="auto"/>
            <w:left w:val="none" w:sz="0" w:space="0" w:color="auto"/>
            <w:bottom w:val="none" w:sz="0" w:space="0" w:color="auto"/>
            <w:right w:val="none" w:sz="0" w:space="0" w:color="auto"/>
          </w:divBdr>
        </w:div>
      </w:divsChild>
    </w:div>
    <w:div w:id="451829027">
      <w:bodyDiv w:val="1"/>
      <w:marLeft w:val="0"/>
      <w:marRight w:val="0"/>
      <w:marTop w:val="0"/>
      <w:marBottom w:val="0"/>
      <w:divBdr>
        <w:top w:val="none" w:sz="0" w:space="0" w:color="auto"/>
        <w:left w:val="none" w:sz="0" w:space="0" w:color="auto"/>
        <w:bottom w:val="none" w:sz="0" w:space="0" w:color="auto"/>
        <w:right w:val="none" w:sz="0" w:space="0" w:color="auto"/>
      </w:divBdr>
      <w:divsChild>
        <w:div w:id="1527282240">
          <w:marLeft w:val="547"/>
          <w:marRight w:val="0"/>
          <w:marTop w:val="150"/>
          <w:marBottom w:val="160"/>
          <w:divBdr>
            <w:top w:val="none" w:sz="0" w:space="0" w:color="auto"/>
            <w:left w:val="none" w:sz="0" w:space="0" w:color="auto"/>
            <w:bottom w:val="none" w:sz="0" w:space="0" w:color="auto"/>
            <w:right w:val="none" w:sz="0" w:space="0" w:color="auto"/>
          </w:divBdr>
        </w:div>
      </w:divsChild>
    </w:div>
    <w:div w:id="548885901">
      <w:bodyDiv w:val="1"/>
      <w:marLeft w:val="0"/>
      <w:marRight w:val="0"/>
      <w:marTop w:val="0"/>
      <w:marBottom w:val="0"/>
      <w:divBdr>
        <w:top w:val="none" w:sz="0" w:space="0" w:color="auto"/>
        <w:left w:val="none" w:sz="0" w:space="0" w:color="auto"/>
        <w:bottom w:val="none" w:sz="0" w:space="0" w:color="auto"/>
        <w:right w:val="none" w:sz="0" w:space="0" w:color="auto"/>
      </w:divBdr>
      <w:divsChild>
        <w:div w:id="1709793297">
          <w:marLeft w:val="547"/>
          <w:marRight w:val="0"/>
          <w:marTop w:val="0"/>
          <w:marBottom w:val="160"/>
          <w:divBdr>
            <w:top w:val="none" w:sz="0" w:space="0" w:color="auto"/>
            <w:left w:val="none" w:sz="0" w:space="0" w:color="auto"/>
            <w:bottom w:val="none" w:sz="0" w:space="0" w:color="auto"/>
            <w:right w:val="none" w:sz="0" w:space="0" w:color="auto"/>
          </w:divBdr>
        </w:div>
      </w:divsChild>
    </w:div>
    <w:div w:id="644823306">
      <w:bodyDiv w:val="1"/>
      <w:marLeft w:val="0"/>
      <w:marRight w:val="0"/>
      <w:marTop w:val="0"/>
      <w:marBottom w:val="0"/>
      <w:divBdr>
        <w:top w:val="none" w:sz="0" w:space="0" w:color="auto"/>
        <w:left w:val="none" w:sz="0" w:space="0" w:color="auto"/>
        <w:bottom w:val="none" w:sz="0" w:space="0" w:color="auto"/>
        <w:right w:val="none" w:sz="0" w:space="0" w:color="auto"/>
      </w:divBdr>
      <w:divsChild>
        <w:div w:id="436608917">
          <w:marLeft w:val="274"/>
          <w:marRight w:val="0"/>
          <w:marTop w:val="150"/>
          <w:marBottom w:val="0"/>
          <w:divBdr>
            <w:top w:val="none" w:sz="0" w:space="0" w:color="auto"/>
            <w:left w:val="none" w:sz="0" w:space="0" w:color="auto"/>
            <w:bottom w:val="none" w:sz="0" w:space="0" w:color="auto"/>
            <w:right w:val="none" w:sz="0" w:space="0" w:color="auto"/>
          </w:divBdr>
        </w:div>
      </w:divsChild>
    </w:div>
    <w:div w:id="992635365">
      <w:bodyDiv w:val="1"/>
      <w:marLeft w:val="0"/>
      <w:marRight w:val="0"/>
      <w:marTop w:val="0"/>
      <w:marBottom w:val="0"/>
      <w:divBdr>
        <w:top w:val="none" w:sz="0" w:space="0" w:color="auto"/>
        <w:left w:val="none" w:sz="0" w:space="0" w:color="auto"/>
        <w:bottom w:val="none" w:sz="0" w:space="0" w:color="auto"/>
        <w:right w:val="none" w:sz="0" w:space="0" w:color="auto"/>
      </w:divBdr>
    </w:div>
    <w:div w:id="1116368333">
      <w:bodyDiv w:val="1"/>
      <w:marLeft w:val="0"/>
      <w:marRight w:val="0"/>
      <w:marTop w:val="0"/>
      <w:marBottom w:val="0"/>
      <w:divBdr>
        <w:top w:val="none" w:sz="0" w:space="0" w:color="auto"/>
        <w:left w:val="none" w:sz="0" w:space="0" w:color="auto"/>
        <w:bottom w:val="none" w:sz="0" w:space="0" w:color="auto"/>
        <w:right w:val="none" w:sz="0" w:space="0" w:color="auto"/>
      </w:divBdr>
      <w:divsChild>
        <w:div w:id="1826701365">
          <w:marLeft w:val="547"/>
          <w:marRight w:val="0"/>
          <w:marTop w:val="150"/>
          <w:marBottom w:val="160"/>
          <w:divBdr>
            <w:top w:val="none" w:sz="0" w:space="0" w:color="auto"/>
            <w:left w:val="none" w:sz="0" w:space="0" w:color="auto"/>
            <w:bottom w:val="none" w:sz="0" w:space="0" w:color="auto"/>
            <w:right w:val="none" w:sz="0" w:space="0" w:color="auto"/>
          </w:divBdr>
        </w:div>
      </w:divsChild>
    </w:div>
    <w:div w:id="1265263372">
      <w:bodyDiv w:val="1"/>
      <w:marLeft w:val="0"/>
      <w:marRight w:val="0"/>
      <w:marTop w:val="0"/>
      <w:marBottom w:val="0"/>
      <w:divBdr>
        <w:top w:val="none" w:sz="0" w:space="0" w:color="auto"/>
        <w:left w:val="none" w:sz="0" w:space="0" w:color="auto"/>
        <w:bottom w:val="none" w:sz="0" w:space="0" w:color="auto"/>
        <w:right w:val="none" w:sz="0" w:space="0" w:color="auto"/>
      </w:divBdr>
      <w:divsChild>
        <w:div w:id="264047225">
          <w:marLeft w:val="547"/>
          <w:marRight w:val="0"/>
          <w:marTop w:val="150"/>
          <w:marBottom w:val="160"/>
          <w:divBdr>
            <w:top w:val="none" w:sz="0" w:space="0" w:color="auto"/>
            <w:left w:val="none" w:sz="0" w:space="0" w:color="auto"/>
            <w:bottom w:val="none" w:sz="0" w:space="0" w:color="auto"/>
            <w:right w:val="none" w:sz="0" w:space="0" w:color="auto"/>
          </w:divBdr>
        </w:div>
      </w:divsChild>
    </w:div>
    <w:div w:id="1268929497">
      <w:bodyDiv w:val="1"/>
      <w:marLeft w:val="0"/>
      <w:marRight w:val="0"/>
      <w:marTop w:val="0"/>
      <w:marBottom w:val="0"/>
      <w:divBdr>
        <w:top w:val="none" w:sz="0" w:space="0" w:color="auto"/>
        <w:left w:val="none" w:sz="0" w:space="0" w:color="auto"/>
        <w:bottom w:val="none" w:sz="0" w:space="0" w:color="auto"/>
        <w:right w:val="none" w:sz="0" w:space="0" w:color="auto"/>
      </w:divBdr>
      <w:divsChild>
        <w:div w:id="1665738560">
          <w:marLeft w:val="274"/>
          <w:marRight w:val="0"/>
          <w:marTop w:val="150"/>
          <w:marBottom w:val="0"/>
          <w:divBdr>
            <w:top w:val="none" w:sz="0" w:space="0" w:color="auto"/>
            <w:left w:val="none" w:sz="0" w:space="0" w:color="auto"/>
            <w:bottom w:val="none" w:sz="0" w:space="0" w:color="auto"/>
            <w:right w:val="none" w:sz="0" w:space="0" w:color="auto"/>
          </w:divBdr>
        </w:div>
        <w:div w:id="1610354064">
          <w:marLeft w:val="274"/>
          <w:marRight w:val="0"/>
          <w:marTop w:val="150"/>
          <w:marBottom w:val="0"/>
          <w:divBdr>
            <w:top w:val="none" w:sz="0" w:space="0" w:color="auto"/>
            <w:left w:val="none" w:sz="0" w:space="0" w:color="auto"/>
            <w:bottom w:val="none" w:sz="0" w:space="0" w:color="auto"/>
            <w:right w:val="none" w:sz="0" w:space="0" w:color="auto"/>
          </w:divBdr>
        </w:div>
      </w:divsChild>
    </w:div>
    <w:div w:id="1371996981">
      <w:bodyDiv w:val="1"/>
      <w:marLeft w:val="0"/>
      <w:marRight w:val="0"/>
      <w:marTop w:val="0"/>
      <w:marBottom w:val="0"/>
      <w:divBdr>
        <w:top w:val="none" w:sz="0" w:space="0" w:color="auto"/>
        <w:left w:val="none" w:sz="0" w:space="0" w:color="auto"/>
        <w:bottom w:val="none" w:sz="0" w:space="0" w:color="auto"/>
        <w:right w:val="none" w:sz="0" w:space="0" w:color="auto"/>
      </w:divBdr>
    </w:div>
    <w:div w:id="1495992599">
      <w:bodyDiv w:val="1"/>
      <w:marLeft w:val="0"/>
      <w:marRight w:val="0"/>
      <w:marTop w:val="0"/>
      <w:marBottom w:val="0"/>
      <w:divBdr>
        <w:top w:val="none" w:sz="0" w:space="0" w:color="auto"/>
        <w:left w:val="none" w:sz="0" w:space="0" w:color="auto"/>
        <w:bottom w:val="none" w:sz="0" w:space="0" w:color="auto"/>
        <w:right w:val="none" w:sz="0" w:space="0" w:color="auto"/>
      </w:divBdr>
      <w:divsChild>
        <w:div w:id="846671841">
          <w:marLeft w:val="547"/>
          <w:marRight w:val="0"/>
          <w:marTop w:val="0"/>
          <w:marBottom w:val="160"/>
          <w:divBdr>
            <w:top w:val="none" w:sz="0" w:space="0" w:color="auto"/>
            <w:left w:val="none" w:sz="0" w:space="0" w:color="auto"/>
            <w:bottom w:val="none" w:sz="0" w:space="0" w:color="auto"/>
            <w:right w:val="none" w:sz="0" w:space="0" w:color="auto"/>
          </w:divBdr>
        </w:div>
      </w:divsChild>
    </w:div>
    <w:div w:id="1535575007">
      <w:bodyDiv w:val="1"/>
      <w:marLeft w:val="0"/>
      <w:marRight w:val="0"/>
      <w:marTop w:val="0"/>
      <w:marBottom w:val="0"/>
      <w:divBdr>
        <w:top w:val="none" w:sz="0" w:space="0" w:color="auto"/>
        <w:left w:val="none" w:sz="0" w:space="0" w:color="auto"/>
        <w:bottom w:val="none" w:sz="0" w:space="0" w:color="auto"/>
        <w:right w:val="none" w:sz="0" w:space="0" w:color="auto"/>
      </w:divBdr>
      <w:divsChild>
        <w:div w:id="1083645066">
          <w:marLeft w:val="547"/>
          <w:marRight w:val="0"/>
          <w:marTop w:val="150"/>
          <w:marBottom w:val="160"/>
          <w:divBdr>
            <w:top w:val="none" w:sz="0" w:space="0" w:color="auto"/>
            <w:left w:val="none" w:sz="0" w:space="0" w:color="auto"/>
            <w:bottom w:val="none" w:sz="0" w:space="0" w:color="auto"/>
            <w:right w:val="none" w:sz="0" w:space="0" w:color="auto"/>
          </w:divBdr>
        </w:div>
      </w:divsChild>
    </w:div>
    <w:div w:id="1556505602">
      <w:bodyDiv w:val="1"/>
      <w:marLeft w:val="0"/>
      <w:marRight w:val="0"/>
      <w:marTop w:val="0"/>
      <w:marBottom w:val="0"/>
      <w:divBdr>
        <w:top w:val="none" w:sz="0" w:space="0" w:color="auto"/>
        <w:left w:val="none" w:sz="0" w:space="0" w:color="auto"/>
        <w:bottom w:val="none" w:sz="0" w:space="0" w:color="auto"/>
        <w:right w:val="none" w:sz="0" w:space="0" w:color="auto"/>
      </w:divBdr>
      <w:divsChild>
        <w:div w:id="430592678">
          <w:marLeft w:val="274"/>
          <w:marRight w:val="0"/>
          <w:marTop w:val="150"/>
          <w:marBottom w:val="0"/>
          <w:divBdr>
            <w:top w:val="none" w:sz="0" w:space="0" w:color="auto"/>
            <w:left w:val="none" w:sz="0" w:space="0" w:color="auto"/>
            <w:bottom w:val="none" w:sz="0" w:space="0" w:color="auto"/>
            <w:right w:val="none" w:sz="0" w:space="0" w:color="auto"/>
          </w:divBdr>
        </w:div>
      </w:divsChild>
    </w:div>
    <w:div w:id="1946379648">
      <w:bodyDiv w:val="1"/>
      <w:marLeft w:val="0"/>
      <w:marRight w:val="0"/>
      <w:marTop w:val="0"/>
      <w:marBottom w:val="0"/>
      <w:divBdr>
        <w:top w:val="none" w:sz="0" w:space="0" w:color="auto"/>
        <w:left w:val="none" w:sz="0" w:space="0" w:color="auto"/>
        <w:bottom w:val="none" w:sz="0" w:space="0" w:color="auto"/>
        <w:right w:val="none" w:sz="0" w:space="0" w:color="auto"/>
      </w:divBdr>
    </w:div>
    <w:div w:id="1965387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6.jpeg"/><Relationship Id="rId21" Type="http://schemas.openxmlformats.org/officeDocument/2006/relationships/image" Target="media/image11.jpeg"/><Relationship Id="rId42" Type="http://schemas.openxmlformats.org/officeDocument/2006/relationships/oleObject" Target="embeddings/oleObject9.bin"/><Relationship Id="rId63" Type="http://schemas.openxmlformats.org/officeDocument/2006/relationships/image" Target="media/image43.png"/><Relationship Id="rId84" Type="http://schemas.openxmlformats.org/officeDocument/2006/relationships/image" Target="media/image63.png"/><Relationship Id="rId138" Type="http://schemas.openxmlformats.org/officeDocument/2006/relationships/hyperlink" Target="https://doi.org/10.1002/adfm.201505044" TargetMode="External"/><Relationship Id="rId159" Type="http://schemas.openxmlformats.org/officeDocument/2006/relationships/hyperlink" Target="https://doi.org/10.1103/PhysRevLett.96.113002" TargetMode="External"/><Relationship Id="rId107" Type="http://schemas.openxmlformats.org/officeDocument/2006/relationships/image" Target="media/image86.png"/><Relationship Id="rId11" Type="http://schemas.openxmlformats.org/officeDocument/2006/relationships/image" Target="media/image3.png"/><Relationship Id="rId32" Type="http://schemas.openxmlformats.org/officeDocument/2006/relationships/oleObject" Target="embeddings/oleObject5.bin"/><Relationship Id="rId53" Type="http://schemas.openxmlformats.org/officeDocument/2006/relationships/image" Target="media/image33.png"/><Relationship Id="rId74" Type="http://schemas.openxmlformats.org/officeDocument/2006/relationships/image" Target="media/image54.png"/><Relationship Id="rId128" Type="http://schemas.openxmlformats.org/officeDocument/2006/relationships/image" Target="media/image107.png"/><Relationship Id="rId149" Type="http://schemas.openxmlformats.org/officeDocument/2006/relationships/hyperlink" Target="https://doi.org/10.1016/j.inoche.2018.10.019" TargetMode="External"/><Relationship Id="rId5" Type="http://schemas.openxmlformats.org/officeDocument/2006/relationships/webSettings" Target="webSettings.xml"/><Relationship Id="rId95" Type="http://schemas.openxmlformats.org/officeDocument/2006/relationships/image" Target="media/image74.png"/><Relationship Id="rId160" Type="http://schemas.openxmlformats.org/officeDocument/2006/relationships/hyperlink" Target="https://doi.org/10.1016/j.jlumin.2021.118000" TargetMode="External"/><Relationship Id="rId22" Type="http://schemas.openxmlformats.org/officeDocument/2006/relationships/image" Target="media/image12.png"/><Relationship Id="rId43" Type="http://schemas.openxmlformats.org/officeDocument/2006/relationships/image" Target="media/image27.wmf"/><Relationship Id="rId64" Type="http://schemas.openxmlformats.org/officeDocument/2006/relationships/image" Target="media/image44.jpeg"/><Relationship Id="rId118" Type="http://schemas.openxmlformats.org/officeDocument/2006/relationships/image" Target="media/image97.jpeg"/><Relationship Id="rId139" Type="http://schemas.openxmlformats.org/officeDocument/2006/relationships/hyperlink" Target="https://doi.org/10.1016/j.jece.2020.103930" TargetMode="External"/><Relationship Id="rId85" Type="http://schemas.openxmlformats.org/officeDocument/2006/relationships/image" Target="media/image64.png"/><Relationship Id="rId150" Type="http://schemas.openxmlformats.org/officeDocument/2006/relationships/hyperlink" Target="http://dx.doi.org/10.1002/adma.202000936" TargetMode="External"/><Relationship Id="rId12" Type="http://schemas.openxmlformats.org/officeDocument/2006/relationships/oleObject" Target="embeddings/oleObject2.bin"/><Relationship Id="rId17" Type="http://schemas.openxmlformats.org/officeDocument/2006/relationships/image" Target="media/image8.png"/><Relationship Id="rId33" Type="http://schemas.openxmlformats.org/officeDocument/2006/relationships/image" Target="media/image21.png"/><Relationship Id="rId38" Type="http://schemas.openxmlformats.org/officeDocument/2006/relationships/oleObject" Target="embeddings/oleObject7.bin"/><Relationship Id="rId59" Type="http://schemas.openxmlformats.org/officeDocument/2006/relationships/image" Target="media/image39.png"/><Relationship Id="rId103" Type="http://schemas.openxmlformats.org/officeDocument/2006/relationships/image" Target="media/image82.jpeg"/><Relationship Id="rId108" Type="http://schemas.openxmlformats.org/officeDocument/2006/relationships/image" Target="media/image87.png"/><Relationship Id="rId124" Type="http://schemas.openxmlformats.org/officeDocument/2006/relationships/image" Target="media/image103.jpeg"/><Relationship Id="rId129" Type="http://schemas.openxmlformats.org/officeDocument/2006/relationships/image" Target="media/image108.png"/><Relationship Id="rId54" Type="http://schemas.openxmlformats.org/officeDocument/2006/relationships/image" Target="media/image34.png"/><Relationship Id="rId70" Type="http://schemas.openxmlformats.org/officeDocument/2006/relationships/image" Target="media/image50.png"/><Relationship Id="rId75" Type="http://schemas.openxmlformats.org/officeDocument/2006/relationships/image" Target="media/image55.png"/><Relationship Id="rId91" Type="http://schemas.openxmlformats.org/officeDocument/2006/relationships/image" Target="media/image70.png"/><Relationship Id="rId96" Type="http://schemas.openxmlformats.org/officeDocument/2006/relationships/image" Target="media/image75.png"/><Relationship Id="rId140" Type="http://schemas.openxmlformats.org/officeDocument/2006/relationships/hyperlink" Target="https://doi.org/10.1007/s12274-019-2337-4" TargetMode="External"/><Relationship Id="rId145" Type="http://schemas.openxmlformats.org/officeDocument/2006/relationships/hyperlink" Target="https://doi.org/10.1002/er.3935" TargetMode="External"/><Relationship Id="rId161" Type="http://schemas.openxmlformats.org/officeDocument/2006/relationships/hyperlink" Target="https://doi.org/10.1063/1.449120" TargetMode="External"/><Relationship Id="rId166" Type="http://schemas.openxmlformats.org/officeDocument/2006/relationships/hyperlink" Target="https://www.scopus.com/authid/detail.uri?authorId=35323255400"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jpeg"/><Relationship Id="rId28" Type="http://schemas.openxmlformats.org/officeDocument/2006/relationships/image" Target="media/image18.png"/><Relationship Id="rId49" Type="http://schemas.openxmlformats.org/officeDocument/2006/relationships/image" Target="media/image30.wmf"/><Relationship Id="rId114" Type="http://schemas.openxmlformats.org/officeDocument/2006/relationships/image" Target="media/image93.jpeg"/><Relationship Id="rId119" Type="http://schemas.openxmlformats.org/officeDocument/2006/relationships/image" Target="media/image98.jpeg"/><Relationship Id="rId44" Type="http://schemas.openxmlformats.org/officeDocument/2006/relationships/oleObject" Target="embeddings/oleObject10.bin"/><Relationship Id="rId60" Type="http://schemas.openxmlformats.org/officeDocument/2006/relationships/image" Target="media/image40.png"/><Relationship Id="rId65" Type="http://schemas.openxmlformats.org/officeDocument/2006/relationships/image" Target="media/image45.jpeg"/><Relationship Id="rId81" Type="http://schemas.openxmlformats.org/officeDocument/2006/relationships/image" Target="media/image60.png"/><Relationship Id="rId86" Type="http://schemas.openxmlformats.org/officeDocument/2006/relationships/image" Target="media/image65.png"/><Relationship Id="rId130" Type="http://schemas.openxmlformats.org/officeDocument/2006/relationships/image" Target="media/image109.png"/><Relationship Id="rId135" Type="http://schemas.openxmlformats.org/officeDocument/2006/relationships/hyperlink" Target="https://doi.org/10.1039/C5CS00811E" TargetMode="External"/><Relationship Id="rId151" Type="http://schemas.openxmlformats.org/officeDocument/2006/relationships/hyperlink" Target="http://dx.doi.org/10.1021/nl101474d" TargetMode="External"/><Relationship Id="rId156" Type="http://schemas.openxmlformats.org/officeDocument/2006/relationships/hyperlink" Target="https://www.scopus.com/authid/detail.uri?authorId=9333698600" TargetMode="External"/><Relationship Id="rId13" Type="http://schemas.openxmlformats.org/officeDocument/2006/relationships/image" Target="media/image4.png"/><Relationship Id="rId18" Type="http://schemas.openxmlformats.org/officeDocument/2006/relationships/oleObject" Target="embeddings/oleObject3.bin"/><Relationship Id="rId39" Type="http://schemas.openxmlformats.org/officeDocument/2006/relationships/image" Target="media/image25.wmf"/><Relationship Id="rId109" Type="http://schemas.openxmlformats.org/officeDocument/2006/relationships/image" Target="media/image88.png"/><Relationship Id="rId34" Type="http://schemas.openxmlformats.org/officeDocument/2006/relationships/image" Target="media/image22.png"/><Relationship Id="rId50" Type="http://schemas.openxmlformats.org/officeDocument/2006/relationships/oleObject" Target="embeddings/oleObject13.bin"/><Relationship Id="rId55" Type="http://schemas.openxmlformats.org/officeDocument/2006/relationships/image" Target="media/image35.png"/><Relationship Id="rId76" Type="http://schemas.openxmlformats.org/officeDocument/2006/relationships/image" Target="media/image56.png"/><Relationship Id="rId97" Type="http://schemas.openxmlformats.org/officeDocument/2006/relationships/image" Target="media/image76.png"/><Relationship Id="rId104" Type="http://schemas.openxmlformats.org/officeDocument/2006/relationships/image" Target="media/image83.png"/><Relationship Id="rId120" Type="http://schemas.openxmlformats.org/officeDocument/2006/relationships/image" Target="media/image99.jpeg"/><Relationship Id="rId125" Type="http://schemas.openxmlformats.org/officeDocument/2006/relationships/image" Target="media/image104.jpeg"/><Relationship Id="rId141" Type="http://schemas.openxmlformats.org/officeDocument/2006/relationships/hyperlink" Target="https://doi.org/10.1080/1536383X.2021.1926452" TargetMode="External"/><Relationship Id="rId146" Type="http://schemas.openxmlformats.org/officeDocument/2006/relationships/hyperlink" Target="https://doi.org/10.1142/S1793292015501234" TargetMode="External"/><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image" Target="media/image71.png"/><Relationship Id="rId162" Type="http://schemas.openxmlformats.org/officeDocument/2006/relationships/hyperlink" Target="https://www.scopus.com/sourceid/12179" TargetMode="External"/><Relationship Id="rId2" Type="http://schemas.openxmlformats.org/officeDocument/2006/relationships/numbering" Target="numbering.xml"/><Relationship Id="rId29" Type="http://schemas.openxmlformats.org/officeDocument/2006/relationships/image" Target="media/image19.wmf"/><Relationship Id="rId24" Type="http://schemas.openxmlformats.org/officeDocument/2006/relationships/image" Target="media/image14.png"/><Relationship Id="rId40" Type="http://schemas.openxmlformats.org/officeDocument/2006/relationships/oleObject" Target="embeddings/oleObject8.bin"/><Relationship Id="rId45" Type="http://schemas.openxmlformats.org/officeDocument/2006/relationships/image" Target="media/image28.wmf"/><Relationship Id="rId66" Type="http://schemas.openxmlformats.org/officeDocument/2006/relationships/image" Target="media/image46.png"/><Relationship Id="rId87" Type="http://schemas.openxmlformats.org/officeDocument/2006/relationships/image" Target="media/image66.png"/><Relationship Id="rId110" Type="http://schemas.openxmlformats.org/officeDocument/2006/relationships/image" Target="media/image89.png"/><Relationship Id="rId115" Type="http://schemas.openxmlformats.org/officeDocument/2006/relationships/image" Target="media/image94.jpeg"/><Relationship Id="rId131" Type="http://schemas.openxmlformats.org/officeDocument/2006/relationships/image" Target="media/image110.png"/><Relationship Id="rId136" Type="http://schemas.openxmlformats.org/officeDocument/2006/relationships/hyperlink" Target="https://doi.org/10.1039/C6RA16516H" TargetMode="External"/><Relationship Id="rId157" Type="http://schemas.openxmlformats.org/officeDocument/2006/relationships/hyperlink" Target="https://www.scopus.com/authid/detail.uri?authorId=57218136924" TargetMode="External"/><Relationship Id="rId61" Type="http://schemas.openxmlformats.org/officeDocument/2006/relationships/image" Target="media/image41.png"/><Relationship Id="rId82" Type="http://schemas.openxmlformats.org/officeDocument/2006/relationships/image" Target="media/image61.png"/><Relationship Id="rId152" Type="http://schemas.openxmlformats.org/officeDocument/2006/relationships/hyperlink" Target="https://doi.org/10.1007/s12274-019-2337-4" TargetMode="External"/><Relationship Id="rId19" Type="http://schemas.openxmlformats.org/officeDocument/2006/relationships/image" Target="media/image9.png"/><Relationship Id="rId14" Type="http://schemas.openxmlformats.org/officeDocument/2006/relationships/image" Target="media/image5.png"/><Relationship Id="rId30" Type="http://schemas.openxmlformats.org/officeDocument/2006/relationships/oleObject" Target="embeddings/oleObject4.bin"/><Relationship Id="rId35" Type="http://schemas.openxmlformats.org/officeDocument/2006/relationships/oleObject" Target="embeddings/oleObject6.bin"/><Relationship Id="rId56" Type="http://schemas.openxmlformats.org/officeDocument/2006/relationships/image" Target="media/image36.png"/><Relationship Id="rId77" Type="http://schemas.openxmlformats.org/officeDocument/2006/relationships/image" Target="media/image57.png"/><Relationship Id="rId100" Type="http://schemas.openxmlformats.org/officeDocument/2006/relationships/image" Target="media/image79.jpeg"/><Relationship Id="rId105" Type="http://schemas.openxmlformats.org/officeDocument/2006/relationships/image" Target="media/image84.jpeg"/><Relationship Id="rId126" Type="http://schemas.openxmlformats.org/officeDocument/2006/relationships/image" Target="media/image105.jpeg"/><Relationship Id="rId147" Type="http://schemas.openxmlformats.org/officeDocument/2006/relationships/hyperlink" Target="http://dx.doi.org/10.1098/rsfs.2017.0054" TargetMode="External"/><Relationship Id="rId168"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1.png"/><Relationship Id="rId72" Type="http://schemas.openxmlformats.org/officeDocument/2006/relationships/image" Target="media/image52.png"/><Relationship Id="rId93" Type="http://schemas.openxmlformats.org/officeDocument/2006/relationships/image" Target="media/image72.png"/><Relationship Id="rId98" Type="http://schemas.openxmlformats.org/officeDocument/2006/relationships/image" Target="media/image77.jpeg"/><Relationship Id="rId121" Type="http://schemas.openxmlformats.org/officeDocument/2006/relationships/image" Target="media/image100.jpeg"/><Relationship Id="rId142" Type="http://schemas.openxmlformats.org/officeDocument/2006/relationships/hyperlink" Target="https://doi.org/10.1016/j.biomaterials.2014.03.021" TargetMode="External"/><Relationship Id="rId163" Type="http://schemas.openxmlformats.org/officeDocument/2006/relationships/hyperlink" Target="https://www.scopus.com/authid/detail.uri?authorId=35323255400" TargetMode="External"/><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oleObject" Target="embeddings/oleObject11.bin"/><Relationship Id="rId67" Type="http://schemas.openxmlformats.org/officeDocument/2006/relationships/image" Target="media/image47.png"/><Relationship Id="rId116" Type="http://schemas.openxmlformats.org/officeDocument/2006/relationships/image" Target="media/image95.jpeg"/><Relationship Id="rId137" Type="http://schemas.openxmlformats.org/officeDocument/2006/relationships/hyperlink" Target="https://doi.org/10.1021/ja204953k" TargetMode="External"/><Relationship Id="rId158" Type="http://schemas.openxmlformats.org/officeDocument/2006/relationships/hyperlink" Target="https://www.scopus.com/authid/detail.uri?authorId=35323255400" TargetMode="External"/><Relationship Id="rId20" Type="http://schemas.openxmlformats.org/officeDocument/2006/relationships/image" Target="media/image10.jpeg"/><Relationship Id="rId41" Type="http://schemas.openxmlformats.org/officeDocument/2006/relationships/image" Target="media/image26.wmf"/><Relationship Id="rId62" Type="http://schemas.openxmlformats.org/officeDocument/2006/relationships/image" Target="media/image42.png"/><Relationship Id="rId83" Type="http://schemas.openxmlformats.org/officeDocument/2006/relationships/image" Target="media/image62.png"/><Relationship Id="rId88" Type="http://schemas.openxmlformats.org/officeDocument/2006/relationships/image" Target="media/image67.png"/><Relationship Id="rId111" Type="http://schemas.openxmlformats.org/officeDocument/2006/relationships/image" Target="media/image90.png"/><Relationship Id="rId132" Type="http://schemas.openxmlformats.org/officeDocument/2006/relationships/image" Target="media/image111.jpeg"/><Relationship Id="rId153" Type="http://schemas.openxmlformats.org/officeDocument/2006/relationships/hyperlink" Target="https://doi.org/10.1080/1536383X.2021.1984899" TargetMode="External"/><Relationship Id="rId15" Type="http://schemas.openxmlformats.org/officeDocument/2006/relationships/image" Target="media/image6.png"/><Relationship Id="rId36" Type="http://schemas.openxmlformats.org/officeDocument/2006/relationships/image" Target="media/image23.png"/><Relationship Id="rId57" Type="http://schemas.openxmlformats.org/officeDocument/2006/relationships/image" Target="media/image37.jpeg"/><Relationship Id="rId106" Type="http://schemas.openxmlformats.org/officeDocument/2006/relationships/image" Target="media/image85.jpeg"/><Relationship Id="rId127" Type="http://schemas.openxmlformats.org/officeDocument/2006/relationships/image" Target="media/image106.png"/><Relationship Id="rId10" Type="http://schemas.openxmlformats.org/officeDocument/2006/relationships/oleObject" Target="embeddings/oleObject1.bin"/><Relationship Id="rId31" Type="http://schemas.openxmlformats.org/officeDocument/2006/relationships/image" Target="media/image20.wmf"/><Relationship Id="rId52" Type="http://schemas.openxmlformats.org/officeDocument/2006/relationships/image" Target="media/image32.png"/><Relationship Id="rId73" Type="http://schemas.openxmlformats.org/officeDocument/2006/relationships/image" Target="media/image53.png"/><Relationship Id="rId78" Type="http://schemas.openxmlformats.org/officeDocument/2006/relationships/hyperlink" Target="https://doi.org/10.1142/S1793292015501234" TargetMode="External"/><Relationship Id="rId94" Type="http://schemas.openxmlformats.org/officeDocument/2006/relationships/image" Target="media/image73.png"/><Relationship Id="rId99" Type="http://schemas.openxmlformats.org/officeDocument/2006/relationships/image" Target="media/image78.jpeg"/><Relationship Id="rId101" Type="http://schemas.openxmlformats.org/officeDocument/2006/relationships/image" Target="media/image80.jpeg"/><Relationship Id="rId122" Type="http://schemas.openxmlformats.org/officeDocument/2006/relationships/image" Target="media/image101.jpeg"/><Relationship Id="rId143" Type="http://schemas.openxmlformats.org/officeDocument/2006/relationships/hyperlink" Target="http://dx.doi.org/10.1016/j.mattod.2015.04.005" TargetMode="External"/><Relationship Id="rId148" Type="http://schemas.openxmlformats.org/officeDocument/2006/relationships/hyperlink" Target="http://dx.doi.org/10.1088/2053-1591/ab572b" TargetMode="External"/><Relationship Id="rId164" Type="http://schemas.openxmlformats.org/officeDocument/2006/relationships/hyperlink" Target="https://www.scopus.com/authid/detail.uri?authorId=9333698600"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6.png"/><Relationship Id="rId47" Type="http://schemas.openxmlformats.org/officeDocument/2006/relationships/image" Target="media/image29.wmf"/><Relationship Id="rId68" Type="http://schemas.openxmlformats.org/officeDocument/2006/relationships/image" Target="media/image48.png"/><Relationship Id="rId89" Type="http://schemas.openxmlformats.org/officeDocument/2006/relationships/image" Target="media/image68.png"/><Relationship Id="rId112" Type="http://schemas.openxmlformats.org/officeDocument/2006/relationships/image" Target="media/image91.jpeg"/><Relationship Id="rId133" Type="http://schemas.openxmlformats.org/officeDocument/2006/relationships/hyperlink" Target="https://doi.org/10.1021/ja01539a017" TargetMode="External"/><Relationship Id="rId154" Type="http://schemas.openxmlformats.org/officeDocument/2006/relationships/hyperlink" Target="https://doi.org/10.1007/s42823-022-00377-z" TargetMode="External"/><Relationship Id="rId16" Type="http://schemas.openxmlformats.org/officeDocument/2006/relationships/image" Target="media/image7.png"/><Relationship Id="rId37" Type="http://schemas.openxmlformats.org/officeDocument/2006/relationships/image" Target="media/image24.wmf"/><Relationship Id="rId58" Type="http://schemas.openxmlformats.org/officeDocument/2006/relationships/image" Target="media/image38.jpeg"/><Relationship Id="rId79" Type="http://schemas.openxmlformats.org/officeDocument/2006/relationships/image" Target="media/image58.png"/><Relationship Id="rId102" Type="http://schemas.openxmlformats.org/officeDocument/2006/relationships/image" Target="media/image81.png"/><Relationship Id="rId123" Type="http://schemas.openxmlformats.org/officeDocument/2006/relationships/image" Target="media/image102.jpeg"/><Relationship Id="rId144" Type="http://schemas.openxmlformats.org/officeDocument/2006/relationships/hyperlink" Target="https://doi.org/10.1016/j.surfn.2021.101491" TargetMode="External"/><Relationship Id="rId90" Type="http://schemas.openxmlformats.org/officeDocument/2006/relationships/image" Target="media/image69.png"/><Relationship Id="rId165" Type="http://schemas.openxmlformats.org/officeDocument/2006/relationships/hyperlink" Target="https://www.scopus.com/authid/detail.uri?authorId=57218136924" TargetMode="External"/><Relationship Id="rId27" Type="http://schemas.openxmlformats.org/officeDocument/2006/relationships/image" Target="media/image17.png"/><Relationship Id="rId48" Type="http://schemas.openxmlformats.org/officeDocument/2006/relationships/oleObject" Target="embeddings/oleObject12.bin"/><Relationship Id="rId69" Type="http://schemas.openxmlformats.org/officeDocument/2006/relationships/image" Target="media/image49.png"/><Relationship Id="rId113" Type="http://schemas.openxmlformats.org/officeDocument/2006/relationships/image" Target="media/image92.jpeg"/><Relationship Id="rId134" Type="http://schemas.openxmlformats.org/officeDocument/2006/relationships/hyperlink" Target="https://doi.org/10.1021/nn900020u" TargetMode="External"/><Relationship Id="rId80" Type="http://schemas.openxmlformats.org/officeDocument/2006/relationships/image" Target="media/image59.png"/><Relationship Id="rId155" Type="http://schemas.openxmlformats.org/officeDocument/2006/relationships/hyperlink" Target="https://www.scopus.com/authid/detail.uri?authorId=353232554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3EE92E-AFB8-4D40-BE42-A788407DA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84</Pages>
  <Words>32610</Words>
  <Characters>185881</Characters>
  <Application>Microsoft Office Word</Application>
  <DocSecurity>0</DocSecurity>
  <Lines>1549</Lines>
  <Paragraphs>436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218055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2023-07-17T03:01:00Z</dcterms:created>
  <dcterms:modified xsi:type="dcterms:W3CDTF">2023-07-17T03:01:00Z</dcterms:modified>
</cp:coreProperties>
</file>