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drawings/drawing2.xml" ContentType="application/vnd.openxmlformats-officedocument.drawingml.chartshapes+xml"/>
  <Override PartName="/word/charts/chart14.xml" ContentType="application/vnd.openxmlformats-officedocument.drawingml.chart+xml"/>
  <Override PartName="/word/drawings/drawing3.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2C59C9" w14:textId="0D62BFF4" w:rsidR="00831454" w:rsidRPr="00C75C3D" w:rsidRDefault="00831454" w:rsidP="00764361">
      <w:pPr>
        <w:spacing w:after="0" w:line="240" w:lineRule="auto"/>
        <w:jc w:val="center"/>
      </w:pPr>
      <w:bookmarkStart w:id="0" w:name="_GoBack"/>
      <w:bookmarkEnd w:id="0"/>
      <w:r w:rsidRPr="00C75C3D">
        <w:t>НАО «Медицинский университет Астана»</w:t>
      </w:r>
    </w:p>
    <w:p w14:paraId="647D7C3D" w14:textId="77777777" w:rsidR="00831454" w:rsidRDefault="00831454" w:rsidP="003B579C">
      <w:pPr>
        <w:keepNext/>
        <w:keepLines/>
        <w:shd w:val="clear" w:color="auto" w:fill="FFFFFF"/>
        <w:spacing w:after="0" w:line="240" w:lineRule="auto"/>
        <w:ind w:firstLine="567"/>
        <w:outlineLvl w:val="0"/>
        <w:rPr>
          <w:rFonts w:eastAsiaTheme="majorEastAsia"/>
          <w:b/>
          <w:bCs/>
        </w:rPr>
      </w:pPr>
    </w:p>
    <w:p w14:paraId="43741C82" w14:textId="77777777" w:rsidR="003B579C" w:rsidRDefault="003B579C" w:rsidP="003B579C">
      <w:pPr>
        <w:keepNext/>
        <w:keepLines/>
        <w:shd w:val="clear" w:color="auto" w:fill="FFFFFF"/>
        <w:spacing w:after="0" w:line="240" w:lineRule="auto"/>
        <w:ind w:firstLine="567"/>
        <w:outlineLvl w:val="0"/>
        <w:rPr>
          <w:rFonts w:eastAsiaTheme="majorEastAsia"/>
          <w:b/>
          <w:bCs/>
        </w:rPr>
      </w:pPr>
    </w:p>
    <w:p w14:paraId="58767620" w14:textId="77777777" w:rsidR="003B579C" w:rsidRPr="00461390" w:rsidRDefault="003B579C" w:rsidP="003B579C">
      <w:pPr>
        <w:keepNext/>
        <w:keepLines/>
        <w:shd w:val="clear" w:color="auto" w:fill="FFFFFF"/>
        <w:spacing w:after="0" w:line="240" w:lineRule="auto"/>
        <w:ind w:firstLine="567"/>
        <w:outlineLvl w:val="0"/>
        <w:rPr>
          <w:rFonts w:eastAsiaTheme="majorEastAsia"/>
          <w:b/>
          <w:bCs/>
        </w:rPr>
      </w:pPr>
    </w:p>
    <w:p w14:paraId="3D1412B1" w14:textId="04B00C30" w:rsidR="00C75C3D" w:rsidRPr="00461390" w:rsidRDefault="00C75C3D" w:rsidP="003B579C">
      <w:pPr>
        <w:tabs>
          <w:tab w:val="left" w:pos="6281"/>
        </w:tabs>
        <w:spacing w:after="0" w:line="240" w:lineRule="auto"/>
      </w:pPr>
      <w:r w:rsidRPr="00461390">
        <w:t>УДК 614.254:331.101.37:371.71</w:t>
      </w:r>
      <w:r>
        <w:tab/>
      </w:r>
      <w:r w:rsidR="003B579C">
        <w:t xml:space="preserve">             </w:t>
      </w:r>
      <w:r>
        <w:t>На правах рукописи</w:t>
      </w:r>
    </w:p>
    <w:p w14:paraId="70D04B53" w14:textId="77777777" w:rsidR="003B579C" w:rsidRDefault="003B579C" w:rsidP="003B579C">
      <w:pPr>
        <w:spacing w:after="0" w:line="240" w:lineRule="auto"/>
        <w:ind w:firstLine="567"/>
        <w:jc w:val="center"/>
        <w:rPr>
          <w:b/>
        </w:rPr>
      </w:pPr>
    </w:p>
    <w:p w14:paraId="01E6B0B5" w14:textId="77777777" w:rsidR="003B579C" w:rsidRDefault="003B579C" w:rsidP="003B579C">
      <w:pPr>
        <w:spacing w:after="0" w:line="240" w:lineRule="auto"/>
        <w:ind w:firstLine="567"/>
        <w:jc w:val="center"/>
        <w:rPr>
          <w:b/>
        </w:rPr>
      </w:pPr>
    </w:p>
    <w:p w14:paraId="0A15C57B" w14:textId="77777777" w:rsidR="003B579C" w:rsidRDefault="003B579C" w:rsidP="003B579C">
      <w:pPr>
        <w:spacing w:after="0" w:line="240" w:lineRule="auto"/>
        <w:ind w:firstLine="567"/>
        <w:jc w:val="center"/>
        <w:rPr>
          <w:b/>
        </w:rPr>
      </w:pPr>
    </w:p>
    <w:p w14:paraId="03DA6232" w14:textId="77777777" w:rsidR="00831454" w:rsidRPr="00461390" w:rsidRDefault="00831454" w:rsidP="003B579C">
      <w:pPr>
        <w:spacing w:after="0" w:line="240" w:lineRule="auto"/>
        <w:jc w:val="center"/>
        <w:rPr>
          <w:b/>
        </w:rPr>
      </w:pPr>
      <w:r w:rsidRPr="00461390">
        <w:rPr>
          <w:b/>
        </w:rPr>
        <w:t>А</w:t>
      </w:r>
      <w:r w:rsidR="00C75C3D">
        <w:rPr>
          <w:b/>
        </w:rPr>
        <w:t>ЛДАБЕРГЕНОВА ГУЛЬДЕН АМЕРКЕШЕВНА</w:t>
      </w:r>
    </w:p>
    <w:p w14:paraId="6BF5C51E" w14:textId="77777777" w:rsidR="00C75C3D" w:rsidRDefault="00C75C3D" w:rsidP="003B579C">
      <w:pPr>
        <w:spacing w:after="0" w:line="240" w:lineRule="auto"/>
        <w:ind w:firstLine="567"/>
        <w:jc w:val="center"/>
        <w:rPr>
          <w:b/>
        </w:rPr>
      </w:pPr>
    </w:p>
    <w:p w14:paraId="0045BC3B" w14:textId="77777777" w:rsidR="003B579C" w:rsidRDefault="003B579C" w:rsidP="003B579C">
      <w:pPr>
        <w:spacing w:after="0" w:line="240" w:lineRule="auto"/>
        <w:ind w:firstLine="567"/>
        <w:jc w:val="center"/>
        <w:rPr>
          <w:b/>
        </w:rPr>
      </w:pPr>
    </w:p>
    <w:p w14:paraId="0E52E4EA" w14:textId="77777777" w:rsidR="003B579C" w:rsidRDefault="003B579C" w:rsidP="003B579C">
      <w:pPr>
        <w:spacing w:after="0" w:line="240" w:lineRule="auto"/>
        <w:ind w:firstLine="567"/>
        <w:jc w:val="center"/>
        <w:rPr>
          <w:b/>
        </w:rPr>
      </w:pPr>
    </w:p>
    <w:p w14:paraId="4E980F80" w14:textId="1F992579" w:rsidR="00831454" w:rsidRPr="005F0AB2" w:rsidRDefault="00831454" w:rsidP="003B579C">
      <w:pPr>
        <w:spacing w:after="0" w:line="240" w:lineRule="auto"/>
        <w:jc w:val="center"/>
        <w:rPr>
          <w:rFonts w:eastAsiaTheme="majorEastAsia"/>
          <w:b/>
          <w:bCs/>
        </w:rPr>
      </w:pPr>
      <w:r w:rsidRPr="005F0AB2">
        <w:rPr>
          <w:b/>
          <w:lang w:eastAsia="ru-RU"/>
        </w:rPr>
        <w:t>Комплексная оценка качества жизни и условий труда врачей</w:t>
      </w:r>
      <w:r w:rsidR="009C69D3">
        <w:rPr>
          <w:b/>
          <w:lang w:eastAsia="ru-RU"/>
        </w:rPr>
        <w:t xml:space="preserve"> </w:t>
      </w:r>
      <w:r w:rsidRPr="005F0AB2">
        <w:rPr>
          <w:b/>
          <w:lang w:eastAsia="ru-RU"/>
        </w:rPr>
        <w:t>терапевтов в условиях поликлиники</w:t>
      </w:r>
    </w:p>
    <w:p w14:paraId="3A97883A" w14:textId="77777777" w:rsidR="00C75C3D" w:rsidRDefault="00C75C3D" w:rsidP="003B579C">
      <w:pPr>
        <w:spacing w:after="0" w:line="240" w:lineRule="auto"/>
        <w:ind w:firstLine="567"/>
        <w:jc w:val="center"/>
      </w:pPr>
    </w:p>
    <w:p w14:paraId="1D24A627" w14:textId="77777777" w:rsidR="003B579C" w:rsidRDefault="003B579C" w:rsidP="003B579C">
      <w:pPr>
        <w:spacing w:after="0" w:line="240" w:lineRule="auto"/>
        <w:ind w:firstLine="567"/>
        <w:jc w:val="center"/>
      </w:pPr>
    </w:p>
    <w:p w14:paraId="2206E983" w14:textId="77777777" w:rsidR="003B579C" w:rsidRDefault="003B579C" w:rsidP="003B579C">
      <w:pPr>
        <w:spacing w:after="0" w:line="240" w:lineRule="auto"/>
        <w:ind w:firstLine="567"/>
        <w:jc w:val="center"/>
      </w:pPr>
    </w:p>
    <w:p w14:paraId="6251F408" w14:textId="6DBE0EBD" w:rsidR="00831454" w:rsidRPr="00461390" w:rsidRDefault="00831454" w:rsidP="003B579C">
      <w:pPr>
        <w:spacing w:after="0" w:line="240" w:lineRule="auto"/>
        <w:jc w:val="center"/>
      </w:pPr>
      <w:r w:rsidRPr="00461390">
        <w:t>6</w:t>
      </w:r>
      <w:r w:rsidRPr="00461390">
        <w:rPr>
          <w:lang w:val="en-US"/>
        </w:rPr>
        <w:t>D</w:t>
      </w:r>
      <w:r w:rsidR="007A6DA5">
        <w:t>110200</w:t>
      </w:r>
      <w:r w:rsidR="003B579C">
        <w:t xml:space="preserve"> </w:t>
      </w:r>
      <w:r w:rsidR="007A6DA5">
        <w:t xml:space="preserve">- </w:t>
      </w:r>
      <w:r w:rsidRPr="00461390">
        <w:t xml:space="preserve">Общественное здравоохранение </w:t>
      </w:r>
    </w:p>
    <w:p w14:paraId="7D0BC460" w14:textId="77777777" w:rsidR="00C75C3D" w:rsidRDefault="00C75C3D" w:rsidP="003B579C">
      <w:pPr>
        <w:spacing w:after="0" w:line="240" w:lineRule="auto"/>
        <w:ind w:firstLine="567"/>
        <w:jc w:val="center"/>
      </w:pPr>
    </w:p>
    <w:p w14:paraId="2F48553C" w14:textId="77777777" w:rsidR="003B579C" w:rsidRDefault="003B579C" w:rsidP="003B579C">
      <w:pPr>
        <w:spacing w:after="0" w:line="240" w:lineRule="auto"/>
        <w:ind w:firstLine="567"/>
        <w:jc w:val="center"/>
      </w:pPr>
    </w:p>
    <w:p w14:paraId="04FA99EB" w14:textId="77777777" w:rsidR="003B579C" w:rsidRDefault="003B579C" w:rsidP="003B579C">
      <w:pPr>
        <w:spacing w:after="0" w:line="240" w:lineRule="auto"/>
        <w:ind w:firstLine="567"/>
        <w:jc w:val="center"/>
      </w:pPr>
    </w:p>
    <w:p w14:paraId="47797F2D" w14:textId="77777777" w:rsidR="00831454" w:rsidRPr="00461390" w:rsidRDefault="00831454" w:rsidP="003B579C">
      <w:pPr>
        <w:spacing w:after="0" w:line="240" w:lineRule="auto"/>
        <w:contextualSpacing/>
        <w:jc w:val="center"/>
      </w:pPr>
      <w:r w:rsidRPr="00461390">
        <w:t>Диссертация на соискание степени</w:t>
      </w:r>
    </w:p>
    <w:p w14:paraId="1B10B532" w14:textId="77777777" w:rsidR="00831454" w:rsidRPr="00461390" w:rsidRDefault="00831454" w:rsidP="003B579C">
      <w:pPr>
        <w:spacing w:after="0" w:line="240" w:lineRule="auto"/>
        <w:contextualSpacing/>
        <w:jc w:val="center"/>
      </w:pPr>
      <w:r w:rsidRPr="00461390">
        <w:t>доктора философии (</w:t>
      </w:r>
      <w:r w:rsidRPr="00461390">
        <w:rPr>
          <w:lang w:val="en-US"/>
        </w:rPr>
        <w:t>PhD</w:t>
      </w:r>
      <w:r w:rsidRPr="00461390">
        <w:t>)</w:t>
      </w:r>
    </w:p>
    <w:p w14:paraId="6B03FC74" w14:textId="77777777" w:rsidR="00831454" w:rsidRDefault="00831454" w:rsidP="003B579C">
      <w:pPr>
        <w:spacing w:after="0" w:line="240" w:lineRule="auto"/>
        <w:rPr>
          <w:b/>
        </w:rPr>
      </w:pPr>
    </w:p>
    <w:p w14:paraId="12F8DE50" w14:textId="77777777" w:rsidR="00E17F89" w:rsidRDefault="00E17F89" w:rsidP="003B579C">
      <w:pPr>
        <w:spacing w:after="0" w:line="240" w:lineRule="auto"/>
        <w:rPr>
          <w:b/>
        </w:rPr>
      </w:pPr>
    </w:p>
    <w:p w14:paraId="70755363" w14:textId="77777777" w:rsidR="00E17F89" w:rsidRDefault="00E17F89" w:rsidP="003B579C">
      <w:pPr>
        <w:spacing w:after="0" w:line="240" w:lineRule="auto"/>
        <w:rPr>
          <w:b/>
        </w:rPr>
      </w:pPr>
    </w:p>
    <w:p w14:paraId="600D033C" w14:textId="77777777" w:rsidR="00E17F89" w:rsidRPr="00461390" w:rsidRDefault="00E17F89" w:rsidP="003B579C">
      <w:pPr>
        <w:spacing w:after="0" w:line="240" w:lineRule="auto"/>
        <w:rPr>
          <w:b/>
        </w:rPr>
      </w:pPr>
    </w:p>
    <w:p w14:paraId="6E4201D1" w14:textId="5972BBA6" w:rsidR="00C75C3D" w:rsidRPr="003B579C" w:rsidRDefault="00831454" w:rsidP="003B579C">
      <w:pPr>
        <w:spacing w:after="0" w:line="240" w:lineRule="auto"/>
        <w:ind w:firstLine="567"/>
        <w:contextualSpacing/>
        <w:jc w:val="right"/>
      </w:pPr>
      <w:r w:rsidRPr="003B579C">
        <w:t xml:space="preserve">Научный </w:t>
      </w:r>
      <w:r w:rsidR="00A467B4" w:rsidRPr="003B579C">
        <w:t>консультант</w:t>
      </w:r>
    </w:p>
    <w:p w14:paraId="754C93C7" w14:textId="77777777" w:rsidR="00C75C3D" w:rsidRDefault="00C75C3D" w:rsidP="003B579C">
      <w:pPr>
        <w:spacing w:after="0" w:line="240" w:lineRule="auto"/>
        <w:ind w:firstLine="567"/>
        <w:contextualSpacing/>
        <w:jc w:val="right"/>
      </w:pPr>
      <w:r>
        <w:t>кандидат медицинских наук</w:t>
      </w:r>
      <w:r w:rsidR="00831454" w:rsidRPr="00C75C3D">
        <w:t xml:space="preserve">, </w:t>
      </w:r>
    </w:p>
    <w:p w14:paraId="15CE2604" w14:textId="77777777" w:rsidR="00C75C3D" w:rsidRDefault="00A467B4" w:rsidP="003B579C">
      <w:pPr>
        <w:spacing w:after="0" w:line="240" w:lineRule="auto"/>
        <w:ind w:firstLine="567"/>
        <w:contextualSpacing/>
        <w:jc w:val="right"/>
      </w:pPr>
      <w:r>
        <w:t xml:space="preserve">ассоциированный </w:t>
      </w:r>
      <w:r w:rsidR="00831454" w:rsidRPr="00C75C3D">
        <w:t>профессор</w:t>
      </w:r>
    </w:p>
    <w:p w14:paraId="20953083" w14:textId="33786D2F" w:rsidR="00831454" w:rsidRDefault="003B579C" w:rsidP="003B579C">
      <w:pPr>
        <w:spacing w:after="0" w:line="240" w:lineRule="auto"/>
        <w:ind w:firstLine="567"/>
        <w:contextualSpacing/>
        <w:jc w:val="right"/>
      </w:pPr>
      <w:r>
        <w:t>А.</w:t>
      </w:r>
      <w:r w:rsidRPr="00C75C3D">
        <w:t>К.</w:t>
      </w:r>
      <w:r>
        <w:t xml:space="preserve"> Тургамбаева </w:t>
      </w:r>
    </w:p>
    <w:p w14:paraId="2195B37C" w14:textId="77777777" w:rsidR="003B579C" w:rsidRPr="003B579C" w:rsidRDefault="003B579C" w:rsidP="003B579C">
      <w:pPr>
        <w:spacing w:after="0" w:line="240" w:lineRule="auto"/>
        <w:ind w:firstLine="567"/>
        <w:contextualSpacing/>
        <w:jc w:val="right"/>
        <w:rPr>
          <w:sz w:val="16"/>
          <w:szCs w:val="16"/>
        </w:rPr>
      </w:pPr>
    </w:p>
    <w:p w14:paraId="1672C8E4" w14:textId="287D618F" w:rsidR="00C75C3D" w:rsidRPr="003B579C" w:rsidRDefault="00831454" w:rsidP="003B579C">
      <w:pPr>
        <w:spacing w:after="0" w:line="240" w:lineRule="auto"/>
        <w:ind w:firstLine="567"/>
        <w:contextualSpacing/>
        <w:jc w:val="right"/>
      </w:pPr>
      <w:r w:rsidRPr="003B579C">
        <w:t xml:space="preserve">Зарубежный </w:t>
      </w:r>
      <w:r w:rsidR="00C75C3D" w:rsidRPr="003B579C">
        <w:t xml:space="preserve">научный </w:t>
      </w:r>
      <w:r w:rsidRPr="003B579C">
        <w:t>консультант</w:t>
      </w:r>
      <w:r w:rsidR="003B579C">
        <w:t>:</w:t>
      </w:r>
    </w:p>
    <w:p w14:paraId="6D147952" w14:textId="77777777" w:rsidR="003B579C" w:rsidRPr="00E72318" w:rsidRDefault="00831454" w:rsidP="003B579C">
      <w:pPr>
        <w:spacing w:after="0" w:line="240" w:lineRule="auto"/>
        <w:ind w:firstLine="567"/>
        <w:contextualSpacing/>
        <w:jc w:val="right"/>
        <w:rPr>
          <w:lang w:val="en-US"/>
        </w:rPr>
      </w:pPr>
      <w:r w:rsidRPr="00C75C3D">
        <w:rPr>
          <w:lang w:val="en-US"/>
        </w:rPr>
        <w:t>professor</w:t>
      </w:r>
      <w:r w:rsidRPr="00E72318">
        <w:rPr>
          <w:lang w:val="en-US"/>
        </w:rPr>
        <w:t xml:space="preserve"> </w:t>
      </w:r>
    </w:p>
    <w:p w14:paraId="4C918840" w14:textId="457F3ED7" w:rsidR="00C75C3D" w:rsidRPr="003B579C" w:rsidRDefault="00831454" w:rsidP="003B579C">
      <w:pPr>
        <w:spacing w:after="0" w:line="240" w:lineRule="auto"/>
        <w:ind w:firstLine="567"/>
        <w:contextualSpacing/>
        <w:jc w:val="right"/>
        <w:rPr>
          <w:lang w:val="en-US"/>
        </w:rPr>
      </w:pPr>
      <w:r w:rsidRPr="00C75C3D">
        <w:rPr>
          <w:lang w:val="en-US"/>
        </w:rPr>
        <w:t>Luca</w:t>
      </w:r>
      <w:r w:rsidRPr="003B579C">
        <w:rPr>
          <w:lang w:val="en-US"/>
        </w:rPr>
        <w:t xml:space="preserve"> </w:t>
      </w:r>
      <w:r w:rsidRPr="00C75C3D">
        <w:rPr>
          <w:lang w:val="en-US"/>
        </w:rPr>
        <w:t>Brusati</w:t>
      </w:r>
      <w:r w:rsidRPr="003B579C">
        <w:rPr>
          <w:lang w:val="en-US"/>
        </w:rPr>
        <w:t xml:space="preserve">, </w:t>
      </w:r>
    </w:p>
    <w:p w14:paraId="1B9253A5" w14:textId="77777777" w:rsidR="003B579C" w:rsidRPr="00E72318" w:rsidRDefault="003B579C" w:rsidP="003B579C">
      <w:pPr>
        <w:spacing w:after="0" w:line="240" w:lineRule="auto"/>
        <w:ind w:firstLine="567"/>
        <w:contextualSpacing/>
        <w:jc w:val="right"/>
        <w:rPr>
          <w:lang w:val="en-US"/>
        </w:rPr>
      </w:pPr>
      <w:r w:rsidRPr="003B579C">
        <w:rPr>
          <w:lang w:val="en-US"/>
        </w:rPr>
        <w:t>(</w:t>
      </w:r>
      <w:r w:rsidRPr="00C75C3D">
        <w:rPr>
          <w:lang w:val="en-US"/>
        </w:rPr>
        <w:t>Gorizia</w:t>
      </w:r>
      <w:r w:rsidRPr="003B579C">
        <w:rPr>
          <w:lang w:val="en-US"/>
        </w:rPr>
        <w:t>:</w:t>
      </w:r>
      <w:r w:rsidRPr="00C75C3D">
        <w:rPr>
          <w:lang w:val="en-US"/>
        </w:rPr>
        <w:t xml:space="preserve"> </w:t>
      </w:r>
      <w:r w:rsidR="00F749FE" w:rsidRPr="00C75C3D">
        <w:rPr>
          <w:lang w:val="en-US"/>
        </w:rPr>
        <w:t xml:space="preserve">Department of </w:t>
      </w:r>
    </w:p>
    <w:p w14:paraId="0624ECA6" w14:textId="579FB383" w:rsidR="00C75C3D" w:rsidRPr="00C75C3D" w:rsidRDefault="00F749FE" w:rsidP="003B579C">
      <w:pPr>
        <w:spacing w:after="0" w:line="240" w:lineRule="auto"/>
        <w:ind w:firstLine="567"/>
        <w:contextualSpacing/>
        <w:jc w:val="right"/>
        <w:rPr>
          <w:lang w:val="en-US"/>
        </w:rPr>
      </w:pPr>
      <w:r w:rsidRPr="00C75C3D">
        <w:rPr>
          <w:lang w:val="en-US"/>
        </w:rPr>
        <w:t xml:space="preserve">Economics and Statistics, </w:t>
      </w:r>
    </w:p>
    <w:p w14:paraId="51975746" w14:textId="37E9B35A" w:rsidR="00831454" w:rsidRPr="00C75C3D" w:rsidRDefault="007A6DA5" w:rsidP="003B579C">
      <w:pPr>
        <w:spacing w:after="0" w:line="240" w:lineRule="auto"/>
        <w:ind w:firstLine="567"/>
        <w:contextualSpacing/>
        <w:jc w:val="right"/>
        <w:rPr>
          <w:lang w:val="en-US"/>
        </w:rPr>
      </w:pPr>
      <w:r>
        <w:rPr>
          <w:lang w:val="en-US"/>
        </w:rPr>
        <w:t>Udine University</w:t>
      </w:r>
      <w:r w:rsidR="003B579C" w:rsidRPr="003B579C">
        <w:rPr>
          <w:lang w:val="en-US"/>
        </w:rPr>
        <w:t>)</w:t>
      </w:r>
      <w:r w:rsidR="00F749FE" w:rsidRPr="00C75C3D">
        <w:rPr>
          <w:lang w:val="en-US"/>
        </w:rPr>
        <w:t xml:space="preserve"> </w:t>
      </w:r>
    </w:p>
    <w:p w14:paraId="35FBF065" w14:textId="77777777" w:rsidR="00C75C3D" w:rsidRPr="003942CD" w:rsidRDefault="00C75C3D" w:rsidP="003B579C">
      <w:pPr>
        <w:spacing w:after="0" w:line="240" w:lineRule="auto"/>
        <w:ind w:firstLine="567"/>
        <w:contextualSpacing/>
        <w:jc w:val="center"/>
        <w:rPr>
          <w:lang w:val="en-US"/>
        </w:rPr>
      </w:pPr>
    </w:p>
    <w:p w14:paraId="1D4235F9" w14:textId="77777777" w:rsidR="00E17F89" w:rsidRPr="003942CD" w:rsidRDefault="00E17F89" w:rsidP="003B579C">
      <w:pPr>
        <w:spacing w:after="0" w:line="240" w:lineRule="auto"/>
        <w:ind w:firstLine="567"/>
        <w:contextualSpacing/>
        <w:jc w:val="center"/>
        <w:rPr>
          <w:lang w:val="en-US"/>
        </w:rPr>
      </w:pPr>
    </w:p>
    <w:p w14:paraId="7B6F6238" w14:textId="77777777" w:rsidR="00705B11" w:rsidRPr="00145AE9" w:rsidRDefault="00705B11" w:rsidP="003B579C">
      <w:pPr>
        <w:spacing w:after="0" w:line="240" w:lineRule="auto"/>
        <w:ind w:firstLine="567"/>
        <w:contextualSpacing/>
        <w:jc w:val="center"/>
        <w:rPr>
          <w:lang w:val="en-US"/>
        </w:rPr>
      </w:pPr>
    </w:p>
    <w:p w14:paraId="7B17FD1E" w14:textId="77777777" w:rsidR="00705B11" w:rsidRPr="00633668" w:rsidRDefault="00705B11" w:rsidP="003B579C">
      <w:pPr>
        <w:spacing w:after="0" w:line="240" w:lineRule="auto"/>
        <w:ind w:firstLine="567"/>
        <w:contextualSpacing/>
        <w:jc w:val="center"/>
        <w:rPr>
          <w:lang w:val="en-US"/>
        </w:rPr>
      </w:pPr>
    </w:p>
    <w:p w14:paraId="625674FD" w14:textId="77777777" w:rsidR="00B21A65" w:rsidRPr="009969B5" w:rsidRDefault="00C75C3D" w:rsidP="003B579C">
      <w:pPr>
        <w:spacing w:after="0" w:line="240" w:lineRule="auto"/>
        <w:contextualSpacing/>
        <w:jc w:val="center"/>
        <w:rPr>
          <w:lang w:val="en-US"/>
        </w:rPr>
      </w:pPr>
      <w:r>
        <w:t>Республика</w:t>
      </w:r>
      <w:r w:rsidRPr="009969B5">
        <w:rPr>
          <w:lang w:val="en-US"/>
        </w:rPr>
        <w:t xml:space="preserve"> </w:t>
      </w:r>
      <w:r w:rsidR="00B21A65" w:rsidRPr="00461390">
        <w:t>Казахстан</w:t>
      </w:r>
      <w:r w:rsidR="00B21A65" w:rsidRPr="009969B5">
        <w:rPr>
          <w:lang w:val="en-US"/>
        </w:rPr>
        <w:t xml:space="preserve"> </w:t>
      </w:r>
    </w:p>
    <w:p w14:paraId="29D2E8F3" w14:textId="1C06469D" w:rsidR="00640F23" w:rsidRPr="003B579C" w:rsidRDefault="00CD7F91" w:rsidP="003B579C">
      <w:pPr>
        <w:spacing w:after="0" w:line="240" w:lineRule="auto"/>
        <w:contextualSpacing/>
        <w:jc w:val="center"/>
        <w:rPr>
          <w:lang w:val="en-US"/>
        </w:rPr>
      </w:pPr>
      <w:r>
        <w:rPr>
          <w:noProof/>
          <w:lang w:eastAsia="ru-RU"/>
        </w:rPr>
        <mc:AlternateContent>
          <mc:Choice Requires="wps">
            <w:drawing>
              <wp:anchor distT="0" distB="0" distL="114300" distR="114300" simplePos="0" relativeHeight="251699200" behindDoc="0" locked="0" layoutInCell="1" allowOverlap="1" wp14:anchorId="37CFB16E" wp14:editId="022BB7B8">
                <wp:simplePos x="0" y="0"/>
                <wp:positionH relativeFrom="column">
                  <wp:posOffset>2524302</wp:posOffset>
                </wp:positionH>
                <wp:positionV relativeFrom="paragraph">
                  <wp:posOffset>206611</wp:posOffset>
                </wp:positionV>
                <wp:extent cx="1329070" cy="361507"/>
                <wp:effectExtent l="0" t="0" r="4445" b="635"/>
                <wp:wrapNone/>
                <wp:docPr id="34" name="Прямоугольник 34"/>
                <wp:cNvGraphicFramePr/>
                <a:graphic xmlns:a="http://schemas.openxmlformats.org/drawingml/2006/main">
                  <a:graphicData uri="http://schemas.microsoft.com/office/word/2010/wordprocessingShape">
                    <wps:wsp>
                      <wps:cNvSpPr/>
                      <wps:spPr>
                        <a:xfrm>
                          <a:off x="0" y="0"/>
                          <a:ext cx="1329070" cy="3615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BD3B0" id="Прямоугольник 34" o:spid="_x0000_s1026" style="position:absolute;margin-left:198.75pt;margin-top:16.25pt;width:104.65pt;height:28.4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" fillcolor="white [3212]" stroked="f" strokeweight="2pt"/>
            </w:pict>
          </mc:Fallback>
        </mc:AlternateContent>
      </w:r>
      <w:r w:rsidR="003B579C">
        <w:t>Астана</w:t>
      </w:r>
      <w:r w:rsidR="00B21A65" w:rsidRPr="003B579C">
        <w:rPr>
          <w:lang w:val="en-US"/>
        </w:rPr>
        <w:t>,</w:t>
      </w:r>
      <w:r w:rsidR="00C75C3D" w:rsidRPr="003B579C">
        <w:rPr>
          <w:lang w:val="en-US"/>
        </w:rPr>
        <w:t xml:space="preserve"> 202</w:t>
      </w:r>
      <w:r w:rsidR="007A6DA5" w:rsidRPr="003B579C">
        <w:rPr>
          <w:lang w:val="en-US"/>
        </w:rPr>
        <w:t>2</w:t>
      </w:r>
      <w:r w:rsidR="00831454" w:rsidRPr="003B579C">
        <w:rPr>
          <w:lang w:val="en-US"/>
        </w:rPr>
        <w:t xml:space="preserve"> </w:t>
      </w:r>
    </w:p>
    <w:p w14:paraId="245EC599" w14:textId="77777777" w:rsidR="0026110E" w:rsidRPr="003B579C" w:rsidRDefault="0026110E" w:rsidP="003B579C">
      <w:pPr>
        <w:pStyle w:val="af"/>
        <w:spacing w:before="0" w:line="240" w:lineRule="auto"/>
        <w:contextualSpacing/>
        <w:jc w:val="center"/>
        <w:rPr>
          <w:rFonts w:ascii="Times New Roman" w:hAnsi="Times New Roman" w:cs="Times New Roman"/>
          <w:b/>
          <w:color w:val="auto"/>
          <w:lang w:val="en-US"/>
        </w:rPr>
      </w:pPr>
      <w:r w:rsidRPr="00C75C3D">
        <w:rPr>
          <w:rFonts w:ascii="Times New Roman" w:hAnsi="Times New Roman" w:cs="Times New Roman"/>
          <w:b/>
          <w:color w:val="auto"/>
        </w:rPr>
        <w:lastRenderedPageBreak/>
        <w:t>СОДЕРЖАНИЕ</w:t>
      </w:r>
    </w:p>
    <w:p w14:paraId="62CF385A" w14:textId="77777777" w:rsidR="0026110E" w:rsidRDefault="0026110E" w:rsidP="003B579C">
      <w:pPr>
        <w:spacing w:after="0" w:line="240" w:lineRule="auto"/>
        <w:jc w:val="right"/>
        <w:rPr>
          <w:lang w:eastAsia="ru-RU"/>
        </w:rPr>
      </w:pPr>
    </w:p>
    <w:tbl>
      <w:tblPr>
        <w:tblStyle w:val="a9"/>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721"/>
      </w:tblGrid>
      <w:tr w:rsidR="003B579C" w14:paraId="1936C211" w14:textId="77777777" w:rsidTr="00B85F38">
        <w:tc>
          <w:tcPr>
            <w:tcW w:w="8903" w:type="dxa"/>
          </w:tcPr>
          <w:p w14:paraId="7A27F387" w14:textId="1AE26F80" w:rsidR="003B579C" w:rsidRPr="00B85F38" w:rsidRDefault="003B579C" w:rsidP="003B579C">
            <w:pPr>
              <w:rPr>
                <w:lang w:eastAsia="ru-RU"/>
              </w:rPr>
            </w:pPr>
            <w:r w:rsidRPr="003B579C">
              <w:rPr>
                <w:b/>
                <w:lang w:eastAsia="ru-RU"/>
              </w:rPr>
              <w:t>НОРМАТИВНЫЕ ССЫЛКИ</w:t>
            </w:r>
            <w:r w:rsidR="00B85F38">
              <w:rPr>
                <w:lang w:eastAsia="ru-RU"/>
              </w:rPr>
              <w:t>…………………………………………….</w:t>
            </w:r>
          </w:p>
        </w:tc>
        <w:tc>
          <w:tcPr>
            <w:tcW w:w="773" w:type="dxa"/>
          </w:tcPr>
          <w:p w14:paraId="69B67F19" w14:textId="5BD1DD1A" w:rsidR="003B579C" w:rsidRDefault="00B85F38" w:rsidP="003B579C">
            <w:pPr>
              <w:rPr>
                <w:lang w:eastAsia="ru-RU"/>
              </w:rPr>
            </w:pPr>
            <w:r>
              <w:rPr>
                <w:lang w:eastAsia="ru-RU"/>
              </w:rPr>
              <w:t>4</w:t>
            </w:r>
          </w:p>
        </w:tc>
      </w:tr>
      <w:tr w:rsidR="003B579C" w14:paraId="1904F7D7" w14:textId="77777777" w:rsidTr="00B85F38">
        <w:tc>
          <w:tcPr>
            <w:tcW w:w="8903" w:type="dxa"/>
          </w:tcPr>
          <w:p w14:paraId="64BFD3CD" w14:textId="2385E24B" w:rsidR="003B579C" w:rsidRPr="00B85F38" w:rsidRDefault="003B579C" w:rsidP="003B579C">
            <w:pPr>
              <w:rPr>
                <w:lang w:eastAsia="ru-RU"/>
              </w:rPr>
            </w:pPr>
            <w:r w:rsidRPr="003B579C">
              <w:rPr>
                <w:b/>
                <w:lang w:eastAsia="ru-RU"/>
              </w:rPr>
              <w:t>ОПРЕДЕЛЕНИЯ</w:t>
            </w:r>
            <w:r w:rsidR="00B85F38">
              <w:rPr>
                <w:lang w:eastAsia="ru-RU"/>
              </w:rPr>
              <w:t>……………………………………………………………</w:t>
            </w:r>
          </w:p>
        </w:tc>
        <w:tc>
          <w:tcPr>
            <w:tcW w:w="773" w:type="dxa"/>
          </w:tcPr>
          <w:p w14:paraId="2E2D4035" w14:textId="624713DC" w:rsidR="003B579C" w:rsidRDefault="00B85F38" w:rsidP="003B579C">
            <w:pPr>
              <w:rPr>
                <w:lang w:eastAsia="ru-RU"/>
              </w:rPr>
            </w:pPr>
            <w:r>
              <w:rPr>
                <w:lang w:eastAsia="ru-RU"/>
              </w:rPr>
              <w:t>6</w:t>
            </w:r>
          </w:p>
        </w:tc>
      </w:tr>
      <w:tr w:rsidR="003B579C" w14:paraId="391CAEF5" w14:textId="77777777" w:rsidTr="00B85F38">
        <w:tc>
          <w:tcPr>
            <w:tcW w:w="8903" w:type="dxa"/>
          </w:tcPr>
          <w:p w14:paraId="6EA4AAA0" w14:textId="35769E38" w:rsidR="003B579C" w:rsidRPr="00B85F38" w:rsidRDefault="003B579C" w:rsidP="003B579C">
            <w:pPr>
              <w:rPr>
                <w:lang w:eastAsia="ru-RU"/>
              </w:rPr>
            </w:pPr>
            <w:r w:rsidRPr="003B579C">
              <w:rPr>
                <w:b/>
                <w:lang w:eastAsia="ru-RU"/>
              </w:rPr>
              <w:t>ОБОЗНАЧЕНИЯ И СОКРАЩЕНИЯ</w:t>
            </w:r>
            <w:r w:rsidR="00B85F38">
              <w:rPr>
                <w:lang w:eastAsia="ru-RU"/>
              </w:rPr>
              <w:t>……………………………………</w:t>
            </w:r>
          </w:p>
        </w:tc>
        <w:tc>
          <w:tcPr>
            <w:tcW w:w="773" w:type="dxa"/>
          </w:tcPr>
          <w:p w14:paraId="3E32ACD1" w14:textId="22A0A502" w:rsidR="003B579C" w:rsidRDefault="00B85F38" w:rsidP="003B579C">
            <w:pPr>
              <w:rPr>
                <w:lang w:eastAsia="ru-RU"/>
              </w:rPr>
            </w:pPr>
            <w:r>
              <w:rPr>
                <w:lang w:eastAsia="ru-RU"/>
              </w:rPr>
              <w:t>7</w:t>
            </w:r>
          </w:p>
        </w:tc>
      </w:tr>
      <w:tr w:rsidR="003B579C" w14:paraId="09F7B5E6" w14:textId="77777777" w:rsidTr="00B85F38">
        <w:tc>
          <w:tcPr>
            <w:tcW w:w="8903" w:type="dxa"/>
          </w:tcPr>
          <w:p w14:paraId="1C70CF76" w14:textId="2C36AC8E" w:rsidR="003B579C" w:rsidRPr="00B85F38" w:rsidRDefault="003B579C" w:rsidP="003B579C">
            <w:pPr>
              <w:rPr>
                <w:lang w:eastAsia="ru-RU"/>
              </w:rPr>
            </w:pPr>
            <w:r w:rsidRPr="003B579C">
              <w:rPr>
                <w:b/>
                <w:lang w:eastAsia="ru-RU"/>
              </w:rPr>
              <w:t>ВВЕДЕНИЕ</w:t>
            </w:r>
            <w:r w:rsidR="00B85F38">
              <w:rPr>
                <w:lang w:eastAsia="ru-RU"/>
              </w:rPr>
              <w:t>………………………………………………………………….</w:t>
            </w:r>
          </w:p>
        </w:tc>
        <w:tc>
          <w:tcPr>
            <w:tcW w:w="773" w:type="dxa"/>
          </w:tcPr>
          <w:p w14:paraId="2ED3AF45" w14:textId="1262E2E3" w:rsidR="003B579C" w:rsidRDefault="00B85F38" w:rsidP="003B579C">
            <w:pPr>
              <w:rPr>
                <w:lang w:eastAsia="ru-RU"/>
              </w:rPr>
            </w:pPr>
            <w:r>
              <w:rPr>
                <w:lang w:eastAsia="ru-RU"/>
              </w:rPr>
              <w:t>8</w:t>
            </w:r>
          </w:p>
        </w:tc>
      </w:tr>
      <w:tr w:rsidR="003B579C" w14:paraId="088AB938" w14:textId="77777777" w:rsidTr="00B85F38">
        <w:tc>
          <w:tcPr>
            <w:tcW w:w="8903" w:type="dxa"/>
          </w:tcPr>
          <w:p w14:paraId="7F09E522" w14:textId="4354C0AA" w:rsidR="003B579C" w:rsidRPr="00B85F38" w:rsidRDefault="003B579C" w:rsidP="003B579C">
            <w:pPr>
              <w:jc w:val="both"/>
              <w:rPr>
                <w:lang w:eastAsia="ru-RU"/>
              </w:rPr>
            </w:pPr>
            <w:r w:rsidRPr="003B579C">
              <w:rPr>
                <w:b/>
                <w:lang w:eastAsia="ru-RU"/>
              </w:rPr>
              <w:t>1 ПРОБЛЕМЫ</w:t>
            </w:r>
            <w:r w:rsidR="009C69D3">
              <w:rPr>
                <w:b/>
                <w:lang w:eastAsia="ru-RU"/>
              </w:rPr>
              <w:t xml:space="preserve"> ИЗУЧЕНИЯ КАЧЕСТВА ЖИЗНИ ВРАЧЕЙ</w:t>
            </w:r>
            <w:r w:rsidRPr="003B579C">
              <w:rPr>
                <w:b/>
                <w:lang w:eastAsia="ru-RU"/>
              </w:rPr>
              <w:t xml:space="preserve"> ТЕРАПЕВТ</w:t>
            </w:r>
            <w:r w:rsidR="009B3807">
              <w:rPr>
                <w:b/>
                <w:lang w:eastAsia="ru-RU"/>
              </w:rPr>
              <w:t>ОВ И ФАКТОРОВ, ВЛИЯЮЩИХ НА НЕГО.</w:t>
            </w:r>
            <w:r w:rsidRPr="003B579C">
              <w:rPr>
                <w:b/>
                <w:lang w:eastAsia="ru-RU"/>
              </w:rPr>
              <w:t xml:space="preserve"> </w:t>
            </w:r>
            <w:r w:rsidRPr="009B3807">
              <w:rPr>
                <w:b/>
                <w:lang w:eastAsia="ru-RU"/>
              </w:rPr>
              <w:t>ХАРАКТЕРИСТИКА УСЛОВИЙ ТРУДА НА УРОВНЕ ПОЛИКЛИНИК</w:t>
            </w:r>
            <w:r w:rsidRPr="003B579C">
              <w:rPr>
                <w:b/>
                <w:lang w:eastAsia="ru-RU"/>
              </w:rPr>
              <w:t xml:space="preserve"> (ОБЗОР ЛИТЕРАТУРЫ)</w:t>
            </w:r>
            <w:r w:rsidR="00B85F38">
              <w:rPr>
                <w:lang w:eastAsia="ru-RU"/>
              </w:rPr>
              <w:t>…………………………..</w:t>
            </w:r>
          </w:p>
        </w:tc>
        <w:tc>
          <w:tcPr>
            <w:tcW w:w="773" w:type="dxa"/>
          </w:tcPr>
          <w:p w14:paraId="7322F0F3" w14:textId="77777777" w:rsidR="003B579C" w:rsidRDefault="003B579C" w:rsidP="003B579C">
            <w:pPr>
              <w:rPr>
                <w:lang w:eastAsia="ru-RU"/>
              </w:rPr>
            </w:pPr>
          </w:p>
          <w:p w14:paraId="1E829A7B" w14:textId="77777777" w:rsidR="00B85F38" w:rsidRDefault="00B85F38" w:rsidP="003B579C">
            <w:pPr>
              <w:rPr>
                <w:lang w:eastAsia="ru-RU"/>
              </w:rPr>
            </w:pPr>
          </w:p>
          <w:p w14:paraId="136D326F" w14:textId="77777777" w:rsidR="00B85F38" w:rsidRDefault="00B85F38" w:rsidP="003B579C">
            <w:pPr>
              <w:rPr>
                <w:lang w:eastAsia="ru-RU"/>
              </w:rPr>
            </w:pPr>
          </w:p>
          <w:p w14:paraId="39A84C7A" w14:textId="7A537950" w:rsidR="00B85F38" w:rsidRDefault="0050123D" w:rsidP="003B579C">
            <w:pPr>
              <w:rPr>
                <w:lang w:eastAsia="ru-RU"/>
              </w:rPr>
            </w:pPr>
            <w:r>
              <w:rPr>
                <w:lang w:eastAsia="ru-RU"/>
              </w:rPr>
              <w:t>15</w:t>
            </w:r>
          </w:p>
        </w:tc>
      </w:tr>
      <w:tr w:rsidR="003B579C" w14:paraId="33914D05" w14:textId="77777777" w:rsidTr="00B85F38">
        <w:tc>
          <w:tcPr>
            <w:tcW w:w="8903" w:type="dxa"/>
          </w:tcPr>
          <w:p w14:paraId="4CF0451A" w14:textId="2BA5CAD4" w:rsidR="003B579C" w:rsidRDefault="003B579C" w:rsidP="003B579C">
            <w:pPr>
              <w:tabs>
                <w:tab w:val="left" w:pos="531"/>
              </w:tabs>
              <w:jc w:val="both"/>
              <w:rPr>
                <w:lang w:eastAsia="ru-RU"/>
              </w:rPr>
            </w:pPr>
            <w:r w:rsidRPr="003B579C">
              <w:rPr>
                <w:lang w:eastAsia="ru-RU"/>
              </w:rPr>
              <w:t>1.1</w:t>
            </w:r>
            <w:r w:rsidRPr="003B579C">
              <w:rPr>
                <w:lang w:eastAsia="ru-RU"/>
              </w:rPr>
              <w:tab/>
              <w:t>Предпосылки к изучению качества жизни, как критерия продуктивности экономического и социального роста</w:t>
            </w:r>
            <w:r w:rsidR="00B85F38">
              <w:rPr>
                <w:lang w:eastAsia="ru-RU"/>
              </w:rPr>
              <w:t>…………………..</w:t>
            </w:r>
          </w:p>
        </w:tc>
        <w:tc>
          <w:tcPr>
            <w:tcW w:w="773" w:type="dxa"/>
          </w:tcPr>
          <w:p w14:paraId="7D11C1E4" w14:textId="77777777" w:rsidR="003B579C" w:rsidRDefault="003B579C" w:rsidP="003B579C">
            <w:pPr>
              <w:rPr>
                <w:lang w:eastAsia="ru-RU"/>
              </w:rPr>
            </w:pPr>
          </w:p>
          <w:p w14:paraId="3897D348" w14:textId="24B266EA" w:rsidR="00B85F38" w:rsidRDefault="0050123D" w:rsidP="003B579C">
            <w:pPr>
              <w:rPr>
                <w:lang w:eastAsia="ru-RU"/>
              </w:rPr>
            </w:pPr>
            <w:r>
              <w:rPr>
                <w:lang w:eastAsia="ru-RU"/>
              </w:rPr>
              <w:t>15</w:t>
            </w:r>
          </w:p>
        </w:tc>
      </w:tr>
      <w:tr w:rsidR="003B579C" w14:paraId="77D4600D" w14:textId="77777777" w:rsidTr="00B85F38">
        <w:tc>
          <w:tcPr>
            <w:tcW w:w="8903" w:type="dxa"/>
          </w:tcPr>
          <w:p w14:paraId="684486D1" w14:textId="6F82BD89" w:rsidR="003B579C" w:rsidRDefault="003B579C" w:rsidP="003B579C">
            <w:pPr>
              <w:tabs>
                <w:tab w:val="left" w:pos="531"/>
              </w:tabs>
              <w:jc w:val="both"/>
              <w:rPr>
                <w:lang w:eastAsia="ru-RU"/>
              </w:rPr>
            </w:pPr>
            <w:r w:rsidRPr="003B579C">
              <w:rPr>
                <w:lang w:eastAsia="ru-RU"/>
              </w:rPr>
              <w:t>1.2</w:t>
            </w:r>
            <w:r w:rsidRPr="003B579C">
              <w:rPr>
                <w:lang w:eastAsia="ru-RU"/>
              </w:rPr>
              <w:tab/>
              <w:t>Теоретические аспекты изучения детерминантов социального и экономического окружения и их влияния на качество жизни</w:t>
            </w:r>
            <w:r w:rsidR="00B85F38">
              <w:rPr>
                <w:lang w:eastAsia="ru-RU"/>
              </w:rPr>
              <w:t>………….</w:t>
            </w:r>
          </w:p>
        </w:tc>
        <w:tc>
          <w:tcPr>
            <w:tcW w:w="773" w:type="dxa"/>
          </w:tcPr>
          <w:p w14:paraId="05AE2B6E" w14:textId="77777777" w:rsidR="003B579C" w:rsidRDefault="003B579C" w:rsidP="003B579C">
            <w:pPr>
              <w:rPr>
                <w:lang w:eastAsia="ru-RU"/>
              </w:rPr>
            </w:pPr>
          </w:p>
          <w:p w14:paraId="27F4DD23" w14:textId="54876FFE" w:rsidR="00B85F38" w:rsidRDefault="0050123D" w:rsidP="003B579C">
            <w:pPr>
              <w:rPr>
                <w:lang w:eastAsia="ru-RU"/>
              </w:rPr>
            </w:pPr>
            <w:r>
              <w:rPr>
                <w:lang w:eastAsia="ru-RU"/>
              </w:rPr>
              <w:t>18</w:t>
            </w:r>
          </w:p>
        </w:tc>
      </w:tr>
      <w:tr w:rsidR="003B579C" w14:paraId="679DCF51" w14:textId="77777777" w:rsidTr="00B85F38">
        <w:tc>
          <w:tcPr>
            <w:tcW w:w="8903" w:type="dxa"/>
          </w:tcPr>
          <w:p w14:paraId="2975D8D9" w14:textId="21150486" w:rsidR="003B579C" w:rsidRDefault="003B579C" w:rsidP="003B579C">
            <w:pPr>
              <w:tabs>
                <w:tab w:val="left" w:pos="531"/>
              </w:tabs>
              <w:jc w:val="both"/>
              <w:rPr>
                <w:lang w:eastAsia="ru-RU"/>
              </w:rPr>
            </w:pPr>
            <w:r w:rsidRPr="003B579C">
              <w:rPr>
                <w:lang w:eastAsia="ru-RU"/>
              </w:rPr>
              <w:t>1.3</w:t>
            </w:r>
            <w:r w:rsidRPr="003B579C">
              <w:rPr>
                <w:lang w:eastAsia="ru-RU"/>
              </w:rPr>
              <w:tab/>
              <w:t>Особенности развития синдрома эмоционального выгорания у медицинских работников и его влияние на психологическое и физическое здоровье</w:t>
            </w:r>
            <w:r w:rsidR="00B85F38">
              <w:rPr>
                <w:lang w:eastAsia="ru-RU"/>
              </w:rPr>
              <w:t>………………………………………………………</w:t>
            </w:r>
          </w:p>
        </w:tc>
        <w:tc>
          <w:tcPr>
            <w:tcW w:w="773" w:type="dxa"/>
          </w:tcPr>
          <w:p w14:paraId="3E5B3AE2" w14:textId="77777777" w:rsidR="003B579C" w:rsidRDefault="003B579C" w:rsidP="003B579C">
            <w:pPr>
              <w:rPr>
                <w:lang w:eastAsia="ru-RU"/>
              </w:rPr>
            </w:pPr>
          </w:p>
          <w:p w14:paraId="4CEEBE67" w14:textId="77777777" w:rsidR="00B85F38" w:rsidRDefault="00B85F38" w:rsidP="003B579C">
            <w:pPr>
              <w:rPr>
                <w:lang w:eastAsia="ru-RU"/>
              </w:rPr>
            </w:pPr>
          </w:p>
          <w:p w14:paraId="290CB58E" w14:textId="215756E0" w:rsidR="00B85F38" w:rsidRDefault="0050123D" w:rsidP="003B579C">
            <w:pPr>
              <w:rPr>
                <w:lang w:eastAsia="ru-RU"/>
              </w:rPr>
            </w:pPr>
            <w:r>
              <w:rPr>
                <w:lang w:eastAsia="ru-RU"/>
              </w:rPr>
              <w:t>22</w:t>
            </w:r>
          </w:p>
        </w:tc>
      </w:tr>
      <w:tr w:rsidR="003B579C" w14:paraId="27FAEC07" w14:textId="77777777" w:rsidTr="00B85F38">
        <w:tc>
          <w:tcPr>
            <w:tcW w:w="8903" w:type="dxa"/>
          </w:tcPr>
          <w:p w14:paraId="2C274240" w14:textId="1BBF0F9E" w:rsidR="003B579C" w:rsidRDefault="003B579C" w:rsidP="00B85F38">
            <w:pPr>
              <w:tabs>
                <w:tab w:val="left" w:pos="531"/>
              </w:tabs>
              <w:jc w:val="both"/>
              <w:rPr>
                <w:lang w:eastAsia="ru-RU"/>
              </w:rPr>
            </w:pPr>
            <w:r w:rsidRPr="003B579C">
              <w:rPr>
                <w:lang w:eastAsia="ru-RU"/>
              </w:rPr>
              <w:t>1.4</w:t>
            </w:r>
            <w:r w:rsidRPr="003B579C">
              <w:rPr>
                <w:lang w:eastAsia="ru-RU"/>
              </w:rPr>
              <w:tab/>
              <w:t>Удовлетворенность</w:t>
            </w:r>
            <w:r w:rsidR="009C69D3">
              <w:rPr>
                <w:lang w:eastAsia="ru-RU"/>
              </w:rPr>
              <w:t xml:space="preserve"> трудом и условия работы врачей </w:t>
            </w:r>
            <w:r w:rsidRPr="003B579C">
              <w:rPr>
                <w:lang w:eastAsia="ru-RU"/>
              </w:rPr>
              <w:t>терапевтов в поликлиниках</w:t>
            </w:r>
            <w:r w:rsidR="00B85F38">
              <w:rPr>
                <w:lang w:eastAsia="ru-RU"/>
              </w:rPr>
              <w:t>………………………………………………………………</w:t>
            </w:r>
          </w:p>
        </w:tc>
        <w:tc>
          <w:tcPr>
            <w:tcW w:w="773" w:type="dxa"/>
          </w:tcPr>
          <w:p w14:paraId="68E215EE" w14:textId="77777777" w:rsidR="003B579C" w:rsidRDefault="003B579C" w:rsidP="003B579C">
            <w:pPr>
              <w:rPr>
                <w:lang w:eastAsia="ru-RU"/>
              </w:rPr>
            </w:pPr>
          </w:p>
          <w:p w14:paraId="79255355" w14:textId="36635B80" w:rsidR="00B85F38" w:rsidRDefault="0050123D" w:rsidP="003B579C">
            <w:pPr>
              <w:rPr>
                <w:lang w:eastAsia="ru-RU"/>
              </w:rPr>
            </w:pPr>
            <w:r>
              <w:rPr>
                <w:lang w:eastAsia="ru-RU"/>
              </w:rPr>
              <w:t>31</w:t>
            </w:r>
          </w:p>
        </w:tc>
      </w:tr>
      <w:tr w:rsidR="003B579C" w14:paraId="6572B764" w14:textId="77777777" w:rsidTr="00B85F38">
        <w:tc>
          <w:tcPr>
            <w:tcW w:w="8903" w:type="dxa"/>
          </w:tcPr>
          <w:p w14:paraId="603D7DAA" w14:textId="68BA3764" w:rsidR="003B579C" w:rsidRPr="00B85F38" w:rsidRDefault="003B579C" w:rsidP="009B3807">
            <w:pPr>
              <w:jc w:val="both"/>
              <w:rPr>
                <w:lang w:eastAsia="ru-RU"/>
              </w:rPr>
            </w:pPr>
            <w:r w:rsidRPr="003B579C">
              <w:rPr>
                <w:b/>
                <w:lang w:eastAsia="ru-RU"/>
              </w:rPr>
              <w:t>2 МАТЕРИАЛЫ И МЕТОДЫ</w:t>
            </w:r>
            <w:r w:rsidR="009B3807">
              <w:rPr>
                <w:b/>
                <w:lang w:eastAsia="ru-RU"/>
              </w:rPr>
              <w:t xml:space="preserve"> ИССЛЕДОВАНИЯ</w:t>
            </w:r>
            <w:r w:rsidR="009B3807" w:rsidRPr="009B3807">
              <w:rPr>
                <w:lang w:eastAsia="ru-RU"/>
              </w:rPr>
              <w:t>……………………</w:t>
            </w:r>
            <w:r w:rsidR="00B85F38" w:rsidRPr="009B3807">
              <w:rPr>
                <w:lang w:eastAsia="ru-RU"/>
              </w:rPr>
              <w:t>.</w:t>
            </w:r>
          </w:p>
        </w:tc>
        <w:tc>
          <w:tcPr>
            <w:tcW w:w="773" w:type="dxa"/>
          </w:tcPr>
          <w:p w14:paraId="320ADAA5" w14:textId="43CBF399" w:rsidR="003B579C" w:rsidRDefault="00B85F38" w:rsidP="00971951">
            <w:pPr>
              <w:rPr>
                <w:lang w:eastAsia="ru-RU"/>
              </w:rPr>
            </w:pPr>
            <w:r>
              <w:rPr>
                <w:lang w:eastAsia="ru-RU"/>
              </w:rPr>
              <w:t>3</w:t>
            </w:r>
            <w:r w:rsidR="0050123D">
              <w:rPr>
                <w:lang w:eastAsia="ru-RU"/>
              </w:rPr>
              <w:t>7</w:t>
            </w:r>
          </w:p>
        </w:tc>
      </w:tr>
      <w:tr w:rsidR="003B579C" w14:paraId="668B31A6" w14:textId="77777777" w:rsidTr="00B85F38">
        <w:tc>
          <w:tcPr>
            <w:tcW w:w="8903" w:type="dxa"/>
          </w:tcPr>
          <w:p w14:paraId="7CF27428" w14:textId="1583572C" w:rsidR="003B579C" w:rsidRDefault="003B579C" w:rsidP="003B579C">
            <w:pPr>
              <w:jc w:val="both"/>
              <w:rPr>
                <w:lang w:eastAsia="ru-RU"/>
              </w:rPr>
            </w:pPr>
            <w:r w:rsidRPr="003B579C">
              <w:rPr>
                <w:lang w:eastAsia="ru-RU"/>
              </w:rPr>
              <w:t>2.1 Материалы исследования</w:t>
            </w:r>
            <w:r w:rsidR="00B85F38">
              <w:rPr>
                <w:lang w:eastAsia="ru-RU"/>
              </w:rPr>
              <w:t>………………………………………………..</w:t>
            </w:r>
          </w:p>
        </w:tc>
        <w:tc>
          <w:tcPr>
            <w:tcW w:w="773" w:type="dxa"/>
          </w:tcPr>
          <w:p w14:paraId="7C5F13E5" w14:textId="09C38DAE" w:rsidR="003B579C" w:rsidRDefault="0050123D" w:rsidP="003B579C">
            <w:pPr>
              <w:rPr>
                <w:lang w:eastAsia="ru-RU"/>
              </w:rPr>
            </w:pPr>
            <w:r>
              <w:rPr>
                <w:lang w:eastAsia="ru-RU"/>
              </w:rPr>
              <w:t>38</w:t>
            </w:r>
          </w:p>
        </w:tc>
      </w:tr>
      <w:tr w:rsidR="003B579C" w14:paraId="17A57538" w14:textId="77777777" w:rsidTr="00B85F38">
        <w:tc>
          <w:tcPr>
            <w:tcW w:w="8903" w:type="dxa"/>
          </w:tcPr>
          <w:p w14:paraId="04FC9815" w14:textId="0750DAB8" w:rsidR="003B579C" w:rsidRDefault="003B579C" w:rsidP="003B579C">
            <w:pPr>
              <w:jc w:val="both"/>
              <w:rPr>
                <w:lang w:eastAsia="ru-RU"/>
              </w:rPr>
            </w:pPr>
            <w:r w:rsidRPr="003B579C">
              <w:rPr>
                <w:lang w:eastAsia="ru-RU"/>
              </w:rPr>
              <w:t>2.2 Методы исследовани</w:t>
            </w:r>
            <w:r>
              <w:rPr>
                <w:lang w:eastAsia="ru-RU"/>
              </w:rPr>
              <w:t>я</w:t>
            </w:r>
            <w:r w:rsidR="00B85F38">
              <w:rPr>
                <w:lang w:eastAsia="ru-RU"/>
              </w:rPr>
              <w:t>………………………………………………….</w:t>
            </w:r>
          </w:p>
        </w:tc>
        <w:tc>
          <w:tcPr>
            <w:tcW w:w="773" w:type="dxa"/>
          </w:tcPr>
          <w:p w14:paraId="69630AE2" w14:textId="40440F73" w:rsidR="003B579C" w:rsidRDefault="0050123D" w:rsidP="003B579C">
            <w:pPr>
              <w:rPr>
                <w:lang w:eastAsia="ru-RU"/>
              </w:rPr>
            </w:pPr>
            <w:r>
              <w:rPr>
                <w:lang w:eastAsia="ru-RU"/>
              </w:rPr>
              <w:t>38</w:t>
            </w:r>
          </w:p>
        </w:tc>
      </w:tr>
      <w:tr w:rsidR="003B579C" w14:paraId="18D14F1E" w14:textId="77777777" w:rsidTr="00B85F38">
        <w:tc>
          <w:tcPr>
            <w:tcW w:w="8903" w:type="dxa"/>
          </w:tcPr>
          <w:p w14:paraId="418E9526" w14:textId="5DFBB727" w:rsidR="007741D6" w:rsidRPr="00B85F38" w:rsidRDefault="007741D6" w:rsidP="007741D6">
            <w:pPr>
              <w:jc w:val="both"/>
              <w:rPr>
                <w:lang w:eastAsia="ru-RU"/>
              </w:rPr>
            </w:pPr>
            <w:r>
              <w:rPr>
                <w:b/>
                <w:lang w:eastAsia="ru-RU"/>
              </w:rPr>
              <w:t xml:space="preserve">3 </w:t>
            </w:r>
            <w:r w:rsidR="003B579C" w:rsidRPr="003B579C">
              <w:rPr>
                <w:b/>
                <w:lang w:eastAsia="ru-RU"/>
              </w:rPr>
              <w:t xml:space="preserve">РЕЗУЛЬТАТЫ </w:t>
            </w:r>
            <w:r>
              <w:rPr>
                <w:b/>
                <w:lang w:eastAsia="ru-RU"/>
              </w:rPr>
              <w:t xml:space="preserve">ИССЛЕДОВАНИЯ </w:t>
            </w:r>
            <w:r w:rsidR="003B579C" w:rsidRPr="003B579C">
              <w:rPr>
                <w:b/>
                <w:lang w:eastAsia="ru-RU"/>
              </w:rPr>
              <w:t>И ИХ ОБСУЖДЕНИЕ</w:t>
            </w:r>
            <w:r w:rsidR="00B85F38">
              <w:rPr>
                <w:lang w:eastAsia="ru-RU"/>
              </w:rPr>
              <w:t>………………………………</w:t>
            </w:r>
            <w:r>
              <w:rPr>
                <w:lang w:eastAsia="ru-RU"/>
              </w:rPr>
              <w:t>…………………………….</w:t>
            </w:r>
          </w:p>
        </w:tc>
        <w:tc>
          <w:tcPr>
            <w:tcW w:w="773" w:type="dxa"/>
          </w:tcPr>
          <w:p w14:paraId="21FCA45C" w14:textId="77777777" w:rsidR="007741D6" w:rsidRDefault="007741D6" w:rsidP="003B579C">
            <w:pPr>
              <w:rPr>
                <w:lang w:eastAsia="ru-RU"/>
              </w:rPr>
            </w:pPr>
          </w:p>
          <w:p w14:paraId="15FCA84D" w14:textId="6B9382A2" w:rsidR="003B579C" w:rsidRDefault="0050123D" w:rsidP="003B579C">
            <w:pPr>
              <w:rPr>
                <w:lang w:eastAsia="ru-RU"/>
              </w:rPr>
            </w:pPr>
            <w:r>
              <w:rPr>
                <w:lang w:eastAsia="ru-RU"/>
              </w:rPr>
              <w:t>45</w:t>
            </w:r>
          </w:p>
        </w:tc>
      </w:tr>
      <w:tr w:rsidR="00CD7F91" w:rsidRPr="00CD7F91" w14:paraId="1BC2D901" w14:textId="77777777" w:rsidTr="00B85F38">
        <w:tc>
          <w:tcPr>
            <w:tcW w:w="8903" w:type="dxa"/>
          </w:tcPr>
          <w:p w14:paraId="30D4EDC4" w14:textId="7E2EACE6" w:rsidR="003B579C" w:rsidRPr="00CD7F91" w:rsidRDefault="003B579C" w:rsidP="00AC2E61">
            <w:pPr>
              <w:jc w:val="both"/>
              <w:rPr>
                <w:lang w:eastAsia="ru-RU"/>
              </w:rPr>
            </w:pPr>
            <w:r w:rsidRPr="00CD7F91">
              <w:rPr>
                <w:lang w:eastAsia="ru-RU"/>
              </w:rPr>
              <w:t>3.1 Оценка половозрастных, социальных, квали</w:t>
            </w:r>
            <w:r w:rsidR="009C69D3">
              <w:rPr>
                <w:lang w:eastAsia="ru-RU"/>
              </w:rPr>
              <w:t xml:space="preserve">фикационных характеристик врача </w:t>
            </w:r>
            <w:r w:rsidRPr="00CD7F91">
              <w:rPr>
                <w:lang w:eastAsia="ru-RU"/>
              </w:rPr>
              <w:t>терапевта/врача общей практики с использованием разработанного опросника</w:t>
            </w:r>
            <w:r w:rsidR="00B85F38" w:rsidRPr="00CD7F91">
              <w:rPr>
                <w:lang w:eastAsia="ru-RU"/>
              </w:rPr>
              <w:t>……………………………………………….</w:t>
            </w:r>
          </w:p>
        </w:tc>
        <w:tc>
          <w:tcPr>
            <w:tcW w:w="773" w:type="dxa"/>
          </w:tcPr>
          <w:p w14:paraId="45E644DD" w14:textId="77777777" w:rsidR="003B579C" w:rsidRPr="00CD7F91" w:rsidRDefault="003B579C" w:rsidP="003B579C">
            <w:pPr>
              <w:rPr>
                <w:lang w:eastAsia="ru-RU"/>
              </w:rPr>
            </w:pPr>
          </w:p>
          <w:p w14:paraId="2DECAC5A" w14:textId="77777777" w:rsidR="00B85F38" w:rsidRPr="00CD7F91" w:rsidRDefault="00B85F38" w:rsidP="003B579C">
            <w:pPr>
              <w:rPr>
                <w:lang w:eastAsia="ru-RU"/>
              </w:rPr>
            </w:pPr>
          </w:p>
          <w:p w14:paraId="73B2570F" w14:textId="3977AC69" w:rsidR="00B85F38" w:rsidRPr="00CD7F91" w:rsidRDefault="0050123D" w:rsidP="003B579C">
            <w:pPr>
              <w:rPr>
                <w:lang w:eastAsia="ru-RU"/>
              </w:rPr>
            </w:pPr>
            <w:r>
              <w:rPr>
                <w:lang w:eastAsia="ru-RU"/>
              </w:rPr>
              <w:t>45</w:t>
            </w:r>
          </w:p>
        </w:tc>
      </w:tr>
      <w:tr w:rsidR="00CD7F91" w:rsidRPr="00CD7F91" w14:paraId="4D2A7E4B" w14:textId="77777777" w:rsidTr="00B85F38">
        <w:tc>
          <w:tcPr>
            <w:tcW w:w="8903" w:type="dxa"/>
          </w:tcPr>
          <w:p w14:paraId="1D0BCD43" w14:textId="78E78EB8" w:rsidR="003B579C" w:rsidRPr="00CD7F91" w:rsidRDefault="003B579C" w:rsidP="00AC2E61">
            <w:pPr>
              <w:jc w:val="both"/>
              <w:rPr>
                <w:lang w:eastAsia="ru-RU"/>
              </w:rPr>
            </w:pPr>
            <w:r w:rsidRPr="00CD7F91">
              <w:rPr>
                <w:lang w:eastAsia="ru-RU"/>
              </w:rPr>
              <w:t>3.2 Провед</w:t>
            </w:r>
            <w:r w:rsidR="009C69D3">
              <w:rPr>
                <w:lang w:eastAsia="ru-RU"/>
              </w:rPr>
              <w:t xml:space="preserve">ение оценки загруженности врача </w:t>
            </w:r>
            <w:r w:rsidRPr="00CD7F91">
              <w:rPr>
                <w:lang w:eastAsia="ru-RU"/>
              </w:rPr>
              <w:t>терапевта/врача общей практики методом хронометража</w:t>
            </w:r>
            <w:r w:rsidR="00B85F38" w:rsidRPr="00CD7F91">
              <w:rPr>
                <w:lang w:eastAsia="ru-RU"/>
              </w:rPr>
              <w:t>……………………………………….</w:t>
            </w:r>
          </w:p>
        </w:tc>
        <w:tc>
          <w:tcPr>
            <w:tcW w:w="773" w:type="dxa"/>
          </w:tcPr>
          <w:p w14:paraId="41D8722E" w14:textId="77777777" w:rsidR="003B579C" w:rsidRPr="00CD7F91" w:rsidRDefault="003B579C" w:rsidP="003B579C">
            <w:pPr>
              <w:rPr>
                <w:lang w:eastAsia="ru-RU"/>
              </w:rPr>
            </w:pPr>
          </w:p>
          <w:p w14:paraId="68CE4B45" w14:textId="1A08AE6C" w:rsidR="00B85F38" w:rsidRPr="00CD7F91" w:rsidRDefault="0050123D" w:rsidP="003B579C">
            <w:pPr>
              <w:rPr>
                <w:lang w:eastAsia="ru-RU"/>
              </w:rPr>
            </w:pPr>
            <w:r>
              <w:rPr>
                <w:lang w:eastAsia="ru-RU"/>
              </w:rPr>
              <w:t>58</w:t>
            </w:r>
          </w:p>
        </w:tc>
      </w:tr>
      <w:tr w:rsidR="00CD7F91" w:rsidRPr="00CD7F91" w14:paraId="14E2D224" w14:textId="77777777" w:rsidTr="00B85F38">
        <w:tc>
          <w:tcPr>
            <w:tcW w:w="8903" w:type="dxa"/>
          </w:tcPr>
          <w:p w14:paraId="723BD01F" w14:textId="7AA93D67" w:rsidR="003B579C" w:rsidRPr="00CD7F91" w:rsidRDefault="009C69D3" w:rsidP="00AC2E61">
            <w:pPr>
              <w:jc w:val="both"/>
              <w:rPr>
                <w:lang w:eastAsia="ru-RU"/>
              </w:rPr>
            </w:pPr>
            <w:r>
              <w:rPr>
                <w:lang w:eastAsia="ru-RU"/>
              </w:rPr>
              <w:t xml:space="preserve">3.3 Оценка качества жизни врача </w:t>
            </w:r>
            <w:r w:rsidR="003B579C" w:rsidRPr="00CD7F91">
              <w:rPr>
                <w:lang w:eastAsia="ru-RU"/>
              </w:rPr>
              <w:t>терапевта/врача общей практики с использованием универсального опросника SF-36</w:t>
            </w:r>
            <w:r w:rsidR="00B85F38" w:rsidRPr="00CD7F91">
              <w:rPr>
                <w:lang w:eastAsia="ru-RU"/>
              </w:rPr>
              <w:t>…………………….</w:t>
            </w:r>
          </w:p>
        </w:tc>
        <w:tc>
          <w:tcPr>
            <w:tcW w:w="773" w:type="dxa"/>
          </w:tcPr>
          <w:p w14:paraId="1048182C" w14:textId="77777777" w:rsidR="003B579C" w:rsidRPr="00CD7F91" w:rsidRDefault="003B579C" w:rsidP="003B579C">
            <w:pPr>
              <w:rPr>
                <w:lang w:eastAsia="ru-RU"/>
              </w:rPr>
            </w:pPr>
          </w:p>
          <w:p w14:paraId="7BAC1D09" w14:textId="3490DBFD" w:rsidR="00B85F38" w:rsidRPr="00CD7F91" w:rsidRDefault="0050123D" w:rsidP="003B579C">
            <w:pPr>
              <w:rPr>
                <w:lang w:eastAsia="ru-RU"/>
              </w:rPr>
            </w:pPr>
            <w:r>
              <w:rPr>
                <w:lang w:eastAsia="ru-RU"/>
              </w:rPr>
              <w:t>62</w:t>
            </w:r>
          </w:p>
        </w:tc>
      </w:tr>
      <w:tr w:rsidR="00CD7F91" w:rsidRPr="00CD7F91" w14:paraId="748F4DA6" w14:textId="77777777" w:rsidTr="00B85F38">
        <w:tc>
          <w:tcPr>
            <w:tcW w:w="8903" w:type="dxa"/>
          </w:tcPr>
          <w:p w14:paraId="5CA469E5" w14:textId="2AD2C2CF" w:rsidR="003B579C" w:rsidRPr="00CD7F91" w:rsidRDefault="003B579C" w:rsidP="00AC2E61">
            <w:pPr>
              <w:jc w:val="both"/>
              <w:rPr>
                <w:lang w:eastAsia="ru-RU"/>
              </w:rPr>
            </w:pPr>
            <w:r w:rsidRPr="00CD7F91">
              <w:rPr>
                <w:lang w:eastAsia="ru-RU"/>
              </w:rPr>
              <w:t>3.4 Оценка уровня</w:t>
            </w:r>
            <w:r w:rsidR="009C69D3">
              <w:rPr>
                <w:lang w:eastAsia="ru-RU"/>
              </w:rPr>
              <w:t xml:space="preserve"> эмоционального выгорания врача </w:t>
            </w:r>
            <w:r w:rsidRPr="00CD7F91">
              <w:rPr>
                <w:lang w:eastAsia="ru-RU"/>
              </w:rPr>
              <w:t>терапевта/врача общей практики с использованием опросника Бойко</w:t>
            </w:r>
            <w:r w:rsidR="00971951">
              <w:rPr>
                <w:lang w:eastAsia="ru-RU"/>
              </w:rPr>
              <w:t>………………….</w:t>
            </w:r>
          </w:p>
        </w:tc>
        <w:tc>
          <w:tcPr>
            <w:tcW w:w="773" w:type="dxa"/>
          </w:tcPr>
          <w:p w14:paraId="0708CBF9" w14:textId="77777777" w:rsidR="003B579C" w:rsidRPr="00CD7F91" w:rsidRDefault="003B579C" w:rsidP="003B579C">
            <w:pPr>
              <w:rPr>
                <w:lang w:eastAsia="ru-RU"/>
              </w:rPr>
            </w:pPr>
          </w:p>
          <w:p w14:paraId="2A7F6696" w14:textId="65FD62C8" w:rsidR="00B85F38" w:rsidRPr="00CD7F91" w:rsidRDefault="0050123D" w:rsidP="003B579C">
            <w:pPr>
              <w:rPr>
                <w:lang w:eastAsia="ru-RU"/>
              </w:rPr>
            </w:pPr>
            <w:r>
              <w:rPr>
                <w:lang w:eastAsia="ru-RU"/>
              </w:rPr>
              <w:t>68</w:t>
            </w:r>
          </w:p>
        </w:tc>
      </w:tr>
      <w:tr w:rsidR="00CD7F91" w:rsidRPr="00CD7F91" w14:paraId="1B95174D" w14:textId="77777777" w:rsidTr="00B85F38">
        <w:tc>
          <w:tcPr>
            <w:tcW w:w="8903" w:type="dxa"/>
          </w:tcPr>
          <w:p w14:paraId="38A2CC3F" w14:textId="72885224" w:rsidR="003B579C" w:rsidRPr="00CD7F91" w:rsidRDefault="003B579C" w:rsidP="009C69D3">
            <w:pPr>
              <w:jc w:val="both"/>
              <w:rPr>
                <w:lang w:eastAsia="ru-RU"/>
              </w:rPr>
            </w:pPr>
            <w:r w:rsidRPr="00CD7F91">
              <w:rPr>
                <w:b/>
              </w:rPr>
              <w:t xml:space="preserve">4 ОЦЕНКА ВНЕШНЕГО ОКРУЖЕНИЯ ВРАЧА </w:t>
            </w:r>
            <w:r w:rsidR="00B85F38" w:rsidRPr="00CD7F91">
              <w:rPr>
                <w:b/>
              </w:rPr>
              <w:t>Т</w:t>
            </w:r>
            <w:r w:rsidRPr="00CD7F91">
              <w:rPr>
                <w:b/>
              </w:rPr>
              <w:t>ЕРАПЕВТА/ВРАЧА ОБЩЕЙ ПРАКТИКИ С ИСПОЛЬЗОВАНИЕМ PEST-АНАЛИЗА</w:t>
            </w:r>
            <w:r w:rsidR="00B85F38" w:rsidRPr="00CD7F91">
              <w:t>……………………………..</w:t>
            </w:r>
          </w:p>
        </w:tc>
        <w:tc>
          <w:tcPr>
            <w:tcW w:w="773" w:type="dxa"/>
          </w:tcPr>
          <w:p w14:paraId="641DBF44" w14:textId="77777777" w:rsidR="003B579C" w:rsidRPr="00CD7F91" w:rsidRDefault="003B579C" w:rsidP="003B579C">
            <w:pPr>
              <w:rPr>
                <w:lang w:eastAsia="ru-RU"/>
              </w:rPr>
            </w:pPr>
          </w:p>
          <w:p w14:paraId="643F88D0" w14:textId="77777777" w:rsidR="00B85F38" w:rsidRPr="00CD7F91" w:rsidRDefault="00B85F38" w:rsidP="003B579C">
            <w:pPr>
              <w:rPr>
                <w:lang w:eastAsia="ru-RU"/>
              </w:rPr>
            </w:pPr>
          </w:p>
          <w:p w14:paraId="588258CA" w14:textId="20D9146C" w:rsidR="00B85F38" w:rsidRPr="00CD7F91" w:rsidRDefault="0050123D" w:rsidP="003B579C">
            <w:pPr>
              <w:rPr>
                <w:lang w:eastAsia="ru-RU"/>
              </w:rPr>
            </w:pPr>
            <w:r>
              <w:rPr>
                <w:lang w:eastAsia="ru-RU"/>
              </w:rPr>
              <w:t>75</w:t>
            </w:r>
          </w:p>
        </w:tc>
      </w:tr>
      <w:tr w:rsidR="00CD7F91" w:rsidRPr="00CD7F91" w14:paraId="2D8287EB" w14:textId="77777777" w:rsidTr="00B85F38">
        <w:tc>
          <w:tcPr>
            <w:tcW w:w="8903" w:type="dxa"/>
          </w:tcPr>
          <w:p w14:paraId="41AB9740" w14:textId="4437F637" w:rsidR="003B579C" w:rsidRPr="00CD7F91" w:rsidRDefault="003B579C" w:rsidP="00483A51">
            <w:pPr>
              <w:jc w:val="both"/>
              <w:rPr>
                <w:lang w:eastAsia="ru-RU"/>
              </w:rPr>
            </w:pPr>
            <w:r w:rsidRPr="00CD7F91">
              <w:rPr>
                <w:lang w:eastAsia="ru-RU"/>
              </w:rPr>
              <w:t>4.1 Контент-анализ нормативных и правовых актов, р</w:t>
            </w:r>
            <w:r w:rsidR="009C69D3">
              <w:rPr>
                <w:lang w:eastAsia="ru-RU"/>
              </w:rPr>
              <w:t xml:space="preserve">егулирующих деятельность врачей </w:t>
            </w:r>
            <w:r w:rsidRPr="00CD7F91">
              <w:rPr>
                <w:lang w:eastAsia="ru-RU"/>
              </w:rPr>
              <w:t>терапевтов</w:t>
            </w:r>
            <w:r w:rsidR="00AC2E61" w:rsidRPr="00CD7F91">
              <w:rPr>
                <w:lang w:eastAsia="ru-RU"/>
              </w:rPr>
              <w:t>/</w:t>
            </w:r>
            <w:r w:rsidRPr="00CD7F91">
              <w:rPr>
                <w:lang w:eastAsia="ru-RU"/>
              </w:rPr>
              <w:t xml:space="preserve">врачей общей практики на уровне </w:t>
            </w:r>
            <w:r w:rsidR="00483A51">
              <w:rPr>
                <w:lang w:eastAsia="ru-RU"/>
              </w:rPr>
              <w:t>поликлиники</w:t>
            </w:r>
            <w:r w:rsidR="000B3CBD" w:rsidRPr="00CD7F91">
              <w:rPr>
                <w:lang w:eastAsia="ru-RU"/>
              </w:rPr>
              <w:t>,</w:t>
            </w:r>
            <w:r w:rsidRPr="00CD7F91">
              <w:rPr>
                <w:lang w:eastAsia="ru-RU"/>
              </w:rPr>
              <w:t xml:space="preserve"> как политический компонент </w:t>
            </w:r>
            <w:r w:rsidRPr="00CD7F91">
              <w:rPr>
                <w:rFonts w:eastAsia="Times New Roman"/>
                <w:lang w:val="en-US" w:eastAsia="ru-RU"/>
              </w:rPr>
              <w:t>PEST</w:t>
            </w:r>
            <w:r w:rsidRPr="00CD7F91">
              <w:rPr>
                <w:rFonts w:eastAsia="Times New Roman"/>
                <w:lang w:eastAsia="ru-RU"/>
              </w:rPr>
              <w:t>-анализа</w:t>
            </w:r>
            <w:r w:rsidR="00483A51">
              <w:rPr>
                <w:rFonts w:eastAsia="Times New Roman"/>
                <w:lang w:eastAsia="ru-RU"/>
              </w:rPr>
              <w:t>…………………….….….….….….….….….….….….….</w:t>
            </w:r>
            <w:r w:rsidR="001555AC">
              <w:rPr>
                <w:rFonts w:eastAsia="Times New Roman"/>
                <w:lang w:eastAsia="ru-RU"/>
              </w:rPr>
              <w:t>….….</w:t>
            </w:r>
          </w:p>
        </w:tc>
        <w:tc>
          <w:tcPr>
            <w:tcW w:w="773" w:type="dxa"/>
          </w:tcPr>
          <w:p w14:paraId="5151C167" w14:textId="77777777" w:rsidR="003B579C" w:rsidRPr="00CD7F91" w:rsidRDefault="003B579C" w:rsidP="003B579C">
            <w:pPr>
              <w:rPr>
                <w:lang w:eastAsia="ru-RU"/>
              </w:rPr>
            </w:pPr>
          </w:p>
          <w:p w14:paraId="48757B50" w14:textId="77777777" w:rsidR="00B85F38" w:rsidRPr="00CD7F91" w:rsidRDefault="00B85F38" w:rsidP="003B579C">
            <w:pPr>
              <w:rPr>
                <w:lang w:eastAsia="ru-RU"/>
              </w:rPr>
            </w:pPr>
          </w:p>
          <w:p w14:paraId="72C617BA" w14:textId="77777777" w:rsidR="00483A51" w:rsidRDefault="00483A51" w:rsidP="003B579C">
            <w:pPr>
              <w:rPr>
                <w:lang w:eastAsia="ru-RU"/>
              </w:rPr>
            </w:pPr>
          </w:p>
          <w:p w14:paraId="6ED64784" w14:textId="6238FACB" w:rsidR="00B85F38" w:rsidRPr="00CD7F91" w:rsidRDefault="0050123D" w:rsidP="003B579C">
            <w:pPr>
              <w:rPr>
                <w:lang w:eastAsia="ru-RU"/>
              </w:rPr>
            </w:pPr>
            <w:r>
              <w:rPr>
                <w:lang w:eastAsia="ru-RU"/>
              </w:rPr>
              <w:t>75</w:t>
            </w:r>
          </w:p>
        </w:tc>
      </w:tr>
      <w:tr w:rsidR="00CD7F91" w:rsidRPr="00CD7F91" w14:paraId="6638C6DB" w14:textId="77777777" w:rsidTr="00B85F38">
        <w:tc>
          <w:tcPr>
            <w:tcW w:w="8903" w:type="dxa"/>
          </w:tcPr>
          <w:p w14:paraId="03A50AAE" w14:textId="13CB861C" w:rsidR="003B579C" w:rsidRPr="00CD7F91" w:rsidRDefault="003B579C" w:rsidP="00AC2E61">
            <w:pPr>
              <w:jc w:val="both"/>
              <w:rPr>
                <w:lang w:eastAsia="ru-RU"/>
              </w:rPr>
            </w:pPr>
            <w:r w:rsidRPr="00CD7F91">
              <w:rPr>
                <w:lang w:eastAsia="ru-RU"/>
              </w:rPr>
              <w:t>4.2 Анализ экономического компонента, опр</w:t>
            </w:r>
            <w:r w:rsidR="009C69D3">
              <w:rPr>
                <w:lang w:eastAsia="ru-RU"/>
              </w:rPr>
              <w:t xml:space="preserve">еделяющего внешнюю среду врачей </w:t>
            </w:r>
            <w:r w:rsidRPr="00CD7F91">
              <w:rPr>
                <w:lang w:eastAsia="ru-RU"/>
              </w:rPr>
              <w:t>терапевтов/врачей общей практики</w:t>
            </w:r>
            <w:r w:rsidR="00B85F38" w:rsidRPr="00CD7F91">
              <w:rPr>
                <w:lang w:eastAsia="ru-RU"/>
              </w:rPr>
              <w:t>……………………..</w:t>
            </w:r>
          </w:p>
        </w:tc>
        <w:tc>
          <w:tcPr>
            <w:tcW w:w="773" w:type="dxa"/>
          </w:tcPr>
          <w:p w14:paraId="6CA9CAD1" w14:textId="77777777" w:rsidR="003B579C" w:rsidRPr="00CD7F91" w:rsidRDefault="003B579C" w:rsidP="003B579C">
            <w:pPr>
              <w:rPr>
                <w:lang w:eastAsia="ru-RU"/>
              </w:rPr>
            </w:pPr>
          </w:p>
          <w:p w14:paraId="6D97738C" w14:textId="337841AE" w:rsidR="00B85F38" w:rsidRPr="00CD7F91" w:rsidRDefault="0050123D" w:rsidP="003B579C">
            <w:pPr>
              <w:rPr>
                <w:lang w:eastAsia="ru-RU"/>
              </w:rPr>
            </w:pPr>
            <w:r>
              <w:rPr>
                <w:lang w:eastAsia="ru-RU"/>
              </w:rPr>
              <w:t>79</w:t>
            </w:r>
          </w:p>
        </w:tc>
      </w:tr>
      <w:tr w:rsidR="00CD7F91" w:rsidRPr="00CD7F91" w14:paraId="216FFCC8" w14:textId="77777777" w:rsidTr="00B85F38">
        <w:tc>
          <w:tcPr>
            <w:tcW w:w="8903" w:type="dxa"/>
          </w:tcPr>
          <w:p w14:paraId="2B31A949" w14:textId="3341AFC7" w:rsidR="003B579C" w:rsidRPr="00CD7F91" w:rsidRDefault="003B579C" w:rsidP="001555AC">
            <w:pPr>
              <w:jc w:val="both"/>
              <w:rPr>
                <w:lang w:eastAsia="ru-RU"/>
              </w:rPr>
            </w:pPr>
            <w:r w:rsidRPr="00CD7F91">
              <w:rPr>
                <w:noProof/>
              </w:rPr>
              <w:t>4.3 А</w:t>
            </w:r>
            <w:r w:rsidRPr="00CD7F91">
              <w:t xml:space="preserve">нализ социального и технологического компонентов, определяющих внешнюю среду </w:t>
            </w:r>
            <w:r w:rsidR="009C69D3">
              <w:rPr>
                <w:lang w:eastAsia="ru-RU"/>
              </w:rPr>
              <w:t xml:space="preserve">врачей </w:t>
            </w:r>
            <w:r w:rsidRPr="00CD7F91">
              <w:rPr>
                <w:lang w:eastAsia="ru-RU"/>
              </w:rPr>
              <w:t xml:space="preserve">терапевтов/врачей общей </w:t>
            </w:r>
            <w:r w:rsidRPr="00CD7F91">
              <w:rPr>
                <w:lang w:eastAsia="ru-RU"/>
              </w:rPr>
              <w:lastRenderedPageBreak/>
              <w:t xml:space="preserve">практики </w:t>
            </w:r>
            <w:r w:rsidR="001555AC">
              <w:rPr>
                <w:lang w:eastAsia="ru-RU"/>
              </w:rPr>
              <w:t>поликлиники</w:t>
            </w:r>
            <w:r w:rsidR="00AC2E61" w:rsidRPr="00CD7F91">
              <w:t>…………………………………………..</w:t>
            </w:r>
            <w:r w:rsidR="001555AC">
              <w:rPr>
                <w:rFonts w:eastAsia="Times New Roman"/>
                <w:lang w:eastAsia="ru-RU"/>
              </w:rPr>
              <w:t>….….….</w:t>
            </w:r>
          </w:p>
        </w:tc>
        <w:tc>
          <w:tcPr>
            <w:tcW w:w="773" w:type="dxa"/>
          </w:tcPr>
          <w:p w14:paraId="38B9A18D" w14:textId="77777777" w:rsidR="003B579C" w:rsidRPr="00CD7F91" w:rsidRDefault="003B579C" w:rsidP="003B579C">
            <w:pPr>
              <w:rPr>
                <w:lang w:eastAsia="ru-RU"/>
              </w:rPr>
            </w:pPr>
          </w:p>
          <w:p w14:paraId="447780C1" w14:textId="77777777" w:rsidR="00B85F38" w:rsidRPr="00CD7F91" w:rsidRDefault="00B85F38" w:rsidP="003B579C">
            <w:pPr>
              <w:rPr>
                <w:lang w:eastAsia="ru-RU"/>
              </w:rPr>
            </w:pPr>
          </w:p>
          <w:p w14:paraId="2B381450" w14:textId="75CCB8AC" w:rsidR="00B85F38" w:rsidRPr="00CD7F91" w:rsidRDefault="0050123D" w:rsidP="003B579C">
            <w:pPr>
              <w:rPr>
                <w:lang w:eastAsia="ru-RU"/>
              </w:rPr>
            </w:pPr>
            <w:r>
              <w:rPr>
                <w:lang w:eastAsia="ru-RU"/>
              </w:rPr>
              <w:lastRenderedPageBreak/>
              <w:t>81</w:t>
            </w:r>
          </w:p>
        </w:tc>
      </w:tr>
      <w:tr w:rsidR="003B579C" w14:paraId="64F14899" w14:textId="77777777" w:rsidTr="00B85F38">
        <w:tc>
          <w:tcPr>
            <w:tcW w:w="8903" w:type="dxa"/>
          </w:tcPr>
          <w:p w14:paraId="60415594" w14:textId="4AEBE0C0" w:rsidR="003B579C" w:rsidRPr="00AC2E61" w:rsidRDefault="009B3807" w:rsidP="00971951">
            <w:pPr>
              <w:jc w:val="both"/>
              <w:rPr>
                <w:lang w:eastAsia="ru-RU"/>
              </w:rPr>
            </w:pPr>
            <w:bookmarkStart w:id="1" w:name="_Hlk99578201"/>
            <w:r>
              <w:rPr>
                <w:b/>
                <w:bCs/>
              </w:rPr>
              <w:lastRenderedPageBreak/>
              <w:t xml:space="preserve">5 </w:t>
            </w:r>
            <w:r w:rsidR="003B579C" w:rsidRPr="00CF44F7">
              <w:rPr>
                <w:b/>
                <w:bCs/>
              </w:rPr>
              <w:t xml:space="preserve">РАЗРАБОТКА МОДЕЛИ ПОВЫШЕНИЯ КАЧЕСТВА ЖИЗНИ И </w:t>
            </w:r>
            <w:r w:rsidR="009C69D3">
              <w:rPr>
                <w:b/>
                <w:bCs/>
              </w:rPr>
              <w:t xml:space="preserve">УЛУЧШЕНИЯ УСЛОВИЙ ТРУДА ВРАЧЕЙ </w:t>
            </w:r>
            <w:r w:rsidR="003B579C" w:rsidRPr="00CF44F7">
              <w:rPr>
                <w:b/>
                <w:bCs/>
              </w:rPr>
              <w:t xml:space="preserve">ТЕРАПЕВТОВ/ ВРАЧЕЙ ОБЩЕЙ </w:t>
            </w:r>
            <w:bookmarkEnd w:id="1"/>
            <w:r w:rsidR="003B579C" w:rsidRPr="00CF44F7">
              <w:rPr>
                <w:b/>
                <w:bCs/>
              </w:rPr>
              <w:t>ПРАКТИКИ</w:t>
            </w:r>
            <w:r w:rsidR="00AC2E61">
              <w:rPr>
                <w:bCs/>
              </w:rPr>
              <w:t>………………………………………….</w:t>
            </w:r>
          </w:p>
        </w:tc>
        <w:tc>
          <w:tcPr>
            <w:tcW w:w="773" w:type="dxa"/>
          </w:tcPr>
          <w:p w14:paraId="03E19B49" w14:textId="77777777" w:rsidR="003B579C" w:rsidRDefault="003B579C" w:rsidP="003B579C">
            <w:pPr>
              <w:rPr>
                <w:lang w:eastAsia="ru-RU"/>
              </w:rPr>
            </w:pPr>
          </w:p>
          <w:p w14:paraId="010EE510" w14:textId="77777777" w:rsidR="00AC2E61" w:rsidRDefault="00AC2E61" w:rsidP="003B579C">
            <w:pPr>
              <w:rPr>
                <w:lang w:eastAsia="ru-RU"/>
              </w:rPr>
            </w:pPr>
          </w:p>
          <w:p w14:paraId="457CEF33" w14:textId="0BA3497B" w:rsidR="00AC2E61" w:rsidRDefault="0050123D" w:rsidP="003B579C">
            <w:pPr>
              <w:rPr>
                <w:lang w:eastAsia="ru-RU"/>
              </w:rPr>
            </w:pPr>
            <w:r>
              <w:rPr>
                <w:lang w:eastAsia="ru-RU"/>
              </w:rPr>
              <w:t>85</w:t>
            </w:r>
          </w:p>
        </w:tc>
      </w:tr>
      <w:tr w:rsidR="003B579C" w14:paraId="4D0E9AB6" w14:textId="77777777" w:rsidTr="00B85F38">
        <w:tc>
          <w:tcPr>
            <w:tcW w:w="8903" w:type="dxa"/>
          </w:tcPr>
          <w:p w14:paraId="177B03F4" w14:textId="666890A2" w:rsidR="003B579C" w:rsidRPr="00AC2E61" w:rsidRDefault="003B579C" w:rsidP="003B579C">
            <w:pPr>
              <w:rPr>
                <w:lang w:eastAsia="ru-RU"/>
              </w:rPr>
            </w:pPr>
            <w:r w:rsidRPr="007468CB">
              <w:rPr>
                <w:b/>
              </w:rPr>
              <w:t>З</w:t>
            </w:r>
            <w:r>
              <w:rPr>
                <w:b/>
              </w:rPr>
              <w:t>АКЛЮЧЕНИЕ</w:t>
            </w:r>
            <w:r w:rsidR="00AC2E61">
              <w:t>…………………………………………………………….</w:t>
            </w:r>
          </w:p>
        </w:tc>
        <w:tc>
          <w:tcPr>
            <w:tcW w:w="773" w:type="dxa"/>
          </w:tcPr>
          <w:p w14:paraId="65537078" w14:textId="2A658A20" w:rsidR="003B579C" w:rsidRDefault="0050123D" w:rsidP="003B579C">
            <w:pPr>
              <w:rPr>
                <w:lang w:eastAsia="ru-RU"/>
              </w:rPr>
            </w:pPr>
            <w:r>
              <w:rPr>
                <w:lang w:eastAsia="ru-RU"/>
              </w:rPr>
              <w:t>89</w:t>
            </w:r>
          </w:p>
        </w:tc>
      </w:tr>
      <w:tr w:rsidR="003B579C" w14:paraId="06DA885C" w14:textId="77777777" w:rsidTr="00B85F38">
        <w:tc>
          <w:tcPr>
            <w:tcW w:w="8903" w:type="dxa"/>
          </w:tcPr>
          <w:p w14:paraId="44522044" w14:textId="65150893" w:rsidR="003B579C" w:rsidRPr="00AC2E61" w:rsidRDefault="003B579C" w:rsidP="003B579C">
            <w:pPr>
              <w:rPr>
                <w:lang w:eastAsia="ru-RU"/>
              </w:rPr>
            </w:pPr>
            <w:r w:rsidRPr="003B579C">
              <w:rPr>
                <w:b/>
                <w:lang w:eastAsia="ru-RU"/>
              </w:rPr>
              <w:t>СПИСОК ИСПОЛЬЗОВАННЫХ ИСТОЧНИКОВ</w:t>
            </w:r>
            <w:r w:rsidR="00AC2E61">
              <w:rPr>
                <w:lang w:eastAsia="ru-RU"/>
              </w:rPr>
              <w:t>……………………</w:t>
            </w:r>
          </w:p>
        </w:tc>
        <w:tc>
          <w:tcPr>
            <w:tcW w:w="773" w:type="dxa"/>
          </w:tcPr>
          <w:p w14:paraId="1DACBCFA" w14:textId="14140C8F" w:rsidR="003B579C" w:rsidRDefault="0050123D" w:rsidP="003B579C">
            <w:pPr>
              <w:rPr>
                <w:lang w:eastAsia="ru-RU"/>
              </w:rPr>
            </w:pPr>
            <w:r>
              <w:rPr>
                <w:lang w:eastAsia="ru-RU"/>
              </w:rPr>
              <w:t>94</w:t>
            </w:r>
          </w:p>
        </w:tc>
      </w:tr>
      <w:tr w:rsidR="003B579C" w14:paraId="50586BF3" w14:textId="77777777" w:rsidTr="00B85F38">
        <w:tc>
          <w:tcPr>
            <w:tcW w:w="8903" w:type="dxa"/>
          </w:tcPr>
          <w:p w14:paraId="08ADD41E" w14:textId="232FF737" w:rsidR="003B579C" w:rsidRPr="00AC2E61" w:rsidRDefault="003B579C" w:rsidP="0050630F">
            <w:pPr>
              <w:rPr>
                <w:lang w:eastAsia="ru-RU"/>
              </w:rPr>
            </w:pPr>
            <w:r w:rsidRPr="00EF5397">
              <w:rPr>
                <w:b/>
              </w:rPr>
              <w:t>ПРИЛОЖЕНИ</w:t>
            </w:r>
            <w:r w:rsidR="0050630F">
              <w:rPr>
                <w:b/>
              </w:rPr>
              <w:t>Е А</w:t>
            </w:r>
            <w:r w:rsidR="00AC2E61">
              <w:t xml:space="preserve"> – Акты внедрения…………………………………….</w:t>
            </w:r>
          </w:p>
        </w:tc>
        <w:tc>
          <w:tcPr>
            <w:tcW w:w="773" w:type="dxa"/>
          </w:tcPr>
          <w:p w14:paraId="0FAF3A33" w14:textId="452974C0" w:rsidR="003B579C" w:rsidRDefault="0050123D" w:rsidP="003B579C">
            <w:pPr>
              <w:rPr>
                <w:lang w:eastAsia="ru-RU"/>
              </w:rPr>
            </w:pPr>
            <w:r>
              <w:rPr>
                <w:lang w:eastAsia="ru-RU"/>
              </w:rPr>
              <w:t>106</w:t>
            </w:r>
          </w:p>
        </w:tc>
      </w:tr>
      <w:tr w:rsidR="0050630F" w14:paraId="623E3B8D" w14:textId="77777777" w:rsidTr="00B85F38">
        <w:tc>
          <w:tcPr>
            <w:tcW w:w="8903" w:type="dxa"/>
          </w:tcPr>
          <w:p w14:paraId="07E0C1F3" w14:textId="5D101CA4" w:rsidR="0050630F" w:rsidRPr="00AC2E61" w:rsidRDefault="0050630F" w:rsidP="0050630F">
            <w:r w:rsidRPr="009F37ED">
              <w:rPr>
                <w:b/>
              </w:rPr>
              <w:t xml:space="preserve">ПРИЛОЖЕНИЕ </w:t>
            </w:r>
            <w:r>
              <w:rPr>
                <w:b/>
              </w:rPr>
              <w:t>Б</w:t>
            </w:r>
            <w:r w:rsidR="00AC2E61">
              <w:t xml:space="preserve"> – Авторские свидетельства………………………….</w:t>
            </w:r>
          </w:p>
        </w:tc>
        <w:tc>
          <w:tcPr>
            <w:tcW w:w="773" w:type="dxa"/>
          </w:tcPr>
          <w:p w14:paraId="547D33EF" w14:textId="7123E9C8" w:rsidR="0050630F" w:rsidRDefault="0050123D" w:rsidP="003B579C">
            <w:pPr>
              <w:rPr>
                <w:lang w:eastAsia="ru-RU"/>
              </w:rPr>
            </w:pPr>
            <w:r>
              <w:rPr>
                <w:lang w:eastAsia="ru-RU"/>
              </w:rPr>
              <w:t>113</w:t>
            </w:r>
          </w:p>
        </w:tc>
      </w:tr>
      <w:tr w:rsidR="0050630F" w14:paraId="2C90724F" w14:textId="77777777" w:rsidTr="00B85F38">
        <w:tc>
          <w:tcPr>
            <w:tcW w:w="8903" w:type="dxa"/>
          </w:tcPr>
          <w:p w14:paraId="5E1810BD" w14:textId="5C3EB68A" w:rsidR="0050630F" w:rsidRPr="00AC2E61" w:rsidRDefault="0050630F" w:rsidP="00AC2E61">
            <w:pPr>
              <w:jc w:val="both"/>
            </w:pPr>
            <w:r w:rsidRPr="009F37ED">
              <w:rPr>
                <w:b/>
              </w:rPr>
              <w:t xml:space="preserve">ПРИЛОЖЕНИЕ </w:t>
            </w:r>
            <w:r>
              <w:rPr>
                <w:b/>
              </w:rPr>
              <w:t>В</w:t>
            </w:r>
            <w:r w:rsidR="00AC2E61">
              <w:t xml:space="preserve"> – </w:t>
            </w:r>
            <w:r w:rsidR="00AC2E61" w:rsidRPr="00461390">
              <w:t>Опросник для определения социально-детерминантных факторов</w:t>
            </w:r>
            <w:r w:rsidR="00AC2E61">
              <w:t>…………………………………………………</w:t>
            </w:r>
          </w:p>
        </w:tc>
        <w:tc>
          <w:tcPr>
            <w:tcW w:w="773" w:type="dxa"/>
          </w:tcPr>
          <w:p w14:paraId="321FF0E3" w14:textId="77777777" w:rsidR="0050630F" w:rsidRDefault="0050630F" w:rsidP="003B579C">
            <w:pPr>
              <w:rPr>
                <w:lang w:eastAsia="ru-RU"/>
              </w:rPr>
            </w:pPr>
          </w:p>
          <w:p w14:paraId="5C470B7C" w14:textId="6EC3CF37" w:rsidR="00AC2E61" w:rsidRDefault="0050123D" w:rsidP="003B579C">
            <w:pPr>
              <w:rPr>
                <w:lang w:eastAsia="ru-RU"/>
              </w:rPr>
            </w:pPr>
            <w:r>
              <w:rPr>
                <w:lang w:eastAsia="ru-RU"/>
              </w:rPr>
              <w:t>115</w:t>
            </w:r>
          </w:p>
        </w:tc>
      </w:tr>
      <w:tr w:rsidR="0050630F" w14:paraId="331A2F48" w14:textId="77777777" w:rsidTr="00B85F38">
        <w:tc>
          <w:tcPr>
            <w:tcW w:w="8903" w:type="dxa"/>
          </w:tcPr>
          <w:p w14:paraId="1E5C3DDB" w14:textId="09FDC1FD" w:rsidR="0050630F" w:rsidRPr="00AC2E61" w:rsidRDefault="0050630F" w:rsidP="0050630F">
            <w:r w:rsidRPr="009F37ED">
              <w:rPr>
                <w:b/>
              </w:rPr>
              <w:t xml:space="preserve">ПРИЛОЖЕНИЕ </w:t>
            </w:r>
            <w:r>
              <w:rPr>
                <w:b/>
              </w:rPr>
              <w:t>Г</w:t>
            </w:r>
            <w:r w:rsidR="00AC2E61">
              <w:t xml:space="preserve"> – Выписка из протокола……………………………...</w:t>
            </w:r>
          </w:p>
        </w:tc>
        <w:tc>
          <w:tcPr>
            <w:tcW w:w="773" w:type="dxa"/>
          </w:tcPr>
          <w:p w14:paraId="53BDCACE" w14:textId="5BAB905A" w:rsidR="0050630F" w:rsidRDefault="0050123D" w:rsidP="003B579C">
            <w:pPr>
              <w:rPr>
                <w:lang w:eastAsia="ru-RU"/>
              </w:rPr>
            </w:pPr>
            <w:r>
              <w:rPr>
                <w:lang w:eastAsia="ru-RU"/>
              </w:rPr>
              <w:t>119</w:t>
            </w:r>
          </w:p>
        </w:tc>
      </w:tr>
      <w:tr w:rsidR="0050630F" w14:paraId="3DAF471D" w14:textId="77777777" w:rsidTr="00B85F38">
        <w:tc>
          <w:tcPr>
            <w:tcW w:w="8903" w:type="dxa"/>
          </w:tcPr>
          <w:p w14:paraId="72A85EAF" w14:textId="04AD9AE5" w:rsidR="0050630F" w:rsidRPr="00AC2E61" w:rsidRDefault="0050630F" w:rsidP="00442292">
            <w:r w:rsidRPr="009F37ED">
              <w:rPr>
                <w:b/>
              </w:rPr>
              <w:t xml:space="preserve">ПРИЛОЖЕНИЕ </w:t>
            </w:r>
            <w:r>
              <w:rPr>
                <w:b/>
              </w:rPr>
              <w:t>Д</w:t>
            </w:r>
            <w:r w:rsidR="00AC2E61">
              <w:t xml:space="preserve"> – </w:t>
            </w:r>
            <w:r w:rsidR="00AC2E61" w:rsidRPr="00461390">
              <w:t xml:space="preserve">Функциональные обязанности врача </w:t>
            </w:r>
            <w:r w:rsidR="00442292">
              <w:t>общей практики</w:t>
            </w:r>
            <w:r w:rsidR="00AC2E61">
              <w:t>……………………………………………………………………….</w:t>
            </w:r>
          </w:p>
        </w:tc>
        <w:tc>
          <w:tcPr>
            <w:tcW w:w="773" w:type="dxa"/>
          </w:tcPr>
          <w:p w14:paraId="7CBF8CB6" w14:textId="77777777" w:rsidR="0050630F" w:rsidRDefault="0050630F" w:rsidP="003B579C">
            <w:pPr>
              <w:rPr>
                <w:lang w:eastAsia="ru-RU"/>
              </w:rPr>
            </w:pPr>
          </w:p>
          <w:p w14:paraId="40454D32" w14:textId="45967882" w:rsidR="00AC2E61" w:rsidRDefault="0050123D" w:rsidP="003B579C">
            <w:pPr>
              <w:rPr>
                <w:lang w:eastAsia="ru-RU"/>
              </w:rPr>
            </w:pPr>
            <w:r>
              <w:rPr>
                <w:lang w:eastAsia="ru-RU"/>
              </w:rPr>
              <w:t>120</w:t>
            </w:r>
          </w:p>
        </w:tc>
      </w:tr>
    </w:tbl>
    <w:p w14:paraId="55AD38C1" w14:textId="77777777" w:rsidR="003B579C" w:rsidRDefault="003B579C" w:rsidP="003B579C">
      <w:pPr>
        <w:spacing w:after="0" w:line="240" w:lineRule="auto"/>
        <w:rPr>
          <w:lang w:eastAsia="ru-RU"/>
        </w:rPr>
      </w:pPr>
    </w:p>
    <w:p w14:paraId="71671B54" w14:textId="77777777" w:rsidR="003B579C" w:rsidRDefault="003B579C" w:rsidP="003B579C">
      <w:pPr>
        <w:spacing w:after="0" w:line="240" w:lineRule="auto"/>
        <w:rPr>
          <w:lang w:eastAsia="ru-RU"/>
        </w:rPr>
      </w:pPr>
    </w:p>
    <w:p w14:paraId="1B905B4E" w14:textId="77777777" w:rsidR="003B579C" w:rsidRDefault="003B579C" w:rsidP="003B579C">
      <w:pPr>
        <w:spacing w:after="0" w:line="240" w:lineRule="auto"/>
        <w:rPr>
          <w:lang w:eastAsia="ru-RU"/>
        </w:rPr>
      </w:pPr>
    </w:p>
    <w:p w14:paraId="0C0B877F" w14:textId="77777777" w:rsidR="003B579C" w:rsidRDefault="003B579C" w:rsidP="003B579C">
      <w:pPr>
        <w:spacing w:after="0" w:line="240" w:lineRule="auto"/>
        <w:rPr>
          <w:lang w:eastAsia="ru-RU"/>
        </w:rPr>
      </w:pPr>
    </w:p>
    <w:p w14:paraId="3159C38B" w14:textId="77777777" w:rsidR="003B579C" w:rsidRDefault="003B579C" w:rsidP="003B579C">
      <w:pPr>
        <w:spacing w:after="0" w:line="240" w:lineRule="auto"/>
        <w:rPr>
          <w:lang w:eastAsia="ru-RU"/>
        </w:rPr>
      </w:pPr>
    </w:p>
    <w:p w14:paraId="5BAF6C02" w14:textId="77777777" w:rsidR="003B579C" w:rsidRDefault="003B579C" w:rsidP="003B579C">
      <w:pPr>
        <w:spacing w:after="0" w:line="240" w:lineRule="auto"/>
        <w:rPr>
          <w:lang w:eastAsia="ru-RU"/>
        </w:rPr>
      </w:pPr>
    </w:p>
    <w:p w14:paraId="73CF71A0" w14:textId="77777777" w:rsidR="003B579C" w:rsidRPr="003B579C" w:rsidRDefault="003B579C" w:rsidP="003B579C">
      <w:pPr>
        <w:spacing w:after="0" w:line="240" w:lineRule="auto"/>
        <w:rPr>
          <w:lang w:eastAsia="ru-RU"/>
        </w:rPr>
      </w:pPr>
    </w:p>
    <w:p w14:paraId="776622DE" w14:textId="77777777" w:rsidR="005F61A8" w:rsidRDefault="005F61A8" w:rsidP="003B579C">
      <w:pPr>
        <w:pStyle w:val="1"/>
        <w:spacing w:before="0" w:line="240" w:lineRule="auto"/>
        <w:jc w:val="center"/>
        <w:rPr>
          <w:rFonts w:ascii="Times New Roman" w:hAnsi="Times New Roman" w:cs="Times New Roman"/>
          <w:b/>
          <w:color w:val="auto"/>
          <w:sz w:val="28"/>
          <w:szCs w:val="28"/>
        </w:rPr>
      </w:pPr>
      <w:bookmarkStart w:id="2" w:name="_Toc51060813"/>
    </w:p>
    <w:p w14:paraId="2454A30C" w14:textId="77777777" w:rsidR="005F61A8" w:rsidRDefault="005F61A8" w:rsidP="003B579C">
      <w:pPr>
        <w:pStyle w:val="1"/>
        <w:spacing w:before="0" w:line="240" w:lineRule="auto"/>
        <w:jc w:val="center"/>
        <w:rPr>
          <w:rFonts w:ascii="Times New Roman" w:hAnsi="Times New Roman" w:cs="Times New Roman"/>
          <w:b/>
          <w:color w:val="auto"/>
          <w:sz w:val="28"/>
          <w:szCs w:val="28"/>
        </w:rPr>
      </w:pPr>
    </w:p>
    <w:p w14:paraId="5DFFDBB3" w14:textId="77777777" w:rsidR="005F61A8" w:rsidRDefault="005F61A8" w:rsidP="003B579C">
      <w:pPr>
        <w:pStyle w:val="1"/>
        <w:spacing w:before="0" w:line="240" w:lineRule="auto"/>
        <w:jc w:val="center"/>
        <w:rPr>
          <w:rFonts w:ascii="Times New Roman" w:hAnsi="Times New Roman" w:cs="Times New Roman"/>
          <w:b/>
          <w:color w:val="auto"/>
          <w:sz w:val="28"/>
          <w:szCs w:val="28"/>
        </w:rPr>
      </w:pPr>
    </w:p>
    <w:p w14:paraId="3B9C41C9" w14:textId="77777777" w:rsidR="005F61A8" w:rsidRPr="005F61A8" w:rsidRDefault="005F61A8" w:rsidP="003B579C">
      <w:pPr>
        <w:spacing w:after="0" w:line="240" w:lineRule="auto"/>
      </w:pPr>
    </w:p>
    <w:p w14:paraId="74949B1A" w14:textId="77777777" w:rsidR="005F61A8" w:rsidRDefault="005F61A8" w:rsidP="003B579C">
      <w:pPr>
        <w:pStyle w:val="1"/>
        <w:spacing w:before="0" w:line="240" w:lineRule="auto"/>
        <w:jc w:val="center"/>
        <w:rPr>
          <w:rFonts w:ascii="Times New Roman" w:hAnsi="Times New Roman" w:cs="Times New Roman"/>
          <w:b/>
          <w:color w:val="auto"/>
          <w:sz w:val="28"/>
          <w:szCs w:val="28"/>
        </w:rPr>
      </w:pPr>
    </w:p>
    <w:p w14:paraId="040F218B" w14:textId="77777777" w:rsidR="005F61A8" w:rsidRDefault="005F61A8" w:rsidP="003B579C">
      <w:pPr>
        <w:pStyle w:val="1"/>
        <w:spacing w:before="0" w:line="240" w:lineRule="auto"/>
        <w:jc w:val="center"/>
        <w:rPr>
          <w:rFonts w:ascii="Times New Roman" w:hAnsi="Times New Roman" w:cs="Times New Roman"/>
          <w:b/>
          <w:color w:val="auto"/>
          <w:sz w:val="28"/>
          <w:szCs w:val="28"/>
        </w:rPr>
      </w:pPr>
    </w:p>
    <w:p w14:paraId="538696F4" w14:textId="77777777" w:rsidR="005F61A8" w:rsidRDefault="005F61A8" w:rsidP="003B579C">
      <w:pPr>
        <w:pStyle w:val="1"/>
        <w:spacing w:before="0" w:line="240" w:lineRule="auto"/>
        <w:rPr>
          <w:rFonts w:ascii="Times New Roman" w:hAnsi="Times New Roman" w:cs="Times New Roman"/>
          <w:b/>
          <w:color w:val="auto"/>
          <w:sz w:val="28"/>
          <w:szCs w:val="28"/>
        </w:rPr>
      </w:pPr>
    </w:p>
    <w:p w14:paraId="6D59F717" w14:textId="77777777" w:rsidR="005F61A8" w:rsidRPr="005F61A8" w:rsidRDefault="005F61A8" w:rsidP="003B579C">
      <w:pPr>
        <w:spacing w:after="0" w:line="240" w:lineRule="auto"/>
      </w:pPr>
    </w:p>
    <w:p w14:paraId="2F690F23" w14:textId="77777777" w:rsidR="005F61A8" w:rsidRDefault="005F61A8" w:rsidP="003B579C">
      <w:pPr>
        <w:pStyle w:val="1"/>
        <w:spacing w:before="0" w:line="240" w:lineRule="auto"/>
        <w:jc w:val="center"/>
        <w:rPr>
          <w:rFonts w:ascii="Times New Roman" w:hAnsi="Times New Roman" w:cs="Times New Roman"/>
          <w:b/>
          <w:color w:val="auto"/>
          <w:sz w:val="28"/>
          <w:szCs w:val="28"/>
        </w:rPr>
      </w:pPr>
    </w:p>
    <w:p w14:paraId="6C768D33" w14:textId="77777777" w:rsidR="00EB27CC" w:rsidRDefault="00EB27CC" w:rsidP="003B579C">
      <w:pPr>
        <w:pStyle w:val="1"/>
        <w:spacing w:before="0" w:line="240" w:lineRule="auto"/>
        <w:jc w:val="center"/>
        <w:rPr>
          <w:rFonts w:ascii="Times New Roman" w:hAnsi="Times New Roman" w:cs="Times New Roman"/>
          <w:b/>
          <w:color w:val="auto"/>
          <w:sz w:val="28"/>
          <w:szCs w:val="28"/>
        </w:rPr>
      </w:pPr>
    </w:p>
    <w:p w14:paraId="1B13D56A" w14:textId="77777777" w:rsidR="002D7319" w:rsidRDefault="002D7319" w:rsidP="003B579C">
      <w:pPr>
        <w:pStyle w:val="1"/>
        <w:spacing w:before="0" w:line="240" w:lineRule="auto"/>
        <w:jc w:val="center"/>
        <w:rPr>
          <w:rFonts w:ascii="Times New Roman" w:hAnsi="Times New Roman" w:cs="Times New Roman"/>
          <w:b/>
          <w:color w:val="auto"/>
          <w:sz w:val="28"/>
          <w:szCs w:val="28"/>
        </w:rPr>
      </w:pPr>
    </w:p>
    <w:p w14:paraId="62EF0EF5" w14:textId="77777777" w:rsidR="009C0230" w:rsidRDefault="009C0230" w:rsidP="003B579C">
      <w:pPr>
        <w:pStyle w:val="1"/>
        <w:spacing w:before="0" w:line="240" w:lineRule="auto"/>
        <w:jc w:val="center"/>
        <w:rPr>
          <w:rFonts w:ascii="Times New Roman" w:hAnsi="Times New Roman" w:cs="Times New Roman"/>
          <w:b/>
          <w:color w:val="auto"/>
          <w:sz w:val="28"/>
          <w:szCs w:val="28"/>
        </w:rPr>
      </w:pPr>
    </w:p>
    <w:p w14:paraId="081DC9D7" w14:textId="77777777" w:rsidR="009C0230" w:rsidRDefault="009C0230" w:rsidP="003B579C">
      <w:pPr>
        <w:pStyle w:val="1"/>
        <w:spacing w:before="0" w:line="240" w:lineRule="auto"/>
        <w:jc w:val="center"/>
        <w:rPr>
          <w:rFonts w:ascii="Times New Roman" w:hAnsi="Times New Roman" w:cs="Times New Roman"/>
          <w:b/>
          <w:color w:val="auto"/>
          <w:sz w:val="28"/>
          <w:szCs w:val="28"/>
        </w:rPr>
      </w:pPr>
    </w:p>
    <w:bookmarkEnd w:id="2"/>
    <w:p w14:paraId="4D134E70" w14:textId="77777777" w:rsidR="008F3E6B" w:rsidRDefault="008F3E6B" w:rsidP="003B579C">
      <w:pPr>
        <w:pStyle w:val="1"/>
        <w:spacing w:before="0" w:line="240" w:lineRule="auto"/>
        <w:rPr>
          <w:rFonts w:ascii="Times New Roman" w:hAnsi="Times New Roman" w:cs="Times New Roman"/>
          <w:b/>
          <w:color w:val="auto"/>
          <w:sz w:val="28"/>
          <w:szCs w:val="28"/>
        </w:rPr>
      </w:pPr>
    </w:p>
    <w:p w14:paraId="1806271A" w14:textId="77777777" w:rsidR="007A6DA5" w:rsidRDefault="007A6DA5" w:rsidP="003B579C">
      <w:pPr>
        <w:spacing w:after="0" w:line="240" w:lineRule="auto"/>
      </w:pPr>
    </w:p>
    <w:p w14:paraId="78B4F826" w14:textId="69107344" w:rsidR="009C0230" w:rsidRDefault="009C0230" w:rsidP="003B579C">
      <w:pPr>
        <w:spacing w:after="0" w:line="240" w:lineRule="auto"/>
        <w:contextualSpacing/>
        <w:jc w:val="both"/>
      </w:pPr>
    </w:p>
    <w:p w14:paraId="6269D376" w14:textId="77777777" w:rsidR="003B579C" w:rsidRDefault="003B579C" w:rsidP="003B579C">
      <w:pPr>
        <w:spacing w:after="0" w:line="240" w:lineRule="auto"/>
        <w:contextualSpacing/>
        <w:jc w:val="both"/>
      </w:pPr>
    </w:p>
    <w:p w14:paraId="10E23F98" w14:textId="77777777" w:rsidR="003B579C" w:rsidRDefault="003B579C" w:rsidP="003B579C">
      <w:pPr>
        <w:spacing w:after="0" w:line="240" w:lineRule="auto"/>
        <w:contextualSpacing/>
        <w:jc w:val="both"/>
      </w:pPr>
    </w:p>
    <w:p w14:paraId="52AE6902" w14:textId="77777777" w:rsidR="003B579C" w:rsidRDefault="003B579C" w:rsidP="003B579C">
      <w:pPr>
        <w:spacing w:after="0" w:line="240" w:lineRule="auto"/>
        <w:contextualSpacing/>
        <w:jc w:val="both"/>
      </w:pPr>
    </w:p>
    <w:p w14:paraId="07FF53D0" w14:textId="77777777" w:rsidR="003B579C" w:rsidRDefault="003B579C" w:rsidP="003B579C">
      <w:pPr>
        <w:spacing w:after="0" w:line="240" w:lineRule="auto"/>
        <w:contextualSpacing/>
        <w:jc w:val="both"/>
      </w:pPr>
    </w:p>
    <w:p w14:paraId="693EFD1F" w14:textId="77777777" w:rsidR="003B579C" w:rsidRDefault="003B579C" w:rsidP="003B579C">
      <w:pPr>
        <w:spacing w:after="0" w:line="240" w:lineRule="auto"/>
        <w:contextualSpacing/>
        <w:jc w:val="both"/>
      </w:pPr>
    </w:p>
    <w:p w14:paraId="30816EB2" w14:textId="77777777" w:rsidR="003B579C" w:rsidRDefault="003B579C" w:rsidP="003B579C">
      <w:pPr>
        <w:spacing w:after="0" w:line="240" w:lineRule="auto"/>
        <w:contextualSpacing/>
        <w:jc w:val="both"/>
      </w:pPr>
    </w:p>
    <w:p w14:paraId="0AE4E1AB" w14:textId="77777777" w:rsidR="003B579C" w:rsidRDefault="003B579C" w:rsidP="003B579C">
      <w:pPr>
        <w:spacing w:after="0" w:line="240" w:lineRule="auto"/>
        <w:contextualSpacing/>
        <w:jc w:val="both"/>
      </w:pPr>
    </w:p>
    <w:p w14:paraId="24ECCF0F" w14:textId="77777777" w:rsidR="009F7142" w:rsidRDefault="009F7142" w:rsidP="003B579C">
      <w:pPr>
        <w:spacing w:after="0" w:line="240" w:lineRule="auto"/>
        <w:contextualSpacing/>
        <w:jc w:val="both"/>
      </w:pPr>
    </w:p>
    <w:p w14:paraId="51A0C55C" w14:textId="77777777" w:rsidR="009C0230" w:rsidRPr="009C0230" w:rsidRDefault="009C0230" w:rsidP="009C4A55">
      <w:pPr>
        <w:spacing w:after="0" w:line="240" w:lineRule="auto"/>
        <w:contextualSpacing/>
        <w:jc w:val="center"/>
        <w:rPr>
          <w:b/>
        </w:rPr>
      </w:pPr>
      <w:r w:rsidRPr="009C0230">
        <w:rPr>
          <w:b/>
        </w:rPr>
        <w:lastRenderedPageBreak/>
        <w:t>НОРМАТИВНЫЕ ССЫЛКИ</w:t>
      </w:r>
    </w:p>
    <w:p w14:paraId="1FC0487E" w14:textId="77777777" w:rsidR="009C0230" w:rsidRDefault="009C0230" w:rsidP="00145AE9">
      <w:pPr>
        <w:spacing w:after="0" w:line="240" w:lineRule="auto"/>
        <w:ind w:firstLine="709"/>
        <w:contextualSpacing/>
        <w:jc w:val="both"/>
      </w:pPr>
    </w:p>
    <w:p w14:paraId="2EA9DD18" w14:textId="77777777" w:rsidR="00431803" w:rsidRPr="003D4DCB" w:rsidRDefault="008F3E6B" w:rsidP="00145AE9">
      <w:pPr>
        <w:spacing w:after="0" w:line="240" w:lineRule="auto"/>
        <w:ind w:firstLine="709"/>
        <w:contextualSpacing/>
        <w:jc w:val="both"/>
      </w:pPr>
      <w:r w:rsidRPr="003D4DCB">
        <w:t>В настоящей диссертации использованы ссылки на следующие стандарты:</w:t>
      </w:r>
    </w:p>
    <w:p w14:paraId="4593BAF5" w14:textId="710E76FD" w:rsidR="00431803" w:rsidRPr="003D4DCB" w:rsidRDefault="005F36FE" w:rsidP="00145AE9">
      <w:pPr>
        <w:spacing w:after="0" w:line="240" w:lineRule="auto"/>
        <w:ind w:firstLine="709"/>
        <w:contextualSpacing/>
        <w:jc w:val="both"/>
      </w:pPr>
      <w:r w:rsidRPr="003D4DCB">
        <w:rPr>
          <w:noProof/>
        </w:rPr>
        <w:t>Констит</w:t>
      </w:r>
      <w:r w:rsidR="003B09BA">
        <w:rPr>
          <w:noProof/>
        </w:rPr>
        <w:t>уция Республики Казахстан</w:t>
      </w:r>
      <w:r w:rsidR="009C4A55">
        <w:rPr>
          <w:noProof/>
        </w:rPr>
        <w:t>: принят</w:t>
      </w:r>
      <w:r w:rsidR="00CD7F91">
        <w:rPr>
          <w:noProof/>
        </w:rPr>
        <w:t>а</w:t>
      </w:r>
      <w:r w:rsidRPr="003D4DCB">
        <w:rPr>
          <w:noProof/>
        </w:rPr>
        <w:t xml:space="preserve"> </w:t>
      </w:r>
      <w:r w:rsidR="00CD7F91">
        <w:rPr>
          <w:noProof/>
        </w:rPr>
        <w:t xml:space="preserve">на республиканском референдуме 30 августа </w:t>
      </w:r>
      <w:r w:rsidRPr="003D4DCB">
        <w:rPr>
          <w:noProof/>
        </w:rPr>
        <w:t>1995</w:t>
      </w:r>
      <w:r w:rsidR="00567B62" w:rsidRPr="003D4DCB">
        <w:rPr>
          <w:noProof/>
        </w:rPr>
        <w:t xml:space="preserve"> год</w:t>
      </w:r>
      <w:r w:rsidR="00CD7F91">
        <w:rPr>
          <w:noProof/>
        </w:rPr>
        <w:t>а</w:t>
      </w:r>
      <w:r w:rsidRPr="003D4DCB">
        <w:rPr>
          <w:noProof/>
        </w:rPr>
        <w:t>.</w:t>
      </w:r>
    </w:p>
    <w:p w14:paraId="4F782FA8" w14:textId="55EF0EC9" w:rsidR="00431803" w:rsidRPr="003D4DCB" w:rsidRDefault="009C4A55" w:rsidP="00145AE9">
      <w:pPr>
        <w:spacing w:after="0" w:line="240" w:lineRule="auto"/>
        <w:ind w:firstLine="709"/>
        <w:contextualSpacing/>
        <w:jc w:val="both"/>
      </w:pPr>
      <w:r w:rsidRPr="003D4DCB">
        <w:rPr>
          <w:noProof/>
        </w:rPr>
        <w:t>Президента Р</w:t>
      </w:r>
      <w:r>
        <w:rPr>
          <w:noProof/>
        </w:rPr>
        <w:t xml:space="preserve">еспублики </w:t>
      </w:r>
      <w:r w:rsidRPr="003D4DCB">
        <w:rPr>
          <w:noProof/>
        </w:rPr>
        <w:t>К</w:t>
      </w:r>
      <w:r>
        <w:rPr>
          <w:noProof/>
        </w:rPr>
        <w:t xml:space="preserve">азахстан Токаева К.-Ж. </w:t>
      </w:r>
      <w:r w:rsidR="00BD71B6" w:rsidRPr="000C2178">
        <w:rPr>
          <w:noProof/>
        </w:rPr>
        <w:t>Конструктивный общественный диалог – основа стабильности и процветания К</w:t>
      </w:r>
      <w:r w:rsidR="00BD71B6">
        <w:rPr>
          <w:noProof/>
        </w:rPr>
        <w:t xml:space="preserve">азахстана: </w:t>
      </w:r>
      <w:r w:rsidR="00BD71B6" w:rsidRPr="000C2178">
        <w:rPr>
          <w:noProof/>
        </w:rPr>
        <w:t>послание народу Казахстана</w:t>
      </w:r>
      <w:r w:rsidR="00BD71B6">
        <w:rPr>
          <w:noProof/>
        </w:rPr>
        <w:t xml:space="preserve"> от</w:t>
      </w:r>
      <w:r w:rsidR="009463B5">
        <w:rPr>
          <w:noProof/>
        </w:rPr>
        <w:t xml:space="preserve"> </w:t>
      </w:r>
      <w:r w:rsidR="005F36FE" w:rsidRPr="003D4DCB">
        <w:rPr>
          <w:noProof/>
        </w:rPr>
        <w:t>2 сентября 2019</w:t>
      </w:r>
      <w:r w:rsidR="00567B62" w:rsidRPr="003D4DCB">
        <w:rPr>
          <w:noProof/>
        </w:rPr>
        <w:t xml:space="preserve"> года</w:t>
      </w:r>
      <w:r w:rsidR="005F36FE" w:rsidRPr="003D4DCB">
        <w:rPr>
          <w:noProof/>
        </w:rPr>
        <w:t>.</w:t>
      </w:r>
    </w:p>
    <w:p w14:paraId="50C91406" w14:textId="4FC24BB0" w:rsidR="00431803" w:rsidRPr="003D4DCB" w:rsidRDefault="00F32D4B" w:rsidP="00145AE9">
      <w:pPr>
        <w:spacing w:after="0" w:line="240" w:lineRule="auto"/>
        <w:ind w:firstLine="709"/>
        <w:contextualSpacing/>
        <w:jc w:val="both"/>
        <w:rPr>
          <w:noProof/>
        </w:rPr>
      </w:pPr>
      <w:r w:rsidRPr="00F32D4B">
        <w:rPr>
          <w:noProof/>
        </w:rPr>
        <w:t xml:space="preserve">Кодекс </w:t>
      </w:r>
      <w:r w:rsidR="009C4A55">
        <w:rPr>
          <w:noProof/>
        </w:rPr>
        <w:t>Республики Казахстан.</w:t>
      </w:r>
      <w:r w:rsidRPr="00F32D4B">
        <w:rPr>
          <w:noProof/>
        </w:rPr>
        <w:t xml:space="preserve"> Об административных правонарушениях</w:t>
      </w:r>
      <w:r w:rsidR="009C4A55">
        <w:rPr>
          <w:noProof/>
        </w:rPr>
        <w:t>: принят</w:t>
      </w:r>
      <w:r w:rsidRPr="00F32D4B">
        <w:rPr>
          <w:noProof/>
        </w:rPr>
        <w:t xml:space="preserve"> 5 июля 2014 года</w:t>
      </w:r>
      <w:r w:rsidR="009C4A55">
        <w:rPr>
          <w:noProof/>
        </w:rPr>
        <w:t>,</w:t>
      </w:r>
      <w:r w:rsidRPr="00F32D4B">
        <w:rPr>
          <w:noProof/>
        </w:rPr>
        <w:t xml:space="preserve"> №235-V.</w:t>
      </w:r>
    </w:p>
    <w:p w14:paraId="4D121BC5" w14:textId="78464A61" w:rsidR="00431803" w:rsidRDefault="005F36FE" w:rsidP="00145AE9">
      <w:pPr>
        <w:spacing w:after="0" w:line="240" w:lineRule="auto"/>
        <w:ind w:firstLine="709"/>
        <w:contextualSpacing/>
        <w:jc w:val="both"/>
        <w:rPr>
          <w:noProof/>
        </w:rPr>
      </w:pPr>
      <w:r w:rsidRPr="003D4DCB">
        <w:rPr>
          <w:noProof/>
        </w:rPr>
        <w:t>Постановление Правительства Республики Казахста</w:t>
      </w:r>
      <w:r w:rsidR="00567B62" w:rsidRPr="003D4DCB">
        <w:rPr>
          <w:noProof/>
        </w:rPr>
        <w:t>н</w:t>
      </w:r>
      <w:r w:rsidR="009C4A55">
        <w:rPr>
          <w:noProof/>
        </w:rPr>
        <w:t>.</w:t>
      </w:r>
      <w:r w:rsidR="00567B62" w:rsidRPr="003D4DCB">
        <w:rPr>
          <w:noProof/>
        </w:rPr>
        <w:t xml:space="preserve"> </w:t>
      </w:r>
      <w:r w:rsidRPr="003D4DCB">
        <w:rPr>
          <w:noProof/>
        </w:rPr>
        <w:t>Об утверждении Государственной программы развития здравоохранения Республик</w:t>
      </w:r>
      <w:r w:rsidR="009463B5">
        <w:rPr>
          <w:noProof/>
        </w:rPr>
        <w:t>и Казахстан "Денсаулық" на 2016</w:t>
      </w:r>
      <w:r w:rsidR="003B579C">
        <w:rPr>
          <w:noProof/>
        </w:rPr>
        <w:t>-</w:t>
      </w:r>
      <w:r w:rsidRPr="003D4DCB">
        <w:rPr>
          <w:noProof/>
        </w:rPr>
        <w:t>2019 годы</w:t>
      </w:r>
      <w:r w:rsidR="009C4A55">
        <w:rPr>
          <w:noProof/>
        </w:rPr>
        <w:t>: утв.</w:t>
      </w:r>
      <w:r w:rsidR="009C4A55" w:rsidRPr="003D4DCB">
        <w:rPr>
          <w:noProof/>
        </w:rPr>
        <w:t xml:space="preserve"> 15 октября 2018 года</w:t>
      </w:r>
      <w:r w:rsidR="009C4A55">
        <w:rPr>
          <w:noProof/>
        </w:rPr>
        <w:t>,</w:t>
      </w:r>
      <w:r w:rsidR="009C4A55" w:rsidRPr="003D4DCB">
        <w:rPr>
          <w:noProof/>
        </w:rPr>
        <w:t xml:space="preserve"> №634</w:t>
      </w:r>
      <w:r w:rsidR="009C4A55">
        <w:rPr>
          <w:noProof/>
        </w:rPr>
        <w:t>.</w:t>
      </w:r>
    </w:p>
    <w:p w14:paraId="1FAC3D9C" w14:textId="5AE2C5FC" w:rsidR="005E1BD5" w:rsidRPr="003D4DCB" w:rsidRDefault="009D53FD" w:rsidP="00145AE9">
      <w:pPr>
        <w:spacing w:after="0" w:line="240" w:lineRule="auto"/>
        <w:ind w:firstLine="709"/>
        <w:contextualSpacing/>
        <w:jc w:val="both"/>
      </w:pPr>
      <w:r w:rsidRPr="005E1BD5">
        <w:t>Постановление Правительства Республики Казахста</w:t>
      </w:r>
      <w:r>
        <w:t>н</w:t>
      </w:r>
      <w:r w:rsidR="009C4A55">
        <w:t>.</w:t>
      </w:r>
      <w:r>
        <w:t xml:space="preserve"> </w:t>
      </w:r>
      <w:r w:rsidR="005E1BD5" w:rsidRPr="005E1BD5">
        <w:t xml:space="preserve">Об утверждении национального проекта </w:t>
      </w:r>
      <w:r w:rsidR="009C4A55">
        <w:t>«</w:t>
      </w:r>
      <w:r w:rsidR="005E1BD5" w:rsidRPr="005E1BD5">
        <w:t xml:space="preserve">Качественное и доступное здравоохранение для каждого гражданина </w:t>
      </w:r>
      <w:r w:rsidR="009C4A55">
        <w:t>«</w:t>
      </w:r>
      <w:r w:rsidR="005E1BD5" w:rsidRPr="005E1BD5">
        <w:t>Здоровая нация"</w:t>
      </w:r>
      <w:r w:rsidR="009C4A55">
        <w:t>:</w:t>
      </w:r>
      <w:r w:rsidR="009C4A55" w:rsidRPr="009C4A55">
        <w:t xml:space="preserve"> </w:t>
      </w:r>
      <w:r w:rsidR="009C4A55">
        <w:t>утв. 12 октября 2021 года, №725.</w:t>
      </w:r>
    </w:p>
    <w:p w14:paraId="4BDD8524" w14:textId="6D21320C" w:rsidR="00431803" w:rsidRPr="003D4DCB" w:rsidRDefault="00D94438" w:rsidP="00145AE9">
      <w:pPr>
        <w:spacing w:after="0" w:line="240" w:lineRule="auto"/>
        <w:ind w:firstLine="709"/>
        <w:contextualSpacing/>
        <w:jc w:val="both"/>
      </w:pPr>
      <w:r w:rsidRPr="003D4DCB">
        <w:rPr>
          <w:noProof/>
        </w:rPr>
        <w:t>Кодекс о здоровье и системе здравоохранения</w:t>
      </w:r>
      <w:r w:rsidR="009C4A55">
        <w:rPr>
          <w:noProof/>
        </w:rPr>
        <w:t>: принят</w:t>
      </w:r>
      <w:r w:rsidRPr="003D4DCB">
        <w:rPr>
          <w:noProof/>
        </w:rPr>
        <w:t xml:space="preserve"> 18</w:t>
      </w:r>
      <w:r w:rsidR="009C4A55">
        <w:rPr>
          <w:noProof/>
        </w:rPr>
        <w:t xml:space="preserve"> сентября </w:t>
      </w:r>
      <w:r w:rsidRPr="003D4DCB">
        <w:rPr>
          <w:noProof/>
        </w:rPr>
        <w:t>2009</w:t>
      </w:r>
      <w:r w:rsidR="00431803" w:rsidRPr="003D4DCB">
        <w:rPr>
          <w:noProof/>
        </w:rPr>
        <w:t xml:space="preserve"> года.</w:t>
      </w:r>
    </w:p>
    <w:p w14:paraId="0C4987FA" w14:textId="4BE9BF7E" w:rsidR="00431803" w:rsidRPr="003D4DCB" w:rsidRDefault="00D94438" w:rsidP="00145AE9">
      <w:pPr>
        <w:spacing w:after="0" w:line="240" w:lineRule="auto"/>
        <w:ind w:firstLine="709"/>
        <w:contextualSpacing/>
        <w:jc w:val="both"/>
      </w:pPr>
      <w:r w:rsidRPr="003D4DCB">
        <w:rPr>
          <w:noProof/>
        </w:rPr>
        <w:t>Кодекс о здоровье и системе здравоохранения</w:t>
      </w:r>
      <w:r w:rsidR="009C4A55">
        <w:rPr>
          <w:noProof/>
        </w:rPr>
        <w:t xml:space="preserve">: принят </w:t>
      </w:r>
      <w:r w:rsidRPr="003D4DCB">
        <w:rPr>
          <w:noProof/>
        </w:rPr>
        <w:t>7</w:t>
      </w:r>
      <w:r w:rsidR="009C4A55">
        <w:rPr>
          <w:noProof/>
        </w:rPr>
        <w:t xml:space="preserve"> июля </w:t>
      </w:r>
      <w:r w:rsidRPr="003D4DCB">
        <w:rPr>
          <w:noProof/>
        </w:rPr>
        <w:t>2020</w:t>
      </w:r>
      <w:r w:rsidR="00431803" w:rsidRPr="003D4DCB">
        <w:rPr>
          <w:noProof/>
        </w:rPr>
        <w:t xml:space="preserve"> года.</w:t>
      </w:r>
    </w:p>
    <w:p w14:paraId="7BF249C0" w14:textId="45E225CA" w:rsidR="00431803" w:rsidRPr="003D4DCB" w:rsidRDefault="005F36FE" w:rsidP="00145AE9">
      <w:pPr>
        <w:spacing w:after="0" w:line="240" w:lineRule="auto"/>
        <w:ind w:firstLine="709"/>
        <w:contextualSpacing/>
        <w:jc w:val="both"/>
      </w:pPr>
      <w:r w:rsidRPr="003D4DCB">
        <w:rPr>
          <w:noProof/>
        </w:rPr>
        <w:t>Закон Республики Казахстан</w:t>
      </w:r>
      <w:r w:rsidR="009C4A55">
        <w:rPr>
          <w:noProof/>
        </w:rPr>
        <w:t>.</w:t>
      </w:r>
      <w:r w:rsidR="009463B5">
        <w:rPr>
          <w:noProof/>
        </w:rPr>
        <w:t xml:space="preserve"> О защите прав потребителей</w:t>
      </w:r>
      <w:r w:rsidR="009C4A55">
        <w:rPr>
          <w:noProof/>
        </w:rPr>
        <w:t>: принят</w:t>
      </w:r>
      <w:r w:rsidR="00301A17" w:rsidRPr="003D4DCB">
        <w:rPr>
          <w:noProof/>
        </w:rPr>
        <w:t xml:space="preserve"> </w:t>
      </w:r>
      <w:r w:rsidRPr="003D4DCB">
        <w:rPr>
          <w:noProof/>
        </w:rPr>
        <w:t>4 мая 2010 года</w:t>
      </w:r>
      <w:r w:rsidR="009C4A55">
        <w:rPr>
          <w:noProof/>
        </w:rPr>
        <w:t>,</w:t>
      </w:r>
      <w:r w:rsidRPr="003D4DCB">
        <w:rPr>
          <w:noProof/>
        </w:rPr>
        <w:t xml:space="preserve"> №274.</w:t>
      </w:r>
    </w:p>
    <w:p w14:paraId="190432FA" w14:textId="031DAAF0" w:rsidR="00431803" w:rsidRPr="003D4DCB" w:rsidRDefault="00567B62" w:rsidP="00145AE9">
      <w:pPr>
        <w:spacing w:after="0" w:line="240" w:lineRule="auto"/>
        <w:ind w:firstLine="709"/>
        <w:contextualSpacing/>
        <w:jc w:val="both"/>
      </w:pPr>
      <w:r w:rsidRPr="003D4DCB">
        <w:rPr>
          <w:noProof/>
        </w:rPr>
        <w:t>Закон Республики Казахстан</w:t>
      </w:r>
      <w:r w:rsidR="009C4A55">
        <w:rPr>
          <w:noProof/>
        </w:rPr>
        <w:t>.</w:t>
      </w:r>
      <w:r w:rsidRPr="003D4DCB">
        <w:rPr>
          <w:noProof/>
        </w:rPr>
        <w:t xml:space="preserve"> </w:t>
      </w:r>
      <w:r w:rsidR="005F36FE" w:rsidRPr="003D4DCB">
        <w:rPr>
          <w:noProof/>
        </w:rPr>
        <w:t>Об обязательном социальном медицинском страховании</w:t>
      </w:r>
      <w:r w:rsidR="009C4A55">
        <w:rPr>
          <w:noProof/>
        </w:rPr>
        <w:t>: принят</w:t>
      </w:r>
      <w:r w:rsidR="005F36FE" w:rsidRPr="003D4DCB">
        <w:rPr>
          <w:noProof/>
        </w:rPr>
        <w:t xml:space="preserve"> </w:t>
      </w:r>
      <w:r w:rsidR="00301A17" w:rsidRPr="003D4DCB">
        <w:rPr>
          <w:noProof/>
        </w:rPr>
        <w:t>16 ноября 2015 года</w:t>
      </w:r>
      <w:r w:rsidR="009C4A55">
        <w:rPr>
          <w:noProof/>
        </w:rPr>
        <w:t>,</w:t>
      </w:r>
      <w:r w:rsidR="00301A17" w:rsidRPr="003D4DCB">
        <w:rPr>
          <w:noProof/>
        </w:rPr>
        <w:t xml:space="preserve"> №405-V ЗРК</w:t>
      </w:r>
      <w:r w:rsidR="005F36FE" w:rsidRPr="003D4DCB">
        <w:rPr>
          <w:noProof/>
        </w:rPr>
        <w:t>.</w:t>
      </w:r>
    </w:p>
    <w:p w14:paraId="51246DC5" w14:textId="1291F2FD" w:rsidR="00431803" w:rsidRPr="003D4DCB" w:rsidRDefault="005F36FE" w:rsidP="00145AE9">
      <w:pPr>
        <w:spacing w:after="0" w:line="240" w:lineRule="auto"/>
        <w:ind w:firstLine="709"/>
        <w:contextualSpacing/>
        <w:jc w:val="both"/>
      </w:pPr>
      <w:r w:rsidRPr="003D4DCB">
        <w:rPr>
          <w:noProof/>
        </w:rPr>
        <w:t>Закон Республик</w:t>
      </w:r>
      <w:r w:rsidR="00301A17" w:rsidRPr="003D4DCB">
        <w:rPr>
          <w:noProof/>
        </w:rPr>
        <w:t>и Казахстан</w:t>
      </w:r>
      <w:r w:rsidR="009C4A55">
        <w:rPr>
          <w:noProof/>
        </w:rPr>
        <w:t xml:space="preserve">. </w:t>
      </w:r>
      <w:r w:rsidR="00301A17" w:rsidRPr="003D4DCB">
        <w:rPr>
          <w:noProof/>
        </w:rPr>
        <w:t>О государственном имуществе</w:t>
      </w:r>
      <w:r w:rsidR="009C4A55">
        <w:rPr>
          <w:noProof/>
        </w:rPr>
        <w:t>: принят</w:t>
      </w:r>
      <w:r w:rsidRPr="003D4DCB">
        <w:rPr>
          <w:noProof/>
        </w:rPr>
        <w:t xml:space="preserve"> 1 марта 2011 года</w:t>
      </w:r>
      <w:r w:rsidR="009C4A55">
        <w:rPr>
          <w:noProof/>
        </w:rPr>
        <w:t>,</w:t>
      </w:r>
      <w:r w:rsidRPr="003D4DCB">
        <w:rPr>
          <w:noProof/>
        </w:rPr>
        <w:t xml:space="preserve"> №413-IV.</w:t>
      </w:r>
    </w:p>
    <w:p w14:paraId="7D940D4F" w14:textId="3CE001C7" w:rsidR="00431803" w:rsidRPr="003D4DCB" w:rsidRDefault="005F36FE" w:rsidP="00145AE9">
      <w:pPr>
        <w:spacing w:after="0" w:line="240" w:lineRule="auto"/>
        <w:ind w:firstLine="709"/>
        <w:contextualSpacing/>
        <w:jc w:val="both"/>
      </w:pPr>
      <w:r w:rsidRPr="003D4DCB">
        <w:rPr>
          <w:noProof/>
        </w:rPr>
        <w:t>Приказ</w:t>
      </w:r>
      <w:r w:rsidR="00301A17" w:rsidRPr="003D4DCB">
        <w:rPr>
          <w:noProof/>
        </w:rPr>
        <w:t xml:space="preserve"> М</w:t>
      </w:r>
      <w:r w:rsidR="009C4A55">
        <w:rPr>
          <w:noProof/>
        </w:rPr>
        <w:t xml:space="preserve">инистерства </w:t>
      </w:r>
      <w:r w:rsidR="009C4A55" w:rsidRPr="003D4DCB">
        <w:rPr>
          <w:noProof/>
        </w:rPr>
        <w:t>з</w:t>
      </w:r>
      <w:r w:rsidR="009C4A55">
        <w:rPr>
          <w:noProof/>
        </w:rPr>
        <w:t xml:space="preserve">дравоохранения и социального развития </w:t>
      </w:r>
      <w:r w:rsidR="00301A17" w:rsidRPr="003D4DCB">
        <w:rPr>
          <w:noProof/>
        </w:rPr>
        <w:t>Р</w:t>
      </w:r>
      <w:r w:rsidR="009C4A55">
        <w:rPr>
          <w:noProof/>
        </w:rPr>
        <w:t xml:space="preserve">еспублики </w:t>
      </w:r>
      <w:r w:rsidR="00301A17" w:rsidRPr="003D4DCB">
        <w:rPr>
          <w:noProof/>
        </w:rPr>
        <w:t>К</w:t>
      </w:r>
      <w:r w:rsidR="009C4A55">
        <w:rPr>
          <w:noProof/>
        </w:rPr>
        <w:t>азахстан.</w:t>
      </w:r>
      <w:r w:rsidR="00301A17" w:rsidRPr="003D4DCB">
        <w:rPr>
          <w:noProof/>
        </w:rPr>
        <w:t xml:space="preserve"> </w:t>
      </w:r>
      <w:r w:rsidRPr="003D4DCB">
        <w:rPr>
          <w:noProof/>
        </w:rPr>
        <w:t>Об утверждении Правил оказания первичной медико-</w:t>
      </w:r>
      <w:r w:rsidR="000B05AB">
        <w:rPr>
          <w:noProof/>
        </w:rPr>
        <w:t xml:space="preserve"> </w:t>
      </w:r>
      <w:r w:rsidRPr="003D4DCB">
        <w:rPr>
          <w:noProof/>
        </w:rPr>
        <w:t>санитарной помощи и Правил прикрепления к организациям первичной медико-санитарной помощи</w:t>
      </w:r>
      <w:r w:rsidR="009C4A55">
        <w:rPr>
          <w:noProof/>
        </w:rPr>
        <w:t>: утв.</w:t>
      </w:r>
      <w:r w:rsidR="009C4A55" w:rsidRPr="003D4DCB">
        <w:rPr>
          <w:noProof/>
        </w:rPr>
        <w:t xml:space="preserve"> 28</w:t>
      </w:r>
      <w:r w:rsidR="009C4A55">
        <w:rPr>
          <w:noProof/>
        </w:rPr>
        <w:t xml:space="preserve"> апреля </w:t>
      </w:r>
      <w:r w:rsidR="009C4A55" w:rsidRPr="003D4DCB">
        <w:rPr>
          <w:noProof/>
        </w:rPr>
        <w:t>2015 года</w:t>
      </w:r>
      <w:r w:rsidR="009C4A55">
        <w:rPr>
          <w:noProof/>
        </w:rPr>
        <w:t>,</w:t>
      </w:r>
      <w:r w:rsidR="009C4A55" w:rsidRPr="003D4DCB">
        <w:rPr>
          <w:noProof/>
        </w:rPr>
        <w:t xml:space="preserve"> №281</w:t>
      </w:r>
      <w:r w:rsidR="009C4A55">
        <w:rPr>
          <w:noProof/>
        </w:rPr>
        <w:t>.</w:t>
      </w:r>
    </w:p>
    <w:p w14:paraId="33CF7B5F" w14:textId="2E30C924" w:rsidR="00431803" w:rsidRPr="003D4DCB" w:rsidRDefault="009C4A55" w:rsidP="00145AE9">
      <w:pPr>
        <w:spacing w:after="0" w:line="240" w:lineRule="auto"/>
        <w:ind w:firstLine="709"/>
        <w:contextualSpacing/>
        <w:jc w:val="both"/>
      </w:pPr>
      <w:r w:rsidRPr="003D4DCB">
        <w:rPr>
          <w:noProof/>
        </w:rPr>
        <w:t>Приказ М</w:t>
      </w:r>
      <w:r>
        <w:rPr>
          <w:noProof/>
        </w:rPr>
        <w:t xml:space="preserve">инистерства </w:t>
      </w:r>
      <w:r w:rsidRPr="003D4DCB">
        <w:rPr>
          <w:noProof/>
        </w:rPr>
        <w:t>з</w:t>
      </w:r>
      <w:r>
        <w:rPr>
          <w:noProof/>
        </w:rPr>
        <w:t xml:space="preserve">дравоохранения и социального развития </w:t>
      </w:r>
      <w:r w:rsidRPr="003D4DCB">
        <w:rPr>
          <w:noProof/>
        </w:rPr>
        <w:t>Р</w:t>
      </w:r>
      <w:r>
        <w:rPr>
          <w:noProof/>
        </w:rPr>
        <w:t xml:space="preserve">еспублики </w:t>
      </w:r>
      <w:r w:rsidRPr="003D4DCB">
        <w:rPr>
          <w:noProof/>
        </w:rPr>
        <w:t>К</w:t>
      </w:r>
      <w:r>
        <w:rPr>
          <w:noProof/>
        </w:rPr>
        <w:t xml:space="preserve">азахстан. </w:t>
      </w:r>
      <w:r w:rsidR="005F36FE" w:rsidRPr="003D4DCB">
        <w:rPr>
          <w:noProof/>
        </w:rPr>
        <w:t>Об утверждении Стандарта организации оказания первичной медико-санитарной помощи в Республике Казахстан</w:t>
      </w:r>
      <w:r>
        <w:rPr>
          <w:noProof/>
        </w:rPr>
        <w:t xml:space="preserve">: утв. 3 февраля </w:t>
      </w:r>
      <w:r w:rsidRPr="003D4DCB">
        <w:rPr>
          <w:noProof/>
        </w:rPr>
        <w:t>2016 года</w:t>
      </w:r>
      <w:r>
        <w:rPr>
          <w:noProof/>
        </w:rPr>
        <w:t>,</w:t>
      </w:r>
      <w:r w:rsidRPr="003D4DCB">
        <w:rPr>
          <w:noProof/>
        </w:rPr>
        <w:t xml:space="preserve"> №85</w:t>
      </w:r>
      <w:r>
        <w:rPr>
          <w:noProof/>
        </w:rPr>
        <w:t>.</w:t>
      </w:r>
    </w:p>
    <w:p w14:paraId="39BCC61A" w14:textId="4179B157" w:rsidR="00431803" w:rsidRPr="003D4DCB" w:rsidRDefault="009C4A55" w:rsidP="00145AE9">
      <w:pPr>
        <w:spacing w:after="0" w:line="240" w:lineRule="auto"/>
        <w:ind w:firstLine="709"/>
        <w:contextualSpacing/>
        <w:jc w:val="both"/>
      </w:pPr>
      <w:r w:rsidRPr="003D4DCB">
        <w:rPr>
          <w:noProof/>
        </w:rPr>
        <w:t>Приказ М</w:t>
      </w:r>
      <w:r>
        <w:rPr>
          <w:noProof/>
        </w:rPr>
        <w:t xml:space="preserve">инистерства </w:t>
      </w:r>
      <w:r w:rsidRPr="003D4DCB">
        <w:rPr>
          <w:noProof/>
        </w:rPr>
        <w:t>з</w:t>
      </w:r>
      <w:r>
        <w:rPr>
          <w:noProof/>
        </w:rPr>
        <w:t xml:space="preserve">дравоохранения и социального развития </w:t>
      </w:r>
      <w:r w:rsidRPr="003D4DCB">
        <w:rPr>
          <w:noProof/>
        </w:rPr>
        <w:t>Р</w:t>
      </w:r>
      <w:r>
        <w:rPr>
          <w:noProof/>
        </w:rPr>
        <w:t xml:space="preserve">еспублики </w:t>
      </w:r>
      <w:r w:rsidRPr="003D4DCB">
        <w:rPr>
          <w:noProof/>
        </w:rPr>
        <w:t>К</w:t>
      </w:r>
      <w:r>
        <w:rPr>
          <w:noProof/>
        </w:rPr>
        <w:t xml:space="preserve">азахстан. </w:t>
      </w:r>
      <w:r w:rsidR="005F36FE" w:rsidRPr="003D4DCB">
        <w:rPr>
          <w:noProof/>
        </w:rPr>
        <w:t>Об утверждении Квалификационных характеристик должностей работников здравоохранения</w:t>
      </w:r>
      <w:r w:rsidR="00CC572C">
        <w:rPr>
          <w:noProof/>
        </w:rPr>
        <w:t>:</w:t>
      </w:r>
      <w:r w:rsidRPr="009C4A55">
        <w:rPr>
          <w:noProof/>
        </w:rPr>
        <w:t xml:space="preserve"> </w:t>
      </w:r>
      <w:r w:rsidR="00CC572C">
        <w:rPr>
          <w:noProof/>
        </w:rPr>
        <w:t xml:space="preserve">утв. </w:t>
      </w:r>
      <w:r w:rsidRPr="003D4DCB">
        <w:rPr>
          <w:noProof/>
        </w:rPr>
        <w:t>26</w:t>
      </w:r>
      <w:r w:rsidR="00CC572C">
        <w:rPr>
          <w:noProof/>
        </w:rPr>
        <w:t xml:space="preserve"> ноября </w:t>
      </w:r>
      <w:r w:rsidRPr="003D4DCB">
        <w:rPr>
          <w:noProof/>
        </w:rPr>
        <w:t>2009 года</w:t>
      </w:r>
      <w:r w:rsidR="00CC572C">
        <w:rPr>
          <w:noProof/>
        </w:rPr>
        <w:t>,</w:t>
      </w:r>
      <w:r w:rsidRPr="003D4DCB">
        <w:rPr>
          <w:noProof/>
        </w:rPr>
        <w:t xml:space="preserve"> №791</w:t>
      </w:r>
      <w:r w:rsidR="005F36FE" w:rsidRPr="003D4DCB">
        <w:rPr>
          <w:noProof/>
        </w:rPr>
        <w:t>.</w:t>
      </w:r>
    </w:p>
    <w:p w14:paraId="57A51572" w14:textId="4DBAD908" w:rsidR="00431803" w:rsidRPr="003D4DCB" w:rsidRDefault="00CC572C" w:rsidP="00145AE9">
      <w:pPr>
        <w:spacing w:after="0" w:line="240" w:lineRule="auto"/>
        <w:ind w:firstLine="709"/>
        <w:contextualSpacing/>
        <w:jc w:val="both"/>
      </w:pPr>
      <w:r w:rsidRPr="003D4DCB">
        <w:rPr>
          <w:noProof/>
        </w:rPr>
        <w:t>Приказ М</w:t>
      </w:r>
      <w:r>
        <w:rPr>
          <w:noProof/>
        </w:rPr>
        <w:t xml:space="preserve">инистерства </w:t>
      </w:r>
      <w:r w:rsidRPr="003D4DCB">
        <w:rPr>
          <w:noProof/>
        </w:rPr>
        <w:t>з</w:t>
      </w:r>
      <w:r>
        <w:rPr>
          <w:noProof/>
        </w:rPr>
        <w:t xml:space="preserve">дравоохранения </w:t>
      </w:r>
      <w:r w:rsidRPr="003D4DCB">
        <w:rPr>
          <w:noProof/>
        </w:rPr>
        <w:t>Р</w:t>
      </w:r>
      <w:r>
        <w:rPr>
          <w:noProof/>
        </w:rPr>
        <w:t xml:space="preserve">еспублики </w:t>
      </w:r>
      <w:r w:rsidRPr="003D4DCB">
        <w:rPr>
          <w:noProof/>
        </w:rPr>
        <w:t>К</w:t>
      </w:r>
      <w:r>
        <w:rPr>
          <w:noProof/>
        </w:rPr>
        <w:t>азахстан.</w:t>
      </w:r>
      <w:r w:rsidRPr="003D4DCB">
        <w:rPr>
          <w:noProof/>
        </w:rPr>
        <w:t xml:space="preserve"> </w:t>
      </w:r>
      <w:r w:rsidR="005F36FE" w:rsidRPr="003D4DCB">
        <w:rPr>
          <w:noProof/>
        </w:rPr>
        <w:t>Об утверждении нормативов обеспеченности рег</w:t>
      </w:r>
      <w:r w:rsidR="00431803" w:rsidRPr="003D4DCB">
        <w:rPr>
          <w:noProof/>
        </w:rPr>
        <w:t>ионов медицинскими работниками</w:t>
      </w:r>
      <w:r>
        <w:rPr>
          <w:noProof/>
        </w:rPr>
        <w:t xml:space="preserve">: утв. </w:t>
      </w:r>
      <w:r w:rsidRPr="003D4DCB">
        <w:rPr>
          <w:noProof/>
        </w:rPr>
        <w:t>7</w:t>
      </w:r>
      <w:r>
        <w:rPr>
          <w:noProof/>
        </w:rPr>
        <w:t xml:space="preserve"> апреля </w:t>
      </w:r>
      <w:r w:rsidRPr="003D4DCB">
        <w:rPr>
          <w:noProof/>
        </w:rPr>
        <w:t>2010 года</w:t>
      </w:r>
      <w:r>
        <w:rPr>
          <w:noProof/>
        </w:rPr>
        <w:t>,</w:t>
      </w:r>
      <w:r w:rsidRPr="003D4DCB">
        <w:rPr>
          <w:noProof/>
        </w:rPr>
        <w:t xml:space="preserve"> №238</w:t>
      </w:r>
      <w:r>
        <w:rPr>
          <w:noProof/>
        </w:rPr>
        <w:t>.</w:t>
      </w:r>
    </w:p>
    <w:p w14:paraId="73348862" w14:textId="78E4536C" w:rsidR="00431803" w:rsidRPr="003D4DCB" w:rsidRDefault="00CC572C" w:rsidP="00145AE9">
      <w:pPr>
        <w:spacing w:after="0" w:line="240" w:lineRule="auto"/>
        <w:ind w:firstLine="709"/>
        <w:contextualSpacing/>
        <w:jc w:val="both"/>
      </w:pPr>
      <w:r w:rsidRPr="003D4DCB">
        <w:rPr>
          <w:noProof/>
        </w:rPr>
        <w:t>Приказ М</w:t>
      </w:r>
      <w:r>
        <w:rPr>
          <w:noProof/>
        </w:rPr>
        <w:t xml:space="preserve">инистерства </w:t>
      </w:r>
      <w:r w:rsidRPr="003D4DCB">
        <w:rPr>
          <w:noProof/>
        </w:rPr>
        <w:t>з</w:t>
      </w:r>
      <w:r>
        <w:rPr>
          <w:noProof/>
        </w:rPr>
        <w:t xml:space="preserve">дравоохранения </w:t>
      </w:r>
      <w:r w:rsidRPr="003D4DCB">
        <w:rPr>
          <w:noProof/>
        </w:rPr>
        <w:t>Р</w:t>
      </w:r>
      <w:r>
        <w:rPr>
          <w:noProof/>
        </w:rPr>
        <w:t xml:space="preserve">еспублики </w:t>
      </w:r>
      <w:r w:rsidRPr="003D4DCB">
        <w:rPr>
          <w:noProof/>
        </w:rPr>
        <w:t>К</w:t>
      </w:r>
      <w:r>
        <w:rPr>
          <w:noProof/>
        </w:rPr>
        <w:t>азахстан.</w:t>
      </w:r>
      <w:r w:rsidRPr="003D4DCB">
        <w:rPr>
          <w:noProof/>
        </w:rPr>
        <w:t xml:space="preserve"> </w:t>
      </w:r>
      <w:r w:rsidR="005F36FE" w:rsidRPr="003D4DCB">
        <w:rPr>
          <w:noProof/>
        </w:rPr>
        <w:t>Об утверждении Положения о деятельности организаций здравоохранения, оказывающих амбулаторно-поликлиническую помощь</w:t>
      </w:r>
      <w:r>
        <w:rPr>
          <w:noProof/>
        </w:rPr>
        <w:t>: утв. 5 января 2011 года,</w:t>
      </w:r>
      <w:r w:rsidRPr="00CC572C">
        <w:rPr>
          <w:noProof/>
        </w:rPr>
        <w:t xml:space="preserve"> </w:t>
      </w:r>
      <w:r w:rsidRPr="003D4DCB">
        <w:rPr>
          <w:noProof/>
        </w:rPr>
        <w:t>№7</w:t>
      </w:r>
      <w:r>
        <w:rPr>
          <w:noProof/>
        </w:rPr>
        <w:t>.</w:t>
      </w:r>
    </w:p>
    <w:p w14:paraId="41610CDD" w14:textId="72348FFA" w:rsidR="00431803" w:rsidRPr="003D4DCB" w:rsidRDefault="00E6128D" w:rsidP="00145AE9">
      <w:pPr>
        <w:spacing w:after="0" w:line="240" w:lineRule="auto"/>
        <w:ind w:firstLine="709"/>
        <w:contextualSpacing/>
        <w:jc w:val="both"/>
      </w:pPr>
      <w:r>
        <w:rPr>
          <w:noProof/>
        </w:rPr>
        <w:lastRenderedPageBreak/>
        <w:t>Приказ и.</w:t>
      </w:r>
      <w:r w:rsidR="005F36FE" w:rsidRPr="003D4DCB">
        <w:rPr>
          <w:noProof/>
        </w:rPr>
        <w:t>о. Министра здравоохранения и социального развития Республики Казахстан</w:t>
      </w:r>
      <w:r w:rsidR="00CC572C">
        <w:rPr>
          <w:noProof/>
        </w:rPr>
        <w:t>.</w:t>
      </w:r>
      <w:r w:rsidR="005F36FE" w:rsidRPr="003D4DCB">
        <w:rPr>
          <w:noProof/>
        </w:rPr>
        <w:t xml:space="preserve"> Об утверждении правил консультативно-</w:t>
      </w:r>
      <w:r w:rsidR="0035310C">
        <w:rPr>
          <w:noProof/>
        </w:rPr>
        <w:t xml:space="preserve"> </w:t>
      </w:r>
      <w:r w:rsidR="005F36FE" w:rsidRPr="003D4DCB">
        <w:rPr>
          <w:noProof/>
        </w:rPr>
        <w:t>диагностической помощи</w:t>
      </w:r>
      <w:r w:rsidR="00CC572C">
        <w:rPr>
          <w:noProof/>
        </w:rPr>
        <w:t>: утв.</w:t>
      </w:r>
      <w:r w:rsidR="00CC572C" w:rsidRPr="003D4DCB">
        <w:rPr>
          <w:noProof/>
        </w:rPr>
        <w:t xml:space="preserve"> 28 июля 2015 года</w:t>
      </w:r>
      <w:r w:rsidR="00CC572C">
        <w:rPr>
          <w:noProof/>
        </w:rPr>
        <w:t>,</w:t>
      </w:r>
      <w:r w:rsidR="00CC572C" w:rsidRPr="003D4DCB">
        <w:rPr>
          <w:noProof/>
        </w:rPr>
        <w:t xml:space="preserve"> №626</w:t>
      </w:r>
      <w:r w:rsidR="00CC572C">
        <w:rPr>
          <w:noProof/>
        </w:rPr>
        <w:t>.</w:t>
      </w:r>
    </w:p>
    <w:p w14:paraId="43375E77" w14:textId="7864C3E4" w:rsidR="009C0230" w:rsidRPr="009C0230" w:rsidRDefault="005F36FE" w:rsidP="00145AE9">
      <w:pPr>
        <w:spacing w:after="0" w:line="240" w:lineRule="auto"/>
        <w:ind w:firstLine="709"/>
        <w:contextualSpacing/>
        <w:jc w:val="both"/>
      </w:pPr>
      <w:r w:rsidRPr="003D4DCB">
        <w:rPr>
          <w:noProof/>
        </w:rPr>
        <w:t>Приказ Министра национальной экономики Р</w:t>
      </w:r>
      <w:r w:rsidR="00CC572C">
        <w:rPr>
          <w:noProof/>
        </w:rPr>
        <w:t xml:space="preserve">еспублики </w:t>
      </w:r>
      <w:r w:rsidRPr="003D4DCB">
        <w:rPr>
          <w:noProof/>
        </w:rPr>
        <w:t>К</w:t>
      </w:r>
      <w:r w:rsidR="00CC572C">
        <w:rPr>
          <w:noProof/>
        </w:rPr>
        <w:t>азахстан.</w:t>
      </w:r>
      <w:r w:rsidRPr="003D4DCB">
        <w:rPr>
          <w:noProof/>
        </w:rPr>
        <w:t xml:space="preserve"> Об утверждении Правил проведения обяз</w:t>
      </w:r>
      <w:r w:rsidR="00301A17" w:rsidRPr="003D4DCB">
        <w:rPr>
          <w:noProof/>
        </w:rPr>
        <w:t>ательных медицинских осмотров</w:t>
      </w:r>
      <w:r w:rsidR="00CC572C">
        <w:rPr>
          <w:noProof/>
        </w:rPr>
        <w:t>: утв.</w:t>
      </w:r>
      <w:r w:rsidRPr="003D4DCB">
        <w:rPr>
          <w:noProof/>
        </w:rPr>
        <w:t xml:space="preserve"> 25 февраля 2015</w:t>
      </w:r>
      <w:r w:rsidR="00301A17" w:rsidRPr="003D4DCB">
        <w:rPr>
          <w:noProof/>
        </w:rPr>
        <w:t xml:space="preserve"> года.</w:t>
      </w:r>
    </w:p>
    <w:p w14:paraId="6DBCB2F7" w14:textId="77777777" w:rsidR="00E1329C" w:rsidRDefault="00E1329C" w:rsidP="00145AE9">
      <w:pPr>
        <w:spacing w:after="0" w:line="240" w:lineRule="auto"/>
        <w:ind w:firstLine="709"/>
        <w:contextualSpacing/>
        <w:jc w:val="center"/>
        <w:rPr>
          <w:b/>
        </w:rPr>
      </w:pPr>
    </w:p>
    <w:p w14:paraId="7B2AAADC" w14:textId="77777777" w:rsidR="00E1329C" w:rsidRDefault="00E1329C" w:rsidP="00145AE9">
      <w:pPr>
        <w:spacing w:after="0" w:line="240" w:lineRule="auto"/>
        <w:ind w:firstLine="709"/>
        <w:contextualSpacing/>
        <w:jc w:val="center"/>
        <w:rPr>
          <w:b/>
        </w:rPr>
      </w:pPr>
    </w:p>
    <w:p w14:paraId="2EE9A0CD" w14:textId="77777777" w:rsidR="00E1329C" w:rsidRDefault="00E1329C" w:rsidP="003B579C">
      <w:pPr>
        <w:spacing w:after="0" w:line="240" w:lineRule="auto"/>
        <w:ind w:firstLine="567"/>
        <w:contextualSpacing/>
        <w:jc w:val="center"/>
        <w:rPr>
          <w:b/>
        </w:rPr>
      </w:pPr>
    </w:p>
    <w:p w14:paraId="53CA9B15" w14:textId="77777777" w:rsidR="00E1329C" w:rsidRDefault="00E1329C" w:rsidP="003B579C">
      <w:pPr>
        <w:spacing w:after="0" w:line="240" w:lineRule="auto"/>
        <w:ind w:firstLine="567"/>
        <w:contextualSpacing/>
        <w:jc w:val="center"/>
        <w:rPr>
          <w:b/>
        </w:rPr>
      </w:pPr>
    </w:p>
    <w:p w14:paraId="1EAC60D4" w14:textId="77777777" w:rsidR="00E1329C" w:rsidRDefault="00E1329C" w:rsidP="003B579C">
      <w:pPr>
        <w:spacing w:after="0" w:line="240" w:lineRule="auto"/>
        <w:ind w:firstLine="567"/>
        <w:contextualSpacing/>
        <w:jc w:val="center"/>
        <w:rPr>
          <w:b/>
        </w:rPr>
      </w:pPr>
    </w:p>
    <w:p w14:paraId="560B6394" w14:textId="77777777" w:rsidR="00E1329C" w:rsidRDefault="00E1329C" w:rsidP="003B579C">
      <w:pPr>
        <w:spacing w:after="0" w:line="240" w:lineRule="auto"/>
        <w:ind w:firstLine="567"/>
        <w:contextualSpacing/>
        <w:jc w:val="center"/>
        <w:rPr>
          <w:b/>
        </w:rPr>
      </w:pPr>
    </w:p>
    <w:p w14:paraId="0DF8184F" w14:textId="77777777" w:rsidR="00E1329C" w:rsidRDefault="00E1329C" w:rsidP="003B579C">
      <w:pPr>
        <w:spacing w:after="0" w:line="240" w:lineRule="auto"/>
        <w:ind w:firstLine="567"/>
        <w:contextualSpacing/>
        <w:jc w:val="center"/>
        <w:rPr>
          <w:b/>
        </w:rPr>
      </w:pPr>
    </w:p>
    <w:p w14:paraId="01C945A0" w14:textId="77777777" w:rsidR="00E1329C" w:rsidRDefault="00E1329C" w:rsidP="003B579C">
      <w:pPr>
        <w:spacing w:after="0" w:line="240" w:lineRule="auto"/>
        <w:ind w:firstLine="567"/>
        <w:contextualSpacing/>
        <w:jc w:val="center"/>
        <w:rPr>
          <w:b/>
        </w:rPr>
      </w:pPr>
    </w:p>
    <w:p w14:paraId="2180C413" w14:textId="77777777" w:rsidR="00E1329C" w:rsidRDefault="00E1329C" w:rsidP="003B579C">
      <w:pPr>
        <w:spacing w:after="0" w:line="240" w:lineRule="auto"/>
        <w:ind w:firstLine="567"/>
        <w:contextualSpacing/>
        <w:jc w:val="center"/>
        <w:rPr>
          <w:b/>
        </w:rPr>
      </w:pPr>
    </w:p>
    <w:p w14:paraId="63EEC22D" w14:textId="77777777" w:rsidR="00E1329C" w:rsidRDefault="00E1329C" w:rsidP="003B579C">
      <w:pPr>
        <w:spacing w:after="0" w:line="240" w:lineRule="auto"/>
        <w:ind w:firstLine="567"/>
        <w:contextualSpacing/>
        <w:jc w:val="center"/>
        <w:rPr>
          <w:b/>
        </w:rPr>
      </w:pPr>
    </w:p>
    <w:p w14:paraId="599C2ECF" w14:textId="77777777" w:rsidR="00E1329C" w:rsidRDefault="00E1329C" w:rsidP="003B579C">
      <w:pPr>
        <w:spacing w:after="0" w:line="240" w:lineRule="auto"/>
        <w:ind w:firstLine="567"/>
        <w:contextualSpacing/>
        <w:jc w:val="center"/>
        <w:rPr>
          <w:b/>
        </w:rPr>
      </w:pPr>
    </w:p>
    <w:p w14:paraId="57BC9BB5" w14:textId="77777777" w:rsidR="00E1329C" w:rsidRDefault="00E1329C" w:rsidP="003B579C">
      <w:pPr>
        <w:spacing w:after="0" w:line="240" w:lineRule="auto"/>
        <w:ind w:firstLine="567"/>
        <w:contextualSpacing/>
        <w:jc w:val="center"/>
        <w:rPr>
          <w:b/>
        </w:rPr>
      </w:pPr>
    </w:p>
    <w:p w14:paraId="79AE46CB" w14:textId="77777777" w:rsidR="00E1329C" w:rsidRDefault="00E1329C" w:rsidP="003B579C">
      <w:pPr>
        <w:spacing w:after="0" w:line="240" w:lineRule="auto"/>
        <w:ind w:firstLine="567"/>
        <w:contextualSpacing/>
        <w:jc w:val="center"/>
        <w:rPr>
          <w:b/>
        </w:rPr>
      </w:pPr>
    </w:p>
    <w:p w14:paraId="2DDEC3FF" w14:textId="77777777" w:rsidR="00E1329C" w:rsidRDefault="00E1329C" w:rsidP="003B579C">
      <w:pPr>
        <w:spacing w:after="0" w:line="240" w:lineRule="auto"/>
        <w:ind w:firstLine="567"/>
        <w:contextualSpacing/>
        <w:jc w:val="center"/>
        <w:rPr>
          <w:b/>
        </w:rPr>
      </w:pPr>
    </w:p>
    <w:p w14:paraId="5611D6D7" w14:textId="77777777" w:rsidR="00E1329C" w:rsidRDefault="00E1329C" w:rsidP="003B579C">
      <w:pPr>
        <w:spacing w:after="0" w:line="240" w:lineRule="auto"/>
        <w:ind w:firstLine="567"/>
        <w:contextualSpacing/>
        <w:jc w:val="center"/>
        <w:rPr>
          <w:b/>
        </w:rPr>
      </w:pPr>
    </w:p>
    <w:p w14:paraId="056BE1B5" w14:textId="77777777" w:rsidR="00E1329C" w:rsidRDefault="00E1329C" w:rsidP="003B579C">
      <w:pPr>
        <w:spacing w:after="0" w:line="240" w:lineRule="auto"/>
        <w:ind w:firstLine="567"/>
        <w:contextualSpacing/>
        <w:jc w:val="center"/>
        <w:rPr>
          <w:b/>
        </w:rPr>
      </w:pPr>
    </w:p>
    <w:p w14:paraId="16BE89F0" w14:textId="77777777" w:rsidR="00E1329C" w:rsidRDefault="00E1329C" w:rsidP="003B579C">
      <w:pPr>
        <w:spacing w:after="0" w:line="240" w:lineRule="auto"/>
        <w:ind w:firstLine="567"/>
        <w:contextualSpacing/>
        <w:jc w:val="center"/>
        <w:rPr>
          <w:b/>
        </w:rPr>
      </w:pPr>
    </w:p>
    <w:p w14:paraId="26BE83F8" w14:textId="77777777" w:rsidR="00E1329C" w:rsidRDefault="00E1329C" w:rsidP="003B579C">
      <w:pPr>
        <w:spacing w:after="0" w:line="240" w:lineRule="auto"/>
        <w:ind w:firstLine="567"/>
        <w:contextualSpacing/>
        <w:jc w:val="center"/>
        <w:rPr>
          <w:b/>
        </w:rPr>
      </w:pPr>
    </w:p>
    <w:p w14:paraId="75D99B61" w14:textId="77777777" w:rsidR="00E1329C" w:rsidRDefault="00E1329C" w:rsidP="003B579C">
      <w:pPr>
        <w:spacing w:after="0" w:line="240" w:lineRule="auto"/>
        <w:ind w:firstLine="567"/>
        <w:contextualSpacing/>
        <w:jc w:val="center"/>
        <w:rPr>
          <w:b/>
        </w:rPr>
      </w:pPr>
    </w:p>
    <w:p w14:paraId="382AD3B9" w14:textId="77777777" w:rsidR="00E1329C" w:rsidRDefault="00E1329C" w:rsidP="003B579C">
      <w:pPr>
        <w:spacing w:after="0" w:line="240" w:lineRule="auto"/>
        <w:ind w:firstLine="567"/>
        <w:contextualSpacing/>
        <w:jc w:val="center"/>
        <w:rPr>
          <w:b/>
        </w:rPr>
      </w:pPr>
    </w:p>
    <w:p w14:paraId="5E0920DE" w14:textId="77777777" w:rsidR="00E1329C" w:rsidRDefault="00E1329C" w:rsidP="003B579C">
      <w:pPr>
        <w:spacing w:after="0" w:line="240" w:lineRule="auto"/>
        <w:ind w:firstLine="567"/>
        <w:contextualSpacing/>
        <w:jc w:val="center"/>
        <w:rPr>
          <w:b/>
        </w:rPr>
      </w:pPr>
    </w:p>
    <w:p w14:paraId="1F3EDB7D" w14:textId="77777777" w:rsidR="00E1329C" w:rsidRDefault="00E1329C" w:rsidP="003B579C">
      <w:pPr>
        <w:spacing w:after="0" w:line="240" w:lineRule="auto"/>
        <w:ind w:firstLine="567"/>
        <w:contextualSpacing/>
        <w:jc w:val="center"/>
        <w:rPr>
          <w:b/>
        </w:rPr>
      </w:pPr>
    </w:p>
    <w:p w14:paraId="49770108" w14:textId="77777777" w:rsidR="00E1329C" w:rsidRDefault="00E1329C" w:rsidP="003B579C">
      <w:pPr>
        <w:spacing w:after="0" w:line="240" w:lineRule="auto"/>
        <w:ind w:firstLine="567"/>
        <w:contextualSpacing/>
        <w:jc w:val="center"/>
        <w:rPr>
          <w:b/>
        </w:rPr>
      </w:pPr>
    </w:p>
    <w:p w14:paraId="756F79B4" w14:textId="77777777" w:rsidR="00E1329C" w:rsidRDefault="00E1329C" w:rsidP="003B579C">
      <w:pPr>
        <w:spacing w:after="0" w:line="240" w:lineRule="auto"/>
        <w:ind w:firstLine="567"/>
        <w:contextualSpacing/>
        <w:jc w:val="center"/>
        <w:rPr>
          <w:b/>
        </w:rPr>
      </w:pPr>
    </w:p>
    <w:p w14:paraId="509CDA83" w14:textId="77777777" w:rsidR="00E1329C" w:rsidRDefault="00E1329C" w:rsidP="003B579C">
      <w:pPr>
        <w:spacing w:after="0" w:line="240" w:lineRule="auto"/>
        <w:ind w:firstLine="567"/>
        <w:contextualSpacing/>
        <w:jc w:val="center"/>
        <w:rPr>
          <w:b/>
        </w:rPr>
      </w:pPr>
    </w:p>
    <w:p w14:paraId="2C77B1A0" w14:textId="77777777" w:rsidR="00E1329C" w:rsidRDefault="00E1329C" w:rsidP="003B579C">
      <w:pPr>
        <w:spacing w:after="0" w:line="240" w:lineRule="auto"/>
        <w:ind w:firstLine="567"/>
        <w:contextualSpacing/>
        <w:jc w:val="center"/>
        <w:rPr>
          <w:b/>
        </w:rPr>
      </w:pPr>
    </w:p>
    <w:p w14:paraId="06E61F65" w14:textId="77777777" w:rsidR="00E1329C" w:rsidRDefault="00E1329C" w:rsidP="003B579C">
      <w:pPr>
        <w:spacing w:after="0" w:line="240" w:lineRule="auto"/>
        <w:ind w:firstLine="567"/>
        <w:contextualSpacing/>
        <w:jc w:val="center"/>
        <w:rPr>
          <w:b/>
        </w:rPr>
      </w:pPr>
    </w:p>
    <w:p w14:paraId="454F181E" w14:textId="77777777" w:rsidR="00E1329C" w:rsidRDefault="00E1329C" w:rsidP="003B579C">
      <w:pPr>
        <w:spacing w:after="0" w:line="240" w:lineRule="auto"/>
        <w:ind w:firstLine="567"/>
        <w:contextualSpacing/>
        <w:jc w:val="center"/>
        <w:rPr>
          <w:b/>
        </w:rPr>
      </w:pPr>
    </w:p>
    <w:p w14:paraId="065D1A1B" w14:textId="77777777" w:rsidR="00E1329C" w:rsidRDefault="00E1329C" w:rsidP="003B579C">
      <w:pPr>
        <w:spacing w:after="0" w:line="240" w:lineRule="auto"/>
        <w:ind w:firstLine="567"/>
        <w:contextualSpacing/>
        <w:jc w:val="center"/>
        <w:rPr>
          <w:b/>
        </w:rPr>
      </w:pPr>
    </w:p>
    <w:p w14:paraId="3CBF442B" w14:textId="77777777" w:rsidR="00E1329C" w:rsidRDefault="00E1329C" w:rsidP="003B579C">
      <w:pPr>
        <w:spacing w:after="0" w:line="240" w:lineRule="auto"/>
        <w:ind w:firstLine="567"/>
        <w:contextualSpacing/>
        <w:jc w:val="center"/>
        <w:rPr>
          <w:b/>
        </w:rPr>
      </w:pPr>
    </w:p>
    <w:p w14:paraId="10A6EE9B" w14:textId="77777777" w:rsidR="00E1329C" w:rsidRDefault="00E1329C" w:rsidP="003B579C">
      <w:pPr>
        <w:spacing w:after="0" w:line="240" w:lineRule="auto"/>
        <w:ind w:firstLine="567"/>
        <w:contextualSpacing/>
        <w:jc w:val="center"/>
        <w:rPr>
          <w:b/>
        </w:rPr>
      </w:pPr>
    </w:p>
    <w:p w14:paraId="6F1C60A3" w14:textId="77777777" w:rsidR="00E1329C" w:rsidRDefault="00E1329C" w:rsidP="003B579C">
      <w:pPr>
        <w:spacing w:after="0" w:line="240" w:lineRule="auto"/>
        <w:ind w:firstLine="567"/>
        <w:contextualSpacing/>
        <w:jc w:val="center"/>
        <w:rPr>
          <w:b/>
        </w:rPr>
      </w:pPr>
    </w:p>
    <w:p w14:paraId="2EB42D20" w14:textId="77777777" w:rsidR="00E1329C" w:rsidRDefault="00E1329C" w:rsidP="003B579C">
      <w:pPr>
        <w:spacing w:after="0" w:line="240" w:lineRule="auto"/>
        <w:ind w:firstLine="567"/>
        <w:contextualSpacing/>
        <w:jc w:val="center"/>
        <w:rPr>
          <w:b/>
        </w:rPr>
      </w:pPr>
    </w:p>
    <w:p w14:paraId="5133EB48" w14:textId="77777777" w:rsidR="00E1329C" w:rsidRDefault="00E1329C" w:rsidP="003B579C">
      <w:pPr>
        <w:spacing w:after="0" w:line="240" w:lineRule="auto"/>
        <w:ind w:firstLine="567"/>
        <w:contextualSpacing/>
        <w:jc w:val="center"/>
        <w:rPr>
          <w:b/>
        </w:rPr>
      </w:pPr>
    </w:p>
    <w:p w14:paraId="4FD60E02" w14:textId="77777777" w:rsidR="00E1329C" w:rsidRDefault="00E1329C" w:rsidP="003B579C">
      <w:pPr>
        <w:spacing w:after="0" w:line="240" w:lineRule="auto"/>
        <w:ind w:firstLine="567"/>
        <w:contextualSpacing/>
        <w:jc w:val="center"/>
        <w:rPr>
          <w:b/>
        </w:rPr>
      </w:pPr>
    </w:p>
    <w:p w14:paraId="61E44F4C" w14:textId="77777777" w:rsidR="00E1329C" w:rsidRDefault="00E1329C" w:rsidP="003B579C">
      <w:pPr>
        <w:spacing w:after="0" w:line="240" w:lineRule="auto"/>
        <w:ind w:firstLine="567"/>
        <w:contextualSpacing/>
        <w:jc w:val="center"/>
        <w:rPr>
          <w:b/>
        </w:rPr>
      </w:pPr>
    </w:p>
    <w:p w14:paraId="2BD02939" w14:textId="77777777" w:rsidR="009F7142" w:rsidRDefault="009F7142" w:rsidP="00E1329C">
      <w:pPr>
        <w:spacing w:after="0" w:line="240" w:lineRule="auto"/>
        <w:contextualSpacing/>
        <w:jc w:val="center"/>
        <w:rPr>
          <w:b/>
        </w:rPr>
      </w:pPr>
    </w:p>
    <w:p w14:paraId="6BCA4114" w14:textId="77777777" w:rsidR="009F7142" w:rsidRDefault="009F7142" w:rsidP="00E1329C">
      <w:pPr>
        <w:spacing w:after="0" w:line="240" w:lineRule="auto"/>
        <w:contextualSpacing/>
        <w:jc w:val="center"/>
        <w:rPr>
          <w:b/>
        </w:rPr>
      </w:pPr>
    </w:p>
    <w:p w14:paraId="3E2FCF73" w14:textId="77777777" w:rsidR="0035310C" w:rsidRPr="0035310C" w:rsidRDefault="0035310C" w:rsidP="00E1329C">
      <w:pPr>
        <w:spacing w:after="0" w:line="240" w:lineRule="auto"/>
        <w:contextualSpacing/>
        <w:jc w:val="center"/>
        <w:rPr>
          <w:b/>
        </w:rPr>
      </w:pPr>
      <w:r w:rsidRPr="0035310C">
        <w:rPr>
          <w:b/>
        </w:rPr>
        <w:lastRenderedPageBreak/>
        <w:t>ОПРЕДЕЛЕНИЯ</w:t>
      </w:r>
    </w:p>
    <w:p w14:paraId="4B364EE9" w14:textId="77777777" w:rsidR="0035310C" w:rsidRDefault="0035310C" w:rsidP="003B579C">
      <w:pPr>
        <w:spacing w:after="0" w:line="240" w:lineRule="auto"/>
        <w:ind w:firstLine="567"/>
        <w:contextualSpacing/>
        <w:jc w:val="both"/>
      </w:pPr>
    </w:p>
    <w:p w14:paraId="7D7E1C34" w14:textId="77777777" w:rsidR="001640B8" w:rsidRDefault="001640B8" w:rsidP="00E1329C">
      <w:pPr>
        <w:spacing w:after="0" w:line="240" w:lineRule="auto"/>
        <w:ind w:firstLine="709"/>
        <w:contextualSpacing/>
        <w:jc w:val="both"/>
      </w:pPr>
      <w:r w:rsidRPr="003D4DCB">
        <w:t>В настоящей диссертации применяют следующие термины с соответствующими определениями:</w:t>
      </w:r>
    </w:p>
    <w:p w14:paraId="014AB39A" w14:textId="64E9B7F9" w:rsidR="00F04C79" w:rsidRDefault="00F04C79" w:rsidP="00E1329C">
      <w:pPr>
        <w:spacing w:after="0" w:line="240" w:lineRule="auto"/>
        <w:ind w:firstLine="709"/>
        <w:contextualSpacing/>
        <w:jc w:val="both"/>
      </w:pPr>
      <w:r w:rsidRPr="00F04C79">
        <w:rPr>
          <w:b/>
        </w:rPr>
        <w:t>Первичная медико-санитарная помощь (ПМСП)</w:t>
      </w:r>
      <w:r>
        <w:t xml:space="preserve"> – место первого доступа к медицинской помощи, ориентированной на нужды населения, включающей профилактику, диагностику, лечение заболеваний и состояний, оказываемых на уровне человека, семьи и общества.</w:t>
      </w:r>
    </w:p>
    <w:p w14:paraId="63E3E406" w14:textId="3C8DCC1A" w:rsidR="00DB3F1B" w:rsidRDefault="00DB3F1B" w:rsidP="00E1329C">
      <w:pPr>
        <w:spacing w:after="0" w:line="240" w:lineRule="auto"/>
        <w:ind w:firstLine="709"/>
        <w:contextualSpacing/>
        <w:jc w:val="both"/>
      </w:pPr>
      <w:r w:rsidRPr="00DB3F1B">
        <w:rPr>
          <w:b/>
        </w:rPr>
        <w:t>Поликлиника</w:t>
      </w:r>
      <w:r w:rsidRPr="00DB3F1B">
        <w:t xml:space="preserve"> – это медицинская организация, оказывающая амбулаторную помощь населению по участково-территориальному принципу, включающая в себя профилактические, диагностические и лечебные услуги. Городская поликлиника является одним из основных учреждений, представляющих первичную медико-санитарную помощь.</w:t>
      </w:r>
    </w:p>
    <w:p w14:paraId="0E3C67CC" w14:textId="00D0F202" w:rsidR="005F30A7" w:rsidRDefault="005F30A7" w:rsidP="00E1329C">
      <w:pPr>
        <w:spacing w:after="0" w:line="240" w:lineRule="auto"/>
        <w:ind w:firstLine="709"/>
        <w:jc w:val="both"/>
      </w:pPr>
      <w:r w:rsidRPr="004458B1">
        <w:rPr>
          <w:b/>
        </w:rPr>
        <w:t>Врач</w:t>
      </w:r>
      <w:r w:rsidR="009C69D3">
        <w:rPr>
          <w:b/>
        </w:rPr>
        <w:t xml:space="preserve"> </w:t>
      </w:r>
      <w:r w:rsidR="001528CF" w:rsidRPr="004458B1">
        <w:rPr>
          <w:b/>
        </w:rPr>
        <w:t>терапевт поликлиники</w:t>
      </w:r>
      <w:r w:rsidR="00E1329C">
        <w:rPr>
          <w:b/>
        </w:rPr>
        <w:t xml:space="preserve"> </w:t>
      </w:r>
      <w:r w:rsidR="00E1329C">
        <w:t>–</w:t>
      </w:r>
      <w:r w:rsidR="001528CF">
        <w:t xml:space="preserve"> специалист</w:t>
      </w:r>
      <w:r w:rsidR="00726F9A">
        <w:t>,</w:t>
      </w:r>
      <w:r w:rsidR="001528CF">
        <w:t xml:space="preserve"> </w:t>
      </w:r>
      <w:r w:rsidR="00726F9A" w:rsidRPr="003D4DCB">
        <w:rPr>
          <w:rFonts w:eastAsia="MS Mincho"/>
        </w:rPr>
        <w:t>имеющи</w:t>
      </w:r>
      <w:r w:rsidR="00726F9A">
        <w:rPr>
          <w:rFonts w:eastAsia="MS Mincho"/>
        </w:rPr>
        <w:t>й</w:t>
      </w:r>
      <w:r w:rsidR="00726F9A" w:rsidRPr="003D4DCB">
        <w:rPr>
          <w:rFonts w:eastAsia="MS Mincho"/>
        </w:rPr>
        <w:t xml:space="preserve"> диплом об окончании интернатуры по специальности «Терапия», «Об</w:t>
      </w:r>
      <w:r w:rsidR="00726F9A">
        <w:rPr>
          <w:rFonts w:eastAsia="MS Mincho"/>
        </w:rPr>
        <w:t>щ</w:t>
      </w:r>
      <w:r w:rsidR="009331D5">
        <w:rPr>
          <w:rFonts w:eastAsia="MS Mincho"/>
        </w:rPr>
        <w:t xml:space="preserve">ая </w:t>
      </w:r>
      <w:r w:rsidR="00726F9A">
        <w:rPr>
          <w:rFonts w:eastAsia="MS Mincho"/>
        </w:rPr>
        <w:t xml:space="preserve">врачебная практика» и </w:t>
      </w:r>
      <w:r w:rsidR="00726F9A" w:rsidRPr="003D4DCB">
        <w:rPr>
          <w:rFonts w:eastAsia="MS Mincho"/>
        </w:rPr>
        <w:t>соответствующий сер</w:t>
      </w:r>
      <w:r w:rsidR="00726F9A">
        <w:rPr>
          <w:rFonts w:eastAsia="MS Mincho"/>
        </w:rPr>
        <w:t xml:space="preserve">тификат. </w:t>
      </w:r>
      <w:r w:rsidR="009331D5">
        <w:t>В данной работе под врачами</w:t>
      </w:r>
      <w:r w:rsidR="00726F9A">
        <w:t xml:space="preserve"> терапевта</w:t>
      </w:r>
      <w:r w:rsidR="00A16918">
        <w:t xml:space="preserve">ми поликлиники понимается врач </w:t>
      </w:r>
      <w:r w:rsidR="00726F9A">
        <w:t>терапевт</w:t>
      </w:r>
      <w:r w:rsidR="00726F9A" w:rsidRPr="00097648">
        <w:t>/</w:t>
      </w:r>
      <w:r w:rsidR="00726F9A">
        <w:t xml:space="preserve">врач общей практики, ведущий участковый прием в организации ПМСП (городской поликлинике). </w:t>
      </w:r>
    </w:p>
    <w:p w14:paraId="0C9264B1" w14:textId="3141CE3C" w:rsidR="00F04C79" w:rsidRPr="008A1FDB" w:rsidRDefault="00F04C79" w:rsidP="00E1329C">
      <w:pPr>
        <w:spacing w:after="0" w:line="240" w:lineRule="auto"/>
        <w:ind w:firstLine="709"/>
        <w:jc w:val="both"/>
      </w:pPr>
      <w:r w:rsidRPr="00F04C79">
        <w:rPr>
          <w:b/>
        </w:rPr>
        <w:t>Врач общей практики</w:t>
      </w:r>
      <w:r>
        <w:t xml:space="preserve"> </w:t>
      </w:r>
      <w:r w:rsidR="008A1FDB">
        <w:t>(семейный врач) –</w:t>
      </w:r>
      <w:r w:rsidR="008A1FDB" w:rsidRPr="008A1FDB">
        <w:t xml:space="preserve"> врач, прошедший специальную многопрофильную подготовку по оказанию первичной медико-санитарной помощи членам семьи н</w:t>
      </w:r>
      <w:r w:rsidR="008A1FDB">
        <w:t>езависимо от их пола и возраста</w:t>
      </w:r>
      <w:r w:rsidR="008A1FDB" w:rsidRPr="008A1FDB">
        <w:t xml:space="preserve"> </w:t>
      </w:r>
      <w:r w:rsidR="008A1FDB">
        <w:t>и имеющий сертификат специалиста в области здравоохранения</w:t>
      </w:r>
      <w:r w:rsidR="00227C09" w:rsidRPr="00227C09">
        <w:t xml:space="preserve"> </w:t>
      </w:r>
      <w:r w:rsidR="00227C09" w:rsidRPr="009F7142">
        <w:t>(</w:t>
      </w:r>
      <w:r w:rsidR="00C0629E" w:rsidRPr="009F7142">
        <w:t>специальность ВОП введена в РК в 1999 году Приказ МЗ РК №</w:t>
      </w:r>
      <w:r w:rsidR="009F7142" w:rsidRPr="009F7142">
        <w:t xml:space="preserve"> </w:t>
      </w:r>
      <w:r w:rsidR="00C0629E" w:rsidRPr="009F7142">
        <w:t>500 от 12 октября</w:t>
      </w:r>
      <w:r w:rsidR="00227C09" w:rsidRPr="009F7142">
        <w:t>)</w:t>
      </w:r>
      <w:r w:rsidR="008A1FDB" w:rsidRPr="009F7142">
        <w:t>.</w:t>
      </w:r>
    </w:p>
    <w:p w14:paraId="67E32EAD" w14:textId="20A0665F" w:rsidR="00F04C79" w:rsidRPr="00726F9A" w:rsidRDefault="00F04C79" w:rsidP="00E1329C">
      <w:pPr>
        <w:spacing w:after="0" w:line="240" w:lineRule="auto"/>
        <w:ind w:firstLine="709"/>
        <w:jc w:val="both"/>
        <w:rPr>
          <w:rFonts w:eastAsia="MS Mincho"/>
        </w:rPr>
      </w:pPr>
      <w:r w:rsidRPr="00F04C79">
        <w:rPr>
          <w:b/>
        </w:rPr>
        <w:t>Синдром эмоционального выгорания</w:t>
      </w:r>
      <w:r w:rsidR="008A1FDB">
        <w:rPr>
          <w:b/>
        </w:rPr>
        <w:t xml:space="preserve"> </w:t>
      </w:r>
      <w:r w:rsidR="008A1FDB">
        <w:t>–</w:t>
      </w:r>
      <w:r>
        <w:t xml:space="preserve"> </w:t>
      </w:r>
      <w:r w:rsidR="008A1FDB" w:rsidRPr="008A1FDB">
        <w:t>это комплекс симптомов, характеризующийся постепенной утратой эмоциональной вовлеченности в деятельность, нарастанием умственной и физической усталости, личностной отстраненности от содержания труда.</w:t>
      </w:r>
    </w:p>
    <w:p w14:paraId="3E66B48F" w14:textId="2864C9F9" w:rsidR="001640B8" w:rsidRPr="003D4DCB" w:rsidRDefault="007D6DA0" w:rsidP="00E1329C">
      <w:pPr>
        <w:spacing w:after="0" w:line="240" w:lineRule="auto"/>
        <w:ind w:firstLine="709"/>
        <w:contextualSpacing/>
        <w:jc w:val="both"/>
      </w:pPr>
      <w:r w:rsidRPr="003D4DCB">
        <w:rPr>
          <w:b/>
          <w:bCs/>
        </w:rPr>
        <w:t>PEST-анализ</w:t>
      </w:r>
      <w:r w:rsidR="00E1329C">
        <w:rPr>
          <w:b/>
          <w:bCs/>
        </w:rPr>
        <w:t xml:space="preserve"> </w:t>
      </w:r>
      <w:r w:rsidR="00E1329C">
        <w:t>–</w:t>
      </w:r>
      <w:r w:rsidR="0035310C">
        <w:t xml:space="preserve"> </w:t>
      </w:r>
      <w:r w:rsidRPr="003D4DCB">
        <w:t>это инструмент, предназначенный для выявления политических (</w:t>
      </w:r>
      <w:r w:rsidRPr="00227C09">
        <w:rPr>
          <w:bCs/>
        </w:rPr>
        <w:t>P</w:t>
      </w:r>
      <w:r w:rsidRPr="003D4DCB">
        <w:t>olitical), экономических (</w:t>
      </w:r>
      <w:r w:rsidRPr="00E1329C">
        <w:rPr>
          <w:bCs/>
        </w:rPr>
        <w:t>E</w:t>
      </w:r>
      <w:r w:rsidRPr="003D4DCB">
        <w:t>conomic), социальных (</w:t>
      </w:r>
      <w:r w:rsidRPr="00E1329C">
        <w:rPr>
          <w:bCs/>
        </w:rPr>
        <w:t>S</w:t>
      </w:r>
      <w:r w:rsidRPr="003D4DCB">
        <w:t>ocial) и технологических (</w:t>
      </w:r>
      <w:r w:rsidRPr="00227C09">
        <w:rPr>
          <w:bCs/>
        </w:rPr>
        <w:t>T</w:t>
      </w:r>
      <w:r w:rsidRPr="003D4DCB">
        <w:t>echnological) аспектов внешней среды;</w:t>
      </w:r>
    </w:p>
    <w:p w14:paraId="05299550" w14:textId="4F422E85" w:rsidR="007D6DA0" w:rsidRPr="003D4DCB" w:rsidRDefault="007D6DA0" w:rsidP="00E1329C">
      <w:pPr>
        <w:spacing w:after="0" w:line="240" w:lineRule="auto"/>
        <w:ind w:firstLine="709"/>
        <w:contextualSpacing/>
        <w:jc w:val="both"/>
      </w:pPr>
      <w:r w:rsidRPr="003D4DCB">
        <w:rPr>
          <w:b/>
        </w:rPr>
        <w:t>JDI</w:t>
      </w:r>
      <w:r w:rsidR="00E1329C">
        <w:rPr>
          <w:b/>
        </w:rPr>
        <w:t xml:space="preserve"> </w:t>
      </w:r>
      <w:r w:rsidR="00E1329C">
        <w:t>–</w:t>
      </w:r>
      <w:r w:rsidR="0035310C">
        <w:rPr>
          <w:b/>
        </w:rPr>
        <w:t xml:space="preserve"> </w:t>
      </w:r>
      <w:r w:rsidR="0035310C">
        <w:t>трудовой дискрептивный индекс-</w:t>
      </w:r>
      <w:r w:rsidRPr="003D4DCB">
        <w:t xml:space="preserve">инструмент для определения удовлетворенности трудом и состоящий из пяти признаков (оплата труда, карьера, психологический климат, отношение с </w:t>
      </w:r>
      <w:r w:rsidR="00EF6F66" w:rsidRPr="003D4DCB">
        <w:t>руководством, сама работа);</w:t>
      </w:r>
    </w:p>
    <w:p w14:paraId="7F17A5EC" w14:textId="77777777" w:rsidR="00E1329C" w:rsidRDefault="00301A17" w:rsidP="00E1329C">
      <w:pPr>
        <w:spacing w:after="0" w:line="240" w:lineRule="auto"/>
        <w:ind w:firstLine="709"/>
        <w:contextualSpacing/>
        <w:jc w:val="both"/>
      </w:pPr>
      <w:r w:rsidRPr="003D4DCB">
        <w:rPr>
          <w:b/>
        </w:rPr>
        <w:t>Шкала Лайкерта</w:t>
      </w:r>
      <w:r w:rsidR="00E1329C">
        <w:rPr>
          <w:b/>
        </w:rPr>
        <w:t xml:space="preserve"> –</w:t>
      </w:r>
      <w:r w:rsidR="0035310C">
        <w:rPr>
          <w:b/>
        </w:rPr>
        <w:t xml:space="preserve"> </w:t>
      </w:r>
      <w:r w:rsidR="00EF6F66" w:rsidRPr="003D4DCB">
        <w:t>психометрическая шкала, использующаяся в опросниках и анкетных исследованиях (раз</w:t>
      </w:r>
      <w:r w:rsidR="00726F9A">
        <w:t>р</w:t>
      </w:r>
      <w:r w:rsidR="00773E0C">
        <w:t>аботана в 1932 году Ренсисом Лай</w:t>
      </w:r>
      <w:r w:rsidR="00EF6F66" w:rsidRPr="003D4DCB">
        <w:t>кертом), и предназначенная для оцифровки субъективных ощущений респондентов.</w:t>
      </w:r>
      <w:bookmarkStart w:id="3" w:name="_Toc51060815"/>
    </w:p>
    <w:p w14:paraId="0256E5EC" w14:textId="77777777" w:rsidR="00E1329C" w:rsidRDefault="00E1329C" w:rsidP="00E1329C">
      <w:pPr>
        <w:spacing w:after="0" w:line="240" w:lineRule="auto"/>
        <w:ind w:firstLine="709"/>
        <w:contextualSpacing/>
        <w:jc w:val="both"/>
      </w:pPr>
    </w:p>
    <w:p w14:paraId="5ABF4116" w14:textId="77777777" w:rsidR="00E1329C" w:rsidRDefault="00E1329C" w:rsidP="00E1329C">
      <w:pPr>
        <w:spacing w:after="0" w:line="240" w:lineRule="auto"/>
        <w:ind w:firstLine="709"/>
        <w:contextualSpacing/>
        <w:jc w:val="both"/>
      </w:pPr>
    </w:p>
    <w:p w14:paraId="7630C53A" w14:textId="77777777" w:rsidR="00E1329C" w:rsidRDefault="00E1329C" w:rsidP="00E1329C">
      <w:pPr>
        <w:spacing w:after="0" w:line="240" w:lineRule="auto"/>
        <w:ind w:firstLine="709"/>
        <w:contextualSpacing/>
        <w:jc w:val="both"/>
      </w:pPr>
    </w:p>
    <w:p w14:paraId="480B49EA" w14:textId="77777777" w:rsidR="00E1329C" w:rsidRDefault="00E1329C" w:rsidP="00E1329C">
      <w:pPr>
        <w:spacing w:after="0" w:line="240" w:lineRule="auto"/>
        <w:ind w:firstLine="709"/>
        <w:contextualSpacing/>
        <w:jc w:val="both"/>
      </w:pPr>
    </w:p>
    <w:p w14:paraId="56C4A85B" w14:textId="77777777" w:rsidR="00227C09" w:rsidRDefault="00227C09" w:rsidP="00E1329C">
      <w:pPr>
        <w:spacing w:after="0" w:line="240" w:lineRule="auto"/>
        <w:ind w:firstLine="709"/>
        <w:contextualSpacing/>
        <w:jc w:val="both"/>
      </w:pPr>
    </w:p>
    <w:p w14:paraId="741F7BFB" w14:textId="77777777" w:rsidR="00E1329C" w:rsidRDefault="00E1329C" w:rsidP="00E1329C">
      <w:pPr>
        <w:spacing w:after="0" w:line="240" w:lineRule="auto"/>
        <w:ind w:firstLine="709"/>
        <w:contextualSpacing/>
        <w:jc w:val="both"/>
      </w:pPr>
    </w:p>
    <w:p w14:paraId="771BA82D" w14:textId="77777777" w:rsidR="00E1329C" w:rsidRDefault="00E1329C" w:rsidP="001555AC">
      <w:pPr>
        <w:spacing w:after="0" w:line="240" w:lineRule="auto"/>
        <w:contextualSpacing/>
        <w:jc w:val="both"/>
      </w:pPr>
    </w:p>
    <w:p w14:paraId="7B0FCA38" w14:textId="77777777" w:rsidR="00E1329C" w:rsidRDefault="00E1329C" w:rsidP="00E1329C">
      <w:pPr>
        <w:spacing w:after="0" w:line="240" w:lineRule="auto"/>
        <w:ind w:firstLine="709"/>
        <w:contextualSpacing/>
        <w:jc w:val="both"/>
      </w:pPr>
    </w:p>
    <w:p w14:paraId="2E5ABA9A" w14:textId="49454AE4" w:rsidR="001640B8" w:rsidRPr="003D4DCB" w:rsidRDefault="001640B8" w:rsidP="00E1329C">
      <w:pPr>
        <w:spacing w:after="0" w:line="240" w:lineRule="auto"/>
        <w:contextualSpacing/>
        <w:jc w:val="center"/>
        <w:rPr>
          <w:b/>
        </w:rPr>
      </w:pPr>
      <w:r w:rsidRPr="003D4DCB">
        <w:rPr>
          <w:b/>
        </w:rPr>
        <w:t>ОБОЗНАЧЕНИЯ И СОКРАЩЕНИЯ</w:t>
      </w:r>
      <w:bookmarkEnd w:id="3"/>
    </w:p>
    <w:p w14:paraId="69B56542" w14:textId="3B7D6E0B" w:rsidR="003B0DE8" w:rsidRDefault="00764361" w:rsidP="003B579C">
      <w:pPr>
        <w:spacing w:after="0" w:line="240" w:lineRule="auto"/>
      </w:pPr>
      <w:r>
        <w:t>В настоящей диссертации применяют следующие сокращения и обозначения:</w:t>
      </w:r>
    </w:p>
    <w:p w14:paraId="55F38246" w14:textId="77777777" w:rsidR="00764361" w:rsidRPr="003D4DCB" w:rsidRDefault="00764361" w:rsidP="003B579C">
      <w:pPr>
        <w:spacing w:after="0" w:line="240" w:lineRule="auto"/>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12"/>
      </w:tblGrid>
      <w:tr w:rsidR="00E1329C" w14:paraId="0DE0635E" w14:textId="77777777" w:rsidTr="00E1329C">
        <w:tc>
          <w:tcPr>
            <w:tcW w:w="1242" w:type="dxa"/>
          </w:tcPr>
          <w:p w14:paraId="1918A8E6" w14:textId="77777777" w:rsidR="008A1FDB" w:rsidRDefault="008A1FDB" w:rsidP="00E1329C">
            <w:pPr>
              <w:jc w:val="both"/>
            </w:pPr>
            <w:r>
              <w:t>ВТ</w:t>
            </w:r>
          </w:p>
          <w:p w14:paraId="47D4A2E0" w14:textId="2940D397" w:rsidR="008A1FDB" w:rsidRDefault="008A1FDB" w:rsidP="00E1329C">
            <w:pPr>
              <w:jc w:val="both"/>
            </w:pPr>
            <w:r w:rsidRPr="008A1FDB">
              <w:t>ВОП</w:t>
            </w:r>
          </w:p>
          <w:p w14:paraId="55A1CB30" w14:textId="62144490" w:rsidR="00E1329C" w:rsidRDefault="00E1329C" w:rsidP="00E1329C">
            <w:pPr>
              <w:jc w:val="both"/>
            </w:pPr>
            <w:r w:rsidRPr="00201B49">
              <w:t>ПМСП</w:t>
            </w:r>
          </w:p>
        </w:tc>
        <w:tc>
          <w:tcPr>
            <w:tcW w:w="8612" w:type="dxa"/>
          </w:tcPr>
          <w:p w14:paraId="4379437E" w14:textId="7EFA993A" w:rsidR="008A1FDB" w:rsidRDefault="008A1FDB" w:rsidP="00E1329C">
            <w:pPr>
              <w:jc w:val="both"/>
            </w:pPr>
            <w:r w:rsidRPr="008A1FDB">
              <w:t>–</w:t>
            </w:r>
            <w:r>
              <w:t xml:space="preserve"> </w:t>
            </w:r>
            <w:r w:rsidR="009C69D3">
              <w:t xml:space="preserve">врач </w:t>
            </w:r>
            <w:r w:rsidRPr="008A1FDB">
              <w:t>терапевт</w:t>
            </w:r>
          </w:p>
          <w:p w14:paraId="69E61FAD" w14:textId="4152A2C7" w:rsidR="00483A51" w:rsidRDefault="00483A51" w:rsidP="00E1329C">
            <w:pPr>
              <w:jc w:val="both"/>
            </w:pPr>
            <w:r w:rsidRPr="00483A51">
              <w:t>–</w:t>
            </w:r>
            <w:r>
              <w:t xml:space="preserve"> </w:t>
            </w:r>
            <w:r w:rsidRPr="00483A51">
              <w:t>врач общей практики</w:t>
            </w:r>
          </w:p>
          <w:p w14:paraId="3AFCC362" w14:textId="20C92644" w:rsidR="008A1FDB" w:rsidRDefault="00E1329C" w:rsidP="00E1329C">
            <w:pPr>
              <w:jc w:val="both"/>
            </w:pPr>
            <w:r>
              <w:t>–</w:t>
            </w:r>
            <w:r w:rsidRPr="004E3449">
              <w:t xml:space="preserve"> первичная медико-санитарная помощь</w:t>
            </w:r>
          </w:p>
        </w:tc>
      </w:tr>
      <w:tr w:rsidR="00E1329C" w14:paraId="30AA9DB7" w14:textId="77777777" w:rsidTr="00E1329C">
        <w:tc>
          <w:tcPr>
            <w:tcW w:w="1242" w:type="dxa"/>
          </w:tcPr>
          <w:p w14:paraId="7450BBAD" w14:textId="4C22088E" w:rsidR="00E1329C" w:rsidRDefault="00E1329C" w:rsidP="003B579C">
            <w:pPr>
              <w:jc w:val="both"/>
            </w:pPr>
            <w:r w:rsidRPr="00201B49">
              <w:t>ГП</w:t>
            </w:r>
          </w:p>
        </w:tc>
        <w:tc>
          <w:tcPr>
            <w:tcW w:w="8612" w:type="dxa"/>
          </w:tcPr>
          <w:p w14:paraId="583CD455" w14:textId="66102932" w:rsidR="008A1FDB" w:rsidRDefault="00E1329C" w:rsidP="00E1329C">
            <w:pPr>
              <w:jc w:val="both"/>
            </w:pPr>
            <w:r>
              <w:t>– городская поликлиника</w:t>
            </w:r>
          </w:p>
        </w:tc>
      </w:tr>
      <w:tr w:rsidR="00E1329C" w14:paraId="3BF6894E" w14:textId="77777777" w:rsidTr="00E1329C">
        <w:tc>
          <w:tcPr>
            <w:tcW w:w="1242" w:type="dxa"/>
          </w:tcPr>
          <w:p w14:paraId="1C715158" w14:textId="14FDD067" w:rsidR="00E1329C" w:rsidRDefault="00E1329C" w:rsidP="00E1329C">
            <w:pPr>
              <w:jc w:val="both"/>
            </w:pPr>
            <w:r w:rsidRPr="00201B49">
              <w:t>КЖ</w:t>
            </w:r>
          </w:p>
        </w:tc>
        <w:tc>
          <w:tcPr>
            <w:tcW w:w="8612" w:type="dxa"/>
          </w:tcPr>
          <w:p w14:paraId="424A6AF8" w14:textId="04CD79EE" w:rsidR="00E1329C" w:rsidRDefault="00E1329C" w:rsidP="00E1329C">
            <w:pPr>
              <w:jc w:val="both"/>
            </w:pPr>
            <w:r>
              <w:t>–</w:t>
            </w:r>
            <w:r w:rsidRPr="004E3449">
              <w:t xml:space="preserve"> качество жизни </w:t>
            </w:r>
          </w:p>
        </w:tc>
      </w:tr>
      <w:tr w:rsidR="00E1329C" w14:paraId="4707AA64" w14:textId="77777777" w:rsidTr="00E1329C">
        <w:tc>
          <w:tcPr>
            <w:tcW w:w="1242" w:type="dxa"/>
          </w:tcPr>
          <w:p w14:paraId="7BFE4DAC" w14:textId="00551600" w:rsidR="00E1329C" w:rsidRDefault="00E1329C" w:rsidP="00E1329C">
            <w:pPr>
              <w:jc w:val="both"/>
            </w:pPr>
            <w:r w:rsidRPr="00201B49">
              <w:rPr>
                <w:rStyle w:val="tlid-translation"/>
              </w:rPr>
              <w:t>МО</w:t>
            </w:r>
          </w:p>
        </w:tc>
        <w:tc>
          <w:tcPr>
            <w:tcW w:w="8612" w:type="dxa"/>
          </w:tcPr>
          <w:p w14:paraId="65F6C59B" w14:textId="1C10032B" w:rsidR="00E1329C" w:rsidRDefault="00E1329C" w:rsidP="00E1329C">
            <w:pPr>
              <w:jc w:val="both"/>
            </w:pPr>
            <w:r>
              <w:rPr>
                <w:rStyle w:val="tlid-translation"/>
              </w:rPr>
              <w:t>–</w:t>
            </w:r>
            <w:r w:rsidRPr="004E3449">
              <w:rPr>
                <w:rStyle w:val="tlid-translation"/>
              </w:rPr>
              <w:t xml:space="preserve"> медицинские организации</w:t>
            </w:r>
          </w:p>
        </w:tc>
      </w:tr>
      <w:tr w:rsidR="00E1329C" w14:paraId="7F891388" w14:textId="77777777" w:rsidTr="00E1329C">
        <w:tc>
          <w:tcPr>
            <w:tcW w:w="1242" w:type="dxa"/>
          </w:tcPr>
          <w:p w14:paraId="0C20AB6D" w14:textId="101C37CA" w:rsidR="00E1329C" w:rsidRDefault="00E1329C" w:rsidP="00E1329C">
            <w:pPr>
              <w:jc w:val="both"/>
            </w:pPr>
            <w:r w:rsidRPr="00201B49">
              <w:rPr>
                <w:rStyle w:val="tlid-translation"/>
              </w:rPr>
              <w:t>OECD</w:t>
            </w:r>
          </w:p>
        </w:tc>
        <w:tc>
          <w:tcPr>
            <w:tcW w:w="8612" w:type="dxa"/>
          </w:tcPr>
          <w:p w14:paraId="5C5D3A0E" w14:textId="63D9804F" w:rsidR="00E1329C" w:rsidRDefault="00E1329C" w:rsidP="00E1329C">
            <w:pPr>
              <w:jc w:val="both"/>
            </w:pPr>
            <w:r>
              <w:rPr>
                <w:rStyle w:val="tlid-translation"/>
              </w:rPr>
              <w:t>–</w:t>
            </w:r>
            <w:r w:rsidRPr="004E3449">
              <w:rPr>
                <w:rStyle w:val="tlid-translation"/>
              </w:rPr>
              <w:t xml:space="preserve"> организация экономического сотрудничества и развития</w:t>
            </w:r>
          </w:p>
        </w:tc>
      </w:tr>
      <w:tr w:rsidR="00E1329C" w14:paraId="0E2E73A4" w14:textId="77777777" w:rsidTr="00E1329C">
        <w:tc>
          <w:tcPr>
            <w:tcW w:w="1242" w:type="dxa"/>
          </w:tcPr>
          <w:p w14:paraId="48BF508D" w14:textId="66A6D51B" w:rsidR="00E1329C" w:rsidRDefault="00E1329C" w:rsidP="00E1329C">
            <w:pPr>
              <w:jc w:val="both"/>
            </w:pPr>
            <w:r w:rsidRPr="00201B49">
              <w:t>СЭВ</w:t>
            </w:r>
          </w:p>
        </w:tc>
        <w:tc>
          <w:tcPr>
            <w:tcW w:w="8612" w:type="dxa"/>
          </w:tcPr>
          <w:p w14:paraId="6E820CB5" w14:textId="2EB63FB1" w:rsidR="00E1329C" w:rsidRDefault="00E1329C" w:rsidP="00E1329C">
            <w:pPr>
              <w:jc w:val="both"/>
            </w:pPr>
            <w:r>
              <w:t>–</w:t>
            </w:r>
            <w:r w:rsidRPr="004E3449">
              <w:t xml:space="preserve"> синдром эмоционального выгорания</w:t>
            </w:r>
          </w:p>
        </w:tc>
      </w:tr>
      <w:tr w:rsidR="00E1329C" w14:paraId="26C548E1" w14:textId="77777777" w:rsidTr="00E1329C">
        <w:tc>
          <w:tcPr>
            <w:tcW w:w="1242" w:type="dxa"/>
          </w:tcPr>
          <w:p w14:paraId="27172608" w14:textId="6BBFB7AA" w:rsidR="00E1329C" w:rsidRDefault="00E1329C" w:rsidP="00E1329C">
            <w:pPr>
              <w:jc w:val="both"/>
            </w:pPr>
            <w:r w:rsidRPr="00201B49">
              <w:t>МЗ РК</w:t>
            </w:r>
          </w:p>
        </w:tc>
        <w:tc>
          <w:tcPr>
            <w:tcW w:w="8612" w:type="dxa"/>
          </w:tcPr>
          <w:p w14:paraId="3E1AD760" w14:textId="551D451B" w:rsidR="00E1329C" w:rsidRDefault="00E1329C" w:rsidP="00E1329C">
            <w:pPr>
              <w:jc w:val="both"/>
            </w:pPr>
            <w:r>
              <w:t>–</w:t>
            </w:r>
            <w:r w:rsidRPr="004E3449">
              <w:t xml:space="preserve"> Министерство Здравоохранения Республики Казахстан</w:t>
            </w:r>
          </w:p>
        </w:tc>
      </w:tr>
      <w:tr w:rsidR="00E1329C" w14:paraId="54C06B0E" w14:textId="77777777" w:rsidTr="00E1329C">
        <w:tc>
          <w:tcPr>
            <w:tcW w:w="1242" w:type="dxa"/>
          </w:tcPr>
          <w:p w14:paraId="1132F104" w14:textId="4EEFDDFA" w:rsidR="00E1329C" w:rsidRDefault="00E1329C" w:rsidP="00E1329C">
            <w:pPr>
              <w:jc w:val="both"/>
            </w:pPr>
            <w:r w:rsidRPr="00201B49">
              <w:t>МР</w:t>
            </w:r>
          </w:p>
        </w:tc>
        <w:tc>
          <w:tcPr>
            <w:tcW w:w="8612" w:type="dxa"/>
          </w:tcPr>
          <w:p w14:paraId="6A54DD73" w14:textId="3E05DB4A" w:rsidR="00E1329C" w:rsidRDefault="00E1329C" w:rsidP="00E1329C">
            <w:pPr>
              <w:jc w:val="both"/>
            </w:pPr>
            <w:r>
              <w:t>–</w:t>
            </w:r>
            <w:r w:rsidRPr="004E3449">
              <w:t xml:space="preserve"> медицинские работники</w:t>
            </w:r>
          </w:p>
        </w:tc>
      </w:tr>
      <w:tr w:rsidR="00E1329C" w14:paraId="4F90866B" w14:textId="77777777" w:rsidTr="00E1329C">
        <w:tc>
          <w:tcPr>
            <w:tcW w:w="1242" w:type="dxa"/>
          </w:tcPr>
          <w:p w14:paraId="74D7CF99" w14:textId="79C2C95C" w:rsidR="00E1329C" w:rsidRDefault="00E1329C" w:rsidP="00E1329C">
            <w:pPr>
              <w:jc w:val="both"/>
            </w:pPr>
            <w:r w:rsidRPr="00201B49">
              <w:t>НПА</w:t>
            </w:r>
          </w:p>
        </w:tc>
        <w:tc>
          <w:tcPr>
            <w:tcW w:w="8612" w:type="dxa"/>
          </w:tcPr>
          <w:p w14:paraId="164426C8" w14:textId="505F85AA" w:rsidR="00E1329C" w:rsidRDefault="00E1329C" w:rsidP="00E1329C">
            <w:pPr>
              <w:jc w:val="both"/>
            </w:pPr>
            <w:r>
              <w:t>–</w:t>
            </w:r>
            <w:r w:rsidRPr="004E3449">
              <w:t xml:space="preserve"> нормативные и правовые акты</w:t>
            </w:r>
          </w:p>
        </w:tc>
      </w:tr>
      <w:tr w:rsidR="00E1329C" w:rsidRPr="00223C25" w14:paraId="22538F98" w14:textId="77777777" w:rsidTr="00E1329C">
        <w:tc>
          <w:tcPr>
            <w:tcW w:w="1242" w:type="dxa"/>
          </w:tcPr>
          <w:p w14:paraId="7681A6D0" w14:textId="50F97BF5" w:rsidR="00E1329C" w:rsidRPr="00E1329C" w:rsidRDefault="00E1329C" w:rsidP="00E1329C">
            <w:pPr>
              <w:jc w:val="both"/>
              <w:rPr>
                <w:lang w:val="en-US"/>
              </w:rPr>
            </w:pPr>
            <w:r w:rsidRPr="00201B49">
              <w:rPr>
                <w:lang w:val="en-US"/>
              </w:rPr>
              <w:t>NIHR</w:t>
            </w:r>
          </w:p>
        </w:tc>
        <w:tc>
          <w:tcPr>
            <w:tcW w:w="8612" w:type="dxa"/>
          </w:tcPr>
          <w:p w14:paraId="66E961A3" w14:textId="1A2A6D33" w:rsidR="00E1329C" w:rsidRPr="00E1329C" w:rsidRDefault="00E1329C" w:rsidP="00E1329C">
            <w:pPr>
              <w:jc w:val="both"/>
              <w:rPr>
                <w:lang w:val="en-US"/>
              </w:rPr>
            </w:pPr>
            <w:r>
              <w:rPr>
                <w:lang w:val="en-US"/>
              </w:rPr>
              <w:t>–</w:t>
            </w:r>
            <w:r w:rsidRPr="004E3449">
              <w:rPr>
                <w:lang w:val="en-US"/>
              </w:rPr>
              <w:t xml:space="preserve"> National Institute for Health Research </w:t>
            </w:r>
          </w:p>
        </w:tc>
      </w:tr>
      <w:tr w:rsidR="00E1329C" w14:paraId="3C6BFF2D" w14:textId="77777777" w:rsidTr="00E1329C">
        <w:tc>
          <w:tcPr>
            <w:tcW w:w="1242" w:type="dxa"/>
          </w:tcPr>
          <w:p w14:paraId="7AB88AD7" w14:textId="6FBC7D0D" w:rsidR="00E1329C" w:rsidRDefault="00E1329C" w:rsidP="00E1329C">
            <w:pPr>
              <w:jc w:val="both"/>
            </w:pPr>
            <w:r w:rsidRPr="00201B49">
              <w:t>ЗП</w:t>
            </w:r>
          </w:p>
        </w:tc>
        <w:tc>
          <w:tcPr>
            <w:tcW w:w="8612" w:type="dxa"/>
          </w:tcPr>
          <w:p w14:paraId="14B34508" w14:textId="55CE08BC" w:rsidR="00E1329C" w:rsidRDefault="00E1329C" w:rsidP="00E1329C">
            <w:pPr>
              <w:jc w:val="both"/>
            </w:pPr>
            <w:r>
              <w:t>–</w:t>
            </w:r>
            <w:r w:rsidRPr="004E3449">
              <w:t xml:space="preserve"> заработная плата</w:t>
            </w:r>
          </w:p>
        </w:tc>
      </w:tr>
    </w:tbl>
    <w:p w14:paraId="21251D4E" w14:textId="0BB0B6B8" w:rsidR="00301A17" w:rsidRPr="003D4DCB" w:rsidRDefault="00301A17" w:rsidP="003B579C">
      <w:pPr>
        <w:spacing w:after="0" w:line="240" w:lineRule="auto"/>
        <w:jc w:val="both"/>
      </w:pPr>
    </w:p>
    <w:p w14:paraId="1933385B" w14:textId="77777777" w:rsidR="001640B8" w:rsidRPr="003D4DCB" w:rsidRDefault="001640B8" w:rsidP="003B579C">
      <w:pPr>
        <w:spacing w:after="0" w:line="240" w:lineRule="auto"/>
        <w:ind w:firstLine="567"/>
        <w:rPr>
          <w:b/>
        </w:rPr>
      </w:pPr>
    </w:p>
    <w:p w14:paraId="5D05A7DD" w14:textId="77777777" w:rsidR="001640B8" w:rsidRPr="003D4DCB" w:rsidRDefault="001640B8" w:rsidP="003B579C">
      <w:pPr>
        <w:spacing w:after="0" w:line="240" w:lineRule="auto"/>
        <w:ind w:firstLine="567"/>
        <w:rPr>
          <w:b/>
        </w:rPr>
      </w:pPr>
    </w:p>
    <w:p w14:paraId="3D05BAF4" w14:textId="77777777" w:rsidR="001640B8" w:rsidRPr="003D4DCB" w:rsidRDefault="001640B8" w:rsidP="003B579C">
      <w:pPr>
        <w:spacing w:after="0" w:line="240" w:lineRule="auto"/>
        <w:ind w:firstLine="567"/>
        <w:rPr>
          <w:b/>
        </w:rPr>
      </w:pPr>
    </w:p>
    <w:p w14:paraId="1FE1EB2C" w14:textId="77777777" w:rsidR="001640B8" w:rsidRPr="003D4DCB" w:rsidRDefault="001640B8" w:rsidP="003B579C">
      <w:pPr>
        <w:spacing w:after="0" w:line="240" w:lineRule="auto"/>
        <w:ind w:firstLine="567"/>
        <w:rPr>
          <w:b/>
        </w:rPr>
      </w:pPr>
    </w:p>
    <w:p w14:paraId="3907CA3B" w14:textId="77777777" w:rsidR="001640B8" w:rsidRPr="003D4DCB" w:rsidRDefault="001640B8" w:rsidP="003B579C">
      <w:pPr>
        <w:spacing w:after="0" w:line="240" w:lineRule="auto"/>
        <w:ind w:firstLine="567"/>
        <w:rPr>
          <w:b/>
        </w:rPr>
      </w:pPr>
    </w:p>
    <w:p w14:paraId="7AE60BB4" w14:textId="77777777" w:rsidR="001640B8" w:rsidRPr="003D4DCB" w:rsidRDefault="001640B8" w:rsidP="003B579C">
      <w:pPr>
        <w:spacing w:after="0" w:line="240" w:lineRule="auto"/>
        <w:ind w:firstLine="567"/>
        <w:rPr>
          <w:b/>
        </w:rPr>
      </w:pPr>
    </w:p>
    <w:p w14:paraId="665BE329" w14:textId="77777777" w:rsidR="001640B8" w:rsidRPr="003D4DCB" w:rsidRDefault="001640B8" w:rsidP="003B579C">
      <w:pPr>
        <w:spacing w:after="0" w:line="240" w:lineRule="auto"/>
        <w:ind w:firstLine="567"/>
        <w:rPr>
          <w:b/>
        </w:rPr>
      </w:pPr>
    </w:p>
    <w:p w14:paraId="6E2695F3" w14:textId="77777777" w:rsidR="001640B8" w:rsidRPr="003D4DCB" w:rsidRDefault="001640B8" w:rsidP="003B579C">
      <w:pPr>
        <w:spacing w:after="0" w:line="240" w:lineRule="auto"/>
        <w:ind w:firstLine="567"/>
        <w:rPr>
          <w:b/>
        </w:rPr>
      </w:pPr>
    </w:p>
    <w:p w14:paraId="5953875B" w14:textId="77777777" w:rsidR="001640B8" w:rsidRPr="003D4DCB" w:rsidRDefault="001640B8" w:rsidP="003B579C">
      <w:pPr>
        <w:spacing w:after="0" w:line="240" w:lineRule="auto"/>
        <w:ind w:firstLine="567"/>
        <w:rPr>
          <w:b/>
        </w:rPr>
      </w:pPr>
    </w:p>
    <w:p w14:paraId="70FA1E72" w14:textId="77777777" w:rsidR="001640B8" w:rsidRDefault="001640B8" w:rsidP="003B579C">
      <w:pPr>
        <w:spacing w:after="0" w:line="240" w:lineRule="auto"/>
        <w:ind w:firstLine="567"/>
        <w:jc w:val="both"/>
        <w:rPr>
          <w:b/>
        </w:rPr>
      </w:pPr>
    </w:p>
    <w:p w14:paraId="06AB56CC" w14:textId="77777777" w:rsidR="00E1329C" w:rsidRDefault="00E1329C" w:rsidP="003B579C">
      <w:pPr>
        <w:spacing w:after="0" w:line="240" w:lineRule="auto"/>
        <w:ind w:firstLine="567"/>
        <w:jc w:val="both"/>
        <w:rPr>
          <w:b/>
        </w:rPr>
      </w:pPr>
    </w:p>
    <w:p w14:paraId="762D951E" w14:textId="77777777" w:rsidR="00E1329C" w:rsidRDefault="00E1329C" w:rsidP="003B579C">
      <w:pPr>
        <w:spacing w:after="0" w:line="240" w:lineRule="auto"/>
        <w:ind w:firstLine="567"/>
        <w:jc w:val="both"/>
        <w:rPr>
          <w:b/>
        </w:rPr>
      </w:pPr>
    </w:p>
    <w:p w14:paraId="4DBE84E7" w14:textId="77777777" w:rsidR="00E1329C" w:rsidRDefault="00E1329C" w:rsidP="003B579C">
      <w:pPr>
        <w:spacing w:after="0" w:line="240" w:lineRule="auto"/>
        <w:ind w:firstLine="567"/>
        <w:jc w:val="both"/>
        <w:rPr>
          <w:b/>
        </w:rPr>
      </w:pPr>
    </w:p>
    <w:p w14:paraId="20FD6611" w14:textId="77777777" w:rsidR="00E1329C" w:rsidRDefault="00E1329C" w:rsidP="003B579C">
      <w:pPr>
        <w:spacing w:after="0" w:line="240" w:lineRule="auto"/>
        <w:ind w:firstLine="567"/>
        <w:jc w:val="both"/>
        <w:rPr>
          <w:b/>
        </w:rPr>
      </w:pPr>
    </w:p>
    <w:p w14:paraId="34414CFA" w14:textId="77777777" w:rsidR="00E1329C" w:rsidRDefault="00E1329C" w:rsidP="003B579C">
      <w:pPr>
        <w:spacing w:after="0" w:line="240" w:lineRule="auto"/>
        <w:ind w:firstLine="567"/>
        <w:jc w:val="both"/>
        <w:rPr>
          <w:b/>
        </w:rPr>
      </w:pPr>
    </w:p>
    <w:p w14:paraId="4832F281" w14:textId="77777777" w:rsidR="00E1329C" w:rsidRDefault="00E1329C" w:rsidP="003B579C">
      <w:pPr>
        <w:spacing w:after="0" w:line="240" w:lineRule="auto"/>
        <w:ind w:firstLine="567"/>
        <w:jc w:val="both"/>
        <w:rPr>
          <w:b/>
        </w:rPr>
      </w:pPr>
    </w:p>
    <w:p w14:paraId="658E16FA" w14:textId="77777777" w:rsidR="00E1329C" w:rsidRDefault="00E1329C" w:rsidP="003B579C">
      <w:pPr>
        <w:spacing w:after="0" w:line="240" w:lineRule="auto"/>
        <w:ind w:firstLine="567"/>
        <w:jc w:val="both"/>
        <w:rPr>
          <w:b/>
        </w:rPr>
      </w:pPr>
    </w:p>
    <w:p w14:paraId="1714660A" w14:textId="77777777" w:rsidR="00E1329C" w:rsidRDefault="00E1329C" w:rsidP="003B579C">
      <w:pPr>
        <w:spacing w:after="0" w:line="240" w:lineRule="auto"/>
        <w:ind w:firstLine="567"/>
        <w:jc w:val="both"/>
        <w:rPr>
          <w:b/>
        </w:rPr>
      </w:pPr>
    </w:p>
    <w:p w14:paraId="049B52B8" w14:textId="77777777" w:rsidR="00E1329C" w:rsidRDefault="00E1329C" w:rsidP="003B579C">
      <w:pPr>
        <w:spacing w:after="0" w:line="240" w:lineRule="auto"/>
        <w:ind w:firstLine="567"/>
        <w:jc w:val="both"/>
        <w:rPr>
          <w:b/>
        </w:rPr>
      </w:pPr>
    </w:p>
    <w:p w14:paraId="55C12273" w14:textId="77777777" w:rsidR="00E1329C" w:rsidRDefault="00E1329C" w:rsidP="003B579C">
      <w:pPr>
        <w:spacing w:after="0" w:line="240" w:lineRule="auto"/>
        <w:ind w:firstLine="567"/>
        <w:jc w:val="both"/>
        <w:rPr>
          <w:b/>
        </w:rPr>
      </w:pPr>
    </w:p>
    <w:p w14:paraId="6D538C29" w14:textId="77777777" w:rsidR="00E1329C" w:rsidRDefault="00E1329C" w:rsidP="003B579C">
      <w:pPr>
        <w:spacing w:after="0" w:line="240" w:lineRule="auto"/>
        <w:ind w:firstLine="567"/>
        <w:jc w:val="both"/>
        <w:rPr>
          <w:b/>
        </w:rPr>
      </w:pPr>
    </w:p>
    <w:p w14:paraId="393500CC" w14:textId="77777777" w:rsidR="00E1329C" w:rsidRDefault="00E1329C" w:rsidP="003B579C">
      <w:pPr>
        <w:spacing w:after="0" w:line="240" w:lineRule="auto"/>
        <w:ind w:firstLine="567"/>
        <w:jc w:val="both"/>
        <w:rPr>
          <w:b/>
        </w:rPr>
      </w:pPr>
    </w:p>
    <w:p w14:paraId="416C6E59" w14:textId="77777777" w:rsidR="00E1329C" w:rsidRPr="003D4DCB" w:rsidRDefault="00E1329C" w:rsidP="003B579C">
      <w:pPr>
        <w:spacing w:after="0" w:line="240" w:lineRule="auto"/>
        <w:ind w:firstLine="567"/>
        <w:jc w:val="both"/>
        <w:rPr>
          <w:b/>
        </w:rPr>
      </w:pPr>
    </w:p>
    <w:p w14:paraId="466F01C3" w14:textId="77777777" w:rsidR="001640B8" w:rsidRPr="003D4DCB" w:rsidRDefault="001640B8" w:rsidP="003B579C">
      <w:pPr>
        <w:spacing w:after="0" w:line="240" w:lineRule="auto"/>
        <w:ind w:firstLine="567"/>
        <w:jc w:val="both"/>
        <w:rPr>
          <w:b/>
        </w:rPr>
      </w:pPr>
    </w:p>
    <w:p w14:paraId="2BA3638B" w14:textId="77777777" w:rsidR="001640B8" w:rsidRPr="003D4DCB" w:rsidRDefault="001640B8" w:rsidP="003B579C">
      <w:pPr>
        <w:spacing w:after="0" w:line="240" w:lineRule="auto"/>
        <w:ind w:firstLine="567"/>
        <w:rPr>
          <w:b/>
        </w:rPr>
      </w:pPr>
    </w:p>
    <w:p w14:paraId="362E8CD6" w14:textId="77777777" w:rsidR="001640B8" w:rsidRPr="003D4DCB" w:rsidRDefault="001640B8" w:rsidP="003B579C">
      <w:pPr>
        <w:spacing w:after="0" w:line="240" w:lineRule="auto"/>
        <w:ind w:firstLine="567"/>
        <w:rPr>
          <w:b/>
        </w:rPr>
      </w:pPr>
    </w:p>
    <w:p w14:paraId="0F3BCA53" w14:textId="77777777" w:rsidR="009C0230" w:rsidRDefault="009C0230" w:rsidP="003B579C">
      <w:pPr>
        <w:spacing w:after="0" w:line="240" w:lineRule="auto"/>
        <w:jc w:val="both"/>
        <w:rPr>
          <w:b/>
        </w:rPr>
      </w:pPr>
    </w:p>
    <w:p w14:paraId="03CD972A" w14:textId="77777777" w:rsidR="009C0230" w:rsidRDefault="009C0230" w:rsidP="00B85F38">
      <w:pPr>
        <w:spacing w:after="0" w:line="240" w:lineRule="auto"/>
        <w:jc w:val="center"/>
        <w:rPr>
          <w:b/>
        </w:rPr>
      </w:pPr>
      <w:r>
        <w:rPr>
          <w:b/>
        </w:rPr>
        <w:t>ВВЕДЕНИЕ</w:t>
      </w:r>
    </w:p>
    <w:p w14:paraId="012CE4E7" w14:textId="77777777" w:rsidR="009C0230" w:rsidRDefault="009C0230" w:rsidP="00145AE9">
      <w:pPr>
        <w:spacing w:after="0" w:line="240" w:lineRule="auto"/>
        <w:ind w:firstLine="709"/>
        <w:jc w:val="both"/>
        <w:rPr>
          <w:b/>
        </w:rPr>
      </w:pPr>
    </w:p>
    <w:p w14:paraId="63B28B0F" w14:textId="77777777" w:rsidR="00D34B86" w:rsidRPr="00E1329C" w:rsidRDefault="00D34B86" w:rsidP="00145AE9">
      <w:pPr>
        <w:spacing w:after="0" w:line="240" w:lineRule="auto"/>
        <w:ind w:firstLine="709"/>
        <w:jc w:val="both"/>
        <w:rPr>
          <w:b/>
        </w:rPr>
      </w:pPr>
      <w:r w:rsidRPr="00E1329C">
        <w:rPr>
          <w:b/>
        </w:rPr>
        <w:t>Актуальность исследования</w:t>
      </w:r>
    </w:p>
    <w:p w14:paraId="32561FB3" w14:textId="6B02356F" w:rsidR="00FC7AC5" w:rsidRPr="00E1329C" w:rsidRDefault="00FC7AC5" w:rsidP="00145AE9">
      <w:pPr>
        <w:spacing w:after="0" w:line="240" w:lineRule="auto"/>
        <w:ind w:firstLine="709"/>
        <w:jc w:val="both"/>
        <w:rPr>
          <w:b/>
        </w:rPr>
      </w:pPr>
      <w:r w:rsidRPr="00E1329C">
        <w:t xml:space="preserve">В Послании Главы государства </w:t>
      </w:r>
      <w:r w:rsidRPr="00E1329C">
        <w:rPr>
          <w:b/>
        </w:rPr>
        <w:t>«</w:t>
      </w:r>
      <w:r w:rsidRPr="00E1329C">
        <w:rPr>
          <w:rStyle w:val="aa"/>
          <w:b w:val="0"/>
        </w:rPr>
        <w:t>Кон</w:t>
      </w:r>
      <w:r w:rsidR="00DD633E" w:rsidRPr="00E1329C">
        <w:rPr>
          <w:rStyle w:val="aa"/>
          <w:b w:val="0"/>
        </w:rPr>
        <w:t>структивный общественный диалог</w:t>
      </w:r>
      <w:r w:rsidR="00CC572C">
        <w:rPr>
          <w:rStyle w:val="aa"/>
          <w:b w:val="0"/>
        </w:rPr>
        <w:t xml:space="preserve"> </w:t>
      </w:r>
      <w:r w:rsidRPr="00E1329C">
        <w:rPr>
          <w:rStyle w:val="aa"/>
          <w:b w:val="0"/>
        </w:rPr>
        <w:t xml:space="preserve">– основа стабильности и процветания Казахстана» от 02.09.2019 года, </w:t>
      </w:r>
      <w:r w:rsidR="00FC5BAC" w:rsidRPr="00E1329C">
        <w:rPr>
          <w:rStyle w:val="aa"/>
          <w:b w:val="0"/>
        </w:rPr>
        <w:t xml:space="preserve">Президент </w:t>
      </w:r>
      <w:r w:rsidR="00CC572C">
        <w:t>К.</w:t>
      </w:r>
      <w:r w:rsidR="00FC5BAC" w:rsidRPr="00E1329C">
        <w:t xml:space="preserve">К. Токаев обозначил </w:t>
      </w:r>
      <w:r w:rsidRPr="00E1329C">
        <w:rPr>
          <w:rStyle w:val="aa"/>
          <w:b w:val="0"/>
        </w:rPr>
        <w:t xml:space="preserve">обеспечение качества и доступности медицинских услуг одним из главных </w:t>
      </w:r>
      <w:r w:rsidR="00FC5BAC" w:rsidRPr="00E1329C">
        <w:rPr>
          <w:rStyle w:val="aa"/>
          <w:b w:val="0"/>
        </w:rPr>
        <w:t>направлений</w:t>
      </w:r>
      <w:r w:rsidRPr="00E1329C">
        <w:rPr>
          <w:rStyle w:val="aa"/>
          <w:b w:val="0"/>
        </w:rPr>
        <w:t xml:space="preserve">, </w:t>
      </w:r>
      <w:r w:rsidR="00FC5BAC" w:rsidRPr="00E1329C">
        <w:rPr>
          <w:rStyle w:val="aa"/>
          <w:b w:val="0"/>
        </w:rPr>
        <w:t xml:space="preserve">при сохранении гарантированного </w:t>
      </w:r>
      <w:r w:rsidRPr="00E1329C">
        <w:rPr>
          <w:rStyle w:val="aa"/>
          <w:b w:val="0"/>
        </w:rPr>
        <w:t>объем</w:t>
      </w:r>
      <w:r w:rsidR="00FC5BAC" w:rsidRPr="00E1329C">
        <w:rPr>
          <w:rStyle w:val="aa"/>
          <w:b w:val="0"/>
        </w:rPr>
        <w:t>а</w:t>
      </w:r>
      <w:r w:rsidRPr="00E1329C">
        <w:rPr>
          <w:rStyle w:val="aa"/>
          <w:b w:val="0"/>
        </w:rPr>
        <w:t xml:space="preserve"> бесплатной медицинской помощи</w:t>
      </w:r>
      <w:r w:rsidR="004458B1" w:rsidRPr="00E1329C">
        <w:rPr>
          <w:rStyle w:val="aa"/>
          <w:b w:val="0"/>
        </w:rPr>
        <w:t xml:space="preserve"> [1]</w:t>
      </w:r>
      <w:r w:rsidRPr="00E1329C">
        <w:rPr>
          <w:rStyle w:val="aa"/>
          <w:b w:val="0"/>
        </w:rPr>
        <w:t xml:space="preserve">. </w:t>
      </w:r>
      <w:r w:rsidR="00C53268" w:rsidRPr="00E1329C">
        <w:rPr>
          <w:rStyle w:val="aa"/>
          <w:b w:val="0"/>
        </w:rPr>
        <w:t xml:space="preserve">В </w:t>
      </w:r>
      <w:r w:rsidRPr="00E1329C">
        <w:t>Государственной программе «Денсаулык» на 2016-2020 годы, приоритетом остается развитие первичной медико-санитарной помощи (далее</w:t>
      </w:r>
      <w:r w:rsidR="003D5286">
        <w:t xml:space="preserve"> </w:t>
      </w:r>
      <w:r w:rsidR="003D5286" w:rsidRPr="00E1329C">
        <w:t>–</w:t>
      </w:r>
      <w:r w:rsidRPr="00E1329C">
        <w:t xml:space="preserve"> ПМСП), а значит участковой службы</w:t>
      </w:r>
      <w:r w:rsidR="009C69D3">
        <w:t xml:space="preserve">, представленной врачами </w:t>
      </w:r>
      <w:r w:rsidR="00097648" w:rsidRPr="00E1329C">
        <w:t>терапевтами и врачами общей практики</w:t>
      </w:r>
      <w:r w:rsidR="004458B1" w:rsidRPr="00E1329C">
        <w:t xml:space="preserve"> [2]</w:t>
      </w:r>
      <w:r w:rsidRPr="00E1329C">
        <w:t>.</w:t>
      </w:r>
    </w:p>
    <w:p w14:paraId="2D0AEF32" w14:textId="5FAFEE64" w:rsidR="00954BCF" w:rsidRPr="00E1329C" w:rsidRDefault="00954BCF" w:rsidP="00145AE9">
      <w:pPr>
        <w:pStyle w:val="p"/>
        <w:spacing w:before="0" w:beforeAutospacing="0" w:after="0" w:afterAutospacing="0"/>
        <w:ind w:firstLine="709"/>
        <w:jc w:val="both"/>
        <w:rPr>
          <w:sz w:val="28"/>
          <w:szCs w:val="28"/>
        </w:rPr>
      </w:pPr>
      <w:r w:rsidRPr="00E1329C">
        <w:rPr>
          <w:sz w:val="28"/>
          <w:szCs w:val="28"/>
        </w:rPr>
        <w:t xml:space="preserve">При этом отмечено, что успешному развитию ПМСП препятствуют текучесть и отток кадров из </w:t>
      </w:r>
      <w:r w:rsidR="0025016D" w:rsidRPr="00E1329C">
        <w:rPr>
          <w:sz w:val="28"/>
          <w:szCs w:val="28"/>
        </w:rPr>
        <w:t xml:space="preserve">вышеуказанных </w:t>
      </w:r>
      <w:r w:rsidRPr="00E1329C">
        <w:rPr>
          <w:sz w:val="28"/>
          <w:szCs w:val="28"/>
        </w:rPr>
        <w:t xml:space="preserve">специальностей. </w:t>
      </w:r>
      <w:r w:rsidR="00CB00E4" w:rsidRPr="00E1329C">
        <w:rPr>
          <w:sz w:val="28"/>
          <w:szCs w:val="28"/>
        </w:rPr>
        <w:t xml:space="preserve">Более того, </w:t>
      </w:r>
      <w:r w:rsidR="0025016D" w:rsidRPr="00E1329C">
        <w:rPr>
          <w:sz w:val="28"/>
          <w:szCs w:val="28"/>
        </w:rPr>
        <w:t xml:space="preserve">участковые </w:t>
      </w:r>
      <w:r w:rsidR="00CB00E4" w:rsidRPr="00E1329C">
        <w:rPr>
          <w:sz w:val="28"/>
          <w:szCs w:val="28"/>
        </w:rPr>
        <w:t>врачи страдают от избыточных нагрузок, что приводит к снижению продуктивности в условиях дефицита кадров</w:t>
      </w:r>
      <w:r w:rsidR="00102DE7" w:rsidRPr="00E1329C">
        <w:rPr>
          <w:sz w:val="28"/>
          <w:szCs w:val="28"/>
        </w:rPr>
        <w:t xml:space="preserve"> [3,</w:t>
      </w:r>
      <w:r w:rsidR="00CC572C">
        <w:rPr>
          <w:sz w:val="28"/>
          <w:szCs w:val="28"/>
        </w:rPr>
        <w:t xml:space="preserve"> </w:t>
      </w:r>
      <w:r w:rsidR="00102DE7" w:rsidRPr="00E1329C">
        <w:rPr>
          <w:sz w:val="28"/>
          <w:szCs w:val="28"/>
        </w:rPr>
        <w:t>4]</w:t>
      </w:r>
      <w:r w:rsidR="00CB00E4" w:rsidRPr="00E1329C">
        <w:rPr>
          <w:sz w:val="28"/>
          <w:szCs w:val="28"/>
        </w:rPr>
        <w:t>. Сниженная продуктивность в свою очередь, приводит к недовольству собой, что формирует порочный круг в психологическом здоровье врача</w:t>
      </w:r>
      <w:r w:rsidR="004458B1" w:rsidRPr="00E1329C">
        <w:rPr>
          <w:sz w:val="28"/>
          <w:szCs w:val="28"/>
        </w:rPr>
        <w:t xml:space="preserve"> [5]</w:t>
      </w:r>
      <w:r w:rsidR="00CB00E4" w:rsidRPr="00E1329C">
        <w:rPr>
          <w:sz w:val="28"/>
          <w:szCs w:val="28"/>
        </w:rPr>
        <w:t>.</w:t>
      </w:r>
    </w:p>
    <w:p w14:paraId="178715FD" w14:textId="06DFF6F4" w:rsidR="00FC7AC5" w:rsidRPr="00E1329C" w:rsidRDefault="00FC7AC5" w:rsidP="00145AE9">
      <w:pPr>
        <w:pStyle w:val="p"/>
        <w:spacing w:before="0" w:beforeAutospacing="0" w:after="0" w:afterAutospacing="0"/>
        <w:ind w:firstLine="709"/>
        <w:jc w:val="both"/>
        <w:rPr>
          <w:sz w:val="28"/>
          <w:szCs w:val="28"/>
        </w:rPr>
      </w:pPr>
      <w:r w:rsidRPr="00E1329C">
        <w:rPr>
          <w:sz w:val="28"/>
          <w:szCs w:val="28"/>
        </w:rPr>
        <w:t>Авторы делят факторы, провоцирующие нагрузки на психологическое здоров</w:t>
      </w:r>
      <w:r w:rsidR="002056EA" w:rsidRPr="00E1329C">
        <w:rPr>
          <w:sz w:val="28"/>
          <w:szCs w:val="28"/>
        </w:rPr>
        <w:t>ье, на две группы</w:t>
      </w:r>
      <w:r w:rsidR="00E1329C">
        <w:rPr>
          <w:sz w:val="28"/>
          <w:szCs w:val="28"/>
        </w:rPr>
        <w:t xml:space="preserve"> </w:t>
      </w:r>
      <w:r w:rsidRPr="00E1329C">
        <w:rPr>
          <w:sz w:val="28"/>
          <w:szCs w:val="28"/>
        </w:rPr>
        <w:t>– внутренние индивидуал</w:t>
      </w:r>
      <w:r w:rsidR="00CB00E4" w:rsidRPr="00E1329C">
        <w:rPr>
          <w:sz w:val="28"/>
          <w:szCs w:val="28"/>
        </w:rPr>
        <w:t>ьные и внешние контекстуальные</w:t>
      </w:r>
      <w:r w:rsidR="004458B1" w:rsidRPr="00E1329C">
        <w:rPr>
          <w:sz w:val="28"/>
          <w:szCs w:val="28"/>
        </w:rPr>
        <w:t xml:space="preserve"> [6]</w:t>
      </w:r>
      <w:r w:rsidRPr="00E1329C">
        <w:rPr>
          <w:sz w:val="28"/>
          <w:szCs w:val="28"/>
        </w:rPr>
        <w:t>.</w:t>
      </w:r>
      <w:r w:rsidR="00CB00E4" w:rsidRPr="00E1329C">
        <w:rPr>
          <w:sz w:val="28"/>
          <w:szCs w:val="28"/>
        </w:rPr>
        <w:t xml:space="preserve"> </w:t>
      </w:r>
      <w:r w:rsidRPr="00E1329C">
        <w:rPr>
          <w:sz w:val="28"/>
          <w:szCs w:val="28"/>
        </w:rPr>
        <w:t>Внутренние индивидуальные включают персональные характеристики, психологический диатез (нарушение психологической адаптации),</w:t>
      </w:r>
      <w:r w:rsidR="00102DE7" w:rsidRPr="00E1329C">
        <w:rPr>
          <w:sz w:val="28"/>
          <w:szCs w:val="28"/>
        </w:rPr>
        <w:t xml:space="preserve"> чувство удовлетворенности </w:t>
      </w:r>
      <w:r w:rsidRPr="00E1329C">
        <w:rPr>
          <w:sz w:val="28"/>
          <w:szCs w:val="28"/>
        </w:rPr>
        <w:t>и профессиональная честь (гордость за профессию)</w:t>
      </w:r>
      <w:r w:rsidR="00102DE7" w:rsidRPr="00E1329C">
        <w:rPr>
          <w:sz w:val="28"/>
          <w:szCs w:val="28"/>
        </w:rPr>
        <w:t xml:space="preserve"> [7,</w:t>
      </w:r>
      <w:r w:rsidR="00E1329C">
        <w:rPr>
          <w:sz w:val="28"/>
          <w:szCs w:val="28"/>
        </w:rPr>
        <w:t xml:space="preserve"> </w:t>
      </w:r>
      <w:r w:rsidR="00102DE7" w:rsidRPr="00E1329C">
        <w:rPr>
          <w:sz w:val="28"/>
          <w:szCs w:val="28"/>
        </w:rPr>
        <w:t>8]</w:t>
      </w:r>
      <w:r w:rsidRPr="00E1329C">
        <w:rPr>
          <w:sz w:val="28"/>
          <w:szCs w:val="28"/>
        </w:rPr>
        <w:t xml:space="preserve">. </w:t>
      </w:r>
      <w:r w:rsidRPr="00E1329C">
        <w:rPr>
          <w:rStyle w:val="tlid-translation"/>
          <w:sz w:val="28"/>
          <w:szCs w:val="28"/>
        </w:rPr>
        <w:t>Внешние контекстуальные факторы, влияющие на состояние психического здоровья, включают условия труда и профессиональные характеристики. Персональ</w:t>
      </w:r>
      <w:r w:rsidR="00D66549" w:rsidRPr="00E1329C">
        <w:rPr>
          <w:rStyle w:val="tlid-translation"/>
          <w:sz w:val="28"/>
          <w:szCs w:val="28"/>
        </w:rPr>
        <w:t>ные характеристики врача отличаю</w:t>
      </w:r>
      <w:r w:rsidRPr="00E1329C">
        <w:rPr>
          <w:rStyle w:val="tlid-translation"/>
          <w:sz w:val="28"/>
          <w:szCs w:val="28"/>
        </w:rPr>
        <w:t xml:space="preserve">т высокая требовательность к выполнению обязанностей, самоотдача и пожертвование. </w:t>
      </w:r>
      <w:r w:rsidR="004A6000" w:rsidRPr="00E1329C">
        <w:rPr>
          <w:rStyle w:val="tlid-translation"/>
          <w:sz w:val="28"/>
          <w:szCs w:val="28"/>
        </w:rPr>
        <w:t>Тогда как о</w:t>
      </w:r>
      <w:r w:rsidRPr="00E1329C">
        <w:rPr>
          <w:rStyle w:val="tlid-translation"/>
          <w:sz w:val="28"/>
          <w:szCs w:val="28"/>
        </w:rPr>
        <w:t xml:space="preserve">бщение с пациентами сопровождается внутренним напряжением, которое способно </w:t>
      </w:r>
      <w:r w:rsidR="004A6000" w:rsidRPr="00E1329C">
        <w:rPr>
          <w:rStyle w:val="tlid-translation"/>
          <w:sz w:val="28"/>
          <w:szCs w:val="28"/>
        </w:rPr>
        <w:t xml:space="preserve">негативно влиять </w:t>
      </w:r>
      <w:r w:rsidR="00D66549" w:rsidRPr="00E1329C">
        <w:rPr>
          <w:rStyle w:val="tlid-translation"/>
          <w:sz w:val="28"/>
          <w:szCs w:val="28"/>
        </w:rPr>
        <w:t>на психологическо</w:t>
      </w:r>
      <w:r w:rsidRPr="00E1329C">
        <w:rPr>
          <w:rStyle w:val="tlid-translation"/>
          <w:sz w:val="28"/>
          <w:szCs w:val="28"/>
        </w:rPr>
        <w:t xml:space="preserve">е состояние </w:t>
      </w:r>
      <w:r w:rsidR="004458B1" w:rsidRPr="00E1329C">
        <w:rPr>
          <w:rStyle w:val="tlid-translation"/>
          <w:sz w:val="28"/>
          <w:szCs w:val="28"/>
        </w:rPr>
        <w:t>[9]</w:t>
      </w:r>
      <w:r w:rsidRPr="00E1329C">
        <w:rPr>
          <w:sz w:val="28"/>
          <w:szCs w:val="28"/>
        </w:rPr>
        <w:t>. Необоснованные требования и жалобы пациентов только усиливают скрытую депрессию врачей</w:t>
      </w:r>
      <w:r w:rsidR="00666340" w:rsidRPr="00E1329C">
        <w:rPr>
          <w:sz w:val="28"/>
          <w:szCs w:val="28"/>
        </w:rPr>
        <w:t xml:space="preserve"> </w:t>
      </w:r>
      <w:r w:rsidR="004458B1" w:rsidRPr="00E1329C">
        <w:rPr>
          <w:sz w:val="28"/>
          <w:szCs w:val="28"/>
        </w:rPr>
        <w:t>[10]</w:t>
      </w:r>
      <w:r w:rsidRPr="00E1329C">
        <w:rPr>
          <w:sz w:val="28"/>
          <w:szCs w:val="28"/>
        </w:rPr>
        <w:t>.</w:t>
      </w:r>
    </w:p>
    <w:p w14:paraId="34634B50" w14:textId="0DF6C3D1" w:rsidR="00FC7AC5" w:rsidRPr="00E1329C" w:rsidRDefault="00FC7AC5" w:rsidP="00145AE9">
      <w:pPr>
        <w:pStyle w:val="a6"/>
        <w:spacing w:before="0" w:beforeAutospacing="0" w:after="0" w:afterAutospacing="0"/>
        <w:ind w:firstLine="709"/>
        <w:jc w:val="both"/>
        <w:rPr>
          <w:sz w:val="28"/>
          <w:szCs w:val="28"/>
        </w:rPr>
      </w:pPr>
      <w:r w:rsidRPr="00E1329C">
        <w:rPr>
          <w:sz w:val="28"/>
          <w:szCs w:val="28"/>
        </w:rPr>
        <w:t xml:space="preserve">Внешние факторы обусловлены повышающейся с каждым годом нагрузкой на врача. Проводимые реформы ставят задачи снизить рейтинги заболеваемости и смертности, тем самым расширяют обязанности и </w:t>
      </w:r>
      <w:r w:rsidR="00D66549" w:rsidRPr="00E1329C">
        <w:rPr>
          <w:sz w:val="28"/>
          <w:szCs w:val="28"/>
        </w:rPr>
        <w:t xml:space="preserve">повышают </w:t>
      </w:r>
      <w:r w:rsidRPr="00E1329C">
        <w:rPr>
          <w:sz w:val="28"/>
          <w:szCs w:val="28"/>
        </w:rPr>
        <w:t xml:space="preserve">ответственность за здоровье населения. Функциональные обязанности </w:t>
      </w:r>
      <w:r w:rsidR="00D96AEA">
        <w:rPr>
          <w:sz w:val="28"/>
          <w:szCs w:val="28"/>
        </w:rPr>
        <w:t xml:space="preserve">участкового </w:t>
      </w:r>
      <w:r w:rsidRPr="00E1329C">
        <w:rPr>
          <w:sz w:val="28"/>
          <w:szCs w:val="28"/>
        </w:rPr>
        <w:t>врача расширены до оказания психологической помощи больным с социально-значимыми заболеваниями, консультациями</w:t>
      </w:r>
      <w:r w:rsidR="00D66549" w:rsidRPr="00E1329C">
        <w:rPr>
          <w:sz w:val="28"/>
          <w:szCs w:val="28"/>
        </w:rPr>
        <w:t xml:space="preserve"> по планированию семьи, обучения</w:t>
      </w:r>
      <w:r w:rsidRPr="00E1329C">
        <w:rPr>
          <w:sz w:val="28"/>
          <w:szCs w:val="28"/>
        </w:rPr>
        <w:t xml:space="preserve"> самоменеджменту по программе управления заболеваниями. </w:t>
      </w:r>
    </w:p>
    <w:p w14:paraId="4EC8C302" w14:textId="77777777" w:rsidR="003D5286" w:rsidRDefault="004A6000" w:rsidP="00145AE9">
      <w:pPr>
        <w:pStyle w:val="a6"/>
        <w:spacing w:before="0" w:beforeAutospacing="0" w:after="0" w:afterAutospacing="0"/>
        <w:ind w:firstLine="709"/>
        <w:jc w:val="both"/>
        <w:rPr>
          <w:sz w:val="28"/>
          <w:szCs w:val="28"/>
        </w:rPr>
      </w:pPr>
      <w:r w:rsidRPr="00E1329C">
        <w:rPr>
          <w:sz w:val="28"/>
          <w:szCs w:val="28"/>
        </w:rPr>
        <w:t>По литературным данным</w:t>
      </w:r>
      <w:r w:rsidR="00FC7AC5" w:rsidRPr="00E1329C">
        <w:rPr>
          <w:sz w:val="28"/>
          <w:szCs w:val="28"/>
        </w:rPr>
        <w:t xml:space="preserve"> хорошо изучены психологические расстройства медицинских работников, такие как беспокойство, депрессия, выгорание. В то же время, общее качество жизни, как показатель устойчивого состояния продуктивного работника, изучен недостаточно</w:t>
      </w:r>
      <w:r w:rsidR="004458B1" w:rsidRPr="00E1329C">
        <w:rPr>
          <w:sz w:val="28"/>
          <w:szCs w:val="28"/>
        </w:rPr>
        <w:t xml:space="preserve"> [11</w:t>
      </w:r>
      <w:r w:rsidR="002C3499" w:rsidRPr="00E1329C">
        <w:rPr>
          <w:sz w:val="28"/>
          <w:szCs w:val="28"/>
        </w:rPr>
        <w:t>,</w:t>
      </w:r>
      <w:r w:rsidR="00CC572C">
        <w:rPr>
          <w:sz w:val="28"/>
          <w:szCs w:val="28"/>
        </w:rPr>
        <w:t xml:space="preserve"> </w:t>
      </w:r>
      <w:r w:rsidR="002C3499" w:rsidRPr="00E1329C">
        <w:rPr>
          <w:sz w:val="28"/>
          <w:szCs w:val="28"/>
        </w:rPr>
        <w:t>12</w:t>
      </w:r>
      <w:r w:rsidR="004458B1" w:rsidRPr="00E1329C">
        <w:rPr>
          <w:sz w:val="28"/>
          <w:szCs w:val="28"/>
        </w:rPr>
        <w:t>]</w:t>
      </w:r>
      <w:r w:rsidR="00FC7AC5" w:rsidRPr="00E1329C">
        <w:rPr>
          <w:sz w:val="28"/>
          <w:szCs w:val="28"/>
        </w:rPr>
        <w:t>. Исследования,</w:t>
      </w:r>
      <w:r w:rsidRPr="00E1329C">
        <w:rPr>
          <w:sz w:val="28"/>
          <w:szCs w:val="28"/>
        </w:rPr>
        <w:t xml:space="preserve"> изучающие качество жизни</w:t>
      </w:r>
      <w:r w:rsidR="00FC7AC5" w:rsidRPr="00E1329C">
        <w:rPr>
          <w:sz w:val="28"/>
          <w:szCs w:val="28"/>
        </w:rPr>
        <w:t xml:space="preserve"> </w:t>
      </w:r>
      <w:r w:rsidR="004458B1" w:rsidRPr="00E1329C">
        <w:rPr>
          <w:sz w:val="28"/>
          <w:szCs w:val="28"/>
        </w:rPr>
        <w:t>врачей в условиях поликлиники</w:t>
      </w:r>
      <w:r w:rsidR="00FC7AC5" w:rsidRPr="00E1329C">
        <w:rPr>
          <w:sz w:val="28"/>
          <w:szCs w:val="28"/>
        </w:rPr>
        <w:t xml:space="preserve">, носят описательный и обзорный характер.  </w:t>
      </w:r>
      <w:r w:rsidR="00D66549" w:rsidRPr="00E1329C">
        <w:rPr>
          <w:sz w:val="28"/>
          <w:szCs w:val="28"/>
        </w:rPr>
        <w:t xml:space="preserve">Между тем, </w:t>
      </w:r>
      <w:r w:rsidR="00D17B59" w:rsidRPr="00E1329C">
        <w:rPr>
          <w:sz w:val="28"/>
          <w:szCs w:val="28"/>
        </w:rPr>
        <w:t xml:space="preserve">в текущий период </w:t>
      </w:r>
      <w:r w:rsidR="00D17B59" w:rsidRPr="00E1329C">
        <w:rPr>
          <w:sz w:val="28"/>
          <w:szCs w:val="28"/>
        </w:rPr>
        <w:lastRenderedPageBreak/>
        <w:t xml:space="preserve">изучение качества жизни можно считать как один </w:t>
      </w:r>
      <w:r w:rsidR="00873213" w:rsidRPr="00E1329C">
        <w:rPr>
          <w:sz w:val="28"/>
          <w:szCs w:val="28"/>
        </w:rPr>
        <w:t xml:space="preserve">из </w:t>
      </w:r>
      <w:r w:rsidR="00D17B59" w:rsidRPr="00E1329C">
        <w:rPr>
          <w:sz w:val="28"/>
          <w:szCs w:val="28"/>
        </w:rPr>
        <w:t xml:space="preserve">важных критериев </w:t>
      </w:r>
      <w:r w:rsidR="00873213" w:rsidRPr="00E1329C">
        <w:rPr>
          <w:sz w:val="28"/>
          <w:szCs w:val="28"/>
        </w:rPr>
        <w:t>экономического развития общества.</w:t>
      </w:r>
      <w:r w:rsidR="002C3499" w:rsidRPr="00E1329C">
        <w:rPr>
          <w:sz w:val="28"/>
          <w:szCs w:val="28"/>
        </w:rPr>
        <w:t xml:space="preserve"> В то же время в условиях постоянно реформирующего здравоохранения, влияния внешнего окружения, повышенных нагрузок, как физических, так и эмоциональных, высокой подверженности профессионально</w:t>
      </w:r>
      <w:r w:rsidR="00DD633E" w:rsidRPr="00E1329C">
        <w:rPr>
          <w:sz w:val="28"/>
          <w:szCs w:val="28"/>
        </w:rPr>
        <w:t>му выгоранию</w:t>
      </w:r>
      <w:r w:rsidR="002C3499" w:rsidRPr="00E1329C">
        <w:rPr>
          <w:sz w:val="28"/>
          <w:szCs w:val="28"/>
        </w:rPr>
        <w:t xml:space="preserve">, комплексное изучение качества жизни, с учетом </w:t>
      </w:r>
      <w:r w:rsidR="00F510F2" w:rsidRPr="00E1329C">
        <w:rPr>
          <w:sz w:val="28"/>
          <w:szCs w:val="28"/>
        </w:rPr>
        <w:t xml:space="preserve">воздействия на него многих факторов, является своевременным и актуальным. </w:t>
      </w:r>
    </w:p>
    <w:p w14:paraId="604D0754" w14:textId="06EDFBEC" w:rsidR="00295E9F" w:rsidRPr="00E1329C" w:rsidRDefault="004A6000" w:rsidP="00145AE9">
      <w:pPr>
        <w:pStyle w:val="a6"/>
        <w:spacing w:before="0" w:beforeAutospacing="0" w:after="0" w:afterAutospacing="0"/>
        <w:ind w:firstLine="709"/>
        <w:jc w:val="both"/>
        <w:rPr>
          <w:sz w:val="28"/>
          <w:szCs w:val="28"/>
        </w:rPr>
      </w:pPr>
      <w:r w:rsidRPr="00E1329C">
        <w:rPr>
          <w:sz w:val="28"/>
          <w:szCs w:val="28"/>
        </w:rPr>
        <w:t>В связи с чем, н</w:t>
      </w:r>
      <w:r w:rsidR="00442900" w:rsidRPr="00E1329C">
        <w:rPr>
          <w:sz w:val="28"/>
          <w:szCs w:val="28"/>
        </w:rPr>
        <w:t>астоящее исследование направлено на проведение оценки общих условий, определя</w:t>
      </w:r>
      <w:r w:rsidR="00BF249A" w:rsidRPr="00E1329C">
        <w:rPr>
          <w:sz w:val="28"/>
          <w:szCs w:val="28"/>
        </w:rPr>
        <w:t xml:space="preserve">ющих качество жизни </w:t>
      </w:r>
      <w:r w:rsidR="00442900" w:rsidRPr="00E1329C">
        <w:rPr>
          <w:sz w:val="28"/>
          <w:szCs w:val="28"/>
        </w:rPr>
        <w:t>врача</w:t>
      </w:r>
      <w:r w:rsidR="002D4C50">
        <w:rPr>
          <w:sz w:val="28"/>
          <w:szCs w:val="28"/>
        </w:rPr>
        <w:t xml:space="preserve"> </w:t>
      </w:r>
      <w:r w:rsidR="006632A4" w:rsidRPr="00E1329C">
        <w:rPr>
          <w:sz w:val="28"/>
          <w:szCs w:val="28"/>
        </w:rPr>
        <w:t>терапевта</w:t>
      </w:r>
      <w:r w:rsidR="00BF249A" w:rsidRPr="00E1329C">
        <w:rPr>
          <w:sz w:val="28"/>
          <w:szCs w:val="28"/>
        </w:rPr>
        <w:t xml:space="preserve"> в условиях поликлиники</w:t>
      </w:r>
      <w:r w:rsidR="00442900" w:rsidRPr="00E1329C">
        <w:rPr>
          <w:sz w:val="28"/>
          <w:szCs w:val="28"/>
        </w:rPr>
        <w:t>.</w:t>
      </w:r>
    </w:p>
    <w:p w14:paraId="074670F7"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b/>
          <w:lang w:eastAsia="ru-RU"/>
        </w:rPr>
        <w:t>Цель исследования -</w:t>
      </w:r>
      <w:r w:rsidRPr="00D96AEA">
        <w:rPr>
          <w:rFonts w:eastAsia="Times New Roman"/>
          <w:lang w:eastAsia="ru-RU"/>
        </w:rPr>
        <w:t xml:space="preserve"> провести комплексную оценку качества жизни и условий труда врачей терапевтов/ врачей общей практики поликлиники и разработать модель по их улучшению. </w:t>
      </w:r>
    </w:p>
    <w:p w14:paraId="3468554D"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b/>
          <w:lang w:eastAsia="ru-RU"/>
        </w:rPr>
        <w:t>Задачи исследования</w:t>
      </w:r>
    </w:p>
    <w:p w14:paraId="219D2CD6"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1. Провести контент-анализ теоретических и прикладных исследований в области качества жизни и условий труда медицинских работников, зарубежный и отечественный опыт. </w:t>
      </w:r>
    </w:p>
    <w:p w14:paraId="25CDDA9F" w14:textId="77777777" w:rsidR="00D96AEA" w:rsidRPr="00D96AEA" w:rsidRDefault="00D96AEA" w:rsidP="00145AE9">
      <w:pPr>
        <w:widowControl w:val="0"/>
        <w:spacing w:after="0" w:line="240" w:lineRule="auto"/>
        <w:ind w:right="170" w:firstLine="709"/>
        <w:jc w:val="both"/>
      </w:pPr>
      <w:r w:rsidRPr="00D96AEA">
        <w:t>2. Определить социально-детерминантные факторы, имеющие влияние на качество жизни и способствующие развитию синдрома эмоционального выгорания.</w:t>
      </w:r>
    </w:p>
    <w:p w14:paraId="6548C72C"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3. Оценить качество жизни и определить степень синдрома эмоционального выгорания врачей терапевтов/ врачей общей практики</w:t>
      </w:r>
      <w:r w:rsidRPr="00D96AEA">
        <w:rPr>
          <w:rFonts w:eastAsia="Times New Roman"/>
          <w:noProof/>
          <w:lang w:eastAsia="ru-RU"/>
        </w:rPr>
        <w:t xml:space="preserve"> поликлиники.</w:t>
      </w:r>
    </w:p>
    <w:p w14:paraId="340DD2C7" w14:textId="77777777" w:rsidR="00D96AEA" w:rsidRPr="00D96AEA" w:rsidRDefault="00D96AEA" w:rsidP="00145AE9">
      <w:pPr>
        <w:spacing w:after="0" w:line="240" w:lineRule="auto"/>
        <w:ind w:firstLine="709"/>
        <w:jc w:val="both"/>
        <w:rPr>
          <w:rFonts w:eastAsia="Times New Roman"/>
          <w:noProof/>
          <w:lang w:eastAsia="ru-RU"/>
        </w:rPr>
      </w:pPr>
      <w:r w:rsidRPr="00D96AEA">
        <w:rPr>
          <w:rFonts w:eastAsia="Times New Roman"/>
          <w:lang w:eastAsia="ru-RU"/>
        </w:rPr>
        <w:t>4. Обосновать влияние внешних факторов на качество жизни и условия труда врачей терапевтов/ врачей общей практики</w:t>
      </w:r>
      <w:r w:rsidRPr="00D96AEA">
        <w:rPr>
          <w:rFonts w:eastAsia="Times New Roman"/>
          <w:noProof/>
          <w:lang w:eastAsia="ru-RU"/>
        </w:rPr>
        <w:t xml:space="preserve"> поликлиники </w:t>
      </w:r>
      <w:r w:rsidRPr="00D96AEA">
        <w:rPr>
          <w:rFonts w:eastAsia="Times New Roman"/>
          <w:lang w:eastAsia="ru-RU"/>
        </w:rPr>
        <w:t xml:space="preserve">путем проведения PEST- анализа. </w:t>
      </w:r>
    </w:p>
    <w:p w14:paraId="115BF66F" w14:textId="77777777" w:rsidR="00D96AEA" w:rsidRPr="00D96AEA" w:rsidRDefault="00D96AEA" w:rsidP="00145AE9">
      <w:pPr>
        <w:spacing w:after="0" w:line="240" w:lineRule="auto"/>
        <w:ind w:firstLine="709"/>
        <w:jc w:val="both"/>
        <w:rPr>
          <w:rFonts w:eastAsia="Times New Roman"/>
          <w:noProof/>
          <w:lang w:eastAsia="ru-RU"/>
        </w:rPr>
      </w:pPr>
      <w:r w:rsidRPr="00D96AEA">
        <w:rPr>
          <w:rFonts w:eastAsia="Times New Roman"/>
          <w:lang w:eastAsia="ru-RU"/>
        </w:rPr>
        <w:t>5. Разработать модель и дать рекомендации по улучшению качества жизни и условий труда врачей терапевтов/ врачей общей практики</w:t>
      </w:r>
      <w:r w:rsidRPr="00D96AEA">
        <w:rPr>
          <w:rFonts w:eastAsia="Times New Roman"/>
          <w:noProof/>
          <w:lang w:eastAsia="ru-RU"/>
        </w:rPr>
        <w:t xml:space="preserve"> поликлиники.</w:t>
      </w:r>
    </w:p>
    <w:p w14:paraId="3E54BD7A" w14:textId="6ED62257" w:rsidR="009A19FB" w:rsidRDefault="009B3807" w:rsidP="00145AE9">
      <w:pPr>
        <w:pStyle w:val="a6"/>
        <w:spacing w:before="0" w:beforeAutospacing="0" w:after="0" w:afterAutospacing="0"/>
        <w:ind w:firstLine="709"/>
        <w:jc w:val="both"/>
        <w:rPr>
          <w:b/>
          <w:sz w:val="28"/>
          <w:szCs w:val="28"/>
        </w:rPr>
      </w:pPr>
      <w:r>
        <w:rPr>
          <w:b/>
          <w:sz w:val="28"/>
          <w:szCs w:val="28"/>
        </w:rPr>
        <w:t>Материалы исследования</w:t>
      </w:r>
    </w:p>
    <w:p w14:paraId="6C334BEE" w14:textId="2BF83EEF" w:rsidR="00D96AEA" w:rsidRPr="00D96AEA" w:rsidRDefault="00D96AEA" w:rsidP="00145AE9">
      <w:pPr>
        <w:spacing w:after="0" w:line="240" w:lineRule="auto"/>
        <w:ind w:firstLine="709"/>
        <w:jc w:val="both"/>
        <w:rPr>
          <w:color w:val="000000"/>
        </w:rPr>
      </w:pPr>
      <w:r w:rsidRPr="00D96AEA">
        <w:t>Согласно государственным программам «Саламатты Казахстан 2011-2015» и «Денсаулык Казахстан 2016-2020», в рамках модернизации ПМСП обеспечение первичной медицинской помощи перешло к семейному принципу обслуживания. Для изучения качества жизни врачей терапевтов, при определении выборки, установлено, что в зависимости от кадрового оснащения регионов участковый прием в муниципальных поликлиниках проводят врачи участковые терапевты и врачи общей практики</w:t>
      </w:r>
      <w:r w:rsidR="003D5286">
        <w:t xml:space="preserve"> (далее </w:t>
      </w:r>
      <w:r w:rsidR="003D5286" w:rsidRPr="003D5286">
        <w:t>–</w:t>
      </w:r>
      <w:r w:rsidR="003D5286">
        <w:t xml:space="preserve"> ВОП)</w:t>
      </w:r>
      <w:r w:rsidRPr="00D96AEA">
        <w:t xml:space="preserve">. Участковые терапевты и педиатры организаций ПМСП проходят переподготовку для осуществления обслуживания в центрах семейного здоровья поликлиник. Учитывая, что амбулаторный прием сохранил участковый принцип работы, идентичность квалификационных требований и объема выполняемой работы (согласно Приказу Министра здравоохранения и социального развития РК № 85 от 3 февраля 2016 г. «Об утверждении Стандарта оказания первичной медико-санитарной помощи в РК»; Приказу Министра здравоохранения РК № ҚР </w:t>
      </w:r>
      <w:r w:rsidRPr="00D96AEA">
        <w:lastRenderedPageBreak/>
        <w:t xml:space="preserve">ДСМ-90 от 24 августа 2021 г. «Об утверждении Правил оказания первичной медико-санитарной помощи» Приложение 2), участниками нашего исследования стали врачи терапевты поликлиник, ведущие участковый прием пациентов и врачи общей практики. </w:t>
      </w:r>
      <w:r w:rsidRPr="00D96AEA">
        <w:rPr>
          <w:color w:val="000000"/>
        </w:rPr>
        <w:t xml:space="preserve">В данную группу вошли врачи </w:t>
      </w:r>
      <w:r w:rsidRPr="00D96AEA">
        <w:t>имеющие специальность ВОП, полученную по программе бакалавриата, либо специальность терапевта с переподготовкой по специальности «Общая врачебная практика».</w:t>
      </w:r>
    </w:p>
    <w:p w14:paraId="06F4D61C" w14:textId="77777777" w:rsidR="00D96AEA" w:rsidRPr="00D96AEA" w:rsidRDefault="00D96AEA" w:rsidP="00145AE9">
      <w:pPr>
        <w:autoSpaceDE w:val="0"/>
        <w:autoSpaceDN w:val="0"/>
        <w:adjustRightInd w:val="0"/>
        <w:spacing w:after="0" w:line="240" w:lineRule="auto"/>
        <w:ind w:firstLine="709"/>
        <w:jc w:val="both"/>
        <w:rPr>
          <w:color w:val="000000"/>
        </w:rPr>
      </w:pPr>
      <w:r w:rsidRPr="00D96AEA">
        <w:rPr>
          <w:color w:val="000000"/>
        </w:rPr>
        <w:t>Основными базами данных при выполнении данной диссертационной работы были результаты социологического опроса врачей терапевтов</w:t>
      </w:r>
      <w:r w:rsidRPr="00D96AEA">
        <w:t>/врачей общей практики</w:t>
      </w:r>
      <w:r w:rsidRPr="00D96AEA">
        <w:rPr>
          <w:color w:val="000000"/>
        </w:rPr>
        <w:t xml:space="preserve">, оказывающих амбулаторно-поликлиническую помощь в рамках гарантированного объема бесплатной медицинской помощи в организациях ПМСП (городских поликлиниках). </w:t>
      </w:r>
    </w:p>
    <w:p w14:paraId="79C6B22E" w14:textId="4BE9F11B" w:rsidR="00D96AEA" w:rsidRPr="00D96AEA" w:rsidRDefault="009B3807" w:rsidP="00145AE9">
      <w:pPr>
        <w:spacing w:after="0" w:line="240" w:lineRule="auto"/>
        <w:ind w:firstLine="709"/>
        <w:jc w:val="both"/>
        <w:rPr>
          <w:rFonts w:eastAsia="Times New Roman"/>
          <w:b/>
          <w:lang w:eastAsia="ru-RU"/>
        </w:rPr>
      </w:pPr>
      <w:r>
        <w:rPr>
          <w:rFonts w:eastAsia="Times New Roman"/>
          <w:b/>
          <w:lang w:eastAsia="ru-RU"/>
        </w:rPr>
        <w:t>Методы исследования</w:t>
      </w:r>
      <w:r w:rsidR="00D96AEA" w:rsidRPr="00D96AEA">
        <w:rPr>
          <w:rFonts w:eastAsia="Times New Roman"/>
          <w:b/>
          <w:lang w:eastAsia="ru-RU"/>
        </w:rPr>
        <w:t xml:space="preserve"> </w:t>
      </w:r>
    </w:p>
    <w:p w14:paraId="20D1B5AC" w14:textId="77777777" w:rsidR="00D96AEA" w:rsidRPr="00D96AEA" w:rsidRDefault="00D96AEA" w:rsidP="00145AE9">
      <w:pPr>
        <w:autoSpaceDE w:val="0"/>
        <w:autoSpaceDN w:val="0"/>
        <w:adjustRightInd w:val="0"/>
        <w:spacing w:after="0" w:line="240" w:lineRule="auto"/>
        <w:ind w:firstLine="709"/>
        <w:jc w:val="both"/>
      </w:pPr>
      <w:r w:rsidRPr="00D96AEA">
        <w:rPr>
          <w:rFonts w:eastAsia="Times New Roman"/>
          <w:lang w:eastAsia="ru-RU"/>
        </w:rPr>
        <w:t xml:space="preserve">1) </w:t>
      </w:r>
      <w:r w:rsidRPr="00D96AEA">
        <w:t>Контент-анализ теоретических и прикладных исследований в области качества жизни и условий труда в медицинских организациях</w:t>
      </w:r>
      <w:r w:rsidRPr="00D96AEA">
        <w:rPr>
          <w:i/>
        </w:rPr>
        <w:t xml:space="preserve"> </w:t>
      </w:r>
      <w:r w:rsidRPr="00D96AEA">
        <w:t xml:space="preserve">проведен по данным зарубежной и отечественной литературы (углубленный анализ 162 источника). Использованы базы данных </w:t>
      </w:r>
      <w:r w:rsidRPr="00D96AEA">
        <w:rPr>
          <w:lang w:val="en-US"/>
        </w:rPr>
        <w:t>Pubmed</w:t>
      </w:r>
      <w:r w:rsidRPr="00D96AEA">
        <w:t xml:space="preserve">, </w:t>
      </w:r>
      <w:r w:rsidRPr="00D96AEA">
        <w:rPr>
          <w:lang w:val="en-US"/>
        </w:rPr>
        <w:t>Medline</w:t>
      </w:r>
      <w:r w:rsidRPr="00D96AEA">
        <w:t xml:space="preserve">, </w:t>
      </w:r>
      <w:r w:rsidRPr="00D96AEA">
        <w:rPr>
          <w:lang w:val="en-US"/>
        </w:rPr>
        <w:t>Dissercat</w:t>
      </w:r>
      <w:r w:rsidRPr="00D96AEA">
        <w:t xml:space="preserve">, </w:t>
      </w:r>
      <w:r w:rsidRPr="00D96AEA">
        <w:rPr>
          <w:lang w:val="en-US"/>
        </w:rPr>
        <w:t>Ciberleninka</w:t>
      </w:r>
      <w:r w:rsidRPr="00D96AEA">
        <w:t>, а также материалы научно-практических конференций в области общественного здравоохранения и психологии. Использованы следующие ключевые слова – качество жизни, удовлетворенность трудом, медицинские работники, эмоциональное выгорание, рабочие нагрузки. Основу анализа составили определения понятия качества жизни для выделения характеристик, присущих медицинской профессии, а именно специалистам ПМСП.</w:t>
      </w:r>
    </w:p>
    <w:p w14:paraId="28334E12" w14:textId="77777777" w:rsidR="00D96AEA" w:rsidRPr="00D96AEA" w:rsidRDefault="00D96AEA" w:rsidP="00145AE9">
      <w:pPr>
        <w:shd w:val="clear" w:color="auto" w:fill="FFFFFF"/>
        <w:spacing w:after="0" w:line="240" w:lineRule="auto"/>
        <w:ind w:firstLine="709"/>
        <w:contextualSpacing/>
        <w:jc w:val="both"/>
        <w:rPr>
          <w:rFonts w:eastAsia="Times New Roman"/>
          <w:lang w:eastAsia="ru-RU"/>
        </w:rPr>
      </w:pPr>
      <w:r w:rsidRPr="00D96AEA">
        <w:rPr>
          <w:rFonts w:eastAsia="Times New Roman"/>
          <w:lang w:eastAsia="ru-RU"/>
        </w:rPr>
        <w:t>2) Метод непрерывного хронометража использован для расчета количественных характеристик факторов, влияющих на составляющие качества жизни. Проведение хронометража обусловлено новыми условиями работы врачей в организациях ПМСП, в связи с введением электронного документооборота, а также возросшей нагрузки. Метод непосредственных замеров времени применен для измерения длительности затрат на каждый элемент работы или перерыва в работе во время рабочего приема врача. Также непрерывный хронометраж позволил оценить организацию рабочего места, дифференцированно изучить структуру отдельной операции и условия ее выполнения.</w:t>
      </w:r>
    </w:p>
    <w:p w14:paraId="286E2777" w14:textId="6912D7A1" w:rsidR="009F7142" w:rsidRDefault="00D96AEA" w:rsidP="00145AE9">
      <w:pPr>
        <w:shd w:val="clear" w:color="auto" w:fill="FFFFFF"/>
        <w:spacing w:after="0" w:line="240" w:lineRule="auto"/>
        <w:ind w:firstLine="709"/>
        <w:contextualSpacing/>
        <w:jc w:val="both"/>
        <w:rPr>
          <w:rFonts w:eastAsia="Times New Roman"/>
          <w:lang w:eastAsia="ru-RU"/>
        </w:rPr>
      </w:pPr>
      <w:r w:rsidRPr="00D96AEA">
        <w:rPr>
          <w:rFonts w:eastAsia="Times New Roman"/>
          <w:lang w:eastAsia="ru-RU"/>
        </w:rPr>
        <w:t xml:space="preserve">3) Социологический метод. </w:t>
      </w:r>
      <w:r w:rsidRPr="00D96AEA">
        <w:t xml:space="preserve">Для проведения социологического опроса были выбраны: </w:t>
      </w:r>
      <w:r w:rsidRPr="00D96AEA">
        <w:rPr>
          <w:color w:val="000000"/>
        </w:rPr>
        <w:t>Оригинальный опросник, разработанный для определения наличия и уровня социально-экономических факторов, влияющих на качество жизни и развитие эмоционального выгорания; м</w:t>
      </w:r>
      <w:r w:rsidRPr="00D96AEA">
        <w:t xml:space="preserve">еждународный опросник </w:t>
      </w:r>
      <w:r w:rsidRPr="00D96AEA">
        <w:rPr>
          <w:lang w:val="en-US"/>
        </w:rPr>
        <w:t>SF</w:t>
      </w:r>
      <w:r w:rsidRPr="00D96AEA">
        <w:t>-36 дл</w:t>
      </w:r>
      <w:r w:rsidRPr="00D96AEA">
        <w:rPr>
          <w:color w:val="000000"/>
        </w:rPr>
        <w:t>я определения качества жизни; о</w:t>
      </w:r>
      <w:r w:rsidRPr="00D96AEA">
        <w:t xml:space="preserve">просник Бойко для определения степени Синдрома эмоционального выгорания. </w:t>
      </w:r>
      <w:r w:rsidRPr="00D96AEA">
        <w:rPr>
          <w:color w:val="000000"/>
        </w:rPr>
        <w:t xml:space="preserve">Опросники использовались на языке межнационального общения. </w:t>
      </w:r>
      <w:r w:rsidRPr="00D96AEA">
        <w:t>Оригинальный опросник был рассмотрен и утвержден для использования в исследовании на заседании Локального Этического Комитета Медицинского Университета Астана</w:t>
      </w:r>
      <w:r w:rsidR="009F7142">
        <w:t xml:space="preserve"> </w:t>
      </w:r>
      <w:r w:rsidR="009F7142" w:rsidRPr="009F7142">
        <w:t>(Протокол №5 от 17.01.2019 г.)</w:t>
      </w:r>
      <w:r w:rsidRPr="00D96AEA">
        <w:t>.</w:t>
      </w:r>
      <w:r w:rsidR="006605ED">
        <w:rPr>
          <w:rFonts w:eastAsia="Times New Roman"/>
          <w:lang w:eastAsia="ru-RU"/>
        </w:rPr>
        <w:t xml:space="preserve"> </w:t>
      </w:r>
    </w:p>
    <w:p w14:paraId="5C42F024"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Критерии включения респондентов в исследование:</w:t>
      </w:r>
    </w:p>
    <w:p w14:paraId="0F03761D" w14:textId="77777777" w:rsidR="00D96AEA" w:rsidRPr="00D96AEA" w:rsidRDefault="00D96AEA" w:rsidP="00145AE9">
      <w:pPr>
        <w:spacing w:after="0" w:line="240" w:lineRule="auto"/>
        <w:ind w:firstLine="709"/>
        <w:jc w:val="both"/>
        <w:rPr>
          <w:rFonts w:eastAsia="MS Mincho"/>
        </w:rPr>
      </w:pPr>
      <w:r w:rsidRPr="00D96AEA">
        <w:rPr>
          <w:rFonts w:eastAsia="MS Mincho"/>
        </w:rPr>
        <w:lastRenderedPageBreak/>
        <w:t>- специалисты, работающие в городских муниципальных поликлиниках согласно штатному расписанию не менее 1,0 ставки участкового врача терапевта/врача общей практики поликлиники.</w:t>
      </w:r>
    </w:p>
    <w:p w14:paraId="12D6F2A1" w14:textId="77777777" w:rsidR="00D96AEA" w:rsidRPr="00D96AEA" w:rsidRDefault="00D96AEA" w:rsidP="00145AE9">
      <w:pPr>
        <w:spacing w:after="0" w:line="240" w:lineRule="auto"/>
        <w:ind w:firstLine="709"/>
        <w:contextualSpacing/>
        <w:jc w:val="both"/>
        <w:rPr>
          <w:rFonts w:eastAsia="MS Mincho"/>
        </w:rPr>
      </w:pPr>
      <w:r w:rsidRPr="00D96AEA">
        <w:rPr>
          <w:rFonts w:eastAsia="MS Mincho"/>
        </w:rPr>
        <w:t>Критерии исключения респондентов из исследования:</w:t>
      </w:r>
    </w:p>
    <w:p w14:paraId="5B26D7E3" w14:textId="77777777" w:rsidR="00D96AEA" w:rsidRPr="00D96AEA" w:rsidRDefault="00D96AEA" w:rsidP="00145AE9">
      <w:pPr>
        <w:spacing w:after="0" w:line="240" w:lineRule="auto"/>
        <w:ind w:firstLine="709"/>
        <w:jc w:val="both"/>
        <w:rPr>
          <w:rFonts w:eastAsia="MS Mincho"/>
        </w:rPr>
      </w:pPr>
      <w:r w:rsidRPr="00D96AEA">
        <w:rPr>
          <w:rFonts w:eastAsia="MS Mincho"/>
        </w:rPr>
        <w:t>- врачи, не имеющие сертификата по специальности «Терапия», «Общая врачебная практика»;</w:t>
      </w:r>
    </w:p>
    <w:p w14:paraId="7C3511A7" w14:textId="77777777" w:rsidR="00D96AEA" w:rsidRPr="00D96AEA" w:rsidRDefault="00D96AEA" w:rsidP="00145AE9">
      <w:pPr>
        <w:spacing w:after="0" w:line="240" w:lineRule="auto"/>
        <w:ind w:firstLine="709"/>
        <w:jc w:val="both"/>
        <w:rPr>
          <w:rFonts w:eastAsia="MS Mincho"/>
        </w:rPr>
      </w:pPr>
      <w:r w:rsidRPr="00D96AEA">
        <w:rPr>
          <w:rFonts w:eastAsia="MS Mincho"/>
        </w:rPr>
        <w:t>- врачи терапевты/ врачи общей практики, работающие по совместительству как профильные специалисты.</w:t>
      </w:r>
    </w:p>
    <w:p w14:paraId="1AF32CFB" w14:textId="7224B4DF" w:rsidR="00D96AEA" w:rsidRPr="00D96AEA" w:rsidRDefault="00D96AEA" w:rsidP="00145AE9">
      <w:pPr>
        <w:spacing w:after="0" w:line="240" w:lineRule="auto"/>
        <w:ind w:firstLine="709"/>
        <w:jc w:val="both"/>
        <w:rPr>
          <w:rFonts w:eastAsia="Times New Roman"/>
          <w:b/>
          <w:lang w:eastAsia="ru-RU"/>
        </w:rPr>
      </w:pPr>
      <w:r w:rsidRPr="00D96AEA">
        <w:rPr>
          <w:rFonts w:eastAsia="Times New Roman"/>
          <w:lang w:eastAsia="ru-RU"/>
        </w:rPr>
        <w:t xml:space="preserve">Всего было распространено 300 анкет. При обработке анкет с пропущенными вопросами, неправильно заполненные, были исключены нами из исследования. Рейтинг эффективного ответа составил 64%. Результаты 203 анкет признаны действительными и использованы как база данных исследования. </w:t>
      </w:r>
      <w:r w:rsidRPr="00D96AEA">
        <w:t>Опрос проводился очно в ГП №1, 4, 5, 11 г. Астана</w:t>
      </w:r>
      <w:r w:rsidR="003D5286">
        <w:t xml:space="preserve"> (г. Нур-Султан)</w:t>
      </w:r>
      <w:r w:rsidRPr="00D96AEA">
        <w:t xml:space="preserve">, после проведения мини-презентации по задачам проекта. В г. Актобе (ГП №1, 3) </w:t>
      </w:r>
      <w:r w:rsidRPr="00D96AEA">
        <w:rPr>
          <w:rFonts w:eastAsia="Batang"/>
          <w:lang w:eastAsia="ko-KR"/>
        </w:rPr>
        <w:t>г. Кокшетау</w:t>
      </w:r>
      <w:r w:rsidRPr="00D96AEA">
        <w:t xml:space="preserve"> (ГП №1, 2)</w:t>
      </w:r>
      <w:r w:rsidRPr="00D96AEA">
        <w:rPr>
          <w:rFonts w:eastAsia="Batang"/>
          <w:lang w:eastAsia="ko-KR"/>
        </w:rPr>
        <w:t xml:space="preserve"> г. Павлодар (</w:t>
      </w:r>
      <w:r w:rsidRPr="00D96AEA">
        <w:t>ГП №1, 4)</w:t>
      </w:r>
      <w:r w:rsidRPr="00D96AEA">
        <w:rPr>
          <w:rFonts w:eastAsia="Batang"/>
          <w:lang w:eastAsia="ko-KR"/>
        </w:rPr>
        <w:t>, г. Шымкент</w:t>
      </w:r>
      <w:r w:rsidRPr="00D96AEA">
        <w:t xml:space="preserve"> (ГП №8, 10) анкеты были распространены онлайн с сопроводительной памяткой по технике заполнения, а также контактными номерами исследователей для возможного разъяснения вопросов.</w:t>
      </w:r>
      <w:r w:rsidRPr="00D96AEA">
        <w:rPr>
          <w:rFonts w:eastAsia="Times New Roman"/>
          <w:b/>
          <w:lang w:eastAsia="ru-RU"/>
        </w:rPr>
        <w:t xml:space="preserve"> </w:t>
      </w:r>
    </w:p>
    <w:p w14:paraId="7E114FA7" w14:textId="77777777" w:rsidR="00D96AEA" w:rsidRPr="00D96AEA" w:rsidRDefault="00D96AEA" w:rsidP="00145AE9">
      <w:pPr>
        <w:spacing w:after="0" w:line="240" w:lineRule="auto"/>
        <w:ind w:firstLine="709"/>
        <w:jc w:val="both"/>
      </w:pPr>
      <w:r w:rsidRPr="00D96AEA">
        <w:rPr>
          <w:rFonts w:eastAsia="Times New Roman"/>
          <w:lang w:eastAsia="ru-RU"/>
        </w:rPr>
        <w:t xml:space="preserve">       4) PEST-анализ</w:t>
      </w:r>
      <w:r w:rsidRPr="00D96AEA">
        <w:rPr>
          <w:i/>
        </w:rPr>
        <w:t xml:space="preserve"> </w:t>
      </w:r>
      <w:r w:rsidRPr="00D96AEA">
        <w:t>был проведен для выявления условий появления факторов внешней среды, влияющих на качество жизни и возникновение синдрома эмоционального выгорания у врачей терапевтов/врачей общей практики. Данный анализ позволяет установить макрофакторы, которые являются фоном для практической деятельности, и определяют культурные и идеологические ценности общества. Для каждого домена PEST-анализа составлены матрицы для демонстрации позитивного и негативного влияния макросреды на качество жизни врачей.</w:t>
      </w:r>
    </w:p>
    <w:p w14:paraId="6F9F4B15" w14:textId="2E84D5FB" w:rsidR="00D96AEA" w:rsidRDefault="00D96AEA" w:rsidP="00145AE9">
      <w:pPr>
        <w:spacing w:after="0" w:line="240" w:lineRule="auto"/>
        <w:ind w:firstLine="709"/>
        <w:jc w:val="both"/>
        <w:rPr>
          <w:rFonts w:eastAsia="Times New Roman"/>
          <w:lang w:eastAsia="ru-RU"/>
        </w:rPr>
      </w:pPr>
      <w:r w:rsidRPr="00D96AEA">
        <w:rPr>
          <w:rFonts w:eastAsia="Times New Roman"/>
          <w:b/>
          <w:lang w:eastAsia="ru-RU"/>
        </w:rPr>
        <w:t>Объект исследования</w:t>
      </w:r>
    </w:p>
    <w:p w14:paraId="7929BBE4" w14:textId="2E977A90" w:rsidR="00D96AEA" w:rsidRPr="00D96AEA" w:rsidRDefault="00D96AEA" w:rsidP="00145AE9">
      <w:pPr>
        <w:spacing w:after="0" w:line="240" w:lineRule="auto"/>
        <w:ind w:firstLine="709"/>
        <w:jc w:val="both"/>
        <w:rPr>
          <w:rFonts w:eastAsia="Times New Roman"/>
          <w:lang w:eastAsia="ru-RU"/>
        </w:rPr>
      </w:pPr>
      <w:r>
        <w:rPr>
          <w:rFonts w:eastAsia="Times New Roman"/>
          <w:lang w:eastAsia="ru-RU"/>
        </w:rPr>
        <w:t>В</w:t>
      </w:r>
      <w:r w:rsidRPr="00D96AEA">
        <w:rPr>
          <w:rFonts w:eastAsia="Times New Roman"/>
          <w:lang w:eastAsia="ru-RU"/>
        </w:rPr>
        <w:t>рачи терапевты/ врачи общей практики городских поликлиник городов Астана (Нур-Султан), Кокшетау, Актобе, Павлодар, Шымкент.</w:t>
      </w:r>
    </w:p>
    <w:p w14:paraId="0445BD88" w14:textId="0AB3CB24" w:rsidR="00D96AEA" w:rsidRDefault="009B3807" w:rsidP="00145AE9">
      <w:pPr>
        <w:spacing w:after="0" w:line="240" w:lineRule="auto"/>
        <w:ind w:firstLine="709"/>
        <w:jc w:val="both"/>
        <w:rPr>
          <w:rFonts w:eastAsia="Times New Roman"/>
          <w:lang w:eastAsia="ru-RU"/>
        </w:rPr>
      </w:pPr>
      <w:r>
        <w:rPr>
          <w:rFonts w:eastAsia="Times New Roman"/>
          <w:b/>
          <w:lang w:eastAsia="ru-RU"/>
        </w:rPr>
        <w:t>Предмет исследования</w:t>
      </w:r>
    </w:p>
    <w:p w14:paraId="618F4E48" w14:textId="77777777" w:rsidR="00521265" w:rsidRDefault="00D96AEA" w:rsidP="00145AE9">
      <w:pPr>
        <w:spacing w:after="0" w:line="240" w:lineRule="auto"/>
        <w:ind w:firstLine="709"/>
        <w:jc w:val="both"/>
        <w:rPr>
          <w:rFonts w:eastAsia="Times New Roman"/>
          <w:lang w:eastAsia="ru-RU"/>
        </w:rPr>
      </w:pPr>
      <w:r>
        <w:rPr>
          <w:rFonts w:eastAsia="Times New Roman"/>
          <w:lang w:eastAsia="ru-RU"/>
        </w:rPr>
        <w:t>К</w:t>
      </w:r>
      <w:r w:rsidRPr="00D96AEA">
        <w:rPr>
          <w:rFonts w:eastAsia="Times New Roman"/>
          <w:lang w:eastAsia="ru-RU"/>
        </w:rPr>
        <w:t>ачество жизни, условия и удовлетворенность трудом, синдром эмоционального выгорания врачей терапевтов/ врачей общей практики.</w:t>
      </w:r>
    </w:p>
    <w:p w14:paraId="04B5F369" w14:textId="77777777" w:rsidR="00521265" w:rsidRPr="00521265"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 </w:t>
      </w:r>
      <w:r w:rsidR="00521265" w:rsidRPr="00521265">
        <w:rPr>
          <w:rFonts w:eastAsia="Times New Roman"/>
          <w:b/>
          <w:lang w:eastAsia="ru-RU"/>
        </w:rPr>
        <w:t>Научная новизна исследования</w:t>
      </w:r>
      <w:r w:rsidR="00521265" w:rsidRPr="00521265">
        <w:rPr>
          <w:rFonts w:eastAsia="Times New Roman"/>
          <w:lang w:eastAsia="ru-RU"/>
        </w:rPr>
        <w:t xml:space="preserve"> заключается в том, что впервые: </w:t>
      </w:r>
    </w:p>
    <w:p w14:paraId="33B993C7" w14:textId="1B669EB7" w:rsidR="00D96AEA" w:rsidRPr="00D96AEA" w:rsidRDefault="00521265" w:rsidP="00145AE9">
      <w:pPr>
        <w:spacing w:after="0" w:line="240" w:lineRule="auto"/>
        <w:ind w:firstLine="709"/>
        <w:jc w:val="both"/>
        <w:rPr>
          <w:rFonts w:eastAsia="Times New Roman"/>
          <w:lang w:eastAsia="ru-RU"/>
        </w:rPr>
      </w:pPr>
      <w:r w:rsidRPr="00521265">
        <w:rPr>
          <w:rFonts w:eastAsia="Times New Roman"/>
          <w:lang w:eastAsia="ru-RU"/>
        </w:rPr>
        <w:t xml:space="preserve"> - в Казахстане проведено исследование уровня эмоционального выгорания у врачей первичного звена (врачей терапевтов/ врачей общей практики) поликлиники, а также влияние синдрома выгорания на качество их жизни;</w:t>
      </w:r>
    </w:p>
    <w:p w14:paraId="716716BA"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 в Казахстане проведено комплексное исследование факторов внутреннего и внешнего окружения и их влияние на качество жизни врачей терапевтов/ врачей общей практики поликлиники; </w:t>
      </w:r>
    </w:p>
    <w:p w14:paraId="1ADFCAD1"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даны научно обоснованные практические рекомендации по организационно- профилактическим мероприятиям для сохранения здоровья, улучшения условий труда, повышения качества жизни;</w:t>
      </w:r>
    </w:p>
    <w:p w14:paraId="16748753"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lastRenderedPageBreak/>
        <w:t xml:space="preserve">- разработана модель по повышению качества жизни и улучшению условий труда врачей терапевтов/врачей общей практики на уровне городской поликлиники. </w:t>
      </w:r>
    </w:p>
    <w:p w14:paraId="0F783500" w14:textId="69C64865" w:rsidR="00D96AEA" w:rsidRPr="00D96AEA" w:rsidRDefault="00D96AEA" w:rsidP="00145AE9">
      <w:pPr>
        <w:spacing w:after="0" w:line="240" w:lineRule="auto"/>
        <w:ind w:firstLine="709"/>
        <w:jc w:val="both"/>
        <w:rPr>
          <w:rFonts w:eastAsia="Times New Roman"/>
          <w:b/>
          <w:lang w:eastAsia="ru-RU"/>
        </w:rPr>
      </w:pPr>
      <w:r w:rsidRPr="00D96AEA">
        <w:rPr>
          <w:rFonts w:eastAsia="Times New Roman"/>
          <w:b/>
          <w:lang w:eastAsia="ru-RU"/>
        </w:rPr>
        <w:t>Практическая значимость</w:t>
      </w:r>
    </w:p>
    <w:p w14:paraId="1195FD2C"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Результаты исследования позволят усилить эффективное взаимодействие в отношении врач- пациент в поликлинике, повысить социальный статус врачей терапевтов/ врачей общей практики. </w:t>
      </w:r>
    </w:p>
    <w:p w14:paraId="421E2EFE"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Полученные данные PEST- анализа могут быть использованы в целях анализа влияния внешнего окружения на качество жизни и условия труда врачей терапевтов/ врачей общей практики поликлиник, что позволит разработать стратегии развития и конкурентоспособности специалистов первичного звена. </w:t>
      </w:r>
    </w:p>
    <w:p w14:paraId="1AFD8DFB"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          Предложенная модель и практические рекомендации по организационно- профилактическим мероприятиям позволят улучшить условия труда и повысить качество жизни врачей терапевтов/ врачей общей практики. </w:t>
      </w:r>
    </w:p>
    <w:p w14:paraId="0C3CA982" w14:textId="0B10C0F5" w:rsidR="00D96AEA" w:rsidRPr="00D96AEA" w:rsidRDefault="00D96AEA" w:rsidP="00145AE9">
      <w:pPr>
        <w:spacing w:after="0" w:line="240" w:lineRule="auto"/>
        <w:ind w:firstLine="709"/>
        <w:jc w:val="both"/>
        <w:rPr>
          <w:rFonts w:eastAsia="Times New Roman"/>
          <w:b/>
          <w:lang w:eastAsia="ru-RU"/>
        </w:rPr>
      </w:pPr>
      <w:r w:rsidRPr="00D96AEA">
        <w:rPr>
          <w:rFonts w:eastAsia="Times New Roman"/>
          <w:b/>
          <w:lang w:eastAsia="ru-RU"/>
        </w:rPr>
        <w:t xml:space="preserve">          Теоретическая значимость исслед</w:t>
      </w:r>
      <w:r w:rsidR="009B3807">
        <w:rPr>
          <w:rFonts w:eastAsia="Times New Roman"/>
          <w:b/>
          <w:lang w:eastAsia="ru-RU"/>
        </w:rPr>
        <w:t>ования</w:t>
      </w:r>
    </w:p>
    <w:p w14:paraId="0E3F931B"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Разработанная в ходе исследования комплексная многофакторная оценка качества жизни и условий труда врачей терапевтов/ врачей общей практики на уровне поликлиники, может быть использована в образовательных программах и практической деятельности лечебных и медико- образовательных учреждений Республики Казахстан. </w:t>
      </w:r>
    </w:p>
    <w:p w14:paraId="37FB3319" w14:textId="77777777" w:rsidR="00D96AEA" w:rsidRPr="00D96AEA" w:rsidRDefault="00D96AEA" w:rsidP="00145AE9">
      <w:pPr>
        <w:spacing w:after="0" w:line="240" w:lineRule="auto"/>
        <w:ind w:firstLine="709"/>
        <w:jc w:val="both"/>
        <w:rPr>
          <w:rFonts w:eastAsia="Times New Roman"/>
          <w:lang w:eastAsia="ru-RU"/>
        </w:rPr>
      </w:pPr>
      <w:r w:rsidRPr="00D96AEA">
        <w:rPr>
          <w:rFonts w:eastAsia="Times New Roman"/>
          <w:lang w:eastAsia="ru-RU"/>
        </w:rPr>
        <w:t xml:space="preserve">Результаты исследовательской работы могут быть использованы в дальнейшем изучении вопросов качества жизни и эмоционального выгорания среди врачей всех уровней оказания медицинской помощи. </w:t>
      </w:r>
    </w:p>
    <w:p w14:paraId="33B177E1" w14:textId="7C70F1A9" w:rsidR="009B3807" w:rsidRPr="009B3807" w:rsidRDefault="009B3807" w:rsidP="00145AE9">
      <w:pPr>
        <w:spacing w:after="0" w:line="240" w:lineRule="auto"/>
        <w:ind w:firstLine="709"/>
        <w:jc w:val="both"/>
        <w:rPr>
          <w:rFonts w:eastAsia="Times New Roman"/>
          <w:b/>
          <w:lang w:eastAsia="ru-RU"/>
        </w:rPr>
      </w:pPr>
      <w:r w:rsidRPr="009B3807">
        <w:rPr>
          <w:rFonts w:eastAsia="Times New Roman"/>
          <w:b/>
          <w:lang w:eastAsia="ru-RU"/>
        </w:rPr>
        <w:t>Основные</w:t>
      </w:r>
      <w:r>
        <w:rPr>
          <w:rFonts w:eastAsia="Times New Roman"/>
          <w:b/>
          <w:lang w:eastAsia="ru-RU"/>
        </w:rPr>
        <w:t xml:space="preserve"> положения, выносимые на защиту</w:t>
      </w:r>
    </w:p>
    <w:p w14:paraId="3A50B487"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1. Качество жизни врачей терапевтов/ врачей общей практики поликлиники и удовлетворенность трудом имеет прямую сильную корреляционную зависимость от экономической составляющей (уровня заработной платы), рабочей нагрузки и чувства правовой защищенности. </w:t>
      </w:r>
    </w:p>
    <w:p w14:paraId="452A64F3"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2. </w:t>
      </w:r>
      <w:r w:rsidRPr="009B3807">
        <w:rPr>
          <w:rFonts w:eastAsia="Times New Roman"/>
          <w:color w:val="000000"/>
          <w:lang w:eastAsia="ru-RU"/>
        </w:rPr>
        <w:t xml:space="preserve">В зависимости от возраста специалиста, фазы синдрома эмоционального выгорания варьируют с преобладанием фазы резистенции у врачей среднего возраста, и фазы истощения у врачей старшего возраста. У врачей терапевтов/ врачей общей практики молодого возраста (до 30 лет) все фазы эмоционального выгорания имеют прямую сильную зависимость от влияния </w:t>
      </w:r>
      <w:r w:rsidRPr="009B3807">
        <w:rPr>
          <w:rFonts w:eastAsia="Times New Roman"/>
          <w:lang w:eastAsia="ru-RU"/>
        </w:rPr>
        <w:t xml:space="preserve">внешних факторов, что способствующих его быстрому развитию. </w:t>
      </w:r>
    </w:p>
    <w:p w14:paraId="066FAA2E"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3. По данным комплексного изучения внутреннего и внешнего окружения  врачей терапевтов/ врачей общей практики выявлено, что детерминирующими факторами, оказывающими влияние на качество их жизни являются: стрессы (98%), рабочие нагрузки (96,1%), неудовлетворительные условия труда (87%), нарушение режима питания (82,8%), низкие показатели физического и психического здоровья (45,7 и 42,4 %). </w:t>
      </w:r>
    </w:p>
    <w:p w14:paraId="04E04968" w14:textId="77777777" w:rsidR="009B3807" w:rsidRPr="009B3807" w:rsidRDefault="009B3807" w:rsidP="00145AE9">
      <w:pPr>
        <w:spacing w:after="0" w:line="240" w:lineRule="auto"/>
        <w:ind w:firstLine="709"/>
        <w:jc w:val="both"/>
        <w:rPr>
          <w:color w:val="000000"/>
          <w:shd w:val="clear" w:color="auto" w:fill="FFFFFF"/>
        </w:rPr>
      </w:pPr>
      <w:r w:rsidRPr="009B3807">
        <w:rPr>
          <w:rFonts w:eastAsia="Times New Roman"/>
          <w:lang w:eastAsia="ru-RU"/>
        </w:rPr>
        <w:t xml:space="preserve">4. </w:t>
      </w:r>
      <w:r w:rsidRPr="009B3807">
        <w:rPr>
          <w:color w:val="000000"/>
          <w:shd w:val="clear" w:color="auto" w:fill="FFFFFF"/>
        </w:rPr>
        <w:t xml:space="preserve">Политический компонент внешнего окружения врачей терапевтов/ врачей общей практики способствует появлению перегрузок в работе и не создает правового поля, что приводит к постоянным стрессам, и конфликтным </w:t>
      </w:r>
      <w:r w:rsidRPr="009B3807">
        <w:rPr>
          <w:color w:val="000000"/>
          <w:shd w:val="clear" w:color="auto" w:fill="FFFFFF"/>
        </w:rPr>
        <w:lastRenderedPageBreak/>
        <w:t>ситуациям с пациентами. Внешнее окружение врачей первичного звена не способствует поддержанию высокого качества жизни, один из основных моментов- отсутствие экономических стимулов.</w:t>
      </w:r>
    </w:p>
    <w:p w14:paraId="2B6CD214" w14:textId="77777777" w:rsidR="009B3807" w:rsidRPr="009B3807" w:rsidRDefault="009B3807" w:rsidP="00145AE9">
      <w:pPr>
        <w:spacing w:after="0" w:line="240" w:lineRule="auto"/>
        <w:ind w:firstLine="709"/>
        <w:jc w:val="both"/>
        <w:rPr>
          <w:rFonts w:eastAsia="Times New Roman"/>
          <w:b/>
          <w:lang w:eastAsia="ru-RU"/>
        </w:rPr>
      </w:pPr>
      <w:r w:rsidRPr="009B3807">
        <w:rPr>
          <w:rFonts w:eastAsia="Times New Roman"/>
          <w:b/>
          <w:lang w:eastAsia="ru-RU"/>
        </w:rPr>
        <w:t>Апробация диссертации</w:t>
      </w:r>
    </w:p>
    <w:p w14:paraId="08C4250E"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Основные материалы работы были представлены в виде докладов:</w:t>
      </w:r>
    </w:p>
    <w:p w14:paraId="67CE511E"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 на </w:t>
      </w:r>
      <w:r w:rsidRPr="009B3807">
        <w:rPr>
          <w:rFonts w:eastAsia="Times New Roman"/>
          <w:lang w:val="en-US" w:eastAsia="ru-RU"/>
        </w:rPr>
        <w:t>XXII</w:t>
      </w:r>
      <w:r w:rsidRPr="009B3807">
        <w:rPr>
          <w:rFonts w:eastAsia="Times New Roman"/>
          <w:lang w:eastAsia="ru-RU"/>
        </w:rPr>
        <w:t xml:space="preserve"> Международной научной конференции «Здоровье нации- </w:t>
      </w:r>
      <w:r w:rsidRPr="009B3807">
        <w:rPr>
          <w:rFonts w:eastAsia="Times New Roman"/>
          <w:lang w:val="en-US" w:eastAsia="ru-RU"/>
        </w:rPr>
        <w:t>XXI</w:t>
      </w:r>
      <w:r w:rsidRPr="009B3807">
        <w:rPr>
          <w:rFonts w:eastAsia="Times New Roman"/>
          <w:lang w:eastAsia="ru-RU"/>
        </w:rPr>
        <w:t xml:space="preserve"> век» (Черногория, Подгорица, 2018 - 29 апреля-5 мая);</w:t>
      </w:r>
    </w:p>
    <w:p w14:paraId="710ACD3A"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на Международной научно-практической конференции «Современные инновационные подходы в модернизации медицинского образования, науки и практики» (Семей, 2018 - 1-2 ноября);</w:t>
      </w:r>
    </w:p>
    <w:p w14:paraId="46702866"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 на </w:t>
      </w:r>
      <w:r w:rsidRPr="009B3807">
        <w:rPr>
          <w:rFonts w:eastAsia="Times New Roman"/>
          <w:lang w:val="en-US" w:eastAsia="ru-RU"/>
        </w:rPr>
        <w:t>XXIII</w:t>
      </w:r>
      <w:r w:rsidRPr="009B3807">
        <w:rPr>
          <w:rFonts w:eastAsia="Times New Roman"/>
          <w:lang w:eastAsia="ru-RU"/>
        </w:rPr>
        <w:t xml:space="preserve"> Международной научной конференции «Здоровье нации-</w:t>
      </w:r>
      <w:r w:rsidRPr="009B3807">
        <w:rPr>
          <w:rFonts w:eastAsia="Times New Roman"/>
          <w:lang w:val="en-US" w:eastAsia="ru-RU"/>
        </w:rPr>
        <w:t>XXI</w:t>
      </w:r>
      <w:r w:rsidRPr="009B3807">
        <w:rPr>
          <w:rFonts w:eastAsia="Times New Roman"/>
          <w:lang w:eastAsia="ru-RU"/>
        </w:rPr>
        <w:t xml:space="preserve"> век» (Баку, 2019 - 29 апреля-5 мая);</w:t>
      </w:r>
    </w:p>
    <w:p w14:paraId="57CAB455"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на Международной межвузовской научно-практической конференции «Инновации в сфере медицинской науки и образования» (Чолпон- Ата, 2019 - 17-19 октября).</w:t>
      </w:r>
    </w:p>
    <w:p w14:paraId="16751492" w14:textId="3538908A" w:rsidR="009B3807" w:rsidRPr="009B3807" w:rsidRDefault="009B3807" w:rsidP="00145AE9">
      <w:pPr>
        <w:spacing w:after="0" w:line="240" w:lineRule="auto"/>
        <w:ind w:firstLine="709"/>
        <w:jc w:val="both"/>
        <w:rPr>
          <w:rFonts w:eastAsia="Times New Roman"/>
          <w:b/>
          <w:lang w:eastAsia="ru-RU"/>
        </w:rPr>
      </w:pPr>
      <w:r w:rsidRPr="009B3807">
        <w:rPr>
          <w:rFonts w:eastAsia="Times New Roman"/>
          <w:b/>
          <w:lang w:eastAsia="ru-RU"/>
        </w:rPr>
        <w:t>Личный вклад диссертант</w:t>
      </w:r>
      <w:r>
        <w:rPr>
          <w:rFonts w:eastAsia="Times New Roman"/>
          <w:b/>
          <w:lang w:eastAsia="ru-RU"/>
        </w:rPr>
        <w:t>а</w:t>
      </w:r>
    </w:p>
    <w:p w14:paraId="24A2E9E6"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Автором диссертационного исследования самостоятельно был осуществлен сбор материала, разработка опросника, произведен сбор первичных данных и их статистическая обработка, написание диссертационной работы и научных статей. Непосредственно принимала участие в проведении тренингов по профилактике синдрома эмоционального выгорания для врачей поликлиник.</w:t>
      </w:r>
    </w:p>
    <w:p w14:paraId="18F3F3A0" w14:textId="77777777" w:rsidR="009B3807" w:rsidRPr="009B3807" w:rsidRDefault="009B3807" w:rsidP="00145AE9">
      <w:pPr>
        <w:spacing w:after="0" w:line="240" w:lineRule="auto"/>
        <w:ind w:firstLine="709"/>
        <w:jc w:val="both"/>
        <w:rPr>
          <w:rFonts w:eastAsia="Times New Roman"/>
          <w:b/>
          <w:lang w:eastAsia="ru-RU"/>
        </w:rPr>
      </w:pPr>
      <w:r w:rsidRPr="009B3807">
        <w:rPr>
          <w:rFonts w:eastAsia="Times New Roman"/>
          <w:b/>
          <w:lang w:eastAsia="ru-RU"/>
        </w:rPr>
        <w:t>Внедрение в практику</w:t>
      </w:r>
    </w:p>
    <w:p w14:paraId="61D5F726"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Результаты диссертационной работы внедрены в практику в следующих организациях:</w:t>
      </w:r>
    </w:p>
    <w:p w14:paraId="68774538" w14:textId="77777777" w:rsidR="009B3807" w:rsidRPr="009B3807" w:rsidRDefault="009B3807" w:rsidP="00145AE9">
      <w:pPr>
        <w:numPr>
          <w:ilvl w:val="0"/>
          <w:numId w:val="25"/>
        </w:numPr>
        <w:spacing w:after="0" w:line="240" w:lineRule="auto"/>
        <w:ind w:firstLine="709"/>
        <w:contextualSpacing/>
        <w:jc w:val="both"/>
        <w:rPr>
          <w:rFonts w:eastAsia="Times New Roman"/>
          <w:lang w:eastAsia="ru-RU"/>
        </w:rPr>
      </w:pPr>
      <w:r w:rsidRPr="009B3807">
        <w:rPr>
          <w:rFonts w:eastAsia="Times New Roman"/>
          <w:lang w:eastAsia="ru-RU"/>
        </w:rPr>
        <w:t>ГКП на ПХВ Городские поликлиники № 11 акимата г. Астана (г. Нур-Султан. Акт внедрения на «Модель повышения качества жизни и улучшения условий труда врачей терапевтов/ВОП» от 25.01.2021 г.)</w:t>
      </w:r>
    </w:p>
    <w:p w14:paraId="42A75C12" w14:textId="77777777" w:rsidR="009B3807" w:rsidRPr="009B3807" w:rsidRDefault="009B3807" w:rsidP="00145AE9">
      <w:pPr>
        <w:numPr>
          <w:ilvl w:val="0"/>
          <w:numId w:val="25"/>
        </w:numPr>
        <w:spacing w:after="0" w:line="240" w:lineRule="auto"/>
        <w:ind w:firstLine="709"/>
        <w:contextualSpacing/>
        <w:jc w:val="both"/>
        <w:rPr>
          <w:rFonts w:eastAsia="Times New Roman"/>
          <w:lang w:eastAsia="ru-RU"/>
        </w:rPr>
      </w:pPr>
      <w:r w:rsidRPr="009B3807">
        <w:rPr>
          <w:rFonts w:eastAsia="Times New Roman"/>
          <w:lang w:eastAsia="ru-RU"/>
        </w:rPr>
        <w:t>ГКП на ПХВ Городские поликлиники № 14 акимата г. Астана (г. Нур-Султан. Акт внедрения на «Модель повышения качества жизни и улучшения условий труда врачей терапевтов/ВОП» от 18.01.2021 г.).</w:t>
      </w:r>
    </w:p>
    <w:p w14:paraId="2983F981" w14:textId="77777777" w:rsidR="009B3807" w:rsidRPr="009B3807" w:rsidRDefault="009B3807" w:rsidP="00145AE9">
      <w:pPr>
        <w:spacing w:after="0" w:line="240" w:lineRule="auto"/>
        <w:ind w:firstLine="709"/>
        <w:jc w:val="both"/>
        <w:rPr>
          <w:rFonts w:eastAsia="Times New Roman"/>
          <w:b/>
          <w:lang w:eastAsia="ru-RU"/>
        </w:rPr>
      </w:pPr>
      <w:r w:rsidRPr="009B3807">
        <w:rPr>
          <w:rFonts w:eastAsia="Times New Roman"/>
          <w:b/>
          <w:lang w:eastAsia="ru-RU"/>
        </w:rPr>
        <w:t>Публикации по теме диссертации</w:t>
      </w:r>
    </w:p>
    <w:p w14:paraId="470790F8" w14:textId="77777777" w:rsidR="009B3807" w:rsidRPr="009B3807" w:rsidRDefault="009B3807" w:rsidP="00145AE9">
      <w:pPr>
        <w:spacing w:after="0" w:line="240" w:lineRule="auto"/>
        <w:ind w:firstLine="709"/>
        <w:jc w:val="both"/>
        <w:rPr>
          <w:rFonts w:eastAsia="Times New Roman"/>
          <w:lang w:eastAsia="ru-RU"/>
        </w:rPr>
      </w:pPr>
      <w:r w:rsidRPr="009B3807">
        <w:rPr>
          <w:rFonts w:eastAsia="Times New Roman"/>
          <w:lang w:eastAsia="ru-RU"/>
        </w:rPr>
        <w:t xml:space="preserve">По теме диссертации опубликовано 13 научных работ, из них: 1 статья в издании, индексируемом в информационных базах </w:t>
      </w:r>
      <w:r w:rsidRPr="009B3807">
        <w:rPr>
          <w:rFonts w:eastAsia="Times New Roman"/>
          <w:lang w:val="en-US" w:eastAsia="ru-RU"/>
        </w:rPr>
        <w:t>Scopus</w:t>
      </w:r>
      <w:r w:rsidRPr="009B3807">
        <w:rPr>
          <w:rFonts w:eastAsia="Times New Roman"/>
          <w:lang w:eastAsia="ru-RU"/>
        </w:rPr>
        <w:t>; 4 публикации в периодических изданиях Казахстана, рекомендуемых Комитетом по надзору и аттестации в сфере образования и науки МОН РК; 8 публикаций в материалах международных и республиканских конференций (Черногория, Подгорица, 2018 г.; Казахстан, Алматы, Семей 2018 г.; Азербайджан, Баку, 2019 г.; Казахстан, Астана, 2019 г.; Чехия, Прага 2020 г.; Казахстан, Семей 2020 г.). Получено 2 авторских свидетельства, имеется 7 актов внедрения.</w:t>
      </w:r>
    </w:p>
    <w:p w14:paraId="381DF428" w14:textId="67DC0E66" w:rsidR="0083339E" w:rsidRPr="00E1329C" w:rsidRDefault="00130CD0" w:rsidP="00145AE9">
      <w:pPr>
        <w:pStyle w:val="a6"/>
        <w:spacing w:before="0" w:beforeAutospacing="0" w:after="0" w:afterAutospacing="0"/>
        <w:ind w:firstLine="709"/>
        <w:jc w:val="both"/>
        <w:rPr>
          <w:b/>
          <w:sz w:val="28"/>
          <w:szCs w:val="28"/>
        </w:rPr>
      </w:pPr>
      <w:r w:rsidRPr="00E1329C">
        <w:rPr>
          <w:b/>
          <w:sz w:val="28"/>
          <w:szCs w:val="28"/>
        </w:rPr>
        <w:t>Объем и структура диссе</w:t>
      </w:r>
      <w:r w:rsidR="009B3807">
        <w:rPr>
          <w:b/>
          <w:sz w:val="28"/>
          <w:szCs w:val="28"/>
        </w:rPr>
        <w:t>ртации</w:t>
      </w:r>
    </w:p>
    <w:p w14:paraId="34FA903E" w14:textId="21840E0E" w:rsidR="00D92E8C" w:rsidRDefault="0050123D" w:rsidP="00145AE9">
      <w:pPr>
        <w:spacing w:after="0" w:line="240" w:lineRule="auto"/>
        <w:ind w:firstLine="709"/>
        <w:jc w:val="both"/>
        <w:rPr>
          <w:rFonts w:eastAsia="Times New Roman"/>
          <w:lang w:eastAsia="ru-RU"/>
        </w:rPr>
      </w:pPr>
      <w:r>
        <w:rPr>
          <w:rFonts w:eastAsia="Times New Roman"/>
          <w:lang w:eastAsia="ru-RU"/>
        </w:rPr>
        <w:t>Диссертация изложена на 120</w:t>
      </w:r>
      <w:r w:rsidR="00D92E8C" w:rsidRPr="00D92E8C">
        <w:rPr>
          <w:rFonts w:eastAsia="Times New Roman"/>
          <w:lang w:eastAsia="ru-RU"/>
        </w:rPr>
        <w:t xml:space="preserve"> страницах компьютерного текста, состоит из введения, 5 разделов, заключения, выводов, практических рекомендаций, списка использованных литературных источников и приложений. Список </w:t>
      </w:r>
      <w:r w:rsidR="00D92E8C" w:rsidRPr="00D92E8C">
        <w:rPr>
          <w:rFonts w:eastAsia="Times New Roman"/>
          <w:lang w:eastAsia="ru-RU"/>
        </w:rPr>
        <w:lastRenderedPageBreak/>
        <w:t>использованной литературы включает 162 наименования, из них 63 (39 %) источников на русском языке и 99 (61 %) на английском. Диссертационная работа содержит 20 рисунков, 24 таблицы и 5 приложений.</w:t>
      </w:r>
    </w:p>
    <w:p w14:paraId="492F8025" w14:textId="77777777" w:rsidR="009F7142" w:rsidRDefault="009F7142" w:rsidP="00145AE9">
      <w:pPr>
        <w:spacing w:after="0" w:line="240" w:lineRule="auto"/>
        <w:ind w:firstLine="709"/>
        <w:jc w:val="both"/>
        <w:rPr>
          <w:rFonts w:eastAsia="Times New Roman"/>
          <w:lang w:eastAsia="ru-RU"/>
        </w:rPr>
      </w:pPr>
    </w:p>
    <w:p w14:paraId="3E53EA3A" w14:textId="77777777" w:rsidR="009F7142" w:rsidRDefault="009F7142" w:rsidP="00145AE9">
      <w:pPr>
        <w:spacing w:after="0" w:line="240" w:lineRule="auto"/>
        <w:ind w:firstLine="709"/>
        <w:jc w:val="both"/>
        <w:rPr>
          <w:rFonts w:eastAsia="Times New Roman"/>
          <w:lang w:eastAsia="ru-RU"/>
        </w:rPr>
      </w:pPr>
    </w:p>
    <w:p w14:paraId="344D844B" w14:textId="77777777" w:rsidR="009F7142" w:rsidRDefault="009F7142" w:rsidP="00145AE9">
      <w:pPr>
        <w:spacing w:after="0" w:line="240" w:lineRule="auto"/>
        <w:ind w:firstLine="709"/>
        <w:jc w:val="both"/>
        <w:rPr>
          <w:rFonts w:eastAsia="Times New Roman"/>
          <w:lang w:eastAsia="ru-RU"/>
        </w:rPr>
      </w:pPr>
    </w:p>
    <w:p w14:paraId="1CD90731" w14:textId="77777777" w:rsidR="009F7142" w:rsidRDefault="009F7142" w:rsidP="00145AE9">
      <w:pPr>
        <w:spacing w:after="0" w:line="240" w:lineRule="auto"/>
        <w:ind w:firstLine="709"/>
        <w:jc w:val="both"/>
        <w:rPr>
          <w:rFonts w:eastAsia="Times New Roman"/>
          <w:lang w:eastAsia="ru-RU"/>
        </w:rPr>
      </w:pPr>
    </w:p>
    <w:p w14:paraId="4CF5A363" w14:textId="77777777" w:rsidR="009F7142" w:rsidRDefault="009F7142" w:rsidP="00145AE9">
      <w:pPr>
        <w:spacing w:after="0" w:line="240" w:lineRule="auto"/>
        <w:ind w:firstLine="709"/>
        <w:jc w:val="both"/>
        <w:rPr>
          <w:rFonts w:eastAsia="Times New Roman"/>
          <w:lang w:eastAsia="ru-RU"/>
        </w:rPr>
      </w:pPr>
    </w:p>
    <w:p w14:paraId="0689FCD6" w14:textId="77777777" w:rsidR="009F7142" w:rsidRDefault="009F7142" w:rsidP="00145AE9">
      <w:pPr>
        <w:spacing w:after="0" w:line="240" w:lineRule="auto"/>
        <w:ind w:firstLine="709"/>
        <w:jc w:val="both"/>
        <w:rPr>
          <w:rFonts w:eastAsia="Times New Roman"/>
          <w:lang w:eastAsia="ru-RU"/>
        </w:rPr>
      </w:pPr>
    </w:p>
    <w:p w14:paraId="76B5587C" w14:textId="77777777" w:rsidR="009F7142" w:rsidRDefault="009F7142" w:rsidP="00145AE9">
      <w:pPr>
        <w:spacing w:after="0" w:line="240" w:lineRule="auto"/>
        <w:ind w:firstLine="709"/>
        <w:jc w:val="both"/>
        <w:rPr>
          <w:rFonts w:eastAsia="Times New Roman"/>
          <w:lang w:eastAsia="ru-RU"/>
        </w:rPr>
      </w:pPr>
    </w:p>
    <w:p w14:paraId="26107679" w14:textId="77777777" w:rsidR="009F7142" w:rsidRDefault="009F7142" w:rsidP="00145AE9">
      <w:pPr>
        <w:spacing w:after="0" w:line="240" w:lineRule="auto"/>
        <w:ind w:firstLine="709"/>
        <w:jc w:val="both"/>
        <w:rPr>
          <w:rFonts w:eastAsia="Times New Roman"/>
          <w:lang w:eastAsia="ru-RU"/>
        </w:rPr>
      </w:pPr>
    </w:p>
    <w:p w14:paraId="609DC94F" w14:textId="77777777" w:rsidR="009F7142" w:rsidRDefault="009F7142" w:rsidP="00145AE9">
      <w:pPr>
        <w:spacing w:after="0" w:line="240" w:lineRule="auto"/>
        <w:ind w:firstLine="709"/>
        <w:jc w:val="both"/>
        <w:rPr>
          <w:rFonts w:eastAsia="Times New Roman"/>
          <w:lang w:eastAsia="ru-RU"/>
        </w:rPr>
      </w:pPr>
    </w:p>
    <w:p w14:paraId="2040D53C" w14:textId="77777777" w:rsidR="009F7142" w:rsidRDefault="009F7142" w:rsidP="00145AE9">
      <w:pPr>
        <w:spacing w:after="0" w:line="240" w:lineRule="auto"/>
        <w:ind w:firstLine="709"/>
        <w:jc w:val="both"/>
        <w:rPr>
          <w:rFonts w:eastAsia="Times New Roman"/>
          <w:lang w:eastAsia="ru-RU"/>
        </w:rPr>
      </w:pPr>
    </w:p>
    <w:p w14:paraId="72412A19" w14:textId="77777777" w:rsidR="009F7142" w:rsidRDefault="009F7142" w:rsidP="00145AE9">
      <w:pPr>
        <w:spacing w:after="0" w:line="240" w:lineRule="auto"/>
        <w:ind w:firstLine="709"/>
        <w:jc w:val="both"/>
        <w:rPr>
          <w:rFonts w:eastAsia="Times New Roman"/>
          <w:lang w:eastAsia="ru-RU"/>
        </w:rPr>
      </w:pPr>
    </w:p>
    <w:p w14:paraId="48F8EFFA" w14:textId="77777777" w:rsidR="009F7142" w:rsidRDefault="009F7142" w:rsidP="00145AE9">
      <w:pPr>
        <w:spacing w:after="0" w:line="240" w:lineRule="auto"/>
        <w:ind w:firstLine="709"/>
        <w:jc w:val="both"/>
        <w:rPr>
          <w:rFonts w:eastAsia="Times New Roman"/>
          <w:lang w:eastAsia="ru-RU"/>
        </w:rPr>
      </w:pPr>
    </w:p>
    <w:p w14:paraId="111B1D12" w14:textId="77777777" w:rsidR="009F7142" w:rsidRDefault="009F7142" w:rsidP="00145AE9">
      <w:pPr>
        <w:spacing w:after="0" w:line="240" w:lineRule="auto"/>
        <w:ind w:firstLine="709"/>
        <w:jc w:val="both"/>
        <w:rPr>
          <w:rFonts w:eastAsia="Times New Roman"/>
          <w:lang w:eastAsia="ru-RU"/>
        </w:rPr>
      </w:pPr>
    </w:p>
    <w:p w14:paraId="5836E772" w14:textId="77777777" w:rsidR="009F7142" w:rsidRDefault="009F7142" w:rsidP="00145AE9">
      <w:pPr>
        <w:spacing w:after="0" w:line="240" w:lineRule="auto"/>
        <w:ind w:firstLine="709"/>
        <w:jc w:val="both"/>
        <w:rPr>
          <w:rFonts w:eastAsia="Times New Roman"/>
          <w:lang w:eastAsia="ru-RU"/>
        </w:rPr>
      </w:pPr>
    </w:p>
    <w:p w14:paraId="4D59EB30" w14:textId="77777777" w:rsidR="009F7142" w:rsidRDefault="009F7142" w:rsidP="00145AE9">
      <w:pPr>
        <w:spacing w:after="0" w:line="240" w:lineRule="auto"/>
        <w:ind w:firstLine="709"/>
        <w:jc w:val="both"/>
        <w:rPr>
          <w:rFonts w:eastAsia="Times New Roman"/>
          <w:lang w:eastAsia="ru-RU"/>
        </w:rPr>
      </w:pPr>
    </w:p>
    <w:p w14:paraId="0DA06410" w14:textId="77777777" w:rsidR="009F7142" w:rsidRDefault="009F7142" w:rsidP="00145AE9">
      <w:pPr>
        <w:spacing w:after="0" w:line="240" w:lineRule="auto"/>
        <w:ind w:firstLine="709"/>
        <w:jc w:val="both"/>
        <w:rPr>
          <w:rFonts w:eastAsia="Times New Roman"/>
          <w:lang w:eastAsia="ru-RU"/>
        </w:rPr>
      </w:pPr>
    </w:p>
    <w:p w14:paraId="5D2B6233" w14:textId="77777777" w:rsidR="009F7142" w:rsidRDefault="009F7142" w:rsidP="00145AE9">
      <w:pPr>
        <w:spacing w:after="0" w:line="240" w:lineRule="auto"/>
        <w:ind w:firstLine="709"/>
        <w:jc w:val="both"/>
        <w:rPr>
          <w:rFonts w:eastAsia="Times New Roman"/>
          <w:lang w:eastAsia="ru-RU"/>
        </w:rPr>
      </w:pPr>
    </w:p>
    <w:p w14:paraId="646314B1" w14:textId="77777777" w:rsidR="009F7142" w:rsidRDefault="009F7142" w:rsidP="00145AE9">
      <w:pPr>
        <w:spacing w:after="0" w:line="240" w:lineRule="auto"/>
        <w:ind w:firstLine="709"/>
        <w:jc w:val="both"/>
        <w:rPr>
          <w:rFonts w:eastAsia="Times New Roman"/>
          <w:lang w:eastAsia="ru-RU"/>
        </w:rPr>
      </w:pPr>
    </w:p>
    <w:p w14:paraId="481DC628" w14:textId="77777777" w:rsidR="009F7142" w:rsidRDefault="009F7142" w:rsidP="00145AE9">
      <w:pPr>
        <w:spacing w:after="0" w:line="240" w:lineRule="auto"/>
        <w:ind w:firstLine="709"/>
        <w:jc w:val="both"/>
        <w:rPr>
          <w:rFonts w:eastAsia="Times New Roman"/>
          <w:lang w:eastAsia="ru-RU"/>
        </w:rPr>
      </w:pPr>
    </w:p>
    <w:p w14:paraId="3947D009" w14:textId="77777777" w:rsidR="009F7142" w:rsidRDefault="009F7142" w:rsidP="00145AE9">
      <w:pPr>
        <w:spacing w:after="0" w:line="240" w:lineRule="auto"/>
        <w:ind w:firstLine="709"/>
        <w:jc w:val="both"/>
        <w:rPr>
          <w:rFonts w:eastAsia="Times New Roman"/>
          <w:lang w:eastAsia="ru-RU"/>
        </w:rPr>
      </w:pPr>
    </w:p>
    <w:p w14:paraId="1304CB81" w14:textId="77777777" w:rsidR="009F7142" w:rsidRDefault="009F7142" w:rsidP="00145AE9">
      <w:pPr>
        <w:spacing w:after="0" w:line="240" w:lineRule="auto"/>
        <w:ind w:firstLine="709"/>
        <w:jc w:val="both"/>
        <w:rPr>
          <w:rFonts w:eastAsia="Times New Roman"/>
          <w:lang w:eastAsia="ru-RU"/>
        </w:rPr>
      </w:pPr>
    </w:p>
    <w:p w14:paraId="39FFCC5C" w14:textId="77777777" w:rsidR="009F7142" w:rsidRDefault="009F7142" w:rsidP="00145AE9">
      <w:pPr>
        <w:spacing w:after="0" w:line="240" w:lineRule="auto"/>
        <w:ind w:firstLine="709"/>
        <w:jc w:val="both"/>
        <w:rPr>
          <w:rFonts w:eastAsia="Times New Roman"/>
          <w:lang w:eastAsia="ru-RU"/>
        </w:rPr>
      </w:pPr>
    </w:p>
    <w:p w14:paraId="254FBD9D" w14:textId="77777777" w:rsidR="009F7142" w:rsidRDefault="009F7142" w:rsidP="00145AE9">
      <w:pPr>
        <w:spacing w:after="0" w:line="240" w:lineRule="auto"/>
        <w:ind w:firstLine="709"/>
        <w:jc w:val="both"/>
        <w:rPr>
          <w:rFonts w:eastAsia="Times New Roman"/>
          <w:lang w:eastAsia="ru-RU"/>
        </w:rPr>
      </w:pPr>
    </w:p>
    <w:p w14:paraId="7F2A01DA" w14:textId="77777777" w:rsidR="009F7142" w:rsidRDefault="009F7142" w:rsidP="00145AE9">
      <w:pPr>
        <w:spacing w:after="0" w:line="240" w:lineRule="auto"/>
        <w:ind w:firstLine="709"/>
        <w:jc w:val="both"/>
        <w:rPr>
          <w:rFonts w:eastAsia="Times New Roman"/>
          <w:lang w:eastAsia="ru-RU"/>
        </w:rPr>
      </w:pPr>
    </w:p>
    <w:p w14:paraId="099615E3" w14:textId="77777777" w:rsidR="009F7142" w:rsidRDefault="009F7142" w:rsidP="00145AE9">
      <w:pPr>
        <w:spacing w:after="0" w:line="240" w:lineRule="auto"/>
        <w:ind w:firstLine="709"/>
        <w:jc w:val="both"/>
        <w:rPr>
          <w:rFonts w:eastAsia="Times New Roman"/>
          <w:lang w:eastAsia="ru-RU"/>
        </w:rPr>
      </w:pPr>
    </w:p>
    <w:p w14:paraId="5DD26B85" w14:textId="77777777" w:rsidR="009F7142" w:rsidRDefault="009F7142" w:rsidP="00145AE9">
      <w:pPr>
        <w:spacing w:after="0" w:line="240" w:lineRule="auto"/>
        <w:ind w:firstLine="709"/>
        <w:jc w:val="both"/>
        <w:rPr>
          <w:rFonts w:eastAsia="Times New Roman"/>
          <w:lang w:eastAsia="ru-RU"/>
        </w:rPr>
      </w:pPr>
    </w:p>
    <w:p w14:paraId="6C73C726" w14:textId="77777777" w:rsidR="009F7142" w:rsidRDefault="009F7142" w:rsidP="00145AE9">
      <w:pPr>
        <w:spacing w:after="0" w:line="240" w:lineRule="auto"/>
        <w:ind w:firstLine="709"/>
        <w:jc w:val="both"/>
        <w:rPr>
          <w:rFonts w:eastAsia="Times New Roman"/>
          <w:lang w:eastAsia="ru-RU"/>
        </w:rPr>
      </w:pPr>
    </w:p>
    <w:p w14:paraId="30ABE3FB" w14:textId="77777777" w:rsidR="009F7142" w:rsidRDefault="009F7142" w:rsidP="00145AE9">
      <w:pPr>
        <w:spacing w:after="0" w:line="240" w:lineRule="auto"/>
        <w:ind w:firstLine="709"/>
        <w:jc w:val="both"/>
        <w:rPr>
          <w:rFonts w:eastAsia="Times New Roman"/>
          <w:lang w:eastAsia="ru-RU"/>
        </w:rPr>
      </w:pPr>
    </w:p>
    <w:p w14:paraId="4D55F2AB" w14:textId="77777777" w:rsidR="009F7142" w:rsidRDefault="009F7142" w:rsidP="00145AE9">
      <w:pPr>
        <w:spacing w:after="0" w:line="240" w:lineRule="auto"/>
        <w:ind w:firstLine="709"/>
        <w:jc w:val="both"/>
        <w:rPr>
          <w:rFonts w:eastAsia="Times New Roman"/>
          <w:lang w:eastAsia="ru-RU"/>
        </w:rPr>
      </w:pPr>
    </w:p>
    <w:p w14:paraId="754B65D5" w14:textId="77777777" w:rsidR="009F7142" w:rsidRDefault="009F7142" w:rsidP="00145AE9">
      <w:pPr>
        <w:spacing w:after="0" w:line="240" w:lineRule="auto"/>
        <w:ind w:firstLine="709"/>
        <w:jc w:val="both"/>
        <w:rPr>
          <w:rFonts w:eastAsia="Times New Roman"/>
          <w:lang w:eastAsia="ru-RU"/>
        </w:rPr>
      </w:pPr>
    </w:p>
    <w:p w14:paraId="688E82CE" w14:textId="77777777" w:rsidR="009F7142" w:rsidRDefault="009F7142" w:rsidP="00145AE9">
      <w:pPr>
        <w:spacing w:after="0" w:line="240" w:lineRule="auto"/>
        <w:ind w:firstLine="709"/>
        <w:jc w:val="both"/>
        <w:rPr>
          <w:rFonts w:eastAsia="Times New Roman"/>
          <w:lang w:eastAsia="ru-RU"/>
        </w:rPr>
      </w:pPr>
    </w:p>
    <w:p w14:paraId="3E3CFE5D" w14:textId="77777777" w:rsidR="009F7142" w:rsidRDefault="009F7142" w:rsidP="00145AE9">
      <w:pPr>
        <w:spacing w:after="0" w:line="240" w:lineRule="auto"/>
        <w:ind w:firstLine="709"/>
        <w:jc w:val="both"/>
        <w:rPr>
          <w:rFonts w:eastAsia="Times New Roman"/>
          <w:lang w:eastAsia="ru-RU"/>
        </w:rPr>
      </w:pPr>
    </w:p>
    <w:p w14:paraId="54CA84C4" w14:textId="77777777" w:rsidR="00495943" w:rsidRDefault="00495943" w:rsidP="00145AE9">
      <w:pPr>
        <w:spacing w:after="0" w:line="240" w:lineRule="auto"/>
        <w:ind w:firstLine="709"/>
        <w:jc w:val="both"/>
        <w:rPr>
          <w:rFonts w:eastAsia="Times New Roman"/>
          <w:lang w:eastAsia="ru-RU"/>
        </w:rPr>
      </w:pPr>
    </w:p>
    <w:p w14:paraId="44F71458" w14:textId="77777777" w:rsidR="009F7142" w:rsidRDefault="009F7142" w:rsidP="00145AE9">
      <w:pPr>
        <w:spacing w:after="0" w:line="240" w:lineRule="auto"/>
        <w:ind w:firstLine="709"/>
        <w:jc w:val="both"/>
        <w:rPr>
          <w:rFonts w:eastAsia="Times New Roman"/>
          <w:lang w:eastAsia="ru-RU"/>
        </w:rPr>
      </w:pPr>
    </w:p>
    <w:p w14:paraId="55D456A6" w14:textId="77777777" w:rsidR="009F7142" w:rsidRDefault="009F7142" w:rsidP="00145AE9">
      <w:pPr>
        <w:spacing w:after="0" w:line="240" w:lineRule="auto"/>
        <w:ind w:firstLine="709"/>
        <w:jc w:val="both"/>
        <w:rPr>
          <w:rFonts w:eastAsia="Times New Roman"/>
          <w:lang w:eastAsia="ru-RU"/>
        </w:rPr>
      </w:pPr>
    </w:p>
    <w:p w14:paraId="4E0D009C" w14:textId="77777777" w:rsidR="009F7142" w:rsidRPr="00D92E8C" w:rsidRDefault="009F7142" w:rsidP="00145AE9">
      <w:pPr>
        <w:spacing w:after="0" w:line="240" w:lineRule="auto"/>
        <w:ind w:firstLine="709"/>
        <w:jc w:val="both"/>
        <w:rPr>
          <w:rFonts w:eastAsia="Times New Roman"/>
          <w:lang w:eastAsia="ru-RU"/>
        </w:rPr>
      </w:pPr>
    </w:p>
    <w:p w14:paraId="13418F51" w14:textId="77777777" w:rsidR="00EB27CC" w:rsidRPr="00E1329C" w:rsidRDefault="00EB27CC" w:rsidP="00145AE9">
      <w:pPr>
        <w:pStyle w:val="a6"/>
        <w:spacing w:before="0" w:beforeAutospacing="0" w:after="0" w:afterAutospacing="0"/>
        <w:ind w:firstLine="709"/>
        <w:rPr>
          <w:sz w:val="28"/>
          <w:szCs w:val="28"/>
        </w:rPr>
      </w:pPr>
    </w:p>
    <w:p w14:paraId="5523C8DA" w14:textId="6EFA7920" w:rsidR="00011DF1" w:rsidRPr="00E1329C" w:rsidRDefault="00011DF1" w:rsidP="00495943">
      <w:pPr>
        <w:pStyle w:val="1"/>
        <w:spacing w:before="0" w:line="240" w:lineRule="auto"/>
        <w:ind w:firstLine="709"/>
        <w:jc w:val="both"/>
        <w:rPr>
          <w:rFonts w:ascii="Times New Roman" w:hAnsi="Times New Roman" w:cs="Times New Roman"/>
          <w:b/>
          <w:color w:val="auto"/>
          <w:sz w:val="28"/>
          <w:szCs w:val="28"/>
        </w:rPr>
      </w:pPr>
      <w:bookmarkStart w:id="4" w:name="_Toc51060818"/>
      <w:r w:rsidRPr="00E1329C">
        <w:rPr>
          <w:rFonts w:ascii="Times New Roman" w:hAnsi="Times New Roman" w:cs="Times New Roman"/>
          <w:b/>
          <w:color w:val="auto"/>
          <w:sz w:val="28"/>
          <w:szCs w:val="28"/>
        </w:rPr>
        <w:lastRenderedPageBreak/>
        <w:t>1 П</w:t>
      </w:r>
      <w:r w:rsidR="0083339E" w:rsidRPr="00E1329C">
        <w:rPr>
          <w:rFonts w:ascii="Times New Roman" w:hAnsi="Times New Roman" w:cs="Times New Roman"/>
          <w:b/>
          <w:color w:val="auto"/>
          <w:sz w:val="28"/>
          <w:szCs w:val="28"/>
        </w:rPr>
        <w:t xml:space="preserve">РОБЛЕМЫ ИЗУЧЕНИЯ КАЧЕСТВА ЖИЗНИ </w:t>
      </w:r>
      <w:r w:rsidR="00264ABD" w:rsidRPr="00E1329C">
        <w:rPr>
          <w:rFonts w:ascii="Times New Roman" w:hAnsi="Times New Roman" w:cs="Times New Roman"/>
          <w:b/>
          <w:color w:val="auto"/>
          <w:sz w:val="28"/>
          <w:szCs w:val="28"/>
        </w:rPr>
        <w:t>ВРАЧЕЙ</w:t>
      </w:r>
      <w:r w:rsidR="009C69D3">
        <w:rPr>
          <w:rFonts w:ascii="Times New Roman" w:hAnsi="Times New Roman" w:cs="Times New Roman"/>
          <w:b/>
          <w:color w:val="auto"/>
          <w:sz w:val="28"/>
          <w:szCs w:val="28"/>
        </w:rPr>
        <w:t xml:space="preserve"> </w:t>
      </w:r>
      <w:r w:rsidR="0083339E" w:rsidRPr="00CD7F91">
        <w:rPr>
          <w:rFonts w:ascii="Times New Roman" w:hAnsi="Times New Roman" w:cs="Times New Roman"/>
          <w:b/>
          <w:color w:val="auto"/>
          <w:sz w:val="28"/>
          <w:szCs w:val="28"/>
        </w:rPr>
        <w:t>ТЕРАПЕВТОВ</w:t>
      </w:r>
      <w:r w:rsidR="00B85F38" w:rsidRPr="00CD7F91">
        <w:rPr>
          <w:rFonts w:ascii="Times New Roman" w:hAnsi="Times New Roman" w:cs="Times New Roman"/>
          <w:b/>
          <w:color w:val="auto"/>
          <w:sz w:val="28"/>
          <w:szCs w:val="28"/>
        </w:rPr>
        <w:t>/</w:t>
      </w:r>
      <w:r w:rsidR="009C69D3">
        <w:rPr>
          <w:rFonts w:ascii="Times New Roman" w:hAnsi="Times New Roman" w:cs="Times New Roman"/>
          <w:b/>
          <w:color w:val="auto"/>
          <w:sz w:val="28"/>
          <w:szCs w:val="28"/>
        </w:rPr>
        <w:t xml:space="preserve"> </w:t>
      </w:r>
      <w:r w:rsidR="00264ABD" w:rsidRPr="00CD7F91">
        <w:rPr>
          <w:rFonts w:ascii="Times New Roman" w:hAnsi="Times New Roman" w:cs="Times New Roman"/>
          <w:b/>
          <w:color w:val="auto"/>
          <w:sz w:val="28"/>
          <w:szCs w:val="28"/>
        </w:rPr>
        <w:t>ВРАЧЕЙ ОБЩЕЙ ПРАКТИКИ</w:t>
      </w:r>
      <w:r w:rsidR="0083339E" w:rsidRPr="00CD7F91">
        <w:rPr>
          <w:rFonts w:ascii="Times New Roman" w:hAnsi="Times New Roman" w:cs="Times New Roman"/>
          <w:b/>
          <w:color w:val="auto"/>
          <w:sz w:val="28"/>
          <w:szCs w:val="28"/>
        </w:rPr>
        <w:t xml:space="preserve"> И ФАКТОРОВ</w:t>
      </w:r>
      <w:r w:rsidRPr="00CD7F91">
        <w:rPr>
          <w:rFonts w:ascii="Times New Roman" w:hAnsi="Times New Roman" w:cs="Times New Roman"/>
          <w:b/>
          <w:color w:val="auto"/>
          <w:sz w:val="28"/>
          <w:szCs w:val="28"/>
        </w:rPr>
        <w:t xml:space="preserve">, </w:t>
      </w:r>
      <w:r w:rsidR="0083339E" w:rsidRPr="00E1329C">
        <w:rPr>
          <w:rFonts w:ascii="Times New Roman" w:hAnsi="Times New Roman" w:cs="Times New Roman"/>
          <w:b/>
          <w:color w:val="auto"/>
          <w:sz w:val="28"/>
          <w:szCs w:val="28"/>
        </w:rPr>
        <w:t>ВЛИЯЮЩИХ НА НЕГО</w:t>
      </w:r>
      <w:r w:rsidR="00495943">
        <w:rPr>
          <w:rFonts w:ascii="Times New Roman" w:hAnsi="Times New Roman" w:cs="Times New Roman"/>
          <w:b/>
          <w:color w:val="auto"/>
          <w:sz w:val="28"/>
          <w:szCs w:val="28"/>
        </w:rPr>
        <w:t>.</w:t>
      </w:r>
      <w:r w:rsidRPr="00E1329C">
        <w:rPr>
          <w:rFonts w:ascii="Times New Roman" w:hAnsi="Times New Roman" w:cs="Times New Roman"/>
          <w:b/>
          <w:color w:val="auto"/>
          <w:sz w:val="28"/>
          <w:szCs w:val="28"/>
        </w:rPr>
        <w:t xml:space="preserve"> </w:t>
      </w:r>
      <w:r w:rsidR="0083339E" w:rsidRPr="00E1329C">
        <w:rPr>
          <w:rFonts w:ascii="Times New Roman" w:hAnsi="Times New Roman" w:cs="Times New Roman"/>
          <w:b/>
          <w:color w:val="auto"/>
          <w:sz w:val="28"/>
          <w:szCs w:val="28"/>
        </w:rPr>
        <w:t xml:space="preserve">ХАРАКТЕРИСТИКА УСЛОВИЙ ТРУДА НА УРОВНЕ ПОЛИКЛИНИК </w:t>
      </w:r>
      <w:r w:rsidRPr="00E1329C">
        <w:rPr>
          <w:rFonts w:ascii="Times New Roman" w:hAnsi="Times New Roman" w:cs="Times New Roman"/>
          <w:b/>
          <w:color w:val="auto"/>
          <w:sz w:val="28"/>
          <w:szCs w:val="28"/>
        </w:rPr>
        <w:t>(</w:t>
      </w:r>
      <w:r w:rsidR="0083339E" w:rsidRPr="00E1329C">
        <w:rPr>
          <w:rFonts w:ascii="Times New Roman" w:hAnsi="Times New Roman" w:cs="Times New Roman"/>
          <w:b/>
          <w:color w:val="auto"/>
          <w:sz w:val="28"/>
          <w:szCs w:val="28"/>
        </w:rPr>
        <w:t>ОБЗОР ЛИТЕРАТУРЫ</w:t>
      </w:r>
      <w:r w:rsidRPr="00E1329C">
        <w:rPr>
          <w:rFonts w:ascii="Times New Roman" w:hAnsi="Times New Roman" w:cs="Times New Roman"/>
          <w:b/>
          <w:color w:val="auto"/>
          <w:sz w:val="28"/>
          <w:szCs w:val="28"/>
        </w:rPr>
        <w:t>)</w:t>
      </w:r>
      <w:bookmarkEnd w:id="4"/>
    </w:p>
    <w:p w14:paraId="58DD3666" w14:textId="77777777" w:rsidR="000E0B29" w:rsidRPr="00E1329C" w:rsidRDefault="000E0B29" w:rsidP="00145AE9">
      <w:pPr>
        <w:spacing w:after="0" w:line="240" w:lineRule="auto"/>
        <w:ind w:firstLine="709"/>
        <w:jc w:val="both"/>
      </w:pPr>
    </w:p>
    <w:p w14:paraId="397CD3C7" w14:textId="1E099B2C" w:rsidR="00E272C6" w:rsidRPr="00E1329C" w:rsidRDefault="00D65EF8" w:rsidP="00145AE9">
      <w:pPr>
        <w:pStyle w:val="2"/>
        <w:numPr>
          <w:ilvl w:val="1"/>
          <w:numId w:val="1"/>
        </w:numPr>
        <w:spacing w:before="0" w:line="240" w:lineRule="auto"/>
        <w:ind w:left="0" w:firstLine="709"/>
        <w:jc w:val="both"/>
        <w:rPr>
          <w:rFonts w:ascii="Times New Roman" w:hAnsi="Times New Roman" w:cs="Times New Roman"/>
          <w:b/>
          <w:color w:val="auto"/>
          <w:sz w:val="28"/>
          <w:szCs w:val="28"/>
        </w:rPr>
      </w:pPr>
      <w:bookmarkStart w:id="5" w:name="_Toc51060819"/>
      <w:r w:rsidRPr="00E1329C">
        <w:rPr>
          <w:rFonts w:ascii="Times New Roman" w:hAnsi="Times New Roman" w:cs="Times New Roman"/>
          <w:b/>
          <w:color w:val="auto"/>
          <w:sz w:val="28"/>
          <w:szCs w:val="28"/>
        </w:rPr>
        <w:t>П</w:t>
      </w:r>
      <w:r w:rsidR="000E0B29" w:rsidRPr="00E1329C">
        <w:rPr>
          <w:rFonts w:ascii="Times New Roman" w:hAnsi="Times New Roman" w:cs="Times New Roman"/>
          <w:b/>
          <w:color w:val="auto"/>
          <w:sz w:val="28"/>
          <w:szCs w:val="28"/>
        </w:rPr>
        <w:t xml:space="preserve">редпосылки к изучению качества жизни, как </w:t>
      </w:r>
      <w:r w:rsidRPr="00E1329C">
        <w:rPr>
          <w:rFonts w:ascii="Times New Roman" w:hAnsi="Times New Roman" w:cs="Times New Roman"/>
          <w:b/>
          <w:color w:val="auto"/>
          <w:sz w:val="28"/>
          <w:szCs w:val="28"/>
        </w:rPr>
        <w:t xml:space="preserve">критерия продуктивности </w:t>
      </w:r>
      <w:r w:rsidR="00F90267" w:rsidRPr="00E1329C">
        <w:rPr>
          <w:rFonts w:ascii="Times New Roman" w:hAnsi="Times New Roman" w:cs="Times New Roman"/>
          <w:b/>
          <w:color w:val="auto"/>
          <w:sz w:val="28"/>
          <w:szCs w:val="28"/>
        </w:rPr>
        <w:t xml:space="preserve">экономического </w:t>
      </w:r>
      <w:r w:rsidR="00804706" w:rsidRPr="00E1329C">
        <w:rPr>
          <w:rFonts w:ascii="Times New Roman" w:hAnsi="Times New Roman" w:cs="Times New Roman"/>
          <w:b/>
          <w:color w:val="auto"/>
          <w:sz w:val="28"/>
          <w:szCs w:val="28"/>
        </w:rPr>
        <w:t xml:space="preserve">и социального </w:t>
      </w:r>
      <w:r w:rsidR="00F90267" w:rsidRPr="00E1329C">
        <w:rPr>
          <w:rFonts w:ascii="Times New Roman" w:hAnsi="Times New Roman" w:cs="Times New Roman"/>
          <w:b/>
          <w:color w:val="auto"/>
          <w:sz w:val="28"/>
          <w:szCs w:val="28"/>
        </w:rPr>
        <w:t>роста</w:t>
      </w:r>
      <w:bookmarkEnd w:id="5"/>
    </w:p>
    <w:p w14:paraId="04D54247" w14:textId="6023B1B0" w:rsidR="00011DF1" w:rsidRPr="00E1329C" w:rsidRDefault="00D17B59" w:rsidP="00145AE9">
      <w:pPr>
        <w:spacing w:after="0" w:line="240" w:lineRule="auto"/>
        <w:ind w:firstLine="709"/>
        <w:jc w:val="both"/>
        <w:rPr>
          <w:rFonts w:eastAsia="Times New Roman"/>
        </w:rPr>
      </w:pPr>
      <w:r w:rsidRPr="00E1329C">
        <w:rPr>
          <w:rFonts w:eastAsia="Times New Roman"/>
        </w:rPr>
        <w:t>Термин «к</w:t>
      </w:r>
      <w:r w:rsidR="00B02137" w:rsidRPr="00E1329C">
        <w:rPr>
          <w:rFonts w:eastAsia="Times New Roman"/>
        </w:rPr>
        <w:t>ачеств</w:t>
      </w:r>
      <w:r w:rsidRPr="00E1329C">
        <w:rPr>
          <w:rFonts w:eastAsia="Times New Roman"/>
        </w:rPr>
        <w:t>о</w:t>
      </w:r>
      <w:r w:rsidR="00B02137" w:rsidRPr="00E1329C">
        <w:rPr>
          <w:rFonts w:eastAsia="Times New Roman"/>
        </w:rPr>
        <w:t xml:space="preserve"> жизни</w:t>
      </w:r>
      <w:r w:rsidRPr="00E1329C">
        <w:rPr>
          <w:rFonts w:eastAsia="Times New Roman"/>
        </w:rPr>
        <w:t>» повсеместно и</w:t>
      </w:r>
      <w:r w:rsidR="00937E1A" w:rsidRPr="00E1329C">
        <w:rPr>
          <w:rFonts w:eastAsia="Times New Roman"/>
        </w:rPr>
        <w:t>спользуе</w:t>
      </w:r>
      <w:r w:rsidRPr="00E1329C">
        <w:rPr>
          <w:rFonts w:eastAsia="Times New Roman"/>
        </w:rPr>
        <w:t>тся в различных сферах деятель</w:t>
      </w:r>
      <w:r w:rsidR="0063463C" w:rsidRPr="00E1329C">
        <w:rPr>
          <w:rFonts w:eastAsia="Times New Roman"/>
        </w:rPr>
        <w:t>ности (</w:t>
      </w:r>
      <w:hyperlink r:id="rId8" w:tooltip="Социология" w:history="1">
        <w:r w:rsidR="00011DF1" w:rsidRPr="00E1329C">
          <w:rPr>
            <w:rFonts w:eastAsia="Times New Roman"/>
          </w:rPr>
          <w:t>социологии</w:t>
        </w:r>
      </w:hyperlink>
      <w:r w:rsidR="00011DF1" w:rsidRPr="00E1329C">
        <w:rPr>
          <w:rFonts w:eastAsia="Times New Roman"/>
        </w:rPr>
        <w:t>,</w:t>
      </w:r>
      <w:r w:rsidR="00E1329C">
        <w:rPr>
          <w:rFonts w:eastAsia="Times New Roman"/>
        </w:rPr>
        <w:t xml:space="preserve"> </w:t>
      </w:r>
      <w:hyperlink r:id="rId9" w:tooltip="Экономика (наука)" w:history="1">
        <w:r w:rsidR="00011DF1" w:rsidRPr="00E1329C">
          <w:rPr>
            <w:rFonts w:eastAsia="Times New Roman"/>
          </w:rPr>
          <w:t>экономике</w:t>
        </w:r>
      </w:hyperlink>
      <w:r w:rsidR="00011DF1" w:rsidRPr="00E1329C">
        <w:rPr>
          <w:rFonts w:eastAsia="Times New Roman"/>
        </w:rPr>
        <w:t>,</w:t>
      </w:r>
      <w:r w:rsidR="00E1329C">
        <w:rPr>
          <w:rFonts w:eastAsia="Times New Roman"/>
        </w:rPr>
        <w:t xml:space="preserve"> </w:t>
      </w:r>
      <w:hyperlink r:id="rId10" w:tooltip="Политика" w:history="1">
        <w:r w:rsidR="00011DF1" w:rsidRPr="00E1329C">
          <w:rPr>
            <w:rFonts w:eastAsia="Times New Roman"/>
          </w:rPr>
          <w:t>политике</w:t>
        </w:r>
      </w:hyperlink>
      <w:r w:rsidR="00011DF1" w:rsidRPr="00E1329C">
        <w:rPr>
          <w:rFonts w:eastAsia="Times New Roman"/>
        </w:rPr>
        <w:t>,</w:t>
      </w:r>
      <w:r w:rsidR="00E1329C">
        <w:rPr>
          <w:rFonts w:eastAsia="Times New Roman"/>
        </w:rPr>
        <w:t xml:space="preserve"> </w:t>
      </w:r>
      <w:hyperlink r:id="rId11" w:tooltip="Медицина" w:history="1">
        <w:r w:rsidR="00011DF1" w:rsidRPr="00E1329C">
          <w:rPr>
            <w:rFonts w:eastAsia="Times New Roman"/>
          </w:rPr>
          <w:t>медицине</w:t>
        </w:r>
      </w:hyperlink>
      <w:r w:rsidR="00E1329C">
        <w:rPr>
          <w:rFonts w:eastAsia="Times New Roman"/>
        </w:rPr>
        <w:t xml:space="preserve"> </w:t>
      </w:r>
      <w:r w:rsidR="00011DF1" w:rsidRPr="00E1329C">
        <w:rPr>
          <w:rFonts w:eastAsia="Times New Roman"/>
        </w:rPr>
        <w:t xml:space="preserve">и </w:t>
      </w:r>
      <w:r w:rsidR="0063463C" w:rsidRPr="00E1329C">
        <w:rPr>
          <w:rFonts w:eastAsia="Times New Roman"/>
        </w:rPr>
        <w:t>др.) и обозначает степень удовлетворенности человеком определенными условиями и характеристиками жизни</w:t>
      </w:r>
      <w:r w:rsidR="00011DF1" w:rsidRPr="00E1329C">
        <w:rPr>
          <w:rFonts w:eastAsia="Times New Roman"/>
        </w:rPr>
        <w:t xml:space="preserve">. </w:t>
      </w:r>
      <w:r w:rsidR="0063463C" w:rsidRPr="00E1329C">
        <w:rPr>
          <w:rFonts w:eastAsia="Times New Roman"/>
        </w:rPr>
        <w:t>Понятие удовлетворенности</w:t>
      </w:r>
      <w:r w:rsidR="00887C50" w:rsidRPr="00E1329C">
        <w:rPr>
          <w:rFonts w:eastAsia="Times New Roman"/>
        </w:rPr>
        <w:t>, помимо материальной обеспеченности (уровень жизни),</w:t>
      </w:r>
      <w:r w:rsidR="0063463C" w:rsidRPr="00E1329C">
        <w:rPr>
          <w:rFonts w:eastAsia="Times New Roman"/>
        </w:rPr>
        <w:t xml:space="preserve"> включает также объективные и субъективные факторы, такие как состояние здоровья, условия окружающей среды, питание, бытовой </w:t>
      </w:r>
      <w:r w:rsidR="00887C50" w:rsidRPr="00E1329C">
        <w:rPr>
          <w:rFonts w:eastAsia="Times New Roman"/>
        </w:rPr>
        <w:t xml:space="preserve">и психологический </w:t>
      </w:r>
      <w:r w:rsidR="0063463C" w:rsidRPr="00E1329C">
        <w:rPr>
          <w:rFonts w:eastAsia="Times New Roman"/>
        </w:rPr>
        <w:t>комфорт</w:t>
      </w:r>
      <w:r w:rsidR="00887C50" w:rsidRPr="00E1329C">
        <w:rPr>
          <w:rFonts w:eastAsia="Times New Roman"/>
        </w:rPr>
        <w:t xml:space="preserve">, социальное окружение </w:t>
      </w:r>
      <w:r w:rsidR="00264ABD" w:rsidRPr="00E1329C">
        <w:rPr>
          <w:rFonts w:eastAsia="Times New Roman"/>
        </w:rPr>
        <w:t>[13]</w:t>
      </w:r>
      <w:r w:rsidR="00256249" w:rsidRPr="00E1329C">
        <w:rPr>
          <w:rFonts w:eastAsia="Times New Roman"/>
        </w:rPr>
        <w:t>.</w:t>
      </w:r>
      <w:r w:rsidR="00937E1A" w:rsidRPr="00E1329C">
        <w:rPr>
          <w:rStyle w:val="tlid-translation"/>
        </w:rPr>
        <w:t xml:space="preserve"> </w:t>
      </w:r>
      <w:r w:rsidR="00887C50" w:rsidRPr="00E1329C">
        <w:rPr>
          <w:rStyle w:val="tlid-translation"/>
        </w:rPr>
        <w:t xml:space="preserve">В некоторых источниках литературы качество жизни определяется как </w:t>
      </w:r>
      <w:r w:rsidR="00011DF1" w:rsidRPr="00E1329C">
        <w:rPr>
          <w:rFonts w:eastAsia="Times New Roman"/>
        </w:rPr>
        <w:t>индивидуальн</w:t>
      </w:r>
      <w:r w:rsidR="00887C50" w:rsidRPr="00E1329C">
        <w:rPr>
          <w:rFonts w:eastAsia="Times New Roman"/>
        </w:rPr>
        <w:t xml:space="preserve">ое </w:t>
      </w:r>
      <w:r w:rsidR="00011DF1" w:rsidRPr="00E1329C">
        <w:rPr>
          <w:rFonts w:eastAsia="Times New Roman"/>
        </w:rPr>
        <w:t>функционировани</w:t>
      </w:r>
      <w:r w:rsidR="00887C50" w:rsidRPr="00E1329C">
        <w:rPr>
          <w:rFonts w:eastAsia="Times New Roman"/>
        </w:rPr>
        <w:t>е</w:t>
      </w:r>
      <w:r w:rsidR="00011DF1" w:rsidRPr="00E1329C">
        <w:rPr>
          <w:rFonts w:eastAsia="Times New Roman"/>
        </w:rPr>
        <w:t xml:space="preserve"> </w:t>
      </w:r>
      <w:r w:rsidR="00171410" w:rsidRPr="00E1329C">
        <w:rPr>
          <w:rFonts w:eastAsia="Times New Roman"/>
        </w:rPr>
        <w:t xml:space="preserve">человека </w:t>
      </w:r>
      <w:r w:rsidR="00011DF1" w:rsidRPr="00E1329C">
        <w:rPr>
          <w:rFonts w:eastAsia="Times New Roman"/>
        </w:rPr>
        <w:t xml:space="preserve">в </w:t>
      </w:r>
      <w:r w:rsidR="00887C50" w:rsidRPr="00E1329C">
        <w:rPr>
          <w:rFonts w:eastAsia="Times New Roman"/>
        </w:rPr>
        <w:t xml:space="preserve">социуме и представляет </w:t>
      </w:r>
      <w:r w:rsidR="00011DF1" w:rsidRPr="00E1329C">
        <w:rPr>
          <w:rFonts w:eastAsia="Times New Roman"/>
        </w:rPr>
        <w:t>трудов</w:t>
      </w:r>
      <w:r w:rsidR="00887C50" w:rsidRPr="00E1329C">
        <w:rPr>
          <w:rFonts w:eastAsia="Times New Roman"/>
        </w:rPr>
        <w:t>ую</w:t>
      </w:r>
      <w:r w:rsidR="00011DF1" w:rsidRPr="00E1329C">
        <w:rPr>
          <w:rFonts w:eastAsia="Times New Roman"/>
        </w:rPr>
        <w:t>, общественн</w:t>
      </w:r>
      <w:r w:rsidR="00887C50" w:rsidRPr="00E1329C">
        <w:rPr>
          <w:rFonts w:eastAsia="Times New Roman"/>
        </w:rPr>
        <w:t>ую</w:t>
      </w:r>
      <w:r w:rsidR="00011DF1" w:rsidRPr="00E1329C">
        <w:rPr>
          <w:rFonts w:eastAsia="Times New Roman"/>
        </w:rPr>
        <w:t>, семейн</w:t>
      </w:r>
      <w:r w:rsidR="00887C50" w:rsidRPr="00E1329C">
        <w:rPr>
          <w:rFonts w:eastAsia="Times New Roman"/>
        </w:rPr>
        <w:t>ую жизнь</w:t>
      </w:r>
      <w:r w:rsidR="00011DF1" w:rsidRPr="00E1329C">
        <w:rPr>
          <w:rFonts w:eastAsia="Times New Roman"/>
        </w:rPr>
        <w:t xml:space="preserve">, </w:t>
      </w:r>
      <w:r w:rsidR="00A52043">
        <w:rPr>
          <w:rFonts w:eastAsia="Times New Roman"/>
        </w:rPr>
        <w:t>обусловленную</w:t>
      </w:r>
      <w:r w:rsidR="00171410" w:rsidRPr="00E1329C">
        <w:rPr>
          <w:rFonts w:eastAsia="Times New Roman"/>
        </w:rPr>
        <w:t xml:space="preserve"> </w:t>
      </w:r>
      <w:r w:rsidR="00887C50" w:rsidRPr="00E1329C">
        <w:rPr>
          <w:rFonts w:eastAsia="Times New Roman"/>
        </w:rPr>
        <w:t xml:space="preserve">физическими, психическими, интеллектуальными и </w:t>
      </w:r>
      <w:r w:rsidR="00171410" w:rsidRPr="00E1329C">
        <w:rPr>
          <w:rFonts w:eastAsia="Times New Roman"/>
        </w:rPr>
        <w:t xml:space="preserve">эмоциональными </w:t>
      </w:r>
      <w:r w:rsidR="00887C50" w:rsidRPr="00E1329C">
        <w:rPr>
          <w:rFonts w:eastAsia="Times New Roman"/>
        </w:rPr>
        <w:t>характеристиками</w:t>
      </w:r>
      <w:r w:rsidR="00264ABD" w:rsidRPr="00E1329C">
        <w:rPr>
          <w:rFonts w:eastAsia="Times New Roman"/>
        </w:rPr>
        <w:t xml:space="preserve"> [14,</w:t>
      </w:r>
      <w:r w:rsidR="00CC572C">
        <w:rPr>
          <w:rFonts w:eastAsia="Times New Roman"/>
        </w:rPr>
        <w:t xml:space="preserve"> </w:t>
      </w:r>
      <w:r w:rsidR="00264ABD" w:rsidRPr="00E1329C">
        <w:rPr>
          <w:rFonts w:eastAsia="Times New Roman"/>
        </w:rPr>
        <w:t>15]</w:t>
      </w:r>
      <w:r w:rsidR="00011DF1" w:rsidRPr="00E1329C">
        <w:rPr>
          <w:rFonts w:eastAsia="Times New Roman"/>
        </w:rPr>
        <w:t>.</w:t>
      </w:r>
    </w:p>
    <w:p w14:paraId="045C4E20" w14:textId="64C1BC71" w:rsidR="00011DF1" w:rsidRPr="00E1329C" w:rsidRDefault="00171410" w:rsidP="00145AE9">
      <w:pPr>
        <w:shd w:val="clear" w:color="auto" w:fill="FFFFFF" w:themeFill="background1"/>
        <w:spacing w:after="0" w:line="240" w:lineRule="auto"/>
        <w:ind w:firstLine="709"/>
        <w:jc w:val="both"/>
        <w:rPr>
          <w:rFonts w:eastAsia="Times New Roman"/>
        </w:rPr>
      </w:pPr>
      <w:r w:rsidRPr="00E1329C">
        <w:rPr>
          <w:rFonts w:eastAsia="Times New Roman"/>
        </w:rPr>
        <w:t xml:space="preserve">В связи с постепенной сменой изначально существовавшей биомедицинской модели здоровья и болезни биопсихосоциальной, стало учитываться </w:t>
      </w:r>
      <w:r w:rsidR="001F431F" w:rsidRPr="00E1329C">
        <w:rPr>
          <w:rFonts w:eastAsia="Times New Roman"/>
        </w:rPr>
        <w:t>субъективно</w:t>
      </w:r>
      <w:r w:rsidRPr="00E1329C">
        <w:rPr>
          <w:rFonts w:eastAsia="Times New Roman"/>
        </w:rPr>
        <w:t>е</w:t>
      </w:r>
      <w:r w:rsidR="001F431F" w:rsidRPr="00E1329C">
        <w:rPr>
          <w:rFonts w:eastAsia="Times New Roman"/>
        </w:rPr>
        <w:t xml:space="preserve"> </w:t>
      </w:r>
      <w:r w:rsidRPr="00E1329C">
        <w:rPr>
          <w:rFonts w:eastAsia="Times New Roman"/>
        </w:rPr>
        <w:t xml:space="preserve">восприятие человеком </w:t>
      </w:r>
      <w:r w:rsidR="001F431F" w:rsidRPr="00E1329C">
        <w:rPr>
          <w:rFonts w:eastAsia="Times New Roman"/>
        </w:rPr>
        <w:t>свое</w:t>
      </w:r>
      <w:r w:rsidRPr="00E1329C">
        <w:rPr>
          <w:rFonts w:eastAsia="Times New Roman"/>
        </w:rPr>
        <w:t>го</w:t>
      </w:r>
      <w:r w:rsidR="001F431F" w:rsidRPr="00E1329C">
        <w:rPr>
          <w:rFonts w:eastAsia="Times New Roman"/>
        </w:rPr>
        <w:t xml:space="preserve"> благополучи</w:t>
      </w:r>
      <w:r w:rsidRPr="00E1329C">
        <w:rPr>
          <w:rFonts w:eastAsia="Times New Roman"/>
        </w:rPr>
        <w:t>я</w:t>
      </w:r>
      <w:r w:rsidR="001F431F" w:rsidRPr="00E1329C">
        <w:rPr>
          <w:rFonts w:eastAsia="Times New Roman"/>
        </w:rPr>
        <w:t xml:space="preserve">. </w:t>
      </w:r>
      <w:r w:rsidR="00937E1A" w:rsidRPr="00E1329C">
        <w:rPr>
          <w:rStyle w:val="tlid-translation"/>
        </w:rPr>
        <w:t xml:space="preserve">Качество жизни (далее </w:t>
      </w:r>
      <w:r w:rsidR="003D5286" w:rsidRPr="00E1329C">
        <w:t>–</w:t>
      </w:r>
      <w:r w:rsidR="003D5286">
        <w:t xml:space="preserve"> </w:t>
      </w:r>
      <w:r w:rsidR="00937E1A" w:rsidRPr="00E1329C">
        <w:rPr>
          <w:rStyle w:val="tlid-translation"/>
        </w:rPr>
        <w:t xml:space="preserve">КЖ) </w:t>
      </w:r>
      <w:r w:rsidR="00264ABD" w:rsidRPr="00E1329C">
        <w:rPr>
          <w:rStyle w:val="tlid-translation"/>
        </w:rPr>
        <w:t>представляет собой</w:t>
      </w:r>
      <w:r w:rsidR="00937E1A" w:rsidRPr="00E1329C">
        <w:rPr>
          <w:rStyle w:val="tlid-translation"/>
        </w:rPr>
        <w:t xml:space="preserve"> многомерн</w:t>
      </w:r>
      <w:r w:rsidR="00264ABD" w:rsidRPr="00E1329C">
        <w:rPr>
          <w:rStyle w:val="tlid-translation"/>
        </w:rPr>
        <w:t>ую</w:t>
      </w:r>
      <w:r w:rsidR="00937E1A" w:rsidRPr="00E1329C">
        <w:rPr>
          <w:rStyle w:val="tlid-translation"/>
        </w:rPr>
        <w:t xml:space="preserve"> концепци</w:t>
      </w:r>
      <w:r w:rsidR="00264ABD" w:rsidRPr="00E1329C">
        <w:rPr>
          <w:rStyle w:val="tlid-translation"/>
        </w:rPr>
        <w:t>ю</w:t>
      </w:r>
      <w:r w:rsidR="00937E1A" w:rsidRPr="00E1329C">
        <w:rPr>
          <w:rStyle w:val="tlid-translation"/>
        </w:rPr>
        <w:t xml:space="preserve">, </w:t>
      </w:r>
      <w:r w:rsidR="00264ABD" w:rsidRPr="00E1329C">
        <w:rPr>
          <w:rStyle w:val="tlid-translation"/>
        </w:rPr>
        <w:t xml:space="preserve">которая </w:t>
      </w:r>
      <w:r w:rsidR="00937E1A" w:rsidRPr="00E1329C">
        <w:rPr>
          <w:rStyle w:val="tlid-translation"/>
        </w:rPr>
        <w:t>затрагивае</w:t>
      </w:r>
      <w:r w:rsidR="00264ABD" w:rsidRPr="00E1329C">
        <w:rPr>
          <w:rStyle w:val="tlid-translation"/>
        </w:rPr>
        <w:t>тся</w:t>
      </w:r>
      <w:r w:rsidR="00D66549" w:rsidRPr="00E1329C">
        <w:rPr>
          <w:rStyle w:val="tlid-translation"/>
        </w:rPr>
        <w:t xml:space="preserve"> всеми аспектами жизни людей</w:t>
      </w:r>
      <w:r w:rsidR="00937E1A" w:rsidRPr="00E1329C">
        <w:rPr>
          <w:rStyle w:val="tlid-translation"/>
        </w:rPr>
        <w:t xml:space="preserve"> и определяется прошлым опытом, психическими состояниями, личностями и ожиданиями субъектов</w:t>
      </w:r>
      <w:r w:rsidR="00B65F68" w:rsidRPr="00E1329C">
        <w:rPr>
          <w:rStyle w:val="tlid-translation"/>
        </w:rPr>
        <w:t xml:space="preserve">. </w:t>
      </w:r>
      <w:r w:rsidR="00264ABD" w:rsidRPr="00E1329C">
        <w:rPr>
          <w:rStyle w:val="tlid-translation"/>
        </w:rPr>
        <w:t>Также</w:t>
      </w:r>
      <w:r w:rsidR="0068621A" w:rsidRPr="00E1329C">
        <w:rPr>
          <w:rStyle w:val="tlid-translation"/>
        </w:rPr>
        <w:t>, помимо индивидуального восприятия уровня своего существования,</w:t>
      </w:r>
      <w:r w:rsidR="00264ABD" w:rsidRPr="00E1329C">
        <w:rPr>
          <w:rStyle w:val="tlid-translation"/>
        </w:rPr>
        <w:t xml:space="preserve"> </w:t>
      </w:r>
      <w:r w:rsidR="00B65F68" w:rsidRPr="00E1329C">
        <w:rPr>
          <w:rStyle w:val="tlid-translation"/>
        </w:rPr>
        <w:t>КЖ является следствием окружения, которое складывается из политических, социальных и экономических условий</w:t>
      </w:r>
      <w:r w:rsidR="00264ABD" w:rsidRPr="00E1329C">
        <w:rPr>
          <w:rStyle w:val="tlid-translation"/>
        </w:rPr>
        <w:t xml:space="preserve"> [16]</w:t>
      </w:r>
      <w:r w:rsidR="001D0859" w:rsidRPr="00E1329C">
        <w:rPr>
          <w:rStyle w:val="tlid-translation"/>
        </w:rPr>
        <w:t>.</w:t>
      </w:r>
      <w:r w:rsidR="0068621A" w:rsidRPr="00E1329C">
        <w:rPr>
          <w:rStyle w:val="tlid-translation"/>
        </w:rPr>
        <w:t xml:space="preserve"> С</w:t>
      </w:r>
      <w:r w:rsidR="00937E1A" w:rsidRPr="00E1329C">
        <w:rPr>
          <w:rStyle w:val="tlid-translation"/>
        </w:rPr>
        <w:t>тандартное определение качеств</w:t>
      </w:r>
      <w:r w:rsidR="0068621A" w:rsidRPr="00E1329C">
        <w:rPr>
          <w:rStyle w:val="tlid-translation"/>
        </w:rPr>
        <w:t>а</w:t>
      </w:r>
      <w:r w:rsidR="009F7371" w:rsidRPr="00E1329C">
        <w:rPr>
          <w:rStyle w:val="tlid-translation"/>
        </w:rPr>
        <w:t xml:space="preserve"> жизни</w:t>
      </w:r>
      <w:r w:rsidR="00E1329C">
        <w:rPr>
          <w:rStyle w:val="tlid-translation"/>
        </w:rPr>
        <w:t xml:space="preserve"> </w:t>
      </w:r>
      <w:r w:rsidR="00A52043" w:rsidRPr="00E1329C">
        <w:t>–</w:t>
      </w:r>
      <w:r w:rsidR="00937E1A" w:rsidRPr="00E1329C">
        <w:rPr>
          <w:rStyle w:val="tlid-translation"/>
        </w:rPr>
        <w:t xml:space="preserve"> это оценка среды обитания и удовлетворенности людей в </w:t>
      </w:r>
      <w:r w:rsidR="0068621A" w:rsidRPr="00E1329C">
        <w:rPr>
          <w:rStyle w:val="tlid-translation"/>
        </w:rPr>
        <w:t>этой</w:t>
      </w:r>
      <w:r w:rsidR="00937E1A" w:rsidRPr="00E1329C">
        <w:rPr>
          <w:rStyle w:val="tlid-translation"/>
        </w:rPr>
        <w:t xml:space="preserve"> среде. КЖ измеряет чувства или оценивает общие жизненные действия людей, включая </w:t>
      </w:r>
      <w:r w:rsidR="0068621A" w:rsidRPr="00E1329C">
        <w:rPr>
          <w:rStyle w:val="tlid-translation"/>
        </w:rPr>
        <w:t>здоровье</w:t>
      </w:r>
      <w:r w:rsidR="00937E1A" w:rsidRPr="00E1329C">
        <w:rPr>
          <w:rStyle w:val="tlid-translation"/>
        </w:rPr>
        <w:t>, работу и социальную жизнь</w:t>
      </w:r>
      <w:r w:rsidR="0068621A" w:rsidRPr="00E1329C">
        <w:rPr>
          <w:rStyle w:val="tlid-translation"/>
        </w:rPr>
        <w:t xml:space="preserve"> [17]</w:t>
      </w:r>
      <w:r w:rsidR="00937E1A" w:rsidRPr="00E1329C">
        <w:rPr>
          <w:rStyle w:val="tlid-translation"/>
        </w:rPr>
        <w:t xml:space="preserve">. Измерение качества жизни вводит гуманистический элемент в здравоохранение, </w:t>
      </w:r>
      <w:r w:rsidR="0068621A" w:rsidRPr="00E1329C">
        <w:rPr>
          <w:rStyle w:val="tlid-translation"/>
        </w:rPr>
        <w:t>так как</w:t>
      </w:r>
      <w:r w:rsidR="00937E1A" w:rsidRPr="00E1329C">
        <w:rPr>
          <w:rStyle w:val="tlid-translation"/>
        </w:rPr>
        <w:t xml:space="preserve"> «самооценочный» результат </w:t>
      </w:r>
      <w:r w:rsidR="0068621A" w:rsidRPr="00E1329C">
        <w:rPr>
          <w:rStyle w:val="tlid-translation"/>
        </w:rPr>
        <w:t>является</w:t>
      </w:r>
      <w:r w:rsidR="00937E1A" w:rsidRPr="00E1329C">
        <w:rPr>
          <w:rStyle w:val="tlid-translation"/>
        </w:rPr>
        <w:t xml:space="preserve"> эффективным дополнением в традиционных, физиологических или биологических измерениях</w:t>
      </w:r>
      <w:r w:rsidR="001D0859" w:rsidRPr="00E1329C">
        <w:rPr>
          <w:rStyle w:val="tlid-translation"/>
        </w:rPr>
        <w:t xml:space="preserve"> </w:t>
      </w:r>
      <w:r w:rsidR="0068621A" w:rsidRPr="00E1329C">
        <w:rPr>
          <w:rStyle w:val="tlid-translation"/>
        </w:rPr>
        <w:t>[18]</w:t>
      </w:r>
      <w:r w:rsidR="00937E1A" w:rsidRPr="00E1329C">
        <w:rPr>
          <w:rStyle w:val="tlid-translation"/>
        </w:rPr>
        <w:t xml:space="preserve">. </w:t>
      </w:r>
      <w:r w:rsidRPr="00E1329C">
        <w:rPr>
          <w:rStyle w:val="tlid-translation"/>
        </w:rPr>
        <w:t xml:space="preserve">Субъективно оценить </w:t>
      </w:r>
      <w:r w:rsidR="00A86C3C" w:rsidRPr="00E1329C">
        <w:rPr>
          <w:rFonts w:eastAsia="Times New Roman"/>
        </w:rPr>
        <w:t>КЖ</w:t>
      </w:r>
      <w:r w:rsidRPr="00E1329C">
        <w:rPr>
          <w:rFonts w:eastAsia="Times New Roman"/>
        </w:rPr>
        <w:t xml:space="preserve"> возможно с </w:t>
      </w:r>
      <w:r w:rsidR="00011DF1" w:rsidRPr="00E1329C">
        <w:rPr>
          <w:rFonts w:eastAsia="Times New Roman"/>
        </w:rPr>
        <w:t>помощ</w:t>
      </w:r>
      <w:r w:rsidRPr="00E1329C">
        <w:rPr>
          <w:rFonts w:eastAsia="Times New Roman"/>
        </w:rPr>
        <w:t>ью</w:t>
      </w:r>
      <w:r w:rsidR="00011DF1" w:rsidRPr="00E1329C">
        <w:rPr>
          <w:rFonts w:eastAsia="Times New Roman"/>
        </w:rPr>
        <w:t xml:space="preserve"> социологическ</w:t>
      </w:r>
      <w:r w:rsidR="0068621A" w:rsidRPr="00E1329C">
        <w:rPr>
          <w:rFonts w:eastAsia="Times New Roman"/>
        </w:rPr>
        <w:t xml:space="preserve">ого </w:t>
      </w:r>
      <w:r w:rsidR="00011DF1" w:rsidRPr="00E1329C">
        <w:rPr>
          <w:rFonts w:eastAsia="Times New Roman"/>
        </w:rPr>
        <w:t>опрос</w:t>
      </w:r>
      <w:r w:rsidR="0068621A" w:rsidRPr="00E1329C">
        <w:rPr>
          <w:rFonts w:eastAsia="Times New Roman"/>
        </w:rPr>
        <w:t>а</w:t>
      </w:r>
      <w:r w:rsidR="00011DF1" w:rsidRPr="00E1329C">
        <w:rPr>
          <w:rFonts w:eastAsia="Times New Roman"/>
        </w:rPr>
        <w:t xml:space="preserve">. </w:t>
      </w:r>
      <w:r w:rsidR="00A52043">
        <w:rPr>
          <w:rFonts w:eastAsia="Times New Roman"/>
        </w:rPr>
        <w:t>Одним из важных</w:t>
      </w:r>
      <w:r w:rsidRPr="00E1329C">
        <w:rPr>
          <w:rFonts w:eastAsia="Times New Roman"/>
        </w:rPr>
        <w:t xml:space="preserve"> интегральных критериев </w:t>
      </w:r>
      <w:r w:rsidR="001F40B5" w:rsidRPr="00E1329C">
        <w:rPr>
          <w:rFonts w:eastAsia="Times New Roman"/>
        </w:rPr>
        <w:t xml:space="preserve">субъективной оценки </w:t>
      </w:r>
      <w:r w:rsidRPr="00E1329C">
        <w:rPr>
          <w:rFonts w:eastAsia="Times New Roman"/>
        </w:rPr>
        <w:t xml:space="preserve">качества жизни </w:t>
      </w:r>
      <w:r w:rsidR="001F40B5" w:rsidRPr="00E1329C">
        <w:rPr>
          <w:rFonts w:eastAsia="Times New Roman"/>
        </w:rPr>
        <w:t>считается удовлетворенность человека своей жизнью</w:t>
      </w:r>
      <w:r w:rsidR="00011DF1" w:rsidRPr="00E1329C">
        <w:rPr>
          <w:rFonts w:eastAsia="Times New Roman"/>
        </w:rPr>
        <w:t xml:space="preserve"> </w:t>
      </w:r>
      <w:r w:rsidR="0068621A" w:rsidRPr="00E1329C">
        <w:rPr>
          <w:rFonts w:eastAsia="Times New Roman"/>
        </w:rPr>
        <w:t>[19]</w:t>
      </w:r>
      <w:r w:rsidR="00011DF1" w:rsidRPr="00E1329C">
        <w:rPr>
          <w:rFonts w:eastAsia="Times New Roman"/>
        </w:rPr>
        <w:t>.</w:t>
      </w:r>
    </w:p>
    <w:p w14:paraId="642DDB2B" w14:textId="7767334F" w:rsidR="00011DF1" w:rsidRPr="00E1329C" w:rsidRDefault="001F40B5"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hAnsi="Times New Roman" w:cs="Times New Roman"/>
          <w:sz w:val="28"/>
          <w:szCs w:val="28"/>
        </w:rPr>
        <w:t xml:space="preserve">В 1948 годы ВОЗ ввело определение и характеристики здоровья, что вызвало интерес к КЖ. </w:t>
      </w:r>
      <w:r w:rsidR="009B3807">
        <w:rPr>
          <w:rFonts w:ascii="Times New Roman" w:hAnsi="Times New Roman" w:cs="Times New Roman"/>
          <w:sz w:val="28"/>
          <w:szCs w:val="28"/>
        </w:rPr>
        <w:t>По литературным данным</w:t>
      </w:r>
      <w:r w:rsidRPr="00E1329C">
        <w:rPr>
          <w:rFonts w:ascii="Times New Roman" w:hAnsi="Times New Roman" w:cs="Times New Roman"/>
          <w:sz w:val="28"/>
          <w:szCs w:val="28"/>
        </w:rPr>
        <w:t xml:space="preserve"> КЖ рассматривали как индекс</w:t>
      </w:r>
      <w:r w:rsidR="00011DF1" w:rsidRPr="00E1329C">
        <w:rPr>
          <w:rFonts w:ascii="Times New Roman" w:hAnsi="Times New Roman" w:cs="Times New Roman"/>
          <w:sz w:val="28"/>
          <w:szCs w:val="28"/>
        </w:rPr>
        <w:t xml:space="preserve"> здравоохранения</w:t>
      </w:r>
      <w:r w:rsidR="0068621A" w:rsidRPr="00E1329C">
        <w:rPr>
          <w:rFonts w:ascii="Times New Roman" w:hAnsi="Times New Roman" w:cs="Times New Roman"/>
          <w:sz w:val="28"/>
          <w:szCs w:val="28"/>
        </w:rPr>
        <w:t xml:space="preserve"> [20]</w:t>
      </w:r>
      <w:r w:rsidR="00011DF1" w:rsidRPr="00E1329C">
        <w:rPr>
          <w:rFonts w:ascii="Times New Roman" w:hAnsi="Times New Roman" w:cs="Times New Roman"/>
          <w:sz w:val="28"/>
          <w:szCs w:val="28"/>
        </w:rPr>
        <w:t xml:space="preserve">. </w:t>
      </w:r>
      <w:r w:rsidR="003301E5" w:rsidRPr="00E1329C">
        <w:rPr>
          <w:rFonts w:ascii="Times New Roman" w:hAnsi="Times New Roman" w:cs="Times New Roman"/>
          <w:sz w:val="28"/>
          <w:szCs w:val="28"/>
        </w:rPr>
        <w:t>ВОЗ</w:t>
      </w:r>
      <w:r w:rsidRPr="00E1329C">
        <w:rPr>
          <w:rFonts w:ascii="Times New Roman" w:hAnsi="Times New Roman" w:cs="Times New Roman"/>
          <w:sz w:val="28"/>
          <w:szCs w:val="28"/>
        </w:rPr>
        <w:t xml:space="preserve"> описывает здоровье как </w:t>
      </w:r>
      <w:r w:rsidR="00011DF1" w:rsidRPr="00E1329C">
        <w:rPr>
          <w:rFonts w:ascii="Times New Roman" w:hAnsi="Times New Roman" w:cs="Times New Roman"/>
          <w:sz w:val="28"/>
          <w:szCs w:val="28"/>
        </w:rPr>
        <w:t xml:space="preserve">полное </w:t>
      </w:r>
      <w:r w:rsidRPr="00E1329C">
        <w:rPr>
          <w:rFonts w:ascii="Times New Roman" w:hAnsi="Times New Roman" w:cs="Times New Roman"/>
          <w:sz w:val="28"/>
          <w:szCs w:val="28"/>
        </w:rPr>
        <w:t xml:space="preserve">состояние </w:t>
      </w:r>
      <w:r w:rsidR="00011DF1" w:rsidRPr="00E1329C">
        <w:rPr>
          <w:rFonts w:ascii="Times New Roman" w:hAnsi="Times New Roman" w:cs="Times New Roman"/>
          <w:sz w:val="28"/>
          <w:szCs w:val="28"/>
        </w:rPr>
        <w:t>физическо</w:t>
      </w:r>
      <w:r w:rsidRPr="00E1329C">
        <w:rPr>
          <w:rFonts w:ascii="Times New Roman" w:hAnsi="Times New Roman" w:cs="Times New Roman"/>
          <w:sz w:val="28"/>
          <w:szCs w:val="28"/>
        </w:rPr>
        <w:t>го</w:t>
      </w:r>
      <w:r w:rsidR="00011DF1" w:rsidRPr="00E1329C">
        <w:rPr>
          <w:rFonts w:ascii="Times New Roman" w:hAnsi="Times New Roman" w:cs="Times New Roman"/>
          <w:sz w:val="28"/>
          <w:szCs w:val="28"/>
        </w:rPr>
        <w:t>, умственно</w:t>
      </w:r>
      <w:r w:rsidRPr="00E1329C">
        <w:rPr>
          <w:rFonts w:ascii="Times New Roman" w:hAnsi="Times New Roman" w:cs="Times New Roman"/>
          <w:sz w:val="28"/>
          <w:szCs w:val="28"/>
        </w:rPr>
        <w:t>го</w:t>
      </w:r>
      <w:r w:rsidR="00011DF1" w:rsidRPr="00E1329C">
        <w:rPr>
          <w:rFonts w:ascii="Times New Roman" w:hAnsi="Times New Roman" w:cs="Times New Roman"/>
          <w:sz w:val="28"/>
          <w:szCs w:val="28"/>
        </w:rPr>
        <w:t>, эмоционально</w:t>
      </w:r>
      <w:r w:rsidRPr="00E1329C">
        <w:rPr>
          <w:rFonts w:ascii="Times New Roman" w:hAnsi="Times New Roman" w:cs="Times New Roman"/>
          <w:sz w:val="28"/>
          <w:szCs w:val="28"/>
        </w:rPr>
        <w:t>го</w:t>
      </w:r>
      <w:r w:rsidR="00011DF1" w:rsidRPr="00E1329C">
        <w:rPr>
          <w:rFonts w:ascii="Times New Roman" w:hAnsi="Times New Roman" w:cs="Times New Roman"/>
          <w:sz w:val="28"/>
          <w:szCs w:val="28"/>
        </w:rPr>
        <w:t xml:space="preserve"> и социально</w:t>
      </w:r>
      <w:r w:rsidRPr="00E1329C">
        <w:rPr>
          <w:rFonts w:ascii="Times New Roman" w:hAnsi="Times New Roman" w:cs="Times New Roman"/>
          <w:sz w:val="28"/>
          <w:szCs w:val="28"/>
        </w:rPr>
        <w:t xml:space="preserve">го благополучия, </w:t>
      </w:r>
      <w:r w:rsidR="00011DF1" w:rsidRPr="00E1329C">
        <w:rPr>
          <w:rFonts w:ascii="Times New Roman" w:hAnsi="Times New Roman" w:cs="Times New Roman"/>
          <w:sz w:val="28"/>
          <w:szCs w:val="28"/>
        </w:rPr>
        <w:t xml:space="preserve">а не </w:t>
      </w:r>
      <w:r w:rsidRPr="00E1329C">
        <w:rPr>
          <w:rFonts w:ascii="Times New Roman" w:hAnsi="Times New Roman" w:cs="Times New Roman"/>
          <w:sz w:val="28"/>
          <w:szCs w:val="28"/>
        </w:rPr>
        <w:t>только</w:t>
      </w:r>
      <w:r w:rsidR="00011DF1" w:rsidRPr="00E1329C">
        <w:rPr>
          <w:rFonts w:ascii="Times New Roman" w:hAnsi="Times New Roman" w:cs="Times New Roman"/>
          <w:sz w:val="28"/>
          <w:szCs w:val="28"/>
        </w:rPr>
        <w:t xml:space="preserve"> отсутствие болезни. </w:t>
      </w:r>
      <w:r w:rsidR="00884536" w:rsidRPr="00E1329C">
        <w:rPr>
          <w:rFonts w:ascii="Times New Roman" w:hAnsi="Times New Roman" w:cs="Times New Roman"/>
          <w:sz w:val="28"/>
          <w:szCs w:val="28"/>
        </w:rPr>
        <w:t xml:space="preserve">С 1971 г., в связи с возросшим интересом к проблеме КЖ, в научно-исследовательских организациях США было проведено достаточное количество научных работ, целью которых являлось </w:t>
      </w:r>
      <w:r w:rsidR="003301E5" w:rsidRPr="00E1329C">
        <w:rPr>
          <w:rFonts w:ascii="Times New Roman" w:hAnsi="Times New Roman" w:cs="Times New Roman"/>
          <w:sz w:val="28"/>
          <w:szCs w:val="28"/>
        </w:rPr>
        <w:t xml:space="preserve">его </w:t>
      </w:r>
      <w:r w:rsidR="00011DF1" w:rsidRPr="00E1329C">
        <w:rPr>
          <w:rFonts w:ascii="Times New Roman" w:hAnsi="Times New Roman" w:cs="Times New Roman"/>
          <w:sz w:val="28"/>
          <w:szCs w:val="28"/>
        </w:rPr>
        <w:t>повышени</w:t>
      </w:r>
      <w:r w:rsidR="00884536" w:rsidRPr="00E1329C">
        <w:rPr>
          <w:rFonts w:ascii="Times New Roman" w:hAnsi="Times New Roman" w:cs="Times New Roman"/>
          <w:sz w:val="28"/>
          <w:szCs w:val="28"/>
        </w:rPr>
        <w:t>е</w:t>
      </w:r>
      <w:r w:rsidR="00011DF1" w:rsidRPr="00E1329C">
        <w:rPr>
          <w:rFonts w:ascii="Times New Roman" w:hAnsi="Times New Roman" w:cs="Times New Roman"/>
          <w:sz w:val="28"/>
          <w:szCs w:val="28"/>
        </w:rPr>
        <w:t xml:space="preserve">. </w:t>
      </w:r>
      <w:r w:rsidR="003301E5" w:rsidRPr="00E1329C">
        <w:rPr>
          <w:rFonts w:ascii="Times New Roman" w:hAnsi="Times New Roman" w:cs="Times New Roman"/>
          <w:sz w:val="28"/>
          <w:szCs w:val="28"/>
        </w:rPr>
        <w:t xml:space="preserve">Далее качество жизни стало значимым в исследовании </w:t>
      </w:r>
      <w:r w:rsidR="00011DF1" w:rsidRPr="00E1329C">
        <w:rPr>
          <w:rFonts w:ascii="Times New Roman" w:hAnsi="Times New Roman" w:cs="Times New Roman"/>
          <w:sz w:val="28"/>
          <w:szCs w:val="28"/>
        </w:rPr>
        <w:lastRenderedPageBreak/>
        <w:t xml:space="preserve">хронических заболеваний, </w:t>
      </w:r>
      <w:r w:rsidR="003301E5" w:rsidRPr="00E1329C">
        <w:rPr>
          <w:rFonts w:ascii="Times New Roman" w:hAnsi="Times New Roman" w:cs="Times New Roman"/>
          <w:sz w:val="28"/>
          <w:szCs w:val="28"/>
        </w:rPr>
        <w:t>в связи с чем оценка</w:t>
      </w:r>
      <w:r w:rsidR="00011DF1" w:rsidRPr="00E1329C">
        <w:rPr>
          <w:rFonts w:ascii="Times New Roman" w:hAnsi="Times New Roman" w:cs="Times New Roman"/>
          <w:sz w:val="28"/>
          <w:szCs w:val="28"/>
        </w:rPr>
        <w:t xml:space="preserve"> </w:t>
      </w:r>
      <w:r w:rsidR="003301E5" w:rsidRPr="00E1329C">
        <w:rPr>
          <w:rFonts w:ascii="Times New Roman" w:hAnsi="Times New Roman" w:cs="Times New Roman"/>
          <w:sz w:val="28"/>
          <w:szCs w:val="28"/>
        </w:rPr>
        <w:t xml:space="preserve">воспринималась как </w:t>
      </w:r>
      <w:r w:rsidR="00011DF1" w:rsidRPr="00E1329C">
        <w:rPr>
          <w:rFonts w:ascii="Times New Roman" w:hAnsi="Times New Roman" w:cs="Times New Roman"/>
          <w:sz w:val="28"/>
          <w:szCs w:val="28"/>
        </w:rPr>
        <w:t>индекс эффект</w:t>
      </w:r>
      <w:r w:rsidR="003301E5" w:rsidRPr="00E1329C">
        <w:rPr>
          <w:rFonts w:ascii="Times New Roman" w:hAnsi="Times New Roman" w:cs="Times New Roman"/>
          <w:sz w:val="28"/>
          <w:szCs w:val="28"/>
        </w:rPr>
        <w:t xml:space="preserve">ивного </w:t>
      </w:r>
      <w:r w:rsidR="00011DF1" w:rsidRPr="00E1329C">
        <w:rPr>
          <w:rFonts w:ascii="Times New Roman" w:hAnsi="Times New Roman" w:cs="Times New Roman"/>
          <w:sz w:val="28"/>
          <w:szCs w:val="28"/>
        </w:rPr>
        <w:t xml:space="preserve">лечения при различных заболеваниях, </w:t>
      </w:r>
      <w:r w:rsidR="003301E5" w:rsidRPr="00E1329C">
        <w:rPr>
          <w:rFonts w:ascii="Times New Roman" w:hAnsi="Times New Roman" w:cs="Times New Roman"/>
          <w:sz w:val="28"/>
          <w:szCs w:val="28"/>
        </w:rPr>
        <w:t>а также методах их лечения</w:t>
      </w:r>
      <w:r w:rsidR="00011DF1" w:rsidRPr="00E1329C">
        <w:rPr>
          <w:rFonts w:ascii="Times New Roman" w:hAnsi="Times New Roman" w:cs="Times New Roman"/>
          <w:sz w:val="28"/>
          <w:szCs w:val="28"/>
        </w:rPr>
        <w:t xml:space="preserve"> </w:t>
      </w:r>
      <w:r w:rsidR="0068621A" w:rsidRPr="00E1329C">
        <w:rPr>
          <w:rFonts w:ascii="Times New Roman" w:hAnsi="Times New Roman" w:cs="Times New Roman"/>
          <w:sz w:val="28"/>
          <w:szCs w:val="28"/>
        </w:rPr>
        <w:t>[21]</w:t>
      </w:r>
      <w:r w:rsidR="00011DF1" w:rsidRPr="00E1329C">
        <w:rPr>
          <w:rFonts w:ascii="Times New Roman" w:hAnsi="Times New Roman" w:cs="Times New Roman"/>
          <w:sz w:val="28"/>
          <w:szCs w:val="28"/>
        </w:rPr>
        <w:t>.</w:t>
      </w:r>
    </w:p>
    <w:p w14:paraId="4E3DEDA4" w14:textId="4D284BFE" w:rsidR="00011DF1" w:rsidRPr="00E1329C" w:rsidRDefault="000369E5"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hAnsi="Times New Roman" w:cs="Times New Roman"/>
          <w:sz w:val="28"/>
          <w:szCs w:val="28"/>
        </w:rPr>
        <w:t>Стратегическое планирование здравоохранения, изменение медицинских услуг, предоставляемых населению, связано с изучением развития заболеваний, их последствия</w:t>
      </w:r>
      <w:r w:rsidR="00A52043">
        <w:rPr>
          <w:rFonts w:ascii="Times New Roman" w:hAnsi="Times New Roman" w:cs="Times New Roman"/>
          <w:sz w:val="28"/>
          <w:szCs w:val="28"/>
        </w:rPr>
        <w:t>ми</w:t>
      </w:r>
      <w:r w:rsidRPr="00E1329C">
        <w:rPr>
          <w:rFonts w:ascii="Times New Roman" w:hAnsi="Times New Roman" w:cs="Times New Roman"/>
          <w:sz w:val="28"/>
          <w:szCs w:val="28"/>
        </w:rPr>
        <w:t xml:space="preserve"> для общества, лечением (проведение манипуляций и вмешательств), повышением качества жизни и увеличением продолжительности жизни</w:t>
      </w:r>
      <w:r w:rsidR="00011DF1" w:rsidRPr="00E1329C">
        <w:rPr>
          <w:rFonts w:ascii="Times New Roman" w:hAnsi="Times New Roman" w:cs="Times New Roman"/>
          <w:sz w:val="28"/>
          <w:szCs w:val="28"/>
        </w:rPr>
        <w:t xml:space="preserve">. </w:t>
      </w:r>
      <w:r w:rsidR="00FB41A3" w:rsidRPr="00E1329C">
        <w:rPr>
          <w:rFonts w:ascii="Times New Roman" w:hAnsi="Times New Roman" w:cs="Times New Roman"/>
          <w:sz w:val="28"/>
          <w:szCs w:val="28"/>
        </w:rPr>
        <w:t>До настоящего времени оценка КЖ считается одной из оптимальных показателей изучения эффективности лечения</w:t>
      </w:r>
      <w:r w:rsidR="0083661F" w:rsidRPr="00E1329C">
        <w:rPr>
          <w:rFonts w:ascii="Times New Roman" w:hAnsi="Times New Roman" w:cs="Times New Roman"/>
          <w:sz w:val="28"/>
          <w:szCs w:val="28"/>
        </w:rPr>
        <w:t xml:space="preserve"> [22]</w:t>
      </w:r>
      <w:r w:rsidR="00011DF1" w:rsidRPr="00E1329C">
        <w:rPr>
          <w:rFonts w:ascii="Times New Roman" w:hAnsi="Times New Roman" w:cs="Times New Roman"/>
          <w:sz w:val="28"/>
          <w:szCs w:val="28"/>
        </w:rPr>
        <w:t>.</w:t>
      </w:r>
    </w:p>
    <w:p w14:paraId="38D2916F" w14:textId="5675F660" w:rsidR="0083661F" w:rsidRPr="00E1329C" w:rsidRDefault="00A52043" w:rsidP="00145AE9">
      <w:pPr>
        <w:pStyle w:val="a3"/>
        <w:shd w:val="clear" w:color="auto" w:fill="FFFFFF" w:themeFill="background1"/>
        <w:ind w:firstLine="709"/>
        <w:jc w:val="both"/>
        <w:rPr>
          <w:rFonts w:ascii="Times New Roman" w:hAnsi="Times New Roman" w:cs="Times New Roman"/>
          <w:sz w:val="28"/>
          <w:szCs w:val="28"/>
        </w:rPr>
      </w:pPr>
      <w:r>
        <w:rPr>
          <w:rFonts w:ascii="Times New Roman" w:hAnsi="Times New Roman" w:cs="Times New Roman"/>
          <w:sz w:val="28"/>
          <w:szCs w:val="28"/>
        </w:rPr>
        <w:t>В области здравоохранения</w:t>
      </w:r>
      <w:r w:rsidR="00FB41A3" w:rsidRPr="00E1329C">
        <w:rPr>
          <w:rFonts w:ascii="Times New Roman" w:hAnsi="Times New Roman" w:cs="Times New Roman"/>
          <w:sz w:val="28"/>
          <w:szCs w:val="28"/>
        </w:rPr>
        <w:t xml:space="preserve"> </w:t>
      </w:r>
      <w:r w:rsidR="00A84DB9" w:rsidRPr="00E1329C">
        <w:rPr>
          <w:rFonts w:ascii="Times New Roman" w:eastAsia="Times New Roman" w:hAnsi="Times New Roman" w:cs="Times New Roman"/>
          <w:sz w:val="28"/>
          <w:szCs w:val="28"/>
        </w:rPr>
        <w:t>КЖ</w:t>
      </w:r>
      <w:r w:rsidR="00A84DB9" w:rsidRPr="00E1329C">
        <w:rPr>
          <w:rFonts w:ascii="Times New Roman" w:hAnsi="Times New Roman" w:cs="Times New Roman"/>
          <w:sz w:val="28"/>
          <w:szCs w:val="28"/>
        </w:rPr>
        <w:t xml:space="preserve"> </w:t>
      </w:r>
      <w:r w:rsidR="00FB41A3" w:rsidRPr="00E1329C">
        <w:rPr>
          <w:rFonts w:ascii="Times New Roman" w:hAnsi="Times New Roman" w:cs="Times New Roman"/>
          <w:sz w:val="28"/>
          <w:szCs w:val="28"/>
        </w:rPr>
        <w:t xml:space="preserve">связано </w:t>
      </w:r>
      <w:r w:rsidR="00011DF1" w:rsidRPr="00E1329C">
        <w:rPr>
          <w:rFonts w:ascii="Times New Roman" w:hAnsi="Times New Roman" w:cs="Times New Roman"/>
          <w:sz w:val="28"/>
          <w:szCs w:val="28"/>
        </w:rPr>
        <w:t xml:space="preserve">со здоровьем, </w:t>
      </w:r>
      <w:r w:rsidR="00FB41A3" w:rsidRPr="00E1329C">
        <w:rPr>
          <w:rFonts w:ascii="Times New Roman" w:hAnsi="Times New Roman" w:cs="Times New Roman"/>
          <w:sz w:val="28"/>
          <w:szCs w:val="28"/>
        </w:rPr>
        <w:t>с учетом влияния патологического состояния на различные аспекты жизни (</w:t>
      </w:r>
      <w:r w:rsidR="00011DF1" w:rsidRPr="00E1329C">
        <w:rPr>
          <w:rFonts w:ascii="Times New Roman" w:hAnsi="Times New Roman" w:cs="Times New Roman"/>
          <w:sz w:val="28"/>
          <w:szCs w:val="28"/>
        </w:rPr>
        <w:t>умственный, физический</w:t>
      </w:r>
      <w:r w:rsidR="00FB41A3" w:rsidRPr="00E1329C">
        <w:rPr>
          <w:rFonts w:ascii="Times New Roman" w:hAnsi="Times New Roman" w:cs="Times New Roman"/>
          <w:sz w:val="28"/>
          <w:szCs w:val="28"/>
        </w:rPr>
        <w:t xml:space="preserve">, </w:t>
      </w:r>
      <w:r w:rsidR="00011DF1" w:rsidRPr="00E1329C">
        <w:rPr>
          <w:rFonts w:ascii="Times New Roman" w:hAnsi="Times New Roman" w:cs="Times New Roman"/>
          <w:sz w:val="28"/>
          <w:szCs w:val="28"/>
        </w:rPr>
        <w:t>социальный</w:t>
      </w:r>
      <w:r w:rsidR="00FB41A3" w:rsidRPr="00E1329C">
        <w:rPr>
          <w:rFonts w:ascii="Times New Roman" w:hAnsi="Times New Roman" w:cs="Times New Roman"/>
          <w:sz w:val="28"/>
          <w:szCs w:val="28"/>
        </w:rPr>
        <w:t>)</w:t>
      </w:r>
      <w:r w:rsidR="0083661F" w:rsidRPr="00E1329C">
        <w:rPr>
          <w:rFonts w:ascii="Times New Roman" w:hAnsi="Times New Roman" w:cs="Times New Roman"/>
          <w:sz w:val="28"/>
          <w:szCs w:val="28"/>
        </w:rPr>
        <w:t xml:space="preserve"> [23]</w:t>
      </w:r>
      <w:r w:rsidR="00011DF1" w:rsidRPr="00E1329C">
        <w:rPr>
          <w:rFonts w:ascii="Times New Roman" w:hAnsi="Times New Roman" w:cs="Times New Roman"/>
          <w:sz w:val="28"/>
          <w:szCs w:val="28"/>
        </w:rPr>
        <w:t xml:space="preserve">. </w:t>
      </w:r>
      <w:r w:rsidR="00857E5E" w:rsidRPr="00E1329C">
        <w:rPr>
          <w:rFonts w:ascii="Times New Roman" w:hAnsi="Times New Roman" w:cs="Times New Roman"/>
          <w:sz w:val="28"/>
          <w:szCs w:val="28"/>
        </w:rPr>
        <w:t xml:space="preserve">В объеме рассмотренных исследований многомерная природа </w:t>
      </w:r>
      <w:r w:rsidR="00703188" w:rsidRPr="00E1329C">
        <w:rPr>
          <w:rFonts w:ascii="Times New Roman" w:hAnsi="Times New Roman" w:cs="Times New Roman"/>
          <w:sz w:val="28"/>
          <w:szCs w:val="28"/>
        </w:rPr>
        <w:t>КЖ</w:t>
      </w:r>
      <w:r w:rsidR="00857E5E" w:rsidRPr="00E1329C">
        <w:rPr>
          <w:rFonts w:ascii="Times New Roman" w:hAnsi="Times New Roman" w:cs="Times New Roman"/>
          <w:sz w:val="28"/>
          <w:szCs w:val="28"/>
        </w:rPr>
        <w:t xml:space="preserve"> вполне оправдана. </w:t>
      </w:r>
      <w:r w:rsidR="00FB41A3" w:rsidRPr="00E1329C">
        <w:rPr>
          <w:rFonts w:ascii="Times New Roman" w:hAnsi="Times New Roman" w:cs="Times New Roman"/>
          <w:sz w:val="28"/>
          <w:szCs w:val="28"/>
        </w:rPr>
        <w:t xml:space="preserve">Термин </w:t>
      </w:r>
      <w:r w:rsidR="00F3405D" w:rsidRPr="00E1329C">
        <w:rPr>
          <w:rFonts w:ascii="Times New Roman" w:hAnsi="Times New Roman" w:cs="Times New Roman"/>
          <w:sz w:val="28"/>
          <w:szCs w:val="28"/>
        </w:rPr>
        <w:t xml:space="preserve">КЖ </w:t>
      </w:r>
      <w:r w:rsidR="00272CE4" w:rsidRPr="00E1329C">
        <w:rPr>
          <w:rFonts w:ascii="Times New Roman" w:hAnsi="Times New Roman" w:cs="Times New Roman"/>
          <w:sz w:val="28"/>
          <w:szCs w:val="28"/>
        </w:rPr>
        <w:t xml:space="preserve">очень распространен в контекстах и политических, и экономических, и социальных, однако чаще всего используется именно </w:t>
      </w:r>
      <w:r w:rsidR="00011DF1" w:rsidRPr="00E1329C">
        <w:rPr>
          <w:rFonts w:ascii="Times New Roman" w:hAnsi="Times New Roman" w:cs="Times New Roman"/>
          <w:sz w:val="28"/>
          <w:szCs w:val="28"/>
        </w:rPr>
        <w:t>в медицинских науках</w:t>
      </w:r>
      <w:r w:rsidR="0083661F" w:rsidRPr="00E1329C">
        <w:rPr>
          <w:rFonts w:ascii="Times New Roman" w:hAnsi="Times New Roman" w:cs="Times New Roman"/>
          <w:sz w:val="28"/>
          <w:szCs w:val="28"/>
        </w:rPr>
        <w:t xml:space="preserve"> [24]</w:t>
      </w:r>
      <w:r w:rsidR="00011DF1" w:rsidRPr="00E1329C">
        <w:rPr>
          <w:rFonts w:ascii="Times New Roman" w:hAnsi="Times New Roman" w:cs="Times New Roman"/>
          <w:sz w:val="28"/>
          <w:szCs w:val="28"/>
        </w:rPr>
        <w:t xml:space="preserve">. </w:t>
      </w:r>
      <w:r w:rsidR="00272CE4" w:rsidRPr="00E1329C">
        <w:rPr>
          <w:rFonts w:ascii="Times New Roman" w:hAnsi="Times New Roman" w:cs="Times New Roman"/>
          <w:sz w:val="28"/>
          <w:szCs w:val="28"/>
        </w:rPr>
        <w:t>Некоторые ученые</w:t>
      </w:r>
      <w:r w:rsidR="00AF7149">
        <w:rPr>
          <w:rFonts w:ascii="Times New Roman" w:hAnsi="Times New Roman" w:cs="Times New Roman"/>
          <w:sz w:val="28"/>
          <w:szCs w:val="28"/>
        </w:rPr>
        <w:t>,</w:t>
      </w:r>
      <w:r w:rsidR="009B3807">
        <w:rPr>
          <w:rFonts w:ascii="Times New Roman" w:hAnsi="Times New Roman" w:cs="Times New Roman"/>
          <w:sz w:val="28"/>
          <w:szCs w:val="28"/>
        </w:rPr>
        <w:t xml:space="preserve"> это </w:t>
      </w:r>
      <w:r w:rsidR="00272CE4" w:rsidRPr="00E1329C">
        <w:rPr>
          <w:rFonts w:ascii="Times New Roman" w:hAnsi="Times New Roman" w:cs="Times New Roman"/>
          <w:sz w:val="28"/>
          <w:szCs w:val="28"/>
        </w:rPr>
        <w:t xml:space="preserve"> связывают не только со здоровьем, но и во взаимодействии с </w:t>
      </w:r>
      <w:r w:rsidR="00011DF1" w:rsidRPr="00E1329C">
        <w:rPr>
          <w:rFonts w:ascii="Times New Roman" w:hAnsi="Times New Roman" w:cs="Times New Roman"/>
          <w:sz w:val="28"/>
          <w:szCs w:val="28"/>
        </w:rPr>
        <w:t>биологическ</w:t>
      </w:r>
      <w:r w:rsidR="00272CE4" w:rsidRPr="00E1329C">
        <w:rPr>
          <w:rFonts w:ascii="Times New Roman" w:hAnsi="Times New Roman" w:cs="Times New Roman"/>
          <w:sz w:val="28"/>
          <w:szCs w:val="28"/>
        </w:rPr>
        <w:t xml:space="preserve">им и </w:t>
      </w:r>
      <w:r w:rsidR="00011DF1" w:rsidRPr="00E1329C">
        <w:rPr>
          <w:rFonts w:ascii="Times New Roman" w:hAnsi="Times New Roman" w:cs="Times New Roman"/>
          <w:sz w:val="28"/>
          <w:szCs w:val="28"/>
        </w:rPr>
        <w:t>функциональн</w:t>
      </w:r>
      <w:r w:rsidR="00272CE4" w:rsidRPr="00E1329C">
        <w:rPr>
          <w:rFonts w:ascii="Times New Roman" w:hAnsi="Times New Roman" w:cs="Times New Roman"/>
          <w:sz w:val="28"/>
          <w:szCs w:val="28"/>
        </w:rPr>
        <w:t xml:space="preserve">ым </w:t>
      </w:r>
      <w:r w:rsidR="00011DF1" w:rsidRPr="00E1329C">
        <w:rPr>
          <w:rFonts w:ascii="Times New Roman" w:hAnsi="Times New Roman" w:cs="Times New Roman"/>
          <w:sz w:val="28"/>
          <w:szCs w:val="28"/>
        </w:rPr>
        <w:t>статус</w:t>
      </w:r>
      <w:r w:rsidR="00272CE4" w:rsidRPr="00E1329C">
        <w:rPr>
          <w:rFonts w:ascii="Times New Roman" w:hAnsi="Times New Roman" w:cs="Times New Roman"/>
          <w:sz w:val="28"/>
          <w:szCs w:val="28"/>
        </w:rPr>
        <w:t>ом, а также медицинским</w:t>
      </w:r>
      <w:r w:rsidR="00011DF1" w:rsidRPr="00E1329C">
        <w:rPr>
          <w:rFonts w:ascii="Times New Roman" w:hAnsi="Times New Roman" w:cs="Times New Roman"/>
          <w:sz w:val="28"/>
          <w:szCs w:val="28"/>
        </w:rPr>
        <w:t xml:space="preserve"> восприяти</w:t>
      </w:r>
      <w:r w:rsidR="00272CE4" w:rsidRPr="00E1329C">
        <w:rPr>
          <w:rFonts w:ascii="Times New Roman" w:hAnsi="Times New Roman" w:cs="Times New Roman"/>
          <w:sz w:val="28"/>
          <w:szCs w:val="28"/>
        </w:rPr>
        <w:t>ем</w:t>
      </w:r>
      <w:r w:rsidR="0083661F" w:rsidRPr="00E1329C">
        <w:rPr>
          <w:rFonts w:ascii="Times New Roman" w:hAnsi="Times New Roman" w:cs="Times New Roman"/>
          <w:sz w:val="28"/>
          <w:szCs w:val="28"/>
        </w:rPr>
        <w:t xml:space="preserve"> [25</w:t>
      </w:r>
      <w:r w:rsidR="00E1329C">
        <w:rPr>
          <w:rFonts w:ascii="Times New Roman" w:hAnsi="Times New Roman" w:cs="Times New Roman"/>
          <w:sz w:val="28"/>
          <w:szCs w:val="28"/>
        </w:rPr>
        <w:t>-</w:t>
      </w:r>
      <w:r w:rsidR="0083661F" w:rsidRPr="00E1329C">
        <w:rPr>
          <w:rFonts w:ascii="Times New Roman" w:hAnsi="Times New Roman" w:cs="Times New Roman"/>
          <w:sz w:val="28"/>
          <w:szCs w:val="28"/>
        </w:rPr>
        <w:t>27].</w:t>
      </w:r>
      <w:r w:rsidR="00011DF1" w:rsidRPr="00E1329C">
        <w:rPr>
          <w:rFonts w:ascii="Times New Roman" w:hAnsi="Times New Roman" w:cs="Times New Roman"/>
          <w:sz w:val="28"/>
          <w:szCs w:val="28"/>
        </w:rPr>
        <w:t xml:space="preserve"> </w:t>
      </w:r>
    </w:p>
    <w:p w14:paraId="01221589" w14:textId="2F40C9CA" w:rsidR="0083661F" w:rsidRPr="00E1329C" w:rsidRDefault="00703188"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hAnsi="Times New Roman" w:cs="Times New Roman"/>
          <w:sz w:val="28"/>
          <w:szCs w:val="28"/>
        </w:rPr>
        <w:t>Друг</w:t>
      </w:r>
      <w:r w:rsidR="00272CE4" w:rsidRPr="00E1329C">
        <w:rPr>
          <w:rFonts w:ascii="Times New Roman" w:hAnsi="Times New Roman" w:cs="Times New Roman"/>
          <w:sz w:val="28"/>
          <w:szCs w:val="28"/>
        </w:rPr>
        <w:t>ая часть авторов заявляют о</w:t>
      </w:r>
      <w:r w:rsidR="00D25ABD" w:rsidRPr="00E1329C">
        <w:rPr>
          <w:rFonts w:ascii="Times New Roman" w:hAnsi="Times New Roman" w:cs="Times New Roman"/>
          <w:sz w:val="28"/>
          <w:szCs w:val="28"/>
        </w:rPr>
        <w:t xml:space="preserve"> КЖ, изучаемого </w:t>
      </w:r>
      <w:r w:rsidR="0011436D" w:rsidRPr="00E1329C">
        <w:rPr>
          <w:rFonts w:ascii="Times New Roman" w:hAnsi="Times New Roman" w:cs="Times New Roman"/>
          <w:sz w:val="28"/>
          <w:szCs w:val="28"/>
        </w:rPr>
        <w:t xml:space="preserve">в контексте </w:t>
      </w:r>
      <w:r w:rsidR="00D25ABD" w:rsidRPr="00E1329C">
        <w:rPr>
          <w:rFonts w:ascii="Times New Roman" w:hAnsi="Times New Roman" w:cs="Times New Roman"/>
          <w:sz w:val="28"/>
          <w:szCs w:val="28"/>
        </w:rPr>
        <w:t>здоровь</w:t>
      </w:r>
      <w:r w:rsidR="0011436D" w:rsidRPr="00E1329C">
        <w:rPr>
          <w:rFonts w:ascii="Times New Roman" w:hAnsi="Times New Roman" w:cs="Times New Roman"/>
          <w:sz w:val="28"/>
          <w:szCs w:val="28"/>
        </w:rPr>
        <w:t>я</w:t>
      </w:r>
      <w:r w:rsidR="00D25ABD" w:rsidRPr="00E1329C">
        <w:rPr>
          <w:rFonts w:ascii="Times New Roman" w:hAnsi="Times New Roman" w:cs="Times New Roman"/>
          <w:sz w:val="28"/>
          <w:szCs w:val="28"/>
        </w:rPr>
        <w:t xml:space="preserve">, как </w:t>
      </w:r>
      <w:r w:rsidR="00A00431">
        <w:rPr>
          <w:rFonts w:ascii="Times New Roman" w:hAnsi="Times New Roman" w:cs="Times New Roman"/>
          <w:sz w:val="28"/>
          <w:szCs w:val="28"/>
        </w:rPr>
        <w:t xml:space="preserve">о </w:t>
      </w:r>
      <w:r w:rsidR="00EC7579" w:rsidRPr="00E1329C">
        <w:rPr>
          <w:rFonts w:ascii="Times New Roman" w:hAnsi="Times New Roman" w:cs="Times New Roman"/>
          <w:sz w:val="28"/>
          <w:szCs w:val="28"/>
        </w:rPr>
        <w:t>связ</w:t>
      </w:r>
      <w:r w:rsidR="00A00431">
        <w:rPr>
          <w:rFonts w:ascii="Times New Roman" w:hAnsi="Times New Roman" w:cs="Times New Roman"/>
          <w:sz w:val="28"/>
          <w:szCs w:val="28"/>
        </w:rPr>
        <w:t>и</w:t>
      </w:r>
      <w:r w:rsidR="00EC7579" w:rsidRPr="00E1329C">
        <w:rPr>
          <w:rFonts w:ascii="Times New Roman" w:hAnsi="Times New Roman" w:cs="Times New Roman"/>
          <w:sz w:val="28"/>
          <w:szCs w:val="28"/>
        </w:rPr>
        <w:t xml:space="preserve"> </w:t>
      </w:r>
      <w:r w:rsidRPr="00E1329C">
        <w:rPr>
          <w:rFonts w:ascii="Times New Roman" w:hAnsi="Times New Roman" w:cs="Times New Roman"/>
          <w:sz w:val="28"/>
          <w:szCs w:val="28"/>
        </w:rPr>
        <w:t xml:space="preserve">физического и эмоционального </w:t>
      </w:r>
      <w:r w:rsidR="00272CE4" w:rsidRPr="00E1329C">
        <w:rPr>
          <w:rFonts w:ascii="Times New Roman" w:hAnsi="Times New Roman" w:cs="Times New Roman"/>
          <w:sz w:val="28"/>
          <w:szCs w:val="28"/>
        </w:rPr>
        <w:t xml:space="preserve">параметров, обуславливающих </w:t>
      </w:r>
      <w:r w:rsidR="0011436D" w:rsidRPr="00E1329C">
        <w:rPr>
          <w:rFonts w:ascii="Times New Roman" w:hAnsi="Times New Roman" w:cs="Times New Roman"/>
          <w:sz w:val="28"/>
          <w:szCs w:val="28"/>
        </w:rPr>
        <w:t xml:space="preserve">социальное функционирование, </w:t>
      </w:r>
      <w:r w:rsidR="00011DF1" w:rsidRPr="00E1329C">
        <w:rPr>
          <w:rFonts w:ascii="Times New Roman" w:hAnsi="Times New Roman" w:cs="Times New Roman"/>
          <w:sz w:val="28"/>
          <w:szCs w:val="28"/>
        </w:rPr>
        <w:t>ролевое ограничение, психическое здоровье,</w:t>
      </w:r>
      <w:r w:rsidR="0011436D" w:rsidRPr="00E1329C">
        <w:rPr>
          <w:rFonts w:ascii="Times New Roman" w:hAnsi="Times New Roman" w:cs="Times New Roman"/>
          <w:sz w:val="28"/>
          <w:szCs w:val="28"/>
        </w:rPr>
        <w:t xml:space="preserve"> а также</w:t>
      </w:r>
      <w:r w:rsidR="00011DF1" w:rsidRPr="00E1329C">
        <w:rPr>
          <w:rFonts w:ascii="Times New Roman" w:hAnsi="Times New Roman" w:cs="Times New Roman"/>
          <w:sz w:val="28"/>
          <w:szCs w:val="28"/>
        </w:rPr>
        <w:t xml:space="preserve"> воспр</w:t>
      </w:r>
      <w:r w:rsidR="00D66549" w:rsidRPr="00E1329C">
        <w:rPr>
          <w:rFonts w:ascii="Times New Roman" w:hAnsi="Times New Roman" w:cs="Times New Roman"/>
          <w:sz w:val="28"/>
          <w:szCs w:val="28"/>
        </w:rPr>
        <w:t>иятие общего состояния здоровья</w:t>
      </w:r>
      <w:r w:rsidR="00C0518C" w:rsidRPr="00E1329C">
        <w:rPr>
          <w:rFonts w:ascii="Times New Roman" w:hAnsi="Times New Roman" w:cs="Times New Roman"/>
          <w:sz w:val="28"/>
          <w:szCs w:val="28"/>
        </w:rPr>
        <w:t xml:space="preserve">. Данные аспекты ученые считают основными показателями </w:t>
      </w:r>
      <w:r w:rsidR="00011DF1" w:rsidRPr="00E1329C">
        <w:rPr>
          <w:rFonts w:ascii="Times New Roman" w:hAnsi="Times New Roman" w:cs="Times New Roman"/>
          <w:sz w:val="28"/>
          <w:szCs w:val="28"/>
        </w:rPr>
        <w:t>связанного со здоровьем</w:t>
      </w:r>
      <w:r w:rsidR="00C0518C" w:rsidRPr="00E1329C">
        <w:rPr>
          <w:rFonts w:ascii="Times New Roman" w:hAnsi="Times New Roman" w:cs="Times New Roman"/>
          <w:sz w:val="28"/>
          <w:szCs w:val="28"/>
        </w:rPr>
        <w:t xml:space="preserve"> КЖ</w:t>
      </w:r>
      <w:r w:rsidR="00EC7579" w:rsidRPr="00E1329C">
        <w:rPr>
          <w:rFonts w:ascii="Times New Roman" w:hAnsi="Times New Roman" w:cs="Times New Roman"/>
          <w:sz w:val="28"/>
          <w:szCs w:val="28"/>
        </w:rPr>
        <w:t xml:space="preserve"> [28</w:t>
      </w:r>
      <w:r w:rsidR="00E1329C">
        <w:rPr>
          <w:rFonts w:ascii="Times New Roman" w:hAnsi="Times New Roman" w:cs="Times New Roman"/>
          <w:sz w:val="28"/>
          <w:szCs w:val="28"/>
        </w:rPr>
        <w:t>-</w:t>
      </w:r>
      <w:r w:rsidR="00EC7579" w:rsidRPr="00E1329C">
        <w:rPr>
          <w:rFonts w:ascii="Times New Roman" w:hAnsi="Times New Roman" w:cs="Times New Roman"/>
          <w:sz w:val="28"/>
          <w:szCs w:val="28"/>
        </w:rPr>
        <w:t>31]</w:t>
      </w:r>
      <w:r w:rsidR="00011DF1" w:rsidRPr="00E1329C">
        <w:rPr>
          <w:rFonts w:ascii="Times New Roman" w:hAnsi="Times New Roman" w:cs="Times New Roman"/>
          <w:sz w:val="28"/>
          <w:szCs w:val="28"/>
        </w:rPr>
        <w:t xml:space="preserve">. </w:t>
      </w:r>
    </w:p>
    <w:p w14:paraId="13A0E3D1" w14:textId="39D21B8A" w:rsidR="00011DF1" w:rsidRPr="00E1329C" w:rsidRDefault="00C0518C"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hAnsi="Times New Roman" w:cs="Times New Roman"/>
          <w:sz w:val="28"/>
          <w:szCs w:val="28"/>
        </w:rPr>
        <w:t xml:space="preserve">В целом учеными </w:t>
      </w:r>
      <w:r w:rsidR="00011DF1" w:rsidRPr="00E1329C">
        <w:rPr>
          <w:rFonts w:ascii="Times New Roman" w:hAnsi="Times New Roman" w:cs="Times New Roman"/>
          <w:sz w:val="28"/>
          <w:szCs w:val="28"/>
        </w:rPr>
        <w:t>упомина</w:t>
      </w:r>
      <w:r w:rsidRPr="00E1329C">
        <w:rPr>
          <w:rFonts w:ascii="Times New Roman" w:hAnsi="Times New Roman" w:cs="Times New Roman"/>
          <w:sz w:val="28"/>
          <w:szCs w:val="28"/>
        </w:rPr>
        <w:t xml:space="preserve">ется </w:t>
      </w:r>
      <w:r w:rsidR="00011DF1" w:rsidRPr="00E1329C">
        <w:rPr>
          <w:rFonts w:ascii="Times New Roman" w:hAnsi="Times New Roman" w:cs="Times New Roman"/>
          <w:sz w:val="28"/>
          <w:szCs w:val="28"/>
        </w:rPr>
        <w:t>5</w:t>
      </w:r>
      <w:r w:rsidRPr="00E1329C">
        <w:rPr>
          <w:rFonts w:ascii="Times New Roman" w:hAnsi="Times New Roman" w:cs="Times New Roman"/>
          <w:sz w:val="28"/>
          <w:szCs w:val="28"/>
        </w:rPr>
        <w:t xml:space="preserve"> основных </w:t>
      </w:r>
      <w:r w:rsidR="00011DF1" w:rsidRPr="00E1329C">
        <w:rPr>
          <w:rFonts w:ascii="Times New Roman" w:hAnsi="Times New Roman" w:cs="Times New Roman"/>
          <w:sz w:val="28"/>
          <w:szCs w:val="28"/>
        </w:rPr>
        <w:t xml:space="preserve">составляющих </w:t>
      </w:r>
      <w:r w:rsidR="0049100A" w:rsidRPr="00E1329C">
        <w:rPr>
          <w:rFonts w:ascii="Times New Roman" w:hAnsi="Times New Roman" w:cs="Times New Roman"/>
          <w:sz w:val="28"/>
          <w:szCs w:val="28"/>
        </w:rPr>
        <w:t>КЖ</w:t>
      </w:r>
      <w:r w:rsidR="00011DF1" w:rsidRPr="00E1329C">
        <w:rPr>
          <w:rFonts w:ascii="Times New Roman" w:hAnsi="Times New Roman" w:cs="Times New Roman"/>
          <w:sz w:val="28"/>
          <w:szCs w:val="28"/>
        </w:rPr>
        <w:t>: физические, умственные, соци</w:t>
      </w:r>
      <w:r w:rsidR="0049100A" w:rsidRPr="00E1329C">
        <w:rPr>
          <w:rFonts w:ascii="Times New Roman" w:hAnsi="Times New Roman" w:cs="Times New Roman"/>
          <w:sz w:val="28"/>
          <w:szCs w:val="28"/>
        </w:rPr>
        <w:t>альные, соматические и духовные</w:t>
      </w:r>
      <w:r w:rsidRPr="00E1329C">
        <w:rPr>
          <w:rFonts w:ascii="Times New Roman" w:hAnsi="Times New Roman" w:cs="Times New Roman"/>
          <w:sz w:val="28"/>
          <w:szCs w:val="28"/>
        </w:rPr>
        <w:t>. Данные составляющие являются ключевыми и очень эффективны при изучении результатов л</w:t>
      </w:r>
      <w:r w:rsidR="00011DF1" w:rsidRPr="00E1329C">
        <w:rPr>
          <w:rFonts w:ascii="Times New Roman" w:hAnsi="Times New Roman" w:cs="Times New Roman"/>
          <w:sz w:val="28"/>
          <w:szCs w:val="28"/>
        </w:rPr>
        <w:t xml:space="preserve">ечения и медицинских вмешательств. </w:t>
      </w:r>
      <w:r w:rsidRPr="00E1329C">
        <w:rPr>
          <w:rFonts w:ascii="Times New Roman" w:hAnsi="Times New Roman" w:cs="Times New Roman"/>
          <w:sz w:val="28"/>
          <w:szCs w:val="28"/>
        </w:rPr>
        <w:t>В зарубежной литературе все большее количество исследований дополняется изучением КЖ, помимо объективных и клинических проявлений заб</w:t>
      </w:r>
      <w:r w:rsidR="00011DF1" w:rsidRPr="00E1329C">
        <w:rPr>
          <w:rFonts w:ascii="Times New Roman" w:hAnsi="Times New Roman" w:cs="Times New Roman"/>
          <w:sz w:val="28"/>
          <w:szCs w:val="28"/>
        </w:rPr>
        <w:t>олевания</w:t>
      </w:r>
      <w:r w:rsidR="00EC7579" w:rsidRPr="00E1329C">
        <w:rPr>
          <w:rFonts w:ascii="Times New Roman" w:hAnsi="Times New Roman" w:cs="Times New Roman"/>
          <w:sz w:val="28"/>
          <w:szCs w:val="28"/>
        </w:rPr>
        <w:t xml:space="preserve"> [32]</w:t>
      </w:r>
      <w:r w:rsidR="00011DF1" w:rsidRPr="00E1329C">
        <w:rPr>
          <w:rFonts w:ascii="Times New Roman" w:hAnsi="Times New Roman" w:cs="Times New Roman"/>
          <w:sz w:val="28"/>
          <w:szCs w:val="28"/>
        </w:rPr>
        <w:t xml:space="preserve">. </w:t>
      </w:r>
      <w:r w:rsidR="004A69D5" w:rsidRPr="00E1329C">
        <w:rPr>
          <w:rFonts w:ascii="Times New Roman" w:hAnsi="Times New Roman" w:cs="Times New Roman"/>
          <w:sz w:val="28"/>
          <w:szCs w:val="28"/>
        </w:rPr>
        <w:t>Качество жизни в здравоохранении также изучается для оценки услуг, потребностей, медицинских затрат</w:t>
      </w:r>
      <w:r w:rsidR="00BD71B6">
        <w:rPr>
          <w:rFonts w:ascii="Times New Roman" w:hAnsi="Times New Roman" w:cs="Times New Roman"/>
          <w:sz w:val="28"/>
          <w:szCs w:val="28"/>
        </w:rPr>
        <w:t xml:space="preserve"> [3, р. 325-3-325-7].</w:t>
      </w:r>
    </w:p>
    <w:p w14:paraId="2F24A176" w14:textId="4B2180F9" w:rsidR="00EC7579" w:rsidRPr="002C778D" w:rsidRDefault="008C2362"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hAnsi="Times New Roman" w:cs="Times New Roman"/>
          <w:sz w:val="28"/>
          <w:szCs w:val="28"/>
        </w:rPr>
        <w:t xml:space="preserve">В Казахстане и </w:t>
      </w:r>
      <w:r w:rsidR="00203643" w:rsidRPr="00E1329C">
        <w:rPr>
          <w:rFonts w:ascii="Times New Roman" w:hAnsi="Times New Roman" w:cs="Times New Roman"/>
          <w:sz w:val="28"/>
          <w:szCs w:val="28"/>
        </w:rPr>
        <w:t>постсоветском</w:t>
      </w:r>
      <w:r w:rsidRPr="00E1329C">
        <w:rPr>
          <w:rFonts w:ascii="Times New Roman" w:hAnsi="Times New Roman" w:cs="Times New Roman"/>
          <w:sz w:val="28"/>
          <w:szCs w:val="28"/>
        </w:rPr>
        <w:t xml:space="preserve"> пространстве КЖ </w:t>
      </w:r>
      <w:r w:rsidR="009F620A" w:rsidRPr="00E1329C">
        <w:rPr>
          <w:rFonts w:ascii="Times New Roman" w:hAnsi="Times New Roman" w:cs="Times New Roman"/>
          <w:sz w:val="28"/>
          <w:szCs w:val="28"/>
        </w:rPr>
        <w:t xml:space="preserve">также </w:t>
      </w:r>
      <w:r w:rsidRPr="00E1329C">
        <w:rPr>
          <w:rFonts w:ascii="Times New Roman" w:hAnsi="Times New Roman" w:cs="Times New Roman"/>
          <w:sz w:val="28"/>
          <w:szCs w:val="28"/>
        </w:rPr>
        <w:t>широко используется как индикатор эффективности медицинского вмешательства</w:t>
      </w:r>
      <w:r w:rsidR="00EC7579" w:rsidRPr="00E1329C">
        <w:rPr>
          <w:rFonts w:ascii="Times New Roman" w:hAnsi="Times New Roman" w:cs="Times New Roman"/>
          <w:sz w:val="28"/>
          <w:szCs w:val="28"/>
        </w:rPr>
        <w:t xml:space="preserve"> [33</w:t>
      </w:r>
      <w:r w:rsidR="00E1329C">
        <w:rPr>
          <w:rFonts w:ascii="Times New Roman" w:hAnsi="Times New Roman" w:cs="Times New Roman"/>
          <w:sz w:val="28"/>
          <w:szCs w:val="28"/>
        </w:rPr>
        <w:t>-</w:t>
      </w:r>
      <w:r w:rsidR="00EC7579" w:rsidRPr="00E1329C">
        <w:rPr>
          <w:rFonts w:ascii="Times New Roman" w:hAnsi="Times New Roman" w:cs="Times New Roman"/>
          <w:sz w:val="28"/>
          <w:szCs w:val="28"/>
        </w:rPr>
        <w:t>36]</w:t>
      </w:r>
      <w:r w:rsidR="00AA42B5" w:rsidRPr="00E1329C">
        <w:rPr>
          <w:rFonts w:ascii="Times New Roman" w:hAnsi="Times New Roman" w:cs="Times New Roman"/>
          <w:sz w:val="28"/>
          <w:szCs w:val="28"/>
        </w:rPr>
        <w:t xml:space="preserve">. Результаты исследований </w:t>
      </w:r>
      <w:r w:rsidR="00962206" w:rsidRPr="00E1329C">
        <w:rPr>
          <w:rFonts w:ascii="Times New Roman" w:hAnsi="Times New Roman" w:cs="Times New Roman"/>
          <w:sz w:val="28"/>
          <w:szCs w:val="28"/>
        </w:rPr>
        <w:t xml:space="preserve">говорят </w:t>
      </w:r>
      <w:r w:rsidR="00AA42B5" w:rsidRPr="00E1329C">
        <w:rPr>
          <w:rFonts w:ascii="Times New Roman" w:hAnsi="Times New Roman" w:cs="Times New Roman"/>
          <w:sz w:val="28"/>
          <w:szCs w:val="28"/>
        </w:rPr>
        <w:t>о динамике КЖ как основного целевого индикатора, так и дополнительного в сопровождении клинических результатов</w:t>
      </w:r>
      <w:r w:rsidR="007B0EB0" w:rsidRPr="00E1329C">
        <w:rPr>
          <w:rFonts w:ascii="Times New Roman" w:hAnsi="Times New Roman" w:cs="Times New Roman"/>
          <w:sz w:val="28"/>
          <w:szCs w:val="28"/>
        </w:rPr>
        <w:t xml:space="preserve"> </w:t>
      </w:r>
      <w:r w:rsidR="00EC7579" w:rsidRPr="00E1329C">
        <w:rPr>
          <w:rFonts w:ascii="Times New Roman" w:hAnsi="Times New Roman" w:cs="Times New Roman"/>
          <w:sz w:val="28"/>
          <w:szCs w:val="28"/>
        </w:rPr>
        <w:t>[37</w:t>
      </w:r>
      <w:r w:rsidR="00E1329C">
        <w:rPr>
          <w:rFonts w:ascii="Times New Roman" w:hAnsi="Times New Roman" w:cs="Times New Roman"/>
          <w:sz w:val="28"/>
          <w:szCs w:val="28"/>
        </w:rPr>
        <w:t>-</w:t>
      </w:r>
      <w:r w:rsidR="00EC7579" w:rsidRPr="00E1329C">
        <w:rPr>
          <w:rFonts w:ascii="Times New Roman" w:hAnsi="Times New Roman" w:cs="Times New Roman"/>
          <w:sz w:val="28"/>
          <w:szCs w:val="28"/>
        </w:rPr>
        <w:t>40]</w:t>
      </w:r>
      <w:r w:rsidR="00AA42B5" w:rsidRPr="00E1329C">
        <w:rPr>
          <w:rFonts w:ascii="Times New Roman" w:hAnsi="Times New Roman" w:cs="Times New Roman"/>
          <w:sz w:val="28"/>
          <w:szCs w:val="28"/>
        </w:rPr>
        <w:t xml:space="preserve">. </w:t>
      </w:r>
      <w:r w:rsidR="00011DF1" w:rsidRPr="00E1329C">
        <w:rPr>
          <w:rFonts w:ascii="Times New Roman" w:eastAsia="Times New Roman" w:hAnsi="Times New Roman" w:cs="Times New Roman"/>
          <w:color w:val="000000"/>
          <w:sz w:val="28"/>
          <w:szCs w:val="28"/>
        </w:rPr>
        <w:t>По мнению ряда российских авторов</w:t>
      </w:r>
      <w:r w:rsidR="00B02137" w:rsidRPr="00E1329C">
        <w:rPr>
          <w:rFonts w:ascii="Times New Roman" w:eastAsia="Times New Roman" w:hAnsi="Times New Roman" w:cs="Times New Roman"/>
          <w:color w:val="000000"/>
          <w:sz w:val="28"/>
          <w:szCs w:val="28"/>
        </w:rPr>
        <w:t>,</w:t>
      </w:r>
      <w:r w:rsidR="00011DF1" w:rsidRPr="00E1329C">
        <w:rPr>
          <w:rFonts w:ascii="Times New Roman" w:eastAsia="Times New Roman" w:hAnsi="Times New Roman" w:cs="Times New Roman"/>
          <w:color w:val="000000"/>
          <w:sz w:val="28"/>
          <w:szCs w:val="28"/>
        </w:rPr>
        <w:t xml:space="preserve"> </w:t>
      </w:r>
      <w:r w:rsidR="00EC7579" w:rsidRPr="00E1329C">
        <w:rPr>
          <w:rFonts w:ascii="Times New Roman" w:eastAsia="Times New Roman" w:hAnsi="Times New Roman" w:cs="Times New Roman"/>
          <w:color w:val="000000"/>
          <w:sz w:val="28"/>
          <w:szCs w:val="28"/>
        </w:rPr>
        <w:t xml:space="preserve">существующие социальные </w:t>
      </w:r>
      <w:r w:rsidR="00011DF1" w:rsidRPr="00E1329C">
        <w:rPr>
          <w:rFonts w:ascii="Times New Roman" w:eastAsia="Times New Roman" w:hAnsi="Times New Roman" w:cs="Times New Roman"/>
          <w:color w:val="000000"/>
          <w:sz w:val="28"/>
          <w:szCs w:val="28"/>
        </w:rPr>
        <w:t>индикатор</w:t>
      </w:r>
      <w:r w:rsidR="00EC7579" w:rsidRPr="00E1329C">
        <w:rPr>
          <w:rFonts w:ascii="Times New Roman" w:eastAsia="Times New Roman" w:hAnsi="Times New Roman" w:cs="Times New Roman"/>
          <w:color w:val="000000"/>
          <w:sz w:val="28"/>
          <w:szCs w:val="28"/>
        </w:rPr>
        <w:t xml:space="preserve">ы корреспондируют с основными доменами, определяемыми в общей оценке и их использование созвучно с проблемами, отражающими </w:t>
      </w:r>
      <w:r w:rsidR="00E54C93" w:rsidRPr="00E1329C">
        <w:rPr>
          <w:rFonts w:ascii="Times New Roman" w:eastAsia="Times New Roman" w:hAnsi="Times New Roman" w:cs="Times New Roman"/>
          <w:color w:val="000000"/>
          <w:sz w:val="28"/>
          <w:szCs w:val="28"/>
        </w:rPr>
        <w:t>КЖ</w:t>
      </w:r>
      <w:r w:rsidR="00EC7579" w:rsidRPr="00E1329C">
        <w:rPr>
          <w:rFonts w:ascii="Times New Roman" w:eastAsia="Times New Roman" w:hAnsi="Times New Roman" w:cs="Times New Roman"/>
          <w:color w:val="000000"/>
          <w:sz w:val="28"/>
          <w:szCs w:val="28"/>
        </w:rPr>
        <w:t xml:space="preserve"> [41,</w:t>
      </w:r>
      <w:r w:rsidR="00CC572C">
        <w:rPr>
          <w:rFonts w:ascii="Times New Roman" w:eastAsia="Times New Roman" w:hAnsi="Times New Roman" w:cs="Times New Roman"/>
          <w:color w:val="000000"/>
          <w:sz w:val="28"/>
          <w:szCs w:val="28"/>
        </w:rPr>
        <w:t xml:space="preserve"> </w:t>
      </w:r>
      <w:r w:rsidR="00EC7579" w:rsidRPr="00E1329C">
        <w:rPr>
          <w:rFonts w:ascii="Times New Roman" w:eastAsia="Times New Roman" w:hAnsi="Times New Roman" w:cs="Times New Roman"/>
          <w:color w:val="000000"/>
          <w:sz w:val="28"/>
          <w:szCs w:val="28"/>
        </w:rPr>
        <w:t>42]</w:t>
      </w:r>
      <w:r w:rsidR="00011DF1" w:rsidRPr="00E1329C">
        <w:rPr>
          <w:rFonts w:ascii="Times New Roman" w:eastAsia="Times New Roman" w:hAnsi="Times New Roman" w:cs="Times New Roman"/>
          <w:color w:val="000000"/>
          <w:sz w:val="28"/>
          <w:szCs w:val="28"/>
        </w:rPr>
        <w:t xml:space="preserve">. </w:t>
      </w:r>
    </w:p>
    <w:p w14:paraId="2B52ED9E" w14:textId="747C15B4" w:rsidR="008E1D03" w:rsidRPr="00E1329C" w:rsidRDefault="00EC7579" w:rsidP="00145AE9">
      <w:pPr>
        <w:pStyle w:val="a3"/>
        <w:shd w:val="clear" w:color="auto" w:fill="FFFFFF" w:themeFill="background1"/>
        <w:ind w:firstLine="709"/>
        <w:jc w:val="both"/>
        <w:rPr>
          <w:rFonts w:ascii="Times New Roman" w:eastAsia="Times New Roman" w:hAnsi="Times New Roman" w:cs="Times New Roman"/>
          <w:color w:val="000000" w:themeColor="text1"/>
          <w:sz w:val="28"/>
          <w:szCs w:val="28"/>
        </w:rPr>
      </w:pPr>
      <w:r w:rsidRPr="00E1329C">
        <w:rPr>
          <w:rFonts w:ascii="Times New Roman" w:eastAsia="Times New Roman" w:hAnsi="Times New Roman" w:cs="Times New Roman"/>
          <w:color w:val="000000"/>
          <w:sz w:val="28"/>
          <w:szCs w:val="28"/>
        </w:rPr>
        <w:t xml:space="preserve">В связи с этой точкой зрения, </w:t>
      </w:r>
      <w:r w:rsidR="00011DF1" w:rsidRPr="00E1329C">
        <w:rPr>
          <w:rFonts w:ascii="Times New Roman" w:eastAsia="Times New Roman" w:hAnsi="Times New Roman" w:cs="Times New Roman"/>
          <w:color w:val="000000"/>
          <w:sz w:val="28"/>
          <w:szCs w:val="28"/>
        </w:rPr>
        <w:t>в</w:t>
      </w:r>
      <w:r w:rsidR="004A69D5" w:rsidRPr="00E1329C">
        <w:rPr>
          <w:rFonts w:ascii="Times New Roman" w:eastAsia="Times New Roman" w:hAnsi="Times New Roman" w:cs="Times New Roman"/>
          <w:color w:val="000000"/>
          <w:sz w:val="28"/>
          <w:szCs w:val="28"/>
        </w:rPr>
        <w:t xml:space="preserve"> изучение </w:t>
      </w:r>
      <w:r w:rsidR="00AF7149">
        <w:rPr>
          <w:rFonts w:ascii="Times New Roman" w:eastAsia="Times New Roman" w:hAnsi="Times New Roman" w:cs="Times New Roman"/>
          <w:color w:val="000000"/>
          <w:sz w:val="28"/>
          <w:szCs w:val="28"/>
        </w:rPr>
        <w:t xml:space="preserve">по данному </w:t>
      </w:r>
      <w:r w:rsidR="004A69D5" w:rsidRPr="00E1329C">
        <w:rPr>
          <w:rFonts w:ascii="Times New Roman" w:eastAsia="Times New Roman" w:hAnsi="Times New Roman" w:cs="Times New Roman"/>
          <w:color w:val="000000"/>
          <w:sz w:val="28"/>
          <w:szCs w:val="28"/>
        </w:rPr>
        <w:t>вопрос</w:t>
      </w:r>
      <w:r w:rsidR="00AF7149">
        <w:rPr>
          <w:rFonts w:ascii="Times New Roman" w:eastAsia="Times New Roman" w:hAnsi="Times New Roman" w:cs="Times New Roman"/>
          <w:color w:val="000000"/>
          <w:sz w:val="28"/>
          <w:szCs w:val="28"/>
        </w:rPr>
        <w:t>у</w:t>
      </w:r>
      <w:r w:rsidR="004A69D5" w:rsidRPr="00E1329C">
        <w:rPr>
          <w:rFonts w:ascii="Times New Roman" w:eastAsia="Times New Roman" w:hAnsi="Times New Roman" w:cs="Times New Roman"/>
          <w:color w:val="000000"/>
          <w:sz w:val="28"/>
          <w:szCs w:val="28"/>
        </w:rPr>
        <w:t xml:space="preserve"> </w:t>
      </w:r>
      <w:r w:rsidR="00AF7149">
        <w:rPr>
          <w:rFonts w:ascii="Times New Roman" w:eastAsia="Times New Roman" w:hAnsi="Times New Roman" w:cs="Times New Roman"/>
          <w:color w:val="000000"/>
          <w:sz w:val="28"/>
          <w:szCs w:val="28"/>
        </w:rPr>
        <w:t xml:space="preserve"> </w:t>
      </w:r>
      <w:r w:rsidR="004A69D5" w:rsidRPr="00E1329C">
        <w:rPr>
          <w:rFonts w:ascii="Times New Roman" w:eastAsia="Times New Roman" w:hAnsi="Times New Roman" w:cs="Times New Roman"/>
          <w:color w:val="000000"/>
          <w:sz w:val="28"/>
          <w:szCs w:val="28"/>
        </w:rPr>
        <w:t xml:space="preserve"> существенным вкладом являются работы</w:t>
      </w:r>
      <w:r w:rsidR="00011DF1" w:rsidRPr="00E1329C">
        <w:rPr>
          <w:rFonts w:ascii="Times New Roman" w:eastAsia="Times New Roman" w:hAnsi="Times New Roman" w:cs="Times New Roman"/>
          <w:color w:val="000000"/>
          <w:sz w:val="28"/>
          <w:szCs w:val="28"/>
        </w:rPr>
        <w:t xml:space="preserve">, </w:t>
      </w:r>
      <w:r w:rsidR="004A69D5" w:rsidRPr="00E1329C">
        <w:rPr>
          <w:rFonts w:ascii="Times New Roman" w:eastAsia="Times New Roman" w:hAnsi="Times New Roman" w:cs="Times New Roman"/>
          <w:color w:val="000000"/>
          <w:sz w:val="28"/>
          <w:szCs w:val="28"/>
        </w:rPr>
        <w:t xml:space="preserve">исследовавшие явление </w:t>
      </w:r>
      <w:r w:rsidR="00E54C93" w:rsidRPr="00E1329C">
        <w:rPr>
          <w:rFonts w:ascii="Times New Roman" w:eastAsia="Times New Roman" w:hAnsi="Times New Roman" w:cs="Times New Roman"/>
          <w:color w:val="000000"/>
          <w:sz w:val="28"/>
          <w:szCs w:val="28"/>
        </w:rPr>
        <w:t>КЖ</w:t>
      </w:r>
      <w:r w:rsidR="00011DF1" w:rsidRPr="00E1329C">
        <w:rPr>
          <w:rFonts w:ascii="Times New Roman" w:eastAsia="Times New Roman" w:hAnsi="Times New Roman" w:cs="Times New Roman"/>
          <w:color w:val="000000"/>
          <w:sz w:val="28"/>
          <w:szCs w:val="28"/>
        </w:rPr>
        <w:t xml:space="preserve"> как</w:t>
      </w:r>
      <w:r w:rsidR="00E1329C">
        <w:rPr>
          <w:rFonts w:ascii="Times New Roman" w:eastAsia="Times New Roman" w:hAnsi="Times New Roman" w:cs="Times New Roman"/>
          <w:color w:val="000000"/>
          <w:sz w:val="28"/>
          <w:szCs w:val="28"/>
        </w:rPr>
        <w:t xml:space="preserve"> </w:t>
      </w:r>
      <w:r w:rsidR="00011DF1" w:rsidRPr="00E1329C">
        <w:rPr>
          <w:rFonts w:ascii="Times New Roman" w:eastAsia="Times New Roman" w:hAnsi="Times New Roman" w:cs="Times New Roman"/>
          <w:color w:val="000000" w:themeColor="text1"/>
          <w:sz w:val="28"/>
          <w:szCs w:val="28"/>
        </w:rPr>
        <w:t>социологическое</w:t>
      </w:r>
      <w:r w:rsidR="00E1329C">
        <w:rPr>
          <w:rFonts w:ascii="Times New Roman" w:eastAsia="Times New Roman" w:hAnsi="Times New Roman" w:cs="Times New Roman"/>
          <w:color w:val="000000" w:themeColor="text1"/>
          <w:sz w:val="28"/>
          <w:szCs w:val="28"/>
        </w:rPr>
        <w:t xml:space="preserve"> </w:t>
      </w:r>
      <w:r w:rsidR="00011DF1" w:rsidRPr="00E1329C">
        <w:rPr>
          <w:rFonts w:ascii="Times New Roman" w:eastAsia="Times New Roman" w:hAnsi="Times New Roman" w:cs="Times New Roman"/>
          <w:color w:val="000000" w:themeColor="text1"/>
          <w:sz w:val="28"/>
          <w:szCs w:val="28"/>
        </w:rPr>
        <w:t>понятие</w:t>
      </w:r>
      <w:r w:rsidR="004A69D5" w:rsidRPr="00E1329C">
        <w:rPr>
          <w:rFonts w:ascii="Times New Roman" w:eastAsia="Times New Roman" w:hAnsi="Times New Roman" w:cs="Times New Roman"/>
          <w:color w:val="000000" w:themeColor="text1"/>
          <w:sz w:val="28"/>
          <w:szCs w:val="28"/>
        </w:rPr>
        <w:t xml:space="preserve"> и рассматривающие </w:t>
      </w:r>
      <w:r w:rsidR="00820775" w:rsidRPr="00E1329C">
        <w:rPr>
          <w:rFonts w:ascii="Times New Roman" w:eastAsia="Times New Roman" w:hAnsi="Times New Roman" w:cs="Times New Roman"/>
          <w:color w:val="000000" w:themeColor="text1"/>
          <w:sz w:val="28"/>
          <w:szCs w:val="28"/>
        </w:rPr>
        <w:t>показатели</w:t>
      </w:r>
      <w:r w:rsidR="008E1D03" w:rsidRPr="00E1329C">
        <w:rPr>
          <w:rFonts w:ascii="Times New Roman" w:eastAsia="Times New Roman" w:hAnsi="Times New Roman" w:cs="Times New Roman"/>
          <w:color w:val="000000" w:themeColor="text1"/>
          <w:sz w:val="28"/>
          <w:szCs w:val="28"/>
        </w:rPr>
        <w:t xml:space="preserve"> </w:t>
      </w:r>
      <w:r w:rsidR="00011DF1" w:rsidRPr="00E1329C">
        <w:rPr>
          <w:rFonts w:ascii="Times New Roman" w:eastAsia="Times New Roman" w:hAnsi="Times New Roman" w:cs="Times New Roman"/>
          <w:color w:val="000000" w:themeColor="text1"/>
          <w:sz w:val="28"/>
          <w:szCs w:val="28"/>
        </w:rPr>
        <w:t>жизни людей</w:t>
      </w:r>
      <w:r w:rsidR="008E1D03" w:rsidRPr="00E1329C">
        <w:rPr>
          <w:rFonts w:ascii="Times New Roman" w:eastAsia="Times New Roman" w:hAnsi="Times New Roman" w:cs="Times New Roman"/>
          <w:color w:val="000000" w:themeColor="text1"/>
          <w:sz w:val="28"/>
          <w:szCs w:val="28"/>
        </w:rPr>
        <w:t xml:space="preserve"> с качественной стороны</w:t>
      </w:r>
      <w:r w:rsidR="00820775" w:rsidRPr="00E1329C">
        <w:rPr>
          <w:rFonts w:ascii="Times New Roman" w:eastAsia="Times New Roman" w:hAnsi="Times New Roman" w:cs="Times New Roman"/>
          <w:color w:val="000000" w:themeColor="text1"/>
          <w:sz w:val="28"/>
          <w:szCs w:val="28"/>
        </w:rPr>
        <w:t xml:space="preserve">, описывающие их образ и уровень жизни </w:t>
      </w:r>
      <w:r w:rsidR="008E1D03" w:rsidRPr="00E1329C">
        <w:rPr>
          <w:rFonts w:ascii="Times New Roman" w:eastAsia="Times New Roman" w:hAnsi="Times New Roman" w:cs="Times New Roman"/>
          <w:color w:val="000000" w:themeColor="text1"/>
          <w:sz w:val="28"/>
          <w:szCs w:val="28"/>
        </w:rPr>
        <w:t>[43</w:t>
      </w:r>
      <w:r w:rsidR="00E1329C">
        <w:rPr>
          <w:rFonts w:ascii="Times New Roman" w:eastAsia="Times New Roman" w:hAnsi="Times New Roman" w:cs="Times New Roman"/>
          <w:color w:val="000000" w:themeColor="text1"/>
          <w:sz w:val="28"/>
          <w:szCs w:val="28"/>
        </w:rPr>
        <w:t>-</w:t>
      </w:r>
      <w:r w:rsidR="008E1D03" w:rsidRPr="00E1329C">
        <w:rPr>
          <w:rFonts w:ascii="Times New Roman" w:eastAsia="Times New Roman" w:hAnsi="Times New Roman" w:cs="Times New Roman"/>
          <w:color w:val="000000" w:themeColor="text1"/>
          <w:sz w:val="28"/>
          <w:szCs w:val="28"/>
        </w:rPr>
        <w:t>45]</w:t>
      </w:r>
      <w:r w:rsidR="002574A9" w:rsidRPr="00E1329C">
        <w:rPr>
          <w:rFonts w:ascii="Times New Roman" w:eastAsia="Times New Roman" w:hAnsi="Times New Roman" w:cs="Times New Roman"/>
          <w:color w:val="000000" w:themeColor="text1"/>
          <w:sz w:val="28"/>
          <w:szCs w:val="28"/>
        </w:rPr>
        <w:t xml:space="preserve">. </w:t>
      </w:r>
    </w:p>
    <w:p w14:paraId="27729C01" w14:textId="35BECC62" w:rsidR="006F7566" w:rsidRPr="00E1329C" w:rsidRDefault="00AF7149" w:rsidP="00145AE9">
      <w:pPr>
        <w:pStyle w:val="a3"/>
        <w:shd w:val="clear" w:color="auto" w:fill="FFFFFF" w:themeFill="background1"/>
        <w:ind w:firstLine="709"/>
        <w:jc w:val="both"/>
        <w:rPr>
          <w:rFonts w:ascii="Times New Roman" w:eastAsia="Times New Roman" w:hAnsi="Times New Roman" w:cs="Times New Roman"/>
          <w:color w:val="000000" w:themeColor="text1"/>
          <w:sz w:val="28"/>
          <w:szCs w:val="28"/>
        </w:rPr>
      </w:pPr>
      <w:r w:rsidRPr="00AF7149">
        <w:rPr>
          <w:rFonts w:ascii="Times New Roman" w:eastAsia="Times New Roman" w:hAnsi="Times New Roman" w:cs="Times New Roman"/>
          <w:color w:val="000000" w:themeColor="text1"/>
          <w:sz w:val="28"/>
          <w:szCs w:val="28"/>
        </w:rPr>
        <w:t>Данные исследования расширяют воспр</w:t>
      </w:r>
      <w:r w:rsidR="00A00431">
        <w:rPr>
          <w:rFonts w:ascii="Times New Roman" w:eastAsia="Times New Roman" w:hAnsi="Times New Roman" w:cs="Times New Roman"/>
          <w:color w:val="000000" w:themeColor="text1"/>
          <w:sz w:val="28"/>
          <w:szCs w:val="28"/>
        </w:rPr>
        <w:t>иятие качества жизни как понятия исключительно медицинского, то есть только наличия</w:t>
      </w:r>
      <w:r w:rsidRPr="00AF7149">
        <w:rPr>
          <w:rFonts w:ascii="Times New Roman" w:eastAsia="Times New Roman" w:hAnsi="Times New Roman" w:cs="Times New Roman"/>
          <w:color w:val="000000" w:themeColor="text1"/>
          <w:sz w:val="28"/>
          <w:szCs w:val="28"/>
        </w:rPr>
        <w:t xml:space="preserve"> удовлетворенности индивида своим здоровьем. Здесь данный показатель используется для </w:t>
      </w:r>
      <w:r w:rsidRPr="00AF7149">
        <w:rPr>
          <w:rFonts w:ascii="Times New Roman" w:eastAsia="Times New Roman" w:hAnsi="Times New Roman" w:cs="Times New Roman"/>
          <w:color w:val="000000" w:themeColor="text1"/>
          <w:sz w:val="28"/>
          <w:szCs w:val="28"/>
        </w:rPr>
        <w:lastRenderedPageBreak/>
        <w:t xml:space="preserve">определения наличия возможности сохранять и укреплять здоровье, как физическое, так и ментальное, в реальных жизненных условиях. Это другое направление в его  применении сосредоточено на региональной специфике изучения проблем и безопасности населения </w:t>
      </w:r>
      <w:r w:rsidR="00EC4FA4" w:rsidRPr="00E1329C">
        <w:rPr>
          <w:rFonts w:ascii="Times New Roman" w:eastAsia="Times New Roman" w:hAnsi="Times New Roman" w:cs="Times New Roman"/>
          <w:color w:val="000000" w:themeColor="text1"/>
          <w:sz w:val="28"/>
          <w:szCs w:val="28"/>
        </w:rPr>
        <w:t>[46</w:t>
      </w:r>
      <w:r w:rsidR="00E1329C">
        <w:rPr>
          <w:rFonts w:ascii="Times New Roman" w:eastAsia="Times New Roman" w:hAnsi="Times New Roman" w:cs="Times New Roman"/>
          <w:color w:val="000000" w:themeColor="text1"/>
          <w:sz w:val="28"/>
          <w:szCs w:val="28"/>
        </w:rPr>
        <w:t>-</w:t>
      </w:r>
      <w:r w:rsidR="00EC4FA4" w:rsidRPr="00E1329C">
        <w:rPr>
          <w:rFonts w:ascii="Times New Roman" w:eastAsia="Times New Roman" w:hAnsi="Times New Roman" w:cs="Times New Roman"/>
          <w:color w:val="000000" w:themeColor="text1"/>
          <w:sz w:val="28"/>
          <w:szCs w:val="28"/>
        </w:rPr>
        <w:t>48].</w:t>
      </w:r>
    </w:p>
    <w:p w14:paraId="72D7AD23" w14:textId="1095A43D" w:rsidR="000B3A65" w:rsidRPr="00E1329C" w:rsidRDefault="000B3A65" w:rsidP="00145AE9">
      <w:pPr>
        <w:spacing w:after="0" w:line="240" w:lineRule="auto"/>
        <w:ind w:firstLine="709"/>
        <w:jc w:val="both"/>
        <w:rPr>
          <w:rStyle w:val="tlid-translation"/>
        </w:rPr>
      </w:pPr>
      <w:r w:rsidRPr="00E1329C">
        <w:rPr>
          <w:rFonts w:eastAsia="Times New Roman"/>
          <w:color w:val="000000" w:themeColor="text1"/>
        </w:rPr>
        <w:t xml:space="preserve">Экономические исследования </w:t>
      </w:r>
      <w:r w:rsidR="00EC4FA4" w:rsidRPr="00E1329C">
        <w:rPr>
          <w:rFonts w:eastAsia="Times New Roman"/>
          <w:color w:val="000000" w:themeColor="text1"/>
        </w:rPr>
        <w:t xml:space="preserve">используют </w:t>
      </w:r>
      <w:r w:rsidRPr="00E1329C">
        <w:rPr>
          <w:rFonts w:eastAsia="Times New Roman"/>
          <w:color w:val="000000" w:themeColor="text1"/>
        </w:rPr>
        <w:t>КЖ намного шире</w:t>
      </w:r>
      <w:r w:rsidR="00B02137" w:rsidRPr="00E1329C">
        <w:rPr>
          <w:rFonts w:eastAsia="Times New Roman"/>
          <w:color w:val="000000" w:themeColor="text1"/>
        </w:rPr>
        <w:t>,</w:t>
      </w:r>
      <w:r w:rsidRPr="00E1329C">
        <w:rPr>
          <w:rFonts w:eastAsia="Times New Roman"/>
          <w:color w:val="000000" w:themeColor="text1"/>
        </w:rPr>
        <w:t xml:space="preserve"> чем в рамках одного или нескольких заболеваний, и придают ему особое значение в макросреде. </w:t>
      </w:r>
      <w:r w:rsidRPr="00E1329C">
        <w:rPr>
          <w:rStyle w:val="tlid-translation"/>
        </w:rPr>
        <w:t xml:space="preserve">В экономическом развитии </w:t>
      </w:r>
      <w:r w:rsidR="00AF7149">
        <w:rPr>
          <w:rStyle w:val="tlid-translation"/>
        </w:rPr>
        <w:t xml:space="preserve">данное </w:t>
      </w:r>
      <w:r w:rsidRPr="00E1329C">
        <w:rPr>
          <w:rStyle w:val="tlid-translation"/>
        </w:rPr>
        <w:t>понятие включает в себя сложный баланс показателей</w:t>
      </w:r>
      <w:r w:rsidR="00EC4FA4" w:rsidRPr="00E1329C">
        <w:rPr>
          <w:rStyle w:val="tlid-translation"/>
        </w:rPr>
        <w:t xml:space="preserve">, который характеризует </w:t>
      </w:r>
      <w:r w:rsidRPr="00E1329C">
        <w:rPr>
          <w:rStyle w:val="tlid-translation"/>
        </w:rPr>
        <w:t>рабоч</w:t>
      </w:r>
      <w:r w:rsidR="00EC4FA4" w:rsidRPr="00E1329C">
        <w:rPr>
          <w:rStyle w:val="tlid-translation"/>
        </w:rPr>
        <w:t>ее</w:t>
      </w:r>
      <w:r w:rsidRPr="00E1329C">
        <w:rPr>
          <w:rStyle w:val="tlid-translation"/>
        </w:rPr>
        <w:t xml:space="preserve"> мест</w:t>
      </w:r>
      <w:r w:rsidR="00EC4FA4" w:rsidRPr="00E1329C">
        <w:rPr>
          <w:rStyle w:val="tlid-translation"/>
        </w:rPr>
        <w:t xml:space="preserve">о как условия труда, а </w:t>
      </w:r>
      <w:r w:rsidRPr="00E1329C">
        <w:rPr>
          <w:rStyle w:val="tlid-translation"/>
        </w:rPr>
        <w:t>образовани</w:t>
      </w:r>
      <w:r w:rsidR="007B0EB0" w:rsidRPr="00E1329C">
        <w:rPr>
          <w:rStyle w:val="tlid-translation"/>
        </w:rPr>
        <w:t>е</w:t>
      </w:r>
      <w:r w:rsidR="00AF7149">
        <w:rPr>
          <w:rStyle w:val="tlid-translation"/>
        </w:rPr>
        <w:t xml:space="preserve"> </w:t>
      </w:r>
      <w:r w:rsidR="009F7371" w:rsidRPr="00E1329C">
        <w:rPr>
          <w:rStyle w:val="tlid-translation"/>
        </w:rPr>
        <w:t>-</w:t>
      </w:r>
      <w:r w:rsidR="00EC4FA4" w:rsidRPr="00E1329C">
        <w:rPr>
          <w:rStyle w:val="tlid-translation"/>
        </w:rPr>
        <w:t xml:space="preserve"> способность к социальным контактам в коллективе. Условия медицинского обслуживания и условия проживания выступают как значения</w:t>
      </w:r>
      <w:r w:rsidR="002B6B77" w:rsidRPr="00E1329C">
        <w:rPr>
          <w:rStyle w:val="tlid-translation"/>
        </w:rPr>
        <w:t xml:space="preserve"> инфраструктуры и особенности поведения</w:t>
      </w:r>
      <w:r w:rsidR="00EC4FA4" w:rsidRPr="00E1329C">
        <w:rPr>
          <w:rStyle w:val="tlid-translation"/>
        </w:rPr>
        <w:t xml:space="preserve"> [49]</w:t>
      </w:r>
      <w:r w:rsidRPr="00E1329C">
        <w:rPr>
          <w:rStyle w:val="tlid-translation"/>
        </w:rPr>
        <w:t>. Некоторые авторы включают также преступность</w:t>
      </w:r>
      <w:r w:rsidR="008900B7" w:rsidRPr="00E1329C">
        <w:rPr>
          <w:rStyle w:val="tlid-translation"/>
        </w:rPr>
        <w:t>, как извращенный способ понятия самооценки, и добросовестные выплаты</w:t>
      </w:r>
      <w:r w:rsidRPr="00E1329C">
        <w:rPr>
          <w:rStyle w:val="tlid-translation"/>
        </w:rPr>
        <w:t xml:space="preserve"> налог</w:t>
      </w:r>
      <w:r w:rsidR="008900B7" w:rsidRPr="00E1329C">
        <w:rPr>
          <w:rStyle w:val="tlid-translation"/>
        </w:rPr>
        <w:t>ов, как чувство социальной ответственности [50]</w:t>
      </w:r>
      <w:r w:rsidRPr="00E1329C">
        <w:rPr>
          <w:rStyle w:val="tlid-translation"/>
        </w:rPr>
        <w:t xml:space="preserve">. </w:t>
      </w:r>
      <w:r w:rsidR="00370D4A" w:rsidRPr="00E1329C">
        <w:rPr>
          <w:rStyle w:val="tlid-translation"/>
        </w:rPr>
        <w:t xml:space="preserve">Одним из направлений в исследовании </w:t>
      </w:r>
      <w:r w:rsidR="00AF7149">
        <w:rPr>
          <w:rStyle w:val="tlid-translation"/>
        </w:rPr>
        <w:t xml:space="preserve"> </w:t>
      </w:r>
      <w:r w:rsidR="00370D4A" w:rsidRPr="00E1329C">
        <w:rPr>
          <w:rStyle w:val="tlid-translation"/>
        </w:rPr>
        <w:t xml:space="preserve"> является изучение влияния экономического роста на качество жизни, которое представляет </w:t>
      </w:r>
      <w:r w:rsidR="008900B7" w:rsidRPr="00E1329C">
        <w:rPr>
          <w:rStyle w:val="tlid-translation"/>
        </w:rPr>
        <w:t>с одной стороны, детерминант здоровья; с другой стороны</w:t>
      </w:r>
      <w:r w:rsidR="00E1329C">
        <w:rPr>
          <w:rStyle w:val="tlid-translation"/>
        </w:rPr>
        <w:t xml:space="preserve"> </w:t>
      </w:r>
      <w:r w:rsidR="008900B7" w:rsidRPr="00E1329C">
        <w:rPr>
          <w:rStyle w:val="tlid-translation"/>
        </w:rPr>
        <w:t xml:space="preserve">- </w:t>
      </w:r>
      <w:r w:rsidR="00370D4A" w:rsidRPr="00E1329C">
        <w:rPr>
          <w:rStyle w:val="tlid-translation"/>
        </w:rPr>
        <w:t xml:space="preserve">фундаментальные </w:t>
      </w:r>
      <w:r w:rsidR="008900B7" w:rsidRPr="00E1329C">
        <w:rPr>
          <w:rStyle w:val="tlid-translation"/>
        </w:rPr>
        <w:t xml:space="preserve">постулаты </w:t>
      </w:r>
      <w:r w:rsidR="00370D4A" w:rsidRPr="00E1329C">
        <w:rPr>
          <w:rStyle w:val="tlid-translation"/>
        </w:rPr>
        <w:t>изменения в качестве жизни, если эта корреляция</w:t>
      </w:r>
      <w:r w:rsidR="005C53AF" w:rsidRPr="00E1329C">
        <w:rPr>
          <w:rStyle w:val="tlid-translation"/>
        </w:rPr>
        <w:t xml:space="preserve"> с ростом доходов и КЖ</w:t>
      </w:r>
      <w:r w:rsidR="00370D4A" w:rsidRPr="00E1329C">
        <w:rPr>
          <w:rStyle w:val="tlid-translation"/>
        </w:rPr>
        <w:t xml:space="preserve"> </w:t>
      </w:r>
      <w:r w:rsidR="00AF7149">
        <w:rPr>
          <w:rStyle w:val="tlid-translation"/>
        </w:rPr>
        <w:t>была</w:t>
      </w:r>
      <w:r w:rsidR="00370D4A" w:rsidRPr="00E1329C">
        <w:rPr>
          <w:rStyle w:val="tlid-translation"/>
        </w:rPr>
        <w:t xml:space="preserve"> положительной. </w:t>
      </w:r>
      <w:r w:rsidRPr="00E1329C">
        <w:rPr>
          <w:rStyle w:val="tlid-translation"/>
        </w:rPr>
        <w:t>Для поднятия и подд</w:t>
      </w:r>
      <w:r w:rsidR="00962206" w:rsidRPr="00E1329C">
        <w:rPr>
          <w:rStyle w:val="tlid-translation"/>
        </w:rPr>
        <w:t>ержания определенного уровня КЖ</w:t>
      </w:r>
      <w:r w:rsidRPr="00E1329C">
        <w:rPr>
          <w:rStyle w:val="tlid-translation"/>
        </w:rPr>
        <w:t xml:space="preserve"> все составляющие элементы должны быть на месте, и именно их сочетание определя</w:t>
      </w:r>
      <w:r w:rsidR="00AF7149">
        <w:rPr>
          <w:rStyle w:val="tlid-translation"/>
        </w:rPr>
        <w:t>ло</w:t>
      </w:r>
      <w:r w:rsidRPr="00E1329C">
        <w:rPr>
          <w:rStyle w:val="tlid-translation"/>
        </w:rPr>
        <w:t xml:space="preserve"> окружающую среду как «пригодную для жизни»</w:t>
      </w:r>
      <w:r w:rsidR="005C53AF" w:rsidRPr="00E1329C">
        <w:rPr>
          <w:rStyle w:val="tlid-translation"/>
        </w:rPr>
        <w:t xml:space="preserve"> [25</w:t>
      </w:r>
      <w:r w:rsidR="00474122">
        <w:rPr>
          <w:rStyle w:val="tlid-translation"/>
        </w:rPr>
        <w:t>, р. 1357-1359</w:t>
      </w:r>
      <w:r w:rsidR="005C53AF" w:rsidRPr="00E1329C">
        <w:rPr>
          <w:rStyle w:val="tlid-translation"/>
        </w:rPr>
        <w:t>]</w:t>
      </w:r>
      <w:r w:rsidRPr="00E1329C">
        <w:rPr>
          <w:rStyle w:val="tlid-translation"/>
        </w:rPr>
        <w:t xml:space="preserve">. Экономические исследования </w:t>
      </w:r>
      <w:r w:rsidR="00074995">
        <w:rPr>
          <w:rStyle w:val="tlid-translation"/>
        </w:rPr>
        <w:t xml:space="preserve">были </w:t>
      </w:r>
      <w:r w:rsidRPr="00E1329C">
        <w:rPr>
          <w:rStyle w:val="tlid-translation"/>
        </w:rPr>
        <w:t xml:space="preserve">направлены на изучение того, как улучшение КЖ повышает желание оставаться в окружающих условиях. </w:t>
      </w:r>
      <w:r w:rsidR="005C53AF" w:rsidRPr="00E1329C">
        <w:rPr>
          <w:rStyle w:val="tlid-translation"/>
        </w:rPr>
        <w:t xml:space="preserve">Конечной целью исследования является нахождение условий, при которых окружение должно способствовать </w:t>
      </w:r>
      <w:r w:rsidRPr="00E1329C">
        <w:rPr>
          <w:rStyle w:val="tlid-translation"/>
        </w:rPr>
        <w:t>привлечению населения (работников), возможности увеличивать моральный и материальный потенциал, повышать узнаваемость и репутацию</w:t>
      </w:r>
      <w:r w:rsidR="00370D4A" w:rsidRPr="00E1329C">
        <w:rPr>
          <w:rStyle w:val="tlid-translation"/>
        </w:rPr>
        <w:t>. В классической</w:t>
      </w:r>
      <w:r w:rsidR="00074995">
        <w:rPr>
          <w:rStyle w:val="tlid-translation"/>
        </w:rPr>
        <w:t xml:space="preserve"> же</w:t>
      </w:r>
      <w:r w:rsidR="00370D4A" w:rsidRPr="00E1329C">
        <w:rPr>
          <w:rStyle w:val="tlid-translation"/>
        </w:rPr>
        <w:t xml:space="preserve"> экономике человек отдает предпочтение тем потребностям, которые приносили ему наибольшую прибыль при использовании самых выгодных источников</w:t>
      </w:r>
      <w:r w:rsidR="005C53AF" w:rsidRPr="00E1329C">
        <w:rPr>
          <w:rStyle w:val="tlid-translation"/>
        </w:rPr>
        <w:t xml:space="preserve"> [51]</w:t>
      </w:r>
      <w:r w:rsidRPr="00E1329C">
        <w:rPr>
          <w:rStyle w:val="tlid-translation"/>
        </w:rPr>
        <w:t>.</w:t>
      </w:r>
    </w:p>
    <w:p w14:paraId="16549FF6" w14:textId="7AEBD0AE" w:rsidR="00074995" w:rsidRDefault="000B3A65" w:rsidP="00145AE9">
      <w:pPr>
        <w:pStyle w:val="a3"/>
        <w:shd w:val="clear" w:color="auto" w:fill="FFFFFF" w:themeFill="background1"/>
        <w:ind w:firstLine="709"/>
        <w:jc w:val="both"/>
        <w:rPr>
          <w:rStyle w:val="tlid-translation"/>
          <w:rFonts w:ascii="Times New Roman" w:hAnsi="Times New Roman" w:cs="Times New Roman"/>
          <w:sz w:val="28"/>
          <w:szCs w:val="28"/>
        </w:rPr>
      </w:pPr>
      <w:r w:rsidRPr="00E1329C">
        <w:rPr>
          <w:rFonts w:ascii="Times New Roman" w:eastAsia="Times New Roman" w:hAnsi="Times New Roman" w:cs="Times New Roman"/>
          <w:color w:val="000000" w:themeColor="text1"/>
          <w:sz w:val="28"/>
          <w:szCs w:val="28"/>
        </w:rPr>
        <w:t>Изучение КЖ в социально-экономических исследованиях отвеча</w:t>
      </w:r>
      <w:r w:rsidR="00074995">
        <w:rPr>
          <w:rFonts w:ascii="Times New Roman" w:eastAsia="Times New Roman" w:hAnsi="Times New Roman" w:cs="Times New Roman"/>
          <w:color w:val="000000" w:themeColor="text1"/>
          <w:sz w:val="28"/>
          <w:szCs w:val="28"/>
        </w:rPr>
        <w:t>ло</w:t>
      </w:r>
      <w:r w:rsidRPr="00E1329C">
        <w:rPr>
          <w:rFonts w:ascii="Times New Roman" w:eastAsia="Times New Roman" w:hAnsi="Times New Roman" w:cs="Times New Roman"/>
          <w:color w:val="000000" w:themeColor="text1"/>
          <w:sz w:val="28"/>
          <w:szCs w:val="28"/>
        </w:rPr>
        <w:t xml:space="preserve"> на вопросы: почему люди живу</w:t>
      </w:r>
      <w:r w:rsidR="00962206" w:rsidRPr="00E1329C">
        <w:rPr>
          <w:rFonts w:ascii="Times New Roman" w:eastAsia="Times New Roman" w:hAnsi="Times New Roman" w:cs="Times New Roman"/>
          <w:color w:val="000000" w:themeColor="text1"/>
          <w:sz w:val="28"/>
          <w:szCs w:val="28"/>
        </w:rPr>
        <w:t>т и работают в данном окружении</w:t>
      </w:r>
      <w:r w:rsidRPr="00E1329C">
        <w:rPr>
          <w:rFonts w:ascii="Times New Roman" w:eastAsia="Times New Roman" w:hAnsi="Times New Roman" w:cs="Times New Roman"/>
          <w:color w:val="000000" w:themeColor="text1"/>
          <w:sz w:val="28"/>
          <w:szCs w:val="28"/>
        </w:rPr>
        <w:t xml:space="preserve"> и что их там удерживает. </w:t>
      </w:r>
      <w:r w:rsidR="006A0DFE" w:rsidRPr="00E1329C">
        <w:rPr>
          <w:rStyle w:val="tlid-translation"/>
          <w:rFonts w:ascii="Times New Roman" w:hAnsi="Times New Roman" w:cs="Times New Roman"/>
          <w:sz w:val="28"/>
          <w:szCs w:val="28"/>
        </w:rPr>
        <w:t>Для измерения экономического роста в разрезе отдельных стран они начали использовать макроэкономический термин валовой внутренний продукт (</w:t>
      </w:r>
      <w:r w:rsidR="005C53AF" w:rsidRPr="00E1329C">
        <w:rPr>
          <w:rStyle w:val="tlid-translation"/>
          <w:rFonts w:ascii="Times New Roman" w:hAnsi="Times New Roman" w:cs="Times New Roman"/>
          <w:sz w:val="28"/>
          <w:szCs w:val="28"/>
        </w:rPr>
        <w:t>далее</w:t>
      </w:r>
      <w:r w:rsidR="003D5286">
        <w:rPr>
          <w:rStyle w:val="tlid-translation"/>
          <w:rFonts w:ascii="Times New Roman" w:hAnsi="Times New Roman" w:cs="Times New Roman"/>
          <w:sz w:val="28"/>
          <w:szCs w:val="28"/>
        </w:rPr>
        <w:t xml:space="preserve"> </w:t>
      </w:r>
      <w:r w:rsidR="003D5286" w:rsidRPr="003D5286">
        <w:rPr>
          <w:rFonts w:ascii="Times New Roman" w:hAnsi="Times New Roman" w:cs="Times New Roman"/>
          <w:sz w:val="28"/>
          <w:szCs w:val="28"/>
        </w:rPr>
        <w:t>–</w:t>
      </w:r>
      <w:r w:rsidR="005C53AF" w:rsidRPr="00E1329C">
        <w:rPr>
          <w:rStyle w:val="tlid-translation"/>
          <w:rFonts w:ascii="Times New Roman" w:hAnsi="Times New Roman" w:cs="Times New Roman"/>
          <w:sz w:val="28"/>
          <w:szCs w:val="28"/>
        </w:rPr>
        <w:t xml:space="preserve"> </w:t>
      </w:r>
      <w:r w:rsidR="006A0DFE" w:rsidRPr="00E1329C">
        <w:rPr>
          <w:rStyle w:val="tlid-translation"/>
          <w:rFonts w:ascii="Times New Roman" w:hAnsi="Times New Roman" w:cs="Times New Roman"/>
          <w:sz w:val="28"/>
          <w:szCs w:val="28"/>
        </w:rPr>
        <w:t>ВВП), который приобрел популярность в экономической и неэкономической среде благодаря своей простоте</w:t>
      </w:r>
      <w:r w:rsidR="005C53AF" w:rsidRPr="00E1329C">
        <w:rPr>
          <w:rStyle w:val="tlid-translation"/>
          <w:rFonts w:ascii="Times New Roman" w:hAnsi="Times New Roman" w:cs="Times New Roman"/>
          <w:sz w:val="28"/>
          <w:szCs w:val="28"/>
        </w:rPr>
        <w:t xml:space="preserve"> [26</w:t>
      </w:r>
      <w:r w:rsidR="00474122" w:rsidRPr="00474122">
        <w:rPr>
          <w:rStyle w:val="tlid-translation"/>
          <w:rFonts w:ascii="Times New Roman" w:hAnsi="Times New Roman" w:cs="Times New Roman"/>
          <w:sz w:val="28"/>
          <w:szCs w:val="28"/>
        </w:rPr>
        <w:t xml:space="preserve">, </w:t>
      </w:r>
      <w:r w:rsidR="00474122">
        <w:rPr>
          <w:rStyle w:val="tlid-translation"/>
          <w:rFonts w:ascii="Times New Roman" w:hAnsi="Times New Roman" w:cs="Times New Roman"/>
          <w:sz w:val="28"/>
          <w:szCs w:val="28"/>
          <w:lang w:val="en-US"/>
        </w:rPr>
        <w:t>p</w:t>
      </w:r>
      <w:r w:rsidR="00474122" w:rsidRPr="00474122">
        <w:rPr>
          <w:rStyle w:val="tlid-translation"/>
          <w:rFonts w:ascii="Times New Roman" w:hAnsi="Times New Roman" w:cs="Times New Roman"/>
          <w:sz w:val="28"/>
          <w:szCs w:val="28"/>
        </w:rPr>
        <w:t>. 200-224</w:t>
      </w:r>
      <w:r w:rsidR="005C53AF" w:rsidRPr="00E1329C">
        <w:rPr>
          <w:rStyle w:val="tlid-translation"/>
          <w:rFonts w:ascii="Times New Roman" w:hAnsi="Times New Roman" w:cs="Times New Roman"/>
          <w:sz w:val="28"/>
          <w:szCs w:val="28"/>
        </w:rPr>
        <w:t>]</w:t>
      </w:r>
      <w:r w:rsidR="006A0DFE" w:rsidRPr="00E1329C">
        <w:rPr>
          <w:rStyle w:val="tlid-translation"/>
          <w:rFonts w:ascii="Times New Roman" w:hAnsi="Times New Roman" w:cs="Times New Roman"/>
          <w:sz w:val="28"/>
          <w:szCs w:val="28"/>
        </w:rPr>
        <w:t xml:space="preserve">. Исследования </w:t>
      </w:r>
      <w:r w:rsidR="00860970" w:rsidRPr="00E1329C">
        <w:rPr>
          <w:rStyle w:val="tlid-translation"/>
          <w:rFonts w:ascii="Times New Roman" w:hAnsi="Times New Roman" w:cs="Times New Roman"/>
          <w:sz w:val="28"/>
          <w:szCs w:val="28"/>
        </w:rPr>
        <w:t>говорят о различном влиянии экономического и социального окружения</w:t>
      </w:r>
      <w:r w:rsidR="005C53AF" w:rsidRPr="00E1329C">
        <w:rPr>
          <w:rStyle w:val="tlid-translation"/>
          <w:rFonts w:ascii="Times New Roman" w:hAnsi="Times New Roman" w:cs="Times New Roman"/>
          <w:sz w:val="28"/>
          <w:szCs w:val="28"/>
        </w:rPr>
        <w:t>, определяющ</w:t>
      </w:r>
      <w:r w:rsidR="00962206" w:rsidRPr="00E1329C">
        <w:rPr>
          <w:rStyle w:val="tlid-translation"/>
          <w:rFonts w:ascii="Times New Roman" w:hAnsi="Times New Roman" w:cs="Times New Roman"/>
          <w:sz w:val="28"/>
          <w:szCs w:val="28"/>
        </w:rPr>
        <w:t>его</w:t>
      </w:r>
      <w:r w:rsidR="005C53AF" w:rsidRPr="00E1329C">
        <w:rPr>
          <w:rStyle w:val="tlid-translation"/>
          <w:rFonts w:ascii="Times New Roman" w:hAnsi="Times New Roman" w:cs="Times New Roman"/>
          <w:sz w:val="28"/>
          <w:szCs w:val="28"/>
        </w:rPr>
        <w:t xml:space="preserve"> восприятие человеком собственной жизни</w:t>
      </w:r>
      <w:r w:rsidR="00860970" w:rsidRPr="00E1329C">
        <w:rPr>
          <w:rStyle w:val="tlid-translation"/>
          <w:rFonts w:ascii="Times New Roman" w:hAnsi="Times New Roman" w:cs="Times New Roman"/>
          <w:sz w:val="28"/>
          <w:szCs w:val="28"/>
        </w:rPr>
        <w:t xml:space="preserve">. С экономической точки зрения поведение человека для улучшения КЖ определяется усилиями по максимизации </w:t>
      </w:r>
      <w:r w:rsidR="005C53AF" w:rsidRPr="00E1329C">
        <w:rPr>
          <w:rStyle w:val="tlid-translation"/>
          <w:rFonts w:ascii="Times New Roman" w:hAnsi="Times New Roman" w:cs="Times New Roman"/>
          <w:sz w:val="28"/>
          <w:szCs w:val="28"/>
        </w:rPr>
        <w:t>его доходов, которые эквивалентны его возможностям. При этом часто и</w:t>
      </w:r>
      <w:r w:rsidR="00860970" w:rsidRPr="00E1329C">
        <w:rPr>
          <w:rStyle w:val="tlid-translation"/>
          <w:rFonts w:ascii="Times New Roman" w:hAnsi="Times New Roman" w:cs="Times New Roman"/>
          <w:sz w:val="28"/>
          <w:szCs w:val="28"/>
        </w:rPr>
        <w:t xml:space="preserve">меет место отсутствие социальной реальности, которое определяется </w:t>
      </w:r>
      <w:r w:rsidR="005C53AF" w:rsidRPr="00E1329C">
        <w:rPr>
          <w:rStyle w:val="tlid-translation"/>
          <w:rFonts w:ascii="Times New Roman" w:hAnsi="Times New Roman" w:cs="Times New Roman"/>
          <w:sz w:val="28"/>
          <w:szCs w:val="28"/>
        </w:rPr>
        <w:t xml:space="preserve">общественными </w:t>
      </w:r>
      <w:r w:rsidR="00860970" w:rsidRPr="00E1329C">
        <w:rPr>
          <w:rStyle w:val="tlid-translation"/>
          <w:rFonts w:ascii="Times New Roman" w:hAnsi="Times New Roman" w:cs="Times New Roman"/>
          <w:sz w:val="28"/>
          <w:szCs w:val="28"/>
        </w:rPr>
        <w:t xml:space="preserve">нормами. </w:t>
      </w:r>
      <w:r w:rsidR="006A0DFE" w:rsidRPr="00E1329C">
        <w:rPr>
          <w:rStyle w:val="tlid-translation"/>
          <w:rFonts w:ascii="Times New Roman" w:hAnsi="Times New Roman" w:cs="Times New Roman"/>
          <w:sz w:val="28"/>
          <w:szCs w:val="28"/>
        </w:rPr>
        <w:t xml:space="preserve">С социологической точки зрения человеческое поведение является результатом </w:t>
      </w:r>
      <w:r w:rsidR="005C53AF" w:rsidRPr="00E1329C">
        <w:rPr>
          <w:rStyle w:val="tlid-translation"/>
          <w:rFonts w:ascii="Times New Roman" w:hAnsi="Times New Roman" w:cs="Times New Roman"/>
          <w:sz w:val="28"/>
          <w:szCs w:val="28"/>
        </w:rPr>
        <w:t>вхождения в общество</w:t>
      </w:r>
      <w:r w:rsidR="006A0DFE" w:rsidRPr="00E1329C">
        <w:rPr>
          <w:rStyle w:val="tlid-translation"/>
          <w:rFonts w:ascii="Times New Roman" w:hAnsi="Times New Roman" w:cs="Times New Roman"/>
          <w:sz w:val="28"/>
          <w:szCs w:val="28"/>
        </w:rPr>
        <w:t xml:space="preserve">, оно создается и формируется в контексте социальных сетей, доверия или его отсутствия, что может привести к ситуации, когда </w:t>
      </w:r>
      <w:r w:rsidR="006A0DFE" w:rsidRPr="00E1329C">
        <w:rPr>
          <w:rStyle w:val="tlid-translation"/>
          <w:rFonts w:ascii="Times New Roman" w:hAnsi="Times New Roman" w:cs="Times New Roman"/>
          <w:sz w:val="28"/>
          <w:szCs w:val="28"/>
        </w:rPr>
        <w:lastRenderedPageBreak/>
        <w:t>человек действует против максимизации своей прибыли</w:t>
      </w:r>
      <w:r w:rsidR="00962206" w:rsidRPr="00E1329C">
        <w:rPr>
          <w:rStyle w:val="tlid-translation"/>
          <w:rFonts w:ascii="Times New Roman" w:hAnsi="Times New Roman" w:cs="Times New Roman"/>
          <w:sz w:val="28"/>
          <w:szCs w:val="28"/>
        </w:rPr>
        <w:t xml:space="preserve"> </w:t>
      </w:r>
      <w:r w:rsidR="005C53AF" w:rsidRPr="00E1329C">
        <w:rPr>
          <w:rStyle w:val="tlid-translation"/>
          <w:rFonts w:ascii="Times New Roman" w:hAnsi="Times New Roman" w:cs="Times New Roman"/>
          <w:sz w:val="28"/>
          <w:szCs w:val="28"/>
        </w:rPr>
        <w:t>и ставит обще</w:t>
      </w:r>
      <w:r w:rsidR="00962206" w:rsidRPr="00E1329C">
        <w:rPr>
          <w:rStyle w:val="tlid-translation"/>
          <w:rFonts w:ascii="Times New Roman" w:hAnsi="Times New Roman" w:cs="Times New Roman"/>
          <w:sz w:val="28"/>
          <w:szCs w:val="28"/>
        </w:rPr>
        <w:t>ственное положение выше доходов</w:t>
      </w:r>
      <w:r w:rsidR="005C53AF" w:rsidRPr="00E1329C">
        <w:rPr>
          <w:rStyle w:val="tlid-translation"/>
          <w:rFonts w:ascii="Times New Roman" w:hAnsi="Times New Roman" w:cs="Times New Roman"/>
          <w:sz w:val="28"/>
          <w:szCs w:val="28"/>
        </w:rPr>
        <w:t xml:space="preserve"> и всего</w:t>
      </w:r>
      <w:r w:rsidR="00817AD6" w:rsidRPr="00E1329C">
        <w:rPr>
          <w:rStyle w:val="tlid-translation"/>
          <w:rFonts w:ascii="Times New Roman" w:hAnsi="Times New Roman" w:cs="Times New Roman"/>
          <w:sz w:val="28"/>
          <w:szCs w:val="28"/>
        </w:rPr>
        <w:t>, что с ним связано</w:t>
      </w:r>
      <w:r w:rsidR="006A0DFE" w:rsidRPr="00E1329C">
        <w:rPr>
          <w:rStyle w:val="tlid-translation"/>
          <w:rFonts w:ascii="Times New Roman" w:hAnsi="Times New Roman" w:cs="Times New Roman"/>
          <w:sz w:val="28"/>
          <w:szCs w:val="28"/>
        </w:rPr>
        <w:t xml:space="preserve">. </w:t>
      </w:r>
    </w:p>
    <w:p w14:paraId="571A06F2" w14:textId="47895485" w:rsidR="006F69A7" w:rsidRPr="00E1329C" w:rsidRDefault="00860970" w:rsidP="00145AE9">
      <w:pPr>
        <w:pStyle w:val="a3"/>
        <w:shd w:val="clear" w:color="auto" w:fill="FFFFFF" w:themeFill="background1"/>
        <w:ind w:firstLine="709"/>
        <w:jc w:val="both"/>
        <w:rPr>
          <w:rFonts w:ascii="Times New Roman" w:eastAsia="Times New Roman" w:hAnsi="Times New Roman" w:cs="Times New Roman"/>
          <w:color w:val="000000" w:themeColor="text1"/>
          <w:sz w:val="28"/>
          <w:szCs w:val="28"/>
        </w:rPr>
      </w:pPr>
      <w:r w:rsidRPr="00E1329C">
        <w:rPr>
          <w:rStyle w:val="tlid-translation"/>
          <w:rFonts w:ascii="Times New Roman" w:hAnsi="Times New Roman" w:cs="Times New Roman"/>
          <w:sz w:val="28"/>
          <w:szCs w:val="28"/>
        </w:rPr>
        <w:t>Таким образом, авторы подчеркивают, что для большинства людей КЖ определяется именно социальными преимуществами</w:t>
      </w:r>
      <w:r w:rsidR="00817AD6" w:rsidRPr="00E1329C">
        <w:rPr>
          <w:rStyle w:val="tlid-translation"/>
          <w:rFonts w:ascii="Times New Roman" w:hAnsi="Times New Roman" w:cs="Times New Roman"/>
          <w:sz w:val="28"/>
          <w:szCs w:val="28"/>
        </w:rPr>
        <w:t xml:space="preserve"> [52,</w:t>
      </w:r>
      <w:r w:rsidR="00CC572C">
        <w:rPr>
          <w:rStyle w:val="tlid-translation"/>
          <w:rFonts w:ascii="Times New Roman" w:hAnsi="Times New Roman" w:cs="Times New Roman"/>
          <w:sz w:val="28"/>
          <w:szCs w:val="28"/>
        </w:rPr>
        <w:t xml:space="preserve"> </w:t>
      </w:r>
      <w:r w:rsidR="00817AD6" w:rsidRPr="00E1329C">
        <w:rPr>
          <w:rStyle w:val="tlid-translation"/>
          <w:rFonts w:ascii="Times New Roman" w:hAnsi="Times New Roman" w:cs="Times New Roman"/>
          <w:sz w:val="28"/>
          <w:szCs w:val="28"/>
        </w:rPr>
        <w:t>53].</w:t>
      </w:r>
      <w:r w:rsidR="006A0DFE" w:rsidRPr="00E1329C">
        <w:rPr>
          <w:rStyle w:val="tlid-translation"/>
          <w:rFonts w:ascii="Times New Roman" w:hAnsi="Times New Roman" w:cs="Times New Roman"/>
          <w:sz w:val="28"/>
          <w:szCs w:val="28"/>
        </w:rPr>
        <w:t xml:space="preserve"> </w:t>
      </w:r>
    </w:p>
    <w:p w14:paraId="1C895173" w14:textId="2BF0038E" w:rsidR="006F69A7" w:rsidRPr="00E1329C" w:rsidRDefault="008823EB" w:rsidP="00145AE9">
      <w:pPr>
        <w:pStyle w:val="a3"/>
        <w:shd w:val="clear" w:color="auto" w:fill="FFFFFF" w:themeFill="background1"/>
        <w:ind w:firstLine="709"/>
        <w:jc w:val="both"/>
        <w:rPr>
          <w:rStyle w:val="tlid-translation"/>
          <w:rFonts w:ascii="Times New Roman" w:hAnsi="Times New Roman" w:cs="Times New Roman"/>
          <w:sz w:val="28"/>
          <w:szCs w:val="28"/>
        </w:rPr>
      </w:pPr>
      <w:r w:rsidRPr="00E1329C">
        <w:rPr>
          <w:rFonts w:ascii="Times New Roman" w:eastAsia="Times New Roman" w:hAnsi="Times New Roman" w:cs="Times New Roman"/>
          <w:color w:val="000000" w:themeColor="text1"/>
          <w:sz w:val="28"/>
          <w:szCs w:val="28"/>
        </w:rPr>
        <w:t>Авторы социально-экономических исследований считают, что определение КЖ, данное в медицинских исследованиях, не отражает в пол</w:t>
      </w:r>
      <w:r w:rsidR="00817AD6" w:rsidRPr="00E1329C">
        <w:rPr>
          <w:rFonts w:ascii="Times New Roman" w:eastAsia="Times New Roman" w:hAnsi="Times New Roman" w:cs="Times New Roman"/>
          <w:color w:val="000000" w:themeColor="text1"/>
          <w:sz w:val="28"/>
          <w:szCs w:val="28"/>
        </w:rPr>
        <w:t xml:space="preserve">ной мере его сути, поскольку </w:t>
      </w:r>
      <w:r w:rsidRPr="00E1329C">
        <w:rPr>
          <w:rFonts w:ascii="Times New Roman" w:eastAsia="Times New Roman" w:hAnsi="Times New Roman" w:cs="Times New Roman"/>
          <w:color w:val="000000" w:themeColor="text1"/>
          <w:sz w:val="28"/>
          <w:szCs w:val="28"/>
        </w:rPr>
        <w:t>содержит точ</w:t>
      </w:r>
      <w:r w:rsidR="00817AD6" w:rsidRPr="00E1329C">
        <w:rPr>
          <w:rFonts w:ascii="Times New Roman" w:eastAsia="Times New Roman" w:hAnsi="Times New Roman" w:cs="Times New Roman"/>
          <w:color w:val="000000" w:themeColor="text1"/>
          <w:sz w:val="28"/>
          <w:szCs w:val="28"/>
        </w:rPr>
        <w:t>еч</w:t>
      </w:r>
      <w:r w:rsidRPr="00E1329C">
        <w:rPr>
          <w:rFonts w:ascii="Times New Roman" w:eastAsia="Times New Roman" w:hAnsi="Times New Roman" w:cs="Times New Roman"/>
          <w:color w:val="000000" w:themeColor="text1"/>
          <w:sz w:val="28"/>
          <w:szCs w:val="28"/>
        </w:rPr>
        <w:t>н</w:t>
      </w:r>
      <w:r w:rsidR="00817AD6" w:rsidRPr="00E1329C">
        <w:rPr>
          <w:rFonts w:ascii="Times New Roman" w:eastAsia="Times New Roman" w:hAnsi="Times New Roman" w:cs="Times New Roman"/>
          <w:color w:val="000000" w:themeColor="text1"/>
          <w:sz w:val="28"/>
          <w:szCs w:val="28"/>
        </w:rPr>
        <w:t xml:space="preserve">ую </w:t>
      </w:r>
      <w:r w:rsidRPr="00E1329C">
        <w:rPr>
          <w:rFonts w:ascii="Times New Roman" w:eastAsia="Times New Roman" w:hAnsi="Times New Roman" w:cs="Times New Roman"/>
          <w:color w:val="000000" w:themeColor="text1"/>
          <w:sz w:val="28"/>
          <w:szCs w:val="28"/>
        </w:rPr>
        <w:t>характеристик</w:t>
      </w:r>
      <w:r w:rsidR="00817AD6" w:rsidRPr="00E1329C">
        <w:rPr>
          <w:rFonts w:ascii="Times New Roman" w:eastAsia="Times New Roman" w:hAnsi="Times New Roman" w:cs="Times New Roman"/>
          <w:color w:val="000000" w:themeColor="text1"/>
          <w:sz w:val="28"/>
          <w:szCs w:val="28"/>
        </w:rPr>
        <w:t>у</w:t>
      </w:r>
      <w:r w:rsidRPr="00E1329C">
        <w:rPr>
          <w:rFonts w:ascii="Times New Roman" w:eastAsia="Times New Roman" w:hAnsi="Times New Roman" w:cs="Times New Roman"/>
          <w:color w:val="000000" w:themeColor="text1"/>
          <w:sz w:val="28"/>
          <w:szCs w:val="28"/>
        </w:rPr>
        <w:t>,</w:t>
      </w:r>
      <w:r w:rsidR="00817AD6" w:rsidRPr="00E1329C">
        <w:rPr>
          <w:rFonts w:ascii="Times New Roman" w:eastAsia="Times New Roman" w:hAnsi="Times New Roman" w:cs="Times New Roman"/>
          <w:color w:val="000000" w:themeColor="text1"/>
          <w:sz w:val="28"/>
          <w:szCs w:val="28"/>
        </w:rPr>
        <w:t xml:space="preserve"> находящуюся в вакууме от окружения. Они требуют, чтобы КЖ характеризовало внешнюю среду, которую мо</w:t>
      </w:r>
      <w:r w:rsidRPr="00E1329C">
        <w:rPr>
          <w:rFonts w:ascii="Times New Roman" w:eastAsia="Times New Roman" w:hAnsi="Times New Roman" w:cs="Times New Roman"/>
          <w:color w:val="000000" w:themeColor="text1"/>
          <w:sz w:val="28"/>
          <w:szCs w:val="28"/>
        </w:rPr>
        <w:t>жно было бы улучшить или ухудшить, тем самым подня</w:t>
      </w:r>
      <w:r w:rsidR="00817AD6" w:rsidRPr="00E1329C">
        <w:rPr>
          <w:rFonts w:ascii="Times New Roman" w:eastAsia="Times New Roman" w:hAnsi="Times New Roman" w:cs="Times New Roman"/>
          <w:color w:val="000000" w:themeColor="text1"/>
          <w:sz w:val="28"/>
          <w:szCs w:val="28"/>
        </w:rPr>
        <w:t>в</w:t>
      </w:r>
      <w:r w:rsidRPr="00E1329C">
        <w:rPr>
          <w:rFonts w:ascii="Times New Roman" w:eastAsia="Times New Roman" w:hAnsi="Times New Roman" w:cs="Times New Roman"/>
          <w:color w:val="000000" w:themeColor="text1"/>
          <w:sz w:val="28"/>
          <w:szCs w:val="28"/>
        </w:rPr>
        <w:t xml:space="preserve"> или снизи</w:t>
      </w:r>
      <w:r w:rsidR="00817AD6" w:rsidRPr="00E1329C">
        <w:rPr>
          <w:rFonts w:ascii="Times New Roman" w:eastAsia="Times New Roman" w:hAnsi="Times New Roman" w:cs="Times New Roman"/>
          <w:color w:val="000000" w:themeColor="text1"/>
          <w:sz w:val="28"/>
          <w:szCs w:val="28"/>
        </w:rPr>
        <w:t>в</w:t>
      </w:r>
      <w:r w:rsidRPr="00E1329C">
        <w:rPr>
          <w:rFonts w:ascii="Times New Roman" w:eastAsia="Times New Roman" w:hAnsi="Times New Roman" w:cs="Times New Roman"/>
          <w:color w:val="000000" w:themeColor="text1"/>
          <w:sz w:val="28"/>
          <w:szCs w:val="28"/>
        </w:rPr>
        <w:t xml:space="preserve"> показатели КЖ</w:t>
      </w:r>
      <w:r w:rsidR="00817AD6" w:rsidRPr="00E1329C">
        <w:rPr>
          <w:rFonts w:ascii="Times New Roman" w:eastAsia="Times New Roman" w:hAnsi="Times New Roman" w:cs="Times New Roman"/>
          <w:color w:val="000000" w:themeColor="text1"/>
          <w:sz w:val="28"/>
          <w:szCs w:val="28"/>
        </w:rPr>
        <w:t xml:space="preserve"> [54,</w:t>
      </w:r>
      <w:r w:rsidR="00CC572C">
        <w:rPr>
          <w:rFonts w:ascii="Times New Roman" w:eastAsia="Times New Roman" w:hAnsi="Times New Roman" w:cs="Times New Roman"/>
          <w:color w:val="000000" w:themeColor="text1"/>
          <w:sz w:val="28"/>
          <w:szCs w:val="28"/>
        </w:rPr>
        <w:t xml:space="preserve"> </w:t>
      </w:r>
      <w:r w:rsidR="00817AD6" w:rsidRPr="00E1329C">
        <w:rPr>
          <w:rFonts w:ascii="Times New Roman" w:eastAsia="Times New Roman" w:hAnsi="Times New Roman" w:cs="Times New Roman"/>
          <w:color w:val="000000" w:themeColor="text1"/>
          <w:sz w:val="28"/>
          <w:szCs w:val="28"/>
        </w:rPr>
        <w:t>55]</w:t>
      </w:r>
      <w:r w:rsidRPr="00E1329C">
        <w:rPr>
          <w:rFonts w:ascii="Times New Roman" w:eastAsia="Times New Roman" w:hAnsi="Times New Roman" w:cs="Times New Roman"/>
          <w:color w:val="000000" w:themeColor="text1"/>
          <w:sz w:val="28"/>
          <w:szCs w:val="28"/>
        </w:rPr>
        <w:t xml:space="preserve">. </w:t>
      </w:r>
      <w:r w:rsidRPr="00E1329C">
        <w:rPr>
          <w:rStyle w:val="tlid-translation"/>
          <w:rFonts w:ascii="Times New Roman" w:hAnsi="Times New Roman" w:cs="Times New Roman"/>
          <w:sz w:val="28"/>
          <w:szCs w:val="28"/>
        </w:rPr>
        <w:t>Использование термино</w:t>
      </w:r>
      <w:r w:rsidR="00817AD6" w:rsidRPr="00E1329C">
        <w:rPr>
          <w:rStyle w:val="tlid-translation"/>
          <w:rFonts w:ascii="Times New Roman" w:hAnsi="Times New Roman" w:cs="Times New Roman"/>
          <w:sz w:val="28"/>
          <w:szCs w:val="28"/>
        </w:rPr>
        <w:t>в</w:t>
      </w:r>
      <w:r w:rsidRPr="00E1329C">
        <w:rPr>
          <w:rStyle w:val="tlid-translation"/>
          <w:rFonts w:ascii="Times New Roman" w:hAnsi="Times New Roman" w:cs="Times New Roman"/>
          <w:sz w:val="28"/>
          <w:szCs w:val="28"/>
        </w:rPr>
        <w:t xml:space="preserve"> «рост» или «увеличение» в обще</w:t>
      </w:r>
      <w:r w:rsidR="00962206" w:rsidRPr="00E1329C">
        <w:rPr>
          <w:rStyle w:val="tlid-translation"/>
          <w:rFonts w:ascii="Times New Roman" w:hAnsi="Times New Roman" w:cs="Times New Roman"/>
          <w:sz w:val="28"/>
          <w:szCs w:val="28"/>
        </w:rPr>
        <w:t>ственной или политической жизни</w:t>
      </w:r>
      <w:r w:rsidRPr="00E1329C">
        <w:rPr>
          <w:rStyle w:val="tlid-translation"/>
          <w:rFonts w:ascii="Times New Roman" w:hAnsi="Times New Roman" w:cs="Times New Roman"/>
          <w:sz w:val="28"/>
          <w:szCs w:val="28"/>
        </w:rPr>
        <w:t xml:space="preserve"> означает </w:t>
      </w:r>
      <w:r w:rsidR="00817AD6" w:rsidRPr="00E1329C">
        <w:rPr>
          <w:rStyle w:val="tlid-translation"/>
          <w:rFonts w:ascii="Times New Roman" w:hAnsi="Times New Roman" w:cs="Times New Roman"/>
          <w:sz w:val="28"/>
          <w:szCs w:val="28"/>
        </w:rPr>
        <w:t xml:space="preserve">их одновременное влияние на показатели КЖ. То есть </w:t>
      </w:r>
      <w:r w:rsidRPr="00E1329C">
        <w:rPr>
          <w:rStyle w:val="tlid-translation"/>
          <w:rFonts w:ascii="Times New Roman" w:hAnsi="Times New Roman" w:cs="Times New Roman"/>
          <w:sz w:val="28"/>
          <w:szCs w:val="28"/>
        </w:rPr>
        <w:t>отождествление качества жизни с процветанием</w:t>
      </w:r>
      <w:r w:rsidR="00817AD6" w:rsidRPr="00E1329C">
        <w:rPr>
          <w:rStyle w:val="tlid-translation"/>
          <w:rFonts w:ascii="Times New Roman" w:hAnsi="Times New Roman" w:cs="Times New Roman"/>
          <w:sz w:val="28"/>
          <w:szCs w:val="28"/>
        </w:rPr>
        <w:t xml:space="preserve"> и другими экономическими показателями</w:t>
      </w:r>
      <w:r w:rsidRPr="00E1329C">
        <w:rPr>
          <w:rStyle w:val="tlid-translation"/>
          <w:rFonts w:ascii="Times New Roman" w:hAnsi="Times New Roman" w:cs="Times New Roman"/>
          <w:sz w:val="28"/>
          <w:szCs w:val="28"/>
        </w:rPr>
        <w:t>,</w:t>
      </w:r>
      <w:r w:rsidR="00817AD6" w:rsidRPr="00E1329C">
        <w:rPr>
          <w:rStyle w:val="tlid-translation"/>
          <w:rFonts w:ascii="Times New Roman" w:hAnsi="Times New Roman" w:cs="Times New Roman"/>
          <w:sz w:val="28"/>
          <w:szCs w:val="28"/>
        </w:rPr>
        <w:t xml:space="preserve"> такими как </w:t>
      </w:r>
      <w:r w:rsidRPr="00E1329C">
        <w:rPr>
          <w:rStyle w:val="tlid-translation"/>
          <w:rFonts w:ascii="Times New Roman" w:hAnsi="Times New Roman" w:cs="Times New Roman"/>
          <w:sz w:val="28"/>
          <w:szCs w:val="28"/>
        </w:rPr>
        <w:t xml:space="preserve">средняя </w:t>
      </w:r>
      <w:r w:rsidR="004E433C" w:rsidRPr="00E1329C">
        <w:rPr>
          <w:rStyle w:val="tlid-translation"/>
          <w:rFonts w:ascii="Times New Roman" w:hAnsi="Times New Roman" w:cs="Times New Roman"/>
          <w:sz w:val="28"/>
          <w:szCs w:val="28"/>
        </w:rPr>
        <w:t>заработная плата</w:t>
      </w:r>
      <w:r w:rsidR="00817AD6" w:rsidRPr="00E1329C">
        <w:rPr>
          <w:rStyle w:val="tlid-translation"/>
          <w:rFonts w:ascii="Times New Roman" w:hAnsi="Times New Roman" w:cs="Times New Roman"/>
          <w:sz w:val="28"/>
          <w:szCs w:val="28"/>
        </w:rPr>
        <w:t xml:space="preserve"> и </w:t>
      </w:r>
      <w:r w:rsidR="004E433C" w:rsidRPr="00E1329C">
        <w:rPr>
          <w:rStyle w:val="tlid-translation"/>
          <w:rFonts w:ascii="Times New Roman" w:hAnsi="Times New Roman" w:cs="Times New Roman"/>
          <w:sz w:val="28"/>
          <w:szCs w:val="28"/>
        </w:rPr>
        <w:t xml:space="preserve">уровень жизни, </w:t>
      </w:r>
      <w:r w:rsidR="00817AD6" w:rsidRPr="00E1329C">
        <w:rPr>
          <w:rStyle w:val="tlid-translation"/>
          <w:rFonts w:ascii="Times New Roman" w:hAnsi="Times New Roman" w:cs="Times New Roman"/>
          <w:sz w:val="28"/>
          <w:szCs w:val="28"/>
        </w:rPr>
        <w:t xml:space="preserve">значительно расширяет смысл </w:t>
      </w:r>
      <w:r w:rsidRPr="00E1329C">
        <w:rPr>
          <w:rStyle w:val="tlid-translation"/>
          <w:rFonts w:ascii="Times New Roman" w:hAnsi="Times New Roman" w:cs="Times New Roman"/>
          <w:sz w:val="28"/>
          <w:szCs w:val="28"/>
        </w:rPr>
        <w:t xml:space="preserve">концепции, то есть может быть улучшено или ухудшено за счет изменения </w:t>
      </w:r>
      <w:r w:rsidR="00817AD6" w:rsidRPr="00E1329C">
        <w:rPr>
          <w:rStyle w:val="tlid-translation"/>
          <w:rFonts w:ascii="Times New Roman" w:hAnsi="Times New Roman" w:cs="Times New Roman"/>
          <w:sz w:val="28"/>
          <w:szCs w:val="28"/>
        </w:rPr>
        <w:t xml:space="preserve">общественных или политических </w:t>
      </w:r>
      <w:r w:rsidRPr="00E1329C">
        <w:rPr>
          <w:rStyle w:val="tlid-translation"/>
          <w:rFonts w:ascii="Times New Roman" w:hAnsi="Times New Roman" w:cs="Times New Roman"/>
          <w:sz w:val="28"/>
          <w:szCs w:val="28"/>
        </w:rPr>
        <w:t>показателей</w:t>
      </w:r>
      <w:r w:rsidR="006B3C39" w:rsidRPr="00E1329C">
        <w:rPr>
          <w:rStyle w:val="tlid-translation"/>
          <w:rFonts w:ascii="Times New Roman" w:hAnsi="Times New Roman" w:cs="Times New Roman"/>
          <w:sz w:val="28"/>
          <w:szCs w:val="28"/>
        </w:rPr>
        <w:t xml:space="preserve"> [56]</w:t>
      </w:r>
      <w:r w:rsidRPr="00E1329C">
        <w:rPr>
          <w:rStyle w:val="tlid-translation"/>
          <w:rFonts w:ascii="Times New Roman" w:hAnsi="Times New Roman" w:cs="Times New Roman"/>
          <w:sz w:val="28"/>
          <w:szCs w:val="28"/>
        </w:rPr>
        <w:t>.</w:t>
      </w:r>
    </w:p>
    <w:p w14:paraId="5B0672F4" w14:textId="72F36338" w:rsidR="00EF48D2" w:rsidRPr="00E1329C" w:rsidRDefault="00EF48D2" w:rsidP="00145AE9">
      <w:pPr>
        <w:pStyle w:val="a3"/>
        <w:shd w:val="clear" w:color="auto" w:fill="FFFFFF" w:themeFill="background1"/>
        <w:ind w:firstLine="709"/>
        <w:jc w:val="both"/>
        <w:rPr>
          <w:rStyle w:val="tlid-translation"/>
          <w:rFonts w:ascii="Times New Roman" w:hAnsi="Times New Roman" w:cs="Times New Roman"/>
          <w:sz w:val="28"/>
          <w:szCs w:val="28"/>
        </w:rPr>
      </w:pPr>
      <w:r w:rsidRPr="00E1329C">
        <w:rPr>
          <w:rStyle w:val="tlid-translation"/>
          <w:rFonts w:ascii="Times New Roman" w:hAnsi="Times New Roman" w:cs="Times New Roman"/>
          <w:sz w:val="28"/>
          <w:szCs w:val="28"/>
        </w:rPr>
        <w:t>Таким образом, с точки зрения социального и экономического роста, КЖ создается двумя измерениями: субъективным (личностным, психологическим), которое считается более важным, и объективным (с пространственным измерением). Проводя аналогию с традиционными определениями, субъективное измерение соответствует домену психологического здоровья, а объективное – домену физического здоровья. В то же время, социально-экономическое определение подразумевает положение КЖ с позиции макросреды, когда психологическое и физическое здоровье зависят от параметров окружения. Это говорит о том, что экономический</w:t>
      </w:r>
      <w:r w:rsidR="00962206" w:rsidRPr="00E1329C">
        <w:rPr>
          <w:rStyle w:val="tlid-translation"/>
          <w:rFonts w:ascii="Times New Roman" w:hAnsi="Times New Roman" w:cs="Times New Roman"/>
          <w:sz w:val="28"/>
          <w:szCs w:val="28"/>
        </w:rPr>
        <w:t xml:space="preserve"> и социальный рост не увеличивае</w:t>
      </w:r>
      <w:r w:rsidRPr="00E1329C">
        <w:rPr>
          <w:rStyle w:val="tlid-translation"/>
          <w:rFonts w:ascii="Times New Roman" w:hAnsi="Times New Roman" w:cs="Times New Roman"/>
          <w:sz w:val="28"/>
          <w:szCs w:val="28"/>
        </w:rPr>
        <w:t xml:space="preserve">т удовлетворенность жизнью (удовлетворенность, субъективное измерение качества жизни), но повышает благосостояние, что выражается в улучшении материальных условий внешней среды (объективное измерение качества жизни). </w:t>
      </w:r>
      <w:r w:rsidR="00074995">
        <w:rPr>
          <w:rStyle w:val="tlid-translation"/>
          <w:rFonts w:ascii="Times New Roman" w:hAnsi="Times New Roman" w:cs="Times New Roman"/>
          <w:sz w:val="28"/>
          <w:szCs w:val="28"/>
        </w:rPr>
        <w:t xml:space="preserve"> </w:t>
      </w:r>
    </w:p>
    <w:p w14:paraId="2174F41A" w14:textId="77777777" w:rsidR="00EF48D2" w:rsidRPr="00E1329C" w:rsidRDefault="00EF48D2" w:rsidP="00145AE9">
      <w:pPr>
        <w:pStyle w:val="a3"/>
        <w:shd w:val="clear" w:color="auto" w:fill="FFFFFF" w:themeFill="background1"/>
        <w:ind w:firstLine="709"/>
        <w:jc w:val="both"/>
        <w:rPr>
          <w:rStyle w:val="tlid-translation"/>
          <w:rFonts w:ascii="Times New Roman" w:hAnsi="Times New Roman" w:cs="Times New Roman"/>
          <w:sz w:val="28"/>
          <w:szCs w:val="28"/>
        </w:rPr>
      </w:pPr>
    </w:p>
    <w:p w14:paraId="1EC54DC8" w14:textId="77777777" w:rsidR="00933BD8" w:rsidRPr="00E1329C" w:rsidRDefault="00DA7D29" w:rsidP="00145AE9">
      <w:pPr>
        <w:pStyle w:val="2"/>
        <w:numPr>
          <w:ilvl w:val="1"/>
          <w:numId w:val="1"/>
        </w:numPr>
        <w:spacing w:before="0" w:line="240" w:lineRule="auto"/>
        <w:ind w:left="0" w:firstLine="709"/>
        <w:rPr>
          <w:rFonts w:ascii="Times New Roman" w:hAnsi="Times New Roman" w:cs="Times New Roman"/>
          <w:b/>
          <w:color w:val="auto"/>
          <w:sz w:val="28"/>
          <w:szCs w:val="28"/>
        </w:rPr>
      </w:pPr>
      <w:bookmarkStart w:id="6" w:name="_Toc51060820"/>
      <w:r w:rsidRPr="00E1329C">
        <w:rPr>
          <w:rStyle w:val="tlid-translation"/>
          <w:rFonts w:ascii="Times New Roman" w:hAnsi="Times New Roman" w:cs="Times New Roman"/>
          <w:b/>
          <w:color w:val="auto"/>
          <w:sz w:val="28"/>
          <w:szCs w:val="28"/>
        </w:rPr>
        <w:t>Теоретические аспекты изучения детерминантов социального и экономического окружения и</w:t>
      </w:r>
      <w:r w:rsidR="008F7E79" w:rsidRPr="00E1329C">
        <w:rPr>
          <w:rStyle w:val="tlid-translation"/>
          <w:rFonts w:ascii="Times New Roman" w:hAnsi="Times New Roman" w:cs="Times New Roman"/>
          <w:b/>
          <w:color w:val="auto"/>
          <w:sz w:val="28"/>
          <w:szCs w:val="28"/>
        </w:rPr>
        <w:t xml:space="preserve"> их влияния на качество жизни</w:t>
      </w:r>
      <w:bookmarkEnd w:id="6"/>
    </w:p>
    <w:p w14:paraId="1245BE50" w14:textId="3F1B774B" w:rsidR="00715A03" w:rsidRPr="00E1329C" w:rsidRDefault="00715A03" w:rsidP="00145AE9">
      <w:pPr>
        <w:shd w:val="clear" w:color="auto" w:fill="FFFFFF" w:themeFill="background1"/>
        <w:spacing w:after="0" w:line="240" w:lineRule="auto"/>
        <w:ind w:firstLine="709"/>
        <w:jc w:val="both"/>
        <w:rPr>
          <w:rStyle w:val="tlid-translation"/>
        </w:rPr>
      </w:pPr>
      <w:r w:rsidRPr="00E1329C">
        <w:rPr>
          <w:rStyle w:val="tlid-translation"/>
        </w:rPr>
        <w:t xml:space="preserve">Исследования, </w:t>
      </w:r>
      <w:r w:rsidR="006576B8" w:rsidRPr="00E1329C">
        <w:rPr>
          <w:rStyle w:val="tlid-translation"/>
        </w:rPr>
        <w:t>изучающие</w:t>
      </w:r>
      <w:r w:rsidRPr="00E1329C">
        <w:rPr>
          <w:rStyle w:val="tlid-translation"/>
        </w:rPr>
        <w:t xml:space="preserve"> влияни</w:t>
      </w:r>
      <w:r w:rsidR="006576B8" w:rsidRPr="00E1329C">
        <w:rPr>
          <w:rStyle w:val="tlid-translation"/>
        </w:rPr>
        <w:t>е</w:t>
      </w:r>
      <w:r w:rsidRPr="00E1329C">
        <w:rPr>
          <w:rStyle w:val="tlid-translation"/>
        </w:rPr>
        <w:t xml:space="preserve"> факторов на КЖ, </w:t>
      </w:r>
      <w:r w:rsidR="006576B8" w:rsidRPr="00E1329C">
        <w:rPr>
          <w:rStyle w:val="tlid-translation"/>
        </w:rPr>
        <w:t xml:space="preserve">также </w:t>
      </w:r>
      <w:r w:rsidRPr="00E1329C">
        <w:rPr>
          <w:rStyle w:val="tlid-translation"/>
        </w:rPr>
        <w:t>были посвящены анализу воздействия искусственной среды (то есть той части окружающей среды, которая является результа</w:t>
      </w:r>
      <w:r w:rsidR="006576B8" w:rsidRPr="00E1329C">
        <w:rPr>
          <w:rStyle w:val="tlid-translation"/>
        </w:rPr>
        <w:t xml:space="preserve">том деятельности человека) </w:t>
      </w:r>
      <w:r w:rsidR="00FF211C" w:rsidRPr="00E1329C">
        <w:rPr>
          <w:rStyle w:val="tlid-translation"/>
        </w:rPr>
        <w:t>[57]</w:t>
      </w:r>
      <w:r w:rsidRPr="00E1329C">
        <w:rPr>
          <w:rStyle w:val="tlid-translation"/>
        </w:rPr>
        <w:t xml:space="preserve">. Опираясь на </w:t>
      </w:r>
      <w:r w:rsidR="00074995">
        <w:rPr>
          <w:rStyle w:val="tlid-translation"/>
        </w:rPr>
        <w:t xml:space="preserve">указанное </w:t>
      </w:r>
      <w:r w:rsidRPr="00E1329C">
        <w:rPr>
          <w:rStyle w:val="tlid-translation"/>
        </w:rPr>
        <w:t>определение</w:t>
      </w:r>
      <w:r w:rsidR="00FF211C" w:rsidRPr="00E1329C">
        <w:rPr>
          <w:rStyle w:val="tlid-translation"/>
        </w:rPr>
        <w:t>,</w:t>
      </w:r>
      <w:r w:rsidR="00A00431">
        <w:rPr>
          <w:rStyle w:val="tlid-translation"/>
        </w:rPr>
        <w:t xml:space="preserve"> </w:t>
      </w:r>
      <w:r w:rsidRPr="00E1329C">
        <w:rPr>
          <w:rStyle w:val="tlid-translation"/>
        </w:rPr>
        <w:t>во</w:t>
      </w:r>
      <w:r w:rsidR="006576B8" w:rsidRPr="00E1329C">
        <w:rPr>
          <w:rStyle w:val="tlid-translation"/>
        </w:rPr>
        <w:t>сприятие людьми своего положения</w:t>
      </w:r>
      <w:r w:rsidRPr="00E1329C">
        <w:rPr>
          <w:rStyle w:val="tlid-translation"/>
        </w:rPr>
        <w:t xml:space="preserve"> в жизни</w:t>
      </w:r>
      <w:r w:rsidR="006576B8" w:rsidRPr="00E1329C">
        <w:rPr>
          <w:rStyle w:val="tlid-translation"/>
        </w:rPr>
        <w:t>,</w:t>
      </w:r>
      <w:r w:rsidRPr="00E1329C">
        <w:rPr>
          <w:rStyle w:val="tlid-translation"/>
        </w:rPr>
        <w:t xml:space="preserve"> в</w:t>
      </w:r>
      <w:r w:rsidR="00FF211C" w:rsidRPr="00E1329C">
        <w:rPr>
          <w:rStyle w:val="tlid-translation"/>
        </w:rPr>
        <w:t xml:space="preserve">купе с </w:t>
      </w:r>
      <w:r w:rsidR="006576B8" w:rsidRPr="00E1329C">
        <w:rPr>
          <w:rStyle w:val="tlid-translation"/>
        </w:rPr>
        <w:t>культур</w:t>
      </w:r>
      <w:r w:rsidR="00FF211C" w:rsidRPr="00E1329C">
        <w:rPr>
          <w:rStyle w:val="tlid-translation"/>
        </w:rPr>
        <w:t>ой</w:t>
      </w:r>
      <w:r w:rsidR="006576B8" w:rsidRPr="00E1329C">
        <w:rPr>
          <w:rStyle w:val="tlid-translation"/>
        </w:rPr>
        <w:t xml:space="preserve"> и ценност</w:t>
      </w:r>
      <w:r w:rsidR="00FF211C" w:rsidRPr="00E1329C">
        <w:rPr>
          <w:rStyle w:val="tlid-translation"/>
        </w:rPr>
        <w:t xml:space="preserve">ями, </w:t>
      </w:r>
      <w:r w:rsidRPr="00E1329C">
        <w:rPr>
          <w:rStyle w:val="tlid-translation"/>
        </w:rPr>
        <w:t xml:space="preserve">в которых они живут, </w:t>
      </w:r>
      <w:r w:rsidR="008B666D" w:rsidRPr="00E1329C">
        <w:rPr>
          <w:rStyle w:val="tlid-translation"/>
        </w:rPr>
        <w:t xml:space="preserve">а также </w:t>
      </w:r>
      <w:r w:rsidRPr="00E1329C">
        <w:rPr>
          <w:rStyle w:val="tlid-translation"/>
        </w:rPr>
        <w:t>в отношении их целей, ожиданий и проблем, авторы вы</w:t>
      </w:r>
      <w:r w:rsidR="006576B8" w:rsidRPr="00E1329C">
        <w:rPr>
          <w:rStyle w:val="tlid-translation"/>
        </w:rPr>
        <w:t>делили такие характеристики как</w:t>
      </w:r>
      <w:r w:rsidRPr="00E1329C">
        <w:rPr>
          <w:rStyle w:val="tlid-translation"/>
        </w:rPr>
        <w:t xml:space="preserve"> демографические данные, хронические заболевания, информация о здоровье и привычках здоровья, а также социальное окружен</w:t>
      </w:r>
      <w:r w:rsidR="008B666D" w:rsidRPr="00E1329C">
        <w:rPr>
          <w:rStyle w:val="tlid-translation"/>
        </w:rPr>
        <w:t>ие</w:t>
      </w:r>
      <w:r w:rsidR="00FF211C" w:rsidRPr="00E1329C">
        <w:rPr>
          <w:rStyle w:val="tlid-translation"/>
        </w:rPr>
        <w:t xml:space="preserve"> [29</w:t>
      </w:r>
      <w:r w:rsidR="00474122" w:rsidRPr="00474122">
        <w:rPr>
          <w:rStyle w:val="tlid-translation"/>
        </w:rPr>
        <w:t xml:space="preserve">, </w:t>
      </w:r>
      <w:r w:rsidR="00474122">
        <w:rPr>
          <w:rStyle w:val="tlid-translation"/>
          <w:lang w:val="en-US"/>
        </w:rPr>
        <w:t>p</w:t>
      </w:r>
      <w:r w:rsidR="00474122" w:rsidRPr="00474122">
        <w:rPr>
          <w:rStyle w:val="tlid-translation"/>
        </w:rPr>
        <w:t>. 47-49</w:t>
      </w:r>
      <w:r w:rsidR="00FF211C" w:rsidRPr="00E1329C">
        <w:rPr>
          <w:rStyle w:val="tlid-translation"/>
        </w:rPr>
        <w:t>]</w:t>
      </w:r>
      <w:r w:rsidRPr="00E1329C">
        <w:rPr>
          <w:rStyle w:val="tlid-translation"/>
        </w:rPr>
        <w:t xml:space="preserve">. </w:t>
      </w:r>
    </w:p>
    <w:p w14:paraId="18A2AF93" w14:textId="19EBFFA2" w:rsidR="00295E91" w:rsidRPr="00E1329C" w:rsidRDefault="00715A03" w:rsidP="00145AE9">
      <w:pPr>
        <w:spacing w:after="0" w:line="240" w:lineRule="auto"/>
        <w:ind w:firstLine="709"/>
        <w:jc w:val="both"/>
        <w:rPr>
          <w:rStyle w:val="tlid-translation"/>
        </w:rPr>
      </w:pPr>
      <w:r w:rsidRPr="00E1329C">
        <w:rPr>
          <w:rStyle w:val="tlid-translation"/>
        </w:rPr>
        <w:t>Исследование, проведённо</w:t>
      </w:r>
      <w:r w:rsidR="00A00431">
        <w:rPr>
          <w:rStyle w:val="tlid-translation"/>
        </w:rPr>
        <w:t>е в Финляндии, Польше и Испании</w:t>
      </w:r>
      <w:r w:rsidRPr="00E1329C">
        <w:rPr>
          <w:rStyle w:val="tlid-translation"/>
        </w:rPr>
        <w:t xml:space="preserve"> показало, что наиболее важными факторами</w:t>
      </w:r>
      <w:r w:rsidR="008B666D" w:rsidRPr="00E1329C">
        <w:rPr>
          <w:rStyle w:val="tlid-translation"/>
        </w:rPr>
        <w:t>, влияющими на восприятие жизни,</w:t>
      </w:r>
      <w:r w:rsidRPr="00E1329C">
        <w:rPr>
          <w:rStyle w:val="tlid-translation"/>
        </w:rPr>
        <w:t xml:space="preserve"> были </w:t>
      </w:r>
      <w:r w:rsidR="008B666D" w:rsidRPr="00E1329C">
        <w:rPr>
          <w:rStyle w:val="tlid-translation"/>
        </w:rPr>
        <w:t xml:space="preserve">названы </w:t>
      </w:r>
      <w:r w:rsidRPr="00E1329C">
        <w:rPr>
          <w:rStyle w:val="tlid-translation"/>
        </w:rPr>
        <w:t xml:space="preserve">социально-демографические переменные (возраст, уровень </w:t>
      </w:r>
      <w:r w:rsidRPr="00E1329C">
        <w:rPr>
          <w:rStyle w:val="tlid-translation"/>
        </w:rPr>
        <w:lastRenderedPageBreak/>
        <w:t xml:space="preserve">образования и жизнь в Финляндии), негативные привычки </w:t>
      </w:r>
      <w:r w:rsidR="008B666D" w:rsidRPr="00E1329C">
        <w:rPr>
          <w:rStyle w:val="tlid-translation"/>
        </w:rPr>
        <w:t>в отношении здоровья (</w:t>
      </w:r>
      <w:r w:rsidRPr="00E1329C">
        <w:rPr>
          <w:rStyle w:val="tlid-translation"/>
        </w:rPr>
        <w:t>курени</w:t>
      </w:r>
      <w:r w:rsidR="008B666D" w:rsidRPr="00E1329C">
        <w:rPr>
          <w:rStyle w:val="tlid-translation"/>
        </w:rPr>
        <w:t>е</w:t>
      </w:r>
      <w:r w:rsidRPr="00E1329C">
        <w:rPr>
          <w:rStyle w:val="tlid-translation"/>
        </w:rPr>
        <w:t xml:space="preserve"> и отсутствие физической активности), наличие хронических заболеваний, в частности</w:t>
      </w:r>
      <w:r w:rsidR="00962206" w:rsidRPr="00E1329C">
        <w:rPr>
          <w:rStyle w:val="tlid-translation"/>
        </w:rPr>
        <w:t>,</w:t>
      </w:r>
      <w:r w:rsidRPr="00E1329C">
        <w:rPr>
          <w:rStyle w:val="tlid-translation"/>
        </w:rPr>
        <w:t xml:space="preserve"> депрессии. </w:t>
      </w:r>
      <w:r w:rsidR="008B666D" w:rsidRPr="00E1329C">
        <w:rPr>
          <w:rStyle w:val="tlid-translation"/>
        </w:rPr>
        <w:t>Для определения взаимосвязи с КЖ в модели исследования в</w:t>
      </w:r>
      <w:r w:rsidRPr="00E1329C">
        <w:rPr>
          <w:rStyle w:val="tlid-translation"/>
        </w:rPr>
        <w:t xml:space="preserve">ыделены две группы переменных: первая включает возраст и уровень образования, вторая группа состоит из привычек здоровья, таких как курение, употребление алкоголя, отсутствие физической активности, а также менее часто встречающиеся переменные, такие как социальное окружение и особенности </w:t>
      </w:r>
      <w:r w:rsidR="00295E91" w:rsidRPr="00E1329C">
        <w:rPr>
          <w:rStyle w:val="tlid-translation"/>
        </w:rPr>
        <w:t xml:space="preserve">внешней </w:t>
      </w:r>
      <w:r w:rsidRPr="00E1329C">
        <w:rPr>
          <w:rStyle w:val="tlid-translation"/>
        </w:rPr>
        <w:t>среды</w:t>
      </w:r>
      <w:r w:rsidR="00295E91" w:rsidRPr="00E1329C">
        <w:rPr>
          <w:rStyle w:val="tlid-translation"/>
        </w:rPr>
        <w:t xml:space="preserve"> [58]</w:t>
      </w:r>
      <w:r w:rsidRPr="00E1329C">
        <w:rPr>
          <w:rStyle w:val="tlid-translation"/>
        </w:rPr>
        <w:t xml:space="preserve">. </w:t>
      </w:r>
      <w:r w:rsidR="00295E91" w:rsidRPr="00E1329C">
        <w:rPr>
          <w:rStyle w:val="tlid-translation"/>
        </w:rPr>
        <w:t>Результаты свидетельствуют, что с</w:t>
      </w:r>
      <w:r w:rsidRPr="00E1329C">
        <w:rPr>
          <w:rStyle w:val="tlid-translation"/>
        </w:rPr>
        <w:t xml:space="preserve">вязь между индивидуальным КЖ и </w:t>
      </w:r>
      <w:r w:rsidR="00295E91" w:rsidRPr="00E1329C">
        <w:rPr>
          <w:rStyle w:val="tlid-translation"/>
        </w:rPr>
        <w:t>первой группой переменных</w:t>
      </w:r>
      <w:r w:rsidR="00962206" w:rsidRPr="00E1329C">
        <w:rPr>
          <w:rStyle w:val="tlid-translation"/>
        </w:rPr>
        <w:t xml:space="preserve"> противоречива, что позволяет </w:t>
      </w:r>
      <w:r w:rsidR="00295E91" w:rsidRPr="00E1329C">
        <w:rPr>
          <w:rStyle w:val="tlid-translation"/>
        </w:rPr>
        <w:t>сомневаться в ней как в детерминанте КЖ</w:t>
      </w:r>
      <w:r w:rsidRPr="00E1329C">
        <w:rPr>
          <w:rStyle w:val="tlid-translation"/>
        </w:rPr>
        <w:t xml:space="preserve">. </w:t>
      </w:r>
      <w:r w:rsidR="00295E91" w:rsidRPr="00E1329C">
        <w:rPr>
          <w:rStyle w:val="tlid-translation"/>
        </w:rPr>
        <w:t xml:space="preserve">Связь со второй группой переменных имеет большую доказательность, что подтверждает рассмотренные ранее исследования. </w:t>
      </w:r>
      <w:r w:rsidR="006D2B2F" w:rsidRPr="00E1329C">
        <w:rPr>
          <w:rStyle w:val="tlid-translation"/>
        </w:rPr>
        <w:t xml:space="preserve">Некоторые авторы указывают, что </w:t>
      </w:r>
      <w:r w:rsidR="00295E91" w:rsidRPr="00E1329C">
        <w:rPr>
          <w:rStyle w:val="tlid-translation"/>
        </w:rPr>
        <w:t>первая группа переменных, а именно возраст</w:t>
      </w:r>
      <w:r w:rsidR="00D973EA" w:rsidRPr="00E1329C">
        <w:rPr>
          <w:rStyle w:val="tlid-translation"/>
        </w:rPr>
        <w:t>,</w:t>
      </w:r>
      <w:r w:rsidR="00295E91" w:rsidRPr="00E1329C">
        <w:rPr>
          <w:rStyle w:val="tlid-translation"/>
        </w:rPr>
        <w:t xml:space="preserve"> все же выступает детерминантом </w:t>
      </w:r>
      <w:r w:rsidR="00C65773">
        <w:rPr>
          <w:rStyle w:val="tlid-translation"/>
        </w:rPr>
        <w:t>снижения качества жизни. Тем не менее</w:t>
      </w:r>
      <w:r w:rsidR="00295E91" w:rsidRPr="00E1329C">
        <w:rPr>
          <w:rStyle w:val="tlid-translation"/>
        </w:rPr>
        <w:t xml:space="preserve">, при </w:t>
      </w:r>
      <w:r w:rsidR="006D2B2F" w:rsidRPr="00E1329C">
        <w:rPr>
          <w:rStyle w:val="tlid-translation"/>
        </w:rPr>
        <w:t>этом</w:t>
      </w:r>
      <w:r w:rsidR="00295E91" w:rsidRPr="00E1329C">
        <w:rPr>
          <w:rStyle w:val="tlid-translation"/>
        </w:rPr>
        <w:t xml:space="preserve"> оказалось, что выборку составили </w:t>
      </w:r>
      <w:r w:rsidR="00C21B7A">
        <w:rPr>
          <w:rStyle w:val="tlid-translation"/>
        </w:rPr>
        <w:t>лица старше 65 лет, что говорит</w:t>
      </w:r>
      <w:r w:rsidR="00295E91" w:rsidRPr="00E1329C">
        <w:rPr>
          <w:rStyle w:val="tlid-translation"/>
        </w:rPr>
        <w:t xml:space="preserve"> о</w:t>
      </w:r>
      <w:r w:rsidRPr="00E1329C">
        <w:rPr>
          <w:rStyle w:val="tlid-translation"/>
        </w:rPr>
        <w:t xml:space="preserve"> влияни</w:t>
      </w:r>
      <w:r w:rsidR="00295E91" w:rsidRPr="00E1329C">
        <w:rPr>
          <w:rStyle w:val="tlid-translation"/>
        </w:rPr>
        <w:t>и</w:t>
      </w:r>
      <w:r w:rsidRPr="00E1329C">
        <w:rPr>
          <w:rStyle w:val="tlid-translation"/>
        </w:rPr>
        <w:t xml:space="preserve"> хронических состояний</w:t>
      </w:r>
      <w:r w:rsidR="00295E91" w:rsidRPr="00E1329C">
        <w:rPr>
          <w:rStyle w:val="tlid-translation"/>
        </w:rPr>
        <w:t xml:space="preserve"> на КЖ</w:t>
      </w:r>
      <w:r w:rsidRPr="00E1329C">
        <w:rPr>
          <w:rStyle w:val="tlid-translation"/>
        </w:rPr>
        <w:t xml:space="preserve"> пожилых людей, в то время как такая связь не была подтверждена в других исследованиях</w:t>
      </w:r>
      <w:r w:rsidR="00295E91" w:rsidRPr="00E1329C">
        <w:rPr>
          <w:rStyle w:val="tlid-translation"/>
        </w:rPr>
        <w:t xml:space="preserve"> [59</w:t>
      </w:r>
      <w:r w:rsidR="00474122" w:rsidRPr="00474122">
        <w:rPr>
          <w:rStyle w:val="tlid-translation"/>
        </w:rPr>
        <w:t>-</w:t>
      </w:r>
      <w:r w:rsidR="00295E91" w:rsidRPr="00E1329C">
        <w:rPr>
          <w:rStyle w:val="tlid-translation"/>
        </w:rPr>
        <w:t>62]</w:t>
      </w:r>
      <w:r w:rsidRPr="00E1329C">
        <w:rPr>
          <w:rStyle w:val="tlid-translation"/>
        </w:rPr>
        <w:t xml:space="preserve">. </w:t>
      </w:r>
    </w:p>
    <w:p w14:paraId="343649D5" w14:textId="79179F26" w:rsidR="00715A03" w:rsidRPr="00E1329C" w:rsidRDefault="00295E91" w:rsidP="00145AE9">
      <w:pPr>
        <w:spacing w:after="0" w:line="240" w:lineRule="auto"/>
        <w:ind w:firstLine="709"/>
        <w:jc w:val="both"/>
        <w:rPr>
          <w:rFonts w:eastAsia="Times New Roman"/>
          <w:color w:val="000000" w:themeColor="text1"/>
        </w:rPr>
      </w:pPr>
      <w:r w:rsidRPr="00E1329C">
        <w:rPr>
          <w:rStyle w:val="tlid-translation"/>
        </w:rPr>
        <w:t xml:space="preserve">Следующим потенциальным детерминантом называют </w:t>
      </w:r>
      <w:r w:rsidR="004924BA" w:rsidRPr="00E1329C">
        <w:rPr>
          <w:rStyle w:val="tlid-translation"/>
        </w:rPr>
        <w:t>уровень образования, и отмечается, что более низкий уровень образования связан с</w:t>
      </w:r>
      <w:r w:rsidR="00C21B7A">
        <w:rPr>
          <w:rStyle w:val="tlid-translation"/>
        </w:rPr>
        <w:t>о снижением</w:t>
      </w:r>
      <w:r w:rsidR="004924BA" w:rsidRPr="00E1329C">
        <w:rPr>
          <w:rStyle w:val="tlid-translation"/>
        </w:rPr>
        <w:t xml:space="preserve"> КЖ по сравнению со средним образованием или академической </w:t>
      </w:r>
      <w:r w:rsidR="004924BA" w:rsidRPr="005575FD">
        <w:rPr>
          <w:rStyle w:val="tlid-translation"/>
        </w:rPr>
        <w:t>степенью [13</w:t>
      </w:r>
      <w:r w:rsidR="00474122" w:rsidRPr="007741D6">
        <w:rPr>
          <w:rStyle w:val="tlid-translation"/>
        </w:rPr>
        <w:t xml:space="preserve">, </w:t>
      </w:r>
      <w:r w:rsidR="00474122" w:rsidRPr="005575FD">
        <w:rPr>
          <w:rStyle w:val="tlid-translation"/>
          <w:lang w:val="en-US"/>
        </w:rPr>
        <w:t>c</w:t>
      </w:r>
      <w:r w:rsidR="00474122" w:rsidRPr="007741D6">
        <w:rPr>
          <w:rStyle w:val="tlid-translation"/>
        </w:rPr>
        <w:t>.</w:t>
      </w:r>
      <w:r w:rsidR="005575FD" w:rsidRPr="005575FD">
        <w:rPr>
          <w:rStyle w:val="tlid-translation"/>
        </w:rPr>
        <w:t xml:space="preserve"> 306</w:t>
      </w:r>
      <w:r w:rsidR="005575FD">
        <w:rPr>
          <w:rStyle w:val="tlid-translation"/>
        </w:rPr>
        <w:t>-310</w:t>
      </w:r>
      <w:r w:rsidR="004924BA" w:rsidRPr="005575FD">
        <w:rPr>
          <w:rStyle w:val="tlid-translation"/>
        </w:rPr>
        <w:t xml:space="preserve">]. </w:t>
      </w:r>
      <w:r w:rsidR="00715A03" w:rsidRPr="005575FD">
        <w:rPr>
          <w:rStyle w:val="tlid-translation"/>
        </w:rPr>
        <w:t xml:space="preserve">Аналогичные результаты опубликованы в Американском </w:t>
      </w:r>
      <w:r w:rsidR="00715A03" w:rsidRPr="00E1329C">
        <w:rPr>
          <w:rStyle w:val="tlid-translation"/>
        </w:rPr>
        <w:t>исследовании в области здравоохранения и пенсионного обеспечения и</w:t>
      </w:r>
      <w:r w:rsidR="004924BA" w:rsidRPr="00E1329C">
        <w:rPr>
          <w:rStyle w:val="tlid-translation"/>
        </w:rPr>
        <w:t xml:space="preserve"> в</w:t>
      </w:r>
      <w:r w:rsidR="00715A03" w:rsidRPr="00E1329C">
        <w:rPr>
          <w:rStyle w:val="tlid-translation"/>
        </w:rPr>
        <w:t xml:space="preserve"> Английско</w:t>
      </w:r>
      <w:r w:rsidR="004924BA" w:rsidRPr="00E1329C">
        <w:rPr>
          <w:rStyle w:val="tlid-translation"/>
        </w:rPr>
        <w:t>м</w:t>
      </w:r>
      <w:r w:rsidR="00715A03" w:rsidRPr="00E1329C">
        <w:rPr>
          <w:rStyle w:val="tlid-translation"/>
        </w:rPr>
        <w:t xml:space="preserve"> продольно</w:t>
      </w:r>
      <w:r w:rsidR="004924BA" w:rsidRPr="00E1329C">
        <w:rPr>
          <w:rStyle w:val="tlid-translation"/>
        </w:rPr>
        <w:t>м</w:t>
      </w:r>
      <w:r w:rsidR="00715A03" w:rsidRPr="00E1329C">
        <w:rPr>
          <w:rStyle w:val="tlid-translation"/>
        </w:rPr>
        <w:t xml:space="preserve"> исследовани</w:t>
      </w:r>
      <w:r w:rsidR="004924BA" w:rsidRPr="00E1329C">
        <w:rPr>
          <w:rStyle w:val="tlid-translation"/>
        </w:rPr>
        <w:t>и</w:t>
      </w:r>
      <w:r w:rsidR="00715A03" w:rsidRPr="00E1329C">
        <w:rPr>
          <w:rStyle w:val="tlid-translation"/>
        </w:rPr>
        <w:t xml:space="preserve"> старения</w:t>
      </w:r>
      <w:r w:rsidR="004924BA" w:rsidRPr="00E1329C">
        <w:rPr>
          <w:rStyle w:val="tlid-translation"/>
        </w:rPr>
        <w:t xml:space="preserve"> [63]</w:t>
      </w:r>
      <w:r w:rsidR="00715A03" w:rsidRPr="00E1329C">
        <w:rPr>
          <w:rStyle w:val="tlid-translation"/>
        </w:rPr>
        <w:t xml:space="preserve">. </w:t>
      </w:r>
    </w:p>
    <w:p w14:paraId="625A73E6" w14:textId="0DBAA7D2" w:rsidR="00C21B7A" w:rsidRDefault="00011DF1" w:rsidP="00145AE9">
      <w:pPr>
        <w:pStyle w:val="a3"/>
        <w:shd w:val="clear" w:color="auto" w:fill="FFFFFF" w:themeFill="background1"/>
        <w:ind w:firstLine="709"/>
        <w:jc w:val="both"/>
        <w:rPr>
          <w:rFonts w:ascii="Times New Roman" w:eastAsia="Times New Roman" w:hAnsi="Times New Roman" w:cs="Times New Roman"/>
          <w:sz w:val="28"/>
          <w:szCs w:val="28"/>
        </w:rPr>
      </w:pPr>
      <w:r w:rsidRPr="00E1329C">
        <w:rPr>
          <w:rFonts w:ascii="Times New Roman" w:eastAsia="Times New Roman" w:hAnsi="Times New Roman" w:cs="Times New Roman"/>
          <w:color w:val="000000" w:themeColor="text1"/>
          <w:sz w:val="28"/>
          <w:szCs w:val="28"/>
        </w:rPr>
        <w:t>Как интегральный показатель</w:t>
      </w:r>
      <w:r w:rsidR="004924BA" w:rsidRPr="00E1329C">
        <w:rPr>
          <w:rFonts w:ascii="Times New Roman" w:eastAsia="Times New Roman" w:hAnsi="Times New Roman" w:cs="Times New Roman"/>
          <w:color w:val="000000" w:themeColor="text1"/>
          <w:sz w:val="28"/>
          <w:szCs w:val="28"/>
        </w:rPr>
        <w:t>,</w:t>
      </w:r>
      <w:r w:rsidRPr="00E1329C">
        <w:rPr>
          <w:rFonts w:ascii="Times New Roman" w:eastAsia="Times New Roman" w:hAnsi="Times New Roman" w:cs="Times New Roman"/>
          <w:color w:val="000000" w:themeColor="text1"/>
          <w:sz w:val="28"/>
          <w:szCs w:val="28"/>
        </w:rPr>
        <w:t xml:space="preserve"> понятие «качество жизни» рассм</w:t>
      </w:r>
      <w:r w:rsidRPr="00E1329C">
        <w:rPr>
          <w:rFonts w:ascii="Times New Roman" w:eastAsia="Times New Roman" w:hAnsi="Times New Roman" w:cs="Times New Roman"/>
          <w:color w:val="000000"/>
          <w:sz w:val="28"/>
          <w:szCs w:val="28"/>
        </w:rPr>
        <w:t xml:space="preserve">атривает </w:t>
      </w:r>
      <w:r w:rsidR="00820775" w:rsidRPr="00E1329C">
        <w:rPr>
          <w:rFonts w:ascii="Times New Roman" w:eastAsia="Times New Roman" w:hAnsi="Times New Roman" w:cs="Times New Roman"/>
          <w:color w:val="000000"/>
          <w:sz w:val="28"/>
          <w:szCs w:val="28"/>
        </w:rPr>
        <w:t xml:space="preserve">как соматическое здоровье, так и </w:t>
      </w:r>
      <w:r w:rsidR="004924BA" w:rsidRPr="00E1329C">
        <w:rPr>
          <w:rFonts w:ascii="Times New Roman" w:eastAsia="Times New Roman" w:hAnsi="Times New Roman" w:cs="Times New Roman"/>
          <w:color w:val="000000"/>
          <w:sz w:val="28"/>
          <w:szCs w:val="28"/>
        </w:rPr>
        <w:t>психофизиологи</w:t>
      </w:r>
      <w:r w:rsidR="00820775" w:rsidRPr="00E1329C">
        <w:rPr>
          <w:rFonts w:ascii="Times New Roman" w:eastAsia="Times New Roman" w:hAnsi="Times New Roman" w:cs="Times New Roman"/>
          <w:color w:val="000000"/>
          <w:sz w:val="28"/>
          <w:szCs w:val="28"/>
        </w:rPr>
        <w:t xml:space="preserve">ю, а также общекультурные, духовные </w:t>
      </w:r>
      <w:r w:rsidR="00C65773">
        <w:rPr>
          <w:rFonts w:ascii="Times New Roman" w:eastAsia="Times New Roman" w:hAnsi="Times New Roman" w:cs="Times New Roman"/>
          <w:color w:val="000000"/>
          <w:sz w:val="28"/>
          <w:szCs w:val="28"/>
        </w:rPr>
        <w:t xml:space="preserve">параметры </w:t>
      </w:r>
      <w:r w:rsidR="004924BA" w:rsidRPr="00E1329C">
        <w:rPr>
          <w:rFonts w:ascii="Times New Roman" w:eastAsia="Times New Roman" w:hAnsi="Times New Roman" w:cs="Times New Roman"/>
          <w:sz w:val="28"/>
          <w:szCs w:val="28"/>
        </w:rPr>
        <w:t>[64]</w:t>
      </w:r>
      <w:r w:rsidR="006576B8" w:rsidRPr="00E1329C">
        <w:rPr>
          <w:rFonts w:ascii="Times New Roman" w:eastAsia="Times New Roman" w:hAnsi="Times New Roman" w:cs="Times New Roman"/>
          <w:sz w:val="28"/>
          <w:szCs w:val="28"/>
        </w:rPr>
        <w:t xml:space="preserve">. </w:t>
      </w:r>
      <w:r w:rsidR="00820775" w:rsidRPr="00E1329C">
        <w:rPr>
          <w:rFonts w:ascii="Times New Roman" w:eastAsia="Times New Roman" w:hAnsi="Times New Roman" w:cs="Times New Roman"/>
          <w:sz w:val="28"/>
          <w:szCs w:val="28"/>
        </w:rPr>
        <w:t>Р.А. Лурия предложил понятие</w:t>
      </w:r>
      <w:r w:rsidRPr="00E1329C">
        <w:rPr>
          <w:rFonts w:ascii="Times New Roman" w:eastAsia="Times New Roman" w:hAnsi="Times New Roman" w:cs="Times New Roman"/>
          <w:sz w:val="28"/>
          <w:szCs w:val="28"/>
        </w:rPr>
        <w:t xml:space="preserve"> «внутрен</w:t>
      </w:r>
      <w:r w:rsidR="00820775" w:rsidRPr="00E1329C">
        <w:rPr>
          <w:rFonts w:ascii="Times New Roman" w:eastAsia="Times New Roman" w:hAnsi="Times New Roman" w:cs="Times New Roman"/>
          <w:sz w:val="28"/>
          <w:szCs w:val="28"/>
        </w:rPr>
        <w:t xml:space="preserve">няя картина здоровья» </w:t>
      </w:r>
      <w:r w:rsidR="004924BA" w:rsidRPr="00E1329C">
        <w:rPr>
          <w:rFonts w:ascii="Times New Roman" w:eastAsia="Times New Roman" w:hAnsi="Times New Roman" w:cs="Times New Roman"/>
          <w:sz w:val="28"/>
          <w:szCs w:val="28"/>
        </w:rPr>
        <w:t>[65]</w:t>
      </w:r>
      <w:r w:rsidRPr="00E1329C">
        <w:rPr>
          <w:rFonts w:ascii="Times New Roman" w:eastAsia="Times New Roman" w:hAnsi="Times New Roman" w:cs="Times New Roman"/>
          <w:sz w:val="28"/>
          <w:szCs w:val="28"/>
        </w:rPr>
        <w:t xml:space="preserve">. </w:t>
      </w:r>
      <w:r w:rsidR="00820775" w:rsidRPr="00E1329C">
        <w:rPr>
          <w:rFonts w:ascii="Times New Roman" w:eastAsia="Times New Roman" w:hAnsi="Times New Roman" w:cs="Times New Roman"/>
          <w:sz w:val="28"/>
          <w:szCs w:val="28"/>
        </w:rPr>
        <w:t xml:space="preserve">При этом ее основой </w:t>
      </w:r>
      <w:r w:rsidRPr="00E1329C">
        <w:rPr>
          <w:rFonts w:ascii="Times New Roman" w:eastAsia="Times New Roman" w:hAnsi="Times New Roman" w:cs="Times New Roman"/>
          <w:sz w:val="28"/>
          <w:szCs w:val="28"/>
        </w:rPr>
        <w:t xml:space="preserve">являются биологические, </w:t>
      </w:r>
      <w:r w:rsidR="00820775" w:rsidRPr="00E1329C">
        <w:rPr>
          <w:rFonts w:ascii="Times New Roman" w:eastAsia="Times New Roman" w:hAnsi="Times New Roman" w:cs="Times New Roman"/>
          <w:sz w:val="28"/>
          <w:szCs w:val="28"/>
        </w:rPr>
        <w:t>функциональные</w:t>
      </w:r>
      <w:r w:rsidRPr="00E1329C">
        <w:rPr>
          <w:rFonts w:ascii="Times New Roman" w:eastAsia="Times New Roman" w:hAnsi="Times New Roman" w:cs="Times New Roman"/>
          <w:sz w:val="28"/>
          <w:szCs w:val="28"/>
        </w:rPr>
        <w:t xml:space="preserve"> резервы </w:t>
      </w:r>
      <w:r w:rsidR="00820775" w:rsidRPr="00E1329C">
        <w:rPr>
          <w:rFonts w:ascii="Times New Roman" w:eastAsia="Times New Roman" w:hAnsi="Times New Roman" w:cs="Times New Roman"/>
          <w:sz w:val="28"/>
          <w:szCs w:val="28"/>
        </w:rPr>
        <w:t>индивидуума</w:t>
      </w:r>
      <w:r w:rsidRPr="00E1329C">
        <w:rPr>
          <w:rFonts w:ascii="Times New Roman" w:eastAsia="Times New Roman" w:hAnsi="Times New Roman" w:cs="Times New Roman"/>
          <w:sz w:val="28"/>
          <w:szCs w:val="28"/>
        </w:rPr>
        <w:t>,</w:t>
      </w:r>
      <w:r w:rsidR="004924BA" w:rsidRPr="00E1329C">
        <w:rPr>
          <w:rFonts w:ascii="Times New Roman" w:eastAsia="Times New Roman" w:hAnsi="Times New Roman" w:cs="Times New Roman"/>
          <w:sz w:val="28"/>
          <w:szCs w:val="28"/>
        </w:rPr>
        <w:t xml:space="preserve"> которые позволяют</w:t>
      </w:r>
      <w:r w:rsidRPr="00E1329C">
        <w:rPr>
          <w:rFonts w:ascii="Times New Roman" w:eastAsia="Times New Roman" w:hAnsi="Times New Roman" w:cs="Times New Roman"/>
          <w:sz w:val="28"/>
          <w:szCs w:val="28"/>
        </w:rPr>
        <w:t xml:space="preserve"> е</w:t>
      </w:r>
      <w:r w:rsidR="004924BA" w:rsidRPr="00E1329C">
        <w:rPr>
          <w:rFonts w:ascii="Times New Roman" w:eastAsia="Times New Roman" w:hAnsi="Times New Roman" w:cs="Times New Roman"/>
          <w:sz w:val="28"/>
          <w:szCs w:val="28"/>
        </w:rPr>
        <w:t>му реализоваться в окружающем мире. А его внутренние</w:t>
      </w:r>
      <w:r w:rsidRPr="00E1329C">
        <w:rPr>
          <w:rFonts w:ascii="Times New Roman" w:eastAsia="Times New Roman" w:hAnsi="Times New Roman" w:cs="Times New Roman"/>
          <w:sz w:val="28"/>
          <w:szCs w:val="28"/>
        </w:rPr>
        <w:t xml:space="preserve"> психоэмоциональные и социальные возможности</w:t>
      </w:r>
      <w:r w:rsidR="00E54C93" w:rsidRPr="00E1329C">
        <w:rPr>
          <w:rFonts w:ascii="Times New Roman" w:eastAsia="Times New Roman" w:hAnsi="Times New Roman" w:cs="Times New Roman"/>
          <w:sz w:val="28"/>
          <w:szCs w:val="28"/>
        </w:rPr>
        <w:t xml:space="preserve">, </w:t>
      </w:r>
      <w:r w:rsidR="004924BA" w:rsidRPr="00E1329C">
        <w:rPr>
          <w:rFonts w:ascii="Times New Roman" w:eastAsia="Times New Roman" w:hAnsi="Times New Roman" w:cs="Times New Roman"/>
          <w:sz w:val="28"/>
          <w:szCs w:val="28"/>
        </w:rPr>
        <w:t xml:space="preserve">как слагаемые КЖ, должны способствовать его существованию внутри и вне общества. </w:t>
      </w:r>
    </w:p>
    <w:p w14:paraId="21BB4965" w14:textId="431D3C0F" w:rsidR="006576B8" w:rsidRPr="00E1329C" w:rsidRDefault="004924BA" w:rsidP="00145AE9">
      <w:pPr>
        <w:pStyle w:val="a3"/>
        <w:shd w:val="clear" w:color="auto" w:fill="FFFFFF" w:themeFill="background1"/>
        <w:ind w:firstLine="709"/>
        <w:jc w:val="both"/>
        <w:rPr>
          <w:rFonts w:ascii="Times New Roman" w:eastAsia="Times New Roman" w:hAnsi="Times New Roman" w:cs="Times New Roman"/>
          <w:sz w:val="28"/>
          <w:szCs w:val="28"/>
        </w:rPr>
      </w:pPr>
      <w:r w:rsidRPr="00E1329C">
        <w:rPr>
          <w:rFonts w:ascii="Times New Roman" w:eastAsia="Times New Roman" w:hAnsi="Times New Roman" w:cs="Times New Roman"/>
          <w:sz w:val="28"/>
          <w:szCs w:val="28"/>
        </w:rPr>
        <w:t xml:space="preserve">Таким образом, «внутренняя картина здоровья» является </w:t>
      </w:r>
      <w:r w:rsidR="00E54C93" w:rsidRPr="00E1329C">
        <w:rPr>
          <w:rFonts w:ascii="Times New Roman" w:eastAsia="Times New Roman" w:hAnsi="Times New Roman" w:cs="Times New Roman"/>
          <w:sz w:val="28"/>
          <w:szCs w:val="28"/>
        </w:rPr>
        <w:t>его интегральной характеристикой</w:t>
      </w:r>
      <w:r w:rsidRPr="00E1329C">
        <w:rPr>
          <w:rFonts w:ascii="Times New Roman" w:eastAsia="Times New Roman" w:hAnsi="Times New Roman" w:cs="Times New Roman"/>
          <w:sz w:val="28"/>
          <w:szCs w:val="28"/>
        </w:rPr>
        <w:t>, зависящей от внешней и внутренней среды</w:t>
      </w:r>
      <w:r w:rsidR="00E54C93" w:rsidRPr="00E1329C">
        <w:rPr>
          <w:rFonts w:ascii="Times New Roman" w:eastAsia="Times New Roman" w:hAnsi="Times New Roman" w:cs="Times New Roman"/>
          <w:sz w:val="28"/>
          <w:szCs w:val="28"/>
        </w:rPr>
        <w:t>.</w:t>
      </w:r>
      <w:r w:rsidR="00011DF1" w:rsidRPr="00E1329C">
        <w:rPr>
          <w:rFonts w:ascii="Times New Roman" w:eastAsia="Times New Roman" w:hAnsi="Times New Roman" w:cs="Times New Roman"/>
          <w:sz w:val="28"/>
          <w:szCs w:val="28"/>
        </w:rPr>
        <w:t xml:space="preserve"> </w:t>
      </w:r>
    </w:p>
    <w:p w14:paraId="28FB7971" w14:textId="2FBD4324" w:rsidR="0094015C" w:rsidRPr="00E1329C" w:rsidRDefault="00E7674E" w:rsidP="00145AE9">
      <w:pPr>
        <w:pStyle w:val="a3"/>
        <w:shd w:val="clear" w:color="auto" w:fill="FFFFFF" w:themeFill="background1"/>
        <w:ind w:firstLine="709"/>
        <w:jc w:val="both"/>
        <w:rPr>
          <w:rFonts w:ascii="Times New Roman" w:eastAsia="Times New Roman" w:hAnsi="Times New Roman" w:cs="Times New Roman"/>
          <w:sz w:val="28"/>
          <w:szCs w:val="28"/>
        </w:rPr>
      </w:pPr>
      <w:r w:rsidRPr="00E1329C">
        <w:rPr>
          <w:rFonts w:ascii="Times New Roman" w:eastAsia="Times New Roman" w:hAnsi="Times New Roman" w:cs="Times New Roman"/>
          <w:sz w:val="28"/>
          <w:szCs w:val="28"/>
        </w:rPr>
        <w:t xml:space="preserve">Объемная интегральная </w:t>
      </w:r>
      <w:r w:rsidR="00011DF1" w:rsidRPr="00E1329C">
        <w:rPr>
          <w:rFonts w:ascii="Times New Roman" w:eastAsia="Times New Roman" w:hAnsi="Times New Roman" w:cs="Times New Roman"/>
          <w:sz w:val="28"/>
          <w:szCs w:val="28"/>
        </w:rPr>
        <w:t>характеристик</w:t>
      </w:r>
      <w:r w:rsidRPr="00E1329C">
        <w:rPr>
          <w:rFonts w:ascii="Times New Roman" w:eastAsia="Times New Roman" w:hAnsi="Times New Roman" w:cs="Times New Roman"/>
          <w:sz w:val="28"/>
          <w:szCs w:val="28"/>
        </w:rPr>
        <w:t xml:space="preserve">а описана в </w:t>
      </w:r>
      <w:r w:rsidR="00820775" w:rsidRPr="00E1329C">
        <w:rPr>
          <w:rFonts w:ascii="Times New Roman" w:eastAsia="Times New Roman" w:hAnsi="Times New Roman" w:cs="Times New Roman"/>
          <w:sz w:val="28"/>
          <w:szCs w:val="28"/>
        </w:rPr>
        <w:t>трудах</w:t>
      </w:r>
      <w:r w:rsidRPr="00E1329C">
        <w:rPr>
          <w:rFonts w:ascii="Times New Roman" w:eastAsia="Times New Roman" w:hAnsi="Times New Roman" w:cs="Times New Roman"/>
          <w:sz w:val="28"/>
          <w:szCs w:val="28"/>
        </w:rPr>
        <w:t xml:space="preserve"> Айгозина Ж.Ж., Туленова Т.Б.</w:t>
      </w:r>
      <w:r w:rsidR="000774D8" w:rsidRPr="00E1329C">
        <w:rPr>
          <w:rFonts w:ascii="Times New Roman" w:eastAsia="Times New Roman" w:hAnsi="Times New Roman" w:cs="Times New Roman"/>
          <w:sz w:val="28"/>
          <w:szCs w:val="28"/>
        </w:rPr>
        <w:t>, где</w:t>
      </w:r>
      <w:r w:rsidRPr="00E1329C">
        <w:rPr>
          <w:rFonts w:ascii="Times New Roman" w:eastAsia="Times New Roman" w:hAnsi="Times New Roman" w:cs="Times New Roman"/>
          <w:sz w:val="28"/>
          <w:szCs w:val="28"/>
        </w:rPr>
        <w:t xml:space="preserve"> КЖ </w:t>
      </w:r>
      <w:r w:rsidR="00C65773">
        <w:rPr>
          <w:rFonts w:ascii="Times New Roman" w:eastAsia="Times New Roman" w:hAnsi="Times New Roman" w:cs="Times New Roman"/>
          <w:sz w:val="28"/>
          <w:szCs w:val="28"/>
        </w:rPr>
        <w:t>представлено</w:t>
      </w:r>
      <w:r w:rsidR="000774D8" w:rsidRPr="00E1329C">
        <w:rPr>
          <w:rFonts w:ascii="Times New Roman" w:eastAsia="Times New Roman" w:hAnsi="Times New Roman" w:cs="Times New Roman"/>
          <w:sz w:val="28"/>
          <w:szCs w:val="28"/>
        </w:rPr>
        <w:t xml:space="preserve"> в виде </w:t>
      </w:r>
      <w:r w:rsidRPr="00E1329C">
        <w:rPr>
          <w:rFonts w:ascii="Times New Roman" w:eastAsia="Times New Roman" w:hAnsi="Times New Roman" w:cs="Times New Roman"/>
          <w:sz w:val="28"/>
          <w:szCs w:val="28"/>
        </w:rPr>
        <w:t>интегральн</w:t>
      </w:r>
      <w:r w:rsidR="000774D8" w:rsidRPr="00E1329C">
        <w:rPr>
          <w:rFonts w:ascii="Times New Roman" w:eastAsia="Times New Roman" w:hAnsi="Times New Roman" w:cs="Times New Roman"/>
          <w:sz w:val="28"/>
          <w:szCs w:val="28"/>
        </w:rPr>
        <w:t>ого</w:t>
      </w:r>
      <w:r w:rsidRPr="00E1329C">
        <w:rPr>
          <w:rFonts w:ascii="Times New Roman" w:eastAsia="Times New Roman" w:hAnsi="Times New Roman" w:cs="Times New Roman"/>
          <w:sz w:val="28"/>
          <w:szCs w:val="28"/>
        </w:rPr>
        <w:t xml:space="preserve"> </w:t>
      </w:r>
      <w:r w:rsidR="000774D8" w:rsidRPr="00E1329C">
        <w:rPr>
          <w:rFonts w:ascii="Times New Roman" w:eastAsia="Times New Roman" w:hAnsi="Times New Roman" w:cs="Times New Roman"/>
          <w:sz w:val="28"/>
          <w:szCs w:val="28"/>
        </w:rPr>
        <w:t>показателя</w:t>
      </w:r>
      <w:r w:rsidRPr="00E1329C">
        <w:rPr>
          <w:rFonts w:ascii="Times New Roman" w:eastAsia="Times New Roman" w:hAnsi="Times New Roman" w:cs="Times New Roman"/>
          <w:sz w:val="28"/>
          <w:szCs w:val="28"/>
        </w:rPr>
        <w:t>,</w:t>
      </w:r>
      <w:r w:rsidR="000774D8" w:rsidRPr="00E1329C">
        <w:rPr>
          <w:rFonts w:ascii="Times New Roman" w:eastAsia="Times New Roman" w:hAnsi="Times New Roman" w:cs="Times New Roman"/>
          <w:sz w:val="28"/>
          <w:szCs w:val="28"/>
        </w:rPr>
        <w:t xml:space="preserve"> который обуславливает меру</w:t>
      </w:r>
      <w:r w:rsidRPr="00E1329C">
        <w:rPr>
          <w:rFonts w:ascii="Times New Roman" w:eastAsia="Times New Roman" w:hAnsi="Times New Roman" w:cs="Times New Roman"/>
          <w:sz w:val="28"/>
          <w:szCs w:val="28"/>
        </w:rPr>
        <w:t xml:space="preserve"> благосостояния</w:t>
      </w:r>
      <w:r w:rsidR="000774D8" w:rsidRPr="00E1329C">
        <w:rPr>
          <w:rFonts w:ascii="Times New Roman" w:eastAsia="Times New Roman" w:hAnsi="Times New Roman" w:cs="Times New Roman"/>
          <w:sz w:val="28"/>
          <w:szCs w:val="28"/>
        </w:rPr>
        <w:t>, обеспечение</w:t>
      </w:r>
      <w:r w:rsidRPr="00E1329C">
        <w:rPr>
          <w:rFonts w:ascii="Times New Roman" w:eastAsia="Times New Roman" w:hAnsi="Times New Roman" w:cs="Times New Roman"/>
          <w:sz w:val="28"/>
          <w:szCs w:val="28"/>
        </w:rPr>
        <w:t xml:space="preserve"> свободы, </w:t>
      </w:r>
      <w:r w:rsidR="000774D8" w:rsidRPr="00E1329C">
        <w:rPr>
          <w:rFonts w:ascii="Times New Roman" w:eastAsia="Times New Roman" w:hAnsi="Times New Roman" w:cs="Times New Roman"/>
          <w:sz w:val="28"/>
          <w:szCs w:val="28"/>
        </w:rPr>
        <w:t xml:space="preserve">культурное, </w:t>
      </w:r>
      <w:r w:rsidRPr="00E1329C">
        <w:rPr>
          <w:rFonts w:ascii="Times New Roman" w:eastAsia="Times New Roman" w:hAnsi="Times New Roman" w:cs="Times New Roman"/>
          <w:sz w:val="28"/>
          <w:szCs w:val="28"/>
        </w:rPr>
        <w:t xml:space="preserve">социальное и духовное развитие, </w:t>
      </w:r>
      <w:r w:rsidR="00C65773">
        <w:rPr>
          <w:rFonts w:ascii="Times New Roman" w:eastAsia="Times New Roman" w:hAnsi="Times New Roman" w:cs="Times New Roman"/>
          <w:sz w:val="28"/>
          <w:szCs w:val="28"/>
        </w:rPr>
        <w:t>и при этом учитывает</w:t>
      </w:r>
      <w:r w:rsidR="000774D8" w:rsidRPr="00E1329C">
        <w:rPr>
          <w:rFonts w:ascii="Times New Roman" w:eastAsia="Times New Roman" w:hAnsi="Times New Roman" w:cs="Times New Roman"/>
          <w:sz w:val="28"/>
          <w:szCs w:val="28"/>
        </w:rPr>
        <w:t xml:space="preserve"> </w:t>
      </w:r>
      <w:r w:rsidRPr="00E1329C">
        <w:rPr>
          <w:rFonts w:ascii="Times New Roman" w:eastAsia="Times New Roman" w:hAnsi="Times New Roman" w:cs="Times New Roman"/>
          <w:sz w:val="28"/>
          <w:szCs w:val="28"/>
        </w:rPr>
        <w:t>физическое</w:t>
      </w:r>
      <w:r w:rsidR="000774D8" w:rsidRPr="00E1329C">
        <w:rPr>
          <w:rFonts w:ascii="Times New Roman" w:eastAsia="Times New Roman" w:hAnsi="Times New Roman" w:cs="Times New Roman"/>
          <w:sz w:val="28"/>
          <w:szCs w:val="28"/>
        </w:rPr>
        <w:t xml:space="preserve"> состояние</w:t>
      </w:r>
      <w:r w:rsidRPr="00E1329C">
        <w:rPr>
          <w:rFonts w:ascii="Times New Roman" w:eastAsia="Times New Roman" w:hAnsi="Times New Roman" w:cs="Times New Roman"/>
          <w:sz w:val="28"/>
          <w:szCs w:val="28"/>
        </w:rPr>
        <w:t xml:space="preserve"> здоровь</w:t>
      </w:r>
      <w:r w:rsidR="000774D8" w:rsidRPr="00E1329C">
        <w:rPr>
          <w:rFonts w:ascii="Times New Roman" w:eastAsia="Times New Roman" w:hAnsi="Times New Roman" w:cs="Times New Roman"/>
          <w:sz w:val="28"/>
          <w:szCs w:val="28"/>
        </w:rPr>
        <w:t>я</w:t>
      </w:r>
      <w:r w:rsidRPr="00E1329C">
        <w:rPr>
          <w:rFonts w:ascii="Times New Roman" w:eastAsia="Times New Roman" w:hAnsi="Times New Roman" w:cs="Times New Roman"/>
          <w:sz w:val="28"/>
          <w:szCs w:val="28"/>
        </w:rPr>
        <w:t xml:space="preserve"> [34</w:t>
      </w:r>
      <w:r w:rsidR="00474122">
        <w:rPr>
          <w:rFonts w:ascii="Times New Roman" w:eastAsia="Times New Roman" w:hAnsi="Times New Roman" w:cs="Times New Roman"/>
          <w:sz w:val="28"/>
          <w:szCs w:val="28"/>
        </w:rPr>
        <w:t>, с. 7</w:t>
      </w:r>
      <w:r w:rsidRPr="00E1329C">
        <w:rPr>
          <w:rFonts w:ascii="Times New Roman" w:eastAsia="Times New Roman" w:hAnsi="Times New Roman" w:cs="Times New Roman"/>
          <w:sz w:val="28"/>
          <w:szCs w:val="28"/>
        </w:rPr>
        <w:t xml:space="preserve">]. </w:t>
      </w:r>
      <w:r w:rsidR="000774D8" w:rsidRPr="00E1329C">
        <w:rPr>
          <w:rFonts w:ascii="Times New Roman" w:eastAsia="Times New Roman" w:hAnsi="Times New Roman" w:cs="Times New Roman"/>
          <w:sz w:val="28"/>
          <w:szCs w:val="28"/>
        </w:rPr>
        <w:t xml:space="preserve">Уровень жизни оценивался </w:t>
      </w:r>
      <w:r w:rsidR="000C2A66" w:rsidRPr="00E1329C">
        <w:rPr>
          <w:rFonts w:ascii="Times New Roman" w:eastAsia="Times New Roman" w:hAnsi="Times New Roman" w:cs="Times New Roman"/>
          <w:sz w:val="28"/>
          <w:szCs w:val="28"/>
        </w:rPr>
        <w:t xml:space="preserve">при изучении условий (жилищные, бытовые), социального статуса, экономической составляющей. При изучении </w:t>
      </w:r>
      <w:r w:rsidRPr="00E1329C">
        <w:rPr>
          <w:rFonts w:ascii="Times New Roman" w:eastAsia="Times New Roman" w:hAnsi="Times New Roman" w:cs="Times New Roman"/>
          <w:sz w:val="28"/>
          <w:szCs w:val="28"/>
        </w:rPr>
        <w:t>производственных факторов</w:t>
      </w:r>
      <w:r w:rsidR="00124A58" w:rsidRPr="00E1329C">
        <w:rPr>
          <w:rFonts w:ascii="Times New Roman" w:eastAsia="Times New Roman" w:hAnsi="Times New Roman" w:cs="Times New Roman"/>
          <w:sz w:val="28"/>
          <w:szCs w:val="28"/>
        </w:rPr>
        <w:t xml:space="preserve"> </w:t>
      </w:r>
      <w:r w:rsidR="000C2A66" w:rsidRPr="00E1329C">
        <w:rPr>
          <w:rFonts w:ascii="Times New Roman" w:eastAsia="Times New Roman" w:hAnsi="Times New Roman" w:cs="Times New Roman"/>
          <w:sz w:val="28"/>
          <w:szCs w:val="28"/>
        </w:rPr>
        <w:t>учитывались трудовые условия, режим труда и отдыха</w:t>
      </w:r>
      <w:r w:rsidRPr="00E1329C">
        <w:rPr>
          <w:rFonts w:ascii="Times New Roman" w:eastAsia="Times New Roman" w:hAnsi="Times New Roman" w:cs="Times New Roman"/>
          <w:sz w:val="28"/>
          <w:szCs w:val="28"/>
        </w:rPr>
        <w:t xml:space="preserve">. </w:t>
      </w:r>
      <w:r w:rsidR="000C2A66" w:rsidRPr="00E1329C">
        <w:rPr>
          <w:rFonts w:ascii="Times New Roman" w:eastAsia="Times New Roman" w:hAnsi="Times New Roman" w:cs="Times New Roman"/>
          <w:sz w:val="28"/>
          <w:szCs w:val="28"/>
        </w:rPr>
        <w:t xml:space="preserve">Далее изучались </w:t>
      </w:r>
      <w:r w:rsidRPr="00E1329C">
        <w:rPr>
          <w:rFonts w:ascii="Times New Roman" w:eastAsia="Times New Roman" w:hAnsi="Times New Roman" w:cs="Times New Roman"/>
          <w:sz w:val="28"/>
          <w:szCs w:val="28"/>
        </w:rPr>
        <w:t>природно-климатические условия, показатели качества окружающей среды</w:t>
      </w:r>
      <w:r w:rsidR="006576B8" w:rsidRPr="00E1329C">
        <w:rPr>
          <w:rFonts w:ascii="Times New Roman" w:eastAsia="Times New Roman" w:hAnsi="Times New Roman" w:cs="Times New Roman"/>
          <w:sz w:val="28"/>
          <w:szCs w:val="28"/>
        </w:rPr>
        <w:t xml:space="preserve">; </w:t>
      </w:r>
      <w:r w:rsidR="00B664B5" w:rsidRPr="00E1329C">
        <w:rPr>
          <w:rFonts w:ascii="Times New Roman" w:eastAsia="Times New Roman" w:hAnsi="Times New Roman" w:cs="Times New Roman"/>
          <w:sz w:val="28"/>
          <w:szCs w:val="28"/>
        </w:rPr>
        <w:t xml:space="preserve">наличие свободного времени и возможности </w:t>
      </w:r>
      <w:r w:rsidR="000C2A66" w:rsidRPr="00E1329C">
        <w:rPr>
          <w:rFonts w:ascii="Times New Roman" w:eastAsia="Times New Roman" w:hAnsi="Times New Roman" w:cs="Times New Roman"/>
          <w:sz w:val="28"/>
          <w:szCs w:val="28"/>
        </w:rPr>
        <w:t xml:space="preserve">его </w:t>
      </w:r>
      <w:r w:rsidR="00B664B5" w:rsidRPr="00E1329C">
        <w:rPr>
          <w:rFonts w:ascii="Times New Roman" w:eastAsia="Times New Roman" w:hAnsi="Times New Roman" w:cs="Times New Roman"/>
          <w:sz w:val="28"/>
          <w:szCs w:val="28"/>
        </w:rPr>
        <w:t>успешно</w:t>
      </w:r>
      <w:r w:rsidR="000C2A66" w:rsidRPr="00E1329C">
        <w:rPr>
          <w:rFonts w:ascii="Times New Roman" w:eastAsia="Times New Roman" w:hAnsi="Times New Roman" w:cs="Times New Roman"/>
          <w:sz w:val="28"/>
          <w:szCs w:val="28"/>
        </w:rPr>
        <w:t xml:space="preserve">го </w:t>
      </w:r>
      <w:r w:rsidR="00B664B5" w:rsidRPr="00E1329C">
        <w:rPr>
          <w:rFonts w:ascii="Times New Roman" w:eastAsia="Times New Roman" w:hAnsi="Times New Roman" w:cs="Times New Roman"/>
          <w:sz w:val="28"/>
          <w:szCs w:val="28"/>
        </w:rPr>
        <w:t>использова</w:t>
      </w:r>
      <w:r w:rsidR="000C2A66" w:rsidRPr="00E1329C">
        <w:rPr>
          <w:rFonts w:ascii="Times New Roman" w:eastAsia="Times New Roman" w:hAnsi="Times New Roman" w:cs="Times New Roman"/>
          <w:sz w:val="28"/>
          <w:szCs w:val="28"/>
        </w:rPr>
        <w:t>ния</w:t>
      </w:r>
      <w:r w:rsidR="00B664B5" w:rsidRPr="00E1329C">
        <w:rPr>
          <w:rFonts w:ascii="Times New Roman" w:eastAsia="Times New Roman" w:hAnsi="Times New Roman" w:cs="Times New Roman"/>
          <w:sz w:val="28"/>
          <w:szCs w:val="28"/>
        </w:rPr>
        <w:t xml:space="preserve">; </w:t>
      </w:r>
      <w:r w:rsidR="000C2A66" w:rsidRPr="00E1329C">
        <w:rPr>
          <w:rFonts w:ascii="Times New Roman" w:eastAsia="Times New Roman" w:hAnsi="Times New Roman" w:cs="Times New Roman"/>
          <w:sz w:val="28"/>
          <w:szCs w:val="28"/>
        </w:rPr>
        <w:t>субъективное чувство с</w:t>
      </w:r>
      <w:r w:rsidR="00B664B5" w:rsidRPr="00E1329C">
        <w:rPr>
          <w:rFonts w:ascii="Times New Roman" w:eastAsia="Times New Roman" w:hAnsi="Times New Roman" w:cs="Times New Roman"/>
          <w:sz w:val="28"/>
          <w:szCs w:val="28"/>
        </w:rPr>
        <w:t>поко</w:t>
      </w:r>
      <w:r w:rsidR="000C2A66" w:rsidRPr="00E1329C">
        <w:rPr>
          <w:rFonts w:ascii="Times New Roman" w:eastAsia="Times New Roman" w:hAnsi="Times New Roman" w:cs="Times New Roman"/>
          <w:sz w:val="28"/>
          <w:szCs w:val="28"/>
        </w:rPr>
        <w:t>йствия, комфорта</w:t>
      </w:r>
      <w:r w:rsidR="00B664B5" w:rsidRPr="00E1329C">
        <w:rPr>
          <w:rFonts w:ascii="Times New Roman" w:eastAsia="Times New Roman" w:hAnsi="Times New Roman" w:cs="Times New Roman"/>
          <w:sz w:val="28"/>
          <w:szCs w:val="28"/>
        </w:rPr>
        <w:t xml:space="preserve"> и стабильности. </w:t>
      </w:r>
      <w:r w:rsidR="000C2A66" w:rsidRPr="00E1329C">
        <w:rPr>
          <w:rFonts w:ascii="Times New Roman" w:eastAsia="Times New Roman" w:hAnsi="Times New Roman" w:cs="Times New Roman"/>
          <w:sz w:val="28"/>
          <w:szCs w:val="28"/>
        </w:rPr>
        <w:t xml:space="preserve">Большую роль играли такие </w:t>
      </w:r>
      <w:r w:rsidR="000C2A66" w:rsidRPr="00E1329C">
        <w:rPr>
          <w:rFonts w:ascii="Times New Roman" w:eastAsia="Times New Roman" w:hAnsi="Times New Roman" w:cs="Times New Roman"/>
          <w:sz w:val="28"/>
          <w:szCs w:val="28"/>
        </w:rPr>
        <w:lastRenderedPageBreak/>
        <w:t>характеристики, как</w:t>
      </w:r>
      <w:r w:rsidR="00B664B5" w:rsidRPr="00E1329C">
        <w:rPr>
          <w:rFonts w:ascii="Times New Roman" w:eastAsia="Times New Roman" w:hAnsi="Times New Roman" w:cs="Times New Roman"/>
          <w:sz w:val="28"/>
          <w:szCs w:val="28"/>
        </w:rPr>
        <w:t xml:space="preserve"> </w:t>
      </w:r>
      <w:r w:rsidR="006576B8" w:rsidRPr="00E1329C">
        <w:rPr>
          <w:rFonts w:ascii="Times New Roman" w:eastAsia="Times New Roman" w:hAnsi="Times New Roman" w:cs="Times New Roman"/>
          <w:sz w:val="28"/>
          <w:szCs w:val="28"/>
        </w:rPr>
        <w:t>социальная</w:t>
      </w:r>
      <w:r w:rsidR="00011DF1" w:rsidRPr="00E1329C">
        <w:rPr>
          <w:rFonts w:ascii="Times New Roman" w:eastAsia="Times New Roman" w:hAnsi="Times New Roman" w:cs="Times New Roman"/>
          <w:sz w:val="28"/>
          <w:szCs w:val="28"/>
        </w:rPr>
        <w:t xml:space="preserve"> обеспеченность</w:t>
      </w:r>
      <w:r w:rsidR="0094015C" w:rsidRPr="00E1329C">
        <w:rPr>
          <w:rFonts w:ascii="Times New Roman" w:eastAsia="Times New Roman" w:hAnsi="Times New Roman" w:cs="Times New Roman"/>
          <w:sz w:val="28"/>
          <w:szCs w:val="28"/>
        </w:rPr>
        <w:t>, социальные</w:t>
      </w:r>
      <w:r w:rsidR="00011DF1" w:rsidRPr="00E1329C">
        <w:rPr>
          <w:rFonts w:ascii="Times New Roman" w:eastAsia="Times New Roman" w:hAnsi="Times New Roman" w:cs="Times New Roman"/>
          <w:sz w:val="28"/>
          <w:szCs w:val="28"/>
        </w:rPr>
        <w:t xml:space="preserve"> гарантии</w:t>
      </w:r>
      <w:r w:rsidR="00B664B5" w:rsidRPr="00E1329C">
        <w:rPr>
          <w:rFonts w:ascii="Times New Roman" w:eastAsia="Times New Roman" w:hAnsi="Times New Roman" w:cs="Times New Roman"/>
          <w:sz w:val="28"/>
          <w:szCs w:val="28"/>
        </w:rPr>
        <w:t xml:space="preserve">, </w:t>
      </w:r>
      <w:r w:rsidR="0094015C" w:rsidRPr="00E1329C">
        <w:rPr>
          <w:rFonts w:ascii="Times New Roman" w:eastAsia="Times New Roman" w:hAnsi="Times New Roman" w:cs="Times New Roman"/>
          <w:sz w:val="28"/>
          <w:szCs w:val="28"/>
        </w:rPr>
        <w:t>состояние отрасли, где человек работает</w:t>
      </w:r>
      <w:r w:rsidR="00B664B5" w:rsidRPr="00E1329C">
        <w:rPr>
          <w:rFonts w:ascii="Times New Roman" w:eastAsia="Times New Roman" w:hAnsi="Times New Roman" w:cs="Times New Roman"/>
          <w:sz w:val="28"/>
          <w:szCs w:val="28"/>
        </w:rPr>
        <w:t xml:space="preserve">. </w:t>
      </w:r>
      <w:r w:rsidR="0094015C" w:rsidRPr="00E1329C">
        <w:rPr>
          <w:rFonts w:ascii="Times New Roman" w:eastAsia="Times New Roman" w:hAnsi="Times New Roman" w:cs="Times New Roman"/>
          <w:sz w:val="28"/>
          <w:szCs w:val="28"/>
        </w:rPr>
        <w:t xml:space="preserve">При этом основные </w:t>
      </w:r>
      <w:r w:rsidR="00B664B5" w:rsidRPr="00E1329C">
        <w:rPr>
          <w:rFonts w:ascii="Times New Roman" w:eastAsia="Times New Roman" w:hAnsi="Times New Roman" w:cs="Times New Roman"/>
          <w:sz w:val="28"/>
          <w:szCs w:val="28"/>
        </w:rPr>
        <w:t>гарантии</w:t>
      </w:r>
      <w:r w:rsidR="0094015C" w:rsidRPr="00E1329C">
        <w:rPr>
          <w:rFonts w:ascii="Times New Roman" w:eastAsia="Times New Roman" w:hAnsi="Times New Roman" w:cs="Times New Roman"/>
          <w:sz w:val="28"/>
          <w:szCs w:val="28"/>
        </w:rPr>
        <w:t xml:space="preserve"> по правовой защищенности</w:t>
      </w:r>
      <w:r w:rsidR="00B664B5" w:rsidRPr="00E1329C">
        <w:rPr>
          <w:rFonts w:ascii="Times New Roman" w:eastAsia="Times New Roman" w:hAnsi="Times New Roman" w:cs="Times New Roman"/>
          <w:sz w:val="28"/>
          <w:szCs w:val="28"/>
        </w:rPr>
        <w:t xml:space="preserve"> </w:t>
      </w:r>
      <w:r w:rsidR="0094015C" w:rsidRPr="00E1329C">
        <w:rPr>
          <w:rFonts w:ascii="Times New Roman" w:eastAsia="Times New Roman" w:hAnsi="Times New Roman" w:cs="Times New Roman"/>
          <w:sz w:val="28"/>
          <w:szCs w:val="28"/>
        </w:rPr>
        <w:t>(</w:t>
      </w:r>
      <w:r w:rsidR="00011DF1" w:rsidRPr="00E1329C">
        <w:rPr>
          <w:rFonts w:ascii="Times New Roman" w:eastAsia="Times New Roman" w:hAnsi="Times New Roman" w:cs="Times New Roman"/>
          <w:sz w:val="28"/>
          <w:szCs w:val="28"/>
        </w:rPr>
        <w:t>соблюдение прав личности</w:t>
      </w:r>
      <w:r w:rsidR="0094015C" w:rsidRPr="00E1329C">
        <w:rPr>
          <w:rFonts w:ascii="Times New Roman" w:eastAsia="Times New Roman" w:hAnsi="Times New Roman" w:cs="Times New Roman"/>
          <w:sz w:val="28"/>
          <w:szCs w:val="28"/>
        </w:rPr>
        <w:t xml:space="preserve">) </w:t>
      </w:r>
      <w:r w:rsidR="00B664B5" w:rsidRPr="00E1329C">
        <w:rPr>
          <w:rFonts w:ascii="Times New Roman" w:eastAsia="Times New Roman" w:hAnsi="Times New Roman" w:cs="Times New Roman"/>
          <w:sz w:val="28"/>
          <w:szCs w:val="28"/>
        </w:rPr>
        <w:t xml:space="preserve">отнесены как к социальному статусу, так и к степени благосостояния свободы индивида. </w:t>
      </w:r>
    </w:p>
    <w:p w14:paraId="526E9E0B" w14:textId="77777777" w:rsidR="00011DF1" w:rsidRDefault="00B664B5" w:rsidP="00145AE9">
      <w:pPr>
        <w:pStyle w:val="a3"/>
        <w:shd w:val="clear" w:color="auto" w:fill="FFFFFF" w:themeFill="background1"/>
        <w:ind w:firstLine="709"/>
        <w:jc w:val="both"/>
        <w:rPr>
          <w:rFonts w:ascii="Times New Roman" w:hAnsi="Times New Roman" w:cs="Times New Roman"/>
          <w:sz w:val="28"/>
          <w:szCs w:val="28"/>
        </w:rPr>
      </w:pPr>
      <w:r w:rsidRPr="00E1329C">
        <w:rPr>
          <w:rFonts w:ascii="Times New Roman" w:eastAsia="Times New Roman" w:hAnsi="Times New Roman" w:cs="Times New Roman"/>
          <w:sz w:val="28"/>
          <w:szCs w:val="28"/>
        </w:rPr>
        <w:t xml:space="preserve">Авторами приведены </w:t>
      </w:r>
      <w:r w:rsidR="0094015C" w:rsidRPr="00E1329C">
        <w:rPr>
          <w:rFonts w:ascii="Times New Roman" w:eastAsia="Times New Roman" w:hAnsi="Times New Roman" w:cs="Times New Roman"/>
          <w:sz w:val="28"/>
          <w:szCs w:val="28"/>
        </w:rPr>
        <w:t xml:space="preserve">основные </w:t>
      </w:r>
      <w:r w:rsidRPr="00E1329C">
        <w:rPr>
          <w:rFonts w:ascii="Times New Roman" w:eastAsia="Times New Roman" w:hAnsi="Times New Roman" w:cs="Times New Roman"/>
          <w:sz w:val="28"/>
          <w:szCs w:val="28"/>
        </w:rPr>
        <w:t xml:space="preserve">структурные </w:t>
      </w:r>
      <w:r w:rsidR="0094015C" w:rsidRPr="00E1329C">
        <w:rPr>
          <w:rFonts w:ascii="Times New Roman" w:eastAsia="Times New Roman" w:hAnsi="Times New Roman" w:cs="Times New Roman"/>
          <w:sz w:val="28"/>
          <w:szCs w:val="28"/>
        </w:rPr>
        <w:t>показатели</w:t>
      </w:r>
      <w:r w:rsidRPr="00E1329C">
        <w:rPr>
          <w:rFonts w:ascii="Times New Roman" w:eastAsia="Times New Roman" w:hAnsi="Times New Roman" w:cs="Times New Roman"/>
          <w:sz w:val="28"/>
          <w:szCs w:val="28"/>
        </w:rPr>
        <w:t xml:space="preserve"> КЖ, </w:t>
      </w:r>
      <w:r w:rsidR="0094015C" w:rsidRPr="00E1329C">
        <w:rPr>
          <w:rFonts w:ascii="Times New Roman" w:eastAsia="Times New Roman" w:hAnsi="Times New Roman" w:cs="Times New Roman"/>
          <w:sz w:val="28"/>
          <w:szCs w:val="28"/>
        </w:rPr>
        <w:t>к которым относятся</w:t>
      </w:r>
      <w:r w:rsidRPr="00E1329C">
        <w:rPr>
          <w:rFonts w:ascii="Times New Roman" w:eastAsia="Times New Roman" w:hAnsi="Times New Roman" w:cs="Times New Roman"/>
          <w:sz w:val="28"/>
          <w:szCs w:val="28"/>
        </w:rPr>
        <w:t xml:space="preserve">: </w:t>
      </w:r>
      <w:r w:rsidR="00011DF1" w:rsidRPr="00E1329C">
        <w:rPr>
          <w:rFonts w:ascii="Times New Roman" w:hAnsi="Times New Roman" w:cs="Times New Roman"/>
          <w:sz w:val="28"/>
          <w:szCs w:val="28"/>
        </w:rPr>
        <w:t>уровень здоровья и продолжительность жизни населения, уровень жизни населения, образ жизни населения</w:t>
      </w:r>
      <w:r w:rsidRPr="00E1329C">
        <w:rPr>
          <w:rFonts w:ascii="Times New Roman" w:hAnsi="Times New Roman" w:cs="Times New Roman"/>
          <w:sz w:val="28"/>
          <w:szCs w:val="28"/>
        </w:rPr>
        <w:t xml:space="preserve"> (рисунок 1)</w:t>
      </w:r>
      <w:r w:rsidR="00011DF1" w:rsidRPr="00E1329C">
        <w:rPr>
          <w:rFonts w:ascii="Times New Roman" w:hAnsi="Times New Roman" w:cs="Times New Roman"/>
          <w:sz w:val="28"/>
          <w:szCs w:val="28"/>
        </w:rPr>
        <w:t xml:space="preserve">. </w:t>
      </w:r>
    </w:p>
    <w:p w14:paraId="5395EECE" w14:textId="77777777" w:rsidR="00C21B7A" w:rsidRPr="00E1329C" w:rsidRDefault="00C21B7A" w:rsidP="00145AE9">
      <w:pPr>
        <w:pStyle w:val="a3"/>
        <w:shd w:val="clear" w:color="auto" w:fill="FFFFFF" w:themeFill="background1"/>
        <w:ind w:firstLine="709"/>
        <w:jc w:val="both"/>
        <w:rPr>
          <w:rFonts w:ascii="Times New Roman" w:hAnsi="Times New Roman" w:cs="Times New Roman"/>
          <w:sz w:val="28"/>
          <w:szCs w:val="28"/>
        </w:rPr>
      </w:pPr>
    </w:p>
    <w:p w14:paraId="78B1FC76" w14:textId="77777777" w:rsidR="00203643" w:rsidRPr="003D4DCB" w:rsidRDefault="00203643" w:rsidP="00145AE9">
      <w:pPr>
        <w:pStyle w:val="a3"/>
        <w:shd w:val="clear" w:color="auto" w:fill="FFFFFF" w:themeFill="background1"/>
        <w:ind w:firstLine="709"/>
        <w:jc w:val="both"/>
        <w:rPr>
          <w:rFonts w:ascii="Times New Roman" w:eastAsia="Times New Roman" w:hAnsi="Times New Roman" w:cs="Times New Roman"/>
          <w:color w:val="000000"/>
          <w:sz w:val="28"/>
          <w:szCs w:val="28"/>
        </w:rPr>
      </w:pPr>
    </w:p>
    <w:p w14:paraId="5F2F2D5B" w14:textId="77777777" w:rsidR="00011DF1" w:rsidRPr="003D4DCB" w:rsidRDefault="00011DF1" w:rsidP="00145AE9">
      <w:pPr>
        <w:shd w:val="clear" w:color="auto" w:fill="FFFFFF" w:themeFill="background1"/>
        <w:spacing w:after="0" w:line="240" w:lineRule="auto"/>
        <w:ind w:firstLine="709"/>
        <w:jc w:val="center"/>
      </w:pPr>
      <w:r w:rsidRPr="003D4DCB">
        <w:rPr>
          <w:noProof/>
          <w:lang w:eastAsia="ru-RU"/>
        </w:rPr>
        <w:drawing>
          <wp:inline distT="0" distB="0" distL="0" distR="0" wp14:anchorId="5A9BC6BF" wp14:editId="25247D68">
            <wp:extent cx="4305300" cy="10972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5300" cy="1097280"/>
                    </a:xfrm>
                    <a:prstGeom prst="rect">
                      <a:avLst/>
                    </a:prstGeom>
                    <a:noFill/>
                    <a:ln>
                      <a:noFill/>
                    </a:ln>
                  </pic:spPr>
                </pic:pic>
              </a:graphicData>
            </a:graphic>
          </wp:inline>
        </w:drawing>
      </w:r>
    </w:p>
    <w:p w14:paraId="2FEBEAE1" w14:textId="77777777" w:rsidR="00203643" w:rsidRDefault="00203643" w:rsidP="00145AE9">
      <w:pPr>
        <w:shd w:val="clear" w:color="auto" w:fill="FFFFFF" w:themeFill="background1"/>
        <w:spacing w:after="0" w:line="240" w:lineRule="auto"/>
        <w:ind w:firstLine="709"/>
        <w:jc w:val="both"/>
        <w:rPr>
          <w:sz w:val="16"/>
          <w:szCs w:val="16"/>
        </w:rPr>
      </w:pPr>
    </w:p>
    <w:p w14:paraId="39F72922" w14:textId="77777777" w:rsidR="00C21B7A" w:rsidRPr="00E1329C" w:rsidRDefault="00C21B7A" w:rsidP="00145AE9">
      <w:pPr>
        <w:shd w:val="clear" w:color="auto" w:fill="FFFFFF" w:themeFill="background1"/>
        <w:spacing w:after="0" w:line="240" w:lineRule="auto"/>
        <w:ind w:firstLine="709"/>
        <w:jc w:val="both"/>
        <w:rPr>
          <w:sz w:val="16"/>
          <w:szCs w:val="16"/>
        </w:rPr>
      </w:pPr>
    </w:p>
    <w:p w14:paraId="089E8605" w14:textId="46AD2CFA" w:rsidR="00715A03" w:rsidRPr="003D4DCB" w:rsidRDefault="00715A03" w:rsidP="00145AE9">
      <w:pPr>
        <w:shd w:val="clear" w:color="auto" w:fill="FFFFFF" w:themeFill="background1"/>
        <w:spacing w:after="0" w:line="240" w:lineRule="auto"/>
        <w:ind w:firstLine="709"/>
        <w:jc w:val="center"/>
      </w:pPr>
      <w:r w:rsidRPr="003D4DCB">
        <w:t>Рисунок 1</w:t>
      </w:r>
      <w:r w:rsidR="00E1329C">
        <w:t xml:space="preserve"> </w:t>
      </w:r>
      <w:r w:rsidR="00B664B5">
        <w:t>-</w:t>
      </w:r>
      <w:r w:rsidR="0094015C">
        <w:t xml:space="preserve"> Взаимо</w:t>
      </w:r>
      <w:r w:rsidRPr="003D4DCB">
        <w:t>связь уровня, образа и качества жизни</w:t>
      </w:r>
    </w:p>
    <w:p w14:paraId="44881DD8" w14:textId="77777777" w:rsidR="000F2736" w:rsidRPr="003D4DCB" w:rsidRDefault="000F2736" w:rsidP="00145AE9">
      <w:pPr>
        <w:shd w:val="clear" w:color="auto" w:fill="FFFFFF" w:themeFill="background1"/>
        <w:spacing w:after="0" w:line="240" w:lineRule="auto"/>
        <w:ind w:firstLine="709"/>
        <w:jc w:val="both"/>
      </w:pPr>
    </w:p>
    <w:p w14:paraId="34EDD1DE" w14:textId="3931C1AB" w:rsidR="00D2791C" w:rsidRPr="003D4DCB" w:rsidRDefault="00B664B5" w:rsidP="00145AE9">
      <w:pPr>
        <w:shd w:val="clear" w:color="auto" w:fill="FFFFFF" w:themeFill="background1"/>
        <w:spacing w:after="0" w:line="240" w:lineRule="auto"/>
        <w:ind w:firstLine="709"/>
        <w:jc w:val="both"/>
        <w:rPr>
          <w:rStyle w:val="tlid-translation"/>
        </w:rPr>
      </w:pPr>
      <w:r>
        <w:rPr>
          <w:rFonts w:eastAsia="Times New Roman"/>
          <w:lang w:eastAsia="ru-RU"/>
        </w:rPr>
        <w:t>Данная структура подтверждается другими исследованиями, которые тестировали КЖ с позиции</w:t>
      </w:r>
      <w:r w:rsidR="004175DA" w:rsidRPr="003D4DCB">
        <w:rPr>
          <w:rFonts w:eastAsia="Times New Roman"/>
          <w:lang w:eastAsia="ru-RU"/>
        </w:rPr>
        <w:t xml:space="preserve"> продуктивности,</w:t>
      </w:r>
      <w:r>
        <w:rPr>
          <w:rFonts w:eastAsia="Times New Roman"/>
          <w:lang w:eastAsia="ru-RU"/>
        </w:rPr>
        <w:t xml:space="preserve"> и показали, </w:t>
      </w:r>
      <w:r w:rsidR="004175DA" w:rsidRPr="003D4DCB">
        <w:rPr>
          <w:rFonts w:eastAsia="Times New Roman"/>
          <w:lang w:eastAsia="ru-RU"/>
        </w:rPr>
        <w:t>что КЖ оказывает влияние на не</w:t>
      </w:r>
      <w:r>
        <w:rPr>
          <w:rFonts w:eastAsia="Times New Roman"/>
          <w:lang w:eastAsia="ru-RU"/>
        </w:rPr>
        <w:t xml:space="preserve">монетарную </w:t>
      </w:r>
      <w:r w:rsidR="004175DA" w:rsidRPr="003D4DCB">
        <w:rPr>
          <w:rFonts w:eastAsia="Times New Roman"/>
          <w:lang w:eastAsia="ru-RU"/>
        </w:rPr>
        <w:t>эффективность, например,</w:t>
      </w:r>
      <w:r>
        <w:rPr>
          <w:rFonts w:eastAsia="Times New Roman"/>
          <w:lang w:eastAsia="ru-RU"/>
        </w:rPr>
        <w:t xml:space="preserve"> на</w:t>
      </w:r>
      <w:r w:rsidR="004175DA" w:rsidRPr="003D4DCB">
        <w:rPr>
          <w:rFonts w:eastAsia="Times New Roman"/>
          <w:lang w:eastAsia="ru-RU"/>
        </w:rPr>
        <w:t xml:space="preserve"> </w:t>
      </w:r>
      <w:r w:rsidR="004175DA" w:rsidRPr="003D4DCB">
        <w:rPr>
          <w:rStyle w:val="tlid-translation"/>
        </w:rPr>
        <w:t>удовлетворенность работой, наличие мотивации, условия для сохранения здоровья</w:t>
      </w:r>
      <w:r>
        <w:rPr>
          <w:rStyle w:val="tlid-translation"/>
        </w:rPr>
        <w:t xml:space="preserve"> [66]</w:t>
      </w:r>
      <w:r w:rsidR="00D2791C" w:rsidRPr="003D4DCB">
        <w:rPr>
          <w:rStyle w:val="tlid-translation"/>
        </w:rPr>
        <w:t>.</w:t>
      </w:r>
      <w:r w:rsidR="004175DA" w:rsidRPr="003D4DCB">
        <w:rPr>
          <w:rStyle w:val="tlid-translation"/>
        </w:rPr>
        <w:t xml:space="preserve"> КЖ ассоциируется с безопасностью работы и благополучием, охватывая четыре основных направления: безопасн</w:t>
      </w:r>
      <w:r w:rsidR="00026799">
        <w:rPr>
          <w:rStyle w:val="tlid-translation"/>
        </w:rPr>
        <w:t xml:space="preserve">ую </w:t>
      </w:r>
      <w:r w:rsidR="004175DA" w:rsidRPr="003D4DCB">
        <w:rPr>
          <w:rStyle w:val="tlid-translation"/>
        </w:rPr>
        <w:t>рабоч</w:t>
      </w:r>
      <w:r w:rsidR="00026799">
        <w:rPr>
          <w:rStyle w:val="tlid-translation"/>
        </w:rPr>
        <w:t>ую</w:t>
      </w:r>
      <w:r w:rsidR="004175DA" w:rsidRPr="003D4DCB">
        <w:rPr>
          <w:rStyle w:val="tlid-translation"/>
        </w:rPr>
        <w:t xml:space="preserve"> сред</w:t>
      </w:r>
      <w:r w:rsidR="00026799">
        <w:rPr>
          <w:rStyle w:val="tlid-translation"/>
        </w:rPr>
        <w:t xml:space="preserve">у, </w:t>
      </w:r>
      <w:r w:rsidR="004175DA" w:rsidRPr="003D4DCB">
        <w:rPr>
          <w:rStyle w:val="tlid-translation"/>
        </w:rPr>
        <w:t>гигиен</w:t>
      </w:r>
      <w:r w:rsidR="00026799">
        <w:rPr>
          <w:rStyle w:val="tlid-translation"/>
        </w:rPr>
        <w:t>у</w:t>
      </w:r>
      <w:r w:rsidR="004175DA" w:rsidRPr="003D4DCB">
        <w:rPr>
          <w:rStyle w:val="tlid-translation"/>
        </w:rPr>
        <w:t xml:space="preserve"> труда</w:t>
      </w:r>
      <w:r w:rsidR="00026799">
        <w:rPr>
          <w:rStyle w:val="tlid-translation"/>
        </w:rPr>
        <w:t xml:space="preserve">, </w:t>
      </w:r>
      <w:r w:rsidR="004175DA" w:rsidRPr="003D4DCB">
        <w:rPr>
          <w:rStyle w:val="tlid-translation"/>
        </w:rPr>
        <w:t>соответствующее рабочее вре</w:t>
      </w:r>
      <w:r w:rsidR="00D2791C" w:rsidRPr="003D4DCB">
        <w:rPr>
          <w:rStyle w:val="tlid-translation"/>
        </w:rPr>
        <w:t>мя</w:t>
      </w:r>
      <w:r w:rsidR="00026799">
        <w:rPr>
          <w:rStyle w:val="tlid-translation"/>
        </w:rPr>
        <w:t xml:space="preserve"> </w:t>
      </w:r>
      <w:r w:rsidR="00D2791C" w:rsidRPr="003D4DCB">
        <w:rPr>
          <w:rStyle w:val="tlid-translation"/>
        </w:rPr>
        <w:t>и зарплату</w:t>
      </w:r>
      <w:r w:rsidR="004175DA" w:rsidRPr="003D4DCB">
        <w:rPr>
          <w:rStyle w:val="tlid-translation"/>
        </w:rPr>
        <w:t xml:space="preserve">. Авторы </w:t>
      </w:r>
      <w:r w:rsidR="00026799">
        <w:rPr>
          <w:rStyle w:val="tlid-translation"/>
        </w:rPr>
        <w:t xml:space="preserve">также </w:t>
      </w:r>
      <w:r w:rsidR="004175DA" w:rsidRPr="003D4DCB">
        <w:rPr>
          <w:rStyle w:val="tlid-translation"/>
        </w:rPr>
        <w:t>считают,</w:t>
      </w:r>
      <w:r w:rsidR="00026799">
        <w:rPr>
          <w:rStyle w:val="tlid-translation"/>
        </w:rPr>
        <w:t xml:space="preserve"> что </w:t>
      </w:r>
      <w:r w:rsidR="004175DA" w:rsidRPr="003D4DCB">
        <w:rPr>
          <w:rStyle w:val="tlid-translation"/>
        </w:rPr>
        <w:t>данн</w:t>
      </w:r>
      <w:r w:rsidR="00026799">
        <w:rPr>
          <w:rStyle w:val="tlid-translation"/>
        </w:rPr>
        <w:t>ые направления имеют прямую связь с эффективностью всей отрасли</w:t>
      </w:r>
      <w:r w:rsidR="004175DA" w:rsidRPr="003D4DCB">
        <w:rPr>
          <w:rStyle w:val="tlid-translation"/>
        </w:rPr>
        <w:t xml:space="preserve">, то есть улучшение КЖ сотрудников положительно повлияет на производительность организации, а увеличение производительности </w:t>
      </w:r>
      <w:r w:rsidR="00C21B7A">
        <w:rPr>
          <w:rStyle w:val="tlid-translation"/>
        </w:rPr>
        <w:t xml:space="preserve">повысит </w:t>
      </w:r>
      <w:r w:rsidR="004175DA" w:rsidRPr="003D4DCB">
        <w:rPr>
          <w:rStyle w:val="tlid-translation"/>
        </w:rPr>
        <w:t xml:space="preserve">КЖ </w:t>
      </w:r>
      <w:r w:rsidR="00026799">
        <w:rPr>
          <w:rStyle w:val="tlid-translation"/>
        </w:rPr>
        <w:t>[67]</w:t>
      </w:r>
      <w:r w:rsidR="004175DA" w:rsidRPr="003D4DCB">
        <w:rPr>
          <w:rStyle w:val="tlid-translation"/>
        </w:rPr>
        <w:t>. Наиболее чувствительные компоненты КЖ неразрывно связаны с социально-эмоциональными и психологическими потребностями сотрудников, которые требуют применения более поведенческ</w:t>
      </w:r>
      <w:r w:rsidR="00026799">
        <w:rPr>
          <w:rStyle w:val="tlid-translation"/>
        </w:rPr>
        <w:t>ой психологии</w:t>
      </w:r>
      <w:r w:rsidR="004175DA" w:rsidRPr="003D4DCB">
        <w:rPr>
          <w:rStyle w:val="tlid-translation"/>
        </w:rPr>
        <w:t>, чтобы раскрыть компоненты, которые могут наиболее влиять на удовлетворенность работой и мотиваци</w:t>
      </w:r>
      <w:r w:rsidR="007928EC" w:rsidRPr="003D4DCB">
        <w:rPr>
          <w:rStyle w:val="tlid-translation"/>
        </w:rPr>
        <w:t xml:space="preserve">ю, </w:t>
      </w:r>
      <w:r w:rsidR="00026799">
        <w:rPr>
          <w:rStyle w:val="tlid-translation"/>
        </w:rPr>
        <w:t xml:space="preserve">а </w:t>
      </w:r>
      <w:r w:rsidR="007928EC" w:rsidRPr="003D4DCB">
        <w:rPr>
          <w:rStyle w:val="tlid-translation"/>
        </w:rPr>
        <w:t>также на производительность</w:t>
      </w:r>
      <w:r w:rsidR="004175DA" w:rsidRPr="003D4DCB">
        <w:rPr>
          <w:rStyle w:val="tlid-translation"/>
        </w:rPr>
        <w:t>.</w:t>
      </w:r>
    </w:p>
    <w:p w14:paraId="229908CB" w14:textId="77777777" w:rsidR="007928EC" w:rsidRPr="003D4DCB" w:rsidRDefault="007928EC" w:rsidP="00145AE9">
      <w:pPr>
        <w:shd w:val="clear" w:color="auto" w:fill="FFFFFF" w:themeFill="background1"/>
        <w:spacing w:after="0" w:line="240" w:lineRule="auto"/>
        <w:ind w:firstLine="709"/>
        <w:jc w:val="both"/>
        <w:rPr>
          <w:rStyle w:val="tlid-translation"/>
        </w:rPr>
      </w:pPr>
      <w:r w:rsidRPr="003D4DCB">
        <w:rPr>
          <w:rStyle w:val="tlid-translation"/>
        </w:rPr>
        <w:t xml:space="preserve">Авторы указывают на взаимосвязь между качеством трудовой жизни и </w:t>
      </w:r>
      <w:r w:rsidR="00026799">
        <w:rPr>
          <w:rStyle w:val="tlid-translation"/>
        </w:rPr>
        <w:t xml:space="preserve">самореализацией в профессии, или </w:t>
      </w:r>
      <w:r w:rsidRPr="003D4DCB">
        <w:rPr>
          <w:rStyle w:val="tlid-translation"/>
        </w:rPr>
        <w:t xml:space="preserve">восприятием сотрудником своего вклада в организационную работу. Это раскрывает важность субъективных и поведенческих компонентов качества трудовой жизни и их влияние на формирование индивидуального желания сотрудника </w:t>
      </w:r>
      <w:r w:rsidR="00026799">
        <w:rPr>
          <w:rStyle w:val="tlid-translation"/>
        </w:rPr>
        <w:t>у</w:t>
      </w:r>
      <w:r w:rsidR="00962206">
        <w:rPr>
          <w:rStyle w:val="tlid-translation"/>
        </w:rPr>
        <w:t>частвовать в общественной жизни</w:t>
      </w:r>
      <w:r w:rsidR="00026799">
        <w:rPr>
          <w:rStyle w:val="tlid-translation"/>
        </w:rPr>
        <w:t xml:space="preserve"> и </w:t>
      </w:r>
      <w:r w:rsidRPr="003D4DCB">
        <w:rPr>
          <w:rStyle w:val="tlid-translation"/>
        </w:rPr>
        <w:t>вн</w:t>
      </w:r>
      <w:r w:rsidR="00026799">
        <w:rPr>
          <w:rStyle w:val="tlid-translation"/>
        </w:rPr>
        <w:t xml:space="preserve">осить </w:t>
      </w:r>
      <w:r w:rsidRPr="003D4DCB">
        <w:rPr>
          <w:rStyle w:val="tlid-translation"/>
        </w:rPr>
        <w:t xml:space="preserve">свой вклад в повышение производительности организации. </w:t>
      </w:r>
      <w:r w:rsidR="00026799">
        <w:rPr>
          <w:rStyle w:val="tlid-translation"/>
        </w:rPr>
        <w:t>Результаты, п</w:t>
      </w:r>
      <w:r w:rsidRPr="003D4DCB">
        <w:rPr>
          <w:rStyle w:val="tlid-translation"/>
        </w:rPr>
        <w:t>олученные</w:t>
      </w:r>
      <w:r w:rsidR="00026799">
        <w:rPr>
          <w:rStyle w:val="tlid-translation"/>
        </w:rPr>
        <w:t xml:space="preserve"> авторами,</w:t>
      </w:r>
      <w:r w:rsidRPr="003D4DCB">
        <w:rPr>
          <w:rStyle w:val="tlid-translation"/>
        </w:rPr>
        <w:t xml:space="preserve"> показывают, что для сотрудников имеют значение такие аспекты</w:t>
      </w:r>
      <w:r w:rsidR="00962206">
        <w:rPr>
          <w:rStyle w:val="tlid-translation"/>
        </w:rPr>
        <w:t>, как</w:t>
      </w:r>
      <w:r w:rsidRPr="003D4DCB">
        <w:rPr>
          <w:rStyle w:val="tlid-translation"/>
        </w:rPr>
        <w:t xml:space="preserve"> чувство поддержки от своих руководителей, чувство интеграции в </w:t>
      </w:r>
      <w:r w:rsidR="00962206">
        <w:rPr>
          <w:rStyle w:val="tlid-translation"/>
        </w:rPr>
        <w:t xml:space="preserve">значимую среду </w:t>
      </w:r>
      <w:r w:rsidRPr="003D4DCB">
        <w:rPr>
          <w:rStyle w:val="tlid-translation"/>
        </w:rPr>
        <w:t>и чувство уважения</w:t>
      </w:r>
      <w:r w:rsidR="00962206">
        <w:rPr>
          <w:rStyle w:val="tlid-translation"/>
        </w:rPr>
        <w:t xml:space="preserve"> их </w:t>
      </w:r>
      <w:r w:rsidRPr="003D4DCB">
        <w:rPr>
          <w:rStyle w:val="tlid-translation"/>
        </w:rPr>
        <w:t xml:space="preserve">как профессионалов, так и </w:t>
      </w:r>
      <w:r w:rsidR="00962206">
        <w:rPr>
          <w:rStyle w:val="tlid-translation"/>
        </w:rPr>
        <w:t xml:space="preserve">как непосредственно </w:t>
      </w:r>
      <w:r w:rsidR="00026799">
        <w:rPr>
          <w:rStyle w:val="tlid-translation"/>
        </w:rPr>
        <w:t>человека [68]</w:t>
      </w:r>
      <w:r w:rsidRPr="003D4DCB">
        <w:rPr>
          <w:rStyle w:val="tlid-translation"/>
        </w:rPr>
        <w:t xml:space="preserve">. </w:t>
      </w:r>
    </w:p>
    <w:p w14:paraId="63F310BC" w14:textId="1FDF5E12" w:rsidR="006201BF" w:rsidRPr="003D4DCB" w:rsidRDefault="004175DA" w:rsidP="00145AE9">
      <w:pPr>
        <w:shd w:val="clear" w:color="auto" w:fill="FFFFFF" w:themeFill="background1"/>
        <w:spacing w:after="0" w:line="240" w:lineRule="auto"/>
        <w:ind w:firstLine="709"/>
        <w:jc w:val="both"/>
        <w:rPr>
          <w:rStyle w:val="tlid-translation"/>
        </w:rPr>
      </w:pPr>
      <w:r w:rsidRPr="003D4DCB">
        <w:rPr>
          <w:rStyle w:val="tlid-translation"/>
        </w:rPr>
        <w:t xml:space="preserve">В контексте организаций здравоохранения </w:t>
      </w:r>
      <w:r w:rsidR="00026799">
        <w:rPr>
          <w:rStyle w:val="tlid-translation"/>
        </w:rPr>
        <w:t xml:space="preserve">достижение высоких детерминантов </w:t>
      </w:r>
      <w:r w:rsidRPr="003D4DCB">
        <w:rPr>
          <w:rStyle w:val="tlid-translation"/>
        </w:rPr>
        <w:t>взаимосвяз</w:t>
      </w:r>
      <w:r w:rsidR="00026799">
        <w:rPr>
          <w:rStyle w:val="tlid-translation"/>
        </w:rPr>
        <w:t>и</w:t>
      </w:r>
      <w:r w:rsidRPr="003D4DCB">
        <w:rPr>
          <w:rStyle w:val="tlid-translation"/>
        </w:rPr>
        <w:t xml:space="preserve"> между </w:t>
      </w:r>
      <w:r w:rsidR="006201BF" w:rsidRPr="003D4DCB">
        <w:rPr>
          <w:rStyle w:val="tlid-translation"/>
        </w:rPr>
        <w:t>КЖ</w:t>
      </w:r>
      <w:r w:rsidRPr="003D4DCB">
        <w:rPr>
          <w:rStyle w:val="tlid-translation"/>
        </w:rPr>
        <w:t xml:space="preserve"> и производительностью</w:t>
      </w:r>
      <w:r w:rsidR="00026799">
        <w:rPr>
          <w:rStyle w:val="tlid-translation"/>
        </w:rPr>
        <w:t xml:space="preserve"> может быть </w:t>
      </w:r>
      <w:r w:rsidRPr="003D4DCB">
        <w:rPr>
          <w:rStyle w:val="tlid-translation"/>
        </w:rPr>
        <w:t xml:space="preserve"> </w:t>
      </w:r>
      <w:r w:rsidR="00962206">
        <w:rPr>
          <w:rStyle w:val="tlid-translation"/>
        </w:rPr>
        <w:lastRenderedPageBreak/>
        <w:t>обусловлено</w:t>
      </w:r>
      <w:r w:rsidR="006201BF" w:rsidRPr="003D4DCB">
        <w:rPr>
          <w:rStyle w:val="tlid-translation"/>
        </w:rPr>
        <w:t xml:space="preserve"> гибким графиком работы, делегированием обязанностей</w:t>
      </w:r>
      <w:r w:rsidRPr="003D4DCB">
        <w:rPr>
          <w:rStyle w:val="tlid-translation"/>
        </w:rPr>
        <w:t xml:space="preserve">, что предполагает разработку адекватных стратегий для повышения производительности в больницах </w:t>
      </w:r>
      <w:r w:rsidR="00026799">
        <w:rPr>
          <w:rStyle w:val="tlid-translation"/>
        </w:rPr>
        <w:t>[69]</w:t>
      </w:r>
      <w:r w:rsidRPr="003D4DCB">
        <w:rPr>
          <w:rStyle w:val="tlid-translation"/>
        </w:rPr>
        <w:t>.</w:t>
      </w:r>
      <w:r w:rsidR="006201BF" w:rsidRPr="003D4DCB">
        <w:rPr>
          <w:rStyle w:val="tlid-translation"/>
        </w:rPr>
        <w:t xml:space="preserve"> Изучение </w:t>
      </w:r>
      <w:r w:rsidR="00465AD7">
        <w:rPr>
          <w:rStyle w:val="tlid-translation"/>
        </w:rPr>
        <w:t xml:space="preserve">данного вопроса </w:t>
      </w:r>
      <w:r w:rsidR="006201BF" w:rsidRPr="003D4DCB">
        <w:rPr>
          <w:rStyle w:val="tlid-translation"/>
        </w:rPr>
        <w:t>на производстве, а именно в медицинских организациях (далее</w:t>
      </w:r>
      <w:r w:rsidR="003D5286">
        <w:rPr>
          <w:rStyle w:val="tlid-translation"/>
        </w:rPr>
        <w:t xml:space="preserve"> </w:t>
      </w:r>
      <w:r w:rsidR="003D5286" w:rsidRPr="003D5286">
        <w:t>–</w:t>
      </w:r>
      <w:r w:rsidR="006201BF" w:rsidRPr="003D4DCB">
        <w:rPr>
          <w:rStyle w:val="tlid-translation"/>
        </w:rPr>
        <w:t xml:space="preserve"> МО) необходимо для продвижения знаний о</w:t>
      </w:r>
      <w:r w:rsidR="00393195">
        <w:rPr>
          <w:rStyle w:val="tlid-translation"/>
        </w:rPr>
        <w:t xml:space="preserve"> факторах, определяющих </w:t>
      </w:r>
      <w:r w:rsidR="006201BF" w:rsidRPr="003D4DCB">
        <w:rPr>
          <w:rStyle w:val="tlid-translation"/>
        </w:rPr>
        <w:t>организационн</w:t>
      </w:r>
      <w:r w:rsidR="00393195">
        <w:rPr>
          <w:rStyle w:val="tlid-translation"/>
        </w:rPr>
        <w:t>ую</w:t>
      </w:r>
      <w:r w:rsidR="006201BF" w:rsidRPr="003D4DCB">
        <w:rPr>
          <w:rStyle w:val="tlid-translation"/>
        </w:rPr>
        <w:t xml:space="preserve"> производительност</w:t>
      </w:r>
      <w:r w:rsidR="00393195">
        <w:rPr>
          <w:rStyle w:val="tlid-translation"/>
        </w:rPr>
        <w:t>ь [70]</w:t>
      </w:r>
      <w:r w:rsidR="006201BF" w:rsidRPr="003D4DCB">
        <w:rPr>
          <w:rStyle w:val="tlid-translation"/>
        </w:rPr>
        <w:t xml:space="preserve">. </w:t>
      </w:r>
      <w:r w:rsidR="00393195">
        <w:rPr>
          <w:rStyle w:val="tlid-translation"/>
        </w:rPr>
        <w:t xml:space="preserve">При исследовании </w:t>
      </w:r>
      <w:r w:rsidR="006201BF" w:rsidRPr="003D4DCB">
        <w:rPr>
          <w:rStyle w:val="tlid-translation"/>
        </w:rPr>
        <w:t xml:space="preserve">ассоциации </w:t>
      </w:r>
      <w:r w:rsidR="00393195">
        <w:rPr>
          <w:rStyle w:val="tlid-translation"/>
        </w:rPr>
        <w:t xml:space="preserve">между </w:t>
      </w:r>
      <w:r w:rsidR="006201BF" w:rsidRPr="003D4DCB">
        <w:rPr>
          <w:rStyle w:val="tlid-translation"/>
        </w:rPr>
        <w:t>КЖ и образовани</w:t>
      </w:r>
      <w:r w:rsidR="00393195">
        <w:rPr>
          <w:rStyle w:val="tlid-translation"/>
        </w:rPr>
        <w:t xml:space="preserve">ем, </w:t>
      </w:r>
      <w:r w:rsidR="006201BF" w:rsidRPr="003D4DCB">
        <w:rPr>
          <w:rStyle w:val="tlid-translation"/>
        </w:rPr>
        <w:t xml:space="preserve">на первое место </w:t>
      </w:r>
      <w:r w:rsidR="00393195">
        <w:rPr>
          <w:rStyle w:val="tlid-translation"/>
        </w:rPr>
        <w:t xml:space="preserve">выставлен </w:t>
      </w:r>
      <w:r w:rsidR="00D973EA">
        <w:rPr>
          <w:rStyle w:val="tlid-translation"/>
        </w:rPr>
        <w:t>детерминирующий фактор</w:t>
      </w:r>
      <w:r w:rsidR="00C65773">
        <w:rPr>
          <w:rStyle w:val="tlid-translation"/>
        </w:rPr>
        <w:t xml:space="preserve"> </w:t>
      </w:r>
      <w:r w:rsidR="00C65773" w:rsidRPr="00E1329C">
        <w:t>–</w:t>
      </w:r>
      <w:r w:rsidR="006201BF" w:rsidRPr="003D4DCB">
        <w:rPr>
          <w:rStyle w:val="tlid-translation"/>
        </w:rPr>
        <w:t xml:space="preserve"> организационн</w:t>
      </w:r>
      <w:r w:rsidR="00393195">
        <w:rPr>
          <w:rStyle w:val="tlid-translation"/>
        </w:rPr>
        <w:t xml:space="preserve">ая </w:t>
      </w:r>
      <w:r w:rsidR="006201BF" w:rsidRPr="003D4DCB">
        <w:rPr>
          <w:rStyle w:val="tlid-translation"/>
        </w:rPr>
        <w:t>культур</w:t>
      </w:r>
      <w:r w:rsidR="00393195">
        <w:rPr>
          <w:rStyle w:val="tlid-translation"/>
        </w:rPr>
        <w:t>а</w:t>
      </w:r>
      <w:r w:rsidR="006201BF" w:rsidRPr="003D4DCB">
        <w:rPr>
          <w:rStyle w:val="tlid-translation"/>
        </w:rPr>
        <w:t>, с коэффициентом регрессии 26%</w:t>
      </w:r>
      <w:r w:rsidR="00393195">
        <w:rPr>
          <w:rStyle w:val="tlid-translation"/>
        </w:rPr>
        <w:t>. В</w:t>
      </w:r>
      <w:r w:rsidR="006201BF" w:rsidRPr="003D4DCB">
        <w:rPr>
          <w:rStyle w:val="tlid-translation"/>
        </w:rPr>
        <w:t>заимосвязь между КЖ и</w:t>
      </w:r>
      <w:r w:rsidR="00393195">
        <w:rPr>
          <w:rStyle w:val="tlid-translation"/>
        </w:rPr>
        <w:t xml:space="preserve"> организационной эффективностью</w:t>
      </w:r>
      <w:r w:rsidR="006201BF" w:rsidRPr="003D4DCB">
        <w:rPr>
          <w:rStyle w:val="tlid-translation"/>
        </w:rPr>
        <w:t xml:space="preserve"> определя</w:t>
      </w:r>
      <w:r w:rsidR="00465AD7">
        <w:rPr>
          <w:rStyle w:val="tlid-translation"/>
        </w:rPr>
        <w:t>лось</w:t>
      </w:r>
      <w:r w:rsidR="006201BF" w:rsidRPr="003D4DCB">
        <w:rPr>
          <w:rStyle w:val="tlid-translation"/>
        </w:rPr>
        <w:t xml:space="preserve"> через субъективн</w:t>
      </w:r>
      <w:r w:rsidR="00393195">
        <w:rPr>
          <w:rStyle w:val="tlid-translation"/>
        </w:rPr>
        <w:t>ый показатель сотрудников МО</w:t>
      </w:r>
      <w:r w:rsidR="00A6073F">
        <w:rPr>
          <w:rStyle w:val="tlid-translation"/>
        </w:rPr>
        <w:t xml:space="preserve"> </w:t>
      </w:r>
      <w:r w:rsidR="00C65773" w:rsidRPr="00C65773">
        <w:rPr>
          <w:rStyle w:val="tlid-translation"/>
        </w:rPr>
        <w:t>–</w:t>
      </w:r>
      <w:r w:rsidR="00393195">
        <w:rPr>
          <w:rStyle w:val="tlid-translation"/>
        </w:rPr>
        <w:t xml:space="preserve"> </w:t>
      </w:r>
      <w:r w:rsidR="00C65773">
        <w:rPr>
          <w:rStyle w:val="tlid-translation"/>
        </w:rPr>
        <w:t>оценку</w:t>
      </w:r>
      <w:r w:rsidR="006201BF" w:rsidRPr="003D4DCB">
        <w:rPr>
          <w:rStyle w:val="tlid-translation"/>
        </w:rPr>
        <w:t xml:space="preserve"> удовлетворенности</w:t>
      </w:r>
      <w:r w:rsidR="00393195">
        <w:rPr>
          <w:rStyle w:val="tlid-translation"/>
        </w:rPr>
        <w:t xml:space="preserve"> своим трудом</w:t>
      </w:r>
      <w:r w:rsidR="006201BF" w:rsidRPr="003D4DCB">
        <w:rPr>
          <w:rStyle w:val="tlid-translation"/>
        </w:rPr>
        <w:t>, выраженную чувством соучастников вносить вклад в производительность организации</w:t>
      </w:r>
      <w:r w:rsidR="00393195">
        <w:rPr>
          <w:rStyle w:val="tlid-translation"/>
        </w:rPr>
        <w:t xml:space="preserve"> [71]</w:t>
      </w:r>
      <w:r w:rsidR="006201BF" w:rsidRPr="003D4DCB">
        <w:rPr>
          <w:rStyle w:val="tlid-translation"/>
        </w:rPr>
        <w:t xml:space="preserve">. </w:t>
      </w:r>
    </w:p>
    <w:p w14:paraId="7ED5F6F3" w14:textId="77777777" w:rsidR="007928EC" w:rsidRPr="003D4DCB" w:rsidRDefault="007928EC" w:rsidP="00145AE9">
      <w:pPr>
        <w:shd w:val="clear" w:color="auto" w:fill="FFFFFF" w:themeFill="background1"/>
        <w:spacing w:after="0" w:line="240" w:lineRule="auto"/>
        <w:ind w:firstLine="709"/>
        <w:jc w:val="both"/>
        <w:rPr>
          <w:rStyle w:val="tlid-translation"/>
        </w:rPr>
      </w:pPr>
      <w:r w:rsidRPr="003D4DCB">
        <w:rPr>
          <w:rStyle w:val="tlid-translation"/>
        </w:rPr>
        <w:t>В соответствии с отчетом Организации экономического сотрудничества и развития (</w:t>
      </w:r>
      <w:r w:rsidR="00393195">
        <w:rPr>
          <w:rStyle w:val="tlid-translation"/>
        </w:rPr>
        <w:t>ОЭСР</w:t>
      </w:r>
      <w:r w:rsidRPr="003D4DCB">
        <w:rPr>
          <w:rStyle w:val="tlid-translation"/>
        </w:rPr>
        <w:t>) о</w:t>
      </w:r>
      <w:r w:rsidR="00962206">
        <w:rPr>
          <w:rStyle w:val="tlid-translation"/>
        </w:rPr>
        <w:t xml:space="preserve"> показателях производительности</w:t>
      </w:r>
      <w:r w:rsidRPr="003D4DCB">
        <w:rPr>
          <w:rStyle w:val="tlid-translation"/>
        </w:rPr>
        <w:t xml:space="preserve"> существует множество различий в производительности между организациями, </w:t>
      </w:r>
      <w:r w:rsidR="00DF301F">
        <w:rPr>
          <w:rStyle w:val="tlid-translation"/>
        </w:rPr>
        <w:t>касающих</w:t>
      </w:r>
      <w:r w:rsidR="000221A8" w:rsidRPr="003D4DCB">
        <w:rPr>
          <w:rStyle w:val="tlid-translation"/>
        </w:rPr>
        <w:t>ся</w:t>
      </w:r>
      <w:r w:rsidRPr="003D4DCB">
        <w:rPr>
          <w:rStyle w:val="tlid-translation"/>
        </w:rPr>
        <w:t xml:space="preserve"> внутренних факторов, </w:t>
      </w:r>
      <w:r w:rsidR="000221A8" w:rsidRPr="003D4DCB">
        <w:rPr>
          <w:rStyle w:val="tlid-translation"/>
        </w:rPr>
        <w:t xml:space="preserve">ее </w:t>
      </w:r>
      <w:r w:rsidRPr="003D4DCB">
        <w:rPr>
          <w:rStyle w:val="tlid-translation"/>
        </w:rPr>
        <w:t>определяющих</w:t>
      </w:r>
      <w:r w:rsidR="00393195">
        <w:rPr>
          <w:rStyle w:val="tlid-translation"/>
        </w:rPr>
        <w:t xml:space="preserve"> [56]</w:t>
      </w:r>
      <w:r w:rsidRPr="003D4DCB">
        <w:rPr>
          <w:rStyle w:val="tlid-translation"/>
        </w:rPr>
        <w:t xml:space="preserve">. </w:t>
      </w:r>
      <w:r w:rsidR="000221A8" w:rsidRPr="003D4DCB">
        <w:rPr>
          <w:rStyle w:val="tlid-translation"/>
        </w:rPr>
        <w:t>Говорится также о необходимости</w:t>
      </w:r>
      <w:r w:rsidRPr="003D4DCB">
        <w:rPr>
          <w:rStyle w:val="tlid-translation"/>
        </w:rPr>
        <w:t xml:space="preserve"> продвижени</w:t>
      </w:r>
      <w:r w:rsidR="00393195">
        <w:rPr>
          <w:rStyle w:val="tlid-translation"/>
        </w:rPr>
        <w:t>я</w:t>
      </w:r>
      <w:r w:rsidRPr="003D4DCB">
        <w:rPr>
          <w:rStyle w:val="tlid-translation"/>
        </w:rPr>
        <w:t xml:space="preserve"> знаний об отдельных детерминантах орг</w:t>
      </w:r>
      <w:r w:rsidR="000221A8" w:rsidRPr="003D4DCB">
        <w:rPr>
          <w:rStyle w:val="tlid-translation"/>
        </w:rPr>
        <w:t>анизационной производительности</w:t>
      </w:r>
      <w:r w:rsidRPr="003D4DCB">
        <w:rPr>
          <w:rStyle w:val="tlid-translation"/>
        </w:rPr>
        <w:t>, учитывая</w:t>
      </w:r>
      <w:r w:rsidR="00393195">
        <w:rPr>
          <w:rStyle w:val="tlid-translation"/>
        </w:rPr>
        <w:t xml:space="preserve"> сотрудников, занимающих </w:t>
      </w:r>
      <w:r w:rsidRPr="003D4DCB">
        <w:rPr>
          <w:rStyle w:val="tlid-translation"/>
        </w:rPr>
        <w:t>ключевы</w:t>
      </w:r>
      <w:r w:rsidR="00393195">
        <w:rPr>
          <w:rStyle w:val="tlid-translation"/>
        </w:rPr>
        <w:t>е позиции</w:t>
      </w:r>
      <w:r w:rsidRPr="003D4DCB">
        <w:rPr>
          <w:rStyle w:val="tlid-translation"/>
        </w:rPr>
        <w:t xml:space="preserve">, таких как </w:t>
      </w:r>
      <w:r w:rsidR="00393195">
        <w:rPr>
          <w:rStyle w:val="tlid-translation"/>
        </w:rPr>
        <w:t xml:space="preserve">ведущие сотрудники (старшие ординаторы), администраторы и </w:t>
      </w:r>
      <w:r w:rsidRPr="003D4DCB">
        <w:rPr>
          <w:rStyle w:val="tlid-translation"/>
        </w:rPr>
        <w:t>владельцы</w:t>
      </w:r>
      <w:r w:rsidR="00393195">
        <w:rPr>
          <w:rStyle w:val="tlid-translation"/>
        </w:rPr>
        <w:t xml:space="preserve"> (уполномоченные органы)</w:t>
      </w:r>
      <w:r w:rsidRPr="003D4DCB">
        <w:rPr>
          <w:rStyle w:val="tlid-translation"/>
        </w:rPr>
        <w:t>.</w:t>
      </w:r>
      <w:r w:rsidR="000221A8" w:rsidRPr="003D4DCB">
        <w:rPr>
          <w:rStyle w:val="tlid-translation"/>
        </w:rPr>
        <w:t xml:space="preserve"> </w:t>
      </w:r>
      <w:r w:rsidR="00393195">
        <w:rPr>
          <w:rStyle w:val="tlid-translation"/>
        </w:rPr>
        <w:t>Значимость организационной культуры в оценке КЖ подтвердили исследования в области высшего образования [</w:t>
      </w:r>
      <w:r w:rsidR="005D5E72">
        <w:rPr>
          <w:rStyle w:val="tlid-translation"/>
        </w:rPr>
        <w:t>72</w:t>
      </w:r>
      <w:r w:rsidR="00393195">
        <w:rPr>
          <w:rStyle w:val="tlid-translation"/>
        </w:rPr>
        <w:t>]</w:t>
      </w:r>
      <w:r w:rsidR="005D5E72">
        <w:rPr>
          <w:rStyle w:val="tlid-translation"/>
        </w:rPr>
        <w:t xml:space="preserve">. Они показали, что особенности различных организационных культур в образовательных учреждениях влияют на восприятие академического качества жизни как </w:t>
      </w:r>
      <w:r w:rsidR="000221A8" w:rsidRPr="003D4DCB">
        <w:rPr>
          <w:rStyle w:val="tlid-translation"/>
        </w:rPr>
        <w:t>внутренними, так и внешними заинтересованными сторонами</w:t>
      </w:r>
      <w:r w:rsidR="005D5E72">
        <w:rPr>
          <w:rStyle w:val="tlid-translation"/>
        </w:rPr>
        <w:t xml:space="preserve"> [73]</w:t>
      </w:r>
      <w:r w:rsidR="000221A8" w:rsidRPr="003D4DCB">
        <w:rPr>
          <w:rStyle w:val="tlid-translation"/>
        </w:rPr>
        <w:t>.</w:t>
      </w:r>
      <w:r w:rsidR="00971107" w:rsidRPr="003D4DCB">
        <w:rPr>
          <w:rStyle w:val="tlid-translation"/>
        </w:rPr>
        <w:t xml:space="preserve"> </w:t>
      </w:r>
      <w:r w:rsidR="006D2B2F">
        <w:rPr>
          <w:rStyle w:val="tlid-translation"/>
        </w:rPr>
        <w:t>Авторы</w:t>
      </w:r>
      <w:r w:rsidR="005D5E72">
        <w:rPr>
          <w:rStyle w:val="tlid-translation"/>
        </w:rPr>
        <w:t xml:space="preserve"> рассмотрели чувство сотрудника, оцениваемое руководителем, в</w:t>
      </w:r>
      <w:r w:rsidR="00971107" w:rsidRPr="003D4DCB">
        <w:rPr>
          <w:rStyle w:val="tlid-translation"/>
        </w:rPr>
        <w:t xml:space="preserve"> качестве</w:t>
      </w:r>
      <w:r w:rsidR="005D5E72">
        <w:rPr>
          <w:rStyle w:val="tlid-translation"/>
        </w:rPr>
        <w:t xml:space="preserve"> потенциальных  субъективных ил</w:t>
      </w:r>
      <w:r w:rsidR="00971107" w:rsidRPr="003D4DCB">
        <w:rPr>
          <w:rStyle w:val="tlid-translation"/>
        </w:rPr>
        <w:t>и поведенческих факторов</w:t>
      </w:r>
      <w:r w:rsidR="005D5E72">
        <w:rPr>
          <w:rStyle w:val="tlid-translation"/>
        </w:rPr>
        <w:t>. Здесь же установлено, что возможности творческого подхода на рабочем месте</w:t>
      </w:r>
      <w:r w:rsidR="00971107" w:rsidRPr="003D4DCB">
        <w:rPr>
          <w:rStyle w:val="tlid-translation"/>
        </w:rPr>
        <w:t>,</w:t>
      </w:r>
      <w:r w:rsidR="005D5E72">
        <w:rPr>
          <w:rStyle w:val="tlid-translation"/>
        </w:rPr>
        <w:t xml:space="preserve"> создание условия для постоянного совершенствования и обучения определяют уровень приверженности сотрудника к результату работы. А такие моменты, как чувство защиты, обеспечиваемое руководителем, и чувство имения действительно важной</w:t>
      </w:r>
      <w:r w:rsidR="0051172C">
        <w:rPr>
          <w:rStyle w:val="tlid-translation"/>
        </w:rPr>
        <w:t xml:space="preserve"> и полезной работы, значительно повышает самооценку, а значит и качество жизни. В этом исследовании особое внимание уделяется возможности работы, позволяющей развивать </w:t>
      </w:r>
      <w:r w:rsidR="00971107" w:rsidRPr="003D4DCB">
        <w:rPr>
          <w:rStyle w:val="tlid-translation"/>
        </w:rPr>
        <w:t xml:space="preserve">новые навыки и укрепляющей условия для личностного и профессионального роста. </w:t>
      </w:r>
    </w:p>
    <w:p w14:paraId="716FD5BD" w14:textId="557A0F16" w:rsidR="00715A03" w:rsidRPr="003D4DCB" w:rsidRDefault="00715A03" w:rsidP="00145AE9">
      <w:pPr>
        <w:shd w:val="clear" w:color="auto" w:fill="FFFFFF" w:themeFill="background1"/>
        <w:spacing w:after="0" w:line="240" w:lineRule="auto"/>
        <w:ind w:firstLine="709"/>
        <w:jc w:val="both"/>
        <w:rPr>
          <w:rStyle w:val="tlid-translation"/>
        </w:rPr>
      </w:pPr>
      <w:r w:rsidRPr="003D4DCB">
        <w:rPr>
          <w:rStyle w:val="tlid-translation"/>
        </w:rPr>
        <w:t>Результатом проведённых исследований стало понимание важности организационной культуры,</w:t>
      </w:r>
      <w:r w:rsidR="0051172C">
        <w:rPr>
          <w:rStyle w:val="tlid-translation"/>
        </w:rPr>
        <w:t xml:space="preserve"> полученное использованием </w:t>
      </w:r>
      <w:r w:rsidRPr="003D4DCB">
        <w:rPr>
          <w:rStyle w:val="tlid-translation"/>
        </w:rPr>
        <w:t>пересмотренны</w:t>
      </w:r>
      <w:r w:rsidR="0051172C">
        <w:rPr>
          <w:rStyle w:val="tlid-translation"/>
        </w:rPr>
        <w:t>х</w:t>
      </w:r>
      <w:r w:rsidRPr="003D4DCB">
        <w:rPr>
          <w:rStyle w:val="tlid-translation"/>
        </w:rPr>
        <w:t xml:space="preserve"> взгляд</w:t>
      </w:r>
      <w:r w:rsidR="0051172C">
        <w:rPr>
          <w:rStyle w:val="tlid-translation"/>
        </w:rPr>
        <w:t>ов</w:t>
      </w:r>
      <w:r w:rsidRPr="003D4DCB">
        <w:rPr>
          <w:rStyle w:val="tlid-translation"/>
        </w:rPr>
        <w:t xml:space="preserve"> на организационное и индивидуальное здоровье, способству</w:t>
      </w:r>
      <w:r w:rsidR="0051172C">
        <w:rPr>
          <w:rStyle w:val="tlid-translation"/>
        </w:rPr>
        <w:t>ющее</w:t>
      </w:r>
      <w:r w:rsidRPr="003D4DCB">
        <w:rPr>
          <w:rStyle w:val="tlid-translation"/>
        </w:rPr>
        <w:t xml:space="preserve"> развитию стратегической линии для новой организационной политики. </w:t>
      </w:r>
      <w:r w:rsidR="0051172C">
        <w:rPr>
          <w:rStyle w:val="tlid-translation"/>
        </w:rPr>
        <w:t xml:space="preserve">Значимость получили такие </w:t>
      </w:r>
      <w:r w:rsidRPr="003D4DCB">
        <w:rPr>
          <w:rStyle w:val="tlid-translation"/>
        </w:rPr>
        <w:t>приоритет</w:t>
      </w:r>
      <w:r w:rsidR="0051172C">
        <w:rPr>
          <w:rStyle w:val="tlid-translation"/>
        </w:rPr>
        <w:t>ы, как</w:t>
      </w:r>
      <w:r w:rsidRPr="003D4DCB">
        <w:rPr>
          <w:rStyle w:val="tlid-translation"/>
        </w:rPr>
        <w:t xml:space="preserve"> </w:t>
      </w:r>
      <w:r w:rsidR="00DF301F">
        <w:rPr>
          <w:rStyle w:val="tlid-translation"/>
        </w:rPr>
        <w:t xml:space="preserve">формирование рабочей </w:t>
      </w:r>
      <w:r w:rsidRPr="003D4DCB">
        <w:rPr>
          <w:rStyle w:val="tlid-translation"/>
        </w:rPr>
        <w:t xml:space="preserve">культуры, которая ценит поведенческий настрой </w:t>
      </w:r>
      <w:r w:rsidR="0051172C">
        <w:rPr>
          <w:rStyle w:val="tlid-translation"/>
        </w:rPr>
        <w:t>руководства, уваже</w:t>
      </w:r>
      <w:r w:rsidR="00DF301F">
        <w:rPr>
          <w:rStyle w:val="tlid-translation"/>
        </w:rPr>
        <w:t>ние к сотрудникам (иерархически</w:t>
      </w:r>
      <w:r w:rsidR="0051172C">
        <w:rPr>
          <w:rStyle w:val="tlid-translation"/>
        </w:rPr>
        <w:t xml:space="preserve"> подчиненным) в организационном</w:t>
      </w:r>
      <w:r w:rsidR="00514BBB">
        <w:rPr>
          <w:rStyle w:val="tlid-translation"/>
        </w:rPr>
        <w:t xml:space="preserve"> контексте. Также</w:t>
      </w:r>
      <w:r w:rsidR="0051172C">
        <w:rPr>
          <w:rStyle w:val="tlid-translation"/>
        </w:rPr>
        <w:t xml:space="preserve"> </w:t>
      </w:r>
      <w:r w:rsidRPr="003D4DCB">
        <w:rPr>
          <w:rStyle w:val="tlid-translation"/>
        </w:rPr>
        <w:t xml:space="preserve">поощрение положительных эмоций и чувств у сотрудников, </w:t>
      </w:r>
      <w:r w:rsidR="00DF301F">
        <w:rPr>
          <w:rStyle w:val="tlid-translation"/>
        </w:rPr>
        <w:t>как показатель их ценности</w:t>
      </w:r>
      <w:r w:rsidR="009935C0">
        <w:rPr>
          <w:rStyle w:val="tlid-translation"/>
        </w:rPr>
        <w:t xml:space="preserve"> на рабочем месте, и </w:t>
      </w:r>
      <w:r w:rsidRPr="003D4DCB">
        <w:rPr>
          <w:rStyle w:val="tlid-translation"/>
        </w:rPr>
        <w:t xml:space="preserve">обеспечение </w:t>
      </w:r>
      <w:r w:rsidR="00DF301F">
        <w:rPr>
          <w:rStyle w:val="tlid-translation"/>
        </w:rPr>
        <w:t xml:space="preserve">защиты сотрудников </w:t>
      </w:r>
      <w:r w:rsidRPr="003D4DCB">
        <w:rPr>
          <w:rStyle w:val="tlid-translation"/>
        </w:rPr>
        <w:t>надзорны</w:t>
      </w:r>
      <w:r w:rsidR="00DF301F">
        <w:rPr>
          <w:rStyle w:val="tlid-translation"/>
        </w:rPr>
        <w:t xml:space="preserve">ми органами </w:t>
      </w:r>
      <w:r w:rsidRPr="003D4DCB">
        <w:rPr>
          <w:rStyle w:val="tlid-translation"/>
        </w:rPr>
        <w:t xml:space="preserve">от </w:t>
      </w:r>
      <w:r w:rsidRPr="003D4DCB">
        <w:rPr>
          <w:rStyle w:val="tlid-translation"/>
        </w:rPr>
        <w:lastRenderedPageBreak/>
        <w:t>опасных</w:t>
      </w:r>
      <w:r w:rsidR="00DF301F">
        <w:rPr>
          <w:rStyle w:val="tlid-translation"/>
        </w:rPr>
        <w:t xml:space="preserve"> и неблагоприятных</w:t>
      </w:r>
      <w:r w:rsidRPr="003D4DCB">
        <w:rPr>
          <w:rStyle w:val="tlid-translation"/>
        </w:rPr>
        <w:t xml:space="preserve"> условий</w:t>
      </w:r>
      <w:r w:rsidR="00DF301F">
        <w:rPr>
          <w:rStyle w:val="tlid-translation"/>
        </w:rPr>
        <w:t xml:space="preserve"> и ситуаций</w:t>
      </w:r>
      <w:r w:rsidRPr="003D4DCB">
        <w:rPr>
          <w:rStyle w:val="tlid-translation"/>
        </w:rPr>
        <w:t>, чтобы уменьшить чувство неуверенности и риска</w:t>
      </w:r>
      <w:r w:rsidR="009935C0">
        <w:rPr>
          <w:rStyle w:val="tlid-translation"/>
        </w:rPr>
        <w:t>. И завершающим приоритетом стало придание значимости выполняемой работы, что является фундаментом для социального статуса и положения в обществе</w:t>
      </w:r>
      <w:r w:rsidRPr="003D4DCB">
        <w:rPr>
          <w:rStyle w:val="tlid-translation"/>
        </w:rPr>
        <w:t xml:space="preserve"> [11</w:t>
      </w:r>
      <w:r w:rsidR="00474122">
        <w:rPr>
          <w:rStyle w:val="tlid-translation"/>
        </w:rPr>
        <w:t>, р. 1377-1384</w:t>
      </w:r>
      <w:r w:rsidRPr="003D4DCB">
        <w:rPr>
          <w:rStyle w:val="tlid-translation"/>
        </w:rPr>
        <w:t>].</w:t>
      </w:r>
    </w:p>
    <w:p w14:paraId="6A67B176" w14:textId="7A9B157D" w:rsidR="00011DF1" w:rsidRPr="003D4DCB" w:rsidRDefault="00A615F1" w:rsidP="00145AE9">
      <w:pPr>
        <w:shd w:val="clear" w:color="auto" w:fill="FFFFFF" w:themeFill="background1"/>
        <w:spacing w:after="0" w:line="240" w:lineRule="auto"/>
        <w:ind w:firstLine="709"/>
        <w:jc w:val="both"/>
        <w:rPr>
          <w:rFonts w:eastAsia="Times New Roman"/>
          <w:color w:val="000000"/>
        </w:rPr>
      </w:pPr>
      <w:r>
        <w:t>Таким образом, и</w:t>
      </w:r>
      <w:r w:rsidR="00DB3653">
        <w:t>сходя из вышеизложенного, можно отметить, что</w:t>
      </w:r>
      <w:r w:rsidR="00011DF1" w:rsidRPr="003D4DCB">
        <w:t xml:space="preserve"> </w:t>
      </w:r>
      <w:r w:rsidR="00715A03" w:rsidRPr="003D4DCB">
        <w:rPr>
          <w:rFonts w:eastAsia="Times New Roman"/>
          <w:color w:val="000000"/>
        </w:rPr>
        <w:t>КЖ</w:t>
      </w:r>
      <w:r w:rsidR="00011DF1" w:rsidRPr="003D4DCB">
        <w:rPr>
          <w:rFonts w:eastAsia="Times New Roman"/>
          <w:color w:val="000000"/>
        </w:rPr>
        <w:t xml:space="preserve"> </w:t>
      </w:r>
      <w:r w:rsidR="00DB3653">
        <w:rPr>
          <w:rFonts w:eastAsia="Times New Roman"/>
          <w:color w:val="000000"/>
        </w:rPr>
        <w:t xml:space="preserve">имеет </w:t>
      </w:r>
      <w:r w:rsidR="00C81FB1">
        <w:rPr>
          <w:rFonts w:eastAsia="Times New Roman"/>
          <w:color w:val="000000"/>
        </w:rPr>
        <w:t>сложную структуру</w:t>
      </w:r>
      <w:r w:rsidR="00465AD7">
        <w:rPr>
          <w:rFonts w:eastAsia="Times New Roman"/>
          <w:color w:val="000000"/>
        </w:rPr>
        <w:t xml:space="preserve">. </w:t>
      </w:r>
      <w:r w:rsidR="00DB3653">
        <w:rPr>
          <w:rFonts w:eastAsia="Times New Roman"/>
          <w:color w:val="000000"/>
        </w:rPr>
        <w:t>Исследования в данной области</w:t>
      </w:r>
      <w:r w:rsidR="00011DF1" w:rsidRPr="003D4DCB">
        <w:rPr>
          <w:rFonts w:eastAsia="Times New Roman"/>
          <w:color w:val="000000"/>
        </w:rPr>
        <w:t xml:space="preserve"> </w:t>
      </w:r>
      <w:r w:rsidR="00DB3653">
        <w:rPr>
          <w:rFonts w:eastAsia="Times New Roman"/>
          <w:color w:val="000000"/>
        </w:rPr>
        <w:t>обуславливают</w:t>
      </w:r>
      <w:r w:rsidR="00011DF1" w:rsidRPr="003D4DCB">
        <w:rPr>
          <w:rFonts w:eastAsia="Times New Roman"/>
          <w:color w:val="000000"/>
        </w:rPr>
        <w:t xml:space="preserve"> необходимость </w:t>
      </w:r>
      <w:r w:rsidR="00DB3653">
        <w:rPr>
          <w:rFonts w:eastAsia="Times New Roman"/>
          <w:color w:val="000000"/>
        </w:rPr>
        <w:t xml:space="preserve">внедрения </w:t>
      </w:r>
      <w:r w:rsidR="00011DF1" w:rsidRPr="003D4DCB">
        <w:rPr>
          <w:rFonts w:eastAsia="Times New Roman"/>
          <w:color w:val="000000"/>
        </w:rPr>
        <w:t xml:space="preserve">еще более </w:t>
      </w:r>
      <w:r w:rsidR="00DB3653">
        <w:rPr>
          <w:rFonts w:eastAsia="Times New Roman"/>
          <w:color w:val="000000"/>
        </w:rPr>
        <w:t>эффективных</w:t>
      </w:r>
      <w:r w:rsidR="00011DF1" w:rsidRPr="003D4DCB">
        <w:rPr>
          <w:rFonts w:eastAsia="Times New Roman"/>
          <w:color w:val="000000"/>
        </w:rPr>
        <w:t xml:space="preserve"> подходов </w:t>
      </w:r>
      <w:r w:rsidR="00DB3653">
        <w:rPr>
          <w:rFonts w:eastAsia="Times New Roman"/>
          <w:color w:val="000000"/>
        </w:rPr>
        <w:t xml:space="preserve">по </w:t>
      </w:r>
      <w:r w:rsidR="00011DF1" w:rsidRPr="003D4DCB">
        <w:rPr>
          <w:rFonts w:eastAsia="Times New Roman"/>
          <w:color w:val="000000"/>
        </w:rPr>
        <w:t xml:space="preserve">оптимизации качества жизни. </w:t>
      </w:r>
      <w:r w:rsidR="009935C0">
        <w:rPr>
          <w:rFonts w:eastAsia="Times New Roman"/>
          <w:color w:val="000000"/>
        </w:rPr>
        <w:t>Так</w:t>
      </w:r>
      <w:r w:rsidR="00465AD7">
        <w:rPr>
          <w:rFonts w:eastAsia="Times New Roman"/>
          <w:color w:val="000000"/>
        </w:rPr>
        <w:t>,</w:t>
      </w:r>
      <w:r w:rsidR="009935C0">
        <w:rPr>
          <w:rFonts w:eastAsia="Times New Roman"/>
          <w:color w:val="000000"/>
        </w:rPr>
        <w:t xml:space="preserve"> в</w:t>
      </w:r>
      <w:r w:rsidR="00011DF1" w:rsidRPr="003D4DCB">
        <w:rPr>
          <w:rFonts w:eastAsia="Times New Roman"/>
          <w:color w:val="000000"/>
        </w:rPr>
        <w:t xml:space="preserve"> настоящее время </w:t>
      </w:r>
      <w:r w:rsidR="00D344AD" w:rsidRPr="003D4DCB">
        <w:rPr>
          <w:rFonts w:eastAsia="Times New Roman"/>
          <w:color w:val="000000"/>
        </w:rPr>
        <w:t xml:space="preserve">детерминантами КЖ в макросреде </w:t>
      </w:r>
      <w:r w:rsidR="00514BBB">
        <w:rPr>
          <w:rFonts w:eastAsia="Times New Roman"/>
          <w:color w:val="000000"/>
        </w:rPr>
        <w:t>выступают субъективные факторы</w:t>
      </w:r>
      <w:r>
        <w:rPr>
          <w:rFonts w:eastAsia="Times New Roman"/>
          <w:color w:val="000000"/>
        </w:rPr>
        <w:t xml:space="preserve"> (</w:t>
      </w:r>
      <w:r w:rsidR="00D344AD" w:rsidRPr="003D4DCB">
        <w:rPr>
          <w:rFonts w:eastAsia="Times New Roman"/>
          <w:color w:val="000000"/>
        </w:rPr>
        <w:t xml:space="preserve">возможность поддерживать свое здоровье, чувство значимости </w:t>
      </w:r>
      <w:r w:rsidR="00245E3D" w:rsidRPr="003D4DCB">
        <w:rPr>
          <w:rFonts w:eastAsia="Times New Roman"/>
          <w:color w:val="000000"/>
        </w:rPr>
        <w:t>как специалиста, чувство защищенности и высокой репутации</w:t>
      </w:r>
      <w:r>
        <w:rPr>
          <w:rFonts w:eastAsia="Times New Roman"/>
          <w:color w:val="000000"/>
        </w:rPr>
        <w:t>)</w:t>
      </w:r>
      <w:r w:rsidR="00514BBB">
        <w:rPr>
          <w:rFonts w:eastAsia="Times New Roman"/>
          <w:color w:val="000000"/>
        </w:rPr>
        <w:t>, а также объективные факторы</w:t>
      </w:r>
      <w:r w:rsidR="00465AD7">
        <w:rPr>
          <w:rFonts w:eastAsia="Times New Roman"/>
          <w:color w:val="000000"/>
        </w:rPr>
        <w:t xml:space="preserve"> </w:t>
      </w:r>
      <w:r>
        <w:rPr>
          <w:rFonts w:eastAsia="Times New Roman"/>
          <w:color w:val="000000"/>
        </w:rPr>
        <w:t>(</w:t>
      </w:r>
      <w:r w:rsidR="00245E3D" w:rsidRPr="003D4DCB">
        <w:rPr>
          <w:rFonts w:eastAsia="Times New Roman"/>
          <w:color w:val="000000"/>
        </w:rPr>
        <w:t>доходы и условия работы</w:t>
      </w:r>
      <w:r>
        <w:rPr>
          <w:rFonts w:eastAsia="Times New Roman"/>
          <w:color w:val="000000"/>
        </w:rPr>
        <w:t>)</w:t>
      </w:r>
      <w:r w:rsidR="00245E3D" w:rsidRPr="003D4DCB">
        <w:rPr>
          <w:rFonts w:eastAsia="Times New Roman"/>
          <w:color w:val="000000"/>
        </w:rPr>
        <w:t>. С</w:t>
      </w:r>
      <w:r>
        <w:rPr>
          <w:rFonts w:eastAsia="Times New Roman"/>
          <w:color w:val="000000"/>
        </w:rPr>
        <w:t>ледовательно, с</w:t>
      </w:r>
      <w:r w:rsidR="00245E3D" w:rsidRPr="003D4DCB">
        <w:rPr>
          <w:rFonts w:eastAsia="Times New Roman"/>
          <w:color w:val="000000"/>
        </w:rPr>
        <w:t xml:space="preserve"> учетом данных детерминантов </w:t>
      </w:r>
      <w:r>
        <w:rPr>
          <w:rFonts w:eastAsia="Times New Roman"/>
          <w:color w:val="000000"/>
        </w:rPr>
        <w:t xml:space="preserve">качество жизни </w:t>
      </w:r>
      <w:r w:rsidR="00011DF1" w:rsidRPr="003D4DCB">
        <w:rPr>
          <w:rFonts w:eastAsia="Times New Roman"/>
          <w:color w:val="000000"/>
        </w:rPr>
        <w:t xml:space="preserve">выступает как стратегическая цель </w:t>
      </w:r>
      <w:r w:rsidR="00EE0199" w:rsidRPr="00EE0199">
        <w:rPr>
          <w:rFonts w:eastAsia="Times New Roman"/>
        </w:rPr>
        <w:t>управления</w:t>
      </w:r>
      <w:r w:rsidR="00011DF1" w:rsidRPr="00EE0199">
        <w:rPr>
          <w:rFonts w:eastAsia="Times New Roman"/>
        </w:rPr>
        <w:t xml:space="preserve"> и как </w:t>
      </w:r>
      <w:r w:rsidR="00011DF1" w:rsidRPr="003D4DCB">
        <w:rPr>
          <w:rFonts w:eastAsia="Times New Roman"/>
          <w:color w:val="000000"/>
        </w:rPr>
        <w:t>важнейший</w:t>
      </w:r>
      <w:r w:rsidR="00EE0199">
        <w:rPr>
          <w:rFonts w:eastAsia="Times New Roman"/>
          <w:color w:val="000000"/>
        </w:rPr>
        <w:t xml:space="preserve"> показатель социально-</w:t>
      </w:r>
      <w:r w:rsidR="00011DF1" w:rsidRPr="003D4DCB">
        <w:rPr>
          <w:rFonts w:eastAsia="Times New Roman"/>
          <w:color w:val="000000"/>
        </w:rPr>
        <w:t xml:space="preserve">экономического развития страны. </w:t>
      </w:r>
    </w:p>
    <w:p w14:paraId="270FFB2C" w14:textId="77777777" w:rsidR="00011DF1" w:rsidRPr="003D4DCB" w:rsidRDefault="00011DF1" w:rsidP="00145AE9">
      <w:pPr>
        <w:shd w:val="clear" w:color="auto" w:fill="FFFFFF" w:themeFill="background1"/>
        <w:spacing w:after="0" w:line="240" w:lineRule="auto"/>
        <w:ind w:firstLine="709"/>
        <w:jc w:val="both"/>
        <w:rPr>
          <w:rFonts w:eastAsia="Times New Roman"/>
          <w:color w:val="000000"/>
        </w:rPr>
      </w:pPr>
    </w:p>
    <w:p w14:paraId="2B2391C4" w14:textId="77777777" w:rsidR="007928EC" w:rsidRPr="003D4DCB" w:rsidRDefault="00C07320" w:rsidP="00145AE9">
      <w:pPr>
        <w:pStyle w:val="2"/>
        <w:numPr>
          <w:ilvl w:val="1"/>
          <w:numId w:val="1"/>
        </w:numPr>
        <w:spacing w:before="0" w:line="240" w:lineRule="auto"/>
        <w:ind w:left="0" w:firstLine="709"/>
        <w:jc w:val="both"/>
        <w:rPr>
          <w:rFonts w:ascii="Times New Roman" w:hAnsi="Times New Roman" w:cs="Times New Roman"/>
          <w:b/>
          <w:color w:val="auto"/>
          <w:sz w:val="28"/>
          <w:szCs w:val="28"/>
        </w:rPr>
      </w:pPr>
      <w:bookmarkStart w:id="7" w:name="_Toc51060821"/>
      <w:r w:rsidRPr="003D4DCB">
        <w:rPr>
          <w:rFonts w:ascii="Times New Roman" w:hAnsi="Times New Roman" w:cs="Times New Roman"/>
          <w:b/>
          <w:color w:val="auto"/>
          <w:sz w:val="28"/>
          <w:szCs w:val="28"/>
        </w:rPr>
        <w:t>Особенности развития синдрома</w:t>
      </w:r>
      <w:r w:rsidR="00BF2D69" w:rsidRPr="003D4DCB">
        <w:rPr>
          <w:rFonts w:ascii="Times New Roman" w:hAnsi="Times New Roman" w:cs="Times New Roman"/>
          <w:b/>
          <w:color w:val="auto"/>
          <w:sz w:val="28"/>
          <w:szCs w:val="28"/>
        </w:rPr>
        <w:t xml:space="preserve"> эмоционального выгорания </w:t>
      </w:r>
      <w:r w:rsidRPr="003D4DCB">
        <w:rPr>
          <w:rFonts w:ascii="Times New Roman" w:hAnsi="Times New Roman" w:cs="Times New Roman"/>
          <w:b/>
          <w:color w:val="auto"/>
          <w:sz w:val="28"/>
          <w:szCs w:val="28"/>
        </w:rPr>
        <w:t>у</w:t>
      </w:r>
      <w:r w:rsidR="00BF2D69" w:rsidRPr="003D4DCB">
        <w:rPr>
          <w:rFonts w:ascii="Times New Roman" w:hAnsi="Times New Roman" w:cs="Times New Roman"/>
          <w:b/>
          <w:color w:val="auto"/>
          <w:sz w:val="28"/>
          <w:szCs w:val="28"/>
        </w:rPr>
        <w:t xml:space="preserve"> медицинских работников</w:t>
      </w:r>
      <w:r w:rsidRPr="003D4DCB">
        <w:rPr>
          <w:rFonts w:ascii="Times New Roman" w:hAnsi="Times New Roman" w:cs="Times New Roman"/>
          <w:b/>
          <w:color w:val="auto"/>
          <w:sz w:val="28"/>
          <w:szCs w:val="28"/>
        </w:rPr>
        <w:t xml:space="preserve"> и его влияние на психологическое и физическое здоровье</w:t>
      </w:r>
      <w:bookmarkEnd w:id="7"/>
    </w:p>
    <w:p w14:paraId="0E9BCA52" w14:textId="28AF9BC6" w:rsidR="00EA02D2" w:rsidRPr="003D4DCB" w:rsidRDefault="00C07320" w:rsidP="00145AE9">
      <w:pPr>
        <w:pStyle w:val="a7"/>
        <w:spacing w:after="0" w:line="240" w:lineRule="auto"/>
        <w:ind w:left="0" w:firstLine="709"/>
        <w:jc w:val="both"/>
      </w:pPr>
      <w:r w:rsidRPr="003D4DCB">
        <w:t xml:space="preserve">В изученной </w:t>
      </w:r>
      <w:r w:rsidR="00A615F1">
        <w:t xml:space="preserve">нами </w:t>
      </w:r>
      <w:r w:rsidRPr="003D4DCB">
        <w:t>зарубежной и отечественной литературе корреляционный анализ КЖ медицинских работников с синдромом эмоционального выгорания име</w:t>
      </w:r>
      <w:r w:rsidR="00A615F1">
        <w:t>ет</w:t>
      </w:r>
      <w:r w:rsidRPr="003D4DCB">
        <w:t xml:space="preserve"> место в </w:t>
      </w:r>
      <w:r w:rsidR="004E02F8" w:rsidRPr="003D4DCB">
        <w:t>61</w:t>
      </w:r>
      <w:r w:rsidR="007403F2">
        <w:t>% (100 из 164</w:t>
      </w:r>
      <w:r w:rsidRPr="003D4DCB">
        <w:t>)</w:t>
      </w:r>
      <w:r w:rsidR="00C81FB1">
        <w:t xml:space="preserve"> случаев</w:t>
      </w:r>
      <w:r w:rsidRPr="003D4DCB">
        <w:t xml:space="preserve">. Авторы ссылаются на то, что формирование состояния хронического стресса постоянно сопровождает медицинских работников в силу особенности профессии и высоких требований, которые она предъявляет. </w:t>
      </w:r>
      <w:r w:rsidR="00392FCB" w:rsidRPr="003D4DCB">
        <w:t xml:space="preserve">Впервые изучение состояния хронического стресса, приводящего к </w:t>
      </w:r>
      <w:r w:rsidR="00DB3653">
        <w:t>снижению энергии</w:t>
      </w:r>
      <w:r w:rsidR="00B34523">
        <w:t xml:space="preserve"> и </w:t>
      </w:r>
      <w:r w:rsidR="00DB3653">
        <w:t>эмоциональных ресурсов</w:t>
      </w:r>
      <w:r w:rsidR="00B34523">
        <w:t>,</w:t>
      </w:r>
      <w:r w:rsidR="00DB3653">
        <w:t xml:space="preserve"> </w:t>
      </w:r>
      <w:r w:rsidR="00B34523">
        <w:t>энергетическому и физическому истощению</w:t>
      </w:r>
      <w:r w:rsidR="00392FCB" w:rsidRPr="003D4DCB">
        <w:t xml:space="preserve">, </w:t>
      </w:r>
      <w:r w:rsidR="00C81FB1">
        <w:t>было описано в 1970-е гг. в США</w:t>
      </w:r>
      <w:r w:rsidR="00392FCB" w:rsidRPr="003D4DCB">
        <w:t xml:space="preserve"> и получило название профессиональное выгорание</w:t>
      </w:r>
      <w:r w:rsidR="009935C0">
        <w:t xml:space="preserve"> [74]</w:t>
      </w:r>
      <w:r w:rsidR="00392FCB" w:rsidRPr="003D4DCB">
        <w:t>. Позже концепция синдрома эмоционального выгорания (</w:t>
      </w:r>
      <w:r w:rsidR="00392FCB" w:rsidRPr="003D5286">
        <w:t xml:space="preserve">далее </w:t>
      </w:r>
      <w:r w:rsidR="00A6073F" w:rsidRPr="003D5286">
        <w:t xml:space="preserve">– </w:t>
      </w:r>
      <w:r w:rsidR="00392FCB" w:rsidRPr="003D5286">
        <w:t>СЭВ</w:t>
      </w:r>
      <w:r w:rsidR="00392FCB" w:rsidRPr="003D4DCB">
        <w:t>) получила развитие в Европе, Великобритании, Израиле. В 1990-е гг. выгорание стали изучать в Азии, Латинской Америке, Австралии и Новой Зеландии. В странах Африки и Китае исследования по профессиональному выгоранию начались только на рубеже 21 века. СЭВ</w:t>
      </w:r>
      <w:r w:rsidR="00EA02D2" w:rsidRPr="003D4DCB">
        <w:t xml:space="preserve"> одинаково распространен в любой точке земного шара и давно привлекает внимание исследователей, практиков и общественности. </w:t>
      </w:r>
    </w:p>
    <w:p w14:paraId="09AD7586" w14:textId="77777777" w:rsidR="00EA02D2" w:rsidRPr="003D4DCB" w:rsidRDefault="00274385" w:rsidP="00145AE9">
      <w:pPr>
        <w:spacing w:after="0" w:line="240" w:lineRule="auto"/>
        <w:ind w:firstLine="709"/>
        <w:jc w:val="both"/>
      </w:pPr>
      <w:r w:rsidRPr="003D4DCB">
        <w:t>Авторы отмечают</w:t>
      </w:r>
      <w:r w:rsidR="00EA02D2" w:rsidRPr="003D4DCB">
        <w:t>, что глобализация, информатизация в современном мире вызывает повышение требований к качеству работы, необходимость освоения новых навыков, постоянное повышение кв</w:t>
      </w:r>
      <w:r w:rsidRPr="003D4DCB">
        <w:t xml:space="preserve">алификации, сжатые сроки и т.д., что в свою очередь приводит </w:t>
      </w:r>
      <w:r w:rsidR="00EA02D2" w:rsidRPr="003D4DCB">
        <w:t>к возникновению СЭВ, особенно</w:t>
      </w:r>
      <w:r w:rsidR="00CC74D5">
        <w:t xml:space="preserve"> при темпе работы, наблюдающемся</w:t>
      </w:r>
      <w:r w:rsidR="00EA02D2" w:rsidRPr="003D4DCB">
        <w:t xml:space="preserve"> в быстро развивающихся странах</w:t>
      </w:r>
      <w:r w:rsidR="00CC74D5">
        <w:t xml:space="preserve"> [75]</w:t>
      </w:r>
      <w:r w:rsidR="00EA02D2" w:rsidRPr="003D4DCB">
        <w:t>.</w:t>
      </w:r>
    </w:p>
    <w:p w14:paraId="5E823EF7" w14:textId="0AC75B56" w:rsidR="00EA02D2" w:rsidRPr="003D4DCB" w:rsidRDefault="00EA02D2" w:rsidP="00145AE9">
      <w:pPr>
        <w:spacing w:after="0" w:line="240" w:lineRule="auto"/>
        <w:ind w:firstLine="709"/>
        <w:jc w:val="both"/>
      </w:pPr>
      <w:r w:rsidRPr="003D4DCB">
        <w:t xml:space="preserve">Профессиональное выгорание характерно для работников эмоциональных и интерактивных сфер деятельности, </w:t>
      </w:r>
      <w:r w:rsidR="00157006" w:rsidRPr="003D4DCB">
        <w:t xml:space="preserve">то есть </w:t>
      </w:r>
      <w:r w:rsidR="004F37E2" w:rsidRPr="003D4DCB">
        <w:t>там, где</w:t>
      </w:r>
      <w:r w:rsidR="00157006" w:rsidRPr="003D4DCB">
        <w:t xml:space="preserve"> есть постоянный контакт с людьми, и в которых от работника требуется высокая ответственность</w:t>
      </w:r>
      <w:r w:rsidR="00CC74D5">
        <w:t xml:space="preserve"> [11</w:t>
      </w:r>
      <w:r w:rsidR="00474122">
        <w:t>, р. 1377-138</w:t>
      </w:r>
      <w:r w:rsidR="00742014">
        <w:t>0</w:t>
      </w:r>
      <w:r w:rsidR="00CC74D5">
        <w:t>]</w:t>
      </w:r>
      <w:r w:rsidR="00157006" w:rsidRPr="003D4DCB">
        <w:t xml:space="preserve">. К таким сферам относят </w:t>
      </w:r>
      <w:r w:rsidRPr="003D4DCB">
        <w:t>здравоохранени</w:t>
      </w:r>
      <w:r w:rsidR="00157006" w:rsidRPr="003D4DCB">
        <w:t>е</w:t>
      </w:r>
      <w:r w:rsidR="00CC74D5">
        <w:t xml:space="preserve"> и образование</w:t>
      </w:r>
      <w:r w:rsidRPr="003D4DCB">
        <w:t xml:space="preserve"> </w:t>
      </w:r>
      <w:r w:rsidR="00CC74D5">
        <w:t>[76]</w:t>
      </w:r>
      <w:r w:rsidRPr="003D4DCB">
        <w:t xml:space="preserve">. </w:t>
      </w:r>
      <w:r w:rsidRPr="003D4DCB">
        <w:lastRenderedPageBreak/>
        <w:t>СЭВ оказывает влияние не только на самого работника, но и на его работу, снижая качество оказания медицинских услуг, производительность труда</w:t>
      </w:r>
      <w:r w:rsidR="00CC74D5">
        <w:t xml:space="preserve"> [77]</w:t>
      </w:r>
      <w:r w:rsidRPr="003D4DCB">
        <w:t>.</w:t>
      </w:r>
    </w:p>
    <w:p w14:paraId="45B666CB" w14:textId="1A944FBC" w:rsidR="00EA02D2" w:rsidRPr="003D4DCB" w:rsidRDefault="00DF301F" w:rsidP="00145AE9">
      <w:pPr>
        <w:spacing w:after="0" w:line="240" w:lineRule="auto"/>
        <w:ind w:firstLine="709"/>
        <w:jc w:val="both"/>
      </w:pPr>
      <w:r>
        <w:t>Соответственно и в образовании</w:t>
      </w:r>
      <w:r w:rsidR="00EA02D2" w:rsidRPr="003D4DCB">
        <w:t xml:space="preserve"> стресс и СЭВ способствуют возникновению проблем со здоровьем, снижению качества образовательных услуг и обучения</w:t>
      </w:r>
      <w:r w:rsidR="00CC74D5">
        <w:t xml:space="preserve"> [78]</w:t>
      </w:r>
      <w:r w:rsidR="00EA02D2" w:rsidRPr="003D4DCB">
        <w:t>.</w:t>
      </w:r>
    </w:p>
    <w:p w14:paraId="01924427" w14:textId="77777777" w:rsidR="004B1AB4" w:rsidRPr="003D4DCB" w:rsidRDefault="006A1C86" w:rsidP="00145AE9">
      <w:pPr>
        <w:spacing w:after="0" w:line="240" w:lineRule="auto"/>
        <w:ind w:firstLine="709"/>
        <w:jc w:val="both"/>
        <w:rPr>
          <w:rStyle w:val="tlid-translation"/>
        </w:rPr>
      </w:pPr>
      <w:r w:rsidRPr="003D4DCB">
        <w:rPr>
          <w:rStyle w:val="tlid-translation"/>
        </w:rPr>
        <w:t xml:space="preserve">Характеристики профессионального выгорания в контексте физических и поведенческих симптомов описываются как увеличение гнева, разочарования, подозрений и паранойи в отношении влияния коллег на личные карьерные амбиции, чрезмерной жесткости и негибкости. </w:t>
      </w:r>
    </w:p>
    <w:p w14:paraId="634D4DCE" w14:textId="6FFCC4E8" w:rsidR="004B1AB4" w:rsidRPr="003D4DCB" w:rsidRDefault="006A1C86" w:rsidP="00145AE9">
      <w:pPr>
        <w:spacing w:after="0" w:line="240" w:lineRule="auto"/>
        <w:ind w:firstLine="709"/>
        <w:jc w:val="both"/>
        <w:rPr>
          <w:rStyle w:val="tlid-translation"/>
        </w:rPr>
      </w:pPr>
      <w:r w:rsidRPr="003D4DCB">
        <w:rPr>
          <w:rStyle w:val="tlid-translation"/>
        </w:rPr>
        <w:t>Люди, подверженные выгоранию, чаще характериз</w:t>
      </w:r>
      <w:r w:rsidR="00CC74D5">
        <w:rPr>
          <w:rStyle w:val="tlid-translation"/>
        </w:rPr>
        <w:t>уются как преданные своему делу.</w:t>
      </w:r>
      <w:r w:rsidRPr="003D4DCB">
        <w:rPr>
          <w:rStyle w:val="tlid-translation"/>
        </w:rPr>
        <w:t xml:space="preserve"> </w:t>
      </w:r>
      <w:r w:rsidR="00CC74D5">
        <w:rPr>
          <w:rStyle w:val="tlid-translation"/>
        </w:rPr>
        <w:t>С</w:t>
      </w:r>
      <w:r w:rsidRPr="003D4DCB">
        <w:rPr>
          <w:rStyle w:val="tlid-translation"/>
        </w:rPr>
        <w:t>амо</w:t>
      </w:r>
      <w:r w:rsidR="00DF301F">
        <w:rPr>
          <w:rStyle w:val="tlid-translation"/>
        </w:rPr>
        <w:t xml:space="preserve"> </w:t>
      </w:r>
      <w:r w:rsidRPr="003D4DCB">
        <w:rPr>
          <w:rStyle w:val="tlid-translation"/>
        </w:rPr>
        <w:t>выгорани</w:t>
      </w:r>
      <w:r w:rsidR="00DF301F">
        <w:rPr>
          <w:rStyle w:val="tlid-translation"/>
        </w:rPr>
        <w:t>е</w:t>
      </w:r>
      <w:r w:rsidRPr="003D4DCB">
        <w:rPr>
          <w:rStyle w:val="tlid-translation"/>
        </w:rPr>
        <w:t xml:space="preserve"> не</w:t>
      </w:r>
      <w:r w:rsidR="00CC74D5">
        <w:rPr>
          <w:rStyle w:val="tlid-translation"/>
        </w:rPr>
        <w:t xml:space="preserve"> имеет статуса </w:t>
      </w:r>
      <w:r w:rsidRPr="003D4DCB">
        <w:rPr>
          <w:rStyle w:val="tlid-translation"/>
        </w:rPr>
        <w:t>остро</w:t>
      </w:r>
      <w:r w:rsidR="00CC74D5">
        <w:rPr>
          <w:rStyle w:val="tlid-translation"/>
        </w:rPr>
        <w:t>го</w:t>
      </w:r>
      <w:r w:rsidR="00DF301F">
        <w:rPr>
          <w:rStyle w:val="tlid-translation"/>
        </w:rPr>
        <w:t xml:space="preserve"> состояния</w:t>
      </w:r>
      <w:r w:rsidR="005416BF">
        <w:rPr>
          <w:rStyle w:val="tlid-translation"/>
        </w:rPr>
        <w:t xml:space="preserve">, </w:t>
      </w:r>
      <w:r w:rsidRPr="003D4DCB">
        <w:rPr>
          <w:rStyle w:val="tlid-translation"/>
        </w:rPr>
        <w:t xml:space="preserve">а </w:t>
      </w:r>
      <w:r w:rsidR="005416BF">
        <w:rPr>
          <w:rStyle w:val="tlid-translation"/>
        </w:rPr>
        <w:t xml:space="preserve">рассматривается </w:t>
      </w:r>
      <w:r w:rsidRPr="003D4DCB">
        <w:rPr>
          <w:rStyle w:val="tlid-translation"/>
        </w:rPr>
        <w:t xml:space="preserve">как кульминация последствий </w:t>
      </w:r>
      <w:r w:rsidR="005416BF">
        <w:rPr>
          <w:rStyle w:val="tlid-translation"/>
        </w:rPr>
        <w:t xml:space="preserve">чрезмерного и </w:t>
      </w:r>
      <w:r w:rsidRPr="003D4DCB">
        <w:rPr>
          <w:rStyle w:val="tlid-translation"/>
        </w:rPr>
        <w:t xml:space="preserve">тщательного выполнения профессиональных обязанностей и </w:t>
      </w:r>
      <w:r w:rsidR="00314355">
        <w:rPr>
          <w:rStyle w:val="tlid-translation"/>
        </w:rPr>
        <w:t xml:space="preserve">неблагоприятных условий </w:t>
      </w:r>
      <w:r w:rsidRPr="003D4DCB">
        <w:rPr>
          <w:rStyle w:val="tlid-translation"/>
        </w:rPr>
        <w:t xml:space="preserve">рабочей среды. </w:t>
      </w:r>
      <w:r w:rsidR="00C81FB1">
        <w:rPr>
          <w:rStyle w:val="tlid-translation"/>
        </w:rPr>
        <w:t>«</w:t>
      </w:r>
      <w:r w:rsidR="00EE0199">
        <w:rPr>
          <w:rStyle w:val="tlid-translation"/>
        </w:rPr>
        <w:t>Чрезмерным</w:t>
      </w:r>
      <w:r w:rsidR="00C81FB1">
        <w:rPr>
          <w:rStyle w:val="tlid-translation"/>
        </w:rPr>
        <w:t>»</w:t>
      </w:r>
      <w:r w:rsidR="005416BF">
        <w:rPr>
          <w:rStyle w:val="tlid-translation"/>
        </w:rPr>
        <w:t xml:space="preserve"> авторы </w:t>
      </w:r>
      <w:r w:rsidR="00EE0199">
        <w:rPr>
          <w:rStyle w:val="tlid-translation"/>
        </w:rPr>
        <w:t>называют</w:t>
      </w:r>
      <w:r w:rsidR="005416BF">
        <w:rPr>
          <w:rStyle w:val="tlid-translation"/>
        </w:rPr>
        <w:t xml:space="preserve"> выполнение мелкой работы, не оказывающей влияния на конечный результат, но обязательной по причине бюрократии. Под </w:t>
      </w:r>
      <w:r w:rsidR="00C81FB1">
        <w:rPr>
          <w:rStyle w:val="tlid-translation"/>
        </w:rPr>
        <w:t>«</w:t>
      </w:r>
      <w:r w:rsidR="00314355">
        <w:rPr>
          <w:rStyle w:val="tlid-translation"/>
        </w:rPr>
        <w:t>тщательным</w:t>
      </w:r>
      <w:r w:rsidR="00C81FB1">
        <w:rPr>
          <w:rStyle w:val="tlid-translation"/>
        </w:rPr>
        <w:t>»</w:t>
      </w:r>
      <w:r w:rsidR="005416BF">
        <w:rPr>
          <w:rStyle w:val="tlid-translation"/>
        </w:rPr>
        <w:t xml:space="preserve"> </w:t>
      </w:r>
      <w:r w:rsidR="00C81FB1">
        <w:rPr>
          <w:rStyle w:val="tlid-translation"/>
        </w:rPr>
        <w:t>понимаются</w:t>
      </w:r>
      <w:r w:rsidR="005416BF">
        <w:rPr>
          <w:rStyle w:val="tlid-translation"/>
        </w:rPr>
        <w:t xml:space="preserve"> постоянные перепроверки уже выполненной работы, что говорит о</w:t>
      </w:r>
      <w:r w:rsidR="00DF301F">
        <w:rPr>
          <w:rStyle w:val="tlid-translation"/>
        </w:rPr>
        <w:t>б отсутствии доверия к коллегам</w:t>
      </w:r>
      <w:r w:rsidR="005416BF">
        <w:rPr>
          <w:rStyle w:val="tlid-translation"/>
        </w:rPr>
        <w:t xml:space="preserve"> и отсутствии условий для такого доверия. </w:t>
      </w:r>
      <w:r w:rsidRPr="003D4DCB">
        <w:rPr>
          <w:rStyle w:val="tlid-translation"/>
        </w:rPr>
        <w:t xml:space="preserve">Основными аспектами СЭВ </w:t>
      </w:r>
      <w:r w:rsidR="005416BF">
        <w:rPr>
          <w:rStyle w:val="tlid-translation"/>
        </w:rPr>
        <w:t>названы</w:t>
      </w:r>
      <w:r w:rsidRPr="003D4DCB">
        <w:rPr>
          <w:rStyle w:val="tlid-translation"/>
        </w:rPr>
        <w:t xml:space="preserve"> эмоциональное истощен</w:t>
      </w:r>
      <w:r w:rsidR="005416BF">
        <w:rPr>
          <w:rStyle w:val="tlid-translation"/>
        </w:rPr>
        <w:t>ие, деперсонализация и цинизм,</w:t>
      </w:r>
      <w:r w:rsidRPr="003D4DCB">
        <w:rPr>
          <w:rStyle w:val="tlid-translation"/>
        </w:rPr>
        <w:t xml:space="preserve"> снижение чувства личного успеха (неэффективность)</w:t>
      </w:r>
      <w:r w:rsidR="005416BF">
        <w:rPr>
          <w:rStyle w:val="tlid-translation"/>
        </w:rPr>
        <w:t xml:space="preserve"> [79</w:t>
      </w:r>
      <w:r w:rsidR="00CC572C">
        <w:rPr>
          <w:rStyle w:val="tlid-translation"/>
        </w:rPr>
        <w:t>-</w:t>
      </w:r>
      <w:r w:rsidR="005416BF">
        <w:rPr>
          <w:rStyle w:val="tlid-translation"/>
        </w:rPr>
        <w:t>81]</w:t>
      </w:r>
      <w:r w:rsidRPr="003D4DCB">
        <w:rPr>
          <w:rStyle w:val="tlid-translation"/>
        </w:rPr>
        <w:t>.</w:t>
      </w:r>
    </w:p>
    <w:p w14:paraId="27AEB62C" w14:textId="496E89A9" w:rsidR="006A1C86" w:rsidRPr="003D4DCB" w:rsidRDefault="005416BF" w:rsidP="00145AE9">
      <w:pPr>
        <w:spacing w:after="0" w:line="240" w:lineRule="auto"/>
        <w:ind w:firstLine="709"/>
        <w:jc w:val="both"/>
        <w:rPr>
          <w:rStyle w:val="tlid-translation"/>
        </w:rPr>
      </w:pPr>
      <w:r>
        <w:rPr>
          <w:rStyle w:val="tlid-translation"/>
        </w:rPr>
        <w:t xml:space="preserve">Говоря о </w:t>
      </w:r>
      <w:r w:rsidR="006A1C86" w:rsidRPr="003D4DCB">
        <w:rPr>
          <w:rStyle w:val="tlid-translation"/>
        </w:rPr>
        <w:t>СЭВ</w:t>
      </w:r>
      <w:r>
        <w:rPr>
          <w:rStyle w:val="tlid-translation"/>
        </w:rPr>
        <w:t>, авторы часто употребляют термин «континуум», подразумевая, что все фазы СЭВ</w:t>
      </w:r>
      <w:r w:rsidR="006A1C86" w:rsidRPr="003D4DCB">
        <w:rPr>
          <w:rStyle w:val="tlid-translation"/>
        </w:rPr>
        <w:t xml:space="preserve"> </w:t>
      </w:r>
      <w:r>
        <w:rPr>
          <w:rStyle w:val="tlid-translation"/>
        </w:rPr>
        <w:t>со</w:t>
      </w:r>
      <w:r w:rsidR="006A1C86" w:rsidRPr="003D4DCB">
        <w:rPr>
          <w:rStyle w:val="tlid-translation"/>
        </w:rPr>
        <w:t>существуют</w:t>
      </w:r>
      <w:r>
        <w:rPr>
          <w:rStyle w:val="tlid-translation"/>
        </w:rPr>
        <w:t xml:space="preserve"> во времени одновременно и по отдельности</w:t>
      </w:r>
      <w:r w:rsidR="006A1C86" w:rsidRPr="003D4DCB">
        <w:rPr>
          <w:rStyle w:val="tlid-translation"/>
        </w:rPr>
        <w:t>, начиная с эмоционального</w:t>
      </w:r>
      <w:r>
        <w:rPr>
          <w:rStyle w:val="tlid-translation"/>
        </w:rPr>
        <w:t xml:space="preserve"> и физического</w:t>
      </w:r>
      <w:r w:rsidR="006A1C86" w:rsidRPr="003D4DCB">
        <w:rPr>
          <w:rStyle w:val="tlid-translation"/>
        </w:rPr>
        <w:t xml:space="preserve"> истощения</w:t>
      </w:r>
      <w:r>
        <w:rPr>
          <w:rStyle w:val="tlid-translation"/>
        </w:rPr>
        <w:t xml:space="preserve">. Эмоционально СЭВ выражен </w:t>
      </w:r>
      <w:r w:rsidR="006A1C86" w:rsidRPr="003D4DCB">
        <w:rPr>
          <w:rStyle w:val="tlid-translation"/>
        </w:rPr>
        <w:t>чувств</w:t>
      </w:r>
      <w:r>
        <w:rPr>
          <w:rStyle w:val="tlid-translation"/>
        </w:rPr>
        <w:t>ом</w:t>
      </w:r>
      <w:r w:rsidR="006A1C86" w:rsidRPr="003D4DCB">
        <w:rPr>
          <w:rStyle w:val="tlid-translation"/>
        </w:rPr>
        <w:t xml:space="preserve"> индивидуального эмоционального напряжения</w:t>
      </w:r>
      <w:r>
        <w:rPr>
          <w:rStyle w:val="tlid-translation"/>
        </w:rPr>
        <w:t>, а физически</w:t>
      </w:r>
      <w:r w:rsidR="003D5286">
        <w:rPr>
          <w:rStyle w:val="tlid-translation"/>
        </w:rPr>
        <w:t xml:space="preserve"> </w:t>
      </w:r>
      <w:r w:rsidR="00C81FB1" w:rsidRPr="00E1329C">
        <w:t>–</w:t>
      </w:r>
      <w:r>
        <w:rPr>
          <w:rStyle w:val="tlid-translation"/>
        </w:rPr>
        <w:t xml:space="preserve"> </w:t>
      </w:r>
      <w:r w:rsidR="006A1C86" w:rsidRPr="003D4DCB">
        <w:rPr>
          <w:rStyle w:val="tlid-translation"/>
        </w:rPr>
        <w:t>истощени</w:t>
      </w:r>
      <w:r>
        <w:rPr>
          <w:rStyle w:val="tlid-translation"/>
        </w:rPr>
        <w:t>ем</w:t>
      </w:r>
      <w:r w:rsidR="006A1C86" w:rsidRPr="003D4DCB">
        <w:rPr>
          <w:rStyle w:val="tlid-translation"/>
        </w:rPr>
        <w:t>, связанн</w:t>
      </w:r>
      <w:r>
        <w:rPr>
          <w:rStyle w:val="tlid-translation"/>
        </w:rPr>
        <w:t>ым</w:t>
      </w:r>
      <w:r w:rsidR="006A1C86" w:rsidRPr="003D4DCB">
        <w:rPr>
          <w:rStyle w:val="tlid-translation"/>
        </w:rPr>
        <w:t xml:space="preserve"> с</w:t>
      </w:r>
      <w:r>
        <w:rPr>
          <w:rStyle w:val="tlid-translation"/>
        </w:rPr>
        <w:t xml:space="preserve"> исполнением обязанностей на </w:t>
      </w:r>
      <w:r w:rsidR="006A1C86" w:rsidRPr="003D4DCB">
        <w:rPr>
          <w:rStyle w:val="tlid-translation"/>
        </w:rPr>
        <w:t>работ</w:t>
      </w:r>
      <w:r>
        <w:rPr>
          <w:rStyle w:val="tlid-translation"/>
        </w:rPr>
        <w:t>е</w:t>
      </w:r>
      <w:r w:rsidR="006A1C86" w:rsidRPr="003D4DCB">
        <w:rPr>
          <w:rStyle w:val="tlid-translation"/>
        </w:rPr>
        <w:t>. Люди, испытывающие эмоциональное истощение, чувствуют апатию и безразличие к своей работе и больше не могут быть вовлечены в ситуации, возникающие в течение их</w:t>
      </w:r>
      <w:r w:rsidR="00314355">
        <w:rPr>
          <w:rStyle w:val="tlid-translation"/>
        </w:rPr>
        <w:t xml:space="preserve"> рабочего дня. Следующая за ним</w:t>
      </w:r>
      <w:r w:rsidR="006A1C86" w:rsidRPr="003D4DCB">
        <w:rPr>
          <w:rStyle w:val="tlid-translation"/>
        </w:rPr>
        <w:t xml:space="preserve"> фаза деперсонализации и</w:t>
      </w:r>
      <w:r w:rsidR="00314355">
        <w:rPr>
          <w:rStyle w:val="tlid-translation"/>
        </w:rPr>
        <w:t xml:space="preserve"> цинизма</w:t>
      </w:r>
      <w:r w:rsidR="00395314" w:rsidRPr="003D4DCB">
        <w:rPr>
          <w:rStyle w:val="tlid-translation"/>
        </w:rPr>
        <w:t xml:space="preserve"> приводит к усугублению</w:t>
      </w:r>
      <w:r w:rsidR="006A1C86" w:rsidRPr="003D4DCB">
        <w:rPr>
          <w:rStyle w:val="tlid-translation"/>
        </w:rPr>
        <w:t xml:space="preserve"> рутины на рабочем месте, потере </w:t>
      </w:r>
      <w:r w:rsidR="00B97C5B">
        <w:rPr>
          <w:rStyle w:val="tlid-translation"/>
        </w:rPr>
        <w:t xml:space="preserve">интереса к </w:t>
      </w:r>
      <w:r w:rsidR="006A1C86" w:rsidRPr="003D4DCB">
        <w:rPr>
          <w:rStyle w:val="tlid-translation"/>
        </w:rPr>
        <w:t>творческо</w:t>
      </w:r>
      <w:r w:rsidR="00B97C5B">
        <w:rPr>
          <w:rStyle w:val="tlid-translation"/>
        </w:rPr>
        <w:t>му</w:t>
      </w:r>
      <w:r w:rsidR="006A1C86" w:rsidRPr="003D4DCB">
        <w:rPr>
          <w:rStyle w:val="tlid-translation"/>
        </w:rPr>
        <w:t xml:space="preserve"> подход</w:t>
      </w:r>
      <w:r w:rsidR="00B97C5B">
        <w:rPr>
          <w:rStyle w:val="tlid-translation"/>
        </w:rPr>
        <w:t>у</w:t>
      </w:r>
      <w:r w:rsidR="006A1C86" w:rsidRPr="003D4DCB">
        <w:rPr>
          <w:rStyle w:val="tlid-translation"/>
        </w:rPr>
        <w:t xml:space="preserve">, </w:t>
      </w:r>
      <w:r w:rsidR="00B97C5B">
        <w:rPr>
          <w:rStyle w:val="tlid-translation"/>
        </w:rPr>
        <w:t>что приводит к состоянию оторванности</w:t>
      </w:r>
      <w:r w:rsidR="006A1C86" w:rsidRPr="003D4DCB">
        <w:rPr>
          <w:rStyle w:val="tlid-translation"/>
        </w:rPr>
        <w:t xml:space="preserve"> от</w:t>
      </w:r>
      <w:r w:rsidR="00B97C5B">
        <w:rPr>
          <w:rStyle w:val="tlid-translation"/>
        </w:rPr>
        <w:t xml:space="preserve"> работы</w:t>
      </w:r>
      <w:r w:rsidR="006A1C86" w:rsidRPr="003D4DCB">
        <w:rPr>
          <w:rStyle w:val="tlid-translation"/>
        </w:rPr>
        <w:t>. Трети</w:t>
      </w:r>
      <w:r w:rsidR="00314355">
        <w:rPr>
          <w:rStyle w:val="tlid-translation"/>
        </w:rPr>
        <w:t>й компонент</w:t>
      </w:r>
      <w:r w:rsidR="00CC572C">
        <w:rPr>
          <w:rStyle w:val="tlid-translation"/>
        </w:rPr>
        <w:t xml:space="preserve"> </w:t>
      </w:r>
      <w:r w:rsidR="00C81FB1" w:rsidRPr="00E1329C">
        <w:t>–</w:t>
      </w:r>
      <w:r w:rsidR="00314355">
        <w:rPr>
          <w:rStyle w:val="tlid-translation"/>
        </w:rPr>
        <w:t xml:space="preserve"> снижение личных достижений</w:t>
      </w:r>
      <w:r w:rsidR="00C81FB1">
        <w:rPr>
          <w:rStyle w:val="tlid-translation"/>
        </w:rPr>
        <w:t>, что</w:t>
      </w:r>
      <w:r w:rsidR="006A1C86" w:rsidRPr="003D4DCB">
        <w:rPr>
          <w:rStyle w:val="tlid-translation"/>
        </w:rPr>
        <w:t xml:space="preserve"> относится к чувству некомпетентности и снижению производительности труда</w:t>
      </w:r>
      <w:r w:rsidR="00B97C5B">
        <w:rPr>
          <w:rStyle w:val="tlid-translation"/>
        </w:rPr>
        <w:t>, которое неизбежно при потере мотивации,</w:t>
      </w:r>
      <w:r w:rsidR="006A1C86" w:rsidRPr="003D4DCB">
        <w:rPr>
          <w:rStyle w:val="tlid-translation"/>
        </w:rPr>
        <w:t xml:space="preserve"> даже перед лицом достижений, то есть утраты удовлетворенности своим трудом</w:t>
      </w:r>
      <w:r w:rsidR="00B97C5B">
        <w:rPr>
          <w:rStyle w:val="tlid-translation"/>
        </w:rPr>
        <w:t xml:space="preserve"> [79</w:t>
      </w:r>
      <w:r w:rsidR="00742014">
        <w:rPr>
          <w:rStyle w:val="tlid-translation"/>
        </w:rPr>
        <w:t>, р. 159-164</w:t>
      </w:r>
      <w:r w:rsidR="00B97C5B">
        <w:rPr>
          <w:rStyle w:val="tlid-translation"/>
        </w:rPr>
        <w:t>]</w:t>
      </w:r>
      <w:r w:rsidR="006A1C86" w:rsidRPr="003D4DCB">
        <w:rPr>
          <w:rStyle w:val="tlid-translation"/>
        </w:rPr>
        <w:t xml:space="preserve">. </w:t>
      </w:r>
      <w:r w:rsidR="00B97C5B">
        <w:rPr>
          <w:rStyle w:val="tlid-translation"/>
        </w:rPr>
        <w:t xml:space="preserve">Перекладывая результаты исследований на область </w:t>
      </w:r>
      <w:r w:rsidR="006A1C86" w:rsidRPr="003D4DCB">
        <w:rPr>
          <w:rStyle w:val="tlid-translation"/>
        </w:rPr>
        <w:t>здравоохранени</w:t>
      </w:r>
      <w:r w:rsidR="00B97C5B">
        <w:rPr>
          <w:rStyle w:val="tlid-translation"/>
        </w:rPr>
        <w:t>я, данные состояния</w:t>
      </w:r>
      <w:r w:rsidR="006A1C86" w:rsidRPr="003D4DCB">
        <w:rPr>
          <w:rStyle w:val="tlid-translation"/>
        </w:rPr>
        <w:t xml:space="preserve"> легко экстраполировать </w:t>
      </w:r>
      <w:r w:rsidR="00B97C5B">
        <w:rPr>
          <w:rStyle w:val="tlid-translation"/>
        </w:rPr>
        <w:t xml:space="preserve">как </w:t>
      </w:r>
      <w:r w:rsidR="006A1C86" w:rsidRPr="003D4DCB">
        <w:rPr>
          <w:rStyle w:val="tlid-translation"/>
        </w:rPr>
        <w:t xml:space="preserve">недостаток эмоциональных вложений в </w:t>
      </w:r>
      <w:r w:rsidR="00B97C5B">
        <w:rPr>
          <w:rStyle w:val="tlid-translation"/>
        </w:rPr>
        <w:t xml:space="preserve">обследование пациентов, что приводит к </w:t>
      </w:r>
      <w:r w:rsidR="006A1C86" w:rsidRPr="003D4DCB">
        <w:rPr>
          <w:rStyle w:val="tlid-translation"/>
        </w:rPr>
        <w:t>приняти</w:t>
      </w:r>
      <w:r w:rsidR="00B97C5B">
        <w:rPr>
          <w:rStyle w:val="tlid-translation"/>
        </w:rPr>
        <w:t>ю некачественных</w:t>
      </w:r>
      <w:r w:rsidR="006A1C86" w:rsidRPr="003D4DCB">
        <w:rPr>
          <w:rStyle w:val="tlid-translation"/>
        </w:rPr>
        <w:t xml:space="preserve"> клинических решений и </w:t>
      </w:r>
      <w:r w:rsidR="00B97C5B">
        <w:rPr>
          <w:rStyle w:val="tlid-translation"/>
        </w:rPr>
        <w:t xml:space="preserve">появлению </w:t>
      </w:r>
      <w:r w:rsidR="006A1C86" w:rsidRPr="003D4DCB">
        <w:rPr>
          <w:rStyle w:val="tlid-translation"/>
        </w:rPr>
        <w:t>медицински</w:t>
      </w:r>
      <w:r w:rsidR="00B97C5B">
        <w:rPr>
          <w:rStyle w:val="tlid-translation"/>
        </w:rPr>
        <w:t>х</w:t>
      </w:r>
      <w:r w:rsidR="006A1C86" w:rsidRPr="003D4DCB">
        <w:rPr>
          <w:rStyle w:val="tlid-translation"/>
        </w:rPr>
        <w:t xml:space="preserve"> ошиб</w:t>
      </w:r>
      <w:r w:rsidR="00B97C5B">
        <w:rPr>
          <w:rStyle w:val="tlid-translation"/>
        </w:rPr>
        <w:t>о</w:t>
      </w:r>
      <w:r w:rsidR="006A1C86" w:rsidRPr="003D4DCB">
        <w:rPr>
          <w:rStyle w:val="tlid-translation"/>
        </w:rPr>
        <w:t>к</w:t>
      </w:r>
      <w:r w:rsidR="00B97C5B">
        <w:rPr>
          <w:rStyle w:val="tlid-translation"/>
        </w:rPr>
        <w:t xml:space="preserve"> [82]</w:t>
      </w:r>
      <w:r w:rsidR="006A1C86" w:rsidRPr="003D4DCB">
        <w:rPr>
          <w:rStyle w:val="tlid-translation"/>
        </w:rPr>
        <w:t>. Профессиональная удовлетворенность врачей соотносится с предоставлени</w:t>
      </w:r>
      <w:r w:rsidR="00B97C5B">
        <w:rPr>
          <w:rStyle w:val="tlid-translation"/>
        </w:rPr>
        <w:t>ем</w:t>
      </w:r>
      <w:r w:rsidR="00EF274B">
        <w:rPr>
          <w:rStyle w:val="tlid-translation"/>
        </w:rPr>
        <w:t xml:space="preserve"> ими</w:t>
      </w:r>
      <w:r w:rsidR="006A1C86" w:rsidRPr="003D4DCB">
        <w:rPr>
          <w:rStyle w:val="tlid-translation"/>
        </w:rPr>
        <w:t xml:space="preserve"> качественной медицинской помощи. </w:t>
      </w:r>
      <w:r w:rsidR="00EF274B">
        <w:rPr>
          <w:rStyle w:val="tlid-translation"/>
        </w:rPr>
        <w:t xml:space="preserve">Проблема имеет также обратную направленность, когда </w:t>
      </w:r>
      <w:r w:rsidR="006A1C86" w:rsidRPr="003D4DCB">
        <w:rPr>
          <w:rStyle w:val="tlid-translation"/>
        </w:rPr>
        <w:t>препятствия оказанию высококачественной помощи (например, неадекватная поддержка со стороны практического руководства, препятствия для оплаты</w:t>
      </w:r>
      <w:r w:rsidR="00EF274B">
        <w:rPr>
          <w:rStyle w:val="tlid-translation"/>
        </w:rPr>
        <w:t xml:space="preserve"> услуг со стороны плательщиков)</w:t>
      </w:r>
      <w:r w:rsidR="006A1C86" w:rsidRPr="003D4DCB">
        <w:rPr>
          <w:rStyle w:val="tlid-translation"/>
        </w:rPr>
        <w:t xml:space="preserve"> послужили источником профессиональной неудовлетворенности. Повышенные нагрузки, </w:t>
      </w:r>
      <w:r w:rsidR="006A1C86" w:rsidRPr="003D4DCB">
        <w:rPr>
          <w:rStyle w:val="tlid-translation"/>
        </w:rPr>
        <w:lastRenderedPageBreak/>
        <w:t xml:space="preserve">ограничения во времени, влияние технологии на отношения между поставщиком и потребителем медицинских услуг, влияние </w:t>
      </w:r>
      <w:r w:rsidR="00C81FB1" w:rsidRPr="003D4DCB">
        <w:rPr>
          <w:rStyle w:val="tlid-translation"/>
        </w:rPr>
        <w:t xml:space="preserve">клинической документации, связанной с внедрением этих систем, </w:t>
      </w:r>
      <w:r w:rsidR="006A1C86" w:rsidRPr="003D4DCB">
        <w:rPr>
          <w:rStyle w:val="tlid-translation"/>
        </w:rPr>
        <w:t xml:space="preserve">на выполнение работы и ухудшение </w:t>
      </w:r>
      <w:r w:rsidR="00C81FB1">
        <w:rPr>
          <w:rStyle w:val="tlid-translation"/>
        </w:rPr>
        <w:t xml:space="preserve">ее </w:t>
      </w:r>
      <w:r w:rsidR="006A1C86" w:rsidRPr="003D4DCB">
        <w:rPr>
          <w:rStyle w:val="tlid-translation"/>
        </w:rPr>
        <w:t>качества были названы причиной разочарования и выгорания</w:t>
      </w:r>
      <w:r w:rsidR="00EF274B">
        <w:rPr>
          <w:rStyle w:val="tlid-translation"/>
        </w:rPr>
        <w:t xml:space="preserve"> [83,</w:t>
      </w:r>
      <w:r w:rsidR="00A6073F">
        <w:rPr>
          <w:rStyle w:val="tlid-translation"/>
        </w:rPr>
        <w:t xml:space="preserve"> </w:t>
      </w:r>
      <w:r w:rsidR="00EF274B">
        <w:rPr>
          <w:rStyle w:val="tlid-translation"/>
        </w:rPr>
        <w:t>84]</w:t>
      </w:r>
      <w:r w:rsidR="006A1C86" w:rsidRPr="003D4DCB">
        <w:rPr>
          <w:rStyle w:val="tlid-translation"/>
        </w:rPr>
        <w:t xml:space="preserve">. </w:t>
      </w:r>
    </w:p>
    <w:p w14:paraId="748F8F39" w14:textId="42EA2D77" w:rsidR="00EA02D2" w:rsidRPr="003D4DCB" w:rsidRDefault="00B34523" w:rsidP="00145AE9">
      <w:pPr>
        <w:spacing w:after="0" w:line="240" w:lineRule="auto"/>
        <w:ind w:firstLine="709"/>
        <w:jc w:val="both"/>
      </w:pPr>
      <w:r w:rsidRPr="003D4DCB">
        <w:rPr>
          <w:lang w:val="en-US"/>
        </w:rPr>
        <w:t>H</w:t>
      </w:r>
      <w:r w:rsidRPr="003D4DCB">
        <w:t xml:space="preserve">. </w:t>
      </w:r>
      <w:r w:rsidRPr="003D4DCB">
        <w:rPr>
          <w:lang w:val="en-US"/>
        </w:rPr>
        <w:t>Freudenberger</w:t>
      </w:r>
      <w:r w:rsidRPr="003D4DCB">
        <w:t xml:space="preserve"> </w:t>
      </w:r>
      <w:r>
        <w:t>является о</w:t>
      </w:r>
      <w:r w:rsidR="00EA02D2" w:rsidRPr="003D4DCB">
        <w:t xml:space="preserve">дним из </w:t>
      </w:r>
      <w:r>
        <w:t xml:space="preserve">основателей изучения проблемы возникновения </w:t>
      </w:r>
      <w:r w:rsidR="00395314" w:rsidRPr="003D4DCB">
        <w:t>СЭВ,</w:t>
      </w:r>
      <w:r w:rsidR="00EA02D2" w:rsidRPr="003D4DCB">
        <w:t xml:space="preserve"> который</w:t>
      </w:r>
      <w:r>
        <w:t xml:space="preserve"> изучал </w:t>
      </w:r>
      <w:r w:rsidR="00EA02D2" w:rsidRPr="003D4DCB">
        <w:t>деятельность работников</w:t>
      </w:r>
      <w:r>
        <w:t xml:space="preserve"> здравоохранения</w:t>
      </w:r>
      <w:r w:rsidR="00EA02D2" w:rsidRPr="003D4DCB">
        <w:t xml:space="preserve">. </w:t>
      </w:r>
      <w:r>
        <w:t xml:space="preserve">Данное исследование показало, что медицинские работники с большим опытом работы, чувствуют </w:t>
      </w:r>
      <w:r w:rsidR="00962EF9">
        <w:t xml:space="preserve">отсутствие мотивации, низкую ответственность при исполнении своих функциональных обязанностей. При этом они ощущали равнодушие, цинизм по отношению к пациентам, а также эмоциональную исчерпанность и опустошенность </w:t>
      </w:r>
      <w:r w:rsidR="00EF274B">
        <w:t>[80</w:t>
      </w:r>
      <w:r w:rsidR="00742014">
        <w:t>, р. е8-1-е8-4</w:t>
      </w:r>
      <w:r w:rsidR="00EF274B">
        <w:t>]</w:t>
      </w:r>
      <w:r w:rsidR="00EA02D2" w:rsidRPr="003D4DCB">
        <w:t xml:space="preserve">. </w:t>
      </w:r>
      <w:r w:rsidR="00962EF9">
        <w:t xml:space="preserve">Модель эмоционального выгорания была составлена совместно </w:t>
      </w:r>
      <w:r w:rsidR="00EA02D2" w:rsidRPr="003D4DCB">
        <w:rPr>
          <w:lang w:val="en-US"/>
        </w:rPr>
        <w:t>C</w:t>
      </w:r>
      <w:r w:rsidR="00EA02D2" w:rsidRPr="003D4DCB">
        <w:t xml:space="preserve">. </w:t>
      </w:r>
      <w:r w:rsidR="00EA02D2" w:rsidRPr="003D4DCB">
        <w:rPr>
          <w:lang w:val="en-US"/>
        </w:rPr>
        <w:t>Maslach</w:t>
      </w:r>
      <w:r w:rsidR="00962EF9">
        <w:t xml:space="preserve"> и</w:t>
      </w:r>
      <w:r w:rsidR="00EA02D2" w:rsidRPr="003D4DCB">
        <w:t xml:space="preserve"> </w:t>
      </w:r>
      <w:r w:rsidR="00EA02D2" w:rsidRPr="003D4DCB">
        <w:rPr>
          <w:lang w:val="en-US"/>
        </w:rPr>
        <w:t>S</w:t>
      </w:r>
      <w:r w:rsidR="00EA02D2" w:rsidRPr="003D4DCB">
        <w:t>.</w:t>
      </w:r>
      <w:r w:rsidR="00EA02D2" w:rsidRPr="003D4DCB">
        <w:rPr>
          <w:lang w:val="en-US"/>
        </w:rPr>
        <w:t>E</w:t>
      </w:r>
      <w:r w:rsidR="00EA02D2" w:rsidRPr="003D4DCB">
        <w:t>.</w:t>
      </w:r>
      <w:r w:rsidR="00A6073F">
        <w:t> </w:t>
      </w:r>
      <w:r w:rsidR="00EA02D2" w:rsidRPr="003D4DCB">
        <w:rPr>
          <w:lang w:val="en-US"/>
        </w:rPr>
        <w:t>Jackson</w:t>
      </w:r>
      <w:r w:rsidR="00EA02D2" w:rsidRPr="003D4DCB">
        <w:t>,</w:t>
      </w:r>
      <w:r w:rsidR="00962EF9">
        <w:t xml:space="preserve"> </w:t>
      </w:r>
      <w:r w:rsidR="00C81FB1">
        <w:t xml:space="preserve">и </w:t>
      </w:r>
      <w:r w:rsidR="00962EF9">
        <w:t xml:space="preserve">на основании </w:t>
      </w:r>
      <w:r w:rsidR="00C81FB1">
        <w:t xml:space="preserve">нее </w:t>
      </w:r>
      <w:r w:rsidR="00962EF9">
        <w:t xml:space="preserve">компонентами </w:t>
      </w:r>
      <w:r w:rsidR="00EA02D2" w:rsidRPr="003D4DCB">
        <w:t>СЭВ</w:t>
      </w:r>
      <w:r w:rsidR="00962EF9">
        <w:t xml:space="preserve"> представлены </w:t>
      </w:r>
      <w:r w:rsidR="00EA02D2" w:rsidRPr="003D4DCB">
        <w:t xml:space="preserve">эмоциональное истощение, деперсонализация и редукция профессиональных обязанностей </w:t>
      </w:r>
      <w:r w:rsidR="00EF274B">
        <w:t>[84</w:t>
      </w:r>
      <w:r w:rsidR="00742014">
        <w:t>, р. 191-197</w:t>
      </w:r>
      <w:r w:rsidR="00EF274B">
        <w:t>]</w:t>
      </w:r>
      <w:r w:rsidR="00EA02D2" w:rsidRPr="003D4DCB">
        <w:t>.</w:t>
      </w:r>
    </w:p>
    <w:p w14:paraId="4276645C" w14:textId="534900E0" w:rsidR="00EA02D2" w:rsidRPr="003D4DCB" w:rsidRDefault="00266D1B" w:rsidP="00145AE9">
      <w:pPr>
        <w:spacing w:after="0" w:line="240" w:lineRule="auto"/>
        <w:ind w:firstLine="709"/>
        <w:jc w:val="both"/>
      </w:pPr>
      <w:r>
        <w:t xml:space="preserve">Основными факторами </w:t>
      </w:r>
      <w:r w:rsidR="00EA02D2" w:rsidRPr="003D4DCB">
        <w:t xml:space="preserve">возникновения СЭВ </w:t>
      </w:r>
      <w:r w:rsidR="00C81FB1">
        <w:t>можно назвать</w:t>
      </w:r>
      <w:r>
        <w:t xml:space="preserve"> длительное </w:t>
      </w:r>
      <w:r w:rsidR="00EA02D2" w:rsidRPr="003D4DCB">
        <w:t xml:space="preserve">психологическое напряжение, </w:t>
      </w:r>
      <w:r>
        <w:t>которое было вызвано проблемами</w:t>
      </w:r>
      <w:r w:rsidR="00EA02D2" w:rsidRPr="003D4DCB">
        <w:t xml:space="preserve"> на работе, </w:t>
      </w:r>
      <w:r>
        <w:t xml:space="preserve">спорами и </w:t>
      </w:r>
      <w:r w:rsidR="00EA02D2" w:rsidRPr="003D4DCB">
        <w:t xml:space="preserve">конфликтами, </w:t>
      </w:r>
      <w:r>
        <w:t>отрицательными взаимо</w:t>
      </w:r>
      <w:r w:rsidR="00EA02D2" w:rsidRPr="003D4DCB">
        <w:t xml:space="preserve">отношениями с коллегами, пациентами, руководством. Также причинами выгорания в коллективе могут быть: частая смена вышестоящего руководства, организационные изменения, высокие нагрузки и повышение требований к работе, неэффективные мотивация и стимулирование работников. Вышеперечисленные факторы </w:t>
      </w:r>
      <w:r>
        <w:t>вызывают чувство постоянно</w:t>
      </w:r>
      <w:r w:rsidR="000324AA">
        <w:t xml:space="preserve">й тревожности, </w:t>
      </w:r>
      <w:r>
        <w:t>стресса</w:t>
      </w:r>
      <w:r w:rsidR="000324AA">
        <w:t xml:space="preserve"> и</w:t>
      </w:r>
      <w:r w:rsidR="00EA02D2" w:rsidRPr="003D4DCB">
        <w:t xml:space="preserve"> </w:t>
      </w:r>
      <w:r w:rsidR="000324AA">
        <w:t>напряжения</w:t>
      </w:r>
      <w:r w:rsidR="00EA02D2" w:rsidRPr="003D4DCB">
        <w:t xml:space="preserve">. </w:t>
      </w:r>
      <w:r w:rsidR="000324AA">
        <w:t>Постоянное пребывание в таком с</w:t>
      </w:r>
      <w:r w:rsidR="00EA02D2" w:rsidRPr="003D4DCB">
        <w:t>остояни</w:t>
      </w:r>
      <w:r w:rsidR="000324AA">
        <w:t>и оказывает влияние как на физическое, так и на психическое состояние здоровья,</w:t>
      </w:r>
      <w:r w:rsidR="00C81FB1">
        <w:t xml:space="preserve"> также при этом напрямую снижая</w:t>
      </w:r>
      <w:r w:rsidR="000324AA">
        <w:t xml:space="preserve"> эффективность трудовой деятельности медицинских работников</w:t>
      </w:r>
      <w:r w:rsidR="00EF274B">
        <w:t xml:space="preserve"> [85</w:t>
      </w:r>
      <w:r w:rsidR="00A6073F">
        <w:t>-</w:t>
      </w:r>
      <w:r w:rsidR="00EF274B">
        <w:t>87]</w:t>
      </w:r>
      <w:r w:rsidR="007E6AE7" w:rsidRPr="003D4DCB">
        <w:t>.</w:t>
      </w:r>
    </w:p>
    <w:p w14:paraId="52F4F191" w14:textId="77777777" w:rsidR="00EA02D2" w:rsidRPr="003D4DCB" w:rsidRDefault="00EA02D2" w:rsidP="00145AE9">
      <w:pPr>
        <w:spacing w:after="0" w:line="240" w:lineRule="auto"/>
        <w:ind w:firstLine="709"/>
        <w:jc w:val="both"/>
      </w:pPr>
      <w:r w:rsidRPr="003D4DCB">
        <w:t>В последнее время СЭВ предполагает наличие трех основных клинических подтипов, что позволяет определить конкретные источники страдания.</w:t>
      </w:r>
      <w:r w:rsidR="00EF274B">
        <w:t xml:space="preserve"> Подтипы СЭВ, в свою очередь, характеризуют потенциальные провалы в работе. Так, подтип </w:t>
      </w:r>
      <w:r w:rsidRPr="003D4DCB">
        <w:t>«</w:t>
      </w:r>
      <w:r w:rsidR="00EF274B">
        <w:t>с</w:t>
      </w:r>
      <w:r w:rsidRPr="003D4DCB">
        <w:t>уетливый» (</w:t>
      </w:r>
      <w:r w:rsidRPr="003D4DCB">
        <w:rPr>
          <w:lang w:val="en-US"/>
        </w:rPr>
        <w:t>frenetic</w:t>
      </w:r>
      <w:r w:rsidRPr="003D4DCB">
        <w:t xml:space="preserve">) </w:t>
      </w:r>
      <w:r w:rsidR="00EF274B">
        <w:t>переносит высокие нагрузки, часто не рассчитывая свои силы. Тем самым для получения ожидаемых результатов создается риск для здоровья своего и окружающих. В свою очередь, «н</w:t>
      </w:r>
      <w:r w:rsidRPr="003D4DCB">
        <w:t>еполноценный»</w:t>
      </w:r>
      <w:r w:rsidR="00EF274B">
        <w:t xml:space="preserve"> подтип</w:t>
      </w:r>
      <w:r w:rsidRPr="003D4DCB">
        <w:t xml:space="preserve"> (</w:t>
      </w:r>
      <w:r w:rsidRPr="003D4DCB">
        <w:rPr>
          <w:lang w:val="en-US"/>
        </w:rPr>
        <w:t>underchallenged</w:t>
      </w:r>
      <w:r w:rsidRPr="003D4DCB">
        <w:t xml:space="preserve">) представляет собой безразличие при выполнении своих профессиональных обязанностей, работу без интереса, отсутствие развития, скуку, монотонность. Данный подтип работников страдает из-за отсутствия перспектив профессионального роста. </w:t>
      </w:r>
      <w:r w:rsidR="00683C07">
        <w:t xml:space="preserve">Еще один, </w:t>
      </w:r>
      <w:r w:rsidRPr="003D4DCB">
        <w:t>«</w:t>
      </w:r>
      <w:r w:rsidR="00683C07">
        <w:t>и</w:t>
      </w:r>
      <w:r w:rsidRPr="003D4DCB">
        <w:t>знуренный» подтип отличается пренебрежением к работе, безраз</w:t>
      </w:r>
      <w:r w:rsidR="00683C07">
        <w:t xml:space="preserve">личием, отсутствием контроля </w:t>
      </w:r>
      <w:r w:rsidRPr="003D4DCB">
        <w:t>своей работ</w:t>
      </w:r>
      <w:r w:rsidR="00683C07">
        <w:t>ы</w:t>
      </w:r>
      <w:r w:rsidRPr="003D4DCB">
        <w:t>. Такое поведение способствует отсутствию мотивации и возникновению проблем со здоровьем</w:t>
      </w:r>
      <w:r w:rsidR="00683C07">
        <w:t xml:space="preserve"> [88]</w:t>
      </w:r>
      <w:r w:rsidRPr="003D4DCB">
        <w:t>.</w:t>
      </w:r>
      <w:r w:rsidR="00683C07">
        <w:t xml:space="preserve"> Исследователи отмечают, что среди медицинских работников присутствуют все указанные подтипы.</w:t>
      </w:r>
    </w:p>
    <w:p w14:paraId="19E420D8" w14:textId="3CA1B4ED" w:rsidR="00EA02D2" w:rsidRPr="003D4DCB" w:rsidRDefault="000324AA" w:rsidP="00145AE9">
      <w:pPr>
        <w:spacing w:after="0" w:line="240" w:lineRule="auto"/>
        <w:ind w:firstLine="709"/>
        <w:jc w:val="both"/>
      </w:pPr>
      <w:r>
        <w:t xml:space="preserve">Возникновение эмоционального выгорания основано на длительном утомлении, равнодушии, стрессе, </w:t>
      </w:r>
      <w:r w:rsidR="00181B29">
        <w:t xml:space="preserve">сопровождающемся проявлениями депрессии, </w:t>
      </w:r>
      <w:r w:rsidR="00181B29">
        <w:lastRenderedPageBreak/>
        <w:t xml:space="preserve">тревожности, повышенной возбудимости и раздражительности. </w:t>
      </w:r>
      <w:r w:rsidR="002D713D" w:rsidRPr="003D4DCB">
        <w:t xml:space="preserve"> Деперсонализация</w:t>
      </w:r>
      <w:r w:rsidR="00A6073F">
        <w:t xml:space="preserve"> </w:t>
      </w:r>
      <w:r w:rsidR="00A8413F" w:rsidRPr="00E1329C">
        <w:t>–</w:t>
      </w:r>
      <w:r w:rsidR="002D713D" w:rsidRPr="003D4DCB">
        <w:t xml:space="preserve"> </w:t>
      </w:r>
      <w:r w:rsidR="00181B29">
        <w:t>это одна из форм проявления социальной дезадапации, характеризующееся в стремлении сокращен</w:t>
      </w:r>
      <w:r w:rsidR="00A8413F">
        <w:t>ия общения, контактов, появлении</w:t>
      </w:r>
      <w:r w:rsidR="00181B29">
        <w:t xml:space="preserve"> нетерпимости и негативизма к окружающим.</w:t>
      </w:r>
      <w:r w:rsidR="002D713D" w:rsidRPr="003D4DCB">
        <w:t xml:space="preserve"> Редукция профессиональных обяза</w:t>
      </w:r>
      <w:r w:rsidR="00C831EE">
        <w:t>нностей и личностных достижений</w:t>
      </w:r>
      <w:r w:rsidR="00181B29">
        <w:t xml:space="preserve"> </w:t>
      </w:r>
      <w:r w:rsidR="00C831EE">
        <w:t xml:space="preserve">представлена заниженной самооценкой себя, </w:t>
      </w:r>
      <w:r w:rsidR="002D713D" w:rsidRPr="003D4DCB">
        <w:t xml:space="preserve">своих </w:t>
      </w:r>
      <w:r w:rsidR="00C831EE">
        <w:t>рабочих достижений</w:t>
      </w:r>
      <w:r w:rsidR="00683C07">
        <w:t xml:space="preserve"> [89]</w:t>
      </w:r>
      <w:r w:rsidR="00EA02D2" w:rsidRPr="003D4DCB">
        <w:t>. Сфера здравоохранения предполагает состояние постоянной психологической готовности, тесной эмоциональной вовлеченности в проблемы пациентов. Почти в любой области медицины предполагаются межличностные взаимодействия. При общении с больным, переживающим болезнь, медицинский работник должен максимально уменьшить степень информационной неопределенности тщательной диагностикой, но контролировать в полной мере «человеческий фактор» он не в состоянии. Постоянная работа в таких условиях требует от специалиста медицинского учреждения высокой эмоциональной устойчивости, стабильности, психологической надежности, умения противостоять стрессу, информационным и эмоциональным перегрузкам, а также сформированных коммуникативных навыков, развитых механизмов психологической адаптации и компенсации</w:t>
      </w:r>
      <w:r w:rsidR="00683C07">
        <w:t xml:space="preserve"> [90]</w:t>
      </w:r>
      <w:r w:rsidR="00EA02D2" w:rsidRPr="003D4DCB">
        <w:t xml:space="preserve">. </w:t>
      </w:r>
    </w:p>
    <w:p w14:paraId="5FCCB7CA" w14:textId="1586FEE5" w:rsidR="008218F5" w:rsidRDefault="00EA02D2" w:rsidP="00145AE9">
      <w:pPr>
        <w:spacing w:after="0" w:line="240" w:lineRule="auto"/>
        <w:ind w:firstLine="709"/>
        <w:jc w:val="both"/>
      </w:pPr>
      <w:r w:rsidRPr="003D4DCB">
        <w:t>При изучении проблемы профессионального выгорания сре</w:t>
      </w:r>
      <w:r w:rsidR="00314355">
        <w:t>ди специалистов здравоохранения</w:t>
      </w:r>
      <w:r w:rsidRPr="003D4DCB">
        <w:t xml:space="preserve"> выявлена корреляция выгорания с недостаточно качественным уходом за пациентами </w:t>
      </w:r>
      <w:r w:rsidR="00683C07">
        <w:t>[11</w:t>
      </w:r>
      <w:r w:rsidR="00742014">
        <w:t>, р. 1377-1380</w:t>
      </w:r>
      <w:r w:rsidR="00683C07">
        <w:t>]</w:t>
      </w:r>
      <w:r w:rsidRPr="003D4DCB">
        <w:t>, со снижением субъективных оценок пациентов о качестве медицинской помощи</w:t>
      </w:r>
      <w:r w:rsidR="00683C07">
        <w:t xml:space="preserve"> [91]</w:t>
      </w:r>
      <w:r w:rsidRPr="003D4DCB">
        <w:t>, а также снижением производительности</w:t>
      </w:r>
      <w:r w:rsidR="00683C07">
        <w:t xml:space="preserve"> [67</w:t>
      </w:r>
      <w:r w:rsidR="00742014">
        <w:t>, р. 3803-1-3803-14</w:t>
      </w:r>
      <w:r w:rsidR="00683C07">
        <w:t>].</w:t>
      </w:r>
      <w:r w:rsidRPr="003D4DCB">
        <w:t xml:space="preserve"> В этой связи</w:t>
      </w:r>
      <w:r w:rsidR="00683C07">
        <w:t>,</w:t>
      </w:r>
      <w:r w:rsidRPr="003D4DCB">
        <w:t xml:space="preserve"> изучение вопроса профессионального эмоционального выгорания среди медицинских работников приобретает особую актуальность</w:t>
      </w:r>
      <w:r w:rsidR="00683C07">
        <w:t xml:space="preserve"> [86</w:t>
      </w:r>
      <w:r w:rsidR="00742014">
        <w:t>, р. 376-380</w:t>
      </w:r>
      <w:r w:rsidR="00683C07">
        <w:t>]</w:t>
      </w:r>
      <w:r w:rsidRPr="003D4DCB">
        <w:t>. Выгорание начинает формироваться еще в период получения медицинского образования, продолжается в течение всего обучения, и всегда присутствует в повседневной жизни практикующих врачей</w:t>
      </w:r>
      <w:r w:rsidR="00683C07">
        <w:t xml:space="preserve"> [92]</w:t>
      </w:r>
      <w:r w:rsidRPr="003D4DCB">
        <w:t>. Исследования показ</w:t>
      </w:r>
      <w:r w:rsidR="00D24CA8">
        <w:t>али</w:t>
      </w:r>
      <w:r w:rsidRPr="003D4DCB">
        <w:t>, что выгорание среди студентов медицинских учебных заведений выше, чем у сверстников других специальностей</w:t>
      </w:r>
      <w:r w:rsidR="00683C07">
        <w:t xml:space="preserve"> [93,</w:t>
      </w:r>
      <w:r w:rsidR="00A6073F">
        <w:t xml:space="preserve"> </w:t>
      </w:r>
      <w:r w:rsidR="00683C07">
        <w:t>94]</w:t>
      </w:r>
      <w:r w:rsidRPr="003D4DCB">
        <w:t xml:space="preserve">. </w:t>
      </w:r>
    </w:p>
    <w:p w14:paraId="4BB39880" w14:textId="6472A955" w:rsidR="00977043" w:rsidRDefault="00EA02D2" w:rsidP="00145AE9">
      <w:pPr>
        <w:spacing w:after="0" w:line="240" w:lineRule="auto"/>
        <w:ind w:firstLine="709"/>
        <w:jc w:val="both"/>
      </w:pPr>
      <w:r w:rsidRPr="003D4DCB">
        <w:t xml:space="preserve">Выгорание возрастает с продолжительностью обучения, степень тяжести по всем показателям выгорания увеличивается. </w:t>
      </w:r>
      <w:r w:rsidR="001637EC" w:rsidRPr="003D4DCB">
        <w:t>Процесс выгорания имеет место уже в процессе учебы в медицинской школе</w:t>
      </w:r>
      <w:r w:rsidRPr="003D4DCB">
        <w:t xml:space="preserve"> </w:t>
      </w:r>
      <w:r w:rsidR="001637EC" w:rsidRPr="003D4DCB">
        <w:t>и часто выражается как</w:t>
      </w:r>
      <w:r w:rsidRPr="003D4DCB">
        <w:t xml:space="preserve"> пониженный интерес к учебному процессу, усталость, отсутствие мотивации</w:t>
      </w:r>
      <w:r w:rsidR="00683C07">
        <w:t xml:space="preserve"> [95]</w:t>
      </w:r>
      <w:r w:rsidRPr="003D4DCB">
        <w:t>. Дальнейшее изучение выгорания студентов медиков коснулось выявления предрасполагающих факторов, как внешних (учебные нагрузки, атмосфера в учебном заведении), так и внутренних (личностных). Выяснилось, что наиболее значимыми внешними факторами, имеющими предпосылки к фо</w:t>
      </w:r>
      <w:r w:rsidR="00977043">
        <w:t xml:space="preserve">рмированию выгорания, являются </w:t>
      </w:r>
      <w:r w:rsidRPr="003D4DCB">
        <w:t>стрессы на экзаменах, сжатые сроки для подготовки учебного материала и большой его объем, а также финансовая несостоятельность. Студенты испытывали страх отчисления из учебного заведения</w:t>
      </w:r>
      <w:r w:rsidR="00977043">
        <w:t xml:space="preserve"> [96,</w:t>
      </w:r>
      <w:r w:rsidR="00A6073F">
        <w:t xml:space="preserve"> </w:t>
      </w:r>
      <w:r w:rsidR="00977043">
        <w:t>97]</w:t>
      </w:r>
      <w:r w:rsidRPr="003D4DCB">
        <w:t xml:space="preserve">.  </w:t>
      </w:r>
    </w:p>
    <w:p w14:paraId="43EE315A" w14:textId="26BE40D0" w:rsidR="00977043" w:rsidRDefault="00EA02D2" w:rsidP="00145AE9">
      <w:pPr>
        <w:spacing w:after="0" w:line="240" w:lineRule="auto"/>
        <w:ind w:firstLine="709"/>
        <w:jc w:val="both"/>
      </w:pPr>
      <w:r w:rsidRPr="003D4DCB">
        <w:t xml:space="preserve">Помимо учебной нагрузки, студенты сталкивались с эмоциональными нагрузками, что способствовало появлению признаков </w:t>
      </w:r>
      <w:r w:rsidR="004B1122" w:rsidRPr="003D4DCB">
        <w:t>выгорания</w:t>
      </w:r>
      <w:r w:rsidR="00977043">
        <w:t xml:space="preserve"> [98,</w:t>
      </w:r>
      <w:r w:rsidR="00742014">
        <w:t xml:space="preserve"> </w:t>
      </w:r>
      <w:r w:rsidR="00977043">
        <w:t>99]</w:t>
      </w:r>
      <w:r w:rsidRPr="003D4DCB">
        <w:t>.</w:t>
      </w:r>
    </w:p>
    <w:p w14:paraId="23E83525" w14:textId="0D777A17" w:rsidR="00977043" w:rsidRDefault="00EA02D2" w:rsidP="00145AE9">
      <w:pPr>
        <w:spacing w:after="0" w:line="240" w:lineRule="auto"/>
        <w:ind w:firstLine="709"/>
        <w:jc w:val="both"/>
      </w:pPr>
      <w:r w:rsidRPr="003D4DCB">
        <w:lastRenderedPageBreak/>
        <w:t>Данные исследования выявили определенную взаимосвязь личностных факторов с уверенностью, коммуникативными навыками, чувством беспокойства и нервозности</w:t>
      </w:r>
      <w:r w:rsidR="003F3F86" w:rsidRPr="003D4DCB">
        <w:t>.</w:t>
      </w:r>
      <w:r w:rsidRPr="003D4DCB">
        <w:t xml:space="preserve"> </w:t>
      </w:r>
      <w:r w:rsidR="003F3F86" w:rsidRPr="003D4DCB">
        <w:t>В процессе обучения студенты сталкивались с критикой в свой адрес, испытывали стыд, что влияло на появление состояния беспомощности и зависимости</w:t>
      </w:r>
      <w:r w:rsidR="00977043">
        <w:t xml:space="preserve"> [100</w:t>
      </w:r>
      <w:r w:rsidR="00A6073F">
        <w:t>-</w:t>
      </w:r>
      <w:r w:rsidR="00977043">
        <w:t>102]</w:t>
      </w:r>
      <w:r w:rsidRPr="003D4DCB">
        <w:t xml:space="preserve">. </w:t>
      </w:r>
    </w:p>
    <w:p w14:paraId="1E4B920D" w14:textId="6EF2ADD2" w:rsidR="00EA02D2" w:rsidRPr="003D4DCB" w:rsidRDefault="00A8413F" w:rsidP="00145AE9">
      <w:pPr>
        <w:spacing w:after="0" w:line="240" w:lineRule="auto"/>
        <w:ind w:firstLine="709"/>
        <w:jc w:val="both"/>
      </w:pPr>
      <w:r>
        <w:t>При этом</w:t>
      </w:r>
      <w:r w:rsidR="00EA02D2" w:rsidRPr="003D4DCB">
        <w:t xml:space="preserve"> если в более ранних источниках описывается степень выгорания студентов от 10 до 45%, то более поздние исследования выявили подверженность выгоранию около половины обучающихся</w:t>
      </w:r>
      <w:r w:rsidR="003F3F86" w:rsidRPr="003D4DCB">
        <w:t>. Студенты с эмоциональным выгоранием могут испытывать психические расстройства, такие как нарушение сна, тревога, депрессия, возникновение суицидальных мыслей</w:t>
      </w:r>
      <w:r w:rsidR="00977043">
        <w:t xml:space="preserve"> [102</w:t>
      </w:r>
      <w:r w:rsidR="00742014">
        <w:t>, р. 905-910</w:t>
      </w:r>
      <w:r w:rsidR="00977043">
        <w:t>]</w:t>
      </w:r>
      <w:r w:rsidR="00EA02D2" w:rsidRPr="003D4DCB">
        <w:t xml:space="preserve">. Несколько исследований указывают на связь выгорания с несоблюдением здорового образа жизни (вредные привычки, нерациональное питание, недостаточная физическая активность) </w:t>
      </w:r>
      <w:r w:rsidR="00977043">
        <w:t>[103,</w:t>
      </w:r>
      <w:r w:rsidR="00A6073F">
        <w:t xml:space="preserve"> </w:t>
      </w:r>
      <w:r w:rsidR="00977043">
        <w:t>104]</w:t>
      </w:r>
      <w:r w:rsidR="00EA02D2" w:rsidRPr="003D4DCB">
        <w:t>.</w:t>
      </w:r>
    </w:p>
    <w:p w14:paraId="542ECCBF" w14:textId="6F033218" w:rsidR="00EA02D2" w:rsidRPr="003D4DCB" w:rsidRDefault="00EA02D2" w:rsidP="00145AE9">
      <w:pPr>
        <w:spacing w:after="0" w:line="240" w:lineRule="auto"/>
        <w:ind w:firstLine="709"/>
        <w:jc w:val="both"/>
      </w:pPr>
      <w:r w:rsidRPr="003D4DCB">
        <w:t>Синдром эмоционального выгорания рассматривался и среди среднего медицинского персонала, ведь качество медицинских услуг во многом определяется их деятельностью</w:t>
      </w:r>
      <w:r w:rsidR="00977043">
        <w:t xml:space="preserve"> [105]</w:t>
      </w:r>
      <w:r w:rsidRPr="003D4DCB">
        <w:t>. Факторами, влияющими на возникновение предрасположенности к выгоранию</w:t>
      </w:r>
      <w:r w:rsidR="00A8413F">
        <w:t>,</w:t>
      </w:r>
      <w:r w:rsidRPr="003D4DCB">
        <w:t xml:space="preserve"> являются: низкая заработная плата, высокие эмоциональные нагрузки, отсутствие поощрения и поддержки со стороны руководства, неадекватная оценка пациентов и др. Данные факторы способствуют возникновению профессиональной дезадаптации у среднего медицинского персонала, способствующ</w:t>
      </w:r>
      <w:r w:rsidR="00977043">
        <w:t>ей</w:t>
      </w:r>
      <w:r w:rsidRPr="003D4DCB">
        <w:t xml:space="preserve"> развитию психогенно обусловленных проблем со здоровьем и уходу из профессии. Дезадаптация может проявляться на социальном и личностном уровнях, снижая эффективность профессиональной деятельности и ее производительность. При постепенном снижении функциональных резерво</w:t>
      </w:r>
      <w:r w:rsidR="00314355">
        <w:t>в организма, нарушении здоровья</w:t>
      </w:r>
      <w:r w:rsidRPr="003D4DCB">
        <w:t xml:space="preserve"> формируется синдром эмоционального выгорания. В исследованиях, изучающих проблему выгорания среди среднего медицинского персонала, можно проследить тесную связь между </w:t>
      </w:r>
      <w:r w:rsidR="002E5F4E" w:rsidRPr="003D4DCB">
        <w:t>высокими профессиональными</w:t>
      </w:r>
      <w:r w:rsidRPr="003D4DCB">
        <w:t xml:space="preserve"> физическими и психологическими нагрузками, возникновением и развитием синдрома эмоционального выгорания у них</w:t>
      </w:r>
      <w:r w:rsidR="00977043">
        <w:t xml:space="preserve"> [106]</w:t>
      </w:r>
      <w:r w:rsidRPr="003D4DCB">
        <w:t xml:space="preserve">. Описано непосредственное влияние профессионального выгорания у медицинских сестер не только на личность и состояние здоровья, но и эффективность их профессиональной деятельности. При этом увеличивается текучесть кадров, снижается качество работы и престиж лечебных учреждений, что в совокупности препятствует развитию всей </w:t>
      </w:r>
      <w:r w:rsidR="002E5F4E" w:rsidRPr="003D4DCB">
        <w:t>отрасли здравоохранения в целом</w:t>
      </w:r>
      <w:r w:rsidRPr="003D4DCB">
        <w:t>.</w:t>
      </w:r>
    </w:p>
    <w:p w14:paraId="227194EE" w14:textId="1D4DFE9C" w:rsidR="00977043" w:rsidRDefault="00EA02D2" w:rsidP="00145AE9">
      <w:pPr>
        <w:spacing w:after="0" w:line="240" w:lineRule="auto"/>
        <w:ind w:firstLine="709"/>
        <w:jc w:val="both"/>
      </w:pPr>
      <w:r w:rsidRPr="003D4DCB">
        <w:t xml:space="preserve">Распространенность профессионального выгорания среди врачей всех специальностей составляет 20-60% </w:t>
      </w:r>
      <w:r w:rsidR="00977043">
        <w:t>[105,</w:t>
      </w:r>
      <w:r w:rsidR="00A6073F">
        <w:t xml:space="preserve"> </w:t>
      </w:r>
      <w:r w:rsidR="00742014">
        <w:t xml:space="preserve">р. 41-42; </w:t>
      </w:r>
      <w:r w:rsidR="00977043">
        <w:t>106</w:t>
      </w:r>
      <w:r w:rsidR="00742014">
        <w:t>, р. 203-211</w:t>
      </w:r>
      <w:r w:rsidR="00977043">
        <w:t>]</w:t>
      </w:r>
      <w:r w:rsidRPr="003D4DCB">
        <w:t xml:space="preserve">. </w:t>
      </w:r>
    </w:p>
    <w:p w14:paraId="7A6B2442" w14:textId="59B9F071" w:rsidR="00EA02D2" w:rsidRPr="003D4DCB" w:rsidRDefault="00EA02D2" w:rsidP="00145AE9">
      <w:pPr>
        <w:spacing w:after="0" w:line="240" w:lineRule="auto"/>
        <w:ind w:firstLine="709"/>
        <w:jc w:val="both"/>
      </w:pPr>
      <w:r w:rsidRPr="003D4DCB">
        <w:t>При этом около трети медицинских работников уровня ПМСП подвержены или имеют высокие показатели выгорания</w:t>
      </w:r>
      <w:r w:rsidR="00A04E41">
        <w:t xml:space="preserve"> [107]</w:t>
      </w:r>
      <w:r w:rsidRPr="003D4DCB">
        <w:t>. Сотрудники первичного звена испытывают повышенный уровень дистресса, связанного с рабочим напряжением, который представляет профессиональную опасность вследствие снижения качества оказываемой медицинской помощи, ухудш</w:t>
      </w:r>
      <w:r w:rsidR="00D24CA8">
        <w:t>ения результатов лечения, низкого</w:t>
      </w:r>
      <w:r w:rsidRPr="003D4DCB">
        <w:t xml:space="preserve"> уровн</w:t>
      </w:r>
      <w:r w:rsidR="00D24CA8">
        <w:t>я</w:t>
      </w:r>
      <w:r w:rsidRPr="003D4DCB">
        <w:t xml:space="preserve"> здоровья и высок</w:t>
      </w:r>
      <w:r w:rsidR="00D24CA8">
        <w:t>ого</w:t>
      </w:r>
      <w:r w:rsidRPr="003D4DCB">
        <w:t xml:space="preserve"> уровн</w:t>
      </w:r>
      <w:r w:rsidR="00D24CA8">
        <w:t>я</w:t>
      </w:r>
      <w:r w:rsidRPr="003D4DCB">
        <w:t xml:space="preserve"> выгорания</w:t>
      </w:r>
      <w:r w:rsidR="00A04E41">
        <w:t xml:space="preserve"> [108,</w:t>
      </w:r>
      <w:r w:rsidR="00A6073F">
        <w:t xml:space="preserve"> </w:t>
      </w:r>
      <w:r w:rsidR="00A04E41">
        <w:t>109]</w:t>
      </w:r>
      <w:r w:rsidRPr="003D4DCB">
        <w:t>.</w:t>
      </w:r>
      <w:r w:rsidR="006F5A70" w:rsidRPr="003D4DCB">
        <w:t xml:space="preserve"> </w:t>
      </w:r>
      <w:r w:rsidRPr="003D4DCB">
        <w:t xml:space="preserve">Усугубляясь, выгорание медицинских работников отрицательно </w:t>
      </w:r>
      <w:r w:rsidRPr="003D4DCB">
        <w:lastRenderedPageBreak/>
        <w:t>влияет на психологическую составляющую, сказываясь на умении сопереживать (эмпати</w:t>
      </w:r>
      <w:r w:rsidR="00A04E41">
        <w:t>и</w:t>
      </w:r>
      <w:r w:rsidR="00EE0199">
        <w:t>) и</w:t>
      </w:r>
      <w:r w:rsidRPr="003D4DCB">
        <w:t xml:space="preserve"> коммуникативных взаимодействиях с пациентами, что в дальнейшем может привести к медицинским ошибкам в работе персонала</w:t>
      </w:r>
      <w:r w:rsidR="00A04E41">
        <w:t xml:space="preserve"> [110]</w:t>
      </w:r>
      <w:r w:rsidRPr="003D4DCB">
        <w:t>.</w:t>
      </w:r>
    </w:p>
    <w:p w14:paraId="7B5AE1D9" w14:textId="78D7BD0E" w:rsidR="00EA02D2" w:rsidRPr="003D4DCB" w:rsidRDefault="00EA02D2" w:rsidP="00145AE9">
      <w:pPr>
        <w:spacing w:after="0" w:line="240" w:lineRule="auto"/>
        <w:ind w:firstLine="709"/>
        <w:jc w:val="both"/>
      </w:pPr>
      <w:r w:rsidRPr="003D4DCB">
        <w:t>При изучении СЭВ в США было выяв</w:t>
      </w:r>
      <w:r w:rsidR="00EE0199">
        <w:t>лено, что 45,8% врачей испытываю</w:t>
      </w:r>
      <w:r w:rsidRPr="003D4DCB">
        <w:t>т хотя бы один из симптомов выгорания</w:t>
      </w:r>
      <w:r w:rsidR="00A04E41">
        <w:t xml:space="preserve"> [106</w:t>
      </w:r>
      <w:r w:rsidR="00742014">
        <w:t>, р. 203-205</w:t>
      </w:r>
      <w:r w:rsidR="00A04E41">
        <w:t>]</w:t>
      </w:r>
      <w:r w:rsidRPr="003D4DCB">
        <w:t>. Крупное исследование по выявлению профессионального выгорания был</w:t>
      </w:r>
      <w:r w:rsidR="00EE0199">
        <w:t>о проведено Европейской научно-</w:t>
      </w:r>
      <w:r w:rsidRPr="003D4DCB">
        <w:t>исследовательской сетью врачей общей практики (</w:t>
      </w:r>
      <w:r w:rsidRPr="003D4DCB">
        <w:rPr>
          <w:lang w:val="en-US"/>
        </w:rPr>
        <w:t>European</w:t>
      </w:r>
      <w:r w:rsidRPr="003D4DCB">
        <w:t xml:space="preserve"> </w:t>
      </w:r>
      <w:r w:rsidRPr="003D4DCB">
        <w:rPr>
          <w:lang w:val="en-US"/>
        </w:rPr>
        <w:t>General</w:t>
      </w:r>
      <w:r w:rsidRPr="003D4DCB">
        <w:t xml:space="preserve"> </w:t>
      </w:r>
      <w:r w:rsidRPr="003D4DCB">
        <w:rPr>
          <w:lang w:val="en-US"/>
        </w:rPr>
        <w:t>Practice</w:t>
      </w:r>
      <w:r w:rsidRPr="003D4DCB">
        <w:t xml:space="preserve"> </w:t>
      </w:r>
      <w:r w:rsidRPr="003D4DCB">
        <w:rPr>
          <w:lang w:val="en-US"/>
        </w:rPr>
        <w:t>Research</w:t>
      </w:r>
      <w:r w:rsidRPr="003D4DCB">
        <w:t xml:space="preserve"> </w:t>
      </w:r>
      <w:r w:rsidRPr="003D4DCB">
        <w:rPr>
          <w:lang w:val="en-US"/>
        </w:rPr>
        <w:t>Network</w:t>
      </w:r>
      <w:r w:rsidRPr="003D4DCB">
        <w:t xml:space="preserve"> </w:t>
      </w:r>
      <w:r w:rsidRPr="003D4DCB">
        <w:rPr>
          <w:lang w:val="en-US"/>
        </w:rPr>
        <w:t>Burnout</w:t>
      </w:r>
      <w:r w:rsidRPr="003D4DCB">
        <w:t xml:space="preserve"> </w:t>
      </w:r>
      <w:r w:rsidRPr="003D4DCB">
        <w:rPr>
          <w:lang w:val="en-US"/>
        </w:rPr>
        <w:t>Study</w:t>
      </w:r>
      <w:r w:rsidRPr="003D4DCB">
        <w:t xml:space="preserve"> </w:t>
      </w:r>
      <w:r w:rsidRPr="003D4DCB">
        <w:rPr>
          <w:lang w:val="en-US"/>
        </w:rPr>
        <w:t>Group</w:t>
      </w:r>
      <w:r w:rsidRPr="003D4DCB">
        <w:t xml:space="preserve">). </w:t>
      </w:r>
      <w:r w:rsidR="00A8413F">
        <w:t>Исследование</w:t>
      </w:r>
      <w:r w:rsidRPr="003D4DCB">
        <w:t xml:space="preserve"> включало 1400 семейных врачей из 12 европейских стран. Полученные результаты выявили, что 43% врачей испытывают сильное эмоциональное истощение, 35% респондентов имеют признаки деперсонализации, 32%</w:t>
      </w:r>
      <w:r w:rsidR="00A6073F">
        <w:t xml:space="preserve"> </w:t>
      </w:r>
      <w:r w:rsidR="00A8413F" w:rsidRPr="00E1329C">
        <w:t>–</w:t>
      </w:r>
      <w:r w:rsidRPr="003D4DCB">
        <w:t xml:space="preserve"> редукции профессиональных обязанностей и личностных достижений, при этом 12% медицинских работников имели все проявления выгорания </w:t>
      </w:r>
      <w:r w:rsidR="00A04E41">
        <w:t>[111]</w:t>
      </w:r>
      <w:r w:rsidRPr="003D4DCB">
        <w:t xml:space="preserve">. </w:t>
      </w:r>
    </w:p>
    <w:p w14:paraId="689734FF" w14:textId="51B595F5" w:rsidR="00EA02D2" w:rsidRPr="003D4DCB" w:rsidRDefault="00EA02D2" w:rsidP="00145AE9">
      <w:pPr>
        <w:spacing w:after="0" w:line="240" w:lineRule="auto"/>
        <w:ind w:firstLine="709"/>
        <w:jc w:val="both"/>
      </w:pPr>
      <w:r w:rsidRPr="003D4DCB">
        <w:t xml:space="preserve">В крупном исследовании </w:t>
      </w:r>
      <w:r w:rsidRPr="003D4DCB">
        <w:rPr>
          <w:lang w:val="en-US"/>
        </w:rPr>
        <w:t>PWS</w:t>
      </w:r>
      <w:r w:rsidRPr="003D4DCB">
        <w:t xml:space="preserve"> (Изучени</w:t>
      </w:r>
      <w:r w:rsidR="00A8413F">
        <w:t>е рабочей жизни врачей), длившем</w:t>
      </w:r>
      <w:r w:rsidRPr="003D4DCB">
        <w:t>ся с 1996 по 2000 гг.</w:t>
      </w:r>
      <w:r w:rsidR="00A8413F">
        <w:t>,</w:t>
      </w:r>
      <w:r w:rsidRPr="003D4DCB">
        <w:t xml:space="preserve"> выявлена большая распространенность профессионального стресса и признаков эмоционального выгорания среди врачей женского пола и работников первичного звена оказания медицинской помощи. Неудовлетворенность условиями труда способствовала появлению намерений о прекращении профессиональной деятельности, что оказывало прямое влияние на качество и эффективность предост</w:t>
      </w:r>
      <w:r w:rsidR="00AF2F45" w:rsidRPr="003D4DCB">
        <w:t>авляемой медицинской помощи</w:t>
      </w:r>
      <w:r w:rsidR="0073676E">
        <w:t xml:space="preserve"> [107</w:t>
      </w:r>
      <w:r w:rsidR="00742014">
        <w:t>, р. 28-35</w:t>
      </w:r>
      <w:r w:rsidR="0073676E">
        <w:t>]</w:t>
      </w:r>
      <w:r w:rsidRPr="003D4DCB">
        <w:t>. В исследовании МЕМО (Минимизация ошибки, максимизация результата)</w:t>
      </w:r>
      <w:r w:rsidR="00A8413F">
        <w:t>,</w:t>
      </w:r>
      <w:r w:rsidRPr="003D4DCB">
        <w:t xml:space="preserve"> проходивше</w:t>
      </w:r>
      <w:r w:rsidR="00A8413F">
        <w:t>м</w:t>
      </w:r>
      <w:r w:rsidRPr="003D4DCB">
        <w:t xml:space="preserve"> в 2001-2005 гг.</w:t>
      </w:r>
      <w:r w:rsidR="00A8413F">
        <w:t>,</w:t>
      </w:r>
      <w:r w:rsidRPr="003D4DCB">
        <w:t xml:space="preserve"> было выявлено, что на уровне оказания первичной медико-санитарной помощи на удовлетворенность условиями труда медицинских работников, в большей степени влияют такие факторы как утомляемость, стресс, нагрузки, намерения об уходе с работы</w:t>
      </w:r>
      <w:r w:rsidR="0073676E">
        <w:t xml:space="preserve"> [111]</w:t>
      </w:r>
      <w:r w:rsidRPr="003D4DCB">
        <w:t>. В последнее время стали появляться статьи, описывающие потенциальное влияние на выгорание использования электронной медицинской документации</w:t>
      </w:r>
      <w:r w:rsidR="0073676E">
        <w:t xml:space="preserve"> [112]</w:t>
      </w:r>
      <w:r w:rsidRPr="003D4DCB">
        <w:t>.</w:t>
      </w:r>
    </w:p>
    <w:p w14:paraId="0BD8FB86" w14:textId="7DF27FE0" w:rsidR="00EA02D2" w:rsidRPr="003D4DCB" w:rsidRDefault="00EA02D2" w:rsidP="00145AE9">
      <w:pPr>
        <w:spacing w:after="0" w:line="240" w:lineRule="auto"/>
        <w:ind w:firstLine="709"/>
        <w:jc w:val="both"/>
      </w:pPr>
      <w:r w:rsidRPr="003D4DCB">
        <w:t xml:space="preserve">Исследование </w:t>
      </w:r>
      <w:r w:rsidRPr="003D4DCB">
        <w:rPr>
          <w:lang w:val="en-US"/>
        </w:rPr>
        <w:t>Medscape</w:t>
      </w:r>
      <w:r w:rsidRPr="003D4DCB">
        <w:t xml:space="preserve"> </w:t>
      </w:r>
      <w:r w:rsidR="00A8413F">
        <w:t>об</w:t>
      </w:r>
      <w:r w:rsidRPr="003D4DCB">
        <w:t xml:space="preserve"> образ</w:t>
      </w:r>
      <w:r w:rsidR="00A8413F">
        <w:t>е</w:t>
      </w:r>
      <w:r w:rsidRPr="003D4DCB">
        <w:t xml:space="preserve"> жизни врачей (</w:t>
      </w:r>
      <w:r w:rsidRPr="003D4DCB">
        <w:rPr>
          <w:lang w:val="en-US"/>
        </w:rPr>
        <w:t>Medscape</w:t>
      </w:r>
      <w:r w:rsidRPr="003D4DCB">
        <w:t xml:space="preserve"> </w:t>
      </w:r>
      <w:r w:rsidRPr="003D4DCB">
        <w:rPr>
          <w:lang w:val="en-US"/>
        </w:rPr>
        <w:t>Physician</w:t>
      </w:r>
      <w:r w:rsidRPr="003D4DCB">
        <w:t xml:space="preserve"> </w:t>
      </w:r>
      <w:r w:rsidRPr="003D4DCB">
        <w:rPr>
          <w:lang w:val="en-US"/>
        </w:rPr>
        <w:t>Lifestyle</w:t>
      </w:r>
      <w:r w:rsidRPr="003D4DCB">
        <w:t xml:space="preserve"> </w:t>
      </w:r>
      <w:r w:rsidRPr="003D4DCB">
        <w:rPr>
          <w:lang w:val="en-US"/>
        </w:rPr>
        <w:t>Report</w:t>
      </w:r>
      <w:r w:rsidRPr="003D4DCB">
        <w:t>) показало, что количество врачей, считающих себя выгоревшими</w:t>
      </w:r>
      <w:r w:rsidR="00395314" w:rsidRPr="003D4DCB">
        <w:t>,</w:t>
      </w:r>
      <w:r w:rsidRPr="003D4DCB">
        <w:t xml:space="preserve"> увеличилось с </w:t>
      </w:r>
      <w:r w:rsidR="001D677D">
        <w:t>40% в 2013 г. до 46% в 2015 г</w:t>
      </w:r>
      <w:r w:rsidR="008A0874" w:rsidRPr="003D4DCB">
        <w:t xml:space="preserve">. </w:t>
      </w:r>
      <w:r w:rsidRPr="003D4DCB">
        <w:t xml:space="preserve">При этом более подверженными выгоранию являются женщины. Наиболее высокий уровень профессионального выгорания (&gt;50%) наблюдается у врачей интенсивной терапии, неотложной медицинской помощи, семейной медицины, терапевтов, хирургов и инфекционистов. При описании основных факторов неудовлетворенности работой согласно опросу </w:t>
      </w:r>
      <w:r w:rsidRPr="003D4DCB">
        <w:rPr>
          <w:lang w:val="en-US"/>
        </w:rPr>
        <w:t>Medscape</w:t>
      </w:r>
      <w:r w:rsidRPr="003D4DCB">
        <w:t xml:space="preserve">, врачи указали высокую нагрузку, низкую заработную плату, введение и увеличение компьютеризированной практики. Также описана корреляционная связь с более высоким уровнем СЭВ у медицинских работников одиноких, имеющих низкую физическую активность и лишний вес. При этом более низкие показатели выгорания показали специалисты, имеющие семью. Между уровнем выгорания </w:t>
      </w:r>
      <w:r w:rsidRPr="003D4DCB">
        <w:lastRenderedPageBreak/>
        <w:t>и политическими взглядами работников здравоохранения, уровнем их духовности связи не было выявлено</w:t>
      </w:r>
      <w:r w:rsidR="001D677D">
        <w:t xml:space="preserve"> [113]</w:t>
      </w:r>
      <w:r w:rsidRPr="003D4DCB">
        <w:t>.</w:t>
      </w:r>
    </w:p>
    <w:p w14:paraId="1E35F1D7" w14:textId="7FB63B32" w:rsidR="00EA02D2" w:rsidRPr="003D4DCB" w:rsidRDefault="00EA02D2" w:rsidP="00145AE9">
      <w:pPr>
        <w:spacing w:after="0" w:line="240" w:lineRule="auto"/>
        <w:ind w:firstLine="709"/>
        <w:jc w:val="both"/>
      </w:pPr>
      <w:r w:rsidRPr="003D4DCB">
        <w:t>В некоторых исследованиях изучали связь выгорания с возрастом и стажем работы врачей. Было выяснено, что более молодые и менее опытные специалисты в большей степени подвержены СЭВ</w:t>
      </w:r>
      <w:r w:rsidR="001D677D">
        <w:t xml:space="preserve"> [114]</w:t>
      </w:r>
      <w:r w:rsidRPr="003D4DCB">
        <w:t xml:space="preserve">. </w:t>
      </w:r>
      <w:r w:rsidR="00A8413F">
        <w:t>Предполагается, что</w:t>
      </w:r>
      <w:r w:rsidRPr="003D4DCB">
        <w:t xml:space="preserve"> это связано с неподготовленностью молодых работников к современным реалиям, а также неспособностью справляться со стрессовыми ситуациями. Многочисленные исследования демонстрируют более высокую сопротивляемость к негативной рабочей обстановке, устойчивость к стрессам у опытных специалистов</w:t>
      </w:r>
      <w:r w:rsidR="001D677D">
        <w:t xml:space="preserve"> [115]</w:t>
      </w:r>
      <w:r w:rsidRPr="003D4DCB">
        <w:t xml:space="preserve">. Ряд исследователей рассмотрели влияние </w:t>
      </w:r>
      <w:r w:rsidR="00314355">
        <w:t>отсутствия</w:t>
      </w:r>
      <w:r w:rsidRPr="003D4DCB">
        <w:t xml:space="preserve"> семьи на появление признаков профессионального выгорания. Как выяснилось, одинокие медицинские работники, не имеющие семьи, более подвержены ри</w:t>
      </w:r>
      <w:r w:rsidR="001D677D">
        <w:t>ску возникновения СЭВ. При этом</w:t>
      </w:r>
      <w:r w:rsidRPr="003D4DCB">
        <w:t xml:space="preserve"> </w:t>
      </w:r>
      <w:r w:rsidRPr="003D4DCB">
        <w:rPr>
          <w:lang w:val="en-US"/>
        </w:rPr>
        <w:t>Maslach</w:t>
      </w:r>
      <w:r w:rsidRPr="003D4DCB">
        <w:t xml:space="preserve"> и соавт. утверждают, что разведенные люди имеют меньший риск подверженности выгоранию, нежели специалисты, никогда не вступавшие в брак. Интересно мнение о связи с низким показателем эмоционального истощения и деперсонализации с наличием детей. </w:t>
      </w:r>
      <w:r w:rsidR="00A8413F">
        <w:t>Было</w:t>
      </w:r>
      <w:r w:rsidRPr="003D4DCB">
        <w:t xml:space="preserve"> замечено, что специалисты, работающие с детьми, имеют более низкий риск возникновения эмоционального истощения, деп</w:t>
      </w:r>
      <w:r w:rsidR="001D677D">
        <w:t>ерсонализации, чем работающие с</w:t>
      </w:r>
      <w:r w:rsidRPr="003D4DCB">
        <w:t xml:space="preserve"> взрослыми людьми</w:t>
      </w:r>
      <w:r w:rsidR="001D677D">
        <w:t xml:space="preserve"> [84</w:t>
      </w:r>
      <w:r w:rsidR="00742014">
        <w:t>, р. 191-197</w:t>
      </w:r>
      <w:r w:rsidR="001D677D">
        <w:t>]</w:t>
      </w:r>
      <w:r w:rsidRPr="003D4DCB">
        <w:t>. Тем не менее</w:t>
      </w:r>
      <w:r w:rsidR="00A8413F">
        <w:t>,</w:t>
      </w:r>
      <w:r w:rsidRPr="003D4DCB">
        <w:t xml:space="preserve"> более спокойная обстановка на рабочем месте значительно снижает риск возникновения</w:t>
      </w:r>
      <w:r w:rsidR="001D677D">
        <w:t xml:space="preserve"> СЭВ. При этом</w:t>
      </w:r>
      <w:r w:rsidRPr="003D4DCB">
        <w:t xml:space="preserve"> даже в условиях постоянного стресса и высоких нагрузок, профессиональное удовлетворение в работе является важнейшим фактором защиты медицинских работников от негативного воздействия окружающей обстановки. </w:t>
      </w:r>
    </w:p>
    <w:p w14:paraId="168B7463" w14:textId="6288D735" w:rsidR="00EA02D2" w:rsidRPr="003D4DCB" w:rsidRDefault="00EA02D2" w:rsidP="00145AE9">
      <w:pPr>
        <w:spacing w:after="0" w:line="240" w:lineRule="auto"/>
        <w:ind w:firstLine="709"/>
        <w:jc w:val="both"/>
      </w:pPr>
      <w:r w:rsidRPr="003D4DCB">
        <w:t>В настоящее время наблюдается увеличение явления выгорания среди медицинских работников, СЭВ проявляется в более молодом возрасте и среди различных специальностей здравоохранения. В связи с риском появления проблем со здоровьем и прямым влиянием выгорания на качество и эффективность оказания медицинской помощи,  возникает необходимость дальнейшего и углубленного изучения данного вопроса, а также поиска новых эффективных мер профилактики и устранения расстройств психологического и функционального состояния, связанного с СЭВ. Вопросы профилактики могут включать мероприятия по выявлению и оценке социально-психологической обстановки в медицинских коллективах, а также изучение эмоционального состояния сотрудников. Согласно полученны</w:t>
      </w:r>
      <w:r w:rsidR="001D677D">
        <w:t>м</w:t>
      </w:r>
      <w:r w:rsidRPr="003D4DCB">
        <w:t xml:space="preserve"> результат</w:t>
      </w:r>
      <w:r w:rsidR="001D677D">
        <w:t>ам</w:t>
      </w:r>
      <w:r w:rsidRPr="003D4DCB">
        <w:t xml:space="preserve"> составляется план работы с данной организацией, а также разработка индивидуального подхода для психологической коррекции имеющихся расстройств у сотрудников, проведение профилактических м</w:t>
      </w:r>
      <w:r w:rsidR="00EF7A30" w:rsidRPr="003D4DCB">
        <w:t>ероприятий.</w:t>
      </w:r>
    </w:p>
    <w:p w14:paraId="7EFCC50A" w14:textId="48EF4285" w:rsidR="00EA02D2" w:rsidRPr="003D4DCB" w:rsidRDefault="00EA02D2" w:rsidP="00145AE9">
      <w:pPr>
        <w:spacing w:after="0" w:line="240" w:lineRule="auto"/>
        <w:ind w:firstLine="709"/>
        <w:jc w:val="both"/>
      </w:pPr>
      <w:r w:rsidRPr="003D4DCB">
        <w:t>Профилактические меры по устранению симптомов профессионального выгорания специалистов</w:t>
      </w:r>
      <w:r w:rsidR="00742014">
        <w:t xml:space="preserve"> </w:t>
      </w:r>
      <w:r w:rsidR="003463FE" w:rsidRPr="00E1329C">
        <w:t>–</w:t>
      </w:r>
      <w:r w:rsidRPr="003D4DCB">
        <w:t xml:space="preserve"> это сложный и многоэтапный процесс, который включает работу медицинских работников, психологов, руководителей лечебных учреждений, самих коллективов и профессиональных сообществ. В процессе устранения эмоционального выгорания необходимо активное и </w:t>
      </w:r>
      <w:r w:rsidRPr="003D4DCB">
        <w:lastRenderedPageBreak/>
        <w:t>сознатель</w:t>
      </w:r>
      <w:r w:rsidR="00314355">
        <w:t>ное вовлечение самого работника</w:t>
      </w:r>
      <w:r w:rsidRPr="003D4DCB">
        <w:t xml:space="preserve"> для достижения наибольшего успеха. </w:t>
      </w:r>
    </w:p>
    <w:p w14:paraId="422010FC" w14:textId="19512956" w:rsidR="004B1AB4" w:rsidRPr="003D4DCB" w:rsidRDefault="00182E67" w:rsidP="00145AE9">
      <w:pPr>
        <w:spacing w:after="0" w:line="240" w:lineRule="auto"/>
        <w:ind w:firstLine="709"/>
        <w:jc w:val="both"/>
      </w:pPr>
      <w:r w:rsidRPr="003D4DCB">
        <w:rPr>
          <w:rStyle w:val="tlid-translation"/>
        </w:rPr>
        <w:t xml:space="preserve">Согласно Maslach </w:t>
      </w:r>
      <w:r w:rsidR="003463FE" w:rsidRPr="003D4DCB">
        <w:t>и соавт.</w:t>
      </w:r>
      <w:r w:rsidRPr="003D4DCB">
        <w:rPr>
          <w:rStyle w:val="tlid-translation"/>
        </w:rPr>
        <w:t>, оценку факторов риска развития выгорания можно разделить на 7 категорий (</w:t>
      </w:r>
      <w:r w:rsidR="00CC572C" w:rsidRPr="003D4DCB">
        <w:rPr>
          <w:rStyle w:val="tlid-translation"/>
        </w:rPr>
        <w:t>т</w:t>
      </w:r>
      <w:r w:rsidRPr="003D4DCB">
        <w:rPr>
          <w:rStyle w:val="tlid-translation"/>
        </w:rPr>
        <w:t>аблица 1), первой из которых является рабочая нагрузка</w:t>
      </w:r>
      <w:r w:rsidR="001D677D">
        <w:rPr>
          <w:rStyle w:val="tlid-translation"/>
        </w:rPr>
        <w:t xml:space="preserve"> [116</w:t>
      </w:r>
      <w:r w:rsidR="00A6073F">
        <w:rPr>
          <w:rStyle w:val="tlid-translation"/>
        </w:rPr>
        <w:t>-</w:t>
      </w:r>
      <w:r w:rsidR="001D677D">
        <w:rPr>
          <w:rStyle w:val="tlid-translation"/>
        </w:rPr>
        <w:t>118]</w:t>
      </w:r>
      <w:r w:rsidRPr="003D4DCB">
        <w:rPr>
          <w:rStyle w:val="tlid-translation"/>
        </w:rPr>
        <w:t xml:space="preserve">. </w:t>
      </w:r>
    </w:p>
    <w:p w14:paraId="6338733A" w14:textId="77777777" w:rsidR="00395314" w:rsidRPr="003D4DCB" w:rsidRDefault="00395314" w:rsidP="00145AE9">
      <w:pPr>
        <w:spacing w:after="0" w:line="240" w:lineRule="auto"/>
        <w:ind w:firstLine="709"/>
        <w:jc w:val="both"/>
        <w:rPr>
          <w:rStyle w:val="tlid-translation"/>
        </w:rPr>
      </w:pPr>
    </w:p>
    <w:p w14:paraId="07A9768E" w14:textId="0516D5FE" w:rsidR="003C7F94" w:rsidRDefault="003C7F94" w:rsidP="00145AE9">
      <w:pPr>
        <w:spacing w:after="0" w:line="240" w:lineRule="auto"/>
        <w:ind w:firstLine="709"/>
        <w:rPr>
          <w:rStyle w:val="tlid-translation"/>
        </w:rPr>
      </w:pPr>
      <w:r w:rsidRPr="003D4DCB">
        <w:rPr>
          <w:rStyle w:val="tlid-translation"/>
        </w:rPr>
        <w:t>Таблица 1</w:t>
      </w:r>
      <w:r w:rsidR="00A6073F">
        <w:rPr>
          <w:rStyle w:val="tlid-translation"/>
        </w:rPr>
        <w:t xml:space="preserve"> </w:t>
      </w:r>
      <w:r w:rsidR="001D677D">
        <w:rPr>
          <w:rStyle w:val="tlid-translation"/>
        </w:rPr>
        <w:t>-</w:t>
      </w:r>
      <w:r w:rsidRPr="003D4DCB">
        <w:rPr>
          <w:rStyle w:val="tlid-translation"/>
        </w:rPr>
        <w:t xml:space="preserve"> Факторы риска развития СЭВ по Maslach</w:t>
      </w:r>
    </w:p>
    <w:p w14:paraId="1050C15D" w14:textId="77777777" w:rsidR="00A6073F" w:rsidRPr="00A6073F" w:rsidRDefault="00A6073F" w:rsidP="00145AE9">
      <w:pPr>
        <w:spacing w:after="0" w:line="240" w:lineRule="auto"/>
        <w:ind w:firstLine="709"/>
        <w:jc w:val="right"/>
        <w:rPr>
          <w:rStyle w:val="tlid-translation"/>
          <w:sz w:val="16"/>
          <w:szCs w:val="16"/>
        </w:rPr>
      </w:pPr>
    </w:p>
    <w:tbl>
      <w:tblPr>
        <w:tblStyle w:val="a9"/>
        <w:tblW w:w="0" w:type="auto"/>
        <w:tblInd w:w="150" w:type="dxa"/>
        <w:tblLayout w:type="fixed"/>
        <w:tblLook w:val="04A0" w:firstRow="1" w:lastRow="0" w:firstColumn="1" w:lastColumn="0" w:noHBand="0" w:noVBand="1"/>
      </w:tblPr>
      <w:tblGrid>
        <w:gridCol w:w="1546"/>
        <w:gridCol w:w="4557"/>
        <w:gridCol w:w="3430"/>
      </w:tblGrid>
      <w:tr w:rsidR="00182E67" w:rsidRPr="00A6073F" w14:paraId="3460505C" w14:textId="77777777" w:rsidTr="00A6073F">
        <w:tc>
          <w:tcPr>
            <w:tcW w:w="1546" w:type="dxa"/>
            <w:vAlign w:val="center"/>
          </w:tcPr>
          <w:p w14:paraId="0B35CA14" w14:textId="77777777" w:rsidR="00182E67" w:rsidRPr="00A6073F" w:rsidRDefault="00182E67" w:rsidP="00C964D7">
            <w:pPr>
              <w:rPr>
                <w:bCs/>
                <w:sz w:val="24"/>
                <w:szCs w:val="24"/>
              </w:rPr>
            </w:pPr>
            <w:r w:rsidRPr="00A6073F">
              <w:rPr>
                <w:bCs/>
                <w:sz w:val="24"/>
                <w:szCs w:val="24"/>
              </w:rPr>
              <w:t>Факторы риска</w:t>
            </w:r>
          </w:p>
        </w:tc>
        <w:tc>
          <w:tcPr>
            <w:tcW w:w="4557" w:type="dxa"/>
            <w:vAlign w:val="center"/>
          </w:tcPr>
          <w:p w14:paraId="2996265A" w14:textId="77777777" w:rsidR="00182E67" w:rsidRPr="00A6073F" w:rsidRDefault="00182E67" w:rsidP="00C964D7">
            <w:pPr>
              <w:ind w:firstLine="709"/>
              <w:rPr>
                <w:bCs/>
                <w:sz w:val="24"/>
                <w:szCs w:val="24"/>
              </w:rPr>
            </w:pPr>
            <w:r w:rsidRPr="00A6073F">
              <w:rPr>
                <w:bCs/>
                <w:sz w:val="24"/>
                <w:szCs w:val="24"/>
              </w:rPr>
              <w:t xml:space="preserve">Описание </w:t>
            </w:r>
          </w:p>
        </w:tc>
        <w:tc>
          <w:tcPr>
            <w:tcW w:w="3430" w:type="dxa"/>
            <w:vAlign w:val="center"/>
          </w:tcPr>
          <w:p w14:paraId="004A104F" w14:textId="77777777" w:rsidR="00182E67" w:rsidRPr="00A6073F" w:rsidRDefault="00182E67" w:rsidP="00C964D7">
            <w:pPr>
              <w:rPr>
                <w:bCs/>
                <w:sz w:val="24"/>
                <w:szCs w:val="24"/>
              </w:rPr>
            </w:pPr>
            <w:r w:rsidRPr="00A6073F">
              <w:rPr>
                <w:bCs/>
                <w:sz w:val="24"/>
                <w:szCs w:val="24"/>
              </w:rPr>
              <w:t>Стратегии по снижению риска</w:t>
            </w:r>
          </w:p>
        </w:tc>
      </w:tr>
      <w:tr w:rsidR="00182E67" w:rsidRPr="00A6073F" w14:paraId="0BECFDDA" w14:textId="77777777" w:rsidTr="00A6073F">
        <w:tc>
          <w:tcPr>
            <w:tcW w:w="1546" w:type="dxa"/>
            <w:vAlign w:val="center"/>
          </w:tcPr>
          <w:p w14:paraId="6DF7B2F6" w14:textId="77777777" w:rsidR="00182E67" w:rsidRPr="00A6073F" w:rsidRDefault="00182E67" w:rsidP="00145AE9">
            <w:pPr>
              <w:rPr>
                <w:sz w:val="24"/>
                <w:szCs w:val="24"/>
              </w:rPr>
            </w:pPr>
            <w:r w:rsidRPr="00A6073F">
              <w:rPr>
                <w:sz w:val="24"/>
                <w:szCs w:val="24"/>
              </w:rPr>
              <w:t>Рабочая нагрузка</w:t>
            </w:r>
          </w:p>
        </w:tc>
        <w:tc>
          <w:tcPr>
            <w:tcW w:w="4557" w:type="dxa"/>
            <w:vAlign w:val="center"/>
          </w:tcPr>
          <w:p w14:paraId="529971EA" w14:textId="77777777" w:rsidR="00182E67" w:rsidRPr="00A6073F" w:rsidRDefault="00182E67" w:rsidP="00145AE9">
            <w:pPr>
              <w:rPr>
                <w:sz w:val="24"/>
                <w:szCs w:val="24"/>
              </w:rPr>
            </w:pPr>
            <w:r w:rsidRPr="00A6073F">
              <w:rPr>
                <w:rStyle w:val="tlid-translation"/>
                <w:sz w:val="24"/>
                <w:szCs w:val="24"/>
              </w:rPr>
              <w:t>Требования к работе превышают человеческие пределы; острая усталость от трудного рабочего события (например, соблюдение сроков, преодоление кризиса); ограниченное вре</w:t>
            </w:r>
            <w:r w:rsidR="001D677D" w:rsidRPr="00A6073F">
              <w:rPr>
                <w:rStyle w:val="tlid-translation"/>
                <w:sz w:val="24"/>
                <w:szCs w:val="24"/>
              </w:rPr>
              <w:t xml:space="preserve">мя для отдыха и </w:t>
            </w:r>
            <w:r w:rsidRPr="00A6073F">
              <w:rPr>
                <w:rStyle w:val="tlid-translation"/>
                <w:sz w:val="24"/>
                <w:szCs w:val="24"/>
              </w:rPr>
              <w:t>восстановления</w:t>
            </w:r>
          </w:p>
        </w:tc>
        <w:tc>
          <w:tcPr>
            <w:tcW w:w="3430" w:type="dxa"/>
            <w:vAlign w:val="center"/>
          </w:tcPr>
          <w:p w14:paraId="63B4033C" w14:textId="77777777" w:rsidR="00182E67" w:rsidRPr="00A6073F" w:rsidRDefault="00182E67" w:rsidP="00145AE9">
            <w:pPr>
              <w:rPr>
                <w:sz w:val="24"/>
                <w:szCs w:val="24"/>
              </w:rPr>
            </w:pPr>
            <w:r w:rsidRPr="00A6073F">
              <w:rPr>
                <w:rStyle w:val="tlid-translation"/>
                <w:sz w:val="24"/>
                <w:szCs w:val="24"/>
              </w:rPr>
              <w:t>Выделение времени на рабочем месте для восстановления после стрессового события</w:t>
            </w:r>
          </w:p>
        </w:tc>
      </w:tr>
      <w:tr w:rsidR="00182E67" w:rsidRPr="00A6073F" w14:paraId="60317EAD" w14:textId="77777777" w:rsidTr="00A6073F">
        <w:tc>
          <w:tcPr>
            <w:tcW w:w="1546" w:type="dxa"/>
            <w:vAlign w:val="center"/>
          </w:tcPr>
          <w:p w14:paraId="1DD33AA3" w14:textId="77777777" w:rsidR="00182E67" w:rsidRPr="00A6073F" w:rsidRDefault="00182E67" w:rsidP="00145AE9">
            <w:pPr>
              <w:rPr>
                <w:sz w:val="24"/>
                <w:szCs w:val="24"/>
              </w:rPr>
            </w:pPr>
            <w:r w:rsidRPr="00A6073F">
              <w:rPr>
                <w:sz w:val="24"/>
                <w:szCs w:val="24"/>
              </w:rPr>
              <w:t>Степень контроля на рабочем месте</w:t>
            </w:r>
          </w:p>
        </w:tc>
        <w:tc>
          <w:tcPr>
            <w:tcW w:w="4557" w:type="dxa"/>
            <w:vAlign w:val="center"/>
          </w:tcPr>
          <w:p w14:paraId="4B7D39A9" w14:textId="77777777" w:rsidR="00182E67" w:rsidRPr="00A6073F" w:rsidRDefault="00182E67" w:rsidP="00145AE9">
            <w:pPr>
              <w:rPr>
                <w:sz w:val="24"/>
                <w:szCs w:val="24"/>
              </w:rPr>
            </w:pPr>
            <w:r w:rsidRPr="00A6073F">
              <w:rPr>
                <w:rStyle w:val="tlid-translation"/>
                <w:sz w:val="24"/>
                <w:szCs w:val="24"/>
              </w:rPr>
              <w:t>Ролевый конфликт, отсутствие направления на рабочем месте</w:t>
            </w:r>
          </w:p>
        </w:tc>
        <w:tc>
          <w:tcPr>
            <w:tcW w:w="3430" w:type="dxa"/>
            <w:vAlign w:val="center"/>
          </w:tcPr>
          <w:p w14:paraId="1E19D5F3" w14:textId="77777777" w:rsidR="00182E67" w:rsidRPr="00A6073F" w:rsidRDefault="00182E67" w:rsidP="00145AE9">
            <w:pPr>
              <w:rPr>
                <w:sz w:val="24"/>
                <w:szCs w:val="24"/>
              </w:rPr>
            </w:pPr>
            <w:r w:rsidRPr="00A6073F">
              <w:rPr>
                <w:rStyle w:val="tlid-translation"/>
                <w:sz w:val="24"/>
                <w:szCs w:val="24"/>
              </w:rPr>
              <w:t>Четко определенные роли и ожидания от руководства организации</w:t>
            </w:r>
          </w:p>
        </w:tc>
      </w:tr>
      <w:tr w:rsidR="00182E67" w:rsidRPr="00A6073F" w14:paraId="5CBB99E5" w14:textId="77777777" w:rsidTr="00A6073F">
        <w:tc>
          <w:tcPr>
            <w:tcW w:w="1546" w:type="dxa"/>
            <w:vAlign w:val="center"/>
          </w:tcPr>
          <w:p w14:paraId="65D5A3EA" w14:textId="77777777" w:rsidR="00182E67" w:rsidRPr="00A6073F" w:rsidRDefault="00182E67" w:rsidP="00145AE9">
            <w:pPr>
              <w:rPr>
                <w:sz w:val="24"/>
                <w:szCs w:val="24"/>
              </w:rPr>
            </w:pPr>
            <w:r w:rsidRPr="00A6073F">
              <w:rPr>
                <w:sz w:val="24"/>
                <w:szCs w:val="24"/>
              </w:rPr>
              <w:t xml:space="preserve">Вознаграждение </w:t>
            </w:r>
          </w:p>
        </w:tc>
        <w:tc>
          <w:tcPr>
            <w:tcW w:w="4557" w:type="dxa"/>
            <w:vAlign w:val="center"/>
          </w:tcPr>
          <w:p w14:paraId="4FFE2585" w14:textId="77777777" w:rsidR="00182E67" w:rsidRPr="00A6073F" w:rsidRDefault="00182E67" w:rsidP="00145AE9">
            <w:pPr>
              <w:rPr>
                <w:sz w:val="24"/>
                <w:szCs w:val="24"/>
              </w:rPr>
            </w:pPr>
            <w:r w:rsidRPr="00A6073F">
              <w:rPr>
                <w:rStyle w:val="tlid-translation"/>
                <w:sz w:val="24"/>
                <w:szCs w:val="24"/>
              </w:rPr>
              <w:t>Неадекватное финансовое, институциональное или социальное вознаграждение на рабочем месте; отсутствие признания со стороны заинтересованных сторон (пациентов, менеджеров, коллег)</w:t>
            </w:r>
          </w:p>
        </w:tc>
        <w:tc>
          <w:tcPr>
            <w:tcW w:w="3430" w:type="dxa"/>
            <w:vAlign w:val="center"/>
          </w:tcPr>
          <w:p w14:paraId="63F22D2A" w14:textId="77777777" w:rsidR="00182E67" w:rsidRPr="00A6073F" w:rsidRDefault="00182E67" w:rsidP="00145AE9">
            <w:pPr>
              <w:rPr>
                <w:sz w:val="24"/>
                <w:szCs w:val="24"/>
              </w:rPr>
            </w:pPr>
            <w:r w:rsidRPr="00A6073F">
              <w:rPr>
                <w:rStyle w:val="tlid-translation"/>
                <w:sz w:val="24"/>
                <w:szCs w:val="24"/>
              </w:rPr>
              <w:t>Определите подходящие награды, чтобы признать достижения, предоставить возможности для обучения или наставничества обучаемых</w:t>
            </w:r>
          </w:p>
        </w:tc>
      </w:tr>
      <w:tr w:rsidR="00182E67" w:rsidRPr="00A6073F" w14:paraId="07DA6E16" w14:textId="77777777" w:rsidTr="00A6073F">
        <w:tc>
          <w:tcPr>
            <w:tcW w:w="1546" w:type="dxa"/>
            <w:vAlign w:val="center"/>
          </w:tcPr>
          <w:p w14:paraId="240BC6C7" w14:textId="77777777" w:rsidR="00182E67" w:rsidRPr="00A6073F" w:rsidRDefault="00182E67" w:rsidP="00145AE9">
            <w:pPr>
              <w:rPr>
                <w:sz w:val="24"/>
                <w:szCs w:val="24"/>
              </w:rPr>
            </w:pPr>
            <w:r w:rsidRPr="00A6073F">
              <w:rPr>
                <w:sz w:val="24"/>
                <w:szCs w:val="24"/>
              </w:rPr>
              <w:t>Организационная культура</w:t>
            </w:r>
          </w:p>
        </w:tc>
        <w:tc>
          <w:tcPr>
            <w:tcW w:w="4557" w:type="dxa"/>
            <w:vAlign w:val="center"/>
          </w:tcPr>
          <w:p w14:paraId="72D578F0" w14:textId="77777777" w:rsidR="00182E67" w:rsidRPr="00A6073F" w:rsidRDefault="00182E67" w:rsidP="00145AE9">
            <w:pPr>
              <w:rPr>
                <w:sz w:val="24"/>
                <w:szCs w:val="24"/>
              </w:rPr>
            </w:pPr>
            <w:r w:rsidRPr="00A6073F">
              <w:rPr>
                <w:rStyle w:val="tlid-translation"/>
                <w:sz w:val="24"/>
                <w:szCs w:val="24"/>
              </w:rPr>
              <w:t>Неадекватные возможности для качественного социального взаимодействия на работе; неадекватное развитие в областях, связанных с разрешением конфликтов, оказанием взаимной поддержки, профессиональной близостью или построением команды</w:t>
            </w:r>
          </w:p>
        </w:tc>
        <w:tc>
          <w:tcPr>
            <w:tcW w:w="3430" w:type="dxa"/>
            <w:vAlign w:val="center"/>
          </w:tcPr>
          <w:p w14:paraId="028D7552" w14:textId="77777777" w:rsidR="00182E67" w:rsidRPr="00A6073F" w:rsidRDefault="00182E67" w:rsidP="00145AE9">
            <w:pPr>
              <w:rPr>
                <w:sz w:val="24"/>
                <w:szCs w:val="24"/>
              </w:rPr>
            </w:pPr>
            <w:r w:rsidRPr="00A6073F">
              <w:rPr>
                <w:rStyle w:val="tlid-translation"/>
                <w:sz w:val="24"/>
                <w:szCs w:val="24"/>
              </w:rPr>
              <w:t>Способствовать участию в профессиональных организациях</w:t>
            </w:r>
          </w:p>
        </w:tc>
      </w:tr>
      <w:tr w:rsidR="00182E67" w:rsidRPr="00A6073F" w14:paraId="120C92AF" w14:textId="77777777" w:rsidTr="00A6073F">
        <w:tc>
          <w:tcPr>
            <w:tcW w:w="1546" w:type="dxa"/>
            <w:vAlign w:val="center"/>
          </w:tcPr>
          <w:p w14:paraId="61BDE44F" w14:textId="77777777" w:rsidR="00314355" w:rsidRPr="00A6073F" w:rsidRDefault="00182E67" w:rsidP="00145AE9">
            <w:pPr>
              <w:rPr>
                <w:sz w:val="24"/>
                <w:szCs w:val="24"/>
              </w:rPr>
            </w:pPr>
            <w:r w:rsidRPr="00A6073F">
              <w:rPr>
                <w:sz w:val="24"/>
                <w:szCs w:val="24"/>
              </w:rPr>
              <w:t>Чувство справедли</w:t>
            </w:r>
          </w:p>
          <w:p w14:paraId="4CECA2E0" w14:textId="77777777" w:rsidR="00182E67" w:rsidRPr="00A6073F" w:rsidRDefault="00182E67" w:rsidP="00145AE9">
            <w:pPr>
              <w:rPr>
                <w:sz w:val="24"/>
                <w:szCs w:val="24"/>
              </w:rPr>
            </w:pPr>
            <w:r w:rsidRPr="00A6073F">
              <w:rPr>
                <w:sz w:val="24"/>
                <w:szCs w:val="24"/>
              </w:rPr>
              <w:t>вости</w:t>
            </w:r>
          </w:p>
        </w:tc>
        <w:tc>
          <w:tcPr>
            <w:tcW w:w="4557" w:type="dxa"/>
            <w:vAlign w:val="center"/>
          </w:tcPr>
          <w:p w14:paraId="2D31436B" w14:textId="77777777" w:rsidR="00182E67" w:rsidRPr="00A6073F" w:rsidRDefault="00182E67" w:rsidP="00145AE9">
            <w:pPr>
              <w:rPr>
                <w:sz w:val="24"/>
                <w:szCs w:val="24"/>
              </w:rPr>
            </w:pPr>
            <w:r w:rsidRPr="00A6073F">
              <w:rPr>
                <w:rStyle w:val="tlid-translation"/>
                <w:sz w:val="24"/>
                <w:szCs w:val="24"/>
              </w:rPr>
              <w:t>Восприятие справедливости от организации, организационного руководства или руководителя</w:t>
            </w:r>
          </w:p>
        </w:tc>
        <w:tc>
          <w:tcPr>
            <w:tcW w:w="3430" w:type="dxa"/>
            <w:vAlign w:val="center"/>
          </w:tcPr>
          <w:p w14:paraId="55F423C1" w14:textId="77777777" w:rsidR="00182E67" w:rsidRPr="00A6073F" w:rsidRDefault="00182E67" w:rsidP="00145AE9">
            <w:pPr>
              <w:rPr>
                <w:sz w:val="24"/>
                <w:szCs w:val="24"/>
              </w:rPr>
            </w:pPr>
            <w:r w:rsidRPr="00A6073F">
              <w:rPr>
                <w:sz w:val="24"/>
                <w:szCs w:val="24"/>
              </w:rPr>
              <w:t>Открытость в принятии решений </w:t>
            </w:r>
          </w:p>
        </w:tc>
      </w:tr>
      <w:tr w:rsidR="00182E67" w:rsidRPr="00A6073F" w14:paraId="5D8076E9" w14:textId="77777777" w:rsidTr="00A6073F">
        <w:tc>
          <w:tcPr>
            <w:tcW w:w="1546" w:type="dxa"/>
            <w:vAlign w:val="center"/>
          </w:tcPr>
          <w:p w14:paraId="076408D0" w14:textId="77777777" w:rsidR="00182E67" w:rsidRPr="00A6073F" w:rsidRDefault="00182E67" w:rsidP="00145AE9">
            <w:pPr>
              <w:rPr>
                <w:sz w:val="24"/>
                <w:szCs w:val="24"/>
              </w:rPr>
            </w:pPr>
            <w:r w:rsidRPr="00A6073F">
              <w:rPr>
                <w:sz w:val="24"/>
                <w:szCs w:val="24"/>
              </w:rPr>
              <w:t xml:space="preserve">Ценности </w:t>
            </w:r>
          </w:p>
        </w:tc>
        <w:tc>
          <w:tcPr>
            <w:tcW w:w="4557" w:type="dxa"/>
            <w:vAlign w:val="center"/>
          </w:tcPr>
          <w:p w14:paraId="23B2C0BF" w14:textId="77777777" w:rsidR="00182E67" w:rsidRPr="00A6073F" w:rsidRDefault="00182E67" w:rsidP="00145AE9">
            <w:pPr>
              <w:rPr>
                <w:sz w:val="24"/>
                <w:szCs w:val="24"/>
              </w:rPr>
            </w:pPr>
            <w:r w:rsidRPr="00A6073F">
              <w:rPr>
                <w:rStyle w:val="tlid-translation"/>
                <w:sz w:val="24"/>
                <w:szCs w:val="24"/>
              </w:rPr>
              <w:t>Организационные ценности несовместимы с личными ценностями или убеждениями человека; сотрудники должны выбирать между работой, которую они хотят сделать, и работой, которую они должны сделать</w:t>
            </w:r>
          </w:p>
        </w:tc>
        <w:tc>
          <w:tcPr>
            <w:tcW w:w="3430" w:type="dxa"/>
            <w:vAlign w:val="center"/>
          </w:tcPr>
          <w:p w14:paraId="1B99272C" w14:textId="77777777" w:rsidR="00182E67" w:rsidRPr="00A6073F" w:rsidRDefault="00182E67" w:rsidP="00145AE9">
            <w:pPr>
              <w:rPr>
                <w:sz w:val="24"/>
                <w:szCs w:val="24"/>
              </w:rPr>
            </w:pPr>
            <w:r w:rsidRPr="00A6073F">
              <w:rPr>
                <w:rStyle w:val="tlid-translation"/>
                <w:sz w:val="24"/>
                <w:szCs w:val="24"/>
              </w:rPr>
              <w:t>Согласовать личные ожидания с целями организации</w:t>
            </w:r>
          </w:p>
        </w:tc>
      </w:tr>
      <w:tr w:rsidR="00182E67" w:rsidRPr="00A6073F" w14:paraId="67638B3F" w14:textId="77777777" w:rsidTr="00A6073F">
        <w:tc>
          <w:tcPr>
            <w:tcW w:w="1546" w:type="dxa"/>
            <w:vAlign w:val="center"/>
          </w:tcPr>
          <w:p w14:paraId="245E9DC4" w14:textId="77777777" w:rsidR="00182E67" w:rsidRPr="00A6073F" w:rsidRDefault="00182E67" w:rsidP="00145AE9">
            <w:pPr>
              <w:rPr>
                <w:sz w:val="24"/>
                <w:szCs w:val="24"/>
              </w:rPr>
            </w:pPr>
            <w:r w:rsidRPr="00A6073F">
              <w:rPr>
                <w:sz w:val="24"/>
                <w:szCs w:val="24"/>
              </w:rPr>
              <w:t>Несоответствие профессии типа «человек-человек» </w:t>
            </w:r>
          </w:p>
        </w:tc>
        <w:tc>
          <w:tcPr>
            <w:tcW w:w="4557" w:type="dxa"/>
            <w:vAlign w:val="center"/>
          </w:tcPr>
          <w:p w14:paraId="5CD728DD" w14:textId="77777777" w:rsidR="00182E67" w:rsidRPr="00A6073F" w:rsidRDefault="00182E67" w:rsidP="00145AE9">
            <w:pPr>
              <w:rPr>
                <w:sz w:val="24"/>
                <w:szCs w:val="24"/>
              </w:rPr>
            </w:pPr>
            <w:r w:rsidRPr="00A6073F">
              <w:rPr>
                <w:rStyle w:val="tlid-translation"/>
                <w:sz w:val="24"/>
                <w:szCs w:val="24"/>
              </w:rPr>
              <w:t>Тип личности не подходит выбранной профессии или способности и ожидания от работы не позволяют справляться с трудностями</w:t>
            </w:r>
          </w:p>
        </w:tc>
        <w:tc>
          <w:tcPr>
            <w:tcW w:w="3430" w:type="dxa"/>
            <w:vAlign w:val="center"/>
          </w:tcPr>
          <w:p w14:paraId="45479D1F" w14:textId="77777777" w:rsidR="00182E67" w:rsidRPr="00A6073F" w:rsidRDefault="00182E67" w:rsidP="00145AE9">
            <w:pPr>
              <w:rPr>
                <w:sz w:val="24"/>
                <w:szCs w:val="24"/>
              </w:rPr>
            </w:pPr>
            <w:r w:rsidRPr="00A6073F">
              <w:rPr>
                <w:rStyle w:val="tlid-translation"/>
                <w:sz w:val="24"/>
                <w:szCs w:val="24"/>
              </w:rPr>
              <w:t>Оценивать и согласовывать рабочие обязанности с личными и профессиональными ожиданиями</w:t>
            </w:r>
          </w:p>
        </w:tc>
      </w:tr>
    </w:tbl>
    <w:p w14:paraId="70E1D9AF" w14:textId="77777777" w:rsidR="00182E67" w:rsidRPr="003D4DCB" w:rsidRDefault="00182E67" w:rsidP="00145AE9">
      <w:pPr>
        <w:spacing w:after="0" w:line="240" w:lineRule="auto"/>
        <w:ind w:firstLine="709"/>
        <w:rPr>
          <w:rStyle w:val="tlid-translation"/>
        </w:rPr>
      </w:pPr>
    </w:p>
    <w:p w14:paraId="2368FAB3" w14:textId="511E5506" w:rsidR="00D17E99" w:rsidRPr="003D4DCB" w:rsidRDefault="003C7F94" w:rsidP="00145AE9">
      <w:pPr>
        <w:spacing w:after="0" w:line="240" w:lineRule="auto"/>
        <w:ind w:firstLine="709"/>
        <w:jc w:val="both"/>
        <w:rPr>
          <w:rStyle w:val="tlid-translation"/>
        </w:rPr>
      </w:pPr>
      <w:r w:rsidRPr="003D4DCB">
        <w:rPr>
          <w:rStyle w:val="tlid-translation"/>
        </w:rPr>
        <w:lastRenderedPageBreak/>
        <w:t>По мере увеличения рабочей нагрузки время</w:t>
      </w:r>
      <w:r w:rsidR="00314355">
        <w:rPr>
          <w:rStyle w:val="tlid-translation"/>
        </w:rPr>
        <w:t xml:space="preserve"> на восстановление </w:t>
      </w:r>
      <w:r w:rsidRPr="003D4DCB">
        <w:rPr>
          <w:rStyle w:val="tlid-translation"/>
        </w:rPr>
        <w:t>от стрессовых ситуаций, приводящих к усилению эмоционального истощения</w:t>
      </w:r>
      <w:r w:rsidR="00314355">
        <w:rPr>
          <w:rStyle w:val="tlid-translation"/>
        </w:rPr>
        <w:t>, уменьшается</w:t>
      </w:r>
      <w:r w:rsidRPr="003D4DCB">
        <w:rPr>
          <w:rStyle w:val="tlid-translation"/>
        </w:rPr>
        <w:t xml:space="preserve">; тем не менее, если </w:t>
      </w:r>
      <w:r w:rsidR="005C3C5D">
        <w:rPr>
          <w:rStyle w:val="tlid-translation"/>
        </w:rPr>
        <w:t xml:space="preserve">имеется </w:t>
      </w:r>
      <w:r w:rsidRPr="003D4DCB">
        <w:rPr>
          <w:rStyle w:val="tlid-translation"/>
        </w:rPr>
        <w:t>достаточно времени для восстановления после стрессового события на работе или дома, эти ситуации могут не привести к выгоранию</w:t>
      </w:r>
      <w:r w:rsidR="005C3C5D">
        <w:rPr>
          <w:rStyle w:val="tlid-translation"/>
        </w:rPr>
        <w:t xml:space="preserve"> [119]</w:t>
      </w:r>
      <w:r w:rsidRPr="003D4DCB">
        <w:rPr>
          <w:rStyle w:val="tlid-translation"/>
        </w:rPr>
        <w:t>. Отсутствие или диссонанс конт</w:t>
      </w:r>
      <w:r w:rsidR="00314355">
        <w:rPr>
          <w:rStyle w:val="tlid-translation"/>
        </w:rPr>
        <w:t>роля на рабочем месте также были связаны</w:t>
      </w:r>
      <w:r w:rsidRPr="003D4DCB">
        <w:rPr>
          <w:rStyle w:val="tlid-translation"/>
        </w:rPr>
        <w:t xml:space="preserve"> с развитием выгорания</w:t>
      </w:r>
      <w:r w:rsidR="005C3C5D">
        <w:rPr>
          <w:rStyle w:val="tlid-translation"/>
        </w:rPr>
        <w:t xml:space="preserve"> [116</w:t>
      </w:r>
      <w:r w:rsidR="00742014">
        <w:rPr>
          <w:rStyle w:val="tlid-translation"/>
        </w:rPr>
        <w:t>, р. 389-394</w:t>
      </w:r>
      <w:r w:rsidR="005C3C5D">
        <w:rPr>
          <w:rStyle w:val="tlid-translation"/>
        </w:rPr>
        <w:t>]</w:t>
      </w:r>
      <w:r w:rsidRPr="003D4DCB">
        <w:rPr>
          <w:rStyle w:val="tlid-translation"/>
        </w:rPr>
        <w:t>. Примерами отсутствия контроля в здравоохранении могут быть несоблюдение пациентом требований, отсутствие влияния в течение запланированных рабочих часов и отсутствие участия в организационных решениях. Неясные ожидания, ведущие к ролевому конфликту, также способствуют снижению чувства контроля, выраженного людьми, испытывающими выгорание.</w:t>
      </w:r>
    </w:p>
    <w:p w14:paraId="0D665CB4" w14:textId="77777777" w:rsidR="004730A3" w:rsidRDefault="00804E56" w:rsidP="00145AE9">
      <w:pPr>
        <w:spacing w:after="0" w:line="240" w:lineRule="auto"/>
        <w:ind w:firstLine="709"/>
        <w:jc w:val="both"/>
        <w:rPr>
          <w:rStyle w:val="tlid-translation"/>
        </w:rPr>
      </w:pPr>
      <w:r>
        <w:rPr>
          <w:rStyle w:val="tlid-translation"/>
        </w:rPr>
        <w:t>В</w:t>
      </w:r>
      <w:r w:rsidR="003C7F94" w:rsidRPr="003D4DCB">
        <w:rPr>
          <w:rStyle w:val="tlid-translation"/>
        </w:rPr>
        <w:t>лияние отсутствия признания или вознаграждения за хорошую работу может обесценить вклад рабо</w:t>
      </w:r>
      <w:r>
        <w:rPr>
          <w:rStyle w:val="tlid-translation"/>
        </w:rPr>
        <w:t>тника и способствовать ухудшению</w:t>
      </w:r>
      <w:r w:rsidR="003C7F94" w:rsidRPr="003D4DCB">
        <w:rPr>
          <w:rStyle w:val="tlid-translation"/>
        </w:rPr>
        <w:t xml:space="preserve"> чувства неэффективности. Было установлено, что недостаток системы социальной поддержки отдельного человека влияет на выгорание, поскольку у людей со слаб</w:t>
      </w:r>
      <w:r>
        <w:rPr>
          <w:rStyle w:val="tlid-translation"/>
        </w:rPr>
        <w:t>ой</w:t>
      </w:r>
      <w:r w:rsidR="003C7F94" w:rsidRPr="003D4DCB">
        <w:rPr>
          <w:rStyle w:val="tlid-translation"/>
        </w:rPr>
        <w:t xml:space="preserve"> социальной поддержк</w:t>
      </w:r>
      <w:r>
        <w:rPr>
          <w:rStyle w:val="tlid-translation"/>
        </w:rPr>
        <w:t>ой</w:t>
      </w:r>
      <w:r w:rsidR="003C7F94" w:rsidRPr="003D4DCB">
        <w:rPr>
          <w:rStyle w:val="tlid-translation"/>
        </w:rPr>
        <w:t xml:space="preserve"> более высока вероятность развития симптомов выгорания, свидетельствующие о том, что справедливость на рабочем месте влияют на восприятие баланса между усилиями и вознаграждением</w:t>
      </w:r>
      <w:r>
        <w:rPr>
          <w:rStyle w:val="tlid-translation"/>
        </w:rPr>
        <w:t xml:space="preserve"> [120]</w:t>
      </w:r>
      <w:r w:rsidR="003C7F94" w:rsidRPr="003D4DCB">
        <w:rPr>
          <w:rStyle w:val="tlid-translation"/>
        </w:rPr>
        <w:t>. Ценности представляют идеалы и мотива</w:t>
      </w:r>
      <w:r>
        <w:rPr>
          <w:rStyle w:val="tlid-translation"/>
        </w:rPr>
        <w:t>ция</w:t>
      </w:r>
      <w:r w:rsidR="003C7F94" w:rsidRPr="003D4DCB">
        <w:rPr>
          <w:rStyle w:val="tlid-translation"/>
        </w:rPr>
        <w:t>, которые привлекают человека к профессии, в ситуации, когда ценности индивида и организации не соответствуют друг другу, это способствует выгоранию и неудовлетворенности трудом. Наконец, несоответствие между работой и личностью, когда личность человека не согласована с рабочей средой, способствует во</w:t>
      </w:r>
      <w:r w:rsidR="004730A3">
        <w:rPr>
          <w:rStyle w:val="tlid-translation"/>
        </w:rPr>
        <w:t xml:space="preserve">зникновению синдрома выгорания. </w:t>
      </w:r>
      <w:r w:rsidR="00C06157" w:rsidRPr="003D4DCB">
        <w:rPr>
          <w:rStyle w:val="tlid-translation"/>
        </w:rPr>
        <w:t>Таким образом, с</w:t>
      </w:r>
      <w:r w:rsidR="00182E67" w:rsidRPr="003D4DCB">
        <w:rPr>
          <w:rStyle w:val="tlid-translation"/>
        </w:rPr>
        <w:t>л</w:t>
      </w:r>
      <w:r w:rsidR="00C06157" w:rsidRPr="003D4DCB">
        <w:rPr>
          <w:rStyle w:val="tlid-translation"/>
        </w:rPr>
        <w:t>ожность самой медицинской профессии</w:t>
      </w:r>
      <w:r w:rsidR="00182E67" w:rsidRPr="003D4DCB">
        <w:rPr>
          <w:rStyle w:val="tlid-translation"/>
        </w:rPr>
        <w:t xml:space="preserve">, включая требования к работе и рабочим ресурсам, </w:t>
      </w:r>
      <w:r w:rsidR="00C06157" w:rsidRPr="003D4DCB">
        <w:rPr>
          <w:rStyle w:val="tlid-translation"/>
        </w:rPr>
        <w:t>объясняет высокую подверженность медицинских работников эмоциональному выгоранию. Выявление</w:t>
      </w:r>
      <w:r w:rsidR="00182E67" w:rsidRPr="003D4DCB">
        <w:rPr>
          <w:rStyle w:val="tlid-translation"/>
        </w:rPr>
        <w:t xml:space="preserve"> показателей и факторов риска </w:t>
      </w:r>
      <w:r w:rsidR="00C06157" w:rsidRPr="003D4DCB">
        <w:rPr>
          <w:rStyle w:val="tlid-translation"/>
        </w:rPr>
        <w:t xml:space="preserve">СЭВ, а также стратегии по снижению влияния этих факторов </w:t>
      </w:r>
      <w:r w:rsidR="00182E67" w:rsidRPr="003D4DCB">
        <w:rPr>
          <w:rStyle w:val="tlid-translation"/>
        </w:rPr>
        <w:t xml:space="preserve">на общесистемном и профессиональном уровнях может помочь снизить профессиональное давление и повысить удовлетворенность медицинских работников. </w:t>
      </w:r>
    </w:p>
    <w:p w14:paraId="2B07CAB7" w14:textId="10930263" w:rsidR="006D171D" w:rsidRDefault="006D171D" w:rsidP="00145AE9">
      <w:pPr>
        <w:spacing w:after="0" w:line="240" w:lineRule="auto"/>
        <w:ind w:firstLine="709"/>
        <w:jc w:val="both"/>
        <w:rPr>
          <w:rStyle w:val="tlid-translation"/>
        </w:rPr>
      </w:pPr>
      <w:r>
        <w:rPr>
          <w:rStyle w:val="tlid-translation"/>
        </w:rPr>
        <w:t xml:space="preserve">В связи с пандемией короновируса во всем мире, </w:t>
      </w:r>
      <w:r w:rsidR="003463FE">
        <w:rPr>
          <w:rStyle w:val="tlid-translation"/>
        </w:rPr>
        <w:t xml:space="preserve">вследствие повышенных физических и эмоциональных нагрузок в текущий период, </w:t>
      </w:r>
      <w:r>
        <w:rPr>
          <w:rStyle w:val="tlid-translation"/>
        </w:rPr>
        <w:t>проведенные учеными разн</w:t>
      </w:r>
      <w:r w:rsidR="003463FE">
        <w:rPr>
          <w:rStyle w:val="tlid-translation"/>
        </w:rPr>
        <w:t>ых стран (в т.ч. казахстанских)</w:t>
      </w:r>
      <w:r>
        <w:rPr>
          <w:rStyle w:val="tlid-translation"/>
        </w:rPr>
        <w:t xml:space="preserve"> коллаборационные исследования выявили явления последствий п</w:t>
      </w:r>
      <w:r w:rsidR="00E36FC3">
        <w:rPr>
          <w:rStyle w:val="tlid-translation"/>
        </w:rPr>
        <w:t>с</w:t>
      </w:r>
      <w:r>
        <w:rPr>
          <w:rStyle w:val="tlid-translation"/>
        </w:rPr>
        <w:t>ихосоциального характера</w:t>
      </w:r>
      <w:r w:rsidR="00E36FC3">
        <w:rPr>
          <w:rStyle w:val="tlid-translation"/>
        </w:rPr>
        <w:t xml:space="preserve"> (тревога, депрессия, панические атаки, эмоциональное истощение, когнитивные наруш</w:t>
      </w:r>
      <w:r w:rsidR="003463FE">
        <w:rPr>
          <w:rStyle w:val="tlid-translation"/>
        </w:rPr>
        <w:t>ения)</w:t>
      </w:r>
      <w:r w:rsidR="00E36FC3">
        <w:rPr>
          <w:rStyle w:val="tlid-translation"/>
        </w:rPr>
        <w:t xml:space="preserve"> в первую о</w:t>
      </w:r>
      <w:r w:rsidR="003463FE">
        <w:rPr>
          <w:rStyle w:val="tlid-translation"/>
        </w:rPr>
        <w:t>чередь у медицинских работников</w:t>
      </w:r>
      <w:r w:rsidR="00E36FC3">
        <w:rPr>
          <w:rStyle w:val="tlid-translation"/>
        </w:rPr>
        <w:t xml:space="preserve">. В настоящее время Министерством здравоохранения </w:t>
      </w:r>
      <w:r w:rsidR="003463FE">
        <w:rPr>
          <w:rStyle w:val="tlid-translation"/>
        </w:rPr>
        <w:t xml:space="preserve">Казахстана при поддержке ВОЗ </w:t>
      </w:r>
      <w:r w:rsidR="00E36FC3">
        <w:rPr>
          <w:rStyle w:val="tlid-translation"/>
        </w:rPr>
        <w:t xml:space="preserve">внедряется пилотный проект по профилактике эмоционального выгорания медицинских работников, работающих в условиях борьбы с </w:t>
      </w:r>
      <w:r w:rsidR="00BD64A6">
        <w:rPr>
          <w:rStyle w:val="tlid-translation"/>
        </w:rPr>
        <w:t xml:space="preserve">пандемией </w:t>
      </w:r>
      <w:r w:rsidR="00BD64A6">
        <w:rPr>
          <w:rStyle w:val="tlid-translation"/>
          <w:lang w:val="en-US"/>
        </w:rPr>
        <w:t>COVID</w:t>
      </w:r>
      <w:r w:rsidR="00BD64A6" w:rsidRPr="00BD64A6">
        <w:rPr>
          <w:rStyle w:val="tlid-translation"/>
        </w:rPr>
        <w:t>-19</w:t>
      </w:r>
      <w:r w:rsidR="00E36FC3">
        <w:rPr>
          <w:rStyle w:val="tlid-translation"/>
        </w:rPr>
        <w:t xml:space="preserve"> в городах </w:t>
      </w:r>
      <w:r w:rsidR="003463FE">
        <w:rPr>
          <w:rStyle w:val="tlid-translation"/>
        </w:rPr>
        <w:t>Астана</w:t>
      </w:r>
      <w:r w:rsidR="00407D0A">
        <w:rPr>
          <w:rStyle w:val="tlid-translation"/>
        </w:rPr>
        <w:t xml:space="preserve"> (Нур-Султан)</w:t>
      </w:r>
      <w:r w:rsidR="00E36FC3">
        <w:rPr>
          <w:rStyle w:val="tlid-translation"/>
        </w:rPr>
        <w:t xml:space="preserve"> и Алматы</w:t>
      </w:r>
      <w:r w:rsidR="00BD64A6" w:rsidRPr="00BD64A6">
        <w:rPr>
          <w:rStyle w:val="tlid-translation"/>
        </w:rPr>
        <w:t>.</w:t>
      </w:r>
    </w:p>
    <w:p w14:paraId="36E47A9C" w14:textId="2E6483AE" w:rsidR="00BD64A6" w:rsidRDefault="00BD64A6" w:rsidP="00145AE9">
      <w:pPr>
        <w:spacing w:after="0" w:line="240" w:lineRule="auto"/>
        <w:ind w:firstLine="709"/>
        <w:jc w:val="both"/>
        <w:rPr>
          <w:rStyle w:val="tlid-translation"/>
        </w:rPr>
      </w:pPr>
      <w:r>
        <w:rPr>
          <w:rStyle w:val="tlid-translation"/>
        </w:rPr>
        <w:t xml:space="preserve">Таким образом, согласно литературному обзору, имеется большое количество исследований, посвященных проблеме синдрома эмоционального выгорания у медицинских работников, однако данное явление не рассматривалось в контексте комплексного изучения качества жизни, на уровне </w:t>
      </w:r>
      <w:r>
        <w:rPr>
          <w:rStyle w:val="tlid-translation"/>
        </w:rPr>
        <w:lastRenderedPageBreak/>
        <w:t>амбулаторно-поликлинической службы, представленной врачами-терапевтами</w:t>
      </w:r>
      <w:r w:rsidRPr="004730A3">
        <w:rPr>
          <w:rStyle w:val="tlid-translation"/>
        </w:rPr>
        <w:t xml:space="preserve">/ </w:t>
      </w:r>
      <w:r>
        <w:rPr>
          <w:rStyle w:val="tlid-translation"/>
        </w:rPr>
        <w:t>врачами общей практики, в условиях реформирования ПМСП в Республике Казахстан.</w:t>
      </w:r>
    </w:p>
    <w:p w14:paraId="172D710A" w14:textId="77777777" w:rsidR="00E4498F" w:rsidRPr="003D4DCB" w:rsidRDefault="00E4498F" w:rsidP="00A6073F">
      <w:pPr>
        <w:pStyle w:val="2"/>
        <w:spacing w:before="0" w:line="240" w:lineRule="auto"/>
        <w:ind w:firstLine="709"/>
        <w:jc w:val="both"/>
        <w:rPr>
          <w:rFonts w:ascii="Times New Roman" w:hAnsi="Times New Roman" w:cs="Times New Roman"/>
          <w:color w:val="auto"/>
          <w:sz w:val="28"/>
          <w:szCs w:val="28"/>
        </w:rPr>
      </w:pPr>
    </w:p>
    <w:p w14:paraId="45564979" w14:textId="77777777" w:rsidR="00CE0AE9" w:rsidRPr="003D4DCB" w:rsidRDefault="00E4498F" w:rsidP="00A6073F">
      <w:pPr>
        <w:pStyle w:val="2"/>
        <w:numPr>
          <w:ilvl w:val="1"/>
          <w:numId w:val="1"/>
        </w:numPr>
        <w:spacing w:before="0" w:line="240" w:lineRule="auto"/>
        <w:ind w:left="0" w:firstLine="709"/>
        <w:jc w:val="both"/>
        <w:rPr>
          <w:rFonts w:ascii="Times New Roman" w:hAnsi="Times New Roman" w:cs="Times New Roman"/>
          <w:b/>
          <w:color w:val="auto"/>
          <w:sz w:val="28"/>
          <w:szCs w:val="28"/>
        </w:rPr>
      </w:pPr>
      <w:bookmarkStart w:id="8" w:name="_Toc51060822"/>
      <w:r w:rsidRPr="003D4DCB">
        <w:rPr>
          <w:rFonts w:ascii="Times New Roman" w:hAnsi="Times New Roman" w:cs="Times New Roman"/>
          <w:b/>
          <w:color w:val="auto"/>
          <w:sz w:val="28"/>
          <w:szCs w:val="28"/>
        </w:rPr>
        <w:t xml:space="preserve">Удовлетворенность трудом и условия работы </w:t>
      </w:r>
      <w:r w:rsidR="00EB0559" w:rsidRPr="003D4DCB">
        <w:rPr>
          <w:rFonts w:ascii="Times New Roman" w:hAnsi="Times New Roman" w:cs="Times New Roman"/>
          <w:b/>
          <w:color w:val="auto"/>
          <w:sz w:val="28"/>
          <w:szCs w:val="28"/>
        </w:rPr>
        <w:t>врачей-</w:t>
      </w:r>
      <w:r w:rsidR="00514BBB">
        <w:rPr>
          <w:rFonts w:ascii="Times New Roman" w:hAnsi="Times New Roman" w:cs="Times New Roman"/>
          <w:b/>
          <w:color w:val="auto"/>
          <w:sz w:val="28"/>
          <w:szCs w:val="28"/>
        </w:rPr>
        <w:t xml:space="preserve"> </w:t>
      </w:r>
      <w:r w:rsidRPr="003D4DCB">
        <w:rPr>
          <w:rFonts w:ascii="Times New Roman" w:hAnsi="Times New Roman" w:cs="Times New Roman"/>
          <w:b/>
          <w:color w:val="auto"/>
          <w:sz w:val="28"/>
          <w:szCs w:val="28"/>
        </w:rPr>
        <w:t>терапевтов в поликлиниках</w:t>
      </w:r>
      <w:bookmarkEnd w:id="8"/>
      <w:r w:rsidRPr="003D4DCB">
        <w:rPr>
          <w:rFonts w:ascii="Times New Roman" w:hAnsi="Times New Roman" w:cs="Times New Roman"/>
          <w:b/>
          <w:color w:val="auto"/>
          <w:sz w:val="28"/>
          <w:szCs w:val="28"/>
        </w:rPr>
        <w:t xml:space="preserve">  </w:t>
      </w:r>
    </w:p>
    <w:p w14:paraId="1A4D93AE" w14:textId="5B40FE7A" w:rsidR="00AC3037" w:rsidRPr="003D4DCB" w:rsidRDefault="00AC3037" w:rsidP="00A6073F">
      <w:pPr>
        <w:pStyle w:val="a6"/>
        <w:shd w:val="clear" w:color="auto" w:fill="FFFFFF"/>
        <w:spacing w:before="0" w:beforeAutospacing="0" w:after="0" w:afterAutospacing="0"/>
        <w:ind w:firstLine="709"/>
        <w:contextualSpacing/>
        <w:jc w:val="both"/>
        <w:textAlignment w:val="baseline"/>
        <w:rPr>
          <w:sz w:val="28"/>
          <w:szCs w:val="28"/>
        </w:rPr>
      </w:pPr>
      <w:r w:rsidRPr="003D4DCB">
        <w:rPr>
          <w:sz w:val="28"/>
          <w:szCs w:val="28"/>
        </w:rPr>
        <w:t>Для руководства организации знания о состоянии удовл</w:t>
      </w:r>
      <w:r w:rsidR="00F41B6C">
        <w:rPr>
          <w:sz w:val="28"/>
          <w:szCs w:val="28"/>
        </w:rPr>
        <w:t>етворенности трудом сотрудников</w:t>
      </w:r>
      <w:r w:rsidR="00A6073F">
        <w:rPr>
          <w:sz w:val="28"/>
          <w:szCs w:val="28"/>
        </w:rPr>
        <w:t xml:space="preserve"> </w:t>
      </w:r>
      <w:r w:rsidR="00514BBB">
        <w:rPr>
          <w:sz w:val="28"/>
          <w:szCs w:val="28"/>
        </w:rPr>
        <w:t xml:space="preserve">- </w:t>
      </w:r>
      <w:r w:rsidRPr="003D4DCB">
        <w:rPr>
          <w:sz w:val="28"/>
          <w:szCs w:val="28"/>
        </w:rPr>
        <w:t>это полноценная информация о кадровых рисках, что в итоге поможет удержать квалифицированных сотрудников, привлечь новых, а также повысить результаты рабочего процесса, как количественные, так и качественные; обеспечить эффективное выполнение заданий</w:t>
      </w:r>
      <w:r w:rsidR="00804E56">
        <w:rPr>
          <w:sz w:val="28"/>
          <w:szCs w:val="28"/>
        </w:rPr>
        <w:t xml:space="preserve"> [121]</w:t>
      </w:r>
      <w:r w:rsidRPr="003D4DCB">
        <w:rPr>
          <w:sz w:val="28"/>
          <w:szCs w:val="28"/>
        </w:rPr>
        <w:t xml:space="preserve">. Удовлетворенность трудом оказывает влияние на повышение трудоспособности и продуктивность работника. При удовлетворенности работой, сотрудники </w:t>
      </w:r>
      <w:r w:rsidR="000F2736" w:rsidRPr="003D4DCB">
        <w:rPr>
          <w:sz w:val="28"/>
          <w:szCs w:val="28"/>
        </w:rPr>
        <w:t>позитивно и</w:t>
      </w:r>
      <w:r w:rsidRPr="003D4DCB">
        <w:rPr>
          <w:sz w:val="28"/>
          <w:szCs w:val="28"/>
        </w:rPr>
        <w:t xml:space="preserve"> конструктивно относятся к своим обязанностям, проявляют исполнительность и ответственность за выполняемую </w:t>
      </w:r>
      <w:r w:rsidR="000F2736" w:rsidRPr="003D4DCB">
        <w:rPr>
          <w:sz w:val="28"/>
          <w:szCs w:val="28"/>
        </w:rPr>
        <w:t>работу, стремятся</w:t>
      </w:r>
      <w:r w:rsidRPr="003D4DCB">
        <w:rPr>
          <w:sz w:val="28"/>
          <w:szCs w:val="28"/>
        </w:rPr>
        <w:t xml:space="preserve"> сделать ее как можно лучше, соблюдают нормы поведения и требования организации, оказывают сотрудничество и взаимопомощь, проявляют желание повышать свою квалификацию и проф</w:t>
      </w:r>
      <w:r w:rsidR="003463FE">
        <w:rPr>
          <w:sz w:val="28"/>
          <w:szCs w:val="28"/>
        </w:rPr>
        <w:t>ессиональный уровень. Тогда как</w:t>
      </w:r>
      <w:r w:rsidRPr="003D4DCB">
        <w:rPr>
          <w:sz w:val="28"/>
          <w:szCs w:val="28"/>
        </w:rPr>
        <w:t xml:space="preserve"> неудовлетворенность трудом влияет на результаты рабочего процесса, высокую текучесть кадров и его нестабильность, нарушения норм поведения, правил </w:t>
      </w:r>
      <w:r w:rsidR="00804E56">
        <w:rPr>
          <w:sz w:val="28"/>
          <w:szCs w:val="28"/>
        </w:rPr>
        <w:t xml:space="preserve">техники безопасности, снижает </w:t>
      </w:r>
      <w:r w:rsidRPr="003D4DCB">
        <w:rPr>
          <w:sz w:val="28"/>
          <w:szCs w:val="28"/>
        </w:rPr>
        <w:t>трудов</w:t>
      </w:r>
      <w:r w:rsidR="00804E56">
        <w:rPr>
          <w:sz w:val="28"/>
          <w:szCs w:val="28"/>
        </w:rPr>
        <w:t>ую</w:t>
      </w:r>
      <w:r w:rsidRPr="003D4DCB">
        <w:rPr>
          <w:sz w:val="28"/>
          <w:szCs w:val="28"/>
        </w:rPr>
        <w:t xml:space="preserve"> активность</w:t>
      </w:r>
      <w:r w:rsidR="00804E56">
        <w:rPr>
          <w:sz w:val="28"/>
          <w:szCs w:val="28"/>
        </w:rPr>
        <w:t xml:space="preserve"> [122]</w:t>
      </w:r>
      <w:r w:rsidRPr="003D4DCB">
        <w:rPr>
          <w:sz w:val="28"/>
          <w:szCs w:val="28"/>
        </w:rPr>
        <w:t xml:space="preserve">. </w:t>
      </w:r>
    </w:p>
    <w:p w14:paraId="2D274331" w14:textId="398B4C97" w:rsidR="00EC5702" w:rsidRPr="003D4DCB" w:rsidRDefault="00EC5702" w:rsidP="00A6073F">
      <w:pPr>
        <w:spacing w:after="0" w:line="240" w:lineRule="auto"/>
        <w:ind w:firstLine="709"/>
        <w:contextualSpacing/>
        <w:jc w:val="both"/>
        <w:rPr>
          <w:rFonts w:eastAsia="Times New Roman"/>
          <w:lang w:eastAsia="ru-RU"/>
        </w:rPr>
      </w:pPr>
      <w:r w:rsidRPr="003D4DCB">
        <w:t>Во многих странах мира на протяжении долгого времени ведутся научные поиски по проблемам трудовых ресурсов</w:t>
      </w:r>
      <w:r w:rsidR="00804E56">
        <w:t xml:space="preserve"> [123]</w:t>
      </w:r>
      <w:r w:rsidR="008265C4" w:rsidRPr="003D4DCB">
        <w:t>.</w:t>
      </w:r>
      <w:r w:rsidRPr="003D4DCB">
        <w:t xml:space="preserve"> </w:t>
      </w:r>
      <w:r w:rsidR="00314355">
        <w:t>Однако в условиях современности</w:t>
      </w:r>
      <w:r w:rsidRPr="003D4DCB">
        <w:t xml:space="preserve"> изменения общественного прогресса направлены на перспективное развитие и трудовой деятельности</w:t>
      </w:r>
      <w:r w:rsidR="00804E56">
        <w:t xml:space="preserve"> [124]</w:t>
      </w:r>
      <w:r w:rsidR="008265C4" w:rsidRPr="003D4DCB">
        <w:t>.</w:t>
      </w:r>
      <w:r w:rsidRPr="003D4DCB">
        <w:t xml:space="preserve"> </w:t>
      </w:r>
      <w:r w:rsidR="00314355">
        <w:rPr>
          <w:rFonts w:eastAsia="Times New Roman"/>
          <w:lang w:eastAsia="ru-RU"/>
        </w:rPr>
        <w:t>В научной литературе</w:t>
      </w:r>
      <w:r w:rsidRPr="003D4DCB">
        <w:rPr>
          <w:rFonts w:eastAsia="Times New Roman"/>
          <w:lang w:eastAsia="ru-RU"/>
        </w:rPr>
        <w:t xml:space="preserve"> удовлетворенность трудом обычно рассматривается обобщенно в качестве одного из ключевых показателей эффективности работы орга</w:t>
      </w:r>
      <w:r w:rsidR="003463FE">
        <w:rPr>
          <w:rFonts w:eastAsia="Times New Roman"/>
          <w:lang w:eastAsia="ru-RU"/>
        </w:rPr>
        <w:t>низации. При этом</w:t>
      </w:r>
      <w:r w:rsidRPr="003D4DCB">
        <w:rPr>
          <w:rFonts w:eastAsia="Times New Roman"/>
          <w:lang w:eastAsia="ru-RU"/>
        </w:rPr>
        <w:t xml:space="preserve"> удовлетворенность представляется в психологическом аспекте как эмоционально-оценочное отношение персонала к выполняемой работе. </w:t>
      </w:r>
    </w:p>
    <w:p w14:paraId="5649857E" w14:textId="01A2145C" w:rsidR="00371CF3" w:rsidRDefault="00EC5702" w:rsidP="00A6073F">
      <w:pPr>
        <w:shd w:val="clear" w:color="auto" w:fill="FFFFFF"/>
        <w:spacing w:after="0" w:line="240" w:lineRule="auto"/>
        <w:ind w:firstLine="709"/>
        <w:contextualSpacing/>
        <w:jc w:val="both"/>
        <w:rPr>
          <w:rFonts w:eastAsia="Times New Roman"/>
          <w:lang w:eastAsia="ru-RU"/>
        </w:rPr>
      </w:pPr>
      <w:r w:rsidRPr="003D4DCB">
        <w:rPr>
          <w:rFonts w:eastAsia="Times New Roman"/>
          <w:lang w:eastAsia="ru-RU"/>
        </w:rPr>
        <w:t xml:space="preserve">Наиболее известной теорией изучения удовлетворенности трудом является двухфакторная «мотивационно-гигиеническая» теория Ф. Херцберга, основная </w:t>
      </w:r>
      <w:r w:rsidR="004927CB">
        <w:rPr>
          <w:rFonts w:eastAsia="Times New Roman"/>
          <w:lang w:eastAsia="ru-RU"/>
        </w:rPr>
        <w:t>цель которой</w:t>
      </w:r>
      <w:r w:rsidR="00A6073F">
        <w:rPr>
          <w:rFonts w:eastAsia="Times New Roman"/>
          <w:lang w:eastAsia="ru-RU"/>
        </w:rPr>
        <w:t xml:space="preserve"> </w:t>
      </w:r>
      <w:r w:rsidR="003463FE">
        <w:t xml:space="preserve">– </w:t>
      </w:r>
      <w:r w:rsidRPr="003D4DCB">
        <w:rPr>
          <w:rFonts w:eastAsia="Times New Roman"/>
          <w:lang w:eastAsia="ru-RU"/>
        </w:rPr>
        <w:t xml:space="preserve">мотивация работника и его чувство удовлетворенности. На основании данной теории, на удовлетворенность трудом оказывают влияние два главных фактора: мотивирующий и поддерживающий. Первый фактор представляет собой возможность карьерного роста, работу в команде и личную ответственность, высокий статус и материальный доход. Второй фактор предполагает наличие стабильного рабочего места, корпоративные мероприятия, организацию труда в </w:t>
      </w:r>
      <w:r w:rsidR="00314355">
        <w:rPr>
          <w:rFonts w:eastAsia="Times New Roman"/>
          <w:lang w:eastAsia="ru-RU"/>
        </w:rPr>
        <w:t>коллективе</w:t>
      </w:r>
      <w:r w:rsidRPr="003D4DCB">
        <w:rPr>
          <w:rFonts w:eastAsia="Times New Roman"/>
          <w:lang w:eastAsia="ru-RU"/>
        </w:rPr>
        <w:t xml:space="preserve">, независимость и самостоятельность, участие в принятии решений, режим труда и отдыха </w:t>
      </w:r>
      <w:r w:rsidR="00371CF3">
        <w:rPr>
          <w:rFonts w:eastAsia="Times New Roman"/>
          <w:lang w:eastAsia="ru-RU"/>
        </w:rPr>
        <w:t>[125]</w:t>
      </w:r>
      <w:r w:rsidRPr="003D4DCB">
        <w:rPr>
          <w:rFonts w:eastAsia="Times New Roman"/>
          <w:lang w:eastAsia="ru-RU"/>
        </w:rPr>
        <w:t>.</w:t>
      </w:r>
    </w:p>
    <w:p w14:paraId="5D9312AE" w14:textId="5F002E33" w:rsidR="00EC5702" w:rsidRPr="003D4DCB" w:rsidRDefault="005D6A65" w:rsidP="00A6073F">
      <w:pPr>
        <w:shd w:val="clear" w:color="auto" w:fill="FFFFFF"/>
        <w:spacing w:after="0" w:line="240" w:lineRule="auto"/>
        <w:ind w:firstLine="709"/>
        <w:contextualSpacing/>
        <w:jc w:val="both"/>
        <w:rPr>
          <w:rFonts w:eastAsia="Times New Roman"/>
          <w:lang w:eastAsia="ru-RU"/>
        </w:rPr>
      </w:pPr>
      <w:r w:rsidRPr="003D4DCB">
        <w:rPr>
          <w:rFonts w:eastAsia="Times New Roman"/>
          <w:lang w:eastAsia="ru-RU"/>
        </w:rPr>
        <w:t xml:space="preserve">Авторы выделяют </w:t>
      </w:r>
      <w:r w:rsidR="00371CF3">
        <w:rPr>
          <w:rFonts w:eastAsia="Times New Roman"/>
          <w:lang w:eastAsia="ru-RU"/>
        </w:rPr>
        <w:t xml:space="preserve">две </w:t>
      </w:r>
      <w:r w:rsidR="00EC5702" w:rsidRPr="003D4DCB">
        <w:rPr>
          <w:rFonts w:eastAsia="Times New Roman"/>
          <w:lang w:eastAsia="ru-RU"/>
        </w:rPr>
        <w:t>группы компонентов удовлетворенн</w:t>
      </w:r>
      <w:r w:rsidR="00371CF3">
        <w:rPr>
          <w:rFonts w:eastAsia="Times New Roman"/>
          <w:lang w:eastAsia="ru-RU"/>
        </w:rPr>
        <w:t>ости трудом. П</w:t>
      </w:r>
      <w:r w:rsidR="00EC5702" w:rsidRPr="003D4DCB">
        <w:rPr>
          <w:rFonts w:eastAsia="Times New Roman"/>
          <w:lang w:eastAsia="ru-RU"/>
        </w:rPr>
        <w:t>ервая состоит из организационных компонент</w:t>
      </w:r>
      <w:r w:rsidR="00371CF3">
        <w:rPr>
          <w:rFonts w:eastAsia="Times New Roman"/>
          <w:lang w:eastAsia="ru-RU"/>
        </w:rPr>
        <w:t>ов (условия и организация труда, оплата,</w:t>
      </w:r>
      <w:r w:rsidR="00EC5702" w:rsidRPr="003D4DCB">
        <w:rPr>
          <w:rFonts w:eastAsia="Times New Roman"/>
          <w:lang w:eastAsia="ru-RU"/>
        </w:rPr>
        <w:t xml:space="preserve"> отношения с коллективом и руководством). Вторая группа включает личностные компоненты: содержание труда; профессиональный и </w:t>
      </w:r>
      <w:r w:rsidR="00EC5702" w:rsidRPr="003D4DCB">
        <w:rPr>
          <w:rFonts w:eastAsia="Times New Roman"/>
          <w:lang w:eastAsia="ru-RU"/>
        </w:rPr>
        <w:lastRenderedPageBreak/>
        <w:t>карьерный рост; самореализация и саморазвитие; возможность влияния на вопросы в организации и ощущение своей значимости и пользы своего труда</w:t>
      </w:r>
      <w:r w:rsidR="00371CF3">
        <w:rPr>
          <w:rFonts w:eastAsia="Times New Roman"/>
          <w:lang w:eastAsia="ru-RU"/>
        </w:rPr>
        <w:t xml:space="preserve"> [126]</w:t>
      </w:r>
      <w:r w:rsidR="00EC5702" w:rsidRPr="003D4DCB">
        <w:rPr>
          <w:rFonts w:eastAsia="Times New Roman"/>
          <w:lang w:eastAsia="ru-RU"/>
        </w:rPr>
        <w:t>.</w:t>
      </w:r>
    </w:p>
    <w:p w14:paraId="6E408A3B" w14:textId="5531B87B" w:rsidR="00371CF3" w:rsidRDefault="00EC5702"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Один из признанных инструментов</w:t>
      </w:r>
      <w:r w:rsidR="003463FE">
        <w:rPr>
          <w:sz w:val="28"/>
          <w:szCs w:val="28"/>
        </w:rPr>
        <w:t xml:space="preserve"> оценки удовлетворенности труда </w:t>
      </w:r>
      <w:r w:rsidR="003463FE">
        <w:t>–</w:t>
      </w:r>
      <w:r w:rsidRPr="003D4DCB">
        <w:rPr>
          <w:sz w:val="28"/>
          <w:szCs w:val="28"/>
        </w:rPr>
        <w:t xml:space="preserve"> Корнельски</w:t>
      </w:r>
      <w:r w:rsidR="00395314" w:rsidRPr="003D4DCB">
        <w:rPr>
          <w:sz w:val="28"/>
          <w:szCs w:val="28"/>
        </w:rPr>
        <w:t>й трудовой дискрептивный индекс</w:t>
      </w:r>
      <w:r w:rsidR="004927CB">
        <w:rPr>
          <w:sz w:val="28"/>
          <w:szCs w:val="28"/>
        </w:rPr>
        <w:t xml:space="preserve"> </w:t>
      </w:r>
      <w:r w:rsidRPr="003D4DCB">
        <w:rPr>
          <w:sz w:val="28"/>
          <w:szCs w:val="28"/>
        </w:rPr>
        <w:t>JDI. Его авторы, американские исследователи, разделяют факторы удовлетворенности на пять  основных групп: оплата труда, карьера, психологический климат, отношения с руководством и непосредственно работа</w:t>
      </w:r>
      <w:r w:rsidR="00371CF3">
        <w:rPr>
          <w:sz w:val="28"/>
          <w:szCs w:val="28"/>
        </w:rPr>
        <w:t xml:space="preserve"> [127]</w:t>
      </w:r>
      <w:r w:rsidRPr="003D4DCB">
        <w:rPr>
          <w:sz w:val="28"/>
          <w:szCs w:val="28"/>
        </w:rPr>
        <w:t>.</w:t>
      </w:r>
      <w:r w:rsidR="006761A5" w:rsidRPr="003D4DCB">
        <w:rPr>
          <w:sz w:val="28"/>
          <w:szCs w:val="28"/>
        </w:rPr>
        <w:t xml:space="preserve"> Другие авторы также </w:t>
      </w:r>
      <w:r w:rsidRPr="003D4DCB">
        <w:rPr>
          <w:sz w:val="28"/>
          <w:szCs w:val="28"/>
        </w:rPr>
        <w:t xml:space="preserve">рассматривают удовлетворенность трудом как многоаспектное </w:t>
      </w:r>
      <w:r w:rsidR="00371CF3">
        <w:rPr>
          <w:sz w:val="28"/>
          <w:szCs w:val="28"/>
        </w:rPr>
        <w:t>явление</w:t>
      </w:r>
      <w:r w:rsidRPr="003D4DCB">
        <w:rPr>
          <w:sz w:val="28"/>
          <w:szCs w:val="28"/>
        </w:rPr>
        <w:t>, которое проявляется внутренней (фактически выполняемой работой) и внешней удовлетворенностью (удовлетворенность заработной платой и карьерным ростом)</w:t>
      </w:r>
      <w:r w:rsidR="00371CF3">
        <w:rPr>
          <w:sz w:val="28"/>
          <w:szCs w:val="28"/>
        </w:rPr>
        <w:t xml:space="preserve"> [128,</w:t>
      </w:r>
      <w:r w:rsidR="00A6073F">
        <w:rPr>
          <w:sz w:val="28"/>
          <w:szCs w:val="28"/>
        </w:rPr>
        <w:t xml:space="preserve"> </w:t>
      </w:r>
      <w:r w:rsidR="00371CF3">
        <w:rPr>
          <w:sz w:val="28"/>
          <w:szCs w:val="28"/>
        </w:rPr>
        <w:t>129]</w:t>
      </w:r>
      <w:r w:rsidRPr="003D4DCB">
        <w:rPr>
          <w:sz w:val="28"/>
          <w:szCs w:val="28"/>
        </w:rPr>
        <w:t xml:space="preserve">. </w:t>
      </w:r>
    </w:p>
    <w:p w14:paraId="3D03DE4A" w14:textId="3B6A5680" w:rsidR="00EC5702" w:rsidRPr="003D4DCB" w:rsidRDefault="00EC5702"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Также во внимание принимается и социальный аспект проблемы, включающий удовлетворенность начальством и отношения внутри коллектива. Авторы считают, что удовлетворенность трудом</w:t>
      </w:r>
      <w:r w:rsidR="00971951">
        <w:rPr>
          <w:sz w:val="28"/>
          <w:szCs w:val="28"/>
        </w:rPr>
        <w:t xml:space="preserve"> является оценочным обобщенным </w:t>
      </w:r>
      <w:r w:rsidRPr="003D4DCB">
        <w:rPr>
          <w:sz w:val="28"/>
          <w:szCs w:val="28"/>
        </w:rPr>
        <w:t>представлением работника, как о результатах своей деятельности, так и о самом процессе труда и условиях работы, а также степени вовлеченности в рабочий процесс. Данное мнение подтверждают и такие ученые как Кабашева И.А., Рудалева И.А., которые изучили основные факторы удовлетворенности трудом среди медицинских работников и административно-управленческого персонала, к которым отнесли: благоприятные условия труда, премии и поощрение со стороны руководства</w:t>
      </w:r>
      <w:r w:rsidR="00371CF3">
        <w:rPr>
          <w:sz w:val="28"/>
          <w:szCs w:val="28"/>
        </w:rPr>
        <w:t xml:space="preserve"> [130,</w:t>
      </w:r>
      <w:r w:rsidR="00742014">
        <w:rPr>
          <w:sz w:val="28"/>
          <w:szCs w:val="28"/>
        </w:rPr>
        <w:t xml:space="preserve"> </w:t>
      </w:r>
      <w:r w:rsidR="00371CF3">
        <w:rPr>
          <w:sz w:val="28"/>
          <w:szCs w:val="28"/>
        </w:rPr>
        <w:t>131]</w:t>
      </w:r>
      <w:r w:rsidRPr="003D4DCB">
        <w:rPr>
          <w:sz w:val="28"/>
          <w:szCs w:val="28"/>
        </w:rPr>
        <w:t xml:space="preserve">. </w:t>
      </w:r>
    </w:p>
    <w:p w14:paraId="5873833D" w14:textId="42E19638" w:rsidR="00EC5702" w:rsidRPr="003D4DCB" w:rsidRDefault="00EC5702"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Вопросам гендерного различия в удовлетворенности работой посвящено значительное количество научных исследований, при этом их в</w:t>
      </w:r>
      <w:r w:rsidR="003463FE">
        <w:rPr>
          <w:sz w:val="28"/>
          <w:szCs w:val="28"/>
        </w:rPr>
        <w:t>ыводы достаточно противоречивые. Большинство авторов считае</w:t>
      </w:r>
      <w:r w:rsidRPr="003D4DCB">
        <w:rPr>
          <w:sz w:val="28"/>
          <w:szCs w:val="28"/>
        </w:rPr>
        <w:t>т, что в удовлетворенности работой мужчин и женщин нез</w:t>
      </w:r>
      <w:r w:rsidR="008218F5">
        <w:rPr>
          <w:sz w:val="28"/>
          <w:szCs w:val="28"/>
        </w:rPr>
        <w:t>начительная разница.  Однако K.</w:t>
      </w:r>
      <w:r w:rsidR="00CC572C">
        <w:rPr>
          <w:sz w:val="28"/>
          <w:szCs w:val="28"/>
        </w:rPr>
        <w:t xml:space="preserve"> </w:t>
      </w:r>
      <w:r w:rsidRPr="003D4DCB">
        <w:rPr>
          <w:sz w:val="28"/>
          <w:szCs w:val="28"/>
        </w:rPr>
        <w:t>Bender уверяет об обязательном разделении по полу при рассмотрении профессионально-квалификационных характеристик труда, так как женщины, по его мнению, испытывают меньшую удовлетворенность работой, особенно если вовлечены в профессии, считающиеся исконно мужскими</w:t>
      </w:r>
      <w:r w:rsidR="00371CF3">
        <w:rPr>
          <w:sz w:val="28"/>
          <w:szCs w:val="28"/>
        </w:rPr>
        <w:t xml:space="preserve"> [132]</w:t>
      </w:r>
      <w:r w:rsidRPr="003D4DCB">
        <w:rPr>
          <w:sz w:val="28"/>
          <w:szCs w:val="28"/>
        </w:rPr>
        <w:t>.</w:t>
      </w:r>
    </w:p>
    <w:p w14:paraId="627EAA80" w14:textId="2BF87527" w:rsidR="00EC5702" w:rsidRPr="003D4DCB" w:rsidRDefault="00EC5702"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 xml:space="preserve">Во всем мире почти 2/3 (63%) работников ощущают неудовлетворенность трудом, испытывают недостаточную вовлеченность в рабочий процесс </w:t>
      </w:r>
      <w:r w:rsidR="00AC3037" w:rsidRPr="003D4DCB">
        <w:rPr>
          <w:sz w:val="28"/>
          <w:szCs w:val="28"/>
        </w:rPr>
        <w:t>и мотивацию</w:t>
      </w:r>
      <w:r w:rsidRPr="003D4DCB">
        <w:rPr>
          <w:sz w:val="28"/>
          <w:szCs w:val="28"/>
        </w:rPr>
        <w:t xml:space="preserve"> для повышения эффективности своей трудовой деятельности. Четверть респондентов (24%) испытывают крайнюю степень неудовлетворенности своей деятельности в целом, и</w:t>
      </w:r>
      <w:r w:rsidR="00314355">
        <w:rPr>
          <w:sz w:val="28"/>
          <w:szCs w:val="28"/>
        </w:rPr>
        <w:t>,</w:t>
      </w:r>
      <w:r w:rsidRPr="003D4DCB">
        <w:rPr>
          <w:sz w:val="28"/>
          <w:szCs w:val="28"/>
        </w:rPr>
        <w:t xml:space="preserve"> как следствие</w:t>
      </w:r>
      <w:r w:rsidR="00314355">
        <w:rPr>
          <w:sz w:val="28"/>
          <w:szCs w:val="28"/>
        </w:rPr>
        <w:t>,</w:t>
      </w:r>
      <w:r w:rsidRPr="003D4DCB">
        <w:rPr>
          <w:sz w:val="28"/>
          <w:szCs w:val="28"/>
        </w:rPr>
        <w:t xml:space="preserve"> непродуктивность в работе и враждебное отношение к работодателю. Всего лишь 13% работников во всем мире получают удовольствие от работы, стремятся к карьерному росту в своей организации и прилагают максимум усилий для ее процветания. </w:t>
      </w:r>
    </w:p>
    <w:p w14:paraId="305FED8E" w14:textId="71A532B9" w:rsidR="00EC5702" w:rsidRPr="003D4DCB" w:rsidRDefault="00EC5702" w:rsidP="00A6073F">
      <w:pPr>
        <w:pStyle w:val="a6"/>
        <w:shd w:val="clear" w:color="auto" w:fill="FFFFFF"/>
        <w:spacing w:before="0" w:beforeAutospacing="0" w:after="0" w:afterAutospacing="0"/>
        <w:ind w:firstLine="709"/>
        <w:contextualSpacing/>
        <w:jc w:val="both"/>
        <w:textAlignment w:val="baseline"/>
        <w:rPr>
          <w:sz w:val="28"/>
          <w:szCs w:val="28"/>
        </w:rPr>
      </w:pPr>
      <w:r w:rsidRPr="003D4DCB">
        <w:rPr>
          <w:sz w:val="28"/>
          <w:szCs w:val="28"/>
        </w:rPr>
        <w:t>В меняющемся процессе развития здравоохранения, повсеместного внедрения инновационных технологий, качественного изменения отношений между субъек</w:t>
      </w:r>
      <w:r w:rsidR="00382CD0">
        <w:rPr>
          <w:sz w:val="28"/>
          <w:szCs w:val="28"/>
        </w:rPr>
        <w:t>тами здравоохранения, постоянного</w:t>
      </w:r>
      <w:r w:rsidRPr="003D4DCB">
        <w:rPr>
          <w:sz w:val="28"/>
          <w:szCs w:val="28"/>
        </w:rPr>
        <w:t xml:space="preserve"> повышение требований к </w:t>
      </w:r>
      <w:r w:rsidR="00382CD0">
        <w:rPr>
          <w:sz w:val="28"/>
          <w:szCs w:val="28"/>
        </w:rPr>
        <w:t>медицинским кадрам, изменения</w:t>
      </w:r>
      <w:r w:rsidRPr="003D4DCB">
        <w:rPr>
          <w:sz w:val="28"/>
          <w:szCs w:val="28"/>
        </w:rPr>
        <w:t xml:space="preserve"> их состава и уровня квалификации, глобально </w:t>
      </w:r>
      <w:r w:rsidRPr="003D4DCB">
        <w:rPr>
          <w:sz w:val="28"/>
          <w:szCs w:val="28"/>
        </w:rPr>
        <w:lastRenderedPageBreak/>
        <w:t xml:space="preserve">меняется и трудовая деятельность медицинских работников, </w:t>
      </w:r>
      <w:r w:rsidR="00382CD0">
        <w:rPr>
          <w:sz w:val="28"/>
          <w:szCs w:val="28"/>
        </w:rPr>
        <w:t xml:space="preserve">поскольку </w:t>
      </w:r>
      <w:r w:rsidRPr="003D4DCB">
        <w:rPr>
          <w:sz w:val="28"/>
          <w:szCs w:val="28"/>
        </w:rPr>
        <w:t xml:space="preserve">одни условия труда меняются на другие. По ВОЗ человеческие ресурсы считаются ключевыми в выполнении задач, стоящих перед здравоохранением. Для чего </w:t>
      </w:r>
      <w:r w:rsidR="00AC3037" w:rsidRPr="003D4DCB">
        <w:rPr>
          <w:sz w:val="28"/>
          <w:szCs w:val="28"/>
        </w:rPr>
        <w:t>необходима информированная</w:t>
      </w:r>
      <w:r w:rsidRPr="003D4DCB">
        <w:rPr>
          <w:sz w:val="28"/>
          <w:szCs w:val="28"/>
        </w:rPr>
        <w:t xml:space="preserve"> разработка политики, принятие решений по развитию кадровых ресурсов, что ведет к укреплению всей системы здравоохранения. В медицинских учреждениях своя специфика работы, в отличие от других, и как следствие, мотивация персонала также имеет определенные специфические особенности. Поэтому и удовлетворенность медицинского персонала отличается от </w:t>
      </w:r>
      <w:r w:rsidR="00AC3037" w:rsidRPr="003D4DCB">
        <w:rPr>
          <w:sz w:val="28"/>
          <w:szCs w:val="28"/>
        </w:rPr>
        <w:t>удовлетворенности работников</w:t>
      </w:r>
      <w:r w:rsidRPr="003D4DCB">
        <w:rPr>
          <w:sz w:val="28"/>
          <w:szCs w:val="28"/>
        </w:rPr>
        <w:t xml:space="preserve"> в других областях деятельности. При высокой удовлетворенности работник прилагает максимум усилий в интересах организации, разделяет ее ценности и цели</w:t>
      </w:r>
      <w:r w:rsidR="000C10F3">
        <w:rPr>
          <w:sz w:val="28"/>
          <w:szCs w:val="28"/>
        </w:rPr>
        <w:t xml:space="preserve"> [133,</w:t>
      </w:r>
      <w:r w:rsidR="00A6073F">
        <w:rPr>
          <w:sz w:val="28"/>
          <w:szCs w:val="28"/>
        </w:rPr>
        <w:t xml:space="preserve"> </w:t>
      </w:r>
      <w:r w:rsidR="000C10F3">
        <w:rPr>
          <w:sz w:val="28"/>
          <w:szCs w:val="28"/>
        </w:rPr>
        <w:t>134]</w:t>
      </w:r>
      <w:r w:rsidRPr="003D4DCB">
        <w:rPr>
          <w:sz w:val="28"/>
          <w:szCs w:val="28"/>
        </w:rPr>
        <w:t xml:space="preserve">. </w:t>
      </w:r>
    </w:p>
    <w:p w14:paraId="6B29407E" w14:textId="29522A65" w:rsidR="00EC5702" w:rsidRPr="003D4DCB" w:rsidRDefault="00EC5702"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В последнее время в зарубежной литературе активно изучаются вопросы удовлетворенности медицинскими работниками условиями труда. Похожие исследования проводятся и в странах СНГ. В работах сравниваются медицинские работники разных стран, клиники различных форм собственности и мощности, амбулаторного и стационарного уровней, городских и сельских учреждений, при этом изучаются факторы (предикторы) удовлетворенности работой</w:t>
      </w:r>
      <w:r w:rsidR="000C10F3">
        <w:rPr>
          <w:sz w:val="28"/>
          <w:szCs w:val="28"/>
        </w:rPr>
        <w:t xml:space="preserve"> [49</w:t>
      </w:r>
      <w:r w:rsidR="00742014">
        <w:rPr>
          <w:sz w:val="28"/>
          <w:szCs w:val="28"/>
        </w:rPr>
        <w:t>, р. 151-156</w:t>
      </w:r>
      <w:r w:rsidR="000C10F3">
        <w:rPr>
          <w:sz w:val="28"/>
          <w:szCs w:val="28"/>
        </w:rPr>
        <w:t>]</w:t>
      </w:r>
      <w:r w:rsidRPr="003D4DCB">
        <w:rPr>
          <w:sz w:val="28"/>
          <w:szCs w:val="28"/>
        </w:rPr>
        <w:t xml:space="preserve">. При неудовлетворенности медицинского персонала, которая может быть связана с условиями труда, материальной составляющей, или с препятствиями в продвижении по карьерной лестнице и др., у работников может исчезнуть мотивация к качественному исполнению своих трудовых обязанностей, при этом снижается качество оказания профессиональной помощи, возникает риск возникновения медицинской ошибки. </w:t>
      </w:r>
    </w:p>
    <w:p w14:paraId="289C0ECC" w14:textId="6997C8BC" w:rsidR="00EC5702" w:rsidRPr="003D4DCB" w:rsidRDefault="00EC5702" w:rsidP="00A6073F">
      <w:pPr>
        <w:spacing w:after="0" w:line="240" w:lineRule="auto"/>
        <w:ind w:firstLine="709"/>
        <w:contextualSpacing/>
        <w:jc w:val="both"/>
      </w:pPr>
      <w:r w:rsidRPr="003D4DCB">
        <w:t>В настоящее время, в силу специфики трудовой деятельности, медицинские работники практического здравоохранения в значительной степени подвержены негативному воздействию неблагоприятных факторов труда и производственной среды, постоянному психологическому и эмоциональному давлению со стороны пациентов, их родственников, вышестоящего начальства. Постоянно испытываемые умственные и физические перегрузки, огромная ответственность за здоровье и жизнь пациентов, недостаток времени приводят к формированию проблем собственного здоровья врачей, ухудшению качества оказываемой медицинской помощи населению</w:t>
      </w:r>
      <w:r w:rsidR="000C10F3">
        <w:t xml:space="preserve"> [135]</w:t>
      </w:r>
      <w:r w:rsidRPr="003D4DCB">
        <w:t xml:space="preserve">. Вдобавок данные факторы усугубляются </w:t>
      </w:r>
      <w:r w:rsidRPr="003D4DCB">
        <w:rPr>
          <w:rFonts w:eastAsia="Times New Roman"/>
        </w:rPr>
        <w:t xml:space="preserve">социально-экономическими, техническими, медико-деонтологическими и другими причинами, что в свою очередь вызывает повышенное нервно-психическое напряжение. </w:t>
      </w:r>
    </w:p>
    <w:p w14:paraId="05F066AE" w14:textId="3CC465E3" w:rsidR="00EC5702" w:rsidRPr="003D4DCB" w:rsidRDefault="00EC5702" w:rsidP="00A6073F">
      <w:pPr>
        <w:pStyle w:val="a3"/>
        <w:ind w:firstLine="709"/>
        <w:contextualSpacing/>
        <w:jc w:val="both"/>
        <w:rPr>
          <w:rFonts w:ascii="Times New Roman" w:hAnsi="Times New Roman" w:cs="Times New Roman"/>
          <w:sz w:val="28"/>
          <w:szCs w:val="28"/>
        </w:rPr>
      </w:pPr>
      <w:r w:rsidRPr="003D4DCB">
        <w:rPr>
          <w:rFonts w:ascii="Times New Roman" w:hAnsi="Times New Roman" w:cs="Times New Roman"/>
          <w:sz w:val="28"/>
          <w:szCs w:val="28"/>
        </w:rPr>
        <w:t>По данным литературы, у 36,2% врачей и 63,8% средних медицинских работников рабочие места не отвечают санитарно-гигиеническим условиям по микроклимату, уровню освещения, шума и вибрации, электромагнитного излучения, а также эргономическим требованиям</w:t>
      </w:r>
      <w:r w:rsidR="000C10F3">
        <w:rPr>
          <w:rFonts w:ascii="Times New Roman" w:hAnsi="Times New Roman" w:cs="Times New Roman"/>
          <w:sz w:val="28"/>
          <w:szCs w:val="28"/>
        </w:rPr>
        <w:t xml:space="preserve"> [136]</w:t>
      </w:r>
      <w:r w:rsidRPr="003D4DCB">
        <w:rPr>
          <w:rFonts w:ascii="Times New Roman" w:hAnsi="Times New Roman" w:cs="Times New Roman"/>
          <w:sz w:val="28"/>
          <w:szCs w:val="28"/>
        </w:rPr>
        <w:t xml:space="preserve">. </w:t>
      </w:r>
      <w:r w:rsidR="000C10F3">
        <w:rPr>
          <w:rFonts w:ascii="Times New Roman" w:hAnsi="Times New Roman" w:cs="Times New Roman"/>
          <w:sz w:val="28"/>
          <w:szCs w:val="28"/>
        </w:rPr>
        <w:t>Помимо этого, р</w:t>
      </w:r>
      <w:r w:rsidRPr="003D4DCB">
        <w:rPr>
          <w:rFonts w:ascii="Times New Roman" w:hAnsi="Times New Roman" w:cs="Times New Roman"/>
          <w:sz w:val="28"/>
          <w:szCs w:val="28"/>
        </w:rPr>
        <w:t>аботники медицинских учреждений</w:t>
      </w:r>
      <w:r w:rsidR="000C10F3">
        <w:rPr>
          <w:rFonts w:ascii="Times New Roman" w:hAnsi="Times New Roman" w:cs="Times New Roman"/>
          <w:sz w:val="28"/>
          <w:szCs w:val="28"/>
        </w:rPr>
        <w:t xml:space="preserve"> испытывают другие физические и </w:t>
      </w:r>
      <w:r w:rsidR="00931CB5">
        <w:rPr>
          <w:rFonts w:ascii="Times New Roman" w:hAnsi="Times New Roman" w:cs="Times New Roman"/>
          <w:sz w:val="28"/>
          <w:szCs w:val="28"/>
        </w:rPr>
        <w:t>химические профессиональные вредности, а именно</w:t>
      </w:r>
      <w:r w:rsidRPr="003D4DCB">
        <w:rPr>
          <w:rFonts w:ascii="Times New Roman" w:hAnsi="Times New Roman" w:cs="Times New Roman"/>
          <w:sz w:val="28"/>
          <w:szCs w:val="28"/>
        </w:rPr>
        <w:t xml:space="preserve"> подвергаются вредному воздействию паров лекарственных препаратов и химических соединений, антибиотиков, дезинфицирующих средств, биологических агентов и т.д., </w:t>
      </w:r>
      <w:r w:rsidRPr="003D4DCB">
        <w:rPr>
          <w:rFonts w:ascii="Times New Roman" w:hAnsi="Times New Roman" w:cs="Times New Roman"/>
          <w:sz w:val="28"/>
          <w:szCs w:val="28"/>
        </w:rPr>
        <w:lastRenderedPageBreak/>
        <w:t>причем в большей степени это сотрудн</w:t>
      </w:r>
      <w:r w:rsidR="008218F5">
        <w:rPr>
          <w:rFonts w:ascii="Times New Roman" w:hAnsi="Times New Roman" w:cs="Times New Roman"/>
          <w:sz w:val="28"/>
          <w:szCs w:val="28"/>
        </w:rPr>
        <w:t>ики стационарного профиля (98,8</w:t>
      </w:r>
      <w:r w:rsidRPr="003D4DCB">
        <w:rPr>
          <w:rFonts w:ascii="Times New Roman" w:hAnsi="Times New Roman" w:cs="Times New Roman"/>
          <w:sz w:val="28"/>
          <w:szCs w:val="28"/>
        </w:rPr>
        <w:t>%). В отделениях хирургического профиля неблагоприятные услови</w:t>
      </w:r>
      <w:r w:rsidR="008218F5">
        <w:rPr>
          <w:rFonts w:ascii="Times New Roman" w:hAnsi="Times New Roman" w:cs="Times New Roman"/>
          <w:sz w:val="28"/>
          <w:szCs w:val="28"/>
        </w:rPr>
        <w:t>я труда присутствуют чаще (91,2%), чем в параклинических (85,7</w:t>
      </w:r>
      <w:r w:rsidRPr="003D4DCB">
        <w:rPr>
          <w:rFonts w:ascii="Times New Roman" w:hAnsi="Times New Roman" w:cs="Times New Roman"/>
          <w:sz w:val="28"/>
          <w:szCs w:val="28"/>
        </w:rPr>
        <w:t>%) и терапевтических (59,9%) отделениях</w:t>
      </w:r>
      <w:r w:rsidR="00931CB5">
        <w:rPr>
          <w:rFonts w:ascii="Times New Roman" w:hAnsi="Times New Roman" w:cs="Times New Roman"/>
          <w:sz w:val="28"/>
          <w:szCs w:val="28"/>
        </w:rPr>
        <w:t xml:space="preserve"> [137]</w:t>
      </w:r>
      <w:r w:rsidRPr="003D4DCB">
        <w:rPr>
          <w:rFonts w:ascii="Times New Roman" w:hAnsi="Times New Roman" w:cs="Times New Roman"/>
          <w:sz w:val="28"/>
          <w:szCs w:val="28"/>
        </w:rPr>
        <w:t>. Воздействие неблагоприятных условий труда впоследствии может негативно сказаться на состоянии зд</w:t>
      </w:r>
      <w:r w:rsidR="00382CD0">
        <w:rPr>
          <w:rFonts w:ascii="Times New Roman" w:hAnsi="Times New Roman" w:cs="Times New Roman"/>
          <w:sz w:val="28"/>
          <w:szCs w:val="28"/>
        </w:rPr>
        <w:t>оровья</w:t>
      </w:r>
      <w:r w:rsidRPr="003D4DCB">
        <w:rPr>
          <w:rFonts w:ascii="Times New Roman" w:hAnsi="Times New Roman" w:cs="Times New Roman"/>
          <w:sz w:val="28"/>
          <w:szCs w:val="28"/>
        </w:rPr>
        <w:t xml:space="preserve">  и способствовать развитию профессионально обусловленных, а в ряде случаев и профессиональных</w:t>
      </w:r>
      <w:r w:rsidR="00382CD0">
        <w:rPr>
          <w:rFonts w:ascii="Times New Roman" w:hAnsi="Times New Roman" w:cs="Times New Roman"/>
          <w:sz w:val="28"/>
          <w:szCs w:val="28"/>
        </w:rPr>
        <w:t>,</w:t>
      </w:r>
      <w:r w:rsidRPr="003D4DCB">
        <w:rPr>
          <w:rFonts w:ascii="Times New Roman" w:hAnsi="Times New Roman" w:cs="Times New Roman"/>
          <w:sz w:val="28"/>
          <w:szCs w:val="28"/>
        </w:rPr>
        <w:t xml:space="preserve"> заболеваний, среди которых 60,0% приходится на туберкулез органов дыхания и 25,0% на вирусный гепатит. </w:t>
      </w:r>
      <w:r w:rsidR="00931CB5">
        <w:rPr>
          <w:rFonts w:ascii="Times New Roman" w:hAnsi="Times New Roman" w:cs="Times New Roman"/>
          <w:sz w:val="28"/>
          <w:szCs w:val="28"/>
        </w:rPr>
        <w:t xml:space="preserve">Учитывая разницу в потоках пациентов, риск </w:t>
      </w:r>
      <w:r w:rsidRPr="003D4DCB">
        <w:rPr>
          <w:rFonts w:ascii="Times New Roman" w:hAnsi="Times New Roman" w:cs="Times New Roman"/>
          <w:sz w:val="28"/>
          <w:szCs w:val="28"/>
        </w:rPr>
        <w:t>возникновения хронических заболеваний у врачей поликлиники более выражен, чем у врачей стационара</w:t>
      </w:r>
      <w:r w:rsidR="00931CB5">
        <w:rPr>
          <w:rFonts w:ascii="Times New Roman" w:hAnsi="Times New Roman" w:cs="Times New Roman"/>
          <w:sz w:val="28"/>
          <w:szCs w:val="28"/>
        </w:rPr>
        <w:t xml:space="preserve"> [136</w:t>
      </w:r>
      <w:r w:rsidR="00742014">
        <w:rPr>
          <w:rFonts w:ascii="Times New Roman" w:hAnsi="Times New Roman" w:cs="Times New Roman"/>
          <w:sz w:val="28"/>
          <w:szCs w:val="28"/>
        </w:rPr>
        <w:t>, с. 3-4</w:t>
      </w:r>
      <w:r w:rsidR="00931CB5">
        <w:rPr>
          <w:rFonts w:ascii="Times New Roman" w:hAnsi="Times New Roman" w:cs="Times New Roman"/>
          <w:sz w:val="28"/>
          <w:szCs w:val="28"/>
        </w:rPr>
        <w:t>]</w:t>
      </w:r>
      <w:r w:rsidRPr="003D4DCB">
        <w:rPr>
          <w:rFonts w:ascii="Times New Roman" w:hAnsi="Times New Roman" w:cs="Times New Roman"/>
          <w:sz w:val="28"/>
          <w:szCs w:val="28"/>
        </w:rPr>
        <w:t xml:space="preserve">. Наряду с производственными условиями труда, медицинские работники испытывают чрезмерную физическую, психоэмоциональную и умственную нагрузку, связанную с повышенной степенью ответственности, необходимостью принимать решения в экстренных и нестандартных ситуациях. </w:t>
      </w:r>
    </w:p>
    <w:p w14:paraId="729FC805" w14:textId="2ED27E5B" w:rsidR="00EC5702" w:rsidRPr="003D4DCB" w:rsidRDefault="00EC5702" w:rsidP="00A6073F">
      <w:pPr>
        <w:pStyle w:val="a3"/>
        <w:ind w:firstLine="709"/>
        <w:contextualSpacing/>
        <w:jc w:val="both"/>
        <w:rPr>
          <w:rFonts w:ascii="Times New Roman" w:hAnsi="Times New Roman" w:cs="Times New Roman"/>
          <w:sz w:val="28"/>
          <w:szCs w:val="28"/>
        </w:rPr>
      </w:pPr>
      <w:r w:rsidRPr="003D4DCB">
        <w:rPr>
          <w:rFonts w:ascii="Times New Roman" w:hAnsi="Times New Roman" w:cs="Times New Roman"/>
          <w:sz w:val="28"/>
          <w:szCs w:val="28"/>
        </w:rPr>
        <w:t xml:space="preserve">В ряде современных исследований последних лет освещена проблема качества трудовой </w:t>
      </w:r>
      <w:r w:rsidR="004927CB">
        <w:rPr>
          <w:rFonts w:ascii="Times New Roman" w:hAnsi="Times New Roman" w:cs="Times New Roman"/>
          <w:sz w:val="28"/>
          <w:szCs w:val="28"/>
        </w:rPr>
        <w:t>жизни и условий труда у врачей-</w:t>
      </w:r>
      <w:r w:rsidRPr="003D4DCB">
        <w:rPr>
          <w:rFonts w:ascii="Times New Roman" w:hAnsi="Times New Roman" w:cs="Times New Roman"/>
          <w:sz w:val="28"/>
          <w:szCs w:val="28"/>
        </w:rPr>
        <w:t>онкологов, стоматологов, психиатров, анестезиологов-реаниматологов, судебно-медицинских экспертов, специалистов по уль</w:t>
      </w:r>
      <w:r w:rsidR="008218F5">
        <w:rPr>
          <w:rFonts w:ascii="Times New Roman" w:hAnsi="Times New Roman" w:cs="Times New Roman"/>
          <w:sz w:val="28"/>
          <w:szCs w:val="28"/>
        </w:rPr>
        <w:t>тразвуковой диагн</w:t>
      </w:r>
      <w:r w:rsidR="00162C27">
        <w:rPr>
          <w:rFonts w:ascii="Times New Roman" w:hAnsi="Times New Roman" w:cs="Times New Roman"/>
          <w:sz w:val="28"/>
          <w:szCs w:val="28"/>
        </w:rPr>
        <w:t>остике и др</w:t>
      </w:r>
      <w:r w:rsidRPr="003D4DCB">
        <w:rPr>
          <w:rFonts w:ascii="Times New Roman" w:hAnsi="Times New Roman" w:cs="Times New Roman"/>
          <w:sz w:val="28"/>
          <w:szCs w:val="28"/>
        </w:rPr>
        <w:t xml:space="preserve">. Так по </w:t>
      </w:r>
      <w:r w:rsidR="00382CD0">
        <w:rPr>
          <w:rFonts w:ascii="Times New Roman" w:hAnsi="Times New Roman" w:cs="Times New Roman"/>
          <w:sz w:val="28"/>
          <w:szCs w:val="28"/>
        </w:rPr>
        <w:t>данным анкетного опроса врачей-</w:t>
      </w:r>
      <w:r w:rsidRPr="003D4DCB">
        <w:rPr>
          <w:rFonts w:ascii="Times New Roman" w:hAnsi="Times New Roman" w:cs="Times New Roman"/>
          <w:sz w:val="28"/>
          <w:szCs w:val="28"/>
        </w:rPr>
        <w:t xml:space="preserve">стоматологов, по субъективной оценке своего труда, было выявлено, что наибольшую значимость на их работу оказывают следующие факторы: неудовлетворительная материальная база (50%), нервно-эмоциональное напряжение (71%), наличие профессиональных вредностей (45%). </w:t>
      </w:r>
      <w:r w:rsidRPr="003D4DCB">
        <w:rPr>
          <w:rFonts w:ascii="Times New Roman" w:eastAsia="Times New Roman" w:hAnsi="Times New Roman" w:cs="Times New Roman"/>
          <w:sz w:val="28"/>
          <w:szCs w:val="28"/>
        </w:rPr>
        <w:t>При исследовании удовлетворенности трудом у медицинских работн</w:t>
      </w:r>
      <w:r w:rsidR="006A3E67">
        <w:rPr>
          <w:rFonts w:ascii="Times New Roman" w:eastAsia="Times New Roman" w:hAnsi="Times New Roman" w:cs="Times New Roman"/>
          <w:sz w:val="28"/>
          <w:szCs w:val="28"/>
        </w:rPr>
        <w:t>иков психиатрических учреждений</w:t>
      </w:r>
      <w:r w:rsidRPr="003D4DCB">
        <w:rPr>
          <w:rFonts w:ascii="Times New Roman" w:eastAsia="Times New Roman" w:hAnsi="Times New Roman" w:cs="Times New Roman"/>
          <w:sz w:val="28"/>
          <w:szCs w:val="28"/>
        </w:rPr>
        <w:t xml:space="preserve"> было выявлено, что подавляющее большинство работников не удовлетворено оплатой, условиями и организацией труда</w:t>
      </w:r>
      <w:r w:rsidR="00DF7BA4">
        <w:rPr>
          <w:rFonts w:ascii="Times New Roman" w:eastAsia="Times New Roman" w:hAnsi="Times New Roman" w:cs="Times New Roman"/>
          <w:sz w:val="28"/>
          <w:szCs w:val="28"/>
        </w:rPr>
        <w:t xml:space="preserve"> [138,</w:t>
      </w:r>
      <w:r w:rsidR="00A6073F">
        <w:rPr>
          <w:rFonts w:ascii="Times New Roman" w:eastAsia="Times New Roman" w:hAnsi="Times New Roman" w:cs="Times New Roman"/>
          <w:sz w:val="28"/>
          <w:szCs w:val="28"/>
        </w:rPr>
        <w:t xml:space="preserve"> </w:t>
      </w:r>
      <w:r w:rsidR="00DF7BA4">
        <w:rPr>
          <w:rFonts w:ascii="Times New Roman" w:eastAsia="Times New Roman" w:hAnsi="Times New Roman" w:cs="Times New Roman"/>
          <w:sz w:val="28"/>
          <w:szCs w:val="28"/>
        </w:rPr>
        <w:t>139</w:t>
      </w:r>
      <w:r w:rsidR="00931CB5">
        <w:rPr>
          <w:rFonts w:ascii="Times New Roman" w:eastAsia="Times New Roman" w:hAnsi="Times New Roman" w:cs="Times New Roman"/>
          <w:sz w:val="28"/>
          <w:szCs w:val="28"/>
        </w:rPr>
        <w:t>]</w:t>
      </w:r>
      <w:r w:rsidRPr="003D4DCB">
        <w:rPr>
          <w:rFonts w:ascii="Times New Roman" w:hAnsi="Times New Roman" w:cs="Times New Roman"/>
          <w:sz w:val="28"/>
          <w:szCs w:val="28"/>
        </w:rPr>
        <w:t xml:space="preserve">.   </w:t>
      </w:r>
    </w:p>
    <w:p w14:paraId="76C96B76" w14:textId="0F996319" w:rsidR="00EC5702" w:rsidRPr="00DF7308" w:rsidRDefault="00EC5702" w:rsidP="00A6073F">
      <w:pPr>
        <w:spacing w:after="0" w:line="240" w:lineRule="auto"/>
        <w:ind w:firstLine="709"/>
        <w:contextualSpacing/>
        <w:jc w:val="both"/>
        <w:rPr>
          <w:rFonts w:eastAsia="Times New Roman"/>
          <w:spacing w:val="4"/>
          <w:lang w:eastAsia="ru-RU"/>
        </w:rPr>
      </w:pPr>
      <w:r w:rsidRPr="003D4DCB">
        <w:rPr>
          <w:rFonts w:eastAsia="Times New Roman"/>
          <w:spacing w:val="4"/>
          <w:lang w:eastAsia="ru-RU"/>
        </w:rPr>
        <w:t xml:space="preserve">Среди медицинских специалистов можно выделить </w:t>
      </w:r>
      <w:r w:rsidR="00931CB5">
        <w:rPr>
          <w:rFonts w:eastAsia="Times New Roman"/>
          <w:spacing w:val="4"/>
          <w:lang w:eastAsia="ru-RU"/>
        </w:rPr>
        <w:t>врачей-</w:t>
      </w:r>
      <w:r w:rsidRPr="003D4DCB">
        <w:rPr>
          <w:rFonts w:eastAsia="Times New Roman"/>
          <w:spacing w:val="4"/>
          <w:lang w:eastAsia="ru-RU"/>
        </w:rPr>
        <w:t>терапевтов</w:t>
      </w:r>
      <w:r w:rsidR="00E907FE" w:rsidRPr="003D4DCB">
        <w:rPr>
          <w:rFonts w:eastAsia="Times New Roman"/>
          <w:spacing w:val="4"/>
          <w:lang w:eastAsia="ru-RU"/>
        </w:rPr>
        <w:t>, работающих на участке поликлиники</w:t>
      </w:r>
      <w:r w:rsidRPr="003D4DCB">
        <w:rPr>
          <w:rFonts w:eastAsia="Times New Roman"/>
          <w:spacing w:val="4"/>
          <w:lang w:eastAsia="ru-RU"/>
        </w:rPr>
        <w:t>. Существующая заработная плата, условия и организация работы, питания, медицинс</w:t>
      </w:r>
      <w:r w:rsidR="00E907FE" w:rsidRPr="003D4DCB">
        <w:rPr>
          <w:rFonts w:eastAsia="Times New Roman"/>
          <w:spacing w:val="4"/>
          <w:lang w:eastAsia="ru-RU"/>
        </w:rPr>
        <w:t xml:space="preserve">кого обслуживания и отдыха </w:t>
      </w:r>
      <w:r w:rsidRPr="003D4DCB">
        <w:rPr>
          <w:rFonts w:eastAsia="Times New Roman"/>
          <w:spacing w:val="4"/>
          <w:lang w:eastAsia="ru-RU"/>
        </w:rPr>
        <w:t xml:space="preserve">терапевтов не обеспечивают сохранение их психического и соматического здоровья. Работа </w:t>
      </w:r>
      <w:r w:rsidR="00931CB5">
        <w:rPr>
          <w:rFonts w:eastAsia="Times New Roman"/>
          <w:spacing w:val="4"/>
          <w:lang w:eastAsia="ru-RU"/>
        </w:rPr>
        <w:t>врачей-</w:t>
      </w:r>
      <w:r w:rsidRPr="003D4DCB">
        <w:rPr>
          <w:rFonts w:eastAsia="Times New Roman"/>
          <w:spacing w:val="4"/>
          <w:lang w:eastAsia="ru-RU"/>
        </w:rPr>
        <w:t>терапевтов</w:t>
      </w:r>
      <w:r w:rsidR="00931CB5">
        <w:rPr>
          <w:rFonts w:eastAsia="Times New Roman"/>
          <w:spacing w:val="4"/>
          <w:lang w:eastAsia="ru-RU"/>
        </w:rPr>
        <w:t xml:space="preserve"> в амбулаторных условиях</w:t>
      </w:r>
      <w:r w:rsidRPr="003D4DCB">
        <w:rPr>
          <w:rFonts w:eastAsia="Times New Roman"/>
          <w:spacing w:val="4"/>
          <w:lang w:eastAsia="ru-RU"/>
        </w:rPr>
        <w:t xml:space="preserve">, характеризуется </w:t>
      </w:r>
      <w:r w:rsidR="00931CB5">
        <w:rPr>
          <w:rFonts w:eastAsia="Times New Roman"/>
          <w:spacing w:val="4"/>
          <w:lang w:eastAsia="ru-RU"/>
        </w:rPr>
        <w:t xml:space="preserve">рутинной </w:t>
      </w:r>
      <w:r w:rsidRPr="003D4DCB">
        <w:rPr>
          <w:rFonts w:eastAsia="Times New Roman"/>
          <w:spacing w:val="4"/>
          <w:lang w:eastAsia="ru-RU"/>
        </w:rPr>
        <w:t xml:space="preserve">работой с высоким психологическим стрессом, большой нагрузкой и отсутствием производственных перерывов в работе. Врачи ограничены во времени, должны быстро принимать решения, не имеют возможности наблюдать за пациентами днем и ночью и т.д. Обследования, посвященные состоянию здоровья врачей, </w:t>
      </w:r>
      <w:r w:rsidR="006A3E67">
        <w:rPr>
          <w:rFonts w:eastAsia="Times New Roman"/>
          <w:spacing w:val="4"/>
          <w:lang w:eastAsia="ru-RU"/>
        </w:rPr>
        <w:t>выявили</w:t>
      </w:r>
      <w:r w:rsidRPr="003D4DCB">
        <w:rPr>
          <w:rFonts w:eastAsia="Times New Roman"/>
          <w:spacing w:val="4"/>
          <w:lang w:eastAsia="ru-RU"/>
        </w:rPr>
        <w:t xml:space="preserve"> низкие </w:t>
      </w:r>
      <w:r w:rsidR="006A3E67">
        <w:rPr>
          <w:rFonts w:eastAsia="Times New Roman"/>
          <w:spacing w:val="4"/>
          <w:lang w:eastAsia="ru-RU"/>
        </w:rPr>
        <w:t xml:space="preserve">его </w:t>
      </w:r>
      <w:r w:rsidRPr="003D4DCB">
        <w:rPr>
          <w:rFonts w:eastAsia="Times New Roman"/>
          <w:spacing w:val="4"/>
          <w:lang w:eastAsia="ru-RU"/>
        </w:rPr>
        <w:t>показатели. Хронические заболевания выявлены бо</w:t>
      </w:r>
      <w:r w:rsidR="00E907FE" w:rsidRPr="003D4DCB">
        <w:rPr>
          <w:rFonts w:eastAsia="Times New Roman"/>
          <w:spacing w:val="4"/>
          <w:lang w:eastAsia="ru-RU"/>
        </w:rPr>
        <w:t>лее чем у половины специалистов</w:t>
      </w:r>
      <w:r w:rsidRPr="003D4DCB">
        <w:rPr>
          <w:rFonts w:eastAsia="Times New Roman"/>
          <w:spacing w:val="4"/>
          <w:lang w:eastAsia="ru-RU"/>
        </w:rPr>
        <w:t xml:space="preserve">. </w:t>
      </w:r>
      <w:r w:rsidRPr="003D4DCB">
        <w:rPr>
          <w:rFonts w:eastAsia="Times New Roman"/>
          <w:lang w:eastAsia="ru-RU"/>
        </w:rPr>
        <w:t>По резуль</w:t>
      </w:r>
      <w:r w:rsidR="00382CD0">
        <w:rPr>
          <w:rFonts w:eastAsia="Times New Roman"/>
          <w:lang w:eastAsia="ru-RU"/>
        </w:rPr>
        <w:t>татам соответствия рабочих мест</w:t>
      </w:r>
      <w:r w:rsidRPr="003D4DCB">
        <w:rPr>
          <w:rFonts w:eastAsia="Times New Roman"/>
          <w:lang w:eastAsia="ru-RU"/>
        </w:rPr>
        <w:t xml:space="preserve"> было выявлено, что у 46,8% медработников условия труда соответствуют 3 классу 2 и 3 степени вредности</w:t>
      </w:r>
      <w:r w:rsidR="00382CD0">
        <w:rPr>
          <w:rFonts w:eastAsia="Times New Roman"/>
          <w:lang w:eastAsia="ru-RU"/>
        </w:rPr>
        <w:t>, т.е. возможно развитие</w:t>
      </w:r>
      <w:r w:rsidRPr="003D4DCB">
        <w:rPr>
          <w:rFonts w:eastAsia="Times New Roman"/>
          <w:lang w:eastAsia="ru-RU"/>
        </w:rPr>
        <w:t xml:space="preserve"> профессиональных болезней. В то же время выявлена н</w:t>
      </w:r>
      <w:r w:rsidR="006A3E67">
        <w:rPr>
          <w:rFonts w:eastAsia="Times New Roman"/>
          <w:lang w:eastAsia="ru-RU"/>
        </w:rPr>
        <w:t>изкая осведомленность персонала</w:t>
      </w:r>
      <w:r w:rsidRPr="003D4DCB">
        <w:rPr>
          <w:rFonts w:eastAsia="Times New Roman"/>
          <w:lang w:eastAsia="ru-RU"/>
        </w:rPr>
        <w:t xml:space="preserve"> о присутствии и воздействии производственных неблагоприятных факторов на их здоровье</w:t>
      </w:r>
      <w:r w:rsidR="00DF7BA4">
        <w:rPr>
          <w:rFonts w:eastAsia="Times New Roman"/>
          <w:lang w:eastAsia="ru-RU"/>
        </w:rPr>
        <w:t xml:space="preserve"> [140,</w:t>
      </w:r>
      <w:r w:rsidR="00A6073F">
        <w:rPr>
          <w:rFonts w:eastAsia="Times New Roman"/>
          <w:lang w:eastAsia="ru-RU"/>
        </w:rPr>
        <w:t xml:space="preserve"> </w:t>
      </w:r>
      <w:r w:rsidR="00DF7BA4">
        <w:rPr>
          <w:rFonts w:eastAsia="Times New Roman"/>
          <w:lang w:eastAsia="ru-RU"/>
        </w:rPr>
        <w:t>141</w:t>
      </w:r>
      <w:r w:rsidR="00BA21BD">
        <w:rPr>
          <w:rFonts w:eastAsia="Times New Roman"/>
          <w:lang w:eastAsia="ru-RU"/>
        </w:rPr>
        <w:t>]</w:t>
      </w:r>
      <w:r w:rsidRPr="003D4DCB">
        <w:t>.</w:t>
      </w:r>
      <w:r w:rsidRPr="003D4DCB">
        <w:rPr>
          <w:rFonts w:eastAsia="Times New Roman"/>
          <w:lang w:eastAsia="ru-RU"/>
        </w:rPr>
        <w:t xml:space="preserve"> </w:t>
      </w:r>
      <w:r w:rsidR="000B5189">
        <w:rPr>
          <w:rFonts w:eastAsia="Times New Roman"/>
          <w:lang w:eastAsia="ru-RU"/>
        </w:rPr>
        <w:t>Данные исследования ориентированы в большей степени на социально-</w:t>
      </w:r>
      <w:r w:rsidR="000B5189">
        <w:rPr>
          <w:rFonts w:eastAsia="Times New Roman"/>
          <w:lang w:eastAsia="ru-RU"/>
        </w:rPr>
        <w:lastRenderedPageBreak/>
        <w:t xml:space="preserve">гигиеническую характеристику факторов, влияющих на здоровье врачей-терапевтов. </w:t>
      </w:r>
    </w:p>
    <w:p w14:paraId="282C939E" w14:textId="0A7B7FD1" w:rsidR="00E26B6C" w:rsidRPr="003D4DCB" w:rsidRDefault="00E907FE"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Низкая удовлетворенность трудом, как составляющая КЖ, может быть причиной ухода из профессии. Согласно данным Министерства Здравоохранения (МЗ РК), в 2014 год Казахстан занимал 10-е место в мире по обеспеченности медицинскими кадрами, однако данный источник указывает на дисбаланс распределения кадров, когда основная масса врачей занята в круглосуточных стационарах, и выраженным дефицитом кадров на уровне ПМСП</w:t>
      </w:r>
      <w:r w:rsidR="00EF418B">
        <w:rPr>
          <w:sz w:val="28"/>
          <w:szCs w:val="28"/>
        </w:rPr>
        <w:t xml:space="preserve"> [14</w:t>
      </w:r>
      <w:r w:rsidR="00DF7BA4">
        <w:rPr>
          <w:sz w:val="28"/>
          <w:szCs w:val="28"/>
        </w:rPr>
        <w:t>2</w:t>
      </w:r>
      <w:r w:rsidR="00A6073F">
        <w:rPr>
          <w:sz w:val="28"/>
          <w:szCs w:val="28"/>
        </w:rPr>
        <w:t>-</w:t>
      </w:r>
      <w:r w:rsidR="00D84EB8">
        <w:rPr>
          <w:sz w:val="28"/>
          <w:szCs w:val="28"/>
        </w:rPr>
        <w:t>146</w:t>
      </w:r>
      <w:r w:rsidR="00E21FFD">
        <w:rPr>
          <w:sz w:val="28"/>
          <w:szCs w:val="28"/>
        </w:rPr>
        <w:t>]</w:t>
      </w:r>
      <w:r w:rsidRPr="003D4DCB">
        <w:rPr>
          <w:sz w:val="28"/>
          <w:szCs w:val="28"/>
        </w:rPr>
        <w:t xml:space="preserve">. Соотношение между врачами участковой службы и </w:t>
      </w:r>
      <w:r w:rsidR="00E21FFD">
        <w:rPr>
          <w:sz w:val="28"/>
          <w:szCs w:val="28"/>
        </w:rPr>
        <w:t xml:space="preserve">профильными </w:t>
      </w:r>
      <w:r w:rsidRPr="003D4DCB">
        <w:rPr>
          <w:sz w:val="28"/>
          <w:szCs w:val="28"/>
        </w:rPr>
        <w:t>специалистами составляет 1:1,4. Авторы отмечают существующую загруженность врачей поликлиники от 40000-50000 до пяти и более миллионов посещений в год</w:t>
      </w:r>
      <w:r w:rsidR="00E21FFD">
        <w:rPr>
          <w:sz w:val="28"/>
          <w:szCs w:val="28"/>
        </w:rPr>
        <w:t xml:space="preserve"> [147]</w:t>
      </w:r>
      <w:r w:rsidRPr="003D4DCB">
        <w:rPr>
          <w:sz w:val="28"/>
          <w:szCs w:val="28"/>
        </w:rPr>
        <w:t>.</w:t>
      </w:r>
      <w:r w:rsidR="00990721" w:rsidRPr="003D4DCB">
        <w:rPr>
          <w:sz w:val="28"/>
          <w:szCs w:val="28"/>
        </w:rPr>
        <w:t xml:space="preserve"> Одним из преодолений данной проблемы послужило решение постепенного перехода от врача</w:t>
      </w:r>
      <w:r w:rsidR="002D2BC1">
        <w:rPr>
          <w:sz w:val="28"/>
          <w:szCs w:val="28"/>
        </w:rPr>
        <w:t xml:space="preserve"> </w:t>
      </w:r>
      <w:r w:rsidR="00990721" w:rsidRPr="003D4DCB">
        <w:rPr>
          <w:sz w:val="28"/>
          <w:szCs w:val="28"/>
        </w:rPr>
        <w:t xml:space="preserve">терапевта поликлиники (далее </w:t>
      </w:r>
      <w:r w:rsidR="00A6073F">
        <w:rPr>
          <w:sz w:val="28"/>
          <w:szCs w:val="28"/>
        </w:rPr>
        <w:t xml:space="preserve">– </w:t>
      </w:r>
      <w:r w:rsidR="00990721" w:rsidRPr="003D4DCB">
        <w:rPr>
          <w:sz w:val="28"/>
          <w:szCs w:val="28"/>
        </w:rPr>
        <w:t>ВТ) к семейному врачу, или врачу общей практики (далее ВОП)</w:t>
      </w:r>
      <w:r w:rsidR="00E21FFD">
        <w:rPr>
          <w:sz w:val="28"/>
          <w:szCs w:val="28"/>
        </w:rPr>
        <w:t xml:space="preserve"> [148]</w:t>
      </w:r>
      <w:r w:rsidR="00990721" w:rsidRPr="003D4DCB">
        <w:rPr>
          <w:sz w:val="28"/>
          <w:szCs w:val="28"/>
        </w:rPr>
        <w:t>. Семейные врачи призваны взят</w:t>
      </w:r>
      <w:r w:rsidR="006A3E67">
        <w:rPr>
          <w:sz w:val="28"/>
          <w:szCs w:val="28"/>
        </w:rPr>
        <w:t>ь на себя обязанности педиатров</w:t>
      </w:r>
      <w:r w:rsidR="00990721" w:rsidRPr="003D4DCB">
        <w:rPr>
          <w:sz w:val="28"/>
          <w:szCs w:val="28"/>
        </w:rPr>
        <w:t xml:space="preserve"> и часть обязанностей </w:t>
      </w:r>
      <w:r w:rsidR="00E21FFD">
        <w:rPr>
          <w:sz w:val="28"/>
          <w:szCs w:val="28"/>
        </w:rPr>
        <w:t>профильных</w:t>
      </w:r>
      <w:r w:rsidR="00990721" w:rsidRPr="003D4DCB">
        <w:rPr>
          <w:sz w:val="28"/>
          <w:szCs w:val="28"/>
        </w:rPr>
        <w:t xml:space="preserve"> специалистов.</w:t>
      </w:r>
      <w:r w:rsidR="00E26B6C" w:rsidRPr="003D4DCB">
        <w:rPr>
          <w:sz w:val="28"/>
          <w:szCs w:val="28"/>
        </w:rPr>
        <w:t xml:space="preserve"> </w:t>
      </w:r>
      <w:r w:rsidR="00BC5067" w:rsidRPr="003D4DCB">
        <w:rPr>
          <w:sz w:val="28"/>
          <w:szCs w:val="28"/>
        </w:rPr>
        <w:t xml:space="preserve">По состоянию на 2014 год, удельный вес ВОП в общем числе врачей участковой службы составил 13,4%, </w:t>
      </w:r>
      <w:r w:rsidR="00E21FFD">
        <w:rPr>
          <w:sz w:val="28"/>
          <w:szCs w:val="28"/>
        </w:rPr>
        <w:t xml:space="preserve">в настоящее время </w:t>
      </w:r>
      <w:r w:rsidR="00BC5067" w:rsidRPr="003D4DCB">
        <w:rPr>
          <w:sz w:val="28"/>
          <w:szCs w:val="28"/>
        </w:rPr>
        <w:t>удельный вес ВОП</w:t>
      </w:r>
      <w:r w:rsidR="00E21FFD">
        <w:rPr>
          <w:sz w:val="28"/>
          <w:szCs w:val="28"/>
        </w:rPr>
        <w:t xml:space="preserve"> </w:t>
      </w:r>
      <w:r w:rsidR="00BC5067" w:rsidRPr="003D4DCB">
        <w:rPr>
          <w:sz w:val="28"/>
          <w:szCs w:val="28"/>
        </w:rPr>
        <w:t>состав</w:t>
      </w:r>
      <w:r w:rsidR="00E21FFD">
        <w:rPr>
          <w:sz w:val="28"/>
          <w:szCs w:val="28"/>
        </w:rPr>
        <w:t xml:space="preserve">ляет </w:t>
      </w:r>
      <w:r w:rsidR="00BC5067" w:rsidRPr="003D4DCB">
        <w:rPr>
          <w:sz w:val="28"/>
          <w:szCs w:val="28"/>
        </w:rPr>
        <w:t xml:space="preserve">60%. </w:t>
      </w:r>
      <w:r w:rsidR="00BD25AE" w:rsidRPr="003D4DCB">
        <w:rPr>
          <w:sz w:val="28"/>
          <w:szCs w:val="28"/>
        </w:rPr>
        <w:t>Согласно принятой стратегии</w:t>
      </w:r>
      <w:r w:rsidR="00894AC8" w:rsidRPr="003D4DCB">
        <w:rPr>
          <w:sz w:val="28"/>
          <w:szCs w:val="28"/>
        </w:rPr>
        <w:t xml:space="preserve"> к 20</w:t>
      </w:r>
      <w:r w:rsidR="00B80C13" w:rsidRPr="003D4DCB">
        <w:rPr>
          <w:sz w:val="28"/>
          <w:szCs w:val="28"/>
        </w:rPr>
        <w:t>35 году участковая служба поликлиники на 100</w:t>
      </w:r>
      <w:r w:rsidR="00E21FFD">
        <w:rPr>
          <w:sz w:val="28"/>
          <w:szCs w:val="28"/>
        </w:rPr>
        <w:t xml:space="preserve"> </w:t>
      </w:r>
      <w:r w:rsidR="00B80C13" w:rsidRPr="003D4DCB">
        <w:rPr>
          <w:sz w:val="28"/>
          <w:szCs w:val="28"/>
        </w:rPr>
        <w:t>% будет работать по принципу семейной медицины</w:t>
      </w:r>
      <w:r w:rsidR="00E21FFD">
        <w:rPr>
          <w:sz w:val="28"/>
          <w:szCs w:val="28"/>
        </w:rPr>
        <w:t xml:space="preserve"> [148</w:t>
      </w:r>
      <w:r w:rsidR="00742014">
        <w:rPr>
          <w:sz w:val="28"/>
          <w:szCs w:val="28"/>
        </w:rPr>
        <w:t>;</w:t>
      </w:r>
      <w:r w:rsidR="00CC572C">
        <w:rPr>
          <w:sz w:val="28"/>
          <w:szCs w:val="28"/>
        </w:rPr>
        <w:t xml:space="preserve"> </w:t>
      </w:r>
      <w:r w:rsidR="00E21FFD">
        <w:rPr>
          <w:sz w:val="28"/>
          <w:szCs w:val="28"/>
        </w:rPr>
        <w:t>149]</w:t>
      </w:r>
      <w:r w:rsidR="00B80C13" w:rsidRPr="003D4DCB">
        <w:rPr>
          <w:sz w:val="28"/>
          <w:szCs w:val="28"/>
        </w:rPr>
        <w:t>.</w:t>
      </w:r>
      <w:r w:rsidR="003511D0" w:rsidRPr="003D4DCB">
        <w:rPr>
          <w:sz w:val="28"/>
          <w:szCs w:val="28"/>
        </w:rPr>
        <w:t xml:space="preserve"> На 2017 год в системе ПМСП абсолютное число врачей участковой сл</w:t>
      </w:r>
      <w:r w:rsidR="004927CB">
        <w:rPr>
          <w:sz w:val="28"/>
          <w:szCs w:val="28"/>
        </w:rPr>
        <w:t>ужбы составило следующее: ВОП</w:t>
      </w:r>
      <w:r w:rsidR="00742014">
        <w:rPr>
          <w:sz w:val="28"/>
          <w:szCs w:val="28"/>
        </w:rPr>
        <w:t xml:space="preserve"> </w:t>
      </w:r>
      <w:r w:rsidR="004927CB">
        <w:rPr>
          <w:sz w:val="28"/>
          <w:szCs w:val="28"/>
        </w:rPr>
        <w:t>- 5382, участковые терапевты</w:t>
      </w:r>
      <w:r w:rsidR="00742014">
        <w:rPr>
          <w:sz w:val="28"/>
          <w:szCs w:val="28"/>
        </w:rPr>
        <w:t xml:space="preserve"> </w:t>
      </w:r>
      <w:r w:rsidR="004927CB">
        <w:rPr>
          <w:sz w:val="28"/>
          <w:szCs w:val="28"/>
        </w:rPr>
        <w:t>- 1517, педиатры</w:t>
      </w:r>
      <w:r w:rsidR="00742014">
        <w:rPr>
          <w:sz w:val="28"/>
          <w:szCs w:val="28"/>
        </w:rPr>
        <w:t xml:space="preserve"> </w:t>
      </w:r>
      <w:r w:rsidR="004927CB">
        <w:rPr>
          <w:sz w:val="28"/>
          <w:szCs w:val="28"/>
        </w:rPr>
        <w:t xml:space="preserve">- </w:t>
      </w:r>
      <w:r w:rsidR="003511D0" w:rsidRPr="003D4DCB">
        <w:rPr>
          <w:sz w:val="28"/>
          <w:szCs w:val="28"/>
        </w:rPr>
        <w:t>1568.</w:t>
      </w:r>
      <w:r w:rsidR="00B80C13" w:rsidRPr="003D4DCB">
        <w:rPr>
          <w:sz w:val="28"/>
          <w:szCs w:val="28"/>
        </w:rPr>
        <w:t xml:space="preserve"> </w:t>
      </w:r>
      <w:r w:rsidR="006A38CF" w:rsidRPr="003D4DCB">
        <w:rPr>
          <w:sz w:val="28"/>
          <w:szCs w:val="28"/>
        </w:rPr>
        <w:t>Стратегия</w:t>
      </w:r>
      <w:r w:rsidR="003511D0" w:rsidRPr="003D4DCB">
        <w:rPr>
          <w:sz w:val="28"/>
          <w:szCs w:val="28"/>
        </w:rPr>
        <w:t xml:space="preserve"> МЗ РК</w:t>
      </w:r>
      <w:r w:rsidR="006A38CF" w:rsidRPr="003D4DCB">
        <w:rPr>
          <w:sz w:val="28"/>
          <w:szCs w:val="28"/>
        </w:rPr>
        <w:t xml:space="preserve"> утверждает новую</w:t>
      </w:r>
      <w:r w:rsidR="003511D0" w:rsidRPr="003D4DCB">
        <w:rPr>
          <w:sz w:val="28"/>
          <w:szCs w:val="28"/>
        </w:rPr>
        <w:t xml:space="preserve"> модель ПМСП</w:t>
      </w:r>
      <w:r w:rsidR="006A38CF" w:rsidRPr="003D4DCB">
        <w:rPr>
          <w:sz w:val="28"/>
          <w:szCs w:val="28"/>
        </w:rPr>
        <w:t xml:space="preserve"> и</w:t>
      </w:r>
      <w:r w:rsidR="003511D0" w:rsidRPr="003D4DCB">
        <w:rPr>
          <w:sz w:val="28"/>
          <w:szCs w:val="28"/>
        </w:rPr>
        <w:t xml:space="preserve"> декларирует врача общей практики как основной единицы участковой службы амбулаторной помощи</w:t>
      </w:r>
      <w:r w:rsidR="00E21FFD">
        <w:rPr>
          <w:sz w:val="28"/>
          <w:szCs w:val="28"/>
        </w:rPr>
        <w:t xml:space="preserve"> [150]</w:t>
      </w:r>
      <w:r w:rsidR="003511D0" w:rsidRPr="003D4DCB">
        <w:rPr>
          <w:sz w:val="28"/>
          <w:szCs w:val="28"/>
        </w:rPr>
        <w:t xml:space="preserve">. </w:t>
      </w:r>
    </w:p>
    <w:p w14:paraId="5127D0B7" w14:textId="3EE31E36" w:rsidR="0078354C" w:rsidRPr="003D4DCB" w:rsidRDefault="00743DCF"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 xml:space="preserve">Согласно стандарту оказания ПМСП, алгоритм </w:t>
      </w:r>
      <w:r w:rsidR="00557EB9" w:rsidRPr="003D4DCB">
        <w:rPr>
          <w:sz w:val="28"/>
          <w:szCs w:val="28"/>
        </w:rPr>
        <w:t>действий специалистов</w:t>
      </w:r>
      <w:r w:rsidRPr="003D4DCB">
        <w:rPr>
          <w:sz w:val="28"/>
          <w:szCs w:val="28"/>
        </w:rPr>
        <w:t xml:space="preserve"> включает </w:t>
      </w:r>
      <w:r w:rsidR="00557EB9" w:rsidRPr="003D4DCB">
        <w:rPr>
          <w:sz w:val="28"/>
          <w:szCs w:val="28"/>
        </w:rPr>
        <w:t xml:space="preserve">пункты, </w:t>
      </w:r>
      <w:r w:rsidR="00557EB9" w:rsidRPr="00E21FFD">
        <w:rPr>
          <w:sz w:val="28"/>
          <w:szCs w:val="28"/>
        </w:rPr>
        <w:t>идентич</w:t>
      </w:r>
      <w:r w:rsidR="002D2BC1">
        <w:rPr>
          <w:sz w:val="28"/>
          <w:szCs w:val="28"/>
        </w:rPr>
        <w:t xml:space="preserve">ные для врачей терапевтов, врачей </w:t>
      </w:r>
      <w:r w:rsidR="00557EB9" w:rsidRPr="00E21FFD">
        <w:rPr>
          <w:sz w:val="28"/>
          <w:szCs w:val="28"/>
        </w:rPr>
        <w:t>педиатров</w:t>
      </w:r>
      <w:r w:rsidR="0078354C" w:rsidRPr="00E21FFD">
        <w:rPr>
          <w:sz w:val="28"/>
          <w:szCs w:val="28"/>
        </w:rPr>
        <w:t xml:space="preserve"> и ВОП</w:t>
      </w:r>
      <w:r w:rsidR="00DF7BA4">
        <w:rPr>
          <w:sz w:val="28"/>
          <w:szCs w:val="28"/>
        </w:rPr>
        <w:t xml:space="preserve"> [149</w:t>
      </w:r>
      <w:r w:rsidR="00E21FFD">
        <w:rPr>
          <w:sz w:val="28"/>
          <w:szCs w:val="28"/>
        </w:rPr>
        <w:t>]</w:t>
      </w:r>
      <w:r w:rsidR="0078354C" w:rsidRPr="00E21FFD">
        <w:rPr>
          <w:sz w:val="28"/>
          <w:szCs w:val="28"/>
        </w:rPr>
        <w:t>.</w:t>
      </w:r>
      <w:r w:rsidR="0078354C" w:rsidRPr="003D4DCB">
        <w:rPr>
          <w:sz w:val="28"/>
          <w:szCs w:val="28"/>
        </w:rPr>
        <w:t xml:space="preserve"> Также квалификационные характеристики участкового врача и ВОП регламентируютс</w:t>
      </w:r>
      <w:r w:rsidR="000447E6" w:rsidRPr="003D4DCB">
        <w:rPr>
          <w:sz w:val="28"/>
          <w:szCs w:val="28"/>
        </w:rPr>
        <w:t>я в одном разделе (подраздел 11</w:t>
      </w:r>
      <w:r w:rsidR="0078354C" w:rsidRPr="003D4DCB">
        <w:rPr>
          <w:sz w:val="28"/>
          <w:szCs w:val="28"/>
        </w:rPr>
        <w:t xml:space="preserve"> Приказ</w:t>
      </w:r>
      <w:r w:rsidR="000447E6" w:rsidRPr="003D4DCB">
        <w:rPr>
          <w:sz w:val="28"/>
          <w:szCs w:val="28"/>
        </w:rPr>
        <w:t>а</w:t>
      </w:r>
      <w:r w:rsidR="0078354C" w:rsidRPr="003D4DCB">
        <w:rPr>
          <w:sz w:val="28"/>
          <w:szCs w:val="28"/>
        </w:rPr>
        <w:t xml:space="preserve"> и.о. Министра здравоохранения Республики Казахстан от 26 ноября 2009 года №791</w:t>
      </w:r>
      <w:r w:rsidR="00382CD0">
        <w:rPr>
          <w:sz w:val="28"/>
          <w:szCs w:val="28"/>
        </w:rPr>
        <w:t>)</w:t>
      </w:r>
      <w:r w:rsidR="0078354C" w:rsidRPr="003D4DCB">
        <w:rPr>
          <w:sz w:val="28"/>
          <w:szCs w:val="28"/>
        </w:rPr>
        <w:t>, то есть объем медицинской помощ</w:t>
      </w:r>
      <w:r w:rsidR="000447E6" w:rsidRPr="003D4DCB">
        <w:rPr>
          <w:sz w:val="28"/>
          <w:szCs w:val="28"/>
        </w:rPr>
        <w:t xml:space="preserve">и является идентичным для </w:t>
      </w:r>
      <w:r w:rsidR="0078354C" w:rsidRPr="003D4DCB">
        <w:rPr>
          <w:sz w:val="28"/>
          <w:szCs w:val="28"/>
        </w:rPr>
        <w:t>специальностей</w:t>
      </w:r>
      <w:r w:rsidR="002D2BC1">
        <w:rPr>
          <w:sz w:val="28"/>
          <w:szCs w:val="28"/>
        </w:rPr>
        <w:t xml:space="preserve"> участковый врач </w:t>
      </w:r>
      <w:r w:rsidR="000447E6" w:rsidRPr="003D4DCB">
        <w:rPr>
          <w:sz w:val="28"/>
          <w:szCs w:val="28"/>
        </w:rPr>
        <w:t>терапевт и ВОП</w:t>
      </w:r>
      <w:r w:rsidR="00D84EB8">
        <w:rPr>
          <w:sz w:val="28"/>
          <w:szCs w:val="28"/>
        </w:rPr>
        <w:t xml:space="preserve"> [150</w:t>
      </w:r>
      <w:r w:rsidR="006631B4">
        <w:rPr>
          <w:sz w:val="28"/>
          <w:szCs w:val="28"/>
        </w:rPr>
        <w:t>]</w:t>
      </w:r>
      <w:r w:rsidR="0078354C" w:rsidRPr="003D4DCB">
        <w:rPr>
          <w:sz w:val="28"/>
          <w:szCs w:val="28"/>
        </w:rPr>
        <w:t xml:space="preserve">. </w:t>
      </w:r>
    </w:p>
    <w:p w14:paraId="7F7EDEC8" w14:textId="5F1E8E83" w:rsidR="00DF7308" w:rsidRPr="003D4DCB" w:rsidRDefault="00DF7308" w:rsidP="00A6073F">
      <w:pPr>
        <w:pStyle w:val="a6"/>
        <w:shd w:val="clear" w:color="auto" w:fill="FFFFFF"/>
        <w:spacing w:before="0" w:beforeAutospacing="0" w:after="0" w:afterAutospacing="0"/>
        <w:ind w:firstLine="709"/>
        <w:contextualSpacing/>
        <w:jc w:val="both"/>
        <w:rPr>
          <w:sz w:val="28"/>
          <w:szCs w:val="28"/>
        </w:rPr>
      </w:pPr>
      <w:r w:rsidRPr="003D4DCB">
        <w:rPr>
          <w:sz w:val="28"/>
          <w:szCs w:val="28"/>
        </w:rPr>
        <w:t xml:space="preserve">Проведя обзор литературы по изучению качества жизни, условий труда и состояния здоровья медицинских работников (далее </w:t>
      </w:r>
      <w:r w:rsidR="00A6073F">
        <w:rPr>
          <w:sz w:val="28"/>
          <w:szCs w:val="28"/>
        </w:rPr>
        <w:t xml:space="preserve">– </w:t>
      </w:r>
      <w:r w:rsidRPr="003D4DCB">
        <w:rPr>
          <w:sz w:val="28"/>
          <w:szCs w:val="28"/>
        </w:rPr>
        <w:t>МР), можно сделать вывод, что врачи</w:t>
      </w:r>
      <w:r w:rsidR="006A3E67">
        <w:rPr>
          <w:sz w:val="28"/>
          <w:szCs w:val="28"/>
        </w:rPr>
        <w:t xml:space="preserve"> и средний медицинский персонал</w:t>
      </w:r>
      <w:r w:rsidRPr="003D4DCB">
        <w:rPr>
          <w:sz w:val="28"/>
          <w:szCs w:val="28"/>
        </w:rPr>
        <w:t xml:space="preserve"> в подавляющем большинстве случаев имеет неблагоприятные условия труда, испытывают на себе вредные производственные факторы, имеют проблемы со здоровьем.  Условия труда медицинских работников являются неблагоприятными в большой части медицинских организаций, при этом должный контроль за факторами производственной среды и</w:t>
      </w:r>
      <w:r w:rsidR="006A3E67">
        <w:rPr>
          <w:sz w:val="28"/>
          <w:szCs w:val="28"/>
        </w:rPr>
        <w:t xml:space="preserve"> трудового процесса</w:t>
      </w:r>
      <w:r w:rsidRPr="003D4DCB">
        <w:rPr>
          <w:sz w:val="28"/>
          <w:szCs w:val="28"/>
        </w:rPr>
        <w:t xml:space="preserve"> чаще всего отсутствует. У многих сотрудников учреждений здравоохранений, независимо от медицинского профиля, наблюдается высокое психоэмоциональное напряжение и хронический стресс. </w:t>
      </w:r>
    </w:p>
    <w:p w14:paraId="4135AAD9" w14:textId="0E027516" w:rsidR="000B5189" w:rsidRPr="00041ACF" w:rsidRDefault="00DF7308" w:rsidP="00A6073F">
      <w:pPr>
        <w:spacing w:after="0" w:line="240" w:lineRule="auto"/>
        <w:ind w:firstLine="709"/>
        <w:contextualSpacing/>
        <w:jc w:val="both"/>
      </w:pPr>
      <w:r>
        <w:rPr>
          <w:shd w:val="clear" w:color="auto" w:fill="FFFFFF"/>
        </w:rPr>
        <w:t xml:space="preserve">Таким образом, изучив данные литературы, можно констатировать факт, что </w:t>
      </w:r>
      <w:r w:rsidRPr="003D4DCB">
        <w:rPr>
          <w:shd w:val="clear" w:color="auto" w:fill="FFFFFF"/>
        </w:rPr>
        <w:t>проблема</w:t>
      </w:r>
      <w:r>
        <w:rPr>
          <w:shd w:val="clear" w:color="auto" w:fill="FFFFFF"/>
        </w:rPr>
        <w:t xml:space="preserve"> достаточно</w:t>
      </w:r>
      <w:r w:rsidRPr="003D4DCB">
        <w:rPr>
          <w:shd w:val="clear" w:color="auto" w:fill="FFFFFF"/>
        </w:rPr>
        <w:t xml:space="preserve"> изучена</w:t>
      </w:r>
      <w:r>
        <w:rPr>
          <w:shd w:val="clear" w:color="auto" w:fill="FFFFFF"/>
        </w:rPr>
        <w:t>, з</w:t>
      </w:r>
      <w:r w:rsidRPr="003D4DCB">
        <w:rPr>
          <w:shd w:val="clear" w:color="auto" w:fill="FFFFFF"/>
        </w:rPr>
        <w:t xml:space="preserve">а все это время были получены важные </w:t>
      </w:r>
      <w:r w:rsidRPr="003D4DCB">
        <w:rPr>
          <w:shd w:val="clear" w:color="auto" w:fill="FFFFFF"/>
        </w:rPr>
        <w:lastRenderedPageBreak/>
        <w:t>результаты, но уровень этих исследований и практическое применение результатов не в полном объеме отвечают современным требованиям.</w:t>
      </w:r>
      <w:r w:rsidRPr="003D4DCB">
        <w:t xml:space="preserve"> </w:t>
      </w:r>
      <w:r w:rsidRPr="003D4DCB">
        <w:rPr>
          <w:shd w:val="clear" w:color="auto" w:fill="FFFFFF"/>
        </w:rPr>
        <w:t>Актуальность вопроса изучения удовлетворенности трудом определяется постоянно и динамично изменяющимися условиями работы, внедрение</w:t>
      </w:r>
      <w:r w:rsidR="00382CD0">
        <w:rPr>
          <w:shd w:val="clear" w:color="auto" w:fill="FFFFFF"/>
        </w:rPr>
        <w:t>м</w:t>
      </w:r>
      <w:r w:rsidRPr="003D4DCB">
        <w:rPr>
          <w:shd w:val="clear" w:color="auto" w:fill="FFFFFF"/>
        </w:rPr>
        <w:t xml:space="preserve"> современных требований к деятельности работников. В данных условиях персонал является основным активом организации, обеспечивающим ее конкурентоспособность и развитие. Залогом процветания и успеха организации является понимание и удовлетворение ожиданий и потребностей работников.</w:t>
      </w:r>
      <w:r w:rsidRPr="003D4DCB">
        <w:t xml:space="preserve"> Без решения проблемы неудовлетворенности </w:t>
      </w:r>
      <w:r w:rsidR="00382CD0">
        <w:t>деятельностью и условиями труда</w:t>
      </w:r>
      <w:r w:rsidRPr="003D4DCB">
        <w:t xml:space="preserve"> невозможно реальное улучшение качества оказания медицинской помощи населению, а также повышение эффективности деятельности медицинских организаций (МО) и отрасли в целом.</w:t>
      </w:r>
      <w:r w:rsidRPr="003D4DCB">
        <w:rPr>
          <w:rFonts w:eastAsia="Times New Roman"/>
          <w:spacing w:val="4"/>
          <w:lang w:eastAsia="ru-RU"/>
        </w:rPr>
        <w:t xml:space="preserve"> Условия труда и организация рабочего процесса составляют концепцию качества трудовой жизни. Качество трудовой жизни отражает восприятие работниками своего физического и психического здоровья, связанного с их работой. Улучшение качества рабочего процесса и условий труда приводит к общему удовлетворению жизнью. </w:t>
      </w:r>
      <w:r w:rsidR="00EC5702" w:rsidRPr="003D4DCB">
        <w:t>Вопросы охраны труда и укрепления здоровья медицинских работников являются одними из</w:t>
      </w:r>
      <w:r w:rsidR="00382CD0">
        <w:t xml:space="preserve"> приоритетных в здравоохранении</w:t>
      </w:r>
      <w:r w:rsidR="00EC5702" w:rsidRPr="003D4DCB">
        <w:t xml:space="preserve"> и </w:t>
      </w:r>
      <w:r w:rsidR="006A3271" w:rsidRPr="003D4DCB">
        <w:t>включают в</w:t>
      </w:r>
      <w:r w:rsidR="00EC5702" w:rsidRPr="003D4DCB">
        <w:t xml:space="preserve"> себя многие аспекты. </w:t>
      </w:r>
      <w:r w:rsidR="00F7024F" w:rsidRPr="003D4DCB">
        <w:t xml:space="preserve">В связи с этим, данные вопросы необходимо изучать комплексно, учитывая их многофакторность и повышать уровень качества жизни и условий труда в медицинских организациях, улучшить состояние физического и психологического здоровья.  </w:t>
      </w:r>
    </w:p>
    <w:p w14:paraId="42E81AFA" w14:textId="422CB51D" w:rsidR="00EC5702" w:rsidRPr="002163DD" w:rsidRDefault="006631B4" w:rsidP="00A6073F">
      <w:pPr>
        <w:shd w:val="clear" w:color="auto" w:fill="FFFFFF"/>
        <w:spacing w:after="0" w:line="240" w:lineRule="auto"/>
        <w:ind w:firstLine="709"/>
        <w:contextualSpacing/>
        <w:jc w:val="both"/>
      </w:pPr>
      <w:r>
        <w:t xml:space="preserve">Таким образом, исходя из </w:t>
      </w:r>
      <w:r w:rsidR="00041ACF">
        <w:t>вышеуказанного, можно</w:t>
      </w:r>
      <w:r>
        <w:t xml:space="preserve"> сделать вывод о недостаточной разработанности вопросов </w:t>
      </w:r>
      <w:r w:rsidR="00041ACF">
        <w:t>изучения качества жизни,</w:t>
      </w:r>
      <w:r w:rsidR="002163DD">
        <w:t xml:space="preserve"> его комплексной оценке, влиянии на КЖ внешнего и внутреннего окружения</w:t>
      </w:r>
      <w:r>
        <w:t xml:space="preserve">. </w:t>
      </w:r>
      <w:r w:rsidR="0015575A">
        <w:t>В связи с проводимыми реформами на уровне ПМСП,</w:t>
      </w:r>
      <w:r w:rsidR="00DF7308">
        <w:t xml:space="preserve"> </w:t>
      </w:r>
      <w:r w:rsidR="0015575A">
        <w:t>в</w:t>
      </w:r>
      <w:r>
        <w:t xml:space="preserve"> настоящее время </w:t>
      </w:r>
      <w:r w:rsidR="000B5189">
        <w:t xml:space="preserve">в Республике Казахстан не проводились </w:t>
      </w:r>
      <w:r w:rsidR="0015575A">
        <w:t xml:space="preserve">исследования по </w:t>
      </w:r>
      <w:r w:rsidR="002163DD">
        <w:t>многофакторному</w:t>
      </w:r>
      <w:r w:rsidR="002D2BC1">
        <w:t xml:space="preserve"> изучению качества жизни врачей </w:t>
      </w:r>
      <w:r w:rsidR="0015575A">
        <w:t>терапевтов</w:t>
      </w:r>
      <w:r w:rsidR="0015575A" w:rsidRPr="0015575A">
        <w:t>/</w:t>
      </w:r>
      <w:r w:rsidR="0015575A">
        <w:t xml:space="preserve">врачей общей практики, которые являются в настоящее время основной единицей, представляющей систему первичного звена; </w:t>
      </w:r>
      <w:r w:rsidR="000B5189">
        <w:t>не учитывалось влияние внешнего и внутреннего окружения на КЖ</w:t>
      </w:r>
      <w:r w:rsidR="002163DD">
        <w:t xml:space="preserve">. </w:t>
      </w:r>
      <w:r w:rsidR="00EC5702" w:rsidRPr="003D4DCB">
        <w:rPr>
          <w:rFonts w:eastAsia="Times New Roman"/>
          <w:lang w:eastAsia="ru-RU"/>
        </w:rPr>
        <w:t>Полученные при исследовании данные могут способствовать разработке оптимальных рекомендаций и практическому применению результатов.</w:t>
      </w:r>
    </w:p>
    <w:p w14:paraId="5D5FC1FC" w14:textId="77777777" w:rsidR="006A3271" w:rsidRPr="003D4DCB" w:rsidRDefault="006A3271" w:rsidP="00A6073F">
      <w:pPr>
        <w:shd w:val="clear" w:color="auto" w:fill="FFFFFF"/>
        <w:spacing w:after="0" w:line="240" w:lineRule="auto"/>
        <w:ind w:firstLine="709"/>
        <w:contextualSpacing/>
        <w:jc w:val="both"/>
        <w:rPr>
          <w:rFonts w:eastAsia="Times New Roman"/>
          <w:lang w:eastAsia="ru-RU"/>
        </w:rPr>
      </w:pPr>
    </w:p>
    <w:p w14:paraId="3DA1C03B" w14:textId="77777777" w:rsidR="00933BD8" w:rsidRPr="003D4DCB" w:rsidRDefault="00933BD8" w:rsidP="003B579C">
      <w:pPr>
        <w:pStyle w:val="1"/>
        <w:spacing w:before="0" w:line="240" w:lineRule="auto"/>
        <w:rPr>
          <w:rFonts w:ascii="Times New Roman" w:hAnsi="Times New Roman" w:cs="Times New Roman"/>
          <w:b/>
          <w:color w:val="auto"/>
          <w:sz w:val="28"/>
          <w:szCs w:val="28"/>
        </w:rPr>
      </w:pPr>
      <w:bookmarkStart w:id="9" w:name="_Toc51060823"/>
    </w:p>
    <w:p w14:paraId="01586F8E" w14:textId="77777777" w:rsidR="00933BD8" w:rsidRPr="003D4DCB" w:rsidRDefault="00933BD8" w:rsidP="003B579C">
      <w:pPr>
        <w:pStyle w:val="1"/>
        <w:spacing w:before="0" w:line="240" w:lineRule="auto"/>
        <w:rPr>
          <w:rFonts w:ascii="Times New Roman" w:hAnsi="Times New Roman" w:cs="Times New Roman"/>
          <w:b/>
          <w:color w:val="auto"/>
          <w:sz w:val="28"/>
          <w:szCs w:val="28"/>
        </w:rPr>
      </w:pPr>
    </w:p>
    <w:p w14:paraId="38BC3F14" w14:textId="77777777" w:rsidR="00933BD8" w:rsidRPr="003D4DCB" w:rsidRDefault="00933BD8" w:rsidP="003B579C">
      <w:pPr>
        <w:pStyle w:val="1"/>
        <w:spacing w:before="0" w:line="240" w:lineRule="auto"/>
        <w:rPr>
          <w:rFonts w:ascii="Times New Roman" w:hAnsi="Times New Roman" w:cs="Times New Roman"/>
          <w:b/>
          <w:color w:val="auto"/>
          <w:sz w:val="28"/>
          <w:szCs w:val="28"/>
        </w:rPr>
      </w:pPr>
    </w:p>
    <w:p w14:paraId="28CCA75A" w14:textId="77777777" w:rsidR="00933BD8" w:rsidRPr="003D4DCB" w:rsidRDefault="00933BD8" w:rsidP="003B579C">
      <w:pPr>
        <w:pStyle w:val="1"/>
        <w:spacing w:before="0" w:line="240" w:lineRule="auto"/>
        <w:rPr>
          <w:rFonts w:ascii="Times New Roman" w:hAnsi="Times New Roman" w:cs="Times New Roman"/>
          <w:b/>
          <w:color w:val="auto"/>
          <w:sz w:val="28"/>
          <w:szCs w:val="28"/>
        </w:rPr>
      </w:pPr>
    </w:p>
    <w:p w14:paraId="4E3CF8C4" w14:textId="77777777" w:rsidR="00933BD8" w:rsidRPr="003D4DCB" w:rsidRDefault="00933BD8" w:rsidP="003B579C">
      <w:pPr>
        <w:pStyle w:val="1"/>
        <w:spacing w:before="0" w:line="240" w:lineRule="auto"/>
        <w:rPr>
          <w:rFonts w:ascii="Times New Roman" w:hAnsi="Times New Roman" w:cs="Times New Roman"/>
          <w:b/>
          <w:color w:val="auto"/>
          <w:sz w:val="28"/>
          <w:szCs w:val="28"/>
        </w:rPr>
      </w:pPr>
    </w:p>
    <w:p w14:paraId="14206593" w14:textId="77777777" w:rsidR="00933BD8" w:rsidRPr="003D4DCB" w:rsidRDefault="00933BD8" w:rsidP="003B579C">
      <w:pPr>
        <w:pStyle w:val="1"/>
        <w:spacing w:before="0" w:line="240" w:lineRule="auto"/>
        <w:rPr>
          <w:rFonts w:ascii="Times New Roman" w:hAnsi="Times New Roman" w:cs="Times New Roman"/>
          <w:b/>
          <w:color w:val="auto"/>
          <w:sz w:val="28"/>
          <w:szCs w:val="28"/>
        </w:rPr>
      </w:pPr>
    </w:p>
    <w:bookmarkEnd w:id="9"/>
    <w:p w14:paraId="50F11FF1" w14:textId="77777777" w:rsidR="004927CB" w:rsidRDefault="004927CB" w:rsidP="003B579C">
      <w:pPr>
        <w:spacing w:after="0" w:line="240" w:lineRule="auto"/>
      </w:pPr>
    </w:p>
    <w:p w14:paraId="4295686D" w14:textId="77777777" w:rsidR="00890CA9" w:rsidRDefault="00890CA9" w:rsidP="003B579C">
      <w:pPr>
        <w:spacing w:after="0" w:line="240" w:lineRule="auto"/>
      </w:pPr>
    </w:p>
    <w:p w14:paraId="78D3FB2E" w14:textId="77777777" w:rsidR="00890CA9" w:rsidRDefault="00890CA9" w:rsidP="003B579C">
      <w:pPr>
        <w:spacing w:after="0" w:line="240" w:lineRule="auto"/>
      </w:pPr>
    </w:p>
    <w:p w14:paraId="77580EE4" w14:textId="77777777" w:rsidR="00890CA9" w:rsidRDefault="00890CA9" w:rsidP="003B579C">
      <w:pPr>
        <w:spacing w:after="0" w:line="240" w:lineRule="auto"/>
      </w:pPr>
    </w:p>
    <w:p w14:paraId="4D635271" w14:textId="312CE81A" w:rsidR="004927CB" w:rsidRPr="004927CB" w:rsidRDefault="004927CB" w:rsidP="00145AE9">
      <w:pPr>
        <w:autoSpaceDE w:val="0"/>
        <w:autoSpaceDN w:val="0"/>
        <w:adjustRightInd w:val="0"/>
        <w:spacing w:after="0" w:line="240" w:lineRule="auto"/>
        <w:ind w:firstLine="709"/>
        <w:jc w:val="both"/>
        <w:rPr>
          <w:b/>
        </w:rPr>
      </w:pPr>
      <w:r w:rsidRPr="004927CB">
        <w:rPr>
          <w:b/>
        </w:rPr>
        <w:lastRenderedPageBreak/>
        <w:t>2 МАТЕРИАЛЫ И МЕТОДЫ</w:t>
      </w:r>
      <w:r w:rsidR="00AD4449">
        <w:rPr>
          <w:b/>
        </w:rPr>
        <w:t xml:space="preserve"> ИССЛЕДОВАНИЯ</w:t>
      </w:r>
    </w:p>
    <w:p w14:paraId="765E967C" w14:textId="77777777" w:rsidR="004927CB" w:rsidRDefault="004927CB" w:rsidP="00145AE9">
      <w:pPr>
        <w:autoSpaceDE w:val="0"/>
        <w:autoSpaceDN w:val="0"/>
        <w:adjustRightInd w:val="0"/>
        <w:spacing w:after="0" w:line="240" w:lineRule="auto"/>
        <w:ind w:firstLine="709"/>
        <w:jc w:val="both"/>
      </w:pPr>
    </w:p>
    <w:p w14:paraId="25C0004B" w14:textId="787D77A0" w:rsidR="000447E6" w:rsidRPr="003D4DCB" w:rsidRDefault="00284439" w:rsidP="00145AE9">
      <w:pPr>
        <w:autoSpaceDE w:val="0"/>
        <w:autoSpaceDN w:val="0"/>
        <w:adjustRightInd w:val="0"/>
        <w:spacing w:after="0" w:line="240" w:lineRule="auto"/>
        <w:ind w:firstLine="709"/>
        <w:jc w:val="both"/>
        <w:rPr>
          <w:rFonts w:eastAsia="Batang"/>
          <w:lang w:eastAsia="ko-KR"/>
        </w:rPr>
      </w:pPr>
      <w:r w:rsidRPr="003D4DCB">
        <w:t xml:space="preserve">Диссертационное исследование базируется на </w:t>
      </w:r>
      <w:r w:rsidR="005D4D9F" w:rsidRPr="003D4DCB">
        <w:t>материалах, полученных в результате социологического опроса врачей</w:t>
      </w:r>
      <w:r w:rsidR="006631B4">
        <w:t xml:space="preserve"> терапевтов и врачей общей практики</w:t>
      </w:r>
      <w:r w:rsidR="005D4D9F" w:rsidRPr="003D4DCB">
        <w:t xml:space="preserve">, осуществляющих участковый прием в городских муниципальных поликлиниках г. </w:t>
      </w:r>
      <w:r w:rsidR="0022502F">
        <w:t>Астана</w:t>
      </w:r>
      <w:r w:rsidR="005D4D9F" w:rsidRPr="003D4DCB">
        <w:t xml:space="preserve"> (ГП №1,</w:t>
      </w:r>
      <w:r w:rsidR="000447E6" w:rsidRPr="003D4DCB">
        <w:t xml:space="preserve"> </w:t>
      </w:r>
      <w:r w:rsidR="005D4D9F" w:rsidRPr="003D4DCB">
        <w:t>4,</w:t>
      </w:r>
      <w:r w:rsidR="000447E6" w:rsidRPr="003D4DCB">
        <w:t xml:space="preserve"> </w:t>
      </w:r>
      <w:r w:rsidR="005D4D9F" w:rsidRPr="003D4DCB">
        <w:t>5,</w:t>
      </w:r>
      <w:r w:rsidR="000447E6" w:rsidRPr="003D4DCB">
        <w:t xml:space="preserve"> </w:t>
      </w:r>
      <w:r w:rsidR="005D4D9F" w:rsidRPr="003D4DCB">
        <w:t>11), г. Актобе</w:t>
      </w:r>
      <w:r w:rsidR="003C436E" w:rsidRPr="003D4DCB">
        <w:t xml:space="preserve"> </w:t>
      </w:r>
      <w:r w:rsidR="00AC1CF1" w:rsidRPr="003D4DCB">
        <w:t>(ГП №1,</w:t>
      </w:r>
      <w:r w:rsidR="000447E6" w:rsidRPr="003D4DCB">
        <w:t xml:space="preserve"> </w:t>
      </w:r>
      <w:r w:rsidR="00AC1CF1" w:rsidRPr="003D4DCB">
        <w:t>3)</w:t>
      </w:r>
      <w:r w:rsidR="005D4D9F" w:rsidRPr="003D4DCB">
        <w:t xml:space="preserve"> </w:t>
      </w:r>
      <w:r w:rsidR="005D4D9F" w:rsidRPr="003D4DCB">
        <w:rPr>
          <w:rFonts w:eastAsia="Batang"/>
          <w:lang w:eastAsia="ko-KR"/>
        </w:rPr>
        <w:t>г.</w:t>
      </w:r>
      <w:r w:rsidR="00CC572C">
        <w:rPr>
          <w:rFonts w:eastAsia="Batang"/>
          <w:lang w:eastAsia="ko-KR"/>
        </w:rPr>
        <w:t> </w:t>
      </w:r>
      <w:r w:rsidR="005D4D9F" w:rsidRPr="003D4DCB">
        <w:rPr>
          <w:rFonts w:eastAsia="Batang"/>
          <w:lang w:eastAsia="ko-KR"/>
        </w:rPr>
        <w:t>Кокшетау</w:t>
      </w:r>
      <w:r w:rsidR="00AC1CF1" w:rsidRPr="003D4DCB">
        <w:t xml:space="preserve"> (ГП №</w:t>
      </w:r>
      <w:r w:rsidR="000447E6" w:rsidRPr="003D4DCB">
        <w:t>1</w:t>
      </w:r>
      <w:r w:rsidR="00AC1CF1" w:rsidRPr="003D4DCB">
        <w:t>,</w:t>
      </w:r>
      <w:r w:rsidR="000447E6" w:rsidRPr="003D4DCB">
        <w:t xml:space="preserve"> 2</w:t>
      </w:r>
      <w:r w:rsidR="00AC1CF1" w:rsidRPr="003D4DCB">
        <w:t>)</w:t>
      </w:r>
      <w:r w:rsidR="005D4D9F" w:rsidRPr="003D4DCB">
        <w:rPr>
          <w:rFonts w:eastAsia="Batang"/>
          <w:lang w:eastAsia="ko-KR"/>
        </w:rPr>
        <w:t xml:space="preserve"> г. Павлодар</w:t>
      </w:r>
      <w:r w:rsidR="000447E6" w:rsidRPr="003D4DCB">
        <w:rPr>
          <w:rFonts w:eastAsia="Batang"/>
          <w:lang w:eastAsia="ko-KR"/>
        </w:rPr>
        <w:t xml:space="preserve"> </w:t>
      </w:r>
      <w:r w:rsidR="00AC1CF1" w:rsidRPr="003D4DCB">
        <w:rPr>
          <w:rFonts w:eastAsia="Batang"/>
          <w:lang w:eastAsia="ko-KR"/>
        </w:rPr>
        <w:t>(</w:t>
      </w:r>
      <w:r w:rsidR="00AC1CF1" w:rsidRPr="003D4DCB">
        <w:t>ГП №1,</w:t>
      </w:r>
      <w:r w:rsidR="000447E6" w:rsidRPr="003D4DCB">
        <w:t xml:space="preserve"> </w:t>
      </w:r>
      <w:r w:rsidR="00AC1CF1" w:rsidRPr="003D4DCB">
        <w:t>4)</w:t>
      </w:r>
      <w:r w:rsidR="005D4D9F" w:rsidRPr="003D4DCB">
        <w:rPr>
          <w:rFonts w:eastAsia="Batang"/>
          <w:lang w:eastAsia="ko-KR"/>
        </w:rPr>
        <w:t>, г.</w:t>
      </w:r>
      <w:r w:rsidR="00AC1CF1" w:rsidRPr="003D4DCB">
        <w:rPr>
          <w:rFonts w:eastAsia="Batang"/>
          <w:lang w:eastAsia="ko-KR"/>
        </w:rPr>
        <w:t xml:space="preserve"> </w:t>
      </w:r>
      <w:r w:rsidR="005D4D9F" w:rsidRPr="003D4DCB">
        <w:rPr>
          <w:rFonts w:eastAsia="Batang"/>
          <w:lang w:eastAsia="ko-KR"/>
        </w:rPr>
        <w:t>Шымкент</w:t>
      </w:r>
      <w:r w:rsidR="00AC1CF1" w:rsidRPr="003D4DCB">
        <w:t xml:space="preserve"> (ГП №8,</w:t>
      </w:r>
      <w:r w:rsidR="000447E6" w:rsidRPr="003D4DCB">
        <w:t xml:space="preserve"> </w:t>
      </w:r>
      <w:r w:rsidR="00AC1CF1" w:rsidRPr="003D4DCB">
        <w:t>10)</w:t>
      </w:r>
      <w:r w:rsidR="005D4D9F" w:rsidRPr="003D4DCB">
        <w:rPr>
          <w:rFonts w:eastAsia="Batang"/>
          <w:lang w:eastAsia="ko-KR"/>
        </w:rPr>
        <w:t xml:space="preserve">; на данных хронометражных наблюдений </w:t>
      </w:r>
      <w:r w:rsidR="006631B4">
        <w:rPr>
          <w:rFonts w:eastAsia="Batang"/>
          <w:lang w:eastAsia="ko-KR"/>
        </w:rPr>
        <w:t>п</w:t>
      </w:r>
      <w:r w:rsidR="005D4D9F" w:rsidRPr="003D4DCB">
        <w:rPr>
          <w:rFonts w:eastAsia="Batang"/>
          <w:lang w:eastAsia="ko-KR"/>
        </w:rPr>
        <w:t>риема</w:t>
      </w:r>
      <w:r w:rsidR="006631B4">
        <w:rPr>
          <w:rFonts w:eastAsia="Batang"/>
          <w:lang w:eastAsia="ko-KR"/>
        </w:rPr>
        <w:t xml:space="preserve"> врача</w:t>
      </w:r>
      <w:r w:rsidR="002D2BC1">
        <w:rPr>
          <w:rFonts w:eastAsia="Batang"/>
          <w:lang w:eastAsia="ko-KR"/>
        </w:rPr>
        <w:t xml:space="preserve"> </w:t>
      </w:r>
      <w:r w:rsidR="006631B4">
        <w:rPr>
          <w:rFonts w:eastAsia="Batang"/>
          <w:lang w:eastAsia="ko-KR"/>
        </w:rPr>
        <w:t>терапевта</w:t>
      </w:r>
      <w:r w:rsidR="006631B4" w:rsidRPr="006631B4">
        <w:rPr>
          <w:rFonts w:eastAsia="Batang"/>
          <w:lang w:eastAsia="ko-KR"/>
        </w:rPr>
        <w:t>/</w:t>
      </w:r>
      <w:r w:rsidR="006631B4">
        <w:rPr>
          <w:rFonts w:eastAsia="Batang"/>
          <w:lang w:eastAsia="ko-KR"/>
        </w:rPr>
        <w:t>врача общей практики в</w:t>
      </w:r>
      <w:r w:rsidR="005D4D9F" w:rsidRPr="003D4DCB">
        <w:rPr>
          <w:rFonts w:eastAsia="Batang"/>
          <w:lang w:eastAsia="ko-KR"/>
        </w:rPr>
        <w:t xml:space="preserve"> ГП</w:t>
      </w:r>
      <w:r w:rsidR="000447E6" w:rsidRPr="003D4DCB">
        <w:rPr>
          <w:rFonts w:eastAsia="Batang"/>
          <w:lang w:eastAsia="ko-KR"/>
        </w:rPr>
        <w:t xml:space="preserve"> </w:t>
      </w:r>
      <w:r w:rsidR="005D4D9F" w:rsidRPr="003D4DCB">
        <w:rPr>
          <w:rFonts w:eastAsia="Batang"/>
          <w:lang w:eastAsia="ko-KR"/>
        </w:rPr>
        <w:t>№1 и ГП</w:t>
      </w:r>
      <w:r w:rsidR="000447E6" w:rsidRPr="003D4DCB">
        <w:rPr>
          <w:rFonts w:eastAsia="Batang"/>
          <w:lang w:eastAsia="ko-KR"/>
        </w:rPr>
        <w:t xml:space="preserve"> </w:t>
      </w:r>
      <w:r w:rsidR="005D4D9F" w:rsidRPr="003D4DCB">
        <w:rPr>
          <w:rFonts w:eastAsia="Batang"/>
          <w:lang w:eastAsia="ko-KR"/>
        </w:rPr>
        <w:t>№5 г.</w:t>
      </w:r>
      <w:r w:rsidR="000447E6" w:rsidRPr="003D4DCB">
        <w:rPr>
          <w:rFonts w:eastAsia="Batang"/>
          <w:lang w:eastAsia="ko-KR"/>
        </w:rPr>
        <w:t xml:space="preserve"> </w:t>
      </w:r>
      <w:r w:rsidR="002D2BC1">
        <w:rPr>
          <w:rFonts w:eastAsia="Batang"/>
          <w:lang w:eastAsia="ko-KR"/>
        </w:rPr>
        <w:t>Астана</w:t>
      </w:r>
      <w:r w:rsidR="005D4D9F" w:rsidRPr="003D4DCB">
        <w:rPr>
          <w:rFonts w:eastAsia="Batang"/>
          <w:lang w:eastAsia="ko-KR"/>
        </w:rPr>
        <w:t xml:space="preserve">. </w:t>
      </w:r>
    </w:p>
    <w:p w14:paraId="51D810CA" w14:textId="1CA75A2C" w:rsidR="003B0DE8" w:rsidRPr="003D4DCB" w:rsidRDefault="005D4D9F" w:rsidP="00145AE9">
      <w:pPr>
        <w:autoSpaceDE w:val="0"/>
        <w:autoSpaceDN w:val="0"/>
        <w:adjustRightInd w:val="0"/>
        <w:spacing w:after="0" w:line="240" w:lineRule="auto"/>
        <w:ind w:firstLine="709"/>
        <w:jc w:val="both"/>
        <w:rPr>
          <w:rFonts w:eastAsia="Batang"/>
          <w:lang w:eastAsia="ko-KR"/>
        </w:rPr>
      </w:pPr>
      <w:r w:rsidRPr="003D4DCB">
        <w:rPr>
          <w:rFonts w:eastAsia="Batang"/>
          <w:lang w:eastAsia="ko-KR"/>
        </w:rPr>
        <w:t xml:space="preserve">Дизайн представляет одномоментное кросс-секционное </w:t>
      </w:r>
      <w:r w:rsidR="00EE3FAB" w:rsidRPr="003D4DCB">
        <w:rPr>
          <w:rFonts w:eastAsia="Batang"/>
          <w:lang w:eastAsia="ko-KR"/>
        </w:rPr>
        <w:t xml:space="preserve">исследование с использованием </w:t>
      </w:r>
      <w:r w:rsidR="00354242">
        <w:rPr>
          <w:rFonts w:eastAsia="Batang"/>
          <w:lang w:eastAsia="ko-KR"/>
        </w:rPr>
        <w:t xml:space="preserve">универсальных </w:t>
      </w:r>
      <w:r w:rsidR="00EE3FAB" w:rsidRPr="003D4DCB">
        <w:rPr>
          <w:rFonts w:eastAsia="Batang"/>
          <w:lang w:eastAsia="ko-KR"/>
        </w:rPr>
        <w:t xml:space="preserve">опросников </w:t>
      </w:r>
      <w:r w:rsidR="00EE3FAB" w:rsidRPr="003D4DCB">
        <w:rPr>
          <w:rFonts w:eastAsia="Batang"/>
          <w:lang w:val="en-US" w:eastAsia="ko-KR"/>
        </w:rPr>
        <w:t>SF</w:t>
      </w:r>
      <w:r w:rsidR="008A62E3">
        <w:rPr>
          <w:rFonts w:eastAsia="Batang"/>
          <w:lang w:eastAsia="ko-KR"/>
        </w:rPr>
        <w:t>-36 и</w:t>
      </w:r>
      <w:r w:rsidR="00382CD0">
        <w:rPr>
          <w:rFonts w:eastAsia="Batang"/>
          <w:lang w:eastAsia="ko-KR"/>
        </w:rPr>
        <w:t xml:space="preserve"> Бойко</w:t>
      </w:r>
      <w:r w:rsidR="008A62E3">
        <w:rPr>
          <w:rFonts w:eastAsia="Batang"/>
          <w:lang w:eastAsia="ko-KR"/>
        </w:rPr>
        <w:t>, а также</w:t>
      </w:r>
      <w:r w:rsidR="00382CD0">
        <w:rPr>
          <w:rFonts w:eastAsia="Batang"/>
          <w:lang w:eastAsia="ko-KR"/>
        </w:rPr>
        <w:t xml:space="preserve"> оригинально</w:t>
      </w:r>
      <w:r w:rsidR="008A62E3">
        <w:rPr>
          <w:rFonts w:eastAsia="Batang"/>
          <w:lang w:eastAsia="ko-KR"/>
        </w:rPr>
        <w:t xml:space="preserve"> разработанного опросника.</w:t>
      </w:r>
    </w:p>
    <w:p w14:paraId="69090386" w14:textId="77777777" w:rsidR="003B0DE8" w:rsidRPr="003D4DCB" w:rsidRDefault="00DF41C6" w:rsidP="00145AE9">
      <w:pPr>
        <w:autoSpaceDE w:val="0"/>
        <w:autoSpaceDN w:val="0"/>
        <w:adjustRightInd w:val="0"/>
        <w:spacing w:after="0" w:line="240" w:lineRule="auto"/>
        <w:ind w:firstLine="709"/>
        <w:jc w:val="both"/>
      </w:pPr>
      <w:r w:rsidRPr="003D4DCB">
        <w:t>На рисунке 2</w:t>
      </w:r>
      <w:r w:rsidR="00284439" w:rsidRPr="003D4DCB">
        <w:t xml:space="preserve"> представлен дизайн исследования с указанием основных материалов и методов, использованных в данной работе.</w:t>
      </w:r>
    </w:p>
    <w:p w14:paraId="19D92C56" w14:textId="422DA5D5" w:rsidR="00DA79B6" w:rsidRPr="003D4DCB" w:rsidRDefault="00DA79B6" w:rsidP="00145AE9">
      <w:pPr>
        <w:autoSpaceDE w:val="0"/>
        <w:autoSpaceDN w:val="0"/>
        <w:adjustRightInd w:val="0"/>
        <w:spacing w:after="0" w:line="240" w:lineRule="auto"/>
        <w:ind w:firstLine="709"/>
        <w:jc w:val="both"/>
      </w:pPr>
    </w:p>
    <w:p w14:paraId="3B868DFF" w14:textId="6C3FC354" w:rsidR="00284439" w:rsidRPr="003D4DCB" w:rsidRDefault="00AB2023" w:rsidP="00145AE9">
      <w:pPr>
        <w:autoSpaceDE w:val="0"/>
        <w:autoSpaceDN w:val="0"/>
        <w:adjustRightInd w:val="0"/>
        <w:spacing w:after="0" w:line="240" w:lineRule="auto"/>
        <w:ind w:firstLine="709"/>
      </w:pPr>
      <w:r w:rsidRPr="003D4DCB">
        <w:rPr>
          <w:noProof/>
          <w:lang w:eastAsia="ru-RU"/>
        </w:rPr>
        <mc:AlternateContent>
          <mc:Choice Requires="wpg">
            <w:drawing>
              <wp:anchor distT="0" distB="0" distL="114300" distR="114300" simplePos="0" relativeHeight="251652096" behindDoc="0" locked="0" layoutInCell="1" allowOverlap="1" wp14:anchorId="03EBC777" wp14:editId="65355D62">
                <wp:simplePos x="0" y="0"/>
                <wp:positionH relativeFrom="column">
                  <wp:posOffset>-124460</wp:posOffset>
                </wp:positionH>
                <wp:positionV relativeFrom="paragraph">
                  <wp:posOffset>-5080</wp:posOffset>
                </wp:positionV>
                <wp:extent cx="6162675" cy="5150485"/>
                <wp:effectExtent l="38100" t="0" r="28575" b="12065"/>
                <wp:wrapNone/>
                <wp:docPr id="42" name="Группа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675" cy="5150485"/>
                          <a:chOff x="1713" y="5166"/>
                          <a:chExt cx="9578" cy="6630"/>
                        </a:xfrm>
                      </wpg:grpSpPr>
                      <wps:wsp>
                        <wps:cNvPr id="44" name="Rectangle 5"/>
                        <wps:cNvSpPr>
                          <a:spLocks noChangeArrowheads="1"/>
                        </wps:cNvSpPr>
                        <wps:spPr bwMode="auto">
                          <a:xfrm>
                            <a:off x="2026" y="5166"/>
                            <a:ext cx="9212" cy="597"/>
                          </a:xfrm>
                          <a:prstGeom prst="rect">
                            <a:avLst/>
                          </a:prstGeom>
                          <a:solidFill>
                            <a:srgbClr val="FFFFFF"/>
                          </a:solidFill>
                          <a:ln w="9525">
                            <a:solidFill>
                              <a:schemeClr val="tx1"/>
                            </a:solidFill>
                            <a:miter lim="800000"/>
                            <a:headEnd/>
                            <a:tailEnd/>
                          </a:ln>
                        </wps:spPr>
                        <wps:txbx>
                          <w:txbxContent>
                            <w:p w14:paraId="35D6EF33" w14:textId="494F9729" w:rsidR="00145AE9" w:rsidRPr="00FB2D9B" w:rsidRDefault="00145AE9" w:rsidP="00284439">
                              <w:pPr>
                                <w:jc w:val="center"/>
                                <w:rPr>
                                  <w:sz w:val="22"/>
                                  <w:szCs w:val="22"/>
                                </w:rPr>
                              </w:pPr>
                              <w:r w:rsidRPr="00FB2D9B">
                                <w:rPr>
                                  <w:sz w:val="22"/>
                                  <w:szCs w:val="22"/>
                                </w:rPr>
                                <w:t xml:space="preserve">Провести комплексную оценку качества жизни и условий труда </w:t>
                              </w:r>
                              <w:r>
                                <w:rPr>
                                  <w:sz w:val="22"/>
                                  <w:szCs w:val="22"/>
                                </w:rPr>
                                <w:t>врачей терапевтов поликлиники</w:t>
                              </w:r>
                              <w:r w:rsidRPr="00FB2D9B">
                                <w:rPr>
                                  <w:sz w:val="22"/>
                                  <w:szCs w:val="22"/>
                                </w:rPr>
                                <w:t xml:space="preserve"> и разработать рекомендации по их улучшению.</w:t>
                              </w:r>
                            </w:p>
                          </w:txbxContent>
                        </wps:txbx>
                        <wps:bodyPr rot="0" vert="horz" wrap="square" lIns="91440" tIns="45720" rIns="91440" bIns="45720" anchor="t" anchorCtr="0" upright="1">
                          <a:noAutofit/>
                        </wps:bodyPr>
                      </wps:wsp>
                      <wps:wsp>
                        <wps:cNvPr id="46" name="Rectangle 6"/>
                        <wps:cNvSpPr>
                          <a:spLocks noChangeArrowheads="1"/>
                        </wps:cNvSpPr>
                        <wps:spPr bwMode="auto">
                          <a:xfrm>
                            <a:off x="2158" y="5851"/>
                            <a:ext cx="4385" cy="1373"/>
                          </a:xfrm>
                          <a:prstGeom prst="rect">
                            <a:avLst/>
                          </a:prstGeom>
                          <a:solidFill>
                            <a:srgbClr val="FFFFFF"/>
                          </a:solidFill>
                          <a:ln w="9525">
                            <a:solidFill>
                              <a:schemeClr val="tx1"/>
                            </a:solidFill>
                            <a:miter lim="800000"/>
                            <a:headEnd/>
                            <a:tailEnd/>
                          </a:ln>
                        </wps:spPr>
                        <wps:txbx>
                          <w:txbxContent>
                            <w:p w14:paraId="3FA3A9C5" w14:textId="77777777" w:rsidR="00145AE9" w:rsidRPr="00FB2D9B" w:rsidRDefault="00145AE9" w:rsidP="00A834F9">
                              <w:pPr>
                                <w:pStyle w:val="a6"/>
                                <w:numPr>
                                  <w:ilvl w:val="0"/>
                                  <w:numId w:val="2"/>
                                </w:numPr>
                                <w:spacing w:before="0" w:beforeAutospacing="0" w:after="0" w:afterAutospacing="0"/>
                                <w:ind w:left="142" w:firstLine="0"/>
                                <w:rPr>
                                  <w:sz w:val="22"/>
                                  <w:szCs w:val="22"/>
                                </w:rPr>
                              </w:pPr>
                              <w:r w:rsidRPr="00FB2D9B">
                                <w:rPr>
                                  <w:sz w:val="22"/>
                                  <w:szCs w:val="22"/>
                                </w:rPr>
                                <w:t xml:space="preserve">Провести контент- анализ теоретических и прикладных исследований в области качества жизни и условий труда в медицинских организациях по данным зарубежной и отечественной литературы. </w:t>
                              </w:r>
                            </w:p>
                          </w:txbxContent>
                        </wps:txbx>
                        <wps:bodyPr rot="0" vert="horz" wrap="square" lIns="91440" tIns="45720" rIns="91440" bIns="45720" anchor="t" anchorCtr="0" upright="1">
                          <a:noAutofit/>
                        </wps:bodyPr>
                      </wps:wsp>
                      <wps:wsp>
                        <wps:cNvPr id="47" name="Rectangle 7"/>
                        <wps:cNvSpPr>
                          <a:spLocks noChangeArrowheads="1"/>
                        </wps:cNvSpPr>
                        <wps:spPr bwMode="auto">
                          <a:xfrm>
                            <a:off x="2145" y="7272"/>
                            <a:ext cx="4398" cy="1177"/>
                          </a:xfrm>
                          <a:prstGeom prst="rect">
                            <a:avLst/>
                          </a:prstGeom>
                          <a:solidFill>
                            <a:srgbClr val="FFFFFF"/>
                          </a:solidFill>
                          <a:ln w="9525">
                            <a:solidFill>
                              <a:schemeClr val="tx1"/>
                            </a:solidFill>
                            <a:miter lim="800000"/>
                            <a:headEnd/>
                            <a:tailEnd/>
                          </a:ln>
                        </wps:spPr>
                        <wps:txbx>
                          <w:txbxContent>
                            <w:p w14:paraId="281E8197" w14:textId="77777777" w:rsidR="00145AE9" w:rsidRPr="00FB2D9B" w:rsidRDefault="00145AE9" w:rsidP="00FB2D9B">
                              <w:pPr>
                                <w:widowControl w:val="0"/>
                                <w:spacing w:line="240" w:lineRule="auto"/>
                                <w:ind w:right="170"/>
                                <w:jc w:val="both"/>
                                <w:rPr>
                                  <w:sz w:val="22"/>
                                  <w:szCs w:val="22"/>
                                </w:rPr>
                              </w:pPr>
                              <w:r w:rsidRPr="00FB2D9B">
                                <w:rPr>
                                  <w:sz w:val="22"/>
                                  <w:szCs w:val="22"/>
                                </w:rPr>
                                <w:t>2.Определить</w:t>
                              </w:r>
                              <w:r>
                                <w:rPr>
                                  <w:sz w:val="22"/>
                                  <w:szCs w:val="22"/>
                                </w:rPr>
                                <w:t xml:space="preserve"> социально</w:t>
                              </w:r>
                              <w:r w:rsidRPr="00FB2D9B">
                                <w:rPr>
                                  <w:sz w:val="22"/>
                                  <w:szCs w:val="22"/>
                                </w:rPr>
                                <w:t>- детерминантные факторы, имеющие влияние на качество жизни и способствующие развитию синдрома эмоционального выгорания;</w:t>
                              </w:r>
                            </w:p>
                            <w:p w14:paraId="355E44AA" w14:textId="77777777" w:rsidR="00145AE9" w:rsidRPr="00FB2D9B" w:rsidRDefault="00145AE9" w:rsidP="00284439">
                              <w:pPr>
                                <w:ind w:firstLine="142"/>
                                <w:rPr>
                                  <w:sz w:val="22"/>
                                  <w:szCs w:val="22"/>
                                </w:rPr>
                              </w:pPr>
                            </w:p>
                          </w:txbxContent>
                        </wps:txbx>
                        <wps:bodyPr rot="0" vert="horz" wrap="square" lIns="91440" tIns="45720" rIns="91440" bIns="45720" anchor="t" anchorCtr="0" upright="1">
                          <a:noAutofit/>
                        </wps:bodyPr>
                      </wps:wsp>
                      <wps:wsp>
                        <wps:cNvPr id="48" name="Rectangle 8"/>
                        <wps:cNvSpPr>
                          <a:spLocks noChangeArrowheads="1"/>
                        </wps:cNvSpPr>
                        <wps:spPr bwMode="auto">
                          <a:xfrm>
                            <a:off x="2167" y="8590"/>
                            <a:ext cx="4376" cy="991"/>
                          </a:xfrm>
                          <a:prstGeom prst="rect">
                            <a:avLst/>
                          </a:prstGeom>
                          <a:solidFill>
                            <a:srgbClr val="FFFFFF"/>
                          </a:solidFill>
                          <a:ln w="9525">
                            <a:solidFill>
                              <a:schemeClr val="tx1"/>
                            </a:solidFill>
                            <a:miter lim="800000"/>
                            <a:headEnd/>
                            <a:tailEnd/>
                          </a:ln>
                        </wps:spPr>
                        <wps:txbx>
                          <w:txbxContent>
                            <w:p w14:paraId="6196C167" w14:textId="3C2C44F2" w:rsidR="00145AE9" w:rsidRPr="00354242" w:rsidRDefault="00145AE9" w:rsidP="00B15C1D">
                              <w:pPr>
                                <w:widowControl w:val="0"/>
                                <w:jc w:val="both"/>
                                <w:rPr>
                                  <w:sz w:val="22"/>
                                  <w:szCs w:val="22"/>
                                </w:rPr>
                              </w:pPr>
                              <w:r w:rsidRPr="00FB2D9B">
                                <w:rPr>
                                  <w:sz w:val="22"/>
                                  <w:szCs w:val="22"/>
                                </w:rPr>
                                <w:t>3. Оценить качество жизни и определить степень наличия синдрома</w:t>
                              </w:r>
                              <w:r>
                                <w:rPr>
                                  <w:sz w:val="22"/>
                                  <w:szCs w:val="22"/>
                                </w:rPr>
                                <w:t xml:space="preserve"> эмоционального выгорания врачей терапевтов</w:t>
                              </w:r>
                              <w:r w:rsidRPr="00354242">
                                <w:rPr>
                                  <w:sz w:val="22"/>
                                  <w:szCs w:val="22"/>
                                </w:rPr>
                                <w:t>/</w:t>
                              </w:r>
                              <w:r>
                                <w:rPr>
                                  <w:sz w:val="22"/>
                                  <w:szCs w:val="22"/>
                                </w:rPr>
                                <w:t xml:space="preserve"> ВОП</w:t>
                              </w:r>
                            </w:p>
                          </w:txbxContent>
                        </wps:txbx>
                        <wps:bodyPr rot="0" vert="horz" wrap="square" lIns="91440" tIns="45720" rIns="91440" bIns="45720" anchor="t" anchorCtr="0" upright="1">
                          <a:noAutofit/>
                        </wps:bodyPr>
                      </wps:wsp>
                      <wps:wsp>
                        <wps:cNvPr id="50" name="Rectangle 9"/>
                        <wps:cNvSpPr>
                          <a:spLocks noChangeArrowheads="1"/>
                        </wps:cNvSpPr>
                        <wps:spPr bwMode="auto">
                          <a:xfrm>
                            <a:off x="2145" y="9805"/>
                            <a:ext cx="4413" cy="1051"/>
                          </a:xfrm>
                          <a:prstGeom prst="rect">
                            <a:avLst/>
                          </a:prstGeom>
                          <a:solidFill>
                            <a:srgbClr val="FFFFFF"/>
                          </a:solidFill>
                          <a:ln w="9525">
                            <a:solidFill>
                              <a:schemeClr val="tx1"/>
                            </a:solidFill>
                            <a:miter lim="800000"/>
                            <a:headEnd/>
                            <a:tailEnd/>
                          </a:ln>
                        </wps:spPr>
                        <wps:txbx>
                          <w:txbxContent>
                            <w:p w14:paraId="134FB52B" w14:textId="6ECED016" w:rsidR="00145AE9" w:rsidRPr="008741EC" w:rsidRDefault="00145AE9" w:rsidP="008741EC">
                              <w:pPr>
                                <w:widowControl w:val="0"/>
                                <w:spacing w:after="0"/>
                                <w:jc w:val="center"/>
                                <w:rPr>
                                  <w:sz w:val="22"/>
                                  <w:szCs w:val="22"/>
                                </w:rPr>
                              </w:pPr>
                              <w:r w:rsidRPr="00FB2D9B">
                                <w:rPr>
                                  <w:sz w:val="22"/>
                                  <w:szCs w:val="22"/>
                                </w:rPr>
                                <w:t xml:space="preserve">4. </w:t>
                              </w:r>
                              <w:r w:rsidRPr="008741EC">
                                <w:rPr>
                                  <w:sz w:val="22"/>
                                  <w:szCs w:val="22"/>
                                </w:rPr>
                                <w:t xml:space="preserve">Обосновать влияние внешних факторов на качество жизни и условий труда </w:t>
                              </w:r>
                              <w:r>
                                <w:rPr>
                                  <w:sz w:val="22"/>
                                  <w:szCs w:val="22"/>
                                </w:rPr>
                                <w:t>врачей терапевтов</w:t>
                              </w:r>
                              <w:r w:rsidRPr="00235510">
                                <w:rPr>
                                  <w:sz w:val="22"/>
                                  <w:szCs w:val="22"/>
                                </w:rPr>
                                <w:t>/</w:t>
                              </w:r>
                              <w:r>
                                <w:rPr>
                                  <w:sz w:val="22"/>
                                  <w:szCs w:val="22"/>
                                </w:rPr>
                                <w:t xml:space="preserve"> ВОП </w:t>
                              </w:r>
                              <w:r w:rsidRPr="008741EC">
                                <w:rPr>
                                  <w:sz w:val="22"/>
                                  <w:szCs w:val="22"/>
                                </w:rPr>
                                <w:t>путем проведения PEST- анализа</w:t>
                              </w:r>
                            </w:p>
                            <w:p w14:paraId="73E5E498" w14:textId="77777777" w:rsidR="00145AE9" w:rsidRPr="00FB2D9B" w:rsidRDefault="00145AE9" w:rsidP="00284439">
                              <w:pPr>
                                <w:widowControl w:val="0"/>
                                <w:jc w:val="center"/>
                                <w:rPr>
                                  <w:sz w:val="22"/>
                                  <w:szCs w:val="22"/>
                                </w:rPr>
                              </w:pPr>
                            </w:p>
                          </w:txbxContent>
                        </wps:txbx>
                        <wps:bodyPr rot="0" vert="horz" wrap="square" lIns="91440" tIns="45720" rIns="91440" bIns="45720" anchor="t" anchorCtr="0" upright="1">
                          <a:noAutofit/>
                        </wps:bodyPr>
                      </wps:wsp>
                      <wps:wsp>
                        <wps:cNvPr id="55" name="Rectangle 10"/>
                        <wps:cNvSpPr>
                          <a:spLocks noChangeArrowheads="1"/>
                        </wps:cNvSpPr>
                        <wps:spPr bwMode="auto">
                          <a:xfrm>
                            <a:off x="7068" y="6258"/>
                            <a:ext cx="1945" cy="5538"/>
                          </a:xfrm>
                          <a:prstGeom prst="rect">
                            <a:avLst/>
                          </a:prstGeom>
                          <a:solidFill>
                            <a:srgbClr val="FFFFFF"/>
                          </a:solidFill>
                          <a:ln w="9525">
                            <a:solidFill>
                              <a:schemeClr val="tx1"/>
                            </a:solidFill>
                            <a:miter lim="800000"/>
                            <a:headEnd/>
                            <a:tailEnd/>
                          </a:ln>
                        </wps:spPr>
                        <wps:txbx>
                          <w:txbxContent>
                            <w:p w14:paraId="1C5D65D8" w14:textId="77777777" w:rsidR="00145AE9" w:rsidRPr="00FB2D9B" w:rsidRDefault="00145AE9" w:rsidP="00EE3FAB">
                              <w:pPr>
                                <w:spacing w:after="0"/>
                                <w:jc w:val="center"/>
                                <w:rPr>
                                  <w:i/>
                                  <w:sz w:val="22"/>
                                  <w:szCs w:val="22"/>
                                  <w:lang w:val="kk-KZ"/>
                                </w:rPr>
                              </w:pPr>
                              <w:r w:rsidRPr="00FB2D9B">
                                <w:rPr>
                                  <w:i/>
                                  <w:sz w:val="22"/>
                                  <w:szCs w:val="22"/>
                                </w:rPr>
                                <w:t>Методы исследования:</w:t>
                              </w:r>
                            </w:p>
                            <w:p w14:paraId="4618BDC6" w14:textId="77777777" w:rsidR="00145AE9" w:rsidRPr="00FB2D9B" w:rsidRDefault="00145AE9" w:rsidP="00EE3FAB">
                              <w:pPr>
                                <w:spacing w:after="0"/>
                                <w:jc w:val="center"/>
                                <w:rPr>
                                  <w:sz w:val="22"/>
                                  <w:szCs w:val="22"/>
                                </w:rPr>
                              </w:pPr>
                              <w:r>
                                <w:rPr>
                                  <w:sz w:val="22"/>
                                  <w:szCs w:val="22"/>
                                </w:rPr>
                                <w:t>-</w:t>
                              </w:r>
                              <w:r w:rsidRPr="00FB2D9B">
                                <w:rPr>
                                  <w:sz w:val="22"/>
                                  <w:szCs w:val="22"/>
                                </w:rPr>
                                <w:t>информационно</w:t>
                              </w:r>
                              <w:r>
                                <w:rPr>
                                  <w:sz w:val="22"/>
                                  <w:szCs w:val="22"/>
                                </w:rPr>
                                <w:t>-</w:t>
                              </w:r>
                            </w:p>
                            <w:p w14:paraId="3E353883" w14:textId="77777777" w:rsidR="00145AE9" w:rsidRPr="00FB2D9B" w:rsidRDefault="00145AE9" w:rsidP="00EE3FAB">
                              <w:pPr>
                                <w:spacing w:after="0"/>
                                <w:jc w:val="center"/>
                                <w:rPr>
                                  <w:sz w:val="22"/>
                                  <w:szCs w:val="22"/>
                                  <w:lang w:val="kk-KZ"/>
                                </w:rPr>
                              </w:pPr>
                              <w:r w:rsidRPr="00FB2D9B">
                                <w:rPr>
                                  <w:sz w:val="22"/>
                                  <w:szCs w:val="22"/>
                                </w:rPr>
                                <w:t>аналитический;</w:t>
                              </w:r>
                            </w:p>
                            <w:p w14:paraId="1AC5BC6E" w14:textId="77777777" w:rsidR="00145AE9" w:rsidRPr="00FB2D9B" w:rsidRDefault="00145AE9" w:rsidP="00EE3FAB">
                              <w:pPr>
                                <w:spacing w:after="0"/>
                                <w:jc w:val="center"/>
                                <w:rPr>
                                  <w:sz w:val="22"/>
                                  <w:szCs w:val="22"/>
                                </w:rPr>
                              </w:pPr>
                              <w:r w:rsidRPr="00FB2D9B">
                                <w:rPr>
                                  <w:sz w:val="22"/>
                                  <w:szCs w:val="22"/>
                                  <w:lang w:val="kk-KZ"/>
                                </w:rPr>
                                <w:t xml:space="preserve">- </w:t>
                              </w:r>
                              <w:r w:rsidRPr="00FB2D9B">
                                <w:rPr>
                                  <w:sz w:val="22"/>
                                  <w:szCs w:val="22"/>
                                  <w:lang w:val="en-US"/>
                                </w:rPr>
                                <w:t>PEST</w:t>
                              </w:r>
                              <w:r>
                                <w:rPr>
                                  <w:sz w:val="22"/>
                                  <w:szCs w:val="22"/>
                                </w:rPr>
                                <w:t xml:space="preserve">- </w:t>
                              </w:r>
                              <w:r w:rsidRPr="00FB2D9B">
                                <w:rPr>
                                  <w:sz w:val="22"/>
                                  <w:szCs w:val="22"/>
                                </w:rPr>
                                <w:t>анализ;</w:t>
                              </w:r>
                            </w:p>
                            <w:p w14:paraId="2EDA7C56" w14:textId="77777777" w:rsidR="00145AE9" w:rsidRPr="00FB2D9B" w:rsidRDefault="00145AE9" w:rsidP="00EE3FAB">
                              <w:pPr>
                                <w:spacing w:after="0"/>
                                <w:jc w:val="center"/>
                                <w:rPr>
                                  <w:sz w:val="22"/>
                                  <w:szCs w:val="22"/>
                                </w:rPr>
                              </w:pPr>
                              <w:r w:rsidRPr="00FB2D9B">
                                <w:rPr>
                                  <w:sz w:val="22"/>
                                  <w:szCs w:val="22"/>
                                </w:rPr>
                                <w:t xml:space="preserve">- дескриптивная и индуктивная статистика; </w:t>
                              </w:r>
                            </w:p>
                            <w:p w14:paraId="0EE0C7D0" w14:textId="77777777" w:rsidR="00145AE9" w:rsidRPr="00FB2D9B" w:rsidRDefault="00145AE9" w:rsidP="00EE3FAB">
                              <w:pPr>
                                <w:spacing w:after="0"/>
                                <w:jc w:val="center"/>
                                <w:rPr>
                                  <w:sz w:val="22"/>
                                  <w:szCs w:val="22"/>
                                </w:rPr>
                              </w:pPr>
                              <w:r w:rsidRPr="00FB2D9B">
                                <w:rPr>
                                  <w:sz w:val="22"/>
                                  <w:szCs w:val="22"/>
                                </w:rPr>
                                <w:t>- социологический опрос;</w:t>
                              </w:r>
                            </w:p>
                            <w:p w14:paraId="605E1E7F" w14:textId="77777777" w:rsidR="00145AE9" w:rsidRPr="00FB2D9B" w:rsidRDefault="00145AE9" w:rsidP="00EE3FAB">
                              <w:pPr>
                                <w:spacing w:after="0"/>
                                <w:jc w:val="center"/>
                                <w:rPr>
                                  <w:sz w:val="22"/>
                                  <w:szCs w:val="22"/>
                                </w:rPr>
                              </w:pPr>
                              <w:r w:rsidRPr="00FB2D9B">
                                <w:rPr>
                                  <w:sz w:val="22"/>
                                  <w:szCs w:val="22"/>
                                </w:rPr>
                                <w:t>-хронометраж</w:t>
                              </w:r>
                            </w:p>
                          </w:txbxContent>
                        </wps:txbx>
                        <wps:bodyPr rot="0" vert="horz" wrap="square" lIns="91440" tIns="45720" rIns="91440" bIns="45720" anchor="t" anchorCtr="0" upright="1">
                          <a:noAutofit/>
                        </wps:bodyPr>
                      </wps:wsp>
                      <wps:wsp>
                        <wps:cNvPr id="56" name="AutoShape 11"/>
                        <wps:cNvCnPr>
                          <a:cxnSpLocks noChangeShapeType="1"/>
                        </wps:cNvCnPr>
                        <wps:spPr bwMode="auto">
                          <a:xfrm flipH="1">
                            <a:off x="1713" y="5454"/>
                            <a:ext cx="283" cy="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7" name="AutoShape 12"/>
                        <wps:cNvCnPr>
                          <a:cxnSpLocks noChangeShapeType="1"/>
                        </wps:cNvCnPr>
                        <wps:spPr bwMode="auto">
                          <a:xfrm>
                            <a:off x="1812" y="7809"/>
                            <a:ext cx="340" cy="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58" name="AutoShape 13"/>
                        <wps:cNvCnPr>
                          <a:cxnSpLocks noChangeShapeType="1"/>
                        </wps:cNvCnPr>
                        <wps:spPr bwMode="auto">
                          <a:xfrm>
                            <a:off x="1785" y="10371"/>
                            <a:ext cx="397" cy="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62" name="Rectangle 17"/>
                        <wps:cNvSpPr>
                          <a:spLocks noChangeArrowheads="1"/>
                        </wps:cNvSpPr>
                        <wps:spPr bwMode="auto">
                          <a:xfrm>
                            <a:off x="9408" y="6247"/>
                            <a:ext cx="1883" cy="5549"/>
                          </a:xfrm>
                          <a:prstGeom prst="rect">
                            <a:avLst/>
                          </a:prstGeom>
                          <a:solidFill>
                            <a:srgbClr val="FFFFFF"/>
                          </a:solidFill>
                          <a:ln w="9525">
                            <a:solidFill>
                              <a:schemeClr val="tx1"/>
                            </a:solidFill>
                            <a:miter lim="800000"/>
                            <a:headEnd/>
                            <a:tailEnd/>
                          </a:ln>
                        </wps:spPr>
                        <wps:txbx>
                          <w:txbxContent>
                            <w:p w14:paraId="3DE73D90" w14:textId="77777777" w:rsidR="00145AE9" w:rsidRPr="00FB2D9B" w:rsidRDefault="00145AE9" w:rsidP="00284439">
                              <w:pPr>
                                <w:jc w:val="center"/>
                                <w:rPr>
                                  <w:i/>
                                  <w:sz w:val="22"/>
                                  <w:szCs w:val="22"/>
                                </w:rPr>
                              </w:pPr>
                              <w:r w:rsidRPr="00FB2D9B">
                                <w:rPr>
                                  <w:i/>
                                  <w:sz w:val="22"/>
                                  <w:szCs w:val="22"/>
                                </w:rPr>
                                <w:t>Материалы</w:t>
                              </w:r>
                            </w:p>
                            <w:p w14:paraId="6B319E91" w14:textId="77777777" w:rsidR="00145AE9" w:rsidRDefault="00145AE9" w:rsidP="00FB2D9B">
                              <w:pPr>
                                <w:spacing w:after="0" w:line="240" w:lineRule="auto"/>
                                <w:jc w:val="both"/>
                                <w:rPr>
                                  <w:sz w:val="22"/>
                                  <w:szCs w:val="22"/>
                                </w:rPr>
                              </w:pPr>
                              <w:r>
                                <w:rPr>
                                  <w:sz w:val="22"/>
                                  <w:szCs w:val="22"/>
                                </w:rPr>
                                <w:t>-</w:t>
                              </w:r>
                              <w:r w:rsidRPr="00FB2D9B">
                                <w:rPr>
                                  <w:sz w:val="22"/>
                                  <w:szCs w:val="22"/>
                                </w:rPr>
                                <w:t xml:space="preserve">данные </w:t>
                              </w:r>
                              <w:r>
                                <w:rPr>
                                  <w:sz w:val="22"/>
                                  <w:szCs w:val="22"/>
                                  <w:lang w:val="kk-KZ"/>
                                </w:rPr>
                                <w:t>оригинального опросника (203)</w:t>
                              </w:r>
                              <w:r w:rsidRPr="00FB2D9B">
                                <w:rPr>
                                  <w:sz w:val="22"/>
                                  <w:szCs w:val="22"/>
                                </w:rPr>
                                <w:t>;</w:t>
                              </w:r>
                            </w:p>
                            <w:p w14:paraId="699D1809" w14:textId="77777777" w:rsidR="00145AE9" w:rsidRPr="00FB2D9B" w:rsidRDefault="00145AE9" w:rsidP="00FB2D9B">
                              <w:pPr>
                                <w:spacing w:after="0" w:line="240" w:lineRule="auto"/>
                                <w:jc w:val="both"/>
                                <w:rPr>
                                  <w:sz w:val="22"/>
                                  <w:szCs w:val="22"/>
                                </w:rPr>
                              </w:pPr>
                            </w:p>
                            <w:p w14:paraId="4AAFF8BF" w14:textId="77777777" w:rsidR="00145AE9" w:rsidRDefault="00145AE9" w:rsidP="00FB2D9B">
                              <w:pPr>
                                <w:spacing w:after="0" w:line="240" w:lineRule="auto"/>
                                <w:jc w:val="both"/>
                                <w:rPr>
                                  <w:rFonts w:eastAsia="Batang"/>
                                  <w:sz w:val="22"/>
                                  <w:szCs w:val="22"/>
                                  <w:lang w:eastAsia="ko-KR"/>
                                </w:rPr>
                              </w:pPr>
                              <w:r>
                                <w:rPr>
                                  <w:sz w:val="22"/>
                                  <w:szCs w:val="22"/>
                                </w:rPr>
                                <w:t xml:space="preserve">-данные универсального опросника </w:t>
                              </w:r>
                              <w:r w:rsidRPr="00FB2D9B">
                                <w:rPr>
                                  <w:rFonts w:eastAsia="Batang"/>
                                  <w:sz w:val="22"/>
                                  <w:szCs w:val="22"/>
                                  <w:lang w:val="en-US" w:eastAsia="ko-KR"/>
                                </w:rPr>
                                <w:t>SF</w:t>
                              </w:r>
                              <w:r w:rsidRPr="00FB2D9B">
                                <w:rPr>
                                  <w:rFonts w:eastAsia="Batang"/>
                                  <w:sz w:val="22"/>
                                  <w:szCs w:val="22"/>
                                  <w:lang w:eastAsia="ko-KR"/>
                                </w:rPr>
                                <w:t>-36</w:t>
                              </w:r>
                              <w:r>
                                <w:rPr>
                                  <w:rFonts w:eastAsia="Batang"/>
                                  <w:sz w:val="22"/>
                                  <w:szCs w:val="22"/>
                                  <w:lang w:eastAsia="ko-KR"/>
                                </w:rPr>
                                <w:t xml:space="preserve"> (203);</w:t>
                              </w:r>
                            </w:p>
                            <w:p w14:paraId="5BE68B4E" w14:textId="77777777" w:rsidR="00145AE9" w:rsidRDefault="00145AE9" w:rsidP="00FB2D9B">
                              <w:pPr>
                                <w:spacing w:after="0" w:line="240" w:lineRule="auto"/>
                                <w:jc w:val="both"/>
                                <w:rPr>
                                  <w:rFonts w:eastAsia="Batang"/>
                                  <w:sz w:val="22"/>
                                  <w:szCs w:val="22"/>
                                  <w:lang w:eastAsia="ko-KR"/>
                                </w:rPr>
                              </w:pPr>
                            </w:p>
                            <w:p w14:paraId="367B19F6" w14:textId="77777777" w:rsidR="00145AE9" w:rsidRDefault="00145AE9" w:rsidP="00FB2D9B">
                              <w:pPr>
                                <w:spacing w:after="0" w:line="240" w:lineRule="auto"/>
                                <w:jc w:val="both"/>
                                <w:rPr>
                                  <w:rFonts w:eastAsia="Batang"/>
                                  <w:sz w:val="22"/>
                                  <w:szCs w:val="22"/>
                                  <w:lang w:eastAsia="ko-KR"/>
                                </w:rPr>
                              </w:pPr>
                              <w:r>
                                <w:rPr>
                                  <w:rFonts w:eastAsia="Batang"/>
                                  <w:sz w:val="22"/>
                                  <w:szCs w:val="22"/>
                                  <w:lang w:eastAsia="ko-KR"/>
                                </w:rPr>
                                <w:t>-данные опросника Бойко (203);</w:t>
                              </w:r>
                            </w:p>
                            <w:p w14:paraId="2B9FB80D" w14:textId="77777777" w:rsidR="00145AE9" w:rsidRDefault="00145AE9" w:rsidP="00FB2D9B">
                              <w:pPr>
                                <w:spacing w:after="0" w:line="240" w:lineRule="auto"/>
                                <w:jc w:val="both"/>
                                <w:rPr>
                                  <w:rFonts w:eastAsia="Batang"/>
                                  <w:sz w:val="22"/>
                                  <w:szCs w:val="22"/>
                                  <w:lang w:eastAsia="ko-KR"/>
                                </w:rPr>
                              </w:pPr>
                            </w:p>
                            <w:p w14:paraId="2964A1B7" w14:textId="77777777" w:rsidR="00145AE9" w:rsidRDefault="00145AE9" w:rsidP="00FB2D9B">
                              <w:pPr>
                                <w:spacing w:after="0" w:line="240" w:lineRule="auto"/>
                                <w:jc w:val="both"/>
                                <w:rPr>
                                  <w:rFonts w:eastAsia="Batang"/>
                                  <w:sz w:val="22"/>
                                  <w:szCs w:val="22"/>
                                  <w:lang w:eastAsia="ko-KR"/>
                                </w:rPr>
                              </w:pPr>
                              <w:r>
                                <w:rPr>
                                  <w:rFonts w:eastAsia="Batang"/>
                                  <w:sz w:val="22"/>
                                  <w:szCs w:val="22"/>
                                  <w:lang w:eastAsia="ko-KR"/>
                                </w:rPr>
                                <w:t>-данные хронометража;</w:t>
                              </w:r>
                            </w:p>
                            <w:p w14:paraId="149CBEE7" w14:textId="77777777" w:rsidR="00145AE9" w:rsidRDefault="00145AE9" w:rsidP="00FB2D9B">
                              <w:pPr>
                                <w:spacing w:after="0" w:line="240" w:lineRule="auto"/>
                                <w:jc w:val="both"/>
                                <w:rPr>
                                  <w:rFonts w:eastAsia="Batang"/>
                                  <w:sz w:val="22"/>
                                  <w:szCs w:val="22"/>
                                  <w:lang w:eastAsia="ko-KR"/>
                                </w:rPr>
                              </w:pPr>
                            </w:p>
                            <w:p w14:paraId="5C545A17" w14:textId="77777777" w:rsidR="00145AE9" w:rsidRPr="00FB2D9B" w:rsidRDefault="00145AE9" w:rsidP="00FB2D9B">
                              <w:pPr>
                                <w:spacing w:after="0" w:line="240" w:lineRule="auto"/>
                                <w:jc w:val="both"/>
                                <w:rPr>
                                  <w:sz w:val="22"/>
                                  <w:szCs w:val="22"/>
                                </w:rPr>
                              </w:pPr>
                              <w:r>
                                <w:rPr>
                                  <w:rFonts w:eastAsia="Batang"/>
                                  <w:sz w:val="22"/>
                                  <w:szCs w:val="22"/>
                                  <w:lang w:eastAsia="ko-KR"/>
                                </w:rPr>
                                <w:t>-нормативные и правовые акты РК в области регулирования ПМСП.</w:t>
                              </w:r>
                            </w:p>
                            <w:p w14:paraId="2B110AB6" w14:textId="77777777" w:rsidR="00145AE9" w:rsidRPr="00FB2D9B" w:rsidRDefault="00145AE9" w:rsidP="00FB2D9B">
                              <w:pPr>
                                <w:rPr>
                                  <w:sz w:val="22"/>
                                  <w:szCs w:val="22"/>
                                </w:rPr>
                              </w:pPr>
                            </w:p>
                          </w:txbxContent>
                        </wps:txbx>
                        <wps:bodyPr rot="0" vert="horz" wrap="square" lIns="91440" tIns="45720" rIns="91440" bIns="45720" anchor="t" anchorCtr="0" upright="1">
                          <a:noAutofit/>
                        </wps:bodyPr>
                      </wps:wsp>
                      <wps:wsp>
                        <wps:cNvPr id="63" name="AutoShape 18"/>
                        <wps:cNvCnPr>
                          <a:cxnSpLocks noChangeShapeType="1"/>
                        </wps:cNvCnPr>
                        <wps:spPr bwMode="auto">
                          <a:xfrm>
                            <a:off x="6573" y="7778"/>
                            <a:ext cx="465" cy="0"/>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64" name="AutoShape 19"/>
                        <wps:cNvCnPr>
                          <a:cxnSpLocks noChangeShapeType="1"/>
                          <a:endCxn id="55" idx="1"/>
                        </wps:cNvCnPr>
                        <wps:spPr bwMode="auto">
                          <a:xfrm flipV="1">
                            <a:off x="6513" y="9027"/>
                            <a:ext cx="555" cy="8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66" name="AutoShape 21"/>
                        <wps:cNvCnPr>
                          <a:cxnSpLocks noChangeShapeType="1"/>
                          <a:stCxn id="50" idx="3"/>
                        </wps:cNvCnPr>
                        <wps:spPr bwMode="auto">
                          <a:xfrm flipV="1">
                            <a:off x="6558" y="10278"/>
                            <a:ext cx="480" cy="52"/>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67" name="AutoShape 22"/>
                        <wps:cNvCnPr>
                          <a:cxnSpLocks noChangeShapeType="1"/>
                          <a:stCxn id="62" idx="1"/>
                          <a:endCxn id="55" idx="3"/>
                        </wps:cNvCnPr>
                        <wps:spPr bwMode="auto">
                          <a:xfrm flipH="1">
                            <a:off x="9013" y="9022"/>
                            <a:ext cx="395" cy="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68" name="AutoShape 23"/>
                        <wps:cNvCnPr>
                          <a:cxnSpLocks noChangeShapeType="1"/>
                        </wps:cNvCnPr>
                        <wps:spPr bwMode="auto">
                          <a:xfrm>
                            <a:off x="1743" y="5481"/>
                            <a:ext cx="0" cy="5757"/>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69" name="AutoShape 24"/>
                        <wps:cNvCnPr>
                          <a:cxnSpLocks noChangeShapeType="1"/>
                        </wps:cNvCnPr>
                        <wps:spPr bwMode="auto">
                          <a:xfrm>
                            <a:off x="1770" y="9048"/>
                            <a:ext cx="397" cy="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70" name="AutoShape 25"/>
                        <wps:cNvCnPr>
                          <a:cxnSpLocks noChangeShapeType="1"/>
                        </wps:cNvCnPr>
                        <wps:spPr bwMode="auto">
                          <a:xfrm>
                            <a:off x="1770" y="6489"/>
                            <a:ext cx="340" cy="1"/>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EBC777" id="Группа 42" o:spid="_x0000_s1026" style="position:absolute;left:0;text-align:left;margin-left:-9.8pt;margin-top:-.4pt;width:485.25pt;height:405.55pt;z-index:251652096" coordorigin="1713,5166" coordsize="9578,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">
                <v:rect id="Rectangle 5" o:spid="_x0000_s1027" style="position:absolute;left:2026;top:5166;width:9212;height: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8fsUA&#10;AADbAAAADwAAAGRycy9kb3ducmV2LnhtbESPS4vCQBCE78L+h6EXvIhOFJGQdSKLKHgQZH2Ae2sy&#10;nQeb6QmZicZ/7ywIHouq+oparnpTixu1rrKsYDqJQBBnVldcKDiftuMYhPPIGmvLpOBBDlbpx2CJ&#10;ibZ3/qHb0RciQNglqKD0vkmkdFlJBt3ENsTBy21r0AfZFlK3eA9wU8tZFC2kwYrDQokNrUvK/o6d&#10;USAfh0Xsu/x3vbluR3Gz7y591Ck1/Oy/v0B46v07/GrvtIL5HP6/hB8g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x+xQAAANsAAAAPAAAAAAAAAAAAAAAAAJgCAABkcnMv&#10;ZG93bnJldi54bWxQSwUGAAAAAAQABAD1AAAAigMAAAAA&#10;" strokecolor="black [3213]">
                  <v:textbox>
                    <w:txbxContent>
                      <w:p w14:paraId="35D6EF33" w14:textId="494F9729" w:rsidR="00145AE9" w:rsidRPr="00FB2D9B" w:rsidRDefault="00145AE9" w:rsidP="00284439">
                        <w:pPr>
                          <w:jc w:val="center"/>
                          <w:rPr>
                            <w:sz w:val="22"/>
                            <w:szCs w:val="22"/>
                          </w:rPr>
                        </w:pPr>
                        <w:r w:rsidRPr="00FB2D9B">
                          <w:rPr>
                            <w:sz w:val="22"/>
                            <w:szCs w:val="22"/>
                          </w:rPr>
                          <w:t xml:space="preserve">Провести комплексную оценку качества жизни и условий труда </w:t>
                        </w:r>
                        <w:r>
                          <w:rPr>
                            <w:sz w:val="22"/>
                            <w:szCs w:val="22"/>
                          </w:rPr>
                          <w:t>врачей терапевтов поликлиники</w:t>
                        </w:r>
                        <w:r w:rsidRPr="00FB2D9B">
                          <w:rPr>
                            <w:sz w:val="22"/>
                            <w:szCs w:val="22"/>
                          </w:rPr>
                          <w:t xml:space="preserve"> и разработать рекомендации по их улучшению.</w:t>
                        </w:r>
                      </w:p>
                    </w:txbxContent>
                  </v:textbox>
                </v:rect>
                <v:rect id="Rectangle 6" o:spid="_x0000_s1028" style="position:absolute;left:2158;top:5851;width:4385;height:1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HHksQA&#10;AADbAAAADwAAAGRycy9kb3ducmV2LnhtbESPQYvCMBSE7wv+h/AEL8s2VaSUrlFEFDwIoruCe3s0&#10;z7Zs81KaVOu/N4LgcZiZb5jZoje1uFLrKssKxlEMgji3uuJCwe/P5isF4TyyxtoyKbiTg8V88DHD&#10;TNsbH+h69IUIEHYZKii9bzIpXV6SQRfZhjh4F9sa9EG2hdQt3gLc1HISx4k0WHFYKLGhVUn5/7Ez&#10;CuR9n6S+u/yt1ufNZ9rsulMfd0qNhv3yG4Sn3r/Dr/ZWK5gm8PwSf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Rx5LEAAAA2wAAAA8AAAAAAAAAAAAAAAAAmAIAAGRycy9k&#10;b3ducmV2LnhtbFBLBQYAAAAABAAEAPUAAACJAwAAAAA=&#10;" strokecolor="black [3213]">
                  <v:textbox>
                    <w:txbxContent>
                      <w:p w14:paraId="3FA3A9C5" w14:textId="77777777" w:rsidR="00145AE9" w:rsidRPr="00FB2D9B" w:rsidRDefault="00145AE9" w:rsidP="00A834F9">
                        <w:pPr>
                          <w:pStyle w:val="a6"/>
                          <w:numPr>
                            <w:ilvl w:val="0"/>
                            <w:numId w:val="2"/>
                          </w:numPr>
                          <w:spacing w:before="0" w:beforeAutospacing="0" w:after="0" w:afterAutospacing="0"/>
                          <w:ind w:left="142" w:firstLine="0"/>
                          <w:rPr>
                            <w:sz w:val="22"/>
                            <w:szCs w:val="22"/>
                          </w:rPr>
                        </w:pPr>
                        <w:r w:rsidRPr="00FB2D9B">
                          <w:rPr>
                            <w:sz w:val="22"/>
                            <w:szCs w:val="22"/>
                          </w:rPr>
                          <w:t xml:space="preserve">Провести контент- анализ теоретических и прикладных исследований в области качества жизни и условий труда в медицинских организациях по данным зарубежной и отечественной литературы. </w:t>
                        </w:r>
                      </w:p>
                    </w:txbxContent>
                  </v:textbox>
                </v:rect>
                <v:rect id="Rectangle 7" o:spid="_x0000_s1029" style="position:absolute;left:2145;top:7272;width:4398;height:1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iCcYA&#10;AADbAAAADwAAAGRycy9kb3ducmV2LnhtbESPQWvCQBSE74L/YXmFXqTZWIoNaVYRUfAgSG0L7e2R&#10;fSah2bdhdxPjv+8KBY/DzHzDFKvRtGIg5xvLCuZJCoK4tLrhSsHnx+4pA+EDssbWMim4kofVcjop&#10;MNf2wu80nEIlIoR9jgrqELpcSl/WZNAntiOO3tk6gyFKV0nt8BLhppXPabqQBhuOCzV2tKmp/D31&#10;RoG8HhdZ6M8/m+33bpZ1h/5rTHulHh/G9RuIQGO4h//be63g5RVuX+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1iCcYAAADbAAAADwAAAAAAAAAAAAAAAACYAgAAZHJz&#10;L2Rvd25yZXYueG1sUEsFBgAAAAAEAAQA9QAAAIsDAAAAAA==&#10;" strokecolor="black [3213]">
                  <v:textbox>
                    <w:txbxContent>
                      <w:p w14:paraId="281E8197" w14:textId="77777777" w:rsidR="00145AE9" w:rsidRPr="00FB2D9B" w:rsidRDefault="00145AE9" w:rsidP="00FB2D9B">
                        <w:pPr>
                          <w:widowControl w:val="0"/>
                          <w:spacing w:line="240" w:lineRule="auto"/>
                          <w:ind w:right="170"/>
                          <w:jc w:val="both"/>
                          <w:rPr>
                            <w:sz w:val="22"/>
                            <w:szCs w:val="22"/>
                          </w:rPr>
                        </w:pPr>
                        <w:r w:rsidRPr="00FB2D9B">
                          <w:rPr>
                            <w:sz w:val="22"/>
                            <w:szCs w:val="22"/>
                          </w:rPr>
                          <w:t>2.Определить</w:t>
                        </w:r>
                        <w:r>
                          <w:rPr>
                            <w:sz w:val="22"/>
                            <w:szCs w:val="22"/>
                          </w:rPr>
                          <w:t xml:space="preserve"> социально</w:t>
                        </w:r>
                        <w:r w:rsidRPr="00FB2D9B">
                          <w:rPr>
                            <w:sz w:val="22"/>
                            <w:szCs w:val="22"/>
                          </w:rPr>
                          <w:t>- детерминантные факторы, имеющие влияние на качество жизни и способствующие развитию синдрома эмоционального выгорания;</w:t>
                        </w:r>
                      </w:p>
                      <w:p w14:paraId="355E44AA" w14:textId="77777777" w:rsidR="00145AE9" w:rsidRPr="00FB2D9B" w:rsidRDefault="00145AE9" w:rsidP="00284439">
                        <w:pPr>
                          <w:ind w:firstLine="142"/>
                          <w:rPr>
                            <w:sz w:val="22"/>
                            <w:szCs w:val="22"/>
                          </w:rPr>
                        </w:pPr>
                      </w:p>
                    </w:txbxContent>
                  </v:textbox>
                </v:rect>
                <v:rect id="Rectangle 8" o:spid="_x0000_s1030" style="position:absolute;left:2167;top:8590;width:4376;height: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L2e8IA&#10;AADbAAAADwAAAGRycy9kb3ducmV2LnhtbERPyWrDMBC9B/oPYgq9hFpOKcE4kU0xMfRQKM0CzW2w&#10;JrapNTKWvOTvq0Ohx8fb9/liOjHR4FrLCjZRDIK4srrlWsH5VD4nIJxH1thZJgV3cpBnD6s9ptrO&#10;/EXT0dcihLBLUUHjfZ9K6aqGDLrI9sSBu9nBoA9wqKUecA7hppMvcbyVBlsODQ32VDRU/RxHo0De&#10;P7eJH2/X4vBdrpP+Y7ws8ajU0+PytgPhafH/4j/3u1bwGsaG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vZ7wgAAANsAAAAPAAAAAAAAAAAAAAAAAJgCAABkcnMvZG93&#10;bnJldi54bWxQSwUGAAAAAAQABAD1AAAAhwMAAAAA&#10;" strokecolor="black [3213]">
                  <v:textbox>
                    <w:txbxContent>
                      <w:p w14:paraId="6196C167" w14:textId="3C2C44F2" w:rsidR="00145AE9" w:rsidRPr="00354242" w:rsidRDefault="00145AE9" w:rsidP="00B15C1D">
                        <w:pPr>
                          <w:widowControl w:val="0"/>
                          <w:jc w:val="both"/>
                          <w:rPr>
                            <w:sz w:val="22"/>
                            <w:szCs w:val="22"/>
                          </w:rPr>
                        </w:pPr>
                        <w:r w:rsidRPr="00FB2D9B">
                          <w:rPr>
                            <w:sz w:val="22"/>
                            <w:szCs w:val="22"/>
                          </w:rPr>
                          <w:t>3. Оценить качество жизни и определить степень наличия синдрома</w:t>
                        </w:r>
                        <w:r>
                          <w:rPr>
                            <w:sz w:val="22"/>
                            <w:szCs w:val="22"/>
                          </w:rPr>
                          <w:t xml:space="preserve"> эмоционального выгорания врачей терапевтов</w:t>
                        </w:r>
                        <w:r w:rsidRPr="00354242">
                          <w:rPr>
                            <w:sz w:val="22"/>
                            <w:szCs w:val="22"/>
                          </w:rPr>
                          <w:t>/</w:t>
                        </w:r>
                        <w:r>
                          <w:rPr>
                            <w:sz w:val="22"/>
                            <w:szCs w:val="22"/>
                          </w:rPr>
                          <w:t xml:space="preserve"> ВОП</w:t>
                        </w:r>
                      </w:p>
                    </w:txbxContent>
                  </v:textbox>
                </v:rect>
                <v:rect id="Rectangle 9" o:spid="_x0000_s1031" style="position:absolute;left:2145;top:9805;width:4413;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1soMIA&#10;AADbAAAADwAAAGRycy9kb3ducmV2LnhtbERPyWrDMBC9B/oPYgq9hFpOocE4kU0xMfRQKM0CzW2w&#10;JrapNTKWvOTvq0Ohx8fb9/liOjHR4FrLCjZRDIK4srrlWsH5VD4nIJxH1thZJgV3cpBnD6s9ptrO&#10;/EXT0dcihLBLUUHjfZ9K6aqGDLrI9sSBu9nBoA9wqKUecA7hppMvcbyVBlsODQ32VDRU/RxHo0De&#10;P7eJH2/X4vBdrpP+Y7ws8ajU0+PytgPhafH/4j/3u1bwGtaH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WygwgAAANsAAAAPAAAAAAAAAAAAAAAAAJgCAABkcnMvZG93&#10;bnJldi54bWxQSwUGAAAAAAQABAD1AAAAhwMAAAAA&#10;" strokecolor="black [3213]">
                  <v:textbox>
                    <w:txbxContent>
                      <w:p w14:paraId="134FB52B" w14:textId="6ECED016" w:rsidR="00145AE9" w:rsidRPr="008741EC" w:rsidRDefault="00145AE9" w:rsidP="008741EC">
                        <w:pPr>
                          <w:widowControl w:val="0"/>
                          <w:spacing w:after="0"/>
                          <w:jc w:val="center"/>
                          <w:rPr>
                            <w:sz w:val="22"/>
                            <w:szCs w:val="22"/>
                          </w:rPr>
                        </w:pPr>
                        <w:r w:rsidRPr="00FB2D9B">
                          <w:rPr>
                            <w:sz w:val="22"/>
                            <w:szCs w:val="22"/>
                          </w:rPr>
                          <w:t xml:space="preserve">4. </w:t>
                        </w:r>
                        <w:r w:rsidRPr="008741EC">
                          <w:rPr>
                            <w:sz w:val="22"/>
                            <w:szCs w:val="22"/>
                          </w:rPr>
                          <w:t xml:space="preserve">Обосновать влияние внешних факторов на качество жизни и условий труда </w:t>
                        </w:r>
                        <w:r>
                          <w:rPr>
                            <w:sz w:val="22"/>
                            <w:szCs w:val="22"/>
                          </w:rPr>
                          <w:t>врачей терапевтов</w:t>
                        </w:r>
                        <w:r w:rsidRPr="00235510">
                          <w:rPr>
                            <w:sz w:val="22"/>
                            <w:szCs w:val="22"/>
                          </w:rPr>
                          <w:t>/</w:t>
                        </w:r>
                        <w:r>
                          <w:rPr>
                            <w:sz w:val="22"/>
                            <w:szCs w:val="22"/>
                          </w:rPr>
                          <w:t xml:space="preserve"> ВОП </w:t>
                        </w:r>
                        <w:r w:rsidRPr="008741EC">
                          <w:rPr>
                            <w:sz w:val="22"/>
                            <w:szCs w:val="22"/>
                          </w:rPr>
                          <w:t>путем проведения PEST- анализа</w:t>
                        </w:r>
                      </w:p>
                      <w:p w14:paraId="73E5E498" w14:textId="77777777" w:rsidR="00145AE9" w:rsidRPr="00FB2D9B" w:rsidRDefault="00145AE9" w:rsidP="00284439">
                        <w:pPr>
                          <w:widowControl w:val="0"/>
                          <w:jc w:val="center"/>
                          <w:rPr>
                            <w:sz w:val="22"/>
                            <w:szCs w:val="22"/>
                          </w:rPr>
                        </w:pPr>
                      </w:p>
                    </w:txbxContent>
                  </v:textbox>
                </v:rect>
                <v:rect id="Rectangle 10" o:spid="_x0000_s1032" style="position:absolute;left:7068;top:6258;width:1945;height:5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POMUA&#10;AADbAAAADwAAAGRycy9kb3ducmV2LnhtbESPS4vCQBCE78L+h6EXvIhOFJSQdSKLKHgQZH2Ae2sy&#10;nQeb6QmZicZ/7ywIHouq+oparnpTixu1rrKsYDqJQBBnVldcKDiftuMYhPPIGmvLpOBBDlbpx2CJ&#10;ibZ3/qHb0RciQNglqKD0vkmkdFlJBt3ENsTBy21r0AfZFlK3eA9wU8tZFC2kwYrDQokNrUvK/o6d&#10;USAfh0Xsu/x3vbluR3Gz7y591Ck1/Oy/v0B46v07/GrvtIL5HP6/hB8g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s84xQAAANsAAAAPAAAAAAAAAAAAAAAAAJgCAABkcnMv&#10;ZG93bnJldi54bWxQSwUGAAAAAAQABAD1AAAAigMAAAAA&#10;" strokecolor="black [3213]">
                  <v:textbox>
                    <w:txbxContent>
                      <w:p w14:paraId="1C5D65D8" w14:textId="77777777" w:rsidR="00145AE9" w:rsidRPr="00FB2D9B" w:rsidRDefault="00145AE9" w:rsidP="00EE3FAB">
                        <w:pPr>
                          <w:spacing w:after="0"/>
                          <w:jc w:val="center"/>
                          <w:rPr>
                            <w:i/>
                            <w:sz w:val="22"/>
                            <w:szCs w:val="22"/>
                            <w:lang w:val="kk-KZ"/>
                          </w:rPr>
                        </w:pPr>
                        <w:r w:rsidRPr="00FB2D9B">
                          <w:rPr>
                            <w:i/>
                            <w:sz w:val="22"/>
                            <w:szCs w:val="22"/>
                          </w:rPr>
                          <w:t>Методы исследования:</w:t>
                        </w:r>
                      </w:p>
                      <w:p w14:paraId="4618BDC6" w14:textId="77777777" w:rsidR="00145AE9" w:rsidRPr="00FB2D9B" w:rsidRDefault="00145AE9" w:rsidP="00EE3FAB">
                        <w:pPr>
                          <w:spacing w:after="0"/>
                          <w:jc w:val="center"/>
                          <w:rPr>
                            <w:sz w:val="22"/>
                            <w:szCs w:val="22"/>
                          </w:rPr>
                        </w:pPr>
                        <w:r>
                          <w:rPr>
                            <w:sz w:val="22"/>
                            <w:szCs w:val="22"/>
                          </w:rPr>
                          <w:t>-</w:t>
                        </w:r>
                        <w:r w:rsidRPr="00FB2D9B">
                          <w:rPr>
                            <w:sz w:val="22"/>
                            <w:szCs w:val="22"/>
                          </w:rPr>
                          <w:t>информационно</w:t>
                        </w:r>
                        <w:r>
                          <w:rPr>
                            <w:sz w:val="22"/>
                            <w:szCs w:val="22"/>
                          </w:rPr>
                          <w:t>-</w:t>
                        </w:r>
                      </w:p>
                      <w:p w14:paraId="3E353883" w14:textId="77777777" w:rsidR="00145AE9" w:rsidRPr="00FB2D9B" w:rsidRDefault="00145AE9" w:rsidP="00EE3FAB">
                        <w:pPr>
                          <w:spacing w:after="0"/>
                          <w:jc w:val="center"/>
                          <w:rPr>
                            <w:sz w:val="22"/>
                            <w:szCs w:val="22"/>
                            <w:lang w:val="kk-KZ"/>
                          </w:rPr>
                        </w:pPr>
                        <w:r w:rsidRPr="00FB2D9B">
                          <w:rPr>
                            <w:sz w:val="22"/>
                            <w:szCs w:val="22"/>
                          </w:rPr>
                          <w:t>аналитический;</w:t>
                        </w:r>
                      </w:p>
                      <w:p w14:paraId="1AC5BC6E" w14:textId="77777777" w:rsidR="00145AE9" w:rsidRPr="00FB2D9B" w:rsidRDefault="00145AE9" w:rsidP="00EE3FAB">
                        <w:pPr>
                          <w:spacing w:after="0"/>
                          <w:jc w:val="center"/>
                          <w:rPr>
                            <w:sz w:val="22"/>
                            <w:szCs w:val="22"/>
                          </w:rPr>
                        </w:pPr>
                        <w:r w:rsidRPr="00FB2D9B">
                          <w:rPr>
                            <w:sz w:val="22"/>
                            <w:szCs w:val="22"/>
                            <w:lang w:val="kk-KZ"/>
                          </w:rPr>
                          <w:t xml:space="preserve">- </w:t>
                        </w:r>
                        <w:r w:rsidRPr="00FB2D9B">
                          <w:rPr>
                            <w:sz w:val="22"/>
                            <w:szCs w:val="22"/>
                            <w:lang w:val="en-US"/>
                          </w:rPr>
                          <w:t>PEST</w:t>
                        </w:r>
                        <w:r>
                          <w:rPr>
                            <w:sz w:val="22"/>
                            <w:szCs w:val="22"/>
                          </w:rPr>
                          <w:t xml:space="preserve">- </w:t>
                        </w:r>
                        <w:r w:rsidRPr="00FB2D9B">
                          <w:rPr>
                            <w:sz w:val="22"/>
                            <w:szCs w:val="22"/>
                          </w:rPr>
                          <w:t>анализ;</w:t>
                        </w:r>
                      </w:p>
                      <w:p w14:paraId="2EDA7C56" w14:textId="77777777" w:rsidR="00145AE9" w:rsidRPr="00FB2D9B" w:rsidRDefault="00145AE9" w:rsidP="00EE3FAB">
                        <w:pPr>
                          <w:spacing w:after="0"/>
                          <w:jc w:val="center"/>
                          <w:rPr>
                            <w:sz w:val="22"/>
                            <w:szCs w:val="22"/>
                          </w:rPr>
                        </w:pPr>
                        <w:r w:rsidRPr="00FB2D9B">
                          <w:rPr>
                            <w:sz w:val="22"/>
                            <w:szCs w:val="22"/>
                          </w:rPr>
                          <w:t xml:space="preserve">- дескриптивная и индуктивная статистика; </w:t>
                        </w:r>
                      </w:p>
                      <w:p w14:paraId="0EE0C7D0" w14:textId="77777777" w:rsidR="00145AE9" w:rsidRPr="00FB2D9B" w:rsidRDefault="00145AE9" w:rsidP="00EE3FAB">
                        <w:pPr>
                          <w:spacing w:after="0"/>
                          <w:jc w:val="center"/>
                          <w:rPr>
                            <w:sz w:val="22"/>
                            <w:szCs w:val="22"/>
                          </w:rPr>
                        </w:pPr>
                        <w:r w:rsidRPr="00FB2D9B">
                          <w:rPr>
                            <w:sz w:val="22"/>
                            <w:szCs w:val="22"/>
                          </w:rPr>
                          <w:t>- социологический опрос;</w:t>
                        </w:r>
                      </w:p>
                      <w:p w14:paraId="605E1E7F" w14:textId="77777777" w:rsidR="00145AE9" w:rsidRPr="00FB2D9B" w:rsidRDefault="00145AE9" w:rsidP="00EE3FAB">
                        <w:pPr>
                          <w:spacing w:after="0"/>
                          <w:jc w:val="center"/>
                          <w:rPr>
                            <w:sz w:val="22"/>
                            <w:szCs w:val="22"/>
                          </w:rPr>
                        </w:pPr>
                        <w:r w:rsidRPr="00FB2D9B">
                          <w:rPr>
                            <w:sz w:val="22"/>
                            <w:szCs w:val="22"/>
                          </w:rPr>
                          <w:t>-хронометраж</w:t>
                        </w:r>
                      </w:p>
                    </w:txbxContent>
                  </v:textbox>
                </v:rect>
                <v:shapetype id="_x0000_t32" coordsize="21600,21600" o:spt="32" o:oned="t" path="m,l21600,21600e" filled="f">
                  <v:path arrowok="t" fillok="f" o:connecttype="none"/>
                  <o:lock v:ext="edit" shapetype="t"/>
                </v:shapetype>
                <v:shape id="AutoShape 11" o:spid="_x0000_s1033" type="#_x0000_t32" style="position:absolute;left:1713;top:5454;width:28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XFXsQAAADbAAAADwAAAGRycy9kb3ducmV2LnhtbESPS4vCQBCE74L/YeiFvelEF19ZRxHB&#10;9XEzCrq3JtObBDM9ITOr8d87guCxqKqvqOm8MaW4Uu0Kywp63QgEcWp1wZmC42HVGYNwHlljaZkU&#10;3MnBfNZuTTHW9sZ7uiY+EwHCLkYFufdVLKVLczLourYiDt6frQ36IOtM6hpvAW5K2Y+ioTRYcFjI&#10;saJlTukl+TcKRvK0jsbppt+bfB3Pv8vEbnc/VqnPj2bxDcJT49/hV3ujFQyG8PwSfoC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cVexAAAANsAAAAPAAAAAAAAAAAA&#10;AAAAAKECAABkcnMvZG93bnJldi54bWxQSwUGAAAAAAQABAD5AAAAkgMAAAAA&#10;" strokecolor="black [3213]">
                  <v:stroke endarrow="block"/>
                </v:shape>
                <v:shape id="AutoShape 12" o:spid="_x0000_s1034" type="#_x0000_t32" style="position:absolute;left:1812;top:7809;width:34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5I8UAAADbAAAADwAAAGRycy9kb3ducmV2LnhtbESPQUsDMRSE70L/Q3iF3my2glXWpsVW&#10;hNJT3Sri7bF5blY3L9sk3d3++6YgeBxm5htmsRpsIzryoXasYDbNQBCXTtdcKXg/vN4+gggRWWPj&#10;mBScKcBqObpZYK5dz2/UFbESCcIhRwUmxjaXMpSGLIapa4mT9+28xZikr6T22Ce4beRdls2lxZrT&#10;gsGWNobK3+JkFTTdrj9+nH6O5mXfHYrN55dZ+1apyXh4fgIRaYj/4b/2Viu4f4Drl/QD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u5I8UAAADbAAAADwAAAAAAAAAA&#10;AAAAAAChAgAAZHJzL2Rvd25yZXYueG1sUEsFBgAAAAAEAAQA+QAAAJMDAAAAAA==&#10;" strokecolor="black [3213]">
                  <v:stroke endarrow="block"/>
                </v:shape>
                <v:shape id="AutoShape 13" o:spid="_x0000_s1035" type="#_x0000_t32" style="position:absolute;left:1785;top:10371;width:39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QtUcIAAADbAAAADwAAAGRycy9kb3ducmV2LnhtbERPz2vCMBS+D/wfwhO8zXQDx6hGcY7B&#10;8OTqRLw9mmdTbV5qEtvuv18Ogx0/vt+L1WAb0ZEPtWMFT9MMBHHpdM2Vgu/9x+MriBCRNTaOScEP&#10;BVgtRw8LzLXr+Yu6IlYihXDIUYGJsc2lDKUhi2HqWuLEnZ23GBP0ldQe+xRuG/mcZS/SYs2pwWBL&#10;G0PltbhbBU237W+H++Vm3nfdvtgcT+bNt0pNxsN6DiLSEP/Ff+5PrWCWxqYv6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QtUcIAAADbAAAADwAAAAAAAAAAAAAA&#10;AAChAgAAZHJzL2Rvd25yZXYueG1sUEsFBgAAAAAEAAQA+QAAAJADAAAAAA==&#10;" strokecolor="black [3213]">
                  <v:stroke endarrow="block"/>
                </v:shape>
                <v:rect id="Rectangle 17" o:spid="_x0000_s1036" style="position:absolute;left:9408;top:6247;width:1883;height:5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8cUA&#10;AADbAAAADwAAAGRycy9kb3ducmV2LnhtbESPzWrDMBCE74G8g9hAL6GR44MxbpRQQgw9FErdBNrb&#10;Ym1sU2tlLPnv7atCocdhZr5hDqfZtGKk3jWWFex3EQji0uqGKwXXj/wxBeE8ssbWMilYyMHpuF4d&#10;MNN24ncaC1+JAGGXoYLa+y6T0pU1GXQ72xEH7257gz7IvpK6xynATSvjKEqkwYbDQo0dnWsqv4vB&#10;KJDLW5L64f51vnzm27R7HW5zNCj1sJmfn0B4mv1/+K/9ohUkMfx+CT9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53xxQAAANsAAAAPAAAAAAAAAAAAAAAAAJgCAABkcnMv&#10;ZG93bnJldi54bWxQSwUGAAAAAAQABAD1AAAAigMAAAAA&#10;" strokecolor="black [3213]">
                  <v:textbox>
                    <w:txbxContent>
                      <w:p w14:paraId="3DE73D90" w14:textId="77777777" w:rsidR="00145AE9" w:rsidRPr="00FB2D9B" w:rsidRDefault="00145AE9" w:rsidP="00284439">
                        <w:pPr>
                          <w:jc w:val="center"/>
                          <w:rPr>
                            <w:i/>
                            <w:sz w:val="22"/>
                            <w:szCs w:val="22"/>
                          </w:rPr>
                        </w:pPr>
                        <w:r w:rsidRPr="00FB2D9B">
                          <w:rPr>
                            <w:i/>
                            <w:sz w:val="22"/>
                            <w:szCs w:val="22"/>
                          </w:rPr>
                          <w:t>Материалы</w:t>
                        </w:r>
                      </w:p>
                      <w:p w14:paraId="6B319E91" w14:textId="77777777" w:rsidR="00145AE9" w:rsidRDefault="00145AE9" w:rsidP="00FB2D9B">
                        <w:pPr>
                          <w:spacing w:after="0" w:line="240" w:lineRule="auto"/>
                          <w:jc w:val="both"/>
                          <w:rPr>
                            <w:sz w:val="22"/>
                            <w:szCs w:val="22"/>
                          </w:rPr>
                        </w:pPr>
                        <w:r>
                          <w:rPr>
                            <w:sz w:val="22"/>
                            <w:szCs w:val="22"/>
                          </w:rPr>
                          <w:t>-</w:t>
                        </w:r>
                        <w:r w:rsidRPr="00FB2D9B">
                          <w:rPr>
                            <w:sz w:val="22"/>
                            <w:szCs w:val="22"/>
                          </w:rPr>
                          <w:t xml:space="preserve">данные </w:t>
                        </w:r>
                        <w:r>
                          <w:rPr>
                            <w:sz w:val="22"/>
                            <w:szCs w:val="22"/>
                            <w:lang w:val="kk-KZ"/>
                          </w:rPr>
                          <w:t>оригинального опросника (203)</w:t>
                        </w:r>
                        <w:r w:rsidRPr="00FB2D9B">
                          <w:rPr>
                            <w:sz w:val="22"/>
                            <w:szCs w:val="22"/>
                          </w:rPr>
                          <w:t>;</w:t>
                        </w:r>
                      </w:p>
                      <w:p w14:paraId="699D1809" w14:textId="77777777" w:rsidR="00145AE9" w:rsidRPr="00FB2D9B" w:rsidRDefault="00145AE9" w:rsidP="00FB2D9B">
                        <w:pPr>
                          <w:spacing w:after="0" w:line="240" w:lineRule="auto"/>
                          <w:jc w:val="both"/>
                          <w:rPr>
                            <w:sz w:val="22"/>
                            <w:szCs w:val="22"/>
                          </w:rPr>
                        </w:pPr>
                      </w:p>
                      <w:p w14:paraId="4AAFF8BF" w14:textId="77777777" w:rsidR="00145AE9" w:rsidRDefault="00145AE9" w:rsidP="00FB2D9B">
                        <w:pPr>
                          <w:spacing w:after="0" w:line="240" w:lineRule="auto"/>
                          <w:jc w:val="both"/>
                          <w:rPr>
                            <w:rFonts w:eastAsia="Batang"/>
                            <w:sz w:val="22"/>
                            <w:szCs w:val="22"/>
                            <w:lang w:eastAsia="ko-KR"/>
                          </w:rPr>
                        </w:pPr>
                        <w:r>
                          <w:rPr>
                            <w:sz w:val="22"/>
                            <w:szCs w:val="22"/>
                          </w:rPr>
                          <w:t xml:space="preserve">-данные универсального опросника </w:t>
                        </w:r>
                        <w:r w:rsidRPr="00FB2D9B">
                          <w:rPr>
                            <w:rFonts w:eastAsia="Batang"/>
                            <w:sz w:val="22"/>
                            <w:szCs w:val="22"/>
                            <w:lang w:val="en-US" w:eastAsia="ko-KR"/>
                          </w:rPr>
                          <w:t>SF</w:t>
                        </w:r>
                        <w:r w:rsidRPr="00FB2D9B">
                          <w:rPr>
                            <w:rFonts w:eastAsia="Batang"/>
                            <w:sz w:val="22"/>
                            <w:szCs w:val="22"/>
                            <w:lang w:eastAsia="ko-KR"/>
                          </w:rPr>
                          <w:t>-36</w:t>
                        </w:r>
                        <w:r>
                          <w:rPr>
                            <w:rFonts w:eastAsia="Batang"/>
                            <w:sz w:val="22"/>
                            <w:szCs w:val="22"/>
                            <w:lang w:eastAsia="ko-KR"/>
                          </w:rPr>
                          <w:t xml:space="preserve"> (203);</w:t>
                        </w:r>
                      </w:p>
                      <w:p w14:paraId="5BE68B4E" w14:textId="77777777" w:rsidR="00145AE9" w:rsidRDefault="00145AE9" w:rsidP="00FB2D9B">
                        <w:pPr>
                          <w:spacing w:after="0" w:line="240" w:lineRule="auto"/>
                          <w:jc w:val="both"/>
                          <w:rPr>
                            <w:rFonts w:eastAsia="Batang"/>
                            <w:sz w:val="22"/>
                            <w:szCs w:val="22"/>
                            <w:lang w:eastAsia="ko-KR"/>
                          </w:rPr>
                        </w:pPr>
                      </w:p>
                      <w:p w14:paraId="367B19F6" w14:textId="77777777" w:rsidR="00145AE9" w:rsidRDefault="00145AE9" w:rsidP="00FB2D9B">
                        <w:pPr>
                          <w:spacing w:after="0" w:line="240" w:lineRule="auto"/>
                          <w:jc w:val="both"/>
                          <w:rPr>
                            <w:rFonts w:eastAsia="Batang"/>
                            <w:sz w:val="22"/>
                            <w:szCs w:val="22"/>
                            <w:lang w:eastAsia="ko-KR"/>
                          </w:rPr>
                        </w:pPr>
                        <w:r>
                          <w:rPr>
                            <w:rFonts w:eastAsia="Batang"/>
                            <w:sz w:val="22"/>
                            <w:szCs w:val="22"/>
                            <w:lang w:eastAsia="ko-KR"/>
                          </w:rPr>
                          <w:t>-данные опросника Бойко (203);</w:t>
                        </w:r>
                      </w:p>
                      <w:p w14:paraId="2B9FB80D" w14:textId="77777777" w:rsidR="00145AE9" w:rsidRDefault="00145AE9" w:rsidP="00FB2D9B">
                        <w:pPr>
                          <w:spacing w:after="0" w:line="240" w:lineRule="auto"/>
                          <w:jc w:val="both"/>
                          <w:rPr>
                            <w:rFonts w:eastAsia="Batang"/>
                            <w:sz w:val="22"/>
                            <w:szCs w:val="22"/>
                            <w:lang w:eastAsia="ko-KR"/>
                          </w:rPr>
                        </w:pPr>
                      </w:p>
                      <w:p w14:paraId="2964A1B7" w14:textId="77777777" w:rsidR="00145AE9" w:rsidRDefault="00145AE9" w:rsidP="00FB2D9B">
                        <w:pPr>
                          <w:spacing w:after="0" w:line="240" w:lineRule="auto"/>
                          <w:jc w:val="both"/>
                          <w:rPr>
                            <w:rFonts w:eastAsia="Batang"/>
                            <w:sz w:val="22"/>
                            <w:szCs w:val="22"/>
                            <w:lang w:eastAsia="ko-KR"/>
                          </w:rPr>
                        </w:pPr>
                        <w:r>
                          <w:rPr>
                            <w:rFonts w:eastAsia="Batang"/>
                            <w:sz w:val="22"/>
                            <w:szCs w:val="22"/>
                            <w:lang w:eastAsia="ko-KR"/>
                          </w:rPr>
                          <w:t>-данные хронометража;</w:t>
                        </w:r>
                      </w:p>
                      <w:p w14:paraId="149CBEE7" w14:textId="77777777" w:rsidR="00145AE9" w:rsidRDefault="00145AE9" w:rsidP="00FB2D9B">
                        <w:pPr>
                          <w:spacing w:after="0" w:line="240" w:lineRule="auto"/>
                          <w:jc w:val="both"/>
                          <w:rPr>
                            <w:rFonts w:eastAsia="Batang"/>
                            <w:sz w:val="22"/>
                            <w:szCs w:val="22"/>
                            <w:lang w:eastAsia="ko-KR"/>
                          </w:rPr>
                        </w:pPr>
                      </w:p>
                      <w:p w14:paraId="5C545A17" w14:textId="77777777" w:rsidR="00145AE9" w:rsidRPr="00FB2D9B" w:rsidRDefault="00145AE9" w:rsidP="00FB2D9B">
                        <w:pPr>
                          <w:spacing w:after="0" w:line="240" w:lineRule="auto"/>
                          <w:jc w:val="both"/>
                          <w:rPr>
                            <w:sz w:val="22"/>
                            <w:szCs w:val="22"/>
                          </w:rPr>
                        </w:pPr>
                        <w:r>
                          <w:rPr>
                            <w:rFonts w:eastAsia="Batang"/>
                            <w:sz w:val="22"/>
                            <w:szCs w:val="22"/>
                            <w:lang w:eastAsia="ko-KR"/>
                          </w:rPr>
                          <w:t>-нормативные и правовые акты РК в области регулирования ПМСП.</w:t>
                        </w:r>
                      </w:p>
                      <w:p w14:paraId="2B110AB6" w14:textId="77777777" w:rsidR="00145AE9" w:rsidRPr="00FB2D9B" w:rsidRDefault="00145AE9" w:rsidP="00FB2D9B">
                        <w:pPr>
                          <w:rPr>
                            <w:sz w:val="22"/>
                            <w:szCs w:val="22"/>
                          </w:rPr>
                        </w:pPr>
                      </w:p>
                    </w:txbxContent>
                  </v:textbox>
                </v:rect>
                <v:shape id="AutoShape 18" o:spid="_x0000_s1037" type="#_x0000_t32" style="position:absolute;left:6573;top:7778;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x1ncUAAADbAAAADwAAAGRycy9kb3ducmV2LnhtbESPzWrDMBCE74W8g9hAb42cFEJxo4T8&#10;EAg9NU5L6W2xtpYba+VIiu2+fRUo9DjMzDfMYjXYRnTkQ+1YwXSSgSAuna65UvB22j88gQgRWWPj&#10;mBT8UIDVcnS3wFy7no/UFbESCcIhRwUmxjaXMpSGLIaJa4mT9+W8xZikr6T22Ce4beQsy+bSYs1p&#10;wWBLW0PlubhaBU330l/er98Xs3vtTsX249NsfKvU/XhYP4OINMT/8F/7oBXMH+H2Jf0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x1ncUAAADbAAAADwAAAAAAAAAA&#10;AAAAAAChAgAAZHJzL2Rvd25yZXYueG1sUEsFBgAAAAAEAAQA+QAAAJMDAAAAAA==&#10;" strokecolor="black [3213]">
                  <v:stroke endarrow="block"/>
                </v:shape>
                <v:shape id="AutoShape 19" o:spid="_x0000_s1038" type="#_x0000_t32" style="position:absolute;left:6513;top:9027;width:555;height: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c0D8QAAADbAAAADwAAAGRycy9kb3ducmV2LnhtbESPS4vCQBCE74L/YeiFvelEV3xkHUUE&#10;18fNKOjemkxvEsz0hMysxn/vCILHoqq+oqbzxpTiSrUrLCvodSMQxKnVBWcKjodVZwzCeWSNpWVS&#10;cCcH81m7NcVY2xvv6Zr4TAQIuxgV5N5XsZQuzcmg69qKOHh/tjbog6wzqWu8BbgpZT+KhtJgwWEh&#10;x4qWOaWX5N8oGMnTOhqnm35v8nU8/y4Tu939WKU+P5rFNwhPjX+HX+2NVjAcwPNL+AF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FzQPxAAAANsAAAAPAAAAAAAAAAAA&#10;AAAAAKECAABkcnMvZG93bnJldi54bWxQSwUGAAAAAAQABAD5AAAAkgMAAAAA&#10;" strokecolor="black [3213]">
                  <v:stroke endarrow="block"/>
                </v:shape>
                <v:shape id="AutoShape 21" o:spid="_x0000_s1039" type="#_x0000_t32" style="position:absolute;left:6558;top:10278;width:480;height: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kP48UAAADbAAAADwAAAGRycy9kb3ducmV2LnhtbESPQWvCQBSE74L/YXmCN93EQmpT1yCC&#10;1XprKrS9PbKvSWj2bciuSfz3XaHQ4zAz3zCbbDSN6KlztWUF8TICQVxYXXOp4PJ+WKxBOI+ssbFM&#10;Cm7kINtOJxtMtR34jfrclyJA2KWooPK+TaV0RUUG3dK2xMH7tp1BH2RXSt3hEOCmkasoSqTBmsNC&#10;hS3tKyp+8qtR8Cg/jtG6OK3ip4fL59c+t6/nF6vUfDbunkF4Gv1/+K990gqSBO5fwg+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kP48UAAADbAAAADwAAAAAAAAAA&#10;AAAAAAChAgAAZHJzL2Rvd25yZXYueG1sUEsFBgAAAAAEAAQA+QAAAJMDAAAAAA==&#10;" strokecolor="black [3213]">
                  <v:stroke endarrow="block"/>
                </v:shape>
                <v:shape id="AutoShape 22" o:spid="_x0000_s1040" type="#_x0000_t32" style="position:absolute;left:9013;top:9022;width:39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qeMUAAADbAAAADwAAAGRycy9kb3ducmV2LnhtbESPQWvCQBSE74L/YXmF3sxGC9GmriKC&#10;1vZmDLS9PbKvSWj2bchuk/jv3ULB4zAz3zDr7Wga0VPnassK5lEMgriwuuZSQX45zFYgnEfW2Fgm&#10;BVdysN1MJ2tMtR34TH3mSxEg7FJUUHnfplK6oiKDLrItcfC+bWfQB9mVUnc4BLhp5CKOE2mw5rBQ&#10;YUv7ioqf7NcoWMqP13hVnBbz56f882uf2bf3o1Xq8WHcvYDwNPp7+L990gqSJfx9CT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8WqeMUAAADbAAAADwAAAAAAAAAA&#10;AAAAAAChAgAAZHJzL2Rvd25yZXYueG1sUEsFBgAAAAAEAAQA+QAAAJMDAAAAAA==&#10;" strokecolor="black [3213]">
                  <v:stroke endarrow="block"/>
                </v:shape>
                <v:shape id="AutoShape 23" o:spid="_x0000_s1041" type="#_x0000_t32" style="position:absolute;left:1743;top:5481;width:0;height:57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X3jMEAAADbAAAADwAAAGRycy9kb3ducmV2LnhtbERPu2rDMBTdC/kHcQPdajkOmMaNEkyh&#10;EMiUtEPGi3X9aKwrx5IdNV9fDYWOh/Pe7oPpxUyj6ywrWCUpCOLK6o4bBV+fHy+vIJxH1thbJgU/&#10;5GC/WzxtsdD2zieaz74RMYRdgQpa74dCSle1ZNAldiCOXG1Hgz7CsZF6xHsMN73M0jSXBjuODS0O&#10;9N5SdT1PRsF8+Q7Tcaqz8hC6zXWT42N9y5V6XobyDYSn4P/Ff+6DVpDHsfFL/AFy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1feMwQAAANsAAAAPAAAAAAAAAAAAAAAA&#10;AKECAABkcnMvZG93bnJldi54bWxQSwUGAAAAAAQABAD5AAAAjwMAAAAA&#10;" strokecolor="black [3213]"/>
                <v:shape id="AutoShape 24" o:spid="_x0000_s1042" type="#_x0000_t32" style="position:absolute;left:1770;top:9048;width:39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RCd8UAAADbAAAADwAAAGRycy9kb3ducmV2LnhtbESPzWrDMBCE74W8g9hAb42cHELrRgn5&#10;oVB6apyW0ttibS031sqRFNt5+yhQ6HGYmW+YxWqwjejIh9qxgukkA0FcOl1zpeDj8PLwCCJEZI2N&#10;Y1JwoQCr5ehugbl2Pe+pK2IlEoRDjgpMjG0uZSgNWQwT1xIn78d5izFJX0ntsU9w28hZls2lxZrT&#10;gsGWtobKY3G2CprurT99nn9PZvfeHYrt17fZ+Fap+/GwfgYRaYj/4b/2q1Ywf4Lbl/QD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KRCd8UAAADbAAAADwAAAAAAAAAA&#10;AAAAAAChAgAAZHJzL2Rvd25yZXYueG1sUEsFBgAAAAAEAAQA+QAAAJMDAAAAAA==&#10;" strokecolor="black [3213]">
                  <v:stroke endarrow="block"/>
                </v:shape>
                <v:shape id="AutoShape 25" o:spid="_x0000_s1043" type="#_x0000_t32" style="position:absolute;left:1770;top:6489;width:34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d9N8IAAADbAAAADwAAAGRycy9kb3ducmV2LnhtbERPz2vCMBS+D/wfwhO8zXQ7uFGN4hyD&#10;4cnViXh7NM+m2rzUJLbdf78cBjt+fL8Xq8E2oiMfascKnqYZCOLS6ZorBd/7j8dXECEia2wck4If&#10;CrBajh4WmGvX8xd1RaxECuGQowITY5tLGUpDFsPUtcSJOztvMSboK6k99incNvI5y2bSYs2pwWBL&#10;G0PltbhbBU237W+H++Vm3nfdvtgcT+bNt0pNxsN6DiLSEP/Ff+5PreAlrU9f0g+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d9N8IAAADbAAAADwAAAAAAAAAAAAAA&#10;AAChAgAAZHJzL2Rvd25yZXYueG1sUEsFBgAAAAAEAAQA+QAAAJADAAAAAA==&#10;" strokecolor="black [3213]">
                  <v:stroke endarrow="block"/>
                </v:shape>
              </v:group>
            </w:pict>
          </mc:Fallback>
        </mc:AlternateContent>
      </w:r>
    </w:p>
    <w:p w14:paraId="340256AA" w14:textId="77777777" w:rsidR="00284439" w:rsidRPr="003D4DCB" w:rsidRDefault="00284439" w:rsidP="00145AE9">
      <w:pPr>
        <w:autoSpaceDE w:val="0"/>
        <w:autoSpaceDN w:val="0"/>
        <w:adjustRightInd w:val="0"/>
        <w:spacing w:after="0" w:line="240" w:lineRule="auto"/>
        <w:ind w:firstLine="709"/>
        <w:jc w:val="right"/>
      </w:pPr>
    </w:p>
    <w:p w14:paraId="58C3883B" w14:textId="77777777" w:rsidR="00284439" w:rsidRPr="003D4DCB" w:rsidRDefault="00284439" w:rsidP="00145AE9">
      <w:pPr>
        <w:autoSpaceDE w:val="0"/>
        <w:autoSpaceDN w:val="0"/>
        <w:adjustRightInd w:val="0"/>
        <w:spacing w:after="0" w:line="240" w:lineRule="auto"/>
        <w:ind w:firstLine="709"/>
      </w:pPr>
    </w:p>
    <w:p w14:paraId="604E1C6B" w14:textId="1448B239" w:rsidR="00284439" w:rsidRPr="003D4DCB" w:rsidRDefault="00284439" w:rsidP="00145AE9">
      <w:pPr>
        <w:autoSpaceDE w:val="0"/>
        <w:autoSpaceDN w:val="0"/>
        <w:adjustRightInd w:val="0"/>
        <w:spacing w:after="0" w:line="240" w:lineRule="auto"/>
        <w:ind w:firstLine="709"/>
      </w:pPr>
    </w:p>
    <w:p w14:paraId="2FA51EAC" w14:textId="43E9F273" w:rsidR="00284439" w:rsidRPr="003D4DCB" w:rsidRDefault="00AB2023" w:rsidP="00145AE9">
      <w:pPr>
        <w:autoSpaceDE w:val="0"/>
        <w:autoSpaceDN w:val="0"/>
        <w:adjustRightInd w:val="0"/>
        <w:spacing w:after="0" w:line="240" w:lineRule="auto"/>
        <w:ind w:firstLine="709"/>
      </w:pPr>
      <w:r w:rsidRPr="003D4DCB">
        <w:rPr>
          <w:noProof/>
          <w:lang w:eastAsia="ru-RU"/>
        </w:rPr>
        <mc:AlternateContent>
          <mc:Choice Requires="wps">
            <w:drawing>
              <wp:anchor distT="0" distB="0" distL="114300" distR="114300" simplePos="0" relativeHeight="251660288" behindDoc="0" locked="0" layoutInCell="1" allowOverlap="1" wp14:anchorId="1D934BC1" wp14:editId="7B47C497">
                <wp:simplePos x="0" y="0"/>
                <wp:positionH relativeFrom="column">
                  <wp:posOffset>3002849</wp:posOffset>
                </wp:positionH>
                <wp:positionV relativeFrom="paragraph">
                  <wp:posOffset>78451</wp:posOffset>
                </wp:positionV>
                <wp:extent cx="320164" cy="0"/>
                <wp:effectExtent l="0" t="76200" r="22860" b="95250"/>
                <wp:wrapNone/>
                <wp:docPr id="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16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2DBC0D4" id="AutoShape 18" o:spid="_x0000_s1026" type="#_x0000_t32" style="position:absolute;margin-left:236.45pt;margin-top:6.2pt;width:25.2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">
                <v:stroke endarrow="block"/>
              </v:shape>
            </w:pict>
          </mc:Fallback>
        </mc:AlternateContent>
      </w:r>
    </w:p>
    <w:p w14:paraId="6C96723D" w14:textId="77777777" w:rsidR="00284439" w:rsidRPr="003D4DCB" w:rsidRDefault="00284439" w:rsidP="00145AE9">
      <w:pPr>
        <w:autoSpaceDE w:val="0"/>
        <w:autoSpaceDN w:val="0"/>
        <w:adjustRightInd w:val="0"/>
        <w:spacing w:after="0" w:line="240" w:lineRule="auto"/>
        <w:ind w:firstLine="709"/>
      </w:pPr>
    </w:p>
    <w:p w14:paraId="62A9927B" w14:textId="77777777" w:rsidR="00284439" w:rsidRPr="003D4DCB" w:rsidRDefault="00284439" w:rsidP="00145AE9">
      <w:pPr>
        <w:autoSpaceDE w:val="0"/>
        <w:autoSpaceDN w:val="0"/>
        <w:adjustRightInd w:val="0"/>
        <w:spacing w:after="0" w:line="240" w:lineRule="auto"/>
        <w:ind w:firstLine="709"/>
      </w:pPr>
    </w:p>
    <w:p w14:paraId="1E65707F" w14:textId="77777777" w:rsidR="00284439" w:rsidRPr="003D4DCB" w:rsidRDefault="00284439" w:rsidP="00145AE9">
      <w:pPr>
        <w:autoSpaceDE w:val="0"/>
        <w:autoSpaceDN w:val="0"/>
        <w:adjustRightInd w:val="0"/>
        <w:spacing w:after="0" w:line="240" w:lineRule="auto"/>
        <w:ind w:firstLine="709"/>
      </w:pPr>
    </w:p>
    <w:p w14:paraId="34997C9F" w14:textId="77777777" w:rsidR="00284439" w:rsidRPr="003D4DCB" w:rsidRDefault="00284439" w:rsidP="00145AE9">
      <w:pPr>
        <w:autoSpaceDE w:val="0"/>
        <w:autoSpaceDN w:val="0"/>
        <w:adjustRightInd w:val="0"/>
        <w:spacing w:after="0" w:line="240" w:lineRule="auto"/>
        <w:ind w:firstLine="709"/>
      </w:pPr>
    </w:p>
    <w:p w14:paraId="7F4EBA59" w14:textId="77777777" w:rsidR="00284439" w:rsidRPr="003D4DCB" w:rsidRDefault="00284439" w:rsidP="00145AE9">
      <w:pPr>
        <w:autoSpaceDE w:val="0"/>
        <w:autoSpaceDN w:val="0"/>
        <w:adjustRightInd w:val="0"/>
        <w:spacing w:after="0" w:line="240" w:lineRule="auto"/>
        <w:ind w:firstLine="709"/>
      </w:pPr>
    </w:p>
    <w:p w14:paraId="0A4FD954" w14:textId="77777777" w:rsidR="00284439" w:rsidRPr="003D4DCB" w:rsidRDefault="00284439" w:rsidP="00145AE9">
      <w:pPr>
        <w:autoSpaceDE w:val="0"/>
        <w:autoSpaceDN w:val="0"/>
        <w:adjustRightInd w:val="0"/>
        <w:spacing w:after="0" w:line="240" w:lineRule="auto"/>
        <w:ind w:firstLine="709"/>
      </w:pPr>
    </w:p>
    <w:p w14:paraId="34511BB2" w14:textId="77777777" w:rsidR="00284439" w:rsidRPr="003D4DCB" w:rsidRDefault="00284439" w:rsidP="00145AE9">
      <w:pPr>
        <w:autoSpaceDE w:val="0"/>
        <w:autoSpaceDN w:val="0"/>
        <w:adjustRightInd w:val="0"/>
        <w:spacing w:after="0" w:line="240" w:lineRule="auto"/>
        <w:ind w:firstLine="709"/>
      </w:pPr>
    </w:p>
    <w:p w14:paraId="26A04DA3" w14:textId="77777777" w:rsidR="00284439" w:rsidRDefault="00284439" w:rsidP="00145AE9">
      <w:pPr>
        <w:autoSpaceDE w:val="0"/>
        <w:autoSpaceDN w:val="0"/>
        <w:adjustRightInd w:val="0"/>
        <w:spacing w:after="0" w:line="240" w:lineRule="auto"/>
        <w:ind w:firstLine="709"/>
      </w:pPr>
    </w:p>
    <w:p w14:paraId="0BCF0A2D" w14:textId="77777777" w:rsidR="00A6073F" w:rsidRDefault="00A6073F" w:rsidP="00145AE9">
      <w:pPr>
        <w:autoSpaceDE w:val="0"/>
        <w:autoSpaceDN w:val="0"/>
        <w:adjustRightInd w:val="0"/>
        <w:spacing w:after="0" w:line="240" w:lineRule="auto"/>
        <w:ind w:firstLine="709"/>
      </w:pPr>
    </w:p>
    <w:p w14:paraId="20C615C6" w14:textId="77777777" w:rsidR="00A6073F" w:rsidRDefault="00A6073F" w:rsidP="00145AE9">
      <w:pPr>
        <w:autoSpaceDE w:val="0"/>
        <w:autoSpaceDN w:val="0"/>
        <w:adjustRightInd w:val="0"/>
        <w:spacing w:after="0" w:line="240" w:lineRule="auto"/>
        <w:ind w:firstLine="709"/>
      </w:pPr>
    </w:p>
    <w:p w14:paraId="6A3E13F6" w14:textId="77777777" w:rsidR="00A6073F" w:rsidRDefault="00A6073F" w:rsidP="00145AE9">
      <w:pPr>
        <w:autoSpaceDE w:val="0"/>
        <w:autoSpaceDN w:val="0"/>
        <w:adjustRightInd w:val="0"/>
        <w:spacing w:after="0" w:line="240" w:lineRule="auto"/>
        <w:ind w:firstLine="709"/>
      </w:pPr>
    </w:p>
    <w:p w14:paraId="6A90A5B2" w14:textId="77777777" w:rsidR="00A6073F" w:rsidRDefault="00A6073F" w:rsidP="00145AE9">
      <w:pPr>
        <w:autoSpaceDE w:val="0"/>
        <w:autoSpaceDN w:val="0"/>
        <w:adjustRightInd w:val="0"/>
        <w:spacing w:after="0" w:line="240" w:lineRule="auto"/>
        <w:ind w:firstLine="709"/>
      </w:pPr>
    </w:p>
    <w:p w14:paraId="4A319BFE" w14:textId="77777777" w:rsidR="00A6073F" w:rsidRDefault="00A6073F" w:rsidP="00145AE9">
      <w:pPr>
        <w:autoSpaceDE w:val="0"/>
        <w:autoSpaceDN w:val="0"/>
        <w:adjustRightInd w:val="0"/>
        <w:spacing w:after="0" w:line="240" w:lineRule="auto"/>
        <w:ind w:firstLine="709"/>
      </w:pPr>
    </w:p>
    <w:p w14:paraId="6C3A428D" w14:textId="77777777" w:rsidR="00A6073F" w:rsidRDefault="00A6073F" w:rsidP="00145AE9">
      <w:pPr>
        <w:autoSpaceDE w:val="0"/>
        <w:autoSpaceDN w:val="0"/>
        <w:adjustRightInd w:val="0"/>
        <w:spacing w:after="0" w:line="240" w:lineRule="auto"/>
        <w:ind w:firstLine="709"/>
      </w:pPr>
    </w:p>
    <w:p w14:paraId="12180EEA" w14:textId="77777777" w:rsidR="00A6073F" w:rsidRDefault="00A6073F" w:rsidP="00145AE9">
      <w:pPr>
        <w:autoSpaceDE w:val="0"/>
        <w:autoSpaceDN w:val="0"/>
        <w:adjustRightInd w:val="0"/>
        <w:spacing w:after="0" w:line="240" w:lineRule="auto"/>
        <w:ind w:firstLine="709"/>
      </w:pPr>
    </w:p>
    <w:p w14:paraId="4000EBDE" w14:textId="77777777" w:rsidR="00A6073F" w:rsidRDefault="00A6073F" w:rsidP="00145AE9">
      <w:pPr>
        <w:autoSpaceDE w:val="0"/>
        <w:autoSpaceDN w:val="0"/>
        <w:adjustRightInd w:val="0"/>
        <w:spacing w:after="0" w:line="240" w:lineRule="auto"/>
        <w:ind w:firstLine="709"/>
      </w:pPr>
    </w:p>
    <w:p w14:paraId="7E657AB6" w14:textId="77777777" w:rsidR="00A6073F" w:rsidRPr="003D4DCB" w:rsidRDefault="00A6073F" w:rsidP="00145AE9">
      <w:pPr>
        <w:autoSpaceDE w:val="0"/>
        <w:autoSpaceDN w:val="0"/>
        <w:adjustRightInd w:val="0"/>
        <w:spacing w:after="0" w:line="240" w:lineRule="auto"/>
        <w:ind w:firstLine="709"/>
      </w:pPr>
    </w:p>
    <w:p w14:paraId="6ECF351D" w14:textId="34654259" w:rsidR="00284439" w:rsidRPr="003D4DCB" w:rsidRDefault="00CD7F91" w:rsidP="00145AE9">
      <w:pPr>
        <w:autoSpaceDE w:val="0"/>
        <w:autoSpaceDN w:val="0"/>
        <w:adjustRightInd w:val="0"/>
        <w:spacing w:after="0" w:line="240" w:lineRule="auto"/>
        <w:ind w:firstLine="709"/>
      </w:pPr>
      <w:r w:rsidRPr="003D4DCB">
        <w:rPr>
          <w:noProof/>
          <w:lang w:eastAsia="ru-RU"/>
        </w:rPr>
        <mc:AlternateContent>
          <mc:Choice Requires="wps">
            <w:drawing>
              <wp:anchor distT="0" distB="0" distL="114300" distR="114300" simplePos="0" relativeHeight="251654144" behindDoc="0" locked="0" layoutInCell="1" allowOverlap="1" wp14:anchorId="15877A02" wp14:editId="763196D9">
                <wp:simplePos x="0" y="0"/>
                <wp:positionH relativeFrom="column">
                  <wp:posOffset>201930</wp:posOffset>
                </wp:positionH>
                <wp:positionV relativeFrom="paragraph">
                  <wp:posOffset>33655</wp:posOffset>
                </wp:positionV>
                <wp:extent cx="2815590" cy="604520"/>
                <wp:effectExtent l="0" t="0" r="22860" b="24130"/>
                <wp:wrapNone/>
                <wp:docPr id="2" name="Надпись 2"/>
                <wp:cNvGraphicFramePr/>
                <a:graphic xmlns:a="http://schemas.openxmlformats.org/drawingml/2006/main">
                  <a:graphicData uri="http://schemas.microsoft.com/office/word/2010/wordprocessingShape">
                    <wps:wsp>
                      <wps:cNvSpPr txBox="1"/>
                      <wps:spPr>
                        <a:xfrm>
                          <a:off x="0" y="0"/>
                          <a:ext cx="2815590" cy="604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141FDF" w14:textId="5F5B8DC2" w:rsidR="00145AE9" w:rsidRPr="00032DF0" w:rsidRDefault="00145AE9" w:rsidP="00032DF0">
                            <w:pPr>
                              <w:pStyle w:val="a6"/>
                              <w:spacing w:before="0" w:beforeAutospacing="0" w:after="0" w:afterAutospacing="0"/>
                              <w:rPr>
                                <w:sz w:val="22"/>
                                <w:szCs w:val="22"/>
                              </w:rPr>
                            </w:pPr>
                            <w:r w:rsidRPr="00032DF0">
                              <w:rPr>
                                <w:sz w:val="22"/>
                                <w:szCs w:val="22"/>
                              </w:rPr>
                              <w:t>5.</w:t>
                            </w:r>
                            <w:r w:rsidRPr="00032DF0">
                              <w:t xml:space="preserve"> </w:t>
                            </w:r>
                            <w:r w:rsidRPr="00032DF0">
                              <w:rPr>
                                <w:sz w:val="22"/>
                                <w:szCs w:val="22"/>
                              </w:rPr>
                              <w:t xml:space="preserve">Разработать рекомендации по улучшению качества жизни и условий труда </w:t>
                            </w:r>
                            <w:r>
                              <w:rPr>
                                <w:sz w:val="22"/>
                                <w:szCs w:val="22"/>
                              </w:rPr>
                              <w:t>врачей терапевтов</w:t>
                            </w:r>
                            <w:r w:rsidRPr="00235510">
                              <w:rPr>
                                <w:sz w:val="22"/>
                                <w:szCs w:val="22"/>
                              </w:rPr>
                              <w:t>/</w:t>
                            </w:r>
                            <w:r>
                              <w:rPr>
                                <w:sz w:val="22"/>
                                <w:szCs w:val="22"/>
                              </w:rPr>
                              <w:t xml:space="preserve"> ВОП</w:t>
                            </w:r>
                            <w:r w:rsidRPr="00032DF0">
                              <w:rPr>
                                <w:sz w:val="22"/>
                                <w:szCs w:val="22"/>
                              </w:rPr>
                              <w:t xml:space="preserve"> </w:t>
                            </w:r>
                          </w:p>
                          <w:p w14:paraId="76179470" w14:textId="77777777" w:rsidR="00145AE9" w:rsidRPr="00032DF0" w:rsidRDefault="00145AE9" w:rsidP="00032DF0">
                            <w:pPr>
                              <w:spacing w:after="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877A02" id="_x0000_t202" coordsize="21600,21600" o:spt="202" path="m,l,21600r21600,l21600,xe">
                <v:stroke joinstyle="miter"/>
                <v:path gradientshapeok="t" o:connecttype="rect"/>
              </v:shapetype>
              <v:shape id="Надпись 2" o:spid="_x0000_s1044" type="#_x0000_t202" style="position:absolute;left:0;text-align:left;margin-left:15.9pt;margin-top:2.65pt;width:221.7pt;height:47.6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" fillcolor="white [3201]" strokeweight=".5pt">
                <v:textbox>
                  <w:txbxContent>
                    <w:p w14:paraId="43141FDF" w14:textId="5F5B8DC2" w:rsidR="00145AE9" w:rsidRPr="00032DF0" w:rsidRDefault="00145AE9" w:rsidP="00032DF0">
                      <w:pPr>
                        <w:pStyle w:val="a6"/>
                        <w:spacing w:before="0" w:beforeAutospacing="0" w:after="0" w:afterAutospacing="0"/>
                        <w:rPr>
                          <w:sz w:val="22"/>
                          <w:szCs w:val="22"/>
                        </w:rPr>
                      </w:pPr>
                      <w:r w:rsidRPr="00032DF0">
                        <w:rPr>
                          <w:sz w:val="22"/>
                          <w:szCs w:val="22"/>
                        </w:rPr>
                        <w:t>5.</w:t>
                      </w:r>
                      <w:r w:rsidRPr="00032DF0">
                        <w:t xml:space="preserve"> </w:t>
                      </w:r>
                      <w:r w:rsidRPr="00032DF0">
                        <w:rPr>
                          <w:sz w:val="22"/>
                          <w:szCs w:val="22"/>
                        </w:rPr>
                        <w:t xml:space="preserve">Разработать рекомендации по улучшению качества жизни и условий труда </w:t>
                      </w:r>
                      <w:r>
                        <w:rPr>
                          <w:sz w:val="22"/>
                          <w:szCs w:val="22"/>
                        </w:rPr>
                        <w:t>врачей терапевтов</w:t>
                      </w:r>
                      <w:r w:rsidRPr="00235510">
                        <w:rPr>
                          <w:sz w:val="22"/>
                          <w:szCs w:val="22"/>
                        </w:rPr>
                        <w:t>/</w:t>
                      </w:r>
                      <w:r>
                        <w:rPr>
                          <w:sz w:val="22"/>
                          <w:szCs w:val="22"/>
                        </w:rPr>
                        <w:t xml:space="preserve"> ВОП</w:t>
                      </w:r>
                      <w:r w:rsidRPr="00032DF0">
                        <w:rPr>
                          <w:sz w:val="22"/>
                          <w:szCs w:val="22"/>
                        </w:rPr>
                        <w:t xml:space="preserve"> </w:t>
                      </w:r>
                    </w:p>
                    <w:p w14:paraId="76179470" w14:textId="77777777" w:rsidR="00145AE9" w:rsidRPr="00032DF0" w:rsidRDefault="00145AE9" w:rsidP="00032DF0">
                      <w:pPr>
                        <w:spacing w:after="0"/>
                        <w:rPr>
                          <w:sz w:val="22"/>
                          <w:szCs w:val="22"/>
                        </w:rPr>
                      </w:pPr>
                    </w:p>
                  </w:txbxContent>
                </v:textbox>
              </v:shape>
            </w:pict>
          </mc:Fallback>
        </mc:AlternateContent>
      </w:r>
      <w:r w:rsidRPr="003D4DCB">
        <w:rPr>
          <w:noProof/>
          <w:lang w:eastAsia="ru-RU"/>
        </w:rPr>
        <mc:AlternateContent>
          <mc:Choice Requires="wps">
            <w:drawing>
              <wp:anchor distT="0" distB="0" distL="114300" distR="114300" simplePos="0" relativeHeight="251658240" behindDoc="0" locked="0" layoutInCell="1" allowOverlap="1" wp14:anchorId="52E77C67" wp14:editId="1FB49FA0">
                <wp:simplePos x="0" y="0"/>
                <wp:positionH relativeFrom="column">
                  <wp:posOffset>3020060</wp:posOffset>
                </wp:positionH>
                <wp:positionV relativeFrom="paragraph">
                  <wp:posOffset>32385</wp:posOffset>
                </wp:positionV>
                <wp:extent cx="302260" cy="311150"/>
                <wp:effectExtent l="0" t="38100" r="59690" b="31750"/>
                <wp:wrapNone/>
                <wp:docPr id="5" name="Прямая со стрелкой 5"/>
                <wp:cNvGraphicFramePr/>
                <a:graphic xmlns:a="http://schemas.openxmlformats.org/drawingml/2006/main">
                  <a:graphicData uri="http://schemas.microsoft.com/office/word/2010/wordprocessingShape">
                    <wps:wsp>
                      <wps:cNvCnPr/>
                      <wps:spPr>
                        <a:xfrm flipV="1">
                          <a:off x="0" y="0"/>
                          <a:ext cx="302260" cy="311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69F37A2" id="Прямая со стрелкой 5" o:spid="_x0000_s1026" type="#_x0000_t32" style="position:absolute;margin-left:237.8pt;margin-top:2.55pt;width:23.8pt;height:24.5pt;flip:y;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" strokecolor="black [3040]">
                <v:stroke endarrow="block"/>
              </v:shape>
            </w:pict>
          </mc:Fallback>
        </mc:AlternateContent>
      </w:r>
    </w:p>
    <w:p w14:paraId="1E357DA4" w14:textId="2C397C60" w:rsidR="00284439" w:rsidRPr="003D4DCB" w:rsidRDefault="00CD7F91" w:rsidP="00145AE9">
      <w:pPr>
        <w:autoSpaceDE w:val="0"/>
        <w:autoSpaceDN w:val="0"/>
        <w:adjustRightInd w:val="0"/>
        <w:spacing w:after="0" w:line="240" w:lineRule="auto"/>
        <w:ind w:firstLine="709"/>
      </w:pPr>
      <w:r w:rsidRPr="003D4DCB">
        <w:rPr>
          <w:noProof/>
          <w:lang w:eastAsia="ru-RU"/>
        </w:rPr>
        <mc:AlternateContent>
          <mc:Choice Requires="wps">
            <w:drawing>
              <wp:anchor distT="0" distB="0" distL="114300" distR="114300" simplePos="0" relativeHeight="251656192" behindDoc="0" locked="0" layoutInCell="1" allowOverlap="1" wp14:anchorId="295198B8" wp14:editId="2BAF1126">
                <wp:simplePos x="0" y="0"/>
                <wp:positionH relativeFrom="column">
                  <wp:posOffset>-130810</wp:posOffset>
                </wp:positionH>
                <wp:positionV relativeFrom="paragraph">
                  <wp:posOffset>14605</wp:posOffset>
                </wp:positionV>
                <wp:extent cx="306705" cy="0"/>
                <wp:effectExtent l="0" t="76200" r="17145" b="95250"/>
                <wp:wrapNone/>
                <wp:docPr id="4" name="Прямая со стрелкой 4"/>
                <wp:cNvGraphicFramePr/>
                <a:graphic xmlns:a="http://schemas.openxmlformats.org/drawingml/2006/main">
                  <a:graphicData uri="http://schemas.microsoft.com/office/word/2010/wordprocessingShape">
                    <wps:wsp>
                      <wps:cNvCnPr/>
                      <wps:spPr>
                        <a:xfrm>
                          <a:off x="0" y="0"/>
                          <a:ext cx="3067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0A54D9" id="Прямая со стрелкой 4" o:spid="_x0000_s1026" type="#_x0000_t32" style="position:absolute;margin-left:-10.3pt;margin-top:1.15pt;width:24.15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" strokecolor="black [3040]">
                <v:stroke endarrow="block"/>
              </v:shape>
            </w:pict>
          </mc:Fallback>
        </mc:AlternateContent>
      </w:r>
    </w:p>
    <w:p w14:paraId="0521C9D5" w14:textId="77777777" w:rsidR="00FB2D9B" w:rsidRPr="003D4DCB" w:rsidRDefault="00FB2D9B" w:rsidP="00145AE9">
      <w:pPr>
        <w:pStyle w:val="a6"/>
        <w:spacing w:before="0" w:beforeAutospacing="0" w:after="0" w:afterAutospacing="0"/>
        <w:ind w:firstLine="709"/>
        <w:rPr>
          <w:sz w:val="28"/>
          <w:szCs w:val="28"/>
        </w:rPr>
      </w:pPr>
    </w:p>
    <w:p w14:paraId="576295E2" w14:textId="77777777" w:rsidR="00A34522" w:rsidRDefault="00A34522" w:rsidP="00145AE9">
      <w:pPr>
        <w:pStyle w:val="a6"/>
        <w:spacing w:before="0" w:beforeAutospacing="0" w:after="0" w:afterAutospacing="0"/>
        <w:ind w:firstLine="709"/>
        <w:jc w:val="center"/>
        <w:rPr>
          <w:sz w:val="28"/>
          <w:szCs w:val="28"/>
        </w:rPr>
      </w:pPr>
    </w:p>
    <w:p w14:paraId="16219ADF" w14:textId="77777777" w:rsidR="00A6073F" w:rsidRDefault="00A6073F" w:rsidP="00145AE9">
      <w:pPr>
        <w:pStyle w:val="a6"/>
        <w:spacing w:before="0" w:beforeAutospacing="0" w:after="0" w:afterAutospacing="0"/>
        <w:ind w:firstLine="709"/>
        <w:jc w:val="center"/>
        <w:rPr>
          <w:sz w:val="28"/>
          <w:szCs w:val="28"/>
        </w:rPr>
      </w:pPr>
    </w:p>
    <w:p w14:paraId="7C48AE44" w14:textId="68349F68" w:rsidR="0090027E" w:rsidRPr="003D4DCB" w:rsidRDefault="00A34522" w:rsidP="00145AE9">
      <w:pPr>
        <w:pStyle w:val="a6"/>
        <w:spacing w:before="0" w:beforeAutospacing="0" w:after="0" w:afterAutospacing="0"/>
        <w:ind w:firstLine="709"/>
        <w:jc w:val="center"/>
        <w:rPr>
          <w:sz w:val="28"/>
          <w:szCs w:val="28"/>
        </w:rPr>
      </w:pPr>
      <w:r>
        <w:rPr>
          <w:sz w:val="28"/>
          <w:szCs w:val="28"/>
        </w:rPr>
        <w:t>Р</w:t>
      </w:r>
      <w:r w:rsidR="00DF41C6" w:rsidRPr="003D4DCB">
        <w:rPr>
          <w:sz w:val="28"/>
          <w:szCs w:val="28"/>
        </w:rPr>
        <w:t>исунок 2</w:t>
      </w:r>
      <w:r w:rsidR="0090027E" w:rsidRPr="003D4DCB">
        <w:rPr>
          <w:sz w:val="28"/>
          <w:szCs w:val="28"/>
        </w:rPr>
        <w:t xml:space="preserve"> </w:t>
      </w:r>
      <w:r w:rsidR="00A6073F">
        <w:rPr>
          <w:sz w:val="28"/>
          <w:szCs w:val="28"/>
        </w:rPr>
        <w:t xml:space="preserve">- </w:t>
      </w:r>
      <w:r w:rsidR="0090027E" w:rsidRPr="003D4DCB">
        <w:rPr>
          <w:sz w:val="28"/>
          <w:szCs w:val="28"/>
        </w:rPr>
        <w:t>Материалы и методы исследования</w:t>
      </w:r>
    </w:p>
    <w:p w14:paraId="737661B3" w14:textId="77777777" w:rsidR="000A2BFA" w:rsidRPr="004A6985" w:rsidRDefault="00284439" w:rsidP="00145AE9">
      <w:pPr>
        <w:pStyle w:val="2"/>
        <w:spacing w:before="0" w:line="240" w:lineRule="auto"/>
        <w:ind w:firstLine="709"/>
        <w:jc w:val="both"/>
        <w:rPr>
          <w:rFonts w:ascii="Times New Roman" w:hAnsi="Times New Roman" w:cs="Times New Roman"/>
          <w:b/>
          <w:color w:val="auto"/>
          <w:sz w:val="28"/>
          <w:szCs w:val="28"/>
        </w:rPr>
      </w:pPr>
      <w:bookmarkStart w:id="10" w:name="_Toc51060824"/>
      <w:r w:rsidRPr="003D4DCB">
        <w:rPr>
          <w:rFonts w:ascii="Times New Roman" w:hAnsi="Times New Roman" w:cs="Times New Roman"/>
          <w:b/>
          <w:color w:val="auto"/>
          <w:sz w:val="28"/>
          <w:szCs w:val="28"/>
        </w:rPr>
        <w:lastRenderedPageBreak/>
        <w:t xml:space="preserve">2.1 </w:t>
      </w:r>
      <w:r w:rsidR="00235510">
        <w:rPr>
          <w:rFonts w:ascii="Times New Roman" w:hAnsi="Times New Roman" w:cs="Times New Roman"/>
          <w:b/>
          <w:color w:val="auto"/>
          <w:sz w:val="28"/>
          <w:szCs w:val="28"/>
        </w:rPr>
        <w:t xml:space="preserve">Материалы </w:t>
      </w:r>
      <w:r w:rsidRPr="003D4DCB">
        <w:rPr>
          <w:rFonts w:ascii="Times New Roman" w:hAnsi="Times New Roman" w:cs="Times New Roman"/>
          <w:b/>
          <w:color w:val="auto"/>
          <w:sz w:val="28"/>
          <w:szCs w:val="28"/>
        </w:rPr>
        <w:t>исследования</w:t>
      </w:r>
      <w:bookmarkEnd w:id="10"/>
    </w:p>
    <w:p w14:paraId="1F8EF2EF" w14:textId="01FD7F54" w:rsidR="00B370F5" w:rsidRPr="00BA7EDB" w:rsidRDefault="002B6F8D" w:rsidP="00145AE9">
      <w:pPr>
        <w:spacing w:after="0" w:line="240" w:lineRule="auto"/>
        <w:ind w:firstLine="709"/>
        <w:jc w:val="both"/>
        <w:rPr>
          <w:color w:val="000000"/>
        </w:rPr>
      </w:pPr>
      <w:r w:rsidRPr="003D4DCB">
        <w:t xml:space="preserve">Согласно государственным программам «Саламатты Казахстан 2011-2015» и «Денсаулык Казахстан 2016-2020», в рамках модернизации ПМСП обеспечение первичной медицинской помощи перешло к семейному принципу обслуживания. </w:t>
      </w:r>
      <w:r w:rsidR="00BA7EDB">
        <w:t>Для</w:t>
      </w:r>
      <w:r w:rsidR="002D2BC1">
        <w:t xml:space="preserve"> изучения качества жизни врачей </w:t>
      </w:r>
      <w:r w:rsidR="00BA7EDB">
        <w:t>терапевтов, при определении выборки, установлено, что в</w:t>
      </w:r>
      <w:r w:rsidRPr="003D4DCB">
        <w:t xml:space="preserve"> зависимости от кадрового оснащения регионов участковый прием </w:t>
      </w:r>
      <w:r w:rsidR="00BA7EDB">
        <w:t xml:space="preserve">в муниципальных поликлиниках </w:t>
      </w:r>
      <w:r w:rsidRPr="003D4DCB">
        <w:t xml:space="preserve">проводят </w:t>
      </w:r>
      <w:r w:rsidR="00235510">
        <w:t xml:space="preserve">врачи </w:t>
      </w:r>
      <w:r w:rsidR="00B370F5">
        <w:t xml:space="preserve">участковые </w:t>
      </w:r>
      <w:r w:rsidRPr="003D4DCB">
        <w:t>терапевты и ВОП. Участковые терапевты и педиатры</w:t>
      </w:r>
      <w:r w:rsidR="00B370F5">
        <w:t xml:space="preserve"> организаций ПМСП</w:t>
      </w:r>
      <w:r w:rsidRPr="003D4DCB">
        <w:t xml:space="preserve"> проходят переподготовку для осуществления обслуживания в центрах семейного здоровья поликлиник. </w:t>
      </w:r>
      <w:r w:rsidR="00BA7EDB" w:rsidRPr="003D4DCB">
        <w:t>Учитывая, что амбулаторный прием сохранил участковый принцип работы, идентичность квалификационных требований и объема выполняемой работы</w:t>
      </w:r>
      <w:r w:rsidR="00BA7EDB">
        <w:t xml:space="preserve"> [149</w:t>
      </w:r>
      <w:r w:rsidR="00742014">
        <w:t>;</w:t>
      </w:r>
      <w:r w:rsidR="00A6073F">
        <w:t xml:space="preserve"> </w:t>
      </w:r>
      <w:r w:rsidR="00BA7EDB">
        <w:t>150]</w:t>
      </w:r>
      <w:r w:rsidR="00BA7EDB" w:rsidRPr="003D4DCB">
        <w:t>, участниками нашего исследования стали врачи</w:t>
      </w:r>
      <w:r w:rsidR="002D2BC1">
        <w:t xml:space="preserve"> </w:t>
      </w:r>
      <w:r w:rsidR="00BA7EDB">
        <w:t>терапевты поликлиник, ведущие участковый прием пациентов и</w:t>
      </w:r>
      <w:r w:rsidR="00BA7EDB" w:rsidRPr="003D4DCB">
        <w:t xml:space="preserve"> врачи общей практики (далее </w:t>
      </w:r>
      <w:r w:rsidR="008A62E3">
        <w:t>–</w:t>
      </w:r>
      <w:r w:rsidR="00742014">
        <w:t xml:space="preserve"> </w:t>
      </w:r>
      <w:r w:rsidR="00BA7EDB" w:rsidRPr="003D4DCB">
        <w:t xml:space="preserve">ВТ/ВОП). </w:t>
      </w:r>
      <w:r w:rsidR="00BA7EDB">
        <w:rPr>
          <w:color w:val="000000"/>
        </w:rPr>
        <w:t xml:space="preserve">В данную группу вошли врачи </w:t>
      </w:r>
      <w:r w:rsidRPr="003D4DCB">
        <w:t>име</w:t>
      </w:r>
      <w:r w:rsidR="00BA7EDB">
        <w:t>ющие</w:t>
      </w:r>
      <w:r w:rsidRPr="003D4DCB">
        <w:t xml:space="preserve"> специальность ВОП, полученную по программе бакалавриата, либо специальность терапевта с переподготовкой </w:t>
      </w:r>
      <w:r w:rsidR="009331D5">
        <w:t xml:space="preserve">по специальности «Общая </w:t>
      </w:r>
      <w:r w:rsidR="00B370F5">
        <w:t>врачебная практика»</w:t>
      </w:r>
      <w:r w:rsidRPr="003D4DCB">
        <w:t>.</w:t>
      </w:r>
    </w:p>
    <w:p w14:paraId="4A0A8BAC" w14:textId="714941B5" w:rsidR="00B370F5" w:rsidRDefault="00B370F5" w:rsidP="00145AE9">
      <w:pPr>
        <w:autoSpaceDE w:val="0"/>
        <w:autoSpaceDN w:val="0"/>
        <w:adjustRightInd w:val="0"/>
        <w:spacing w:after="0" w:line="240" w:lineRule="auto"/>
        <w:ind w:firstLine="709"/>
        <w:jc w:val="both"/>
        <w:rPr>
          <w:color w:val="000000"/>
        </w:rPr>
      </w:pPr>
      <w:r>
        <w:rPr>
          <w:color w:val="000000"/>
        </w:rPr>
        <w:t>Всего было распространено 300 анкет. При обработке анкет с пропущенными вопросами, неправильно заполненные, были исключены нами из исследования. Рейтинг эффективного ответа составил 64% (из общего количества респондентов 300 человек). Результаты 203 анкет признаны действительными и использованы как база данных исследования.</w:t>
      </w:r>
    </w:p>
    <w:p w14:paraId="119D1EF4" w14:textId="38058808" w:rsidR="00CE0AE9" w:rsidRPr="003D4DCB" w:rsidRDefault="00284439" w:rsidP="00145AE9">
      <w:pPr>
        <w:autoSpaceDE w:val="0"/>
        <w:autoSpaceDN w:val="0"/>
        <w:adjustRightInd w:val="0"/>
        <w:spacing w:after="0" w:line="240" w:lineRule="auto"/>
        <w:ind w:firstLine="709"/>
        <w:jc w:val="both"/>
        <w:rPr>
          <w:color w:val="000000"/>
        </w:rPr>
      </w:pPr>
      <w:r w:rsidRPr="003D4DCB">
        <w:rPr>
          <w:color w:val="000000"/>
        </w:rPr>
        <w:t xml:space="preserve">Основными </w:t>
      </w:r>
      <w:r w:rsidR="008B514F" w:rsidRPr="003D4DCB">
        <w:rPr>
          <w:color w:val="000000"/>
        </w:rPr>
        <w:t>базами данных</w:t>
      </w:r>
      <w:r w:rsidRPr="003D4DCB">
        <w:rPr>
          <w:color w:val="000000"/>
        </w:rPr>
        <w:t xml:space="preserve"> при выполнении данной диссертационной работы были </w:t>
      </w:r>
      <w:r w:rsidR="008B514F" w:rsidRPr="003D4DCB">
        <w:rPr>
          <w:color w:val="000000"/>
        </w:rPr>
        <w:t xml:space="preserve">результаты социологического опроса </w:t>
      </w:r>
      <w:r w:rsidR="002C43EB" w:rsidRPr="003D4DCB">
        <w:t>ВТ/ВОП</w:t>
      </w:r>
      <w:r w:rsidR="008B514F" w:rsidRPr="003D4DCB">
        <w:rPr>
          <w:color w:val="000000"/>
        </w:rPr>
        <w:t xml:space="preserve">, оказывающих амбулаторно-поликлиническую помощь в рамках гарантированного объема бесплатной медицинской помощи в </w:t>
      </w:r>
      <w:r w:rsidR="00B370F5">
        <w:rPr>
          <w:color w:val="000000"/>
        </w:rPr>
        <w:t>организациях ПМСП (</w:t>
      </w:r>
      <w:r w:rsidR="008B514F" w:rsidRPr="003D4DCB">
        <w:rPr>
          <w:color w:val="000000"/>
        </w:rPr>
        <w:t>городских поликлиниках</w:t>
      </w:r>
      <w:r w:rsidR="00B370F5">
        <w:rPr>
          <w:color w:val="000000"/>
        </w:rPr>
        <w:t>)</w:t>
      </w:r>
      <w:r w:rsidR="008B514F" w:rsidRPr="003D4DCB">
        <w:rPr>
          <w:color w:val="000000"/>
        </w:rPr>
        <w:t xml:space="preserve">. </w:t>
      </w:r>
      <w:r w:rsidR="00191795" w:rsidRPr="003D4DCB">
        <w:rPr>
          <w:color w:val="000000"/>
        </w:rPr>
        <w:t>Социологический опрос проводился одномоментно при непосредственном участии исследователя в г.</w:t>
      </w:r>
      <w:r w:rsidR="00AF29EE" w:rsidRPr="003D4DCB">
        <w:rPr>
          <w:color w:val="000000"/>
        </w:rPr>
        <w:t xml:space="preserve"> </w:t>
      </w:r>
      <w:r w:rsidR="002D2BC1">
        <w:rPr>
          <w:color w:val="000000"/>
        </w:rPr>
        <w:t>Астана</w:t>
      </w:r>
      <w:r w:rsidR="00191795" w:rsidRPr="003D4DCB">
        <w:rPr>
          <w:color w:val="000000"/>
        </w:rPr>
        <w:t xml:space="preserve"> и дистанционно в </w:t>
      </w:r>
      <w:r w:rsidR="00191795" w:rsidRPr="003D4DCB">
        <w:t>г.</w:t>
      </w:r>
      <w:r w:rsidR="00A6073F">
        <w:t> </w:t>
      </w:r>
      <w:r w:rsidR="00191795" w:rsidRPr="003D4DCB">
        <w:t xml:space="preserve">Актобе, </w:t>
      </w:r>
      <w:r w:rsidR="00191795" w:rsidRPr="003D4DCB">
        <w:rPr>
          <w:rFonts w:eastAsia="Batang"/>
          <w:lang w:eastAsia="ko-KR"/>
        </w:rPr>
        <w:t>г. Кокшетау, г. Павлодар, г.</w:t>
      </w:r>
      <w:r w:rsidR="00AF29EE" w:rsidRPr="003D4DCB">
        <w:rPr>
          <w:rFonts w:eastAsia="Batang"/>
          <w:lang w:eastAsia="ko-KR"/>
        </w:rPr>
        <w:t xml:space="preserve"> </w:t>
      </w:r>
      <w:r w:rsidR="00191795" w:rsidRPr="003D4DCB">
        <w:rPr>
          <w:rFonts w:eastAsia="Batang"/>
          <w:lang w:eastAsia="ko-KR"/>
        </w:rPr>
        <w:t>Шымкент</w:t>
      </w:r>
      <w:r w:rsidR="00191795" w:rsidRPr="003D4DCB">
        <w:rPr>
          <w:color w:val="000000"/>
        </w:rPr>
        <w:t>.</w:t>
      </w:r>
      <w:bookmarkStart w:id="11" w:name="_Toc51060825"/>
    </w:p>
    <w:p w14:paraId="53B92578" w14:textId="77777777" w:rsidR="00CE0AE9" w:rsidRPr="003D4DCB" w:rsidRDefault="00CE0AE9" w:rsidP="00145AE9">
      <w:pPr>
        <w:pStyle w:val="2"/>
        <w:spacing w:before="0" w:line="240" w:lineRule="auto"/>
        <w:ind w:firstLine="709"/>
        <w:jc w:val="both"/>
        <w:rPr>
          <w:rFonts w:ascii="Times New Roman" w:hAnsi="Times New Roman" w:cs="Times New Roman"/>
          <w:b/>
          <w:color w:val="auto"/>
          <w:sz w:val="28"/>
          <w:szCs w:val="28"/>
        </w:rPr>
      </w:pPr>
    </w:p>
    <w:p w14:paraId="00DF5A98" w14:textId="77777777" w:rsidR="009C1654" w:rsidRPr="004A6985" w:rsidRDefault="00284439" w:rsidP="00145AE9">
      <w:pPr>
        <w:pStyle w:val="2"/>
        <w:spacing w:before="0" w:line="240" w:lineRule="auto"/>
        <w:ind w:firstLine="709"/>
        <w:jc w:val="both"/>
        <w:rPr>
          <w:rFonts w:ascii="Times New Roman" w:hAnsi="Times New Roman" w:cs="Times New Roman"/>
          <w:b/>
          <w:color w:val="auto"/>
          <w:sz w:val="28"/>
          <w:szCs w:val="28"/>
        </w:rPr>
      </w:pPr>
      <w:r w:rsidRPr="003D4DCB">
        <w:rPr>
          <w:rFonts w:ascii="Times New Roman" w:hAnsi="Times New Roman" w:cs="Times New Roman"/>
          <w:b/>
          <w:color w:val="auto"/>
          <w:sz w:val="28"/>
          <w:szCs w:val="28"/>
        </w:rPr>
        <w:t>2.2 Методы исследования</w:t>
      </w:r>
      <w:bookmarkEnd w:id="11"/>
    </w:p>
    <w:p w14:paraId="13A31F36" w14:textId="4958ED42" w:rsidR="007C67BA" w:rsidRPr="003D4DCB" w:rsidRDefault="00BE72DA" w:rsidP="00145AE9">
      <w:pPr>
        <w:autoSpaceDE w:val="0"/>
        <w:autoSpaceDN w:val="0"/>
        <w:adjustRightInd w:val="0"/>
        <w:spacing w:after="0" w:line="240" w:lineRule="auto"/>
        <w:ind w:firstLine="709"/>
        <w:jc w:val="both"/>
      </w:pPr>
      <w:r w:rsidRPr="003D4DCB">
        <w:rPr>
          <w:i/>
        </w:rPr>
        <w:t xml:space="preserve">Контент-анализ теоретических и прикладных исследований в области качества жизни и условий труда в медицинских организациях </w:t>
      </w:r>
      <w:r w:rsidRPr="003D4DCB">
        <w:t xml:space="preserve">проведен по данным зарубежной и отечественной литературы. Использованы базы данных </w:t>
      </w:r>
      <w:r w:rsidRPr="003D4DCB">
        <w:rPr>
          <w:lang w:val="en-US"/>
        </w:rPr>
        <w:t>Pubmed</w:t>
      </w:r>
      <w:r w:rsidRPr="003D4DCB">
        <w:t xml:space="preserve">, </w:t>
      </w:r>
      <w:r w:rsidRPr="003D4DCB">
        <w:rPr>
          <w:lang w:val="en-US"/>
        </w:rPr>
        <w:t>Medline</w:t>
      </w:r>
      <w:r w:rsidRPr="003D4DCB">
        <w:t xml:space="preserve">, </w:t>
      </w:r>
      <w:r w:rsidRPr="003D4DCB">
        <w:rPr>
          <w:lang w:val="en-US"/>
        </w:rPr>
        <w:t>Dissercat</w:t>
      </w:r>
      <w:r w:rsidRPr="003D4DCB">
        <w:t>,</w:t>
      </w:r>
      <w:r w:rsidR="00843C8C" w:rsidRPr="003D4DCB">
        <w:t xml:space="preserve"> </w:t>
      </w:r>
      <w:r w:rsidR="00843C8C" w:rsidRPr="003D4DCB">
        <w:rPr>
          <w:lang w:val="en-US"/>
        </w:rPr>
        <w:t>Ciberlenin</w:t>
      </w:r>
      <w:r w:rsidR="00AA6091" w:rsidRPr="003D4DCB">
        <w:rPr>
          <w:lang w:val="en-US"/>
        </w:rPr>
        <w:t>ka</w:t>
      </w:r>
      <w:r w:rsidR="008A62E3">
        <w:t>,</w:t>
      </w:r>
      <w:r w:rsidRPr="003D4DCB">
        <w:t xml:space="preserve"> а также материалы научно-практических конференций в области общественного здравоохранения и психологии. </w:t>
      </w:r>
      <w:r w:rsidR="001743AD" w:rsidRPr="003D4DCB">
        <w:t>Использ</w:t>
      </w:r>
      <w:r w:rsidR="008A62E3">
        <w:t>ованы следующие ключевые слова:</w:t>
      </w:r>
      <w:r w:rsidR="001743AD" w:rsidRPr="003D4DCB">
        <w:t xml:space="preserve"> качество жизни, удовлетворенность трудом, медицинские работники, эмоциональное выгорание, рабочие нагрузки. </w:t>
      </w:r>
      <w:r w:rsidR="000D3BEA" w:rsidRPr="003D4DCB">
        <w:t xml:space="preserve">Основу анализа составили определения понятия </w:t>
      </w:r>
      <w:r w:rsidR="00FA3200" w:rsidRPr="003D4DCB">
        <w:t>КЖ</w:t>
      </w:r>
      <w:r w:rsidR="000D3BEA" w:rsidRPr="003D4DCB">
        <w:t xml:space="preserve"> для выделения характеристик, присущих медицинской профессии, а именно специалистам ПМСП.</w:t>
      </w:r>
    </w:p>
    <w:p w14:paraId="73F1119D" w14:textId="77777777" w:rsidR="001743AD" w:rsidRPr="003D4DCB" w:rsidRDefault="00FA3200" w:rsidP="00145AE9">
      <w:pPr>
        <w:autoSpaceDE w:val="0"/>
        <w:autoSpaceDN w:val="0"/>
        <w:adjustRightInd w:val="0"/>
        <w:spacing w:after="0" w:line="240" w:lineRule="auto"/>
        <w:ind w:firstLine="709"/>
        <w:jc w:val="both"/>
      </w:pPr>
      <w:r w:rsidRPr="003D4DCB">
        <w:t xml:space="preserve">По совокупности определений выделены </w:t>
      </w:r>
      <w:r w:rsidR="007C67BA" w:rsidRPr="003D4DCB">
        <w:t xml:space="preserve">единицы анализа, а именно </w:t>
      </w:r>
      <w:r w:rsidRPr="003D4DCB">
        <w:t>основные категории КЖ и факторы, которые могут оказывать на него влияние.</w:t>
      </w:r>
      <w:r w:rsidR="007C67BA" w:rsidRPr="003D4DCB">
        <w:t xml:space="preserve"> Количественные характеристики факторов были указаны в процентных долях с </w:t>
      </w:r>
      <w:r w:rsidR="007C67BA" w:rsidRPr="003D4DCB">
        <w:lastRenderedPageBreak/>
        <w:t xml:space="preserve">указанием источника, качественные характеристики были рассмотрены в точки зрения профессиональных особенностей МР, оказывающих амбулаторные медицинские услуги в РК. </w:t>
      </w:r>
      <w:r w:rsidR="00D63DDB" w:rsidRPr="003D4DCB">
        <w:t>Заключение анализа представлено в конце каждой подглавы.</w:t>
      </w:r>
    </w:p>
    <w:p w14:paraId="023DA5D1" w14:textId="4C320EDD" w:rsidR="000A0414" w:rsidRDefault="00DA3C8E" w:rsidP="00145AE9">
      <w:pPr>
        <w:autoSpaceDE w:val="0"/>
        <w:autoSpaceDN w:val="0"/>
        <w:adjustRightInd w:val="0"/>
        <w:spacing w:after="0" w:line="240" w:lineRule="auto"/>
        <w:ind w:firstLine="709"/>
        <w:jc w:val="both"/>
      </w:pPr>
      <w:r w:rsidRPr="003D4DCB">
        <w:t>В рамках контент</w:t>
      </w:r>
      <w:r w:rsidR="00B05BB8">
        <w:t>-</w:t>
      </w:r>
      <w:r w:rsidRPr="003D4DCB">
        <w:t>анализа также рассмотрен процесс трансформирования ПМСП за 2012-</w:t>
      </w:r>
      <w:r w:rsidR="00B05BB8">
        <w:t xml:space="preserve"> </w:t>
      </w:r>
      <w:r w:rsidRPr="003D4DCB">
        <w:t xml:space="preserve">2018 годы, а </w:t>
      </w:r>
      <w:r w:rsidR="00743DCF" w:rsidRPr="003D4DCB">
        <w:t>также</w:t>
      </w:r>
      <w:r w:rsidRPr="003D4DCB">
        <w:t xml:space="preserve"> </w:t>
      </w:r>
      <w:r w:rsidR="00743DCF" w:rsidRPr="003D4DCB">
        <w:t>нормативн</w:t>
      </w:r>
      <w:r w:rsidR="008A62E3">
        <w:t xml:space="preserve">ые </w:t>
      </w:r>
      <w:r w:rsidR="00743DCF" w:rsidRPr="003D4DCB">
        <w:t>правовые акты</w:t>
      </w:r>
      <w:r w:rsidR="00141E0B" w:rsidRPr="003D4DCB">
        <w:t xml:space="preserve"> (далее НПА)</w:t>
      </w:r>
      <w:r w:rsidR="00743DCF" w:rsidRPr="003D4DCB">
        <w:t xml:space="preserve">, регламентирующие </w:t>
      </w:r>
      <w:r w:rsidRPr="003D4DCB">
        <w:t xml:space="preserve">переход </w:t>
      </w:r>
      <w:r w:rsidR="00743DCF" w:rsidRPr="003D4DCB">
        <w:t xml:space="preserve">от раздельного приема терапевта и педиатра </w:t>
      </w:r>
      <w:r w:rsidR="00B05BB8">
        <w:t>к общеврачебной практике [146</w:t>
      </w:r>
      <w:r w:rsidR="00742014">
        <w:t>;</w:t>
      </w:r>
      <w:r w:rsidR="00673A10">
        <w:t xml:space="preserve"> </w:t>
      </w:r>
      <w:r w:rsidR="00B370F5">
        <w:t>1</w:t>
      </w:r>
      <w:r w:rsidR="001A7D1C">
        <w:t>47</w:t>
      </w:r>
      <w:r w:rsidR="00B370F5">
        <w:t>]</w:t>
      </w:r>
      <w:r w:rsidRPr="003D4DCB">
        <w:t>.</w:t>
      </w:r>
    </w:p>
    <w:p w14:paraId="120F02D8" w14:textId="7F247E36" w:rsidR="007C67BA" w:rsidRPr="003D4DCB" w:rsidRDefault="00DA3C8E" w:rsidP="00145AE9">
      <w:pPr>
        <w:autoSpaceDE w:val="0"/>
        <w:autoSpaceDN w:val="0"/>
        <w:adjustRightInd w:val="0"/>
        <w:spacing w:after="0" w:line="240" w:lineRule="auto"/>
        <w:ind w:firstLine="709"/>
        <w:jc w:val="both"/>
      </w:pPr>
      <w:r w:rsidRPr="003D4DCB">
        <w:t>Приведены количеств</w:t>
      </w:r>
      <w:r w:rsidR="008A62E3">
        <w:t>енное и качественное соотношения</w:t>
      </w:r>
      <w:r w:rsidR="002D2BC1">
        <w:t xml:space="preserve"> врачей </w:t>
      </w:r>
      <w:r w:rsidR="000A0414">
        <w:t>терапевтов поликлиники</w:t>
      </w:r>
      <w:r w:rsidRPr="003D4DCB">
        <w:t xml:space="preserve"> и врачей общей практики в организациях ПМСП</w:t>
      </w:r>
      <w:r w:rsidR="0022502F">
        <w:t xml:space="preserve"> (городских поликлиниках)</w:t>
      </w:r>
      <w:r w:rsidRPr="003D4DCB">
        <w:t>, с указанием</w:t>
      </w:r>
      <w:r w:rsidR="00960DE6" w:rsidRPr="003D4DCB">
        <w:t xml:space="preserve"> тенденции по формированию врача общей практики как основной единицы ПМСП.</w:t>
      </w:r>
    </w:p>
    <w:p w14:paraId="64ECC99F" w14:textId="781305DF" w:rsidR="00141E0B" w:rsidRPr="003D4DCB" w:rsidRDefault="00141E0B" w:rsidP="00145AE9">
      <w:pPr>
        <w:autoSpaceDE w:val="0"/>
        <w:autoSpaceDN w:val="0"/>
        <w:adjustRightInd w:val="0"/>
        <w:spacing w:after="0" w:line="240" w:lineRule="auto"/>
        <w:ind w:firstLine="709"/>
        <w:jc w:val="both"/>
      </w:pPr>
      <w:r w:rsidRPr="003D4DCB">
        <w:t>Контент</w:t>
      </w:r>
      <w:r w:rsidR="001370A1">
        <w:t>-</w:t>
      </w:r>
      <w:r w:rsidRPr="003D4DCB">
        <w:t>анализ НПА, определяющих квалификационные т</w:t>
      </w:r>
      <w:r w:rsidR="007D081E">
        <w:t>ребования и объем работы врачей</w:t>
      </w:r>
      <w:r w:rsidR="002D2BC1">
        <w:t xml:space="preserve"> </w:t>
      </w:r>
      <w:r w:rsidRPr="003D4DCB">
        <w:t>терапевтов, врачей</w:t>
      </w:r>
      <w:r w:rsidR="002D2BC1">
        <w:t xml:space="preserve"> </w:t>
      </w:r>
      <w:r w:rsidRPr="003D4DCB">
        <w:t>педиатров и ВОП, проведен для установления возможных различий в рабочей нагрузке.</w:t>
      </w:r>
    </w:p>
    <w:p w14:paraId="6AFFCF98" w14:textId="6EF39F49" w:rsidR="009C1654" w:rsidRPr="003D4DCB" w:rsidRDefault="007C67BA" w:rsidP="00145AE9">
      <w:pPr>
        <w:pStyle w:val="a6"/>
        <w:spacing w:before="0" w:beforeAutospacing="0" w:after="0" w:afterAutospacing="0"/>
        <w:ind w:firstLine="709"/>
        <w:jc w:val="both"/>
        <w:rPr>
          <w:sz w:val="28"/>
          <w:szCs w:val="28"/>
        </w:rPr>
      </w:pPr>
      <w:r w:rsidRPr="003D4DCB">
        <w:rPr>
          <w:i/>
          <w:sz w:val="28"/>
          <w:szCs w:val="28"/>
        </w:rPr>
        <w:t>М</w:t>
      </w:r>
      <w:r w:rsidR="009C1654" w:rsidRPr="003D4DCB">
        <w:rPr>
          <w:i/>
          <w:sz w:val="28"/>
          <w:szCs w:val="28"/>
        </w:rPr>
        <w:t>етод непрерывного хронометража</w:t>
      </w:r>
      <w:r w:rsidR="009C1654" w:rsidRPr="003D4DCB">
        <w:rPr>
          <w:sz w:val="28"/>
          <w:szCs w:val="28"/>
        </w:rPr>
        <w:t xml:space="preserve"> </w:t>
      </w:r>
      <w:r w:rsidRPr="003D4DCB">
        <w:rPr>
          <w:sz w:val="28"/>
          <w:szCs w:val="28"/>
        </w:rPr>
        <w:t xml:space="preserve">использован для расчета количественных характеристик факторов, влияющих на </w:t>
      </w:r>
      <w:r w:rsidR="00D63DDB" w:rsidRPr="003D4DCB">
        <w:rPr>
          <w:sz w:val="28"/>
          <w:szCs w:val="28"/>
        </w:rPr>
        <w:t xml:space="preserve">составляющие КЖ. </w:t>
      </w:r>
      <w:r w:rsidR="002052E5">
        <w:rPr>
          <w:sz w:val="28"/>
          <w:szCs w:val="28"/>
        </w:rPr>
        <w:t xml:space="preserve">Проведение хронометража обусловлено новыми условиями работы врачей в организациях ПМСП, в связи с введением электронного документооборота, а также возросшей нагрузки. </w:t>
      </w:r>
      <w:r w:rsidR="00D63DDB" w:rsidRPr="003D4DCB">
        <w:rPr>
          <w:sz w:val="28"/>
          <w:szCs w:val="28"/>
        </w:rPr>
        <w:t>М</w:t>
      </w:r>
      <w:r w:rsidR="00AC2E61">
        <w:rPr>
          <w:sz w:val="28"/>
          <w:szCs w:val="28"/>
        </w:rPr>
        <w:t xml:space="preserve">етод </w:t>
      </w:r>
      <w:r w:rsidR="009C1654" w:rsidRPr="003D4DCB">
        <w:rPr>
          <w:sz w:val="28"/>
          <w:szCs w:val="28"/>
        </w:rPr>
        <w:t>непосредственных замеров времени</w:t>
      </w:r>
      <w:r w:rsidR="00D63DDB" w:rsidRPr="003D4DCB">
        <w:rPr>
          <w:sz w:val="28"/>
          <w:szCs w:val="28"/>
        </w:rPr>
        <w:t xml:space="preserve"> применен для измерения</w:t>
      </w:r>
      <w:r w:rsidR="009C1654" w:rsidRPr="003D4DCB">
        <w:rPr>
          <w:sz w:val="28"/>
          <w:szCs w:val="28"/>
        </w:rPr>
        <w:t xml:space="preserve"> длительности затрат на каждый элемент работы или перерыва в работе</w:t>
      </w:r>
      <w:r w:rsidR="00D63DDB" w:rsidRPr="003D4DCB">
        <w:rPr>
          <w:sz w:val="28"/>
          <w:szCs w:val="28"/>
        </w:rPr>
        <w:t xml:space="preserve"> во время </w:t>
      </w:r>
      <w:r w:rsidR="003537E0" w:rsidRPr="003D4DCB">
        <w:rPr>
          <w:sz w:val="28"/>
          <w:szCs w:val="28"/>
        </w:rPr>
        <w:t xml:space="preserve">рабочего </w:t>
      </w:r>
      <w:r w:rsidR="00D63DDB" w:rsidRPr="003D4DCB">
        <w:rPr>
          <w:sz w:val="28"/>
          <w:szCs w:val="28"/>
        </w:rPr>
        <w:t>приема</w:t>
      </w:r>
      <w:r w:rsidR="003537E0" w:rsidRPr="003D4DCB">
        <w:rPr>
          <w:sz w:val="28"/>
          <w:szCs w:val="28"/>
        </w:rPr>
        <w:t xml:space="preserve"> врача</w:t>
      </w:r>
      <w:r w:rsidR="009C1654" w:rsidRPr="003D4DCB">
        <w:rPr>
          <w:sz w:val="28"/>
          <w:szCs w:val="28"/>
        </w:rPr>
        <w:t>. Также непрерывный х</w:t>
      </w:r>
      <w:r w:rsidR="003537E0" w:rsidRPr="003D4DCB">
        <w:rPr>
          <w:sz w:val="28"/>
          <w:szCs w:val="28"/>
        </w:rPr>
        <w:t>ронометраж позволил</w:t>
      </w:r>
      <w:r w:rsidR="009C1654" w:rsidRPr="003D4DCB">
        <w:rPr>
          <w:sz w:val="28"/>
          <w:szCs w:val="28"/>
        </w:rPr>
        <w:t xml:space="preserve"> оценить организацию рабочего места, дифференцированно изучить структуру отдельной операции и условия ее выполнения.</w:t>
      </w:r>
    </w:p>
    <w:p w14:paraId="72CBFD91" w14:textId="2D378ECB" w:rsidR="009C1654" w:rsidRPr="003D4DCB" w:rsidRDefault="000F2736" w:rsidP="00145AE9">
      <w:pPr>
        <w:spacing w:after="0" w:line="240" w:lineRule="auto"/>
        <w:ind w:firstLine="709"/>
        <w:jc w:val="both"/>
      </w:pPr>
      <w:r w:rsidRPr="003D4DCB">
        <w:rPr>
          <w:rFonts w:eastAsia="Times New Roman"/>
        </w:rPr>
        <w:t>Аудио</w:t>
      </w:r>
      <w:r w:rsidR="009C1654" w:rsidRPr="003D4DCB">
        <w:rPr>
          <w:rFonts w:eastAsia="Times New Roman"/>
        </w:rPr>
        <w:t xml:space="preserve">хронометраж проведен с использованием приложения </w:t>
      </w:r>
      <w:r w:rsidRPr="003D4DCB">
        <w:rPr>
          <w:rFonts w:eastAsia="Times New Roman"/>
        </w:rPr>
        <w:t>диктофон</w:t>
      </w:r>
      <w:r w:rsidR="009C1654" w:rsidRPr="003D4DCB">
        <w:rPr>
          <w:rFonts w:eastAsia="Times New Roman"/>
        </w:rPr>
        <w:t xml:space="preserve"> смартфона. По результатам хронометража составлена карта наблюдений, где определены все операции и перерывы в работе </w:t>
      </w:r>
      <w:r w:rsidR="007D081E">
        <w:rPr>
          <w:rFonts w:eastAsia="Times New Roman"/>
        </w:rPr>
        <w:t>врача</w:t>
      </w:r>
      <w:r w:rsidR="002D2BC1">
        <w:rPr>
          <w:rFonts w:eastAsia="Times New Roman"/>
        </w:rPr>
        <w:t xml:space="preserve"> </w:t>
      </w:r>
      <w:r w:rsidR="007D081E">
        <w:rPr>
          <w:rFonts w:eastAsia="Times New Roman"/>
        </w:rPr>
        <w:t>терапевта</w:t>
      </w:r>
      <w:r w:rsidR="007D081E" w:rsidRPr="007D081E">
        <w:rPr>
          <w:rFonts w:eastAsia="Times New Roman"/>
        </w:rPr>
        <w:t>/</w:t>
      </w:r>
      <w:r w:rsidR="007D081E">
        <w:rPr>
          <w:rFonts w:eastAsia="Times New Roman"/>
        </w:rPr>
        <w:t>ВОП.</w:t>
      </w:r>
      <w:r w:rsidR="009C1654" w:rsidRPr="003D4DCB">
        <w:rPr>
          <w:rFonts w:eastAsia="Times New Roman"/>
        </w:rPr>
        <w:t xml:space="preserve"> Для каждой операц</w:t>
      </w:r>
      <w:r w:rsidR="008A62E3">
        <w:rPr>
          <w:rFonts w:eastAsia="Times New Roman"/>
        </w:rPr>
        <w:t>ии определены фиксажные точки, которые</w:t>
      </w:r>
      <w:r w:rsidR="009C1654" w:rsidRPr="003D4DCB">
        <w:rPr>
          <w:rFonts w:eastAsia="Times New Roman"/>
        </w:rPr>
        <w:t xml:space="preserve"> внесены в наблюдательный лист хронометража. </w:t>
      </w:r>
      <w:r w:rsidR="007D081E">
        <w:t>За норму времени была</w:t>
      </w:r>
      <w:r w:rsidR="009C1654" w:rsidRPr="003D4DCB">
        <w:t xml:space="preserve"> взят</w:t>
      </w:r>
      <w:r w:rsidR="007D081E">
        <w:t>а</w:t>
      </w:r>
      <w:r w:rsidR="009C1654" w:rsidRPr="003D4DCB">
        <w:t xml:space="preserve"> регламентированная продолжительность выполнения единицы работы врачом в рабочем кабинете. Единица нормы времени выражена в минутах.</w:t>
      </w:r>
    </w:p>
    <w:p w14:paraId="16CB8D8D" w14:textId="270898EE" w:rsidR="000D0871" w:rsidRPr="003D4DCB" w:rsidRDefault="000D0871" w:rsidP="00145AE9">
      <w:pPr>
        <w:spacing w:after="0" w:line="240" w:lineRule="auto"/>
        <w:ind w:firstLine="709"/>
        <w:jc w:val="both"/>
        <w:rPr>
          <w:rFonts w:eastAsia="Batang"/>
          <w:lang w:eastAsia="ko-KR"/>
        </w:rPr>
      </w:pPr>
      <w:r w:rsidRPr="003D4DCB">
        <w:rPr>
          <w:rFonts w:eastAsia="Batang"/>
          <w:lang w:eastAsia="ko-KR"/>
        </w:rPr>
        <w:t>В выборе участков для хронометража мы о</w:t>
      </w:r>
      <w:r w:rsidR="007D081E">
        <w:rPr>
          <w:rFonts w:eastAsia="Batang"/>
          <w:lang w:eastAsia="ko-KR"/>
        </w:rPr>
        <w:t>сновывались на величине нагрузки</w:t>
      </w:r>
      <w:r w:rsidRPr="003D4DCB">
        <w:rPr>
          <w:rFonts w:eastAsia="Batang"/>
          <w:lang w:eastAsia="ko-KR"/>
        </w:rPr>
        <w:t>, определенной приказом</w:t>
      </w:r>
      <w:r w:rsidR="002052E5">
        <w:rPr>
          <w:rFonts w:eastAsia="Batang"/>
          <w:lang w:eastAsia="ko-KR"/>
        </w:rPr>
        <w:t xml:space="preserve"> [151</w:t>
      </w:r>
      <w:r w:rsidR="007D081E">
        <w:rPr>
          <w:rFonts w:eastAsia="Batang"/>
          <w:lang w:eastAsia="ko-KR"/>
        </w:rPr>
        <w:t>]</w:t>
      </w:r>
      <w:r w:rsidRPr="003D4DCB">
        <w:rPr>
          <w:rFonts w:eastAsia="Batang"/>
          <w:lang w:eastAsia="ko-KR"/>
        </w:rPr>
        <w:t>. Поскольку во всех МО имеется высокая степень совместимости штатных единиц, когда 1 врач имеет нагрузку на 1,5 участка, нами был произведен подбор участкового приема пациентов, осуществляемого только на 1 ставку</w:t>
      </w:r>
      <w:r w:rsidR="00D84EB8">
        <w:rPr>
          <w:rFonts w:eastAsia="Batang"/>
          <w:lang w:eastAsia="ko-KR"/>
        </w:rPr>
        <w:t xml:space="preserve"> [144</w:t>
      </w:r>
      <w:r w:rsidR="00742014">
        <w:rPr>
          <w:rFonts w:eastAsia="Batang"/>
          <w:lang w:eastAsia="ko-KR"/>
        </w:rPr>
        <w:t>, с. 85-87</w:t>
      </w:r>
      <w:r w:rsidR="007D081E">
        <w:rPr>
          <w:rFonts w:eastAsia="Batang"/>
          <w:lang w:eastAsia="ko-KR"/>
        </w:rPr>
        <w:t>]</w:t>
      </w:r>
      <w:r w:rsidRPr="003D4DCB">
        <w:rPr>
          <w:rFonts w:eastAsia="Batang"/>
          <w:lang w:eastAsia="ko-KR"/>
        </w:rPr>
        <w:t>. Данный критерий позволил оценить нагрузку ВТ/ВОП, определенную нормативными документами, когда пациенты с дополнительного участка не могут вмешаться в ход приема.</w:t>
      </w:r>
    </w:p>
    <w:p w14:paraId="1A022707" w14:textId="16473FD4" w:rsidR="00284439" w:rsidRPr="003D4DCB" w:rsidRDefault="006F257D" w:rsidP="00145AE9">
      <w:pPr>
        <w:spacing w:after="0" w:line="240" w:lineRule="auto"/>
        <w:ind w:firstLine="709"/>
        <w:jc w:val="both"/>
        <w:rPr>
          <w:rFonts w:eastAsia="MS Mincho"/>
        </w:rPr>
      </w:pPr>
      <w:r w:rsidRPr="00B94BC5">
        <w:t xml:space="preserve">Определение </w:t>
      </w:r>
      <w:r w:rsidR="00745DCA" w:rsidRPr="00B94BC5">
        <w:t xml:space="preserve">качества жизни, наличия СЭВ и влияющих на них </w:t>
      </w:r>
      <w:r w:rsidR="0090112E">
        <w:t>социально</w:t>
      </w:r>
      <w:r w:rsidRPr="00B94BC5">
        <w:t xml:space="preserve">-детерминантных факторов, </w:t>
      </w:r>
      <w:r w:rsidRPr="00B94BC5">
        <w:rPr>
          <w:rFonts w:eastAsia="MS Mincho"/>
        </w:rPr>
        <w:t>проводилось</w:t>
      </w:r>
      <w:r w:rsidRPr="003D4DCB">
        <w:rPr>
          <w:rFonts w:eastAsia="MS Mincho"/>
        </w:rPr>
        <w:t xml:space="preserve"> на выборочной совокупности респондентов, отобранных случайным образом, в соответствии с критериями включения и выключения.</w:t>
      </w:r>
    </w:p>
    <w:p w14:paraId="5F9FF1FC" w14:textId="682A4B0D" w:rsidR="006F257D" w:rsidRPr="00B94BC5" w:rsidRDefault="006F257D" w:rsidP="00145AE9">
      <w:pPr>
        <w:spacing w:after="0" w:line="240" w:lineRule="auto"/>
        <w:ind w:firstLine="709"/>
        <w:jc w:val="both"/>
        <w:rPr>
          <w:rFonts w:eastAsia="MS Mincho"/>
        </w:rPr>
      </w:pPr>
      <w:r w:rsidRPr="003D4DCB">
        <w:rPr>
          <w:rFonts w:eastAsia="MS Mincho"/>
        </w:rPr>
        <w:lastRenderedPageBreak/>
        <w:t xml:space="preserve">Использовались следующие </w:t>
      </w:r>
      <w:r w:rsidRPr="00B94BC5">
        <w:rPr>
          <w:rFonts w:eastAsia="MS Mincho"/>
          <w:i/>
        </w:rPr>
        <w:t>критерии включения:</w:t>
      </w:r>
      <w:r w:rsidR="00B94BC5">
        <w:rPr>
          <w:rFonts w:eastAsia="MS Mincho"/>
        </w:rPr>
        <w:t xml:space="preserve"> и</w:t>
      </w:r>
      <w:r w:rsidRPr="00B94BC5">
        <w:rPr>
          <w:rFonts w:eastAsia="MS Mincho"/>
        </w:rPr>
        <w:t>меющие диплом об окончании интернатуры по специальности «Терапия», «Общ</w:t>
      </w:r>
      <w:r w:rsidR="0003345A">
        <w:rPr>
          <w:rFonts w:eastAsia="MS Mincho"/>
        </w:rPr>
        <w:t xml:space="preserve">ая </w:t>
      </w:r>
      <w:r w:rsidRPr="00B94BC5">
        <w:rPr>
          <w:rFonts w:eastAsia="MS Mincho"/>
        </w:rPr>
        <w:t>врачебная практика» и имеющие соответствующий сертификат;</w:t>
      </w:r>
      <w:r w:rsidR="00B94BC5">
        <w:rPr>
          <w:rFonts w:eastAsia="MS Mincho"/>
        </w:rPr>
        <w:t xml:space="preserve"> р</w:t>
      </w:r>
      <w:r w:rsidRPr="00B94BC5">
        <w:rPr>
          <w:rFonts w:eastAsia="MS Mincho"/>
        </w:rPr>
        <w:t>аботающие в городских муниципальных поликлиниках согласно штатному расписанию не менее 1,0 ставки врача участка;</w:t>
      </w:r>
      <w:r w:rsidR="00B94BC5">
        <w:rPr>
          <w:rFonts w:eastAsia="MS Mincho"/>
        </w:rPr>
        <w:t xml:space="preserve"> н</w:t>
      </w:r>
      <w:r w:rsidRPr="00B94BC5">
        <w:rPr>
          <w:rFonts w:eastAsia="MS Mincho"/>
        </w:rPr>
        <w:t>е имеющие ставок других специалистов по совместительству.</w:t>
      </w:r>
    </w:p>
    <w:p w14:paraId="16134477" w14:textId="1831B305" w:rsidR="006F257D" w:rsidRPr="00B94BC5" w:rsidRDefault="006F257D" w:rsidP="00145AE9">
      <w:pPr>
        <w:spacing w:after="0" w:line="240" w:lineRule="auto"/>
        <w:ind w:firstLine="709"/>
        <w:jc w:val="both"/>
        <w:rPr>
          <w:rFonts w:eastAsia="MS Mincho"/>
          <w:i/>
        </w:rPr>
      </w:pPr>
      <w:r w:rsidRPr="00B94BC5">
        <w:rPr>
          <w:rFonts w:eastAsia="MS Mincho"/>
          <w:i/>
        </w:rPr>
        <w:t>Критерии исключения:</w:t>
      </w:r>
      <w:r w:rsidR="00B94BC5">
        <w:rPr>
          <w:rFonts w:eastAsia="MS Mincho"/>
          <w:i/>
        </w:rPr>
        <w:t xml:space="preserve"> </w:t>
      </w:r>
      <w:r w:rsidR="00B94BC5" w:rsidRPr="00B94BC5">
        <w:rPr>
          <w:rFonts w:eastAsia="MS Mincho"/>
        </w:rPr>
        <w:t>в</w:t>
      </w:r>
      <w:r w:rsidRPr="00B94BC5">
        <w:rPr>
          <w:rFonts w:eastAsia="MS Mincho"/>
        </w:rPr>
        <w:t xml:space="preserve">рачи, не имеющие </w:t>
      </w:r>
      <w:r w:rsidR="00B94BC5">
        <w:rPr>
          <w:rFonts w:eastAsia="MS Mincho"/>
        </w:rPr>
        <w:t xml:space="preserve">сертификата для допуска к работе </w:t>
      </w:r>
      <w:r w:rsidRPr="00B94BC5">
        <w:rPr>
          <w:rFonts w:eastAsia="MS Mincho"/>
        </w:rPr>
        <w:t>по специальности «Терапия», «Общ</w:t>
      </w:r>
      <w:r w:rsidR="0003345A">
        <w:rPr>
          <w:rFonts w:eastAsia="MS Mincho"/>
        </w:rPr>
        <w:t>ая в</w:t>
      </w:r>
      <w:r w:rsidRPr="00B94BC5">
        <w:rPr>
          <w:rFonts w:eastAsia="MS Mincho"/>
        </w:rPr>
        <w:t>рачебная практика»;</w:t>
      </w:r>
      <w:r w:rsidR="00B94BC5" w:rsidRPr="00B94BC5">
        <w:rPr>
          <w:rFonts w:eastAsia="MS Mincho"/>
        </w:rPr>
        <w:t xml:space="preserve"> в</w:t>
      </w:r>
      <w:r w:rsidRPr="00B94BC5">
        <w:rPr>
          <w:rFonts w:eastAsia="MS Mincho"/>
        </w:rPr>
        <w:t xml:space="preserve">рачи, ведущие прием как </w:t>
      </w:r>
      <w:r w:rsidR="00B94BC5">
        <w:rPr>
          <w:rFonts w:eastAsia="MS Mincho"/>
        </w:rPr>
        <w:t xml:space="preserve">профильные </w:t>
      </w:r>
      <w:r w:rsidRPr="00B94BC5">
        <w:rPr>
          <w:rFonts w:eastAsia="MS Mincho"/>
        </w:rPr>
        <w:t>специалисты по совместительству.</w:t>
      </w:r>
    </w:p>
    <w:p w14:paraId="7C363CA1" w14:textId="77777777" w:rsidR="00745DCA" w:rsidRPr="003D4DCB" w:rsidRDefault="00745DCA" w:rsidP="00145AE9">
      <w:pPr>
        <w:pStyle w:val="a7"/>
        <w:spacing w:after="0" w:line="240" w:lineRule="auto"/>
        <w:ind w:left="0" w:firstLine="709"/>
        <w:jc w:val="both"/>
      </w:pPr>
      <w:r w:rsidRPr="003D4DCB">
        <w:t>Для проведения социологического опроса были выбраны:</w:t>
      </w:r>
    </w:p>
    <w:p w14:paraId="47C0DD8E" w14:textId="7EEFCEC8" w:rsidR="00745DCA" w:rsidRPr="003D4DCB" w:rsidRDefault="00745DCA" w:rsidP="00145AE9">
      <w:pPr>
        <w:pStyle w:val="a7"/>
        <w:numPr>
          <w:ilvl w:val="0"/>
          <w:numId w:val="3"/>
        </w:numPr>
        <w:tabs>
          <w:tab w:val="left" w:pos="993"/>
        </w:tabs>
        <w:spacing w:after="0" w:line="240" w:lineRule="auto"/>
        <w:ind w:left="0" w:firstLine="709"/>
        <w:jc w:val="both"/>
        <w:rPr>
          <w:color w:val="000000"/>
        </w:rPr>
      </w:pPr>
      <w:r w:rsidRPr="003D4DCB">
        <w:rPr>
          <w:color w:val="000000"/>
        </w:rPr>
        <w:t>Оригинальный опросник, разработанный для определения наличия и уровня социально-экономических факторов, влияющих на качество жизни и развитие СЭВ</w:t>
      </w:r>
      <w:r w:rsidR="00351859" w:rsidRPr="003D4DCB">
        <w:rPr>
          <w:color w:val="000000"/>
        </w:rPr>
        <w:t xml:space="preserve"> (П</w:t>
      </w:r>
      <w:r w:rsidR="00E00CF0">
        <w:rPr>
          <w:color w:val="000000"/>
        </w:rPr>
        <w:t>риложение</w:t>
      </w:r>
      <w:r w:rsidR="00351859" w:rsidRPr="003D4DCB">
        <w:rPr>
          <w:color w:val="000000"/>
        </w:rPr>
        <w:t xml:space="preserve"> </w:t>
      </w:r>
      <w:r w:rsidR="0050630F">
        <w:rPr>
          <w:color w:val="000000"/>
        </w:rPr>
        <w:t>В</w:t>
      </w:r>
      <w:r w:rsidR="00351859" w:rsidRPr="003D4DCB">
        <w:rPr>
          <w:color w:val="000000"/>
        </w:rPr>
        <w:t>)</w:t>
      </w:r>
      <w:r w:rsidRPr="003D4DCB">
        <w:rPr>
          <w:color w:val="000000"/>
        </w:rPr>
        <w:t>;</w:t>
      </w:r>
    </w:p>
    <w:p w14:paraId="4D006E2C" w14:textId="683434DC" w:rsidR="00745DCA" w:rsidRPr="003D4DCB" w:rsidRDefault="00745DCA" w:rsidP="00145AE9">
      <w:pPr>
        <w:pStyle w:val="a7"/>
        <w:numPr>
          <w:ilvl w:val="0"/>
          <w:numId w:val="3"/>
        </w:numPr>
        <w:tabs>
          <w:tab w:val="left" w:pos="993"/>
        </w:tabs>
        <w:spacing w:after="0" w:line="240" w:lineRule="auto"/>
        <w:ind w:left="0" w:firstLine="709"/>
        <w:jc w:val="both"/>
        <w:rPr>
          <w:color w:val="000000"/>
        </w:rPr>
      </w:pPr>
      <w:r w:rsidRPr="003D4DCB">
        <w:t xml:space="preserve">Международный опросник </w:t>
      </w:r>
      <w:r w:rsidRPr="003D4DCB">
        <w:rPr>
          <w:lang w:val="en-US"/>
        </w:rPr>
        <w:t>SF</w:t>
      </w:r>
      <w:r w:rsidRPr="003D4DCB">
        <w:t>-36 дл</w:t>
      </w:r>
      <w:r w:rsidRPr="003D4DCB">
        <w:rPr>
          <w:color w:val="000000"/>
        </w:rPr>
        <w:t>я определения качества жизни;</w:t>
      </w:r>
    </w:p>
    <w:p w14:paraId="248F62CE" w14:textId="35DCC2F3" w:rsidR="00745DCA" w:rsidRPr="003D4DCB" w:rsidRDefault="00745DCA" w:rsidP="00145AE9">
      <w:pPr>
        <w:pStyle w:val="a7"/>
        <w:numPr>
          <w:ilvl w:val="0"/>
          <w:numId w:val="3"/>
        </w:numPr>
        <w:tabs>
          <w:tab w:val="left" w:pos="993"/>
        </w:tabs>
        <w:spacing w:after="0" w:line="240" w:lineRule="auto"/>
        <w:ind w:left="0" w:firstLine="709"/>
        <w:jc w:val="both"/>
        <w:rPr>
          <w:color w:val="000000"/>
        </w:rPr>
      </w:pPr>
      <w:r w:rsidRPr="003D4DCB">
        <w:t>Опросник Бойко для определения степени СЭВ.</w:t>
      </w:r>
    </w:p>
    <w:p w14:paraId="2BCE43FE" w14:textId="77777777" w:rsidR="00745DCA" w:rsidRPr="003D4DCB" w:rsidRDefault="00745DCA" w:rsidP="00145AE9">
      <w:pPr>
        <w:pStyle w:val="a7"/>
        <w:spacing w:after="0" w:line="240" w:lineRule="auto"/>
        <w:ind w:left="0" w:firstLine="709"/>
        <w:jc w:val="both"/>
        <w:rPr>
          <w:color w:val="000000"/>
        </w:rPr>
      </w:pPr>
      <w:r w:rsidRPr="003D4DCB">
        <w:rPr>
          <w:color w:val="000000"/>
        </w:rPr>
        <w:t>Опросники использовались на языке межнационального общения.</w:t>
      </w:r>
    </w:p>
    <w:p w14:paraId="231321DF" w14:textId="5C7E9F81" w:rsidR="00351859" w:rsidRPr="003D4DCB" w:rsidRDefault="00B05BB8" w:rsidP="00145AE9">
      <w:pPr>
        <w:spacing w:after="0" w:line="240" w:lineRule="auto"/>
        <w:ind w:firstLine="709"/>
        <w:jc w:val="both"/>
      </w:pPr>
      <w:r>
        <w:rPr>
          <w:color w:val="000000"/>
        </w:rPr>
        <w:t>1</w:t>
      </w:r>
      <w:r w:rsidR="00673A10">
        <w:rPr>
          <w:color w:val="000000"/>
        </w:rPr>
        <w:t>.</w:t>
      </w:r>
      <w:r>
        <w:rPr>
          <w:color w:val="000000"/>
        </w:rPr>
        <w:t xml:space="preserve"> </w:t>
      </w:r>
      <w:r w:rsidR="00351859" w:rsidRPr="000D40DA">
        <w:rPr>
          <w:color w:val="000000"/>
        </w:rPr>
        <w:t xml:space="preserve">Оригинальный опросник разработан согласно </w:t>
      </w:r>
      <w:r w:rsidR="00351859" w:rsidRPr="003D4DCB">
        <w:t xml:space="preserve">рекомендациям </w:t>
      </w:r>
      <w:r w:rsidR="00351859" w:rsidRPr="000D40DA">
        <w:rPr>
          <w:lang w:val="en-US"/>
        </w:rPr>
        <w:t>National</w:t>
      </w:r>
      <w:r w:rsidR="00351859" w:rsidRPr="003D4DCB">
        <w:t xml:space="preserve"> </w:t>
      </w:r>
      <w:r w:rsidR="00351859" w:rsidRPr="000D40DA">
        <w:rPr>
          <w:lang w:val="en-US"/>
        </w:rPr>
        <w:t>Institute</w:t>
      </w:r>
      <w:r w:rsidR="00351859" w:rsidRPr="003D4DCB">
        <w:t xml:space="preserve"> </w:t>
      </w:r>
      <w:r w:rsidR="00351859" w:rsidRPr="000D40DA">
        <w:rPr>
          <w:lang w:val="en-US"/>
        </w:rPr>
        <w:t>for</w:t>
      </w:r>
      <w:r w:rsidR="00351859" w:rsidRPr="003D4DCB">
        <w:t xml:space="preserve"> </w:t>
      </w:r>
      <w:r w:rsidR="00351859" w:rsidRPr="000D40DA">
        <w:rPr>
          <w:lang w:val="en-US"/>
        </w:rPr>
        <w:t>Health</w:t>
      </w:r>
      <w:r w:rsidR="00351859" w:rsidRPr="003D4DCB">
        <w:t xml:space="preserve"> </w:t>
      </w:r>
      <w:r w:rsidR="00351859" w:rsidRPr="000D40DA">
        <w:rPr>
          <w:lang w:val="en-US"/>
        </w:rPr>
        <w:t>Research</w:t>
      </w:r>
      <w:r w:rsidR="00351859" w:rsidRPr="003D4DCB">
        <w:t xml:space="preserve"> (</w:t>
      </w:r>
      <w:r w:rsidR="00351859" w:rsidRPr="000D40DA">
        <w:rPr>
          <w:lang w:val="en-US"/>
        </w:rPr>
        <w:t>NIHR</w:t>
      </w:r>
      <w:r w:rsidR="00351859" w:rsidRPr="003D4DCB">
        <w:t xml:space="preserve">, Великобритания, 2009), по </w:t>
      </w:r>
      <w:r w:rsidR="00351859" w:rsidRPr="003D4DCB">
        <w:rPr>
          <w:rStyle w:val="tlid-translation"/>
        </w:rPr>
        <w:t>использованию опросов и анкет в исследованиях в области здравоохранения и социальной защиты</w:t>
      </w:r>
      <w:r w:rsidR="00D84EB8">
        <w:rPr>
          <w:rStyle w:val="tlid-translation"/>
        </w:rPr>
        <w:t xml:space="preserve"> [152</w:t>
      </w:r>
      <w:r w:rsidR="000D40DA">
        <w:rPr>
          <w:rStyle w:val="tlid-translation"/>
        </w:rPr>
        <w:t>]</w:t>
      </w:r>
      <w:r w:rsidR="00351859" w:rsidRPr="003D4DCB">
        <w:t>.</w:t>
      </w:r>
      <w:r w:rsidR="00351859" w:rsidRPr="000D40DA">
        <w:rPr>
          <w:color w:val="000000"/>
        </w:rPr>
        <w:t xml:space="preserve"> </w:t>
      </w:r>
      <w:r w:rsidR="006F17C1" w:rsidRPr="000D40DA">
        <w:rPr>
          <w:color w:val="000000"/>
        </w:rPr>
        <w:t>Анкетирование пр</w:t>
      </w:r>
      <w:r w:rsidR="000D40DA">
        <w:rPr>
          <w:color w:val="000000"/>
        </w:rPr>
        <w:t>оводилось в период с ноября 2018 года по июнь 2019</w:t>
      </w:r>
      <w:r w:rsidR="006F17C1" w:rsidRPr="000D40DA">
        <w:rPr>
          <w:color w:val="000000"/>
        </w:rPr>
        <w:t xml:space="preserve"> года. </w:t>
      </w:r>
      <w:r w:rsidR="00351859" w:rsidRPr="003D4DCB">
        <w:t>Опросник состоит из 4 разделов:</w:t>
      </w:r>
    </w:p>
    <w:p w14:paraId="30071D23" w14:textId="4E3606BC" w:rsidR="00351859" w:rsidRPr="003D4DCB" w:rsidRDefault="00AD1A5B" w:rsidP="00145AE9">
      <w:pPr>
        <w:spacing w:after="0" w:line="240" w:lineRule="auto"/>
        <w:ind w:firstLine="709"/>
        <w:jc w:val="both"/>
      </w:pPr>
      <w:r w:rsidRPr="003D4DCB">
        <w:t xml:space="preserve">Раздел 1 включал </w:t>
      </w:r>
      <w:r w:rsidR="00351859" w:rsidRPr="003D4DCB">
        <w:t xml:space="preserve">6 закрытых вопросов о социальных характеристиках респондентов, 4 закрытых вопроса об экономических характеристиках, предусматривающих варианты ответов </w:t>
      </w:r>
      <w:r w:rsidR="009C041D" w:rsidRPr="003D4DCB">
        <w:t>по шкале</w:t>
      </w:r>
      <w:r w:rsidRPr="003D4DCB">
        <w:t xml:space="preserve"> Лайкерт</w:t>
      </w:r>
      <w:r w:rsidR="00351859" w:rsidRPr="003D4DCB">
        <w:t>а</w:t>
      </w:r>
      <w:r w:rsidR="00D84EB8">
        <w:t xml:space="preserve"> [153</w:t>
      </w:r>
      <w:r w:rsidR="000D40DA">
        <w:t>]</w:t>
      </w:r>
      <w:r w:rsidR="009C041D" w:rsidRPr="003D4DCB">
        <w:t>. Максимальный балл за 1 раздел составил 3 балла;</w:t>
      </w:r>
    </w:p>
    <w:p w14:paraId="1BF5993D" w14:textId="77777777" w:rsidR="009C041D" w:rsidRPr="003D4DCB" w:rsidRDefault="00AD1A5B" w:rsidP="00145AE9">
      <w:pPr>
        <w:spacing w:after="0" w:line="240" w:lineRule="auto"/>
        <w:ind w:firstLine="709"/>
        <w:jc w:val="both"/>
      </w:pPr>
      <w:r w:rsidRPr="003D4DCB">
        <w:t xml:space="preserve">Раздел 2 включал </w:t>
      </w:r>
      <w:r w:rsidR="009C041D" w:rsidRPr="003D4DCB">
        <w:t>1 открытый вопрос и 7 закрытых вопросов об условиях работы, предусматривающих варианты ответов по шкале Лайкерта. Максимальный балл за раздел составил 8 баллов;</w:t>
      </w:r>
    </w:p>
    <w:p w14:paraId="3804849D" w14:textId="77777777" w:rsidR="009C041D" w:rsidRPr="003D4DCB" w:rsidRDefault="00AD1A5B" w:rsidP="00145AE9">
      <w:pPr>
        <w:spacing w:after="0" w:line="240" w:lineRule="auto"/>
        <w:ind w:firstLine="709"/>
        <w:jc w:val="both"/>
      </w:pPr>
      <w:r w:rsidRPr="003D4DCB">
        <w:t xml:space="preserve">Раздел 3 включал </w:t>
      </w:r>
      <w:r w:rsidR="009C041D" w:rsidRPr="003D4DCB">
        <w:t>1 закрытый вопрос об имеющихся факторах, негативно влияющих на здоровье самих врачей. Данный раздел не предусматривает количество баллов. Результаты использованы для определения степени влияния вредных факторов в зависимости от их количества;</w:t>
      </w:r>
    </w:p>
    <w:p w14:paraId="20605181" w14:textId="227FD6BC" w:rsidR="009C041D" w:rsidRPr="003D4DCB" w:rsidRDefault="00AD1A5B" w:rsidP="00145AE9">
      <w:pPr>
        <w:spacing w:after="0" w:line="240" w:lineRule="auto"/>
        <w:ind w:firstLine="709"/>
        <w:jc w:val="both"/>
      </w:pPr>
      <w:r w:rsidRPr="003D4DCB">
        <w:t xml:space="preserve">Раздел 4 включал </w:t>
      </w:r>
      <w:r w:rsidR="0095443E" w:rsidRPr="003D4DCB">
        <w:t>1 открытый вопрос и 8</w:t>
      </w:r>
      <w:r w:rsidR="004D68FD" w:rsidRPr="003D4DCB">
        <w:t xml:space="preserve"> закрытых вопросов, из которых </w:t>
      </w:r>
      <w:r w:rsidR="0095443E" w:rsidRPr="003D4DCB">
        <w:t xml:space="preserve">4 предусматривали варианты ответов по шкале Лайкерта, о правовом положении врачей, оказывающих амбулаторно-поликлинической помощи (далее </w:t>
      </w:r>
      <w:r w:rsidR="00AC2E61">
        <w:t xml:space="preserve">- </w:t>
      </w:r>
      <w:r w:rsidR="0095443E" w:rsidRPr="003D4DCB">
        <w:t>АПП).</w:t>
      </w:r>
      <w:r w:rsidRPr="003D4DCB">
        <w:t xml:space="preserve"> Максимальный балл за раздел составил 4 балла.</w:t>
      </w:r>
    </w:p>
    <w:p w14:paraId="2A238CDE" w14:textId="77777777" w:rsidR="00351859" w:rsidRPr="003D4DCB" w:rsidRDefault="007D6DA0" w:rsidP="00145AE9">
      <w:pPr>
        <w:pStyle w:val="a7"/>
        <w:spacing w:after="0" w:line="240" w:lineRule="auto"/>
        <w:ind w:left="0" w:firstLine="709"/>
        <w:jc w:val="both"/>
      </w:pPr>
      <w:r w:rsidRPr="003D4DCB">
        <w:t>Шкала Лайкерт</w:t>
      </w:r>
      <w:r w:rsidR="00AD1A5B" w:rsidRPr="003D4DCB">
        <w:t>а, использовавшаяся для количественного измерения ответов респондентов, определяла 0 как крайнюю отрицательную степень, 100 – как крайнюю положительную степень варианта ответа. Срединное положение 50 определяло соответствие норме по мнению респондентов.</w:t>
      </w:r>
    </w:p>
    <w:p w14:paraId="30DFF3AC" w14:textId="3EE5031B" w:rsidR="00351859" w:rsidRPr="003D4DCB" w:rsidRDefault="00AD1A5B" w:rsidP="00145AE9">
      <w:pPr>
        <w:pStyle w:val="a7"/>
        <w:spacing w:after="0" w:line="240" w:lineRule="auto"/>
        <w:ind w:left="0" w:firstLine="709"/>
        <w:jc w:val="both"/>
      </w:pPr>
      <w:r w:rsidRPr="003D4DCB">
        <w:t>Оригинальный опросник</w:t>
      </w:r>
      <w:r w:rsidR="00351859" w:rsidRPr="003D4DCB">
        <w:t xml:space="preserve"> </w:t>
      </w:r>
      <w:r w:rsidR="00B05BB8">
        <w:t xml:space="preserve">был рассмотрен и </w:t>
      </w:r>
      <w:r w:rsidR="00351859" w:rsidRPr="003D4DCB">
        <w:t xml:space="preserve">утвержден для использования в исследовании на заседании </w:t>
      </w:r>
      <w:r w:rsidRPr="003D4DCB">
        <w:t>Локального Этического К</w:t>
      </w:r>
      <w:r w:rsidR="00351859" w:rsidRPr="003D4DCB">
        <w:t xml:space="preserve">омитета Медицинского Университета Астана </w:t>
      </w:r>
      <w:r w:rsidR="00B05BB8">
        <w:t xml:space="preserve">(Приложение </w:t>
      </w:r>
      <w:r w:rsidR="0050630F">
        <w:t>Г</w:t>
      </w:r>
      <w:r w:rsidR="00351859" w:rsidRPr="003D4DCB">
        <w:t>).</w:t>
      </w:r>
    </w:p>
    <w:p w14:paraId="1A93CADA" w14:textId="1A02F4D6" w:rsidR="00745DCA" w:rsidRPr="00FA271A" w:rsidRDefault="00B05BB8" w:rsidP="00145AE9">
      <w:pPr>
        <w:spacing w:after="0" w:line="240" w:lineRule="auto"/>
        <w:ind w:firstLine="709"/>
        <w:jc w:val="both"/>
        <w:rPr>
          <w:color w:val="000000"/>
        </w:rPr>
      </w:pPr>
      <w:r>
        <w:rPr>
          <w:color w:val="000000"/>
        </w:rPr>
        <w:lastRenderedPageBreak/>
        <w:t>2</w:t>
      </w:r>
      <w:r w:rsidR="00673A10">
        <w:rPr>
          <w:color w:val="000000"/>
        </w:rPr>
        <w:t>.</w:t>
      </w:r>
      <w:r>
        <w:rPr>
          <w:color w:val="000000"/>
        </w:rPr>
        <w:t xml:space="preserve"> </w:t>
      </w:r>
      <w:r w:rsidR="00712F3D" w:rsidRPr="00FA271A">
        <w:rPr>
          <w:color w:val="000000"/>
        </w:rPr>
        <w:t xml:space="preserve">Международный </w:t>
      </w:r>
      <w:r w:rsidR="00644B7B" w:rsidRPr="00FA271A">
        <w:rPr>
          <w:color w:val="000000"/>
        </w:rPr>
        <w:t xml:space="preserve">опросник </w:t>
      </w:r>
      <w:r w:rsidR="00644B7B" w:rsidRPr="00FA271A">
        <w:rPr>
          <w:lang w:val="en-US"/>
        </w:rPr>
        <w:t>SF</w:t>
      </w:r>
      <w:r w:rsidR="00644B7B" w:rsidRPr="003D4DCB">
        <w:t xml:space="preserve">-36 </w:t>
      </w:r>
      <w:r w:rsidR="00062227">
        <w:t xml:space="preserve">(автор </w:t>
      </w:r>
      <w:r w:rsidR="00062227">
        <w:rPr>
          <w:lang w:val="en-US"/>
        </w:rPr>
        <w:t>J</w:t>
      </w:r>
      <w:r w:rsidR="00062227" w:rsidRPr="00062227">
        <w:t>.</w:t>
      </w:r>
      <w:r w:rsidR="00062227">
        <w:rPr>
          <w:lang w:val="en-US"/>
        </w:rPr>
        <w:t>E</w:t>
      </w:r>
      <w:r w:rsidR="00062227" w:rsidRPr="00062227">
        <w:t xml:space="preserve">. </w:t>
      </w:r>
      <w:r w:rsidR="00062227">
        <w:rPr>
          <w:lang w:val="en-US"/>
        </w:rPr>
        <w:t>Ware</w:t>
      </w:r>
      <w:r w:rsidR="00062227">
        <w:t xml:space="preserve">, 1992) измеряет общее состояние здоровья, </w:t>
      </w:r>
      <w:r w:rsidR="001A7D1C">
        <w:t>учитывая и физическое</w:t>
      </w:r>
      <w:r w:rsidR="00062227">
        <w:t>, и психологическое благополучие, при этом не является специфичным для определенных заболеваний</w:t>
      </w:r>
      <w:r w:rsidR="008A62E3">
        <w:t xml:space="preserve"> или</w:t>
      </w:r>
      <w:r w:rsidR="00062227">
        <w:t xml:space="preserve"> возраста исследуемых. Данная методика изучает все компоненты качества жизни путе</w:t>
      </w:r>
      <w:r w:rsidR="000E67BA">
        <w:t>м самооценки состояния здоровья</w:t>
      </w:r>
      <w:r w:rsidR="00945A14">
        <w:t xml:space="preserve">, как у здоровых людей, для оценки общего качества жизни, так и при различных заболеваниях. Опросник </w:t>
      </w:r>
      <w:r w:rsidR="00945A14">
        <w:rPr>
          <w:lang w:val="en-US"/>
        </w:rPr>
        <w:t>SF</w:t>
      </w:r>
      <w:r w:rsidR="00945A14" w:rsidRPr="00945A14">
        <w:t xml:space="preserve">-36 </w:t>
      </w:r>
      <w:r w:rsidR="00945A14">
        <w:t>может использоваться для проведения популяционных исследований качества жизни, так как имеет надежные психометрические свойства.</w:t>
      </w:r>
    </w:p>
    <w:p w14:paraId="32D9DDF8" w14:textId="1F09FD3D" w:rsidR="000B6BC6" w:rsidRPr="00945A14" w:rsidRDefault="000B6BC6" w:rsidP="00145AE9">
      <w:pPr>
        <w:spacing w:after="0" w:line="240" w:lineRule="auto"/>
        <w:ind w:firstLine="709"/>
        <w:jc w:val="both"/>
        <w:rPr>
          <w:color w:val="000000"/>
        </w:rPr>
      </w:pPr>
      <w:r w:rsidRPr="003D4DCB">
        <w:t>SF-36 состоит из 36 вопросов, которые составляют восемь шкал. Шкалы, в свою очередь, составляют два основных параметра КЖ: физический и психологический компоненты здоровья.</w:t>
      </w:r>
    </w:p>
    <w:p w14:paraId="7E77647E" w14:textId="77777777" w:rsidR="008A62E3" w:rsidRDefault="001F4065" w:rsidP="00145AE9">
      <w:pPr>
        <w:spacing w:after="0" w:line="240" w:lineRule="auto"/>
        <w:ind w:firstLine="709"/>
        <w:contextualSpacing/>
        <w:jc w:val="both"/>
      </w:pPr>
      <w:r w:rsidRPr="003D4DCB">
        <w:t>Описание шкал опрос</w:t>
      </w:r>
      <w:r w:rsidR="0031581C">
        <w:t xml:space="preserve">ника: </w:t>
      </w:r>
    </w:p>
    <w:p w14:paraId="3F5C1420" w14:textId="77777777" w:rsidR="008A62E3" w:rsidRDefault="0031581C" w:rsidP="00145AE9">
      <w:pPr>
        <w:pStyle w:val="a7"/>
        <w:numPr>
          <w:ilvl w:val="0"/>
          <w:numId w:val="26"/>
        </w:numPr>
        <w:spacing w:after="0" w:line="240" w:lineRule="auto"/>
        <w:ind w:left="0" w:firstLine="709"/>
        <w:jc w:val="both"/>
      </w:pPr>
      <w:r>
        <w:t>Physical Functioning (PF)</w:t>
      </w:r>
      <w:r w:rsidR="00673A10">
        <w:t xml:space="preserve"> </w:t>
      </w:r>
      <w:r>
        <w:t>-</w:t>
      </w:r>
      <w:r w:rsidR="001F4065" w:rsidRPr="003D4DCB">
        <w:t xml:space="preserve"> физическое функционирование, отражающее степень, в которой здоровье лимитирует выполнение физических нагрузок (самообслуживание, ходьба, подъем по лестнице, переноска тяжестей и т.п.); </w:t>
      </w:r>
    </w:p>
    <w:p w14:paraId="324672C4" w14:textId="77777777" w:rsidR="008A62E3" w:rsidRDefault="001F4065" w:rsidP="00145AE9">
      <w:pPr>
        <w:pStyle w:val="a7"/>
        <w:numPr>
          <w:ilvl w:val="0"/>
          <w:numId w:val="26"/>
        </w:numPr>
        <w:spacing w:after="0" w:line="240" w:lineRule="auto"/>
        <w:ind w:left="0" w:firstLine="709"/>
        <w:jc w:val="both"/>
      </w:pPr>
      <w:r w:rsidRPr="003D4DCB">
        <w:t>Role-Physical (RP)</w:t>
      </w:r>
      <w:r w:rsidR="00673A10">
        <w:t xml:space="preserve"> </w:t>
      </w:r>
      <w:r w:rsidRPr="003D4DCB">
        <w:t xml:space="preserve">- ролевое функционирование или влияние физического состояния на работу, выполнение будничной деятельности; </w:t>
      </w:r>
    </w:p>
    <w:p w14:paraId="449A2E18" w14:textId="77777777" w:rsidR="008A62E3" w:rsidRDefault="001F4065" w:rsidP="00145AE9">
      <w:pPr>
        <w:pStyle w:val="a7"/>
        <w:numPr>
          <w:ilvl w:val="0"/>
          <w:numId w:val="26"/>
        </w:numPr>
        <w:spacing w:after="0" w:line="240" w:lineRule="auto"/>
        <w:ind w:left="0" w:firstLine="709"/>
        <w:jc w:val="both"/>
      </w:pPr>
      <w:r w:rsidRPr="003D4DCB">
        <w:t>Bodily Pain (BP)</w:t>
      </w:r>
      <w:r w:rsidR="00673A10">
        <w:t xml:space="preserve"> </w:t>
      </w:r>
      <w:r w:rsidRPr="003D4DCB">
        <w:t xml:space="preserve">- интенсивность боли и ее влияние на способность заниматься повседневными делами, включая работу по дому </w:t>
      </w:r>
      <w:r w:rsidR="0031581C">
        <w:t xml:space="preserve">и вне дома; </w:t>
      </w:r>
    </w:p>
    <w:p w14:paraId="6492E18A" w14:textId="335CC1EF" w:rsidR="008A62E3" w:rsidRDefault="0031581C" w:rsidP="00145AE9">
      <w:pPr>
        <w:pStyle w:val="a7"/>
        <w:numPr>
          <w:ilvl w:val="0"/>
          <w:numId w:val="26"/>
        </w:numPr>
        <w:spacing w:after="0" w:line="240" w:lineRule="auto"/>
        <w:ind w:left="0" w:firstLine="709"/>
        <w:jc w:val="both"/>
      </w:pPr>
      <w:r>
        <w:t>General Health (GH)</w:t>
      </w:r>
      <w:r w:rsidR="00673A10">
        <w:t xml:space="preserve"> </w:t>
      </w:r>
      <w:r>
        <w:t>-</w:t>
      </w:r>
      <w:r w:rsidR="008A62E3">
        <w:t xml:space="preserve"> общее состояние здоровья: </w:t>
      </w:r>
      <w:r w:rsidR="001F4065" w:rsidRPr="003D4DCB">
        <w:t xml:space="preserve">оценка своего состояния здоровья в настоящий момент и перспектив лечения; </w:t>
      </w:r>
    </w:p>
    <w:p w14:paraId="3C4077EC" w14:textId="77777777" w:rsidR="008A62E3" w:rsidRDefault="001F4065" w:rsidP="00145AE9">
      <w:pPr>
        <w:pStyle w:val="a7"/>
        <w:numPr>
          <w:ilvl w:val="0"/>
          <w:numId w:val="26"/>
        </w:numPr>
        <w:spacing w:after="0" w:line="240" w:lineRule="auto"/>
        <w:ind w:left="0" w:firstLine="709"/>
        <w:jc w:val="both"/>
      </w:pPr>
      <w:r w:rsidRPr="003D4DCB">
        <w:t>Vitality (VT)</w:t>
      </w:r>
      <w:r w:rsidR="00673A10">
        <w:t xml:space="preserve"> </w:t>
      </w:r>
      <w:r w:rsidRPr="003D4DCB">
        <w:t xml:space="preserve">- жизнеспособность (подразумевает ощущение себя полным сил и энергии или, напротив, обессиленным); </w:t>
      </w:r>
    </w:p>
    <w:p w14:paraId="5520ADDD" w14:textId="77777777" w:rsidR="008A62E3" w:rsidRDefault="001F4065" w:rsidP="00145AE9">
      <w:pPr>
        <w:pStyle w:val="a7"/>
        <w:numPr>
          <w:ilvl w:val="0"/>
          <w:numId w:val="26"/>
        </w:numPr>
        <w:spacing w:after="0" w:line="240" w:lineRule="auto"/>
        <w:ind w:left="0" w:firstLine="709"/>
        <w:jc w:val="both"/>
      </w:pPr>
      <w:r w:rsidRPr="003D4DCB">
        <w:t>Social Functioning (SF)</w:t>
      </w:r>
      <w:r w:rsidR="00742014">
        <w:t xml:space="preserve"> </w:t>
      </w:r>
      <w:r w:rsidRPr="003D4DCB">
        <w:t xml:space="preserve">- социальное функционирование, определяется степенью, в которой физическое или эмоциональное состояние ограничивает социальную активность (общение); </w:t>
      </w:r>
    </w:p>
    <w:p w14:paraId="0888B7DC" w14:textId="77777777" w:rsidR="008A62E3" w:rsidRDefault="001F4065" w:rsidP="00145AE9">
      <w:pPr>
        <w:pStyle w:val="a7"/>
        <w:numPr>
          <w:ilvl w:val="0"/>
          <w:numId w:val="26"/>
        </w:numPr>
        <w:spacing w:after="0" w:line="240" w:lineRule="auto"/>
        <w:ind w:left="0" w:firstLine="709"/>
        <w:jc w:val="both"/>
      </w:pPr>
      <w:r w:rsidRPr="003D4DCB">
        <w:t>Role-Emotional (RE)</w:t>
      </w:r>
      <w:r w:rsidR="00673A10">
        <w:t xml:space="preserve"> </w:t>
      </w:r>
      <w:r w:rsidRPr="003D4DCB">
        <w:t xml:space="preserve">- влияние эмоционального состояния на ролевое функционирование, предполагает оценку степени, в которой эмоциональное состояние мешает выполнению работы или другой повседневной деятельности (включая увеличение затрат времени, уменьшение объема выполненной работы, снижение качества ее выполнения и т.п.); </w:t>
      </w:r>
    </w:p>
    <w:p w14:paraId="6B254596" w14:textId="000228BA" w:rsidR="001F4065" w:rsidRPr="003D4DCB" w:rsidRDefault="001F4065" w:rsidP="00145AE9">
      <w:pPr>
        <w:pStyle w:val="a7"/>
        <w:numPr>
          <w:ilvl w:val="0"/>
          <w:numId w:val="26"/>
        </w:numPr>
        <w:spacing w:after="0" w:line="240" w:lineRule="auto"/>
        <w:ind w:left="0" w:firstLine="709"/>
        <w:jc w:val="both"/>
      </w:pPr>
      <w:r w:rsidRPr="003D4DCB">
        <w:t>Mental Health (MH)</w:t>
      </w:r>
      <w:r w:rsidR="00673A10">
        <w:t xml:space="preserve"> </w:t>
      </w:r>
      <w:r w:rsidRPr="003D4DCB">
        <w:t>- самооценка психического здоровья, характеризует настроение (наличие депрессии, тревоги, общий показатель положительных эмоций).</w:t>
      </w:r>
    </w:p>
    <w:p w14:paraId="0FEB8B2C" w14:textId="5ED3AEB0" w:rsidR="001F4065" w:rsidRPr="00945A14" w:rsidRDefault="00945A14" w:rsidP="00145AE9">
      <w:pPr>
        <w:spacing w:after="0" w:line="240" w:lineRule="auto"/>
        <w:ind w:firstLine="709"/>
        <w:jc w:val="both"/>
        <w:rPr>
          <w:color w:val="000000"/>
        </w:rPr>
      </w:pPr>
      <w:r>
        <w:t xml:space="preserve">В данной работе опросник </w:t>
      </w:r>
      <w:r w:rsidRPr="003D4DCB">
        <w:t>использован в к</w:t>
      </w:r>
      <w:r w:rsidR="008A62E3">
        <w:t>ра</w:t>
      </w:r>
      <w:r w:rsidRPr="003D4DCB">
        <w:t xml:space="preserve">ткой версии </w:t>
      </w:r>
      <w:r>
        <w:t>(</w:t>
      </w:r>
      <w:r w:rsidRPr="00FA271A">
        <w:rPr>
          <w:lang w:val="en-US"/>
        </w:rPr>
        <w:t>SF</w:t>
      </w:r>
      <w:r w:rsidRPr="003D4DCB">
        <w:t>-12</w:t>
      </w:r>
      <w:r w:rsidR="008A62E3">
        <w:t>)</w:t>
      </w:r>
      <w:r w:rsidRPr="003D4DCB">
        <w:t xml:space="preserve"> для расчета индекса общего показателя качества жизни </w:t>
      </w:r>
      <w:r w:rsidRPr="00FA271A">
        <w:rPr>
          <w:lang w:val="en-US"/>
        </w:rPr>
        <w:t>SF</w:t>
      </w:r>
      <w:r w:rsidRPr="003D4DCB">
        <w:t>-6D.</w:t>
      </w:r>
      <w:r>
        <w:rPr>
          <w:color w:val="000000"/>
        </w:rPr>
        <w:t xml:space="preserve"> </w:t>
      </w:r>
      <w:r w:rsidR="001F4065" w:rsidRPr="003D4DCB">
        <w:t xml:space="preserve">Краткая версия опросника </w:t>
      </w:r>
      <w:r w:rsidR="001F4065" w:rsidRPr="003D4DCB">
        <w:rPr>
          <w:lang w:val="en-US"/>
        </w:rPr>
        <w:t>SF</w:t>
      </w:r>
      <w:r>
        <w:t>-36</w:t>
      </w:r>
      <w:r w:rsidR="001F4065" w:rsidRPr="003D4DCB">
        <w:t xml:space="preserve"> состоит из 12 кодированных вопросов, формирующих данные восемь шкал. Инструкция по интерпретации опросника валидизирована компанией Эвиденс</w:t>
      </w:r>
      <w:r w:rsidR="00B05BB8">
        <w:t xml:space="preserve"> [154</w:t>
      </w:r>
      <w:r w:rsidR="00132D73">
        <w:t>]</w:t>
      </w:r>
      <w:r w:rsidR="001F4065" w:rsidRPr="003D4DCB">
        <w:t>. Краткая версия выбрана для избегания предвзятости респондентов при проведении опроса.</w:t>
      </w:r>
    </w:p>
    <w:p w14:paraId="5A46DE3D" w14:textId="36973BB0" w:rsidR="00AB5B00" w:rsidRPr="00132D73" w:rsidRDefault="00B05BB8" w:rsidP="00145AE9">
      <w:pPr>
        <w:spacing w:after="0" w:line="240" w:lineRule="auto"/>
        <w:ind w:firstLine="709"/>
        <w:jc w:val="both"/>
        <w:rPr>
          <w:rFonts w:eastAsia="Times New Roman"/>
          <w:lang w:eastAsia="ru-RU"/>
        </w:rPr>
      </w:pPr>
      <w:r>
        <w:rPr>
          <w:color w:val="000000"/>
        </w:rPr>
        <w:t>3</w:t>
      </w:r>
      <w:r w:rsidR="00742014">
        <w:rPr>
          <w:color w:val="000000"/>
        </w:rPr>
        <w:t>.</w:t>
      </w:r>
      <w:r>
        <w:rPr>
          <w:color w:val="000000"/>
        </w:rPr>
        <w:t xml:space="preserve"> </w:t>
      </w:r>
      <w:r w:rsidR="00AB5B00" w:rsidRPr="00132D73">
        <w:rPr>
          <w:color w:val="000000"/>
        </w:rPr>
        <w:t>Опросник Бойко</w:t>
      </w:r>
      <w:r w:rsidR="00E03C12">
        <w:rPr>
          <w:color w:val="000000"/>
        </w:rPr>
        <w:t xml:space="preserve"> представляет собой методику для диагностики синдрома эмоционального выгорания, предложенный </w:t>
      </w:r>
      <w:r w:rsidR="00192FE0">
        <w:rPr>
          <w:color w:val="000000"/>
        </w:rPr>
        <w:t>В.В. Бойко в 1996 г.</w:t>
      </w:r>
      <w:r w:rsidR="00AB5B00" w:rsidRPr="00132D73">
        <w:rPr>
          <w:color w:val="000000"/>
        </w:rPr>
        <w:t xml:space="preserve"> </w:t>
      </w:r>
      <w:r w:rsidR="0025751D">
        <w:rPr>
          <w:color w:val="000000"/>
        </w:rPr>
        <w:lastRenderedPageBreak/>
        <w:t>Д</w:t>
      </w:r>
      <w:r w:rsidR="00192FE0">
        <w:rPr>
          <w:color w:val="000000"/>
        </w:rPr>
        <w:t>анный опросник о</w:t>
      </w:r>
      <w:r w:rsidR="00AB5B00" w:rsidRPr="00132D73">
        <w:rPr>
          <w:color w:val="000000"/>
        </w:rPr>
        <w:t>предел</w:t>
      </w:r>
      <w:r w:rsidR="00192FE0">
        <w:rPr>
          <w:color w:val="000000"/>
        </w:rPr>
        <w:t xml:space="preserve">яет </w:t>
      </w:r>
      <w:r w:rsidR="00AB5B00" w:rsidRPr="00132D73">
        <w:rPr>
          <w:rFonts w:eastAsia="Times New Roman"/>
          <w:lang w:eastAsia="ru-RU"/>
        </w:rPr>
        <w:t>уров</w:t>
      </w:r>
      <w:r w:rsidR="00192FE0">
        <w:rPr>
          <w:rFonts w:eastAsia="Times New Roman"/>
          <w:lang w:eastAsia="ru-RU"/>
        </w:rPr>
        <w:t>е</w:t>
      </w:r>
      <w:r w:rsidR="00AB5B00" w:rsidRPr="00132D73">
        <w:rPr>
          <w:rFonts w:eastAsia="Times New Roman"/>
          <w:lang w:eastAsia="ru-RU"/>
        </w:rPr>
        <w:t>н</w:t>
      </w:r>
      <w:r w:rsidR="00192FE0">
        <w:rPr>
          <w:rFonts w:eastAsia="Times New Roman"/>
          <w:lang w:eastAsia="ru-RU"/>
        </w:rPr>
        <w:t xml:space="preserve">ь профессионального </w:t>
      </w:r>
      <w:r w:rsidR="00AB5B00" w:rsidRPr="00132D73">
        <w:rPr>
          <w:rFonts w:eastAsia="Times New Roman"/>
          <w:lang w:eastAsia="ru-RU"/>
        </w:rPr>
        <w:t>выгорания,</w:t>
      </w:r>
      <w:r w:rsidR="00132D73">
        <w:rPr>
          <w:rFonts w:eastAsia="Times New Roman"/>
          <w:lang w:eastAsia="ru-RU"/>
        </w:rPr>
        <w:t xml:space="preserve"> </w:t>
      </w:r>
      <w:r w:rsidR="00192FE0">
        <w:rPr>
          <w:rFonts w:eastAsia="Times New Roman"/>
          <w:lang w:eastAsia="ru-RU"/>
        </w:rPr>
        <w:t>характеризующийся ф</w:t>
      </w:r>
      <w:r w:rsidR="00132D73">
        <w:rPr>
          <w:rFonts w:eastAsia="Times New Roman"/>
          <w:lang w:eastAsia="ru-RU"/>
        </w:rPr>
        <w:t>аз</w:t>
      </w:r>
      <w:r w:rsidR="00192FE0">
        <w:rPr>
          <w:rFonts w:eastAsia="Times New Roman"/>
          <w:lang w:eastAsia="ru-RU"/>
        </w:rPr>
        <w:t>ами</w:t>
      </w:r>
      <w:r w:rsidR="00AB5B00" w:rsidRPr="00132D73">
        <w:rPr>
          <w:rFonts w:eastAsia="Times New Roman"/>
          <w:lang w:eastAsia="ru-RU"/>
        </w:rPr>
        <w:t xml:space="preserve"> «напряж</w:t>
      </w:r>
      <w:r w:rsidR="00192FE0">
        <w:rPr>
          <w:rFonts w:eastAsia="Times New Roman"/>
          <w:lang w:eastAsia="ru-RU"/>
        </w:rPr>
        <w:t xml:space="preserve">ения», «резистенции», «истощения», обусловленных </w:t>
      </w:r>
      <w:r w:rsidR="00AB5B00" w:rsidRPr="00132D73">
        <w:rPr>
          <w:rFonts w:eastAsia="Times New Roman"/>
          <w:lang w:eastAsia="ru-RU"/>
        </w:rPr>
        <w:t xml:space="preserve">12 симптомами. </w:t>
      </w:r>
      <w:r w:rsidR="003504D7" w:rsidRPr="00132D73">
        <w:rPr>
          <w:rFonts w:eastAsia="Times New Roman"/>
          <w:lang w:eastAsia="ru-RU"/>
        </w:rPr>
        <w:t>Баллы присваиваются по мере</w:t>
      </w:r>
      <w:r w:rsidR="00192FE0">
        <w:rPr>
          <w:rFonts w:eastAsia="Times New Roman"/>
          <w:lang w:eastAsia="ru-RU"/>
        </w:rPr>
        <w:t xml:space="preserve"> их нарастания</w:t>
      </w:r>
      <w:r w:rsidR="003504D7" w:rsidRPr="00132D73">
        <w:rPr>
          <w:rFonts w:eastAsia="Times New Roman"/>
          <w:lang w:eastAsia="ru-RU"/>
        </w:rPr>
        <w:t xml:space="preserve">.  </w:t>
      </w:r>
      <w:r w:rsidR="00AB5B00" w:rsidRPr="00132D73">
        <w:rPr>
          <w:rFonts w:eastAsia="Times New Roman"/>
          <w:lang w:eastAsia="ru-RU"/>
        </w:rPr>
        <w:t xml:space="preserve">Максимальное количество баллов каждого </w:t>
      </w:r>
      <w:r w:rsidR="00353E50" w:rsidRPr="00132D73">
        <w:rPr>
          <w:rFonts w:eastAsia="Times New Roman"/>
          <w:lang w:eastAsia="ru-RU"/>
        </w:rPr>
        <w:t>симптома 30</w:t>
      </w:r>
      <w:r w:rsidR="00AB5B00" w:rsidRPr="00132D73">
        <w:rPr>
          <w:rFonts w:eastAsia="Times New Roman"/>
          <w:lang w:eastAsia="ru-RU"/>
        </w:rPr>
        <w:t>, для каждой фазы СЭВ 120.</w:t>
      </w:r>
    </w:p>
    <w:p w14:paraId="6BC8C065" w14:textId="217A7CB5" w:rsidR="00886101" w:rsidRPr="003D4DCB" w:rsidRDefault="00886101" w:rsidP="00145AE9">
      <w:pPr>
        <w:pStyle w:val="a7"/>
        <w:spacing w:after="0" w:line="240" w:lineRule="auto"/>
        <w:ind w:left="0" w:firstLine="709"/>
        <w:jc w:val="both"/>
        <w:rPr>
          <w:color w:val="000000"/>
        </w:rPr>
      </w:pPr>
      <w:r w:rsidRPr="003D4DCB">
        <w:rPr>
          <w:rFonts w:eastAsia="Times New Roman"/>
          <w:lang w:eastAsia="ru-RU"/>
        </w:rPr>
        <w:t>Для каждого симптома вопросы представлены в виде мини</w:t>
      </w:r>
      <w:r w:rsidR="00AF29EE" w:rsidRPr="003D4DCB">
        <w:rPr>
          <w:rFonts w:eastAsia="Times New Roman"/>
          <w:lang w:eastAsia="ru-RU"/>
        </w:rPr>
        <w:t>-</w:t>
      </w:r>
      <w:r w:rsidRPr="003D4DCB">
        <w:rPr>
          <w:rFonts w:eastAsia="Times New Roman"/>
          <w:lang w:eastAsia="ru-RU"/>
        </w:rPr>
        <w:t xml:space="preserve">сценария из реальной жизни, что позволяет вызвать эмоциональную реакцию и получить достоверный ответ. </w:t>
      </w:r>
      <w:r w:rsidR="00B157C3">
        <w:rPr>
          <w:rFonts w:eastAsia="Times New Roman"/>
          <w:lang w:eastAsia="ru-RU"/>
        </w:rPr>
        <w:t>Методика Бойко позволяет определить основные симптомы выгорания и выявить уровень стресса.</w:t>
      </w:r>
    </w:p>
    <w:p w14:paraId="0F89D4A9" w14:textId="662E6671" w:rsidR="00886101" w:rsidRPr="003D4DCB" w:rsidRDefault="00886101" w:rsidP="00145AE9">
      <w:pPr>
        <w:spacing w:after="0" w:line="240" w:lineRule="auto"/>
        <w:ind w:firstLine="709"/>
        <w:jc w:val="both"/>
      </w:pPr>
      <w:r w:rsidRPr="003D4DCB">
        <w:t xml:space="preserve">Опрос проводился очно в ГП №1, 4, 5, 11 г. </w:t>
      </w:r>
      <w:r w:rsidR="002D2BC1">
        <w:t>Астана</w:t>
      </w:r>
      <w:r w:rsidRPr="003D4DCB">
        <w:t>, после проведения мини</w:t>
      </w:r>
      <w:r w:rsidR="0031581C">
        <w:t>-</w:t>
      </w:r>
      <w:r w:rsidRPr="003D4DCB">
        <w:t>презентации по задачам проекта. В г. Актобе (ГП №1,</w:t>
      </w:r>
      <w:r w:rsidR="00AF29EE" w:rsidRPr="003D4DCB">
        <w:t xml:space="preserve"> </w:t>
      </w:r>
      <w:r w:rsidRPr="003D4DCB">
        <w:t xml:space="preserve">3) </w:t>
      </w:r>
      <w:r w:rsidRPr="003D4DCB">
        <w:rPr>
          <w:rFonts w:eastAsia="Batang"/>
          <w:lang w:eastAsia="ko-KR"/>
        </w:rPr>
        <w:t>г.</w:t>
      </w:r>
      <w:r w:rsidR="00673A10">
        <w:rPr>
          <w:rFonts w:eastAsia="Batang"/>
          <w:lang w:eastAsia="ko-KR"/>
        </w:rPr>
        <w:t> </w:t>
      </w:r>
      <w:r w:rsidRPr="003D4DCB">
        <w:rPr>
          <w:rFonts w:eastAsia="Batang"/>
          <w:lang w:eastAsia="ko-KR"/>
        </w:rPr>
        <w:t>Кокшетау</w:t>
      </w:r>
      <w:r w:rsidRPr="003D4DCB">
        <w:t xml:space="preserve"> (ГП №</w:t>
      </w:r>
      <w:r w:rsidR="00AF29EE" w:rsidRPr="003D4DCB">
        <w:t>1</w:t>
      </w:r>
      <w:r w:rsidRPr="003D4DCB">
        <w:t>,</w:t>
      </w:r>
      <w:r w:rsidR="00AF29EE" w:rsidRPr="003D4DCB">
        <w:t xml:space="preserve"> 2</w:t>
      </w:r>
      <w:r w:rsidRPr="003D4DCB">
        <w:t>)</w:t>
      </w:r>
      <w:r w:rsidRPr="003D4DCB">
        <w:rPr>
          <w:rFonts w:eastAsia="Batang"/>
          <w:lang w:eastAsia="ko-KR"/>
        </w:rPr>
        <w:t xml:space="preserve"> г. Павлодар (</w:t>
      </w:r>
      <w:r w:rsidRPr="003D4DCB">
        <w:t>ГП №1,</w:t>
      </w:r>
      <w:r w:rsidR="00AF29EE" w:rsidRPr="003D4DCB">
        <w:t xml:space="preserve"> </w:t>
      </w:r>
      <w:r w:rsidRPr="003D4DCB">
        <w:t>4)</w:t>
      </w:r>
      <w:r w:rsidRPr="003D4DCB">
        <w:rPr>
          <w:rFonts w:eastAsia="Batang"/>
          <w:lang w:eastAsia="ko-KR"/>
        </w:rPr>
        <w:t>, г. Шымкент</w:t>
      </w:r>
      <w:r w:rsidRPr="003D4DCB">
        <w:t xml:space="preserve"> (ГП №8,</w:t>
      </w:r>
      <w:r w:rsidR="00AF29EE" w:rsidRPr="003D4DCB">
        <w:t xml:space="preserve"> </w:t>
      </w:r>
      <w:r w:rsidRPr="003D4DCB">
        <w:t xml:space="preserve">10) анкеты были распространены онлайн с сопроводительной памяткой по технике заполнения, а также контактными номерами исследователей для </w:t>
      </w:r>
      <w:r w:rsidR="0076110B" w:rsidRPr="003D4DCB">
        <w:t>возможного разъяснения вопросов.</w:t>
      </w:r>
    </w:p>
    <w:p w14:paraId="35B01583" w14:textId="7BDF4D81" w:rsidR="002D3E17" w:rsidRPr="003D4DCB" w:rsidRDefault="002D3E17" w:rsidP="00145AE9">
      <w:pPr>
        <w:spacing w:after="0" w:line="240" w:lineRule="auto"/>
        <w:ind w:firstLine="709"/>
        <w:jc w:val="both"/>
      </w:pPr>
      <w:r w:rsidRPr="003D4DCB">
        <w:rPr>
          <w:i/>
        </w:rPr>
        <w:t>Обоснование влияние внешних факторов</w:t>
      </w:r>
      <w:r w:rsidRPr="003D4DCB">
        <w:t xml:space="preserve"> </w:t>
      </w:r>
      <w:r w:rsidRPr="003D4DCB">
        <w:rPr>
          <w:i/>
        </w:rPr>
        <w:t>на качество жизни и развития СЭВ</w:t>
      </w:r>
      <w:r w:rsidR="0076110B" w:rsidRPr="003D4DCB">
        <w:rPr>
          <w:i/>
        </w:rPr>
        <w:t xml:space="preserve"> и статистическая обработка</w:t>
      </w:r>
      <w:r w:rsidRPr="003D4DCB">
        <w:t xml:space="preserve"> проводил</w:t>
      </w:r>
      <w:r w:rsidR="0076110B" w:rsidRPr="003D4DCB">
        <w:t>и</w:t>
      </w:r>
      <w:r w:rsidRPr="003D4DCB">
        <w:t xml:space="preserve">сь с помощью статистического программного обеспечения </w:t>
      </w:r>
      <w:r w:rsidRPr="003D4DCB">
        <w:rPr>
          <w:lang w:val="en-US"/>
        </w:rPr>
        <w:t>SPSS</w:t>
      </w:r>
      <w:r w:rsidR="003825BD">
        <w:t xml:space="preserve"> (</w:t>
      </w:r>
      <w:r w:rsidR="003825BD">
        <w:rPr>
          <w:lang w:val="en-US"/>
        </w:rPr>
        <w:t>Statistical</w:t>
      </w:r>
      <w:r w:rsidR="003825BD" w:rsidRPr="003825BD">
        <w:t xml:space="preserve"> </w:t>
      </w:r>
      <w:r w:rsidR="003825BD">
        <w:rPr>
          <w:lang w:val="en-US"/>
        </w:rPr>
        <w:t>Package</w:t>
      </w:r>
      <w:r w:rsidR="003825BD" w:rsidRPr="003825BD">
        <w:t xml:space="preserve"> </w:t>
      </w:r>
      <w:r w:rsidR="003825BD">
        <w:rPr>
          <w:lang w:val="en-US"/>
        </w:rPr>
        <w:t>for</w:t>
      </w:r>
      <w:r w:rsidR="003825BD" w:rsidRPr="003825BD">
        <w:t xml:space="preserve"> </w:t>
      </w:r>
      <w:r w:rsidR="003825BD">
        <w:rPr>
          <w:lang w:val="en-US"/>
        </w:rPr>
        <w:t>the</w:t>
      </w:r>
      <w:r w:rsidR="003825BD" w:rsidRPr="003825BD">
        <w:t xml:space="preserve"> </w:t>
      </w:r>
      <w:r w:rsidR="003825BD">
        <w:rPr>
          <w:lang w:val="en-US"/>
        </w:rPr>
        <w:t>Social</w:t>
      </w:r>
      <w:r w:rsidR="003825BD" w:rsidRPr="003825BD">
        <w:t xml:space="preserve"> </w:t>
      </w:r>
      <w:r w:rsidR="003825BD">
        <w:rPr>
          <w:lang w:val="en-US"/>
        </w:rPr>
        <w:t>Sciences</w:t>
      </w:r>
      <w:r w:rsidR="003825BD">
        <w:t xml:space="preserve">), версия 17.0 для </w:t>
      </w:r>
      <w:r w:rsidR="003825BD">
        <w:rPr>
          <w:lang w:val="en-US"/>
        </w:rPr>
        <w:t>Windows</w:t>
      </w:r>
      <w:r w:rsidRPr="003D4DCB">
        <w:t xml:space="preserve"> и офисного программного обеспечения </w:t>
      </w:r>
      <w:r w:rsidRPr="003D4DCB">
        <w:rPr>
          <w:lang w:val="en-US"/>
        </w:rPr>
        <w:t>EXCEL</w:t>
      </w:r>
      <w:r w:rsidRPr="003D4DCB">
        <w:t>.</w:t>
      </w:r>
    </w:p>
    <w:p w14:paraId="3F360C52" w14:textId="40757AB7" w:rsidR="006A7A3F" w:rsidRPr="003D4DCB" w:rsidRDefault="009015C7" w:rsidP="00145AE9">
      <w:pPr>
        <w:spacing w:after="0" w:line="240" w:lineRule="auto"/>
        <w:ind w:firstLine="709"/>
        <w:jc w:val="both"/>
      </w:pPr>
      <w:r w:rsidRPr="003D4DCB">
        <w:t>Для проведения сравнительного анализа респонденты делились на группы по возрасту, полу и другим характеристикам. Учитывая разное количество участников в сформированных группах, для оценки статистической значимости различий использован дисперсионный анализ с нулевой гипотезой о равенстве средних значений каждой группы</w:t>
      </w:r>
      <w:r w:rsidR="00673A10">
        <w:t>:</w:t>
      </w:r>
    </w:p>
    <w:p w14:paraId="17837571" w14:textId="77777777" w:rsidR="006A7A3F" w:rsidRPr="003D4DCB" w:rsidRDefault="006A7A3F" w:rsidP="00145AE9">
      <w:pPr>
        <w:spacing w:after="0" w:line="240" w:lineRule="auto"/>
        <w:ind w:firstLine="709"/>
        <w:jc w:val="both"/>
      </w:pPr>
    </w:p>
    <w:p w14:paraId="293D26C0" w14:textId="7971A542" w:rsidR="006A7A3F" w:rsidRPr="003D4DCB" w:rsidRDefault="006A7A3F" w:rsidP="00145AE9">
      <w:pPr>
        <w:spacing w:after="0" w:line="240" w:lineRule="auto"/>
        <w:ind w:firstLine="709"/>
        <w:rPr>
          <w:i/>
        </w:rPr>
      </w:pPr>
      <w:r w:rsidRPr="003D4DCB">
        <w:rPr>
          <w:i/>
          <w:lang w:val="en-US"/>
        </w:rPr>
        <w:t>S</w:t>
      </w:r>
      <w:r w:rsidRPr="003D4DCB">
        <w:rPr>
          <w:i/>
          <w:vertAlign w:val="subscript"/>
          <w:lang w:val="en-US"/>
        </w:rPr>
        <w:t>x</w:t>
      </w:r>
      <w:r w:rsidRPr="003D4DCB">
        <w:rPr>
          <w:i/>
          <w:vertAlign w:val="superscript"/>
        </w:rPr>
        <w:t>2</w:t>
      </w:r>
    </w:p>
    <w:p w14:paraId="2A045E28" w14:textId="17DDE01F" w:rsidR="006A7A3F" w:rsidRPr="003D4DCB" w:rsidRDefault="003825BD" w:rsidP="00145AE9">
      <w:pPr>
        <w:spacing w:after="0" w:line="240" w:lineRule="auto"/>
        <w:ind w:firstLine="709"/>
        <w:jc w:val="right"/>
      </w:pPr>
      <w:r w:rsidRPr="00391438">
        <w:rPr>
          <w:i/>
          <w:noProof/>
        </w:rPr>
        <w:t xml:space="preserve">    </w:t>
      </w:r>
      <w:r w:rsidR="006A7A3F" w:rsidRPr="003D4DCB">
        <w:rPr>
          <w:i/>
          <w:lang w:val="en-US"/>
        </w:rPr>
        <w:t>F</w:t>
      </w:r>
      <w:r w:rsidR="006A7A3F" w:rsidRPr="003D4DCB">
        <w:rPr>
          <w:i/>
          <w:vertAlign w:val="subscript"/>
          <w:lang w:val="en-US"/>
        </w:rPr>
        <w:t>emp</w:t>
      </w:r>
      <w:r w:rsidR="00673A10">
        <w:rPr>
          <w:i/>
        </w:rPr>
        <w:t xml:space="preserve">  =-</w:t>
      </w:r>
      <w:r w:rsidR="006A7A3F" w:rsidRPr="003D4DCB">
        <w:rPr>
          <w:i/>
        </w:rPr>
        <w:t xml:space="preserve">  </w:t>
      </w:r>
      <w:r w:rsidR="006A7A3F" w:rsidRPr="003D4DCB">
        <w:rPr>
          <w:i/>
          <w:lang w:val="en-US"/>
        </w:rPr>
        <w:t>S</w:t>
      </w:r>
      <w:r w:rsidR="006A7A3F" w:rsidRPr="003D4DCB">
        <w:rPr>
          <w:i/>
          <w:vertAlign w:val="subscript"/>
          <w:lang w:val="en-US"/>
        </w:rPr>
        <w:t>x</w:t>
      </w:r>
      <w:r w:rsidR="006A7A3F" w:rsidRPr="003D4DCB">
        <w:rPr>
          <w:i/>
          <w:vertAlign w:val="superscript"/>
        </w:rPr>
        <w:t xml:space="preserve">2 </w:t>
      </w:r>
      <w:r w:rsidR="006A7A3F" w:rsidRPr="003D4DCB">
        <w:rPr>
          <w:i/>
        </w:rPr>
        <w:t xml:space="preserve"> =</w:t>
      </w:r>
      <m:oMath>
        <m:f>
          <m:fPr>
            <m:ctrlPr>
              <w:rPr>
                <w:rFonts w:ascii="Cambria Math" w:hAnsi="Cambria Math"/>
                <w:i/>
                <w:lang w:val="en-US"/>
              </w:rPr>
            </m:ctrlPr>
          </m:fPr>
          <m:num>
            <m:r>
              <w:rPr>
                <w:rFonts w:ascii="Cambria Math" w:hAnsi="Cambria Math"/>
              </w:rPr>
              <m:t>1</m:t>
            </m:r>
          </m:num>
          <m:den>
            <m:r>
              <w:rPr>
                <w:rFonts w:ascii="Cambria Math" w:hAnsi="Cambria Math"/>
                <w:lang w:val="en-US"/>
              </w:rPr>
              <m:t>n</m:t>
            </m:r>
            <m:r>
              <w:rPr>
                <w:rFonts w:ascii="Cambria Math" w:hAnsi="Cambria Math"/>
              </w:rPr>
              <m:t>1</m:t>
            </m:r>
          </m:den>
        </m:f>
      </m:oMath>
      <w:r w:rsidR="006A7A3F" w:rsidRPr="003D4DCB">
        <w:rPr>
          <w:i/>
        </w:rPr>
        <w:t xml:space="preserve"> ∑(</w:t>
      </w:r>
      <w:r w:rsidR="006A7A3F" w:rsidRPr="003D4DCB">
        <w:rPr>
          <w:i/>
          <w:lang w:val="en-US"/>
        </w:rPr>
        <w:t>x</w:t>
      </w:r>
      <w:r w:rsidR="006A7A3F" w:rsidRPr="003D4DCB">
        <w:rPr>
          <w:i/>
          <w:vertAlign w:val="subscript"/>
          <w:lang w:val="en-US"/>
        </w:rPr>
        <w:t>i</w:t>
      </w:r>
      <w:r w:rsidR="006A7A3F" w:rsidRPr="003D4DCB">
        <w:rPr>
          <w:i/>
        </w:rPr>
        <w:t xml:space="preserve"> - </w:t>
      </w:r>
      <w:r w:rsidR="006A7A3F" w:rsidRPr="003D4DCB">
        <w:rPr>
          <w:i/>
          <w:lang w:val="en-US"/>
        </w:rPr>
        <w:t>x</w:t>
      </w:r>
      <w:r w:rsidR="006A7A3F" w:rsidRPr="003D4DCB">
        <w:rPr>
          <w:i/>
        </w:rPr>
        <w:t>̅)</w:t>
      </w:r>
      <w:r w:rsidR="006A7A3F" w:rsidRPr="003D4DCB">
        <w:rPr>
          <w:i/>
          <w:vertAlign w:val="superscript"/>
        </w:rPr>
        <w:t>2</w:t>
      </w:r>
      <w:r w:rsidR="006A7A3F" w:rsidRPr="003D4DCB">
        <w:rPr>
          <w:i/>
        </w:rPr>
        <w:t xml:space="preserve">      </w:t>
      </w:r>
      <w:r w:rsidR="006A7A3F" w:rsidRPr="003D4DCB">
        <w:rPr>
          <w:i/>
          <w:lang w:val="en-US"/>
        </w:rPr>
        <w:t>S</w:t>
      </w:r>
      <w:r w:rsidR="006A7A3F" w:rsidRPr="003D4DCB">
        <w:rPr>
          <w:i/>
          <w:vertAlign w:val="subscript"/>
          <w:lang w:val="en-US"/>
        </w:rPr>
        <w:t>y</w:t>
      </w:r>
      <w:r w:rsidR="006A7A3F" w:rsidRPr="003D4DCB">
        <w:rPr>
          <w:i/>
          <w:vertAlign w:val="superscript"/>
        </w:rPr>
        <w:t>2</w:t>
      </w:r>
      <w:r w:rsidR="006A7A3F" w:rsidRPr="003D4DCB">
        <w:rPr>
          <w:i/>
        </w:rPr>
        <w:t>=</w:t>
      </w:r>
      <m:oMath>
        <m:f>
          <m:fPr>
            <m:ctrlPr>
              <w:rPr>
                <w:rFonts w:ascii="Cambria Math" w:hAnsi="Cambria Math"/>
                <w:i/>
                <w:lang w:val="en-US"/>
              </w:rPr>
            </m:ctrlPr>
          </m:fPr>
          <m:num>
            <m:r>
              <w:rPr>
                <w:rFonts w:ascii="Cambria Math" w:hAnsi="Cambria Math"/>
              </w:rPr>
              <m:t>1</m:t>
            </m:r>
          </m:num>
          <m:den>
            <m:r>
              <w:rPr>
                <w:rFonts w:ascii="Cambria Math" w:hAnsi="Cambria Math"/>
                <w:lang w:val="en-US"/>
              </w:rPr>
              <m:t>n</m:t>
            </m:r>
            <m:r>
              <w:rPr>
                <w:rFonts w:ascii="Cambria Math" w:hAnsi="Cambria Math"/>
              </w:rPr>
              <m:t>2</m:t>
            </m:r>
          </m:den>
        </m:f>
      </m:oMath>
      <w:r w:rsidR="006A7A3F" w:rsidRPr="003D4DCB">
        <w:rPr>
          <w:i/>
        </w:rPr>
        <w:t xml:space="preserve"> ∑(</w:t>
      </w:r>
      <w:r w:rsidR="006A7A3F" w:rsidRPr="003D4DCB">
        <w:rPr>
          <w:i/>
          <w:lang w:val="en-US"/>
        </w:rPr>
        <w:t>y</w:t>
      </w:r>
      <w:r w:rsidR="006A7A3F" w:rsidRPr="003D4DCB">
        <w:rPr>
          <w:i/>
          <w:vertAlign w:val="subscript"/>
          <w:lang w:val="en-US"/>
        </w:rPr>
        <w:t>i</w:t>
      </w:r>
      <w:r w:rsidR="006A7A3F" w:rsidRPr="003D4DCB">
        <w:rPr>
          <w:i/>
        </w:rPr>
        <w:t xml:space="preserve"> - </w:t>
      </w:r>
      <w:r w:rsidR="006A7A3F" w:rsidRPr="003D4DCB">
        <w:rPr>
          <w:i/>
          <w:lang w:val="en-US"/>
        </w:rPr>
        <w:t>y</w:t>
      </w:r>
      <w:r w:rsidR="006A7A3F" w:rsidRPr="003D4DCB">
        <w:rPr>
          <w:i/>
        </w:rPr>
        <w:t>̅)</w:t>
      </w:r>
      <w:r w:rsidR="006A7A3F" w:rsidRPr="003D4DCB">
        <w:rPr>
          <w:i/>
          <w:vertAlign w:val="superscript"/>
        </w:rPr>
        <w:t>2</w:t>
      </w:r>
      <w:r w:rsidR="006A7A3F" w:rsidRPr="003D4DCB">
        <w:rPr>
          <w:i/>
        </w:rPr>
        <w:t xml:space="preserve">  </w:t>
      </w:r>
      <w:r w:rsidR="00673A10">
        <w:rPr>
          <w:i/>
        </w:rPr>
        <w:t xml:space="preserve">                  </w:t>
      </w:r>
      <w:r w:rsidR="006A7A3F" w:rsidRPr="003D4DCB">
        <w:rPr>
          <w:i/>
        </w:rPr>
        <w:t xml:space="preserve">    </w:t>
      </w:r>
      <w:r w:rsidR="00673A10" w:rsidRPr="00391438">
        <w:rPr>
          <w:noProof/>
        </w:rPr>
        <w:t>(1)</w:t>
      </w:r>
    </w:p>
    <w:p w14:paraId="049CE62C" w14:textId="43D71ED0" w:rsidR="006A7A3F" w:rsidRPr="003D4DCB" w:rsidRDefault="006A7A3F" w:rsidP="00145AE9">
      <w:pPr>
        <w:spacing w:after="0" w:line="240" w:lineRule="auto"/>
        <w:ind w:firstLine="709"/>
        <w:rPr>
          <w:i/>
        </w:rPr>
      </w:pPr>
      <w:r w:rsidRPr="003D4DCB">
        <w:rPr>
          <w:i/>
          <w:lang w:val="en-US"/>
        </w:rPr>
        <w:t>S</w:t>
      </w:r>
      <w:r w:rsidRPr="003D4DCB">
        <w:rPr>
          <w:i/>
          <w:vertAlign w:val="subscript"/>
          <w:lang w:val="en-US"/>
        </w:rPr>
        <w:t>y</w:t>
      </w:r>
      <w:r w:rsidRPr="003D4DCB">
        <w:rPr>
          <w:i/>
          <w:vertAlign w:val="superscript"/>
        </w:rPr>
        <w:t>2</w:t>
      </w:r>
    </w:p>
    <w:p w14:paraId="1236DDF5" w14:textId="77777777" w:rsidR="009015C7" w:rsidRPr="003D4DCB" w:rsidRDefault="009015C7" w:rsidP="00145AE9">
      <w:pPr>
        <w:spacing w:after="0" w:line="240" w:lineRule="auto"/>
        <w:ind w:firstLine="709"/>
        <w:jc w:val="both"/>
      </w:pPr>
      <w:r w:rsidRPr="003D4DCB">
        <w:t xml:space="preserve"> </w:t>
      </w:r>
    </w:p>
    <w:p w14:paraId="5DEDCDC7" w14:textId="001371AE" w:rsidR="008B3800" w:rsidRPr="003D4DCB" w:rsidRDefault="00673A10" w:rsidP="00145AE9">
      <w:pPr>
        <w:spacing w:after="0" w:line="240" w:lineRule="auto"/>
        <w:ind w:firstLine="709"/>
        <w:jc w:val="both"/>
        <w:rPr>
          <w:color w:val="000000"/>
        </w:rPr>
      </w:pPr>
      <w:r w:rsidRPr="00673A10">
        <w:rPr>
          <w:color w:val="000000"/>
        </w:rPr>
        <w:t>где</w:t>
      </w:r>
      <w:r>
        <w:rPr>
          <w:i/>
          <w:color w:val="000000"/>
        </w:rPr>
        <w:t xml:space="preserve"> </w:t>
      </w:r>
      <w:r w:rsidR="008B3800" w:rsidRPr="003D4DCB">
        <w:rPr>
          <w:i/>
          <w:color w:val="000000"/>
          <w:lang w:val="en-US"/>
        </w:rPr>
        <w:t>n</w:t>
      </w:r>
      <w:r>
        <w:rPr>
          <w:i/>
          <w:color w:val="000000"/>
        </w:rPr>
        <w:t xml:space="preserve"> </w:t>
      </w:r>
      <w:r w:rsidR="0031581C">
        <w:rPr>
          <w:color w:val="000000"/>
        </w:rPr>
        <w:t xml:space="preserve">- </w:t>
      </w:r>
      <w:r w:rsidR="008B3800" w:rsidRPr="003D4DCB">
        <w:rPr>
          <w:color w:val="000000"/>
        </w:rPr>
        <w:t>количество наблюдений в данной группе</w:t>
      </w:r>
      <w:r>
        <w:rPr>
          <w:color w:val="000000"/>
        </w:rPr>
        <w:t>;</w:t>
      </w:r>
    </w:p>
    <w:p w14:paraId="06FC39F7" w14:textId="066A2499" w:rsidR="003825BD" w:rsidRPr="008864D5" w:rsidRDefault="008B3800" w:rsidP="00145AE9">
      <w:pPr>
        <w:spacing w:after="0" w:line="240" w:lineRule="auto"/>
        <w:ind w:firstLine="709"/>
        <w:jc w:val="both"/>
        <w:rPr>
          <w:color w:val="000000"/>
        </w:rPr>
      </w:pPr>
      <w:r w:rsidRPr="003D4DCB">
        <w:rPr>
          <w:i/>
          <w:color w:val="000000"/>
          <w:lang w:val="en-US"/>
        </w:rPr>
        <w:t>x</w:t>
      </w:r>
      <w:r w:rsidRPr="003D4DCB">
        <w:rPr>
          <w:i/>
          <w:color w:val="000000"/>
        </w:rPr>
        <w:t>,</w:t>
      </w:r>
      <w:r w:rsidR="00AF29EE" w:rsidRPr="003D4DCB">
        <w:rPr>
          <w:i/>
          <w:color w:val="000000"/>
        </w:rPr>
        <w:t xml:space="preserve"> </w:t>
      </w:r>
      <w:r w:rsidRPr="003D4DCB">
        <w:rPr>
          <w:i/>
          <w:color w:val="000000"/>
          <w:lang w:val="en-US"/>
        </w:rPr>
        <w:t>y</w:t>
      </w:r>
      <w:r w:rsidR="00673A10">
        <w:rPr>
          <w:i/>
          <w:color w:val="000000"/>
        </w:rPr>
        <w:t xml:space="preserve"> </w:t>
      </w:r>
      <w:r w:rsidR="0031581C">
        <w:rPr>
          <w:color w:val="000000"/>
        </w:rPr>
        <w:t xml:space="preserve">- </w:t>
      </w:r>
      <w:r w:rsidRPr="003D4DCB">
        <w:rPr>
          <w:color w:val="000000"/>
        </w:rPr>
        <w:t xml:space="preserve">значения каждого наблюдения и значение средней каждой группы наблюдений. </w:t>
      </w:r>
    </w:p>
    <w:p w14:paraId="15487713" w14:textId="77777777" w:rsidR="008B3800" w:rsidRPr="003D4DCB" w:rsidRDefault="008B3800" w:rsidP="00145AE9">
      <w:pPr>
        <w:spacing w:after="0" w:line="240" w:lineRule="auto"/>
        <w:ind w:firstLine="709"/>
        <w:jc w:val="both"/>
      </w:pPr>
      <w:r w:rsidRPr="003D4DCB">
        <w:rPr>
          <w:color w:val="000000"/>
        </w:rPr>
        <w:t xml:space="preserve">Значения </w:t>
      </w:r>
      <w:r w:rsidRPr="003D4DCB">
        <w:rPr>
          <w:i/>
          <w:lang w:val="en-US"/>
        </w:rPr>
        <w:t>F</w:t>
      </w:r>
      <w:r w:rsidRPr="003D4DCB">
        <w:rPr>
          <w:i/>
          <w:vertAlign w:val="subscript"/>
        </w:rPr>
        <w:t>крит</w:t>
      </w:r>
      <w:r w:rsidRPr="003D4DCB">
        <w:rPr>
          <w:i/>
        </w:rPr>
        <w:t xml:space="preserve"> </w:t>
      </w:r>
      <w:r w:rsidRPr="003D4DCB">
        <w:t>определялись по статистическим таблицам.</w:t>
      </w:r>
    </w:p>
    <w:p w14:paraId="180CCC2D" w14:textId="77777777" w:rsidR="008B3800" w:rsidRPr="008864D5" w:rsidRDefault="008B3800" w:rsidP="00145AE9">
      <w:pPr>
        <w:spacing w:after="0" w:line="240" w:lineRule="auto"/>
        <w:ind w:firstLine="709"/>
        <w:jc w:val="both"/>
      </w:pPr>
      <w:r w:rsidRPr="003D4DCB">
        <w:t>Корреляционный анализ проводился для определения наличия и степени связи между значениями качества жизни и значениями характеристик. Коэффициент корреляции Пирсона рассчитывался следующим образом:</w:t>
      </w:r>
    </w:p>
    <w:p w14:paraId="3E019DA2" w14:textId="77777777" w:rsidR="003825BD" w:rsidRPr="008864D5" w:rsidRDefault="003825BD" w:rsidP="00145AE9">
      <w:pPr>
        <w:spacing w:after="0" w:line="240" w:lineRule="auto"/>
        <w:ind w:firstLine="709"/>
        <w:jc w:val="both"/>
        <w:rPr>
          <w:noProof/>
          <w:color w:val="000000"/>
        </w:rPr>
      </w:pPr>
    </w:p>
    <w:p w14:paraId="5F092E09" w14:textId="675ECDC4" w:rsidR="008B3800" w:rsidRPr="003825BD" w:rsidRDefault="003825BD" w:rsidP="00145AE9">
      <w:pPr>
        <w:spacing w:after="0" w:line="240" w:lineRule="auto"/>
        <w:ind w:firstLine="709"/>
        <w:jc w:val="right"/>
        <w:rPr>
          <w:noProof/>
          <w:color w:val="000000"/>
        </w:rPr>
      </w:pPr>
      <w:r w:rsidRPr="00391438">
        <w:rPr>
          <w:noProof/>
          <w:color w:val="000000"/>
        </w:rPr>
        <w:t xml:space="preserve">   </w:t>
      </w:r>
      <m:oMath>
        <m:sSub>
          <m:sSubPr>
            <m:ctrlPr>
              <w:rPr>
                <w:rFonts w:ascii="Cambria Math" w:hAnsi="Cambria Math"/>
                <w:i/>
                <w:noProof/>
                <w:color w:val="000000"/>
              </w:rPr>
            </m:ctrlPr>
          </m:sSubPr>
          <m:e>
            <m:r>
              <w:rPr>
                <w:rFonts w:ascii="Cambria Math" w:hAnsi="Cambria Math"/>
                <w:noProof/>
                <w:color w:val="000000"/>
              </w:rPr>
              <m:t>r</m:t>
            </m:r>
          </m:e>
          <m:sub>
            <m:r>
              <w:rPr>
                <w:rFonts w:ascii="Cambria Math" w:hAnsi="Cambria Math"/>
                <w:noProof/>
                <w:color w:val="000000"/>
              </w:rPr>
              <m:t>xy</m:t>
            </m:r>
          </m:sub>
        </m:sSub>
        <m:r>
          <w:rPr>
            <w:rFonts w:ascii="Cambria Math" w:hAnsi="Cambria Math"/>
            <w:noProof/>
            <w:color w:val="000000"/>
          </w:rPr>
          <m:t xml:space="preserve">= </m:t>
        </m:r>
        <m:f>
          <m:fPr>
            <m:ctrlPr>
              <w:rPr>
                <w:rFonts w:ascii="Cambria Math" w:hAnsi="Cambria Math"/>
                <w:i/>
                <w:noProof/>
                <w:color w:val="000000"/>
              </w:rPr>
            </m:ctrlPr>
          </m:fPr>
          <m:num>
            <m:r>
              <w:rPr>
                <w:rFonts w:ascii="Cambria Math" w:hAnsi="Cambria Math"/>
                <w:noProof/>
              </w:rPr>
              <m:t>∑(x</m:t>
            </m:r>
            <m:r>
              <w:rPr>
                <w:rFonts w:ascii="Cambria Math" w:hAnsi="Cambria Math"/>
                <w:noProof/>
                <w:vertAlign w:val="subscript"/>
              </w:rPr>
              <m:t>i</m:t>
            </m:r>
            <m:r>
              <w:rPr>
                <w:rFonts w:ascii="Cambria Math" w:hAnsi="Cambria Math"/>
                <w:noProof/>
              </w:rPr>
              <m:t>- x̅)×(y</m:t>
            </m:r>
            <m:r>
              <w:rPr>
                <w:rFonts w:ascii="Cambria Math" w:hAnsi="Cambria Math"/>
                <w:noProof/>
                <w:vertAlign w:val="subscript"/>
              </w:rPr>
              <m:t>i</m:t>
            </m:r>
            <m:r>
              <w:rPr>
                <w:rFonts w:ascii="Cambria Math" w:hAnsi="Cambria Math"/>
                <w:noProof/>
              </w:rPr>
              <m:t xml:space="preserve"> - y̅)</m:t>
            </m:r>
          </m:num>
          <m:den>
            <m:r>
              <w:rPr>
                <w:rFonts w:ascii="Cambria Math" w:hAnsi="Cambria Math"/>
                <w:noProof/>
                <w:color w:val="000000"/>
              </w:rPr>
              <m:t>√</m:t>
            </m:r>
            <m:r>
              <w:rPr>
                <w:rFonts w:ascii="Cambria Math" w:hAnsi="Cambria Math"/>
                <w:noProof/>
              </w:rPr>
              <m:t>∑(x</m:t>
            </m:r>
            <m:r>
              <w:rPr>
                <w:rFonts w:ascii="Cambria Math" w:hAnsi="Cambria Math"/>
                <w:noProof/>
                <w:vertAlign w:val="subscript"/>
              </w:rPr>
              <m:t>i</m:t>
            </m:r>
            <m:r>
              <w:rPr>
                <w:rFonts w:ascii="Cambria Math" w:hAnsi="Cambria Math"/>
                <w:noProof/>
              </w:rPr>
              <m:t xml:space="preserve"> - x̅)</m:t>
            </m:r>
            <m:r>
              <w:rPr>
                <w:rFonts w:ascii="Cambria Math" w:hAnsi="Cambria Math"/>
                <w:noProof/>
                <w:vertAlign w:val="superscript"/>
              </w:rPr>
              <m:t>²×</m:t>
            </m:r>
            <m:r>
              <w:rPr>
                <w:rFonts w:ascii="Cambria Math" w:hAnsi="Cambria Math"/>
                <w:noProof/>
              </w:rPr>
              <m:t>∑(y</m:t>
            </m:r>
            <m:r>
              <w:rPr>
                <w:rFonts w:ascii="Cambria Math" w:hAnsi="Cambria Math"/>
                <w:noProof/>
                <w:vertAlign w:val="subscript"/>
              </w:rPr>
              <m:t>i</m:t>
            </m:r>
            <m:r>
              <w:rPr>
                <w:rFonts w:ascii="Cambria Math" w:hAnsi="Cambria Math"/>
                <w:noProof/>
              </w:rPr>
              <m:t xml:space="preserve"> - y̅)²</m:t>
            </m:r>
          </m:den>
        </m:f>
      </m:oMath>
      <w:r w:rsidRPr="00391438">
        <w:rPr>
          <w:noProof/>
          <w:color w:val="000000"/>
        </w:rPr>
        <w:t xml:space="preserve">   </w:t>
      </w:r>
      <w:r w:rsidR="00673A10">
        <w:rPr>
          <w:noProof/>
          <w:color w:val="000000"/>
        </w:rPr>
        <w:t xml:space="preserve">                                            </w:t>
      </w:r>
      <w:r w:rsidR="00673A10" w:rsidRPr="00391438">
        <w:rPr>
          <w:noProof/>
          <w:color w:val="000000"/>
        </w:rPr>
        <w:t>(2)</w:t>
      </w:r>
    </w:p>
    <w:p w14:paraId="7E37F578" w14:textId="77777777" w:rsidR="008B3800" w:rsidRPr="003D4DCB" w:rsidRDefault="008B3800" w:rsidP="00145AE9">
      <w:pPr>
        <w:spacing w:after="0" w:line="240" w:lineRule="auto"/>
        <w:ind w:firstLine="709"/>
        <w:jc w:val="both"/>
        <w:rPr>
          <w:color w:val="000000"/>
        </w:rPr>
      </w:pPr>
    </w:p>
    <w:p w14:paraId="43D0F381" w14:textId="3B08CAEB" w:rsidR="008B3800" w:rsidRPr="003D4DCB" w:rsidRDefault="00673A10" w:rsidP="00145AE9">
      <w:pPr>
        <w:spacing w:after="0" w:line="240" w:lineRule="auto"/>
        <w:ind w:firstLine="709"/>
        <w:jc w:val="both"/>
      </w:pPr>
      <w:r>
        <w:rPr>
          <w:noProof/>
          <w:color w:val="000000"/>
        </w:rPr>
        <w:t>где</w:t>
      </w:r>
      <w:r w:rsidRPr="00673A10">
        <w:rPr>
          <w:i/>
          <w:color w:val="000000"/>
        </w:rPr>
        <w:t xml:space="preserve"> </w:t>
      </w:r>
      <w:r w:rsidR="008B3800" w:rsidRPr="003D4DCB">
        <w:rPr>
          <w:i/>
          <w:color w:val="000000"/>
          <w:lang w:val="en-US"/>
        </w:rPr>
        <w:t>x</w:t>
      </w:r>
      <w:r w:rsidR="008B3800" w:rsidRPr="003D4DCB">
        <w:rPr>
          <w:i/>
          <w:color w:val="000000"/>
        </w:rPr>
        <w:t>,</w:t>
      </w:r>
      <w:r w:rsidR="00AF29EE" w:rsidRPr="003D4DCB">
        <w:rPr>
          <w:i/>
          <w:color w:val="000000"/>
        </w:rPr>
        <w:t xml:space="preserve"> </w:t>
      </w:r>
      <w:r w:rsidR="008B3800" w:rsidRPr="003D4DCB">
        <w:rPr>
          <w:i/>
          <w:color w:val="000000"/>
          <w:lang w:val="en-US"/>
        </w:rPr>
        <w:t>y</w:t>
      </w:r>
      <w:r>
        <w:rPr>
          <w:i/>
          <w:color w:val="000000"/>
        </w:rPr>
        <w:t xml:space="preserve"> </w:t>
      </w:r>
      <w:r w:rsidR="000772B4">
        <w:rPr>
          <w:color w:val="000000"/>
        </w:rPr>
        <w:t xml:space="preserve">- </w:t>
      </w:r>
      <w:r w:rsidR="008B3800" w:rsidRPr="003D4DCB">
        <w:rPr>
          <w:color w:val="000000"/>
        </w:rPr>
        <w:t xml:space="preserve">значения каждого наблюдения и значение средней каждой группы наблюдений. </w:t>
      </w:r>
    </w:p>
    <w:p w14:paraId="421A7FE5" w14:textId="77777777" w:rsidR="00A359A1" w:rsidRPr="003D4DCB" w:rsidRDefault="00A359A1" w:rsidP="00145AE9">
      <w:pPr>
        <w:spacing w:after="0" w:line="240" w:lineRule="auto"/>
        <w:ind w:firstLine="709"/>
        <w:jc w:val="both"/>
        <w:rPr>
          <w:color w:val="000000"/>
        </w:rPr>
      </w:pPr>
      <w:r w:rsidRPr="003D4DCB">
        <w:rPr>
          <w:color w:val="000000"/>
        </w:rPr>
        <w:lastRenderedPageBreak/>
        <w:t xml:space="preserve">Для определения степени зависимости значений качества жизни от значений характеристик нами разработаны модели </w:t>
      </w:r>
      <w:r w:rsidR="009D61FF" w:rsidRPr="003D4DCB">
        <w:rPr>
          <w:color w:val="000000"/>
        </w:rPr>
        <w:t xml:space="preserve">множественной </w:t>
      </w:r>
      <w:r w:rsidRPr="003D4DCB">
        <w:rPr>
          <w:color w:val="000000"/>
        </w:rPr>
        <w:t>линейной регрессии следующим образом:</w:t>
      </w:r>
    </w:p>
    <w:p w14:paraId="0DA93A7A" w14:textId="77777777" w:rsidR="00A359A1" w:rsidRPr="003D4DCB" w:rsidRDefault="00A359A1" w:rsidP="00145AE9">
      <w:pPr>
        <w:spacing w:after="0" w:line="240" w:lineRule="auto"/>
        <w:ind w:firstLine="709"/>
        <w:jc w:val="both"/>
        <w:rPr>
          <w:color w:val="000000"/>
        </w:rPr>
      </w:pPr>
    </w:p>
    <w:p w14:paraId="30351C55" w14:textId="2BDFC7BF" w:rsidR="00A359A1" w:rsidRPr="003D4DCB" w:rsidRDefault="003825BD" w:rsidP="00145AE9">
      <w:pPr>
        <w:spacing w:after="0" w:line="240" w:lineRule="auto"/>
        <w:ind w:firstLine="709"/>
        <w:jc w:val="right"/>
        <w:rPr>
          <w:color w:val="000000"/>
        </w:rPr>
      </w:pPr>
      <w:r w:rsidRPr="003825BD">
        <w:rPr>
          <w:noProof/>
          <w:color w:val="000000"/>
        </w:rPr>
        <w:t xml:space="preserve">    </w:t>
      </w:r>
      <w:r w:rsidR="009D61FF" w:rsidRPr="003D4DCB">
        <w:rPr>
          <w:i/>
          <w:color w:val="000000"/>
          <w:lang w:val="en-US"/>
        </w:rPr>
        <w:t>y</w:t>
      </w:r>
      <w:r w:rsidR="009D61FF" w:rsidRPr="003D4DCB">
        <w:rPr>
          <w:i/>
          <w:color w:val="000000"/>
          <w:vertAlign w:val="subscript"/>
          <w:lang w:val="en-US"/>
        </w:rPr>
        <w:t>i</w:t>
      </w:r>
      <w:r w:rsidR="00A359A1" w:rsidRPr="003D4DCB">
        <w:rPr>
          <w:i/>
          <w:color w:val="000000"/>
        </w:rPr>
        <w:t xml:space="preserve"> = </w:t>
      </w:r>
      <w:r w:rsidR="00A359A1" w:rsidRPr="003D4DCB">
        <w:rPr>
          <w:i/>
          <w:color w:val="000000"/>
          <w:lang w:val="en-US"/>
        </w:rPr>
        <w:t>β</w:t>
      </w:r>
      <w:r w:rsidR="009D61FF" w:rsidRPr="003D4DCB">
        <w:rPr>
          <w:i/>
          <w:color w:val="000000"/>
          <w:vertAlign w:val="subscript"/>
        </w:rPr>
        <w:t>1</w:t>
      </w:r>
      <w:r w:rsidR="009D61FF" w:rsidRPr="003D4DCB">
        <w:rPr>
          <w:i/>
          <w:color w:val="000000"/>
        </w:rPr>
        <w:t xml:space="preserve"> +   </w:t>
      </w:r>
      <w:r w:rsidR="009D61FF" w:rsidRPr="003D4DCB">
        <w:rPr>
          <w:i/>
          <w:color w:val="000000"/>
          <w:lang w:val="en-US"/>
        </w:rPr>
        <w:t>β</w:t>
      </w:r>
      <w:r w:rsidR="009D61FF" w:rsidRPr="003D4DCB">
        <w:rPr>
          <w:i/>
          <w:color w:val="000000"/>
          <w:vertAlign w:val="subscript"/>
        </w:rPr>
        <w:t>2*</w:t>
      </w:r>
      <w:r w:rsidR="009D61FF" w:rsidRPr="003D4DCB">
        <w:rPr>
          <w:i/>
          <w:color w:val="000000"/>
          <w:lang w:val="en-US"/>
        </w:rPr>
        <w:t>x</w:t>
      </w:r>
      <w:r w:rsidR="009D61FF" w:rsidRPr="003D4DCB">
        <w:rPr>
          <w:i/>
          <w:color w:val="000000"/>
          <w:vertAlign w:val="subscript"/>
          <w:lang w:val="en-US"/>
        </w:rPr>
        <w:t>i</w:t>
      </w:r>
      <w:r w:rsidR="009D61FF" w:rsidRPr="003D4DCB">
        <w:rPr>
          <w:i/>
          <w:color w:val="000000"/>
          <w:vertAlign w:val="subscript"/>
        </w:rPr>
        <w:t xml:space="preserve">2 + </w:t>
      </w:r>
      <w:r w:rsidR="009D61FF" w:rsidRPr="003D4DCB">
        <w:rPr>
          <w:i/>
          <w:color w:val="000000"/>
          <w:lang w:val="en-US"/>
        </w:rPr>
        <w:t>β</w:t>
      </w:r>
      <w:r w:rsidR="009D61FF" w:rsidRPr="003D4DCB">
        <w:rPr>
          <w:i/>
          <w:color w:val="000000"/>
          <w:vertAlign w:val="subscript"/>
        </w:rPr>
        <w:t>3*</w:t>
      </w:r>
      <w:r w:rsidR="009D61FF" w:rsidRPr="003D4DCB">
        <w:rPr>
          <w:i/>
          <w:color w:val="000000"/>
          <w:lang w:val="en-US"/>
        </w:rPr>
        <w:t>x</w:t>
      </w:r>
      <w:r w:rsidR="009D61FF" w:rsidRPr="003D4DCB">
        <w:rPr>
          <w:i/>
          <w:color w:val="000000"/>
          <w:vertAlign w:val="subscript"/>
        </w:rPr>
        <w:t>i3</w:t>
      </w:r>
      <w:r w:rsidR="009D61FF" w:rsidRPr="003D4DCB">
        <w:rPr>
          <w:i/>
          <w:color w:val="000000"/>
        </w:rPr>
        <w:t xml:space="preserve">+ … + </w:t>
      </w:r>
      <w:r w:rsidR="009D61FF" w:rsidRPr="003D4DCB">
        <w:rPr>
          <w:i/>
          <w:color w:val="000000"/>
          <w:lang w:val="en-US"/>
        </w:rPr>
        <w:t>β</w:t>
      </w:r>
      <w:r w:rsidR="009D61FF" w:rsidRPr="003D4DCB">
        <w:rPr>
          <w:i/>
          <w:color w:val="000000"/>
          <w:vertAlign w:val="subscript"/>
          <w:lang w:val="en-US"/>
        </w:rPr>
        <w:t>n</w:t>
      </w:r>
      <w:r w:rsidR="009D61FF" w:rsidRPr="003D4DCB">
        <w:rPr>
          <w:i/>
          <w:color w:val="000000"/>
          <w:vertAlign w:val="subscript"/>
        </w:rPr>
        <w:t>*</w:t>
      </w:r>
      <w:r w:rsidR="009D61FF" w:rsidRPr="003D4DCB">
        <w:rPr>
          <w:i/>
          <w:color w:val="000000"/>
          <w:lang w:val="en-US"/>
        </w:rPr>
        <w:t>x</w:t>
      </w:r>
      <w:r w:rsidR="009D61FF" w:rsidRPr="003D4DCB">
        <w:rPr>
          <w:i/>
          <w:color w:val="000000"/>
          <w:vertAlign w:val="subscript"/>
          <w:lang w:val="en-US"/>
        </w:rPr>
        <w:t>in</w:t>
      </w:r>
      <w:r w:rsidR="009D61FF" w:rsidRPr="003D4DCB">
        <w:rPr>
          <w:i/>
          <w:color w:val="000000"/>
        </w:rPr>
        <w:t xml:space="preserve">  + </w:t>
      </w:r>
      <w:r w:rsidR="009D61FF" w:rsidRPr="003D4DCB">
        <w:rPr>
          <w:i/>
          <w:color w:val="000000"/>
          <w:lang w:val="en-US"/>
        </w:rPr>
        <w:t>ε</w:t>
      </w:r>
      <w:r w:rsidR="009D61FF" w:rsidRPr="003D4DCB">
        <w:rPr>
          <w:i/>
          <w:color w:val="000000"/>
          <w:vertAlign w:val="subscript"/>
          <w:lang w:val="en-US"/>
        </w:rPr>
        <w:t>i</w:t>
      </w:r>
      <w:r w:rsidR="009D61FF" w:rsidRPr="003D4DCB">
        <w:rPr>
          <w:i/>
          <w:color w:val="000000"/>
        </w:rPr>
        <w:t xml:space="preserve">    </w:t>
      </w:r>
      <w:r w:rsidR="00673A10">
        <w:rPr>
          <w:i/>
          <w:color w:val="000000"/>
        </w:rPr>
        <w:t xml:space="preserve">                     </w:t>
      </w:r>
      <w:r w:rsidR="009D61FF" w:rsidRPr="003D4DCB">
        <w:rPr>
          <w:color w:val="000000"/>
        </w:rPr>
        <w:t xml:space="preserve"> </w:t>
      </w:r>
      <w:r w:rsidR="00673A10" w:rsidRPr="00391438">
        <w:rPr>
          <w:noProof/>
          <w:color w:val="000000"/>
        </w:rPr>
        <w:t>(3)</w:t>
      </w:r>
    </w:p>
    <w:p w14:paraId="333C3CD6" w14:textId="7E4F5889" w:rsidR="009D61FF" w:rsidRPr="003D4DCB" w:rsidRDefault="00673A10" w:rsidP="00145AE9">
      <w:pPr>
        <w:spacing w:after="0" w:line="240" w:lineRule="auto"/>
        <w:ind w:firstLine="709"/>
        <w:jc w:val="both"/>
        <w:rPr>
          <w:color w:val="000000"/>
        </w:rPr>
      </w:pPr>
      <w:r w:rsidRPr="003D4DCB">
        <w:rPr>
          <w:color w:val="000000"/>
        </w:rPr>
        <w:t>где</w:t>
      </w:r>
      <w:r w:rsidRPr="00673A10">
        <w:rPr>
          <w:i/>
          <w:color w:val="000000"/>
        </w:rPr>
        <w:t xml:space="preserve"> </w:t>
      </w:r>
      <w:r w:rsidR="009D61FF" w:rsidRPr="003D4DCB">
        <w:rPr>
          <w:i/>
          <w:color w:val="000000"/>
          <w:lang w:val="en-US"/>
        </w:rPr>
        <w:t>i</w:t>
      </w:r>
      <w:r>
        <w:rPr>
          <w:i/>
          <w:color w:val="000000"/>
        </w:rPr>
        <w:t xml:space="preserve"> </w:t>
      </w:r>
      <w:r w:rsidR="000772B4">
        <w:rPr>
          <w:i/>
          <w:color w:val="000000"/>
        </w:rPr>
        <w:t>-</w:t>
      </w:r>
      <w:r w:rsidR="009D61FF" w:rsidRPr="003D4DCB">
        <w:rPr>
          <w:color w:val="000000"/>
        </w:rPr>
        <w:t xml:space="preserve"> номер каждого наблюдения</w:t>
      </w:r>
      <w:r>
        <w:rPr>
          <w:color w:val="000000"/>
        </w:rPr>
        <w:t>;</w:t>
      </w:r>
    </w:p>
    <w:p w14:paraId="28F6A7ED" w14:textId="5AD90C2B" w:rsidR="009D61FF" w:rsidRPr="003D4DCB" w:rsidRDefault="009D61FF" w:rsidP="00145AE9">
      <w:pPr>
        <w:spacing w:after="0" w:line="240" w:lineRule="auto"/>
        <w:ind w:firstLine="709"/>
        <w:jc w:val="both"/>
        <w:rPr>
          <w:color w:val="000000"/>
        </w:rPr>
      </w:pPr>
      <w:r w:rsidRPr="003D4DCB">
        <w:rPr>
          <w:i/>
          <w:color w:val="000000"/>
          <w:lang w:val="en-US"/>
        </w:rPr>
        <w:t>n</w:t>
      </w:r>
      <w:r w:rsidR="00673A10">
        <w:rPr>
          <w:i/>
          <w:color w:val="000000"/>
        </w:rPr>
        <w:t xml:space="preserve"> </w:t>
      </w:r>
      <w:r w:rsidR="000772B4">
        <w:rPr>
          <w:i/>
          <w:color w:val="000000"/>
        </w:rPr>
        <w:t xml:space="preserve">- </w:t>
      </w:r>
      <w:r w:rsidRPr="003D4DCB">
        <w:rPr>
          <w:color w:val="000000"/>
        </w:rPr>
        <w:t>количество наблюдений</w:t>
      </w:r>
      <w:r w:rsidR="00673A10">
        <w:rPr>
          <w:color w:val="000000"/>
        </w:rPr>
        <w:t>;</w:t>
      </w:r>
    </w:p>
    <w:p w14:paraId="1994E756" w14:textId="5601BA99" w:rsidR="009D61FF" w:rsidRPr="003D4DCB" w:rsidRDefault="009D61FF" w:rsidP="00145AE9">
      <w:pPr>
        <w:spacing w:after="0" w:line="240" w:lineRule="auto"/>
        <w:ind w:firstLine="709"/>
        <w:jc w:val="both"/>
        <w:rPr>
          <w:color w:val="000000"/>
        </w:rPr>
      </w:pPr>
      <w:r w:rsidRPr="003D4DCB">
        <w:rPr>
          <w:i/>
          <w:color w:val="000000"/>
          <w:lang w:val="en-US"/>
        </w:rPr>
        <w:t>y</w:t>
      </w:r>
      <w:r w:rsidR="00673A10">
        <w:rPr>
          <w:i/>
          <w:color w:val="000000"/>
        </w:rPr>
        <w:t xml:space="preserve"> </w:t>
      </w:r>
      <w:r w:rsidR="000772B4">
        <w:rPr>
          <w:color w:val="000000"/>
        </w:rPr>
        <w:t xml:space="preserve">- </w:t>
      </w:r>
      <w:r w:rsidRPr="003D4DCB">
        <w:rPr>
          <w:color w:val="000000"/>
        </w:rPr>
        <w:t>зависимая переменная, значение на которое влияют определённые характеристики</w:t>
      </w:r>
      <w:r w:rsidR="00673A10">
        <w:rPr>
          <w:color w:val="000000"/>
        </w:rPr>
        <w:t>;</w:t>
      </w:r>
    </w:p>
    <w:p w14:paraId="007B7ADE" w14:textId="5B1DE1FD" w:rsidR="009D61FF" w:rsidRPr="003D4DCB" w:rsidRDefault="009D61FF" w:rsidP="00145AE9">
      <w:pPr>
        <w:spacing w:after="0" w:line="240" w:lineRule="auto"/>
        <w:ind w:firstLine="709"/>
        <w:jc w:val="both"/>
        <w:rPr>
          <w:color w:val="000000"/>
        </w:rPr>
      </w:pPr>
      <w:r w:rsidRPr="003D4DCB">
        <w:rPr>
          <w:i/>
          <w:color w:val="000000"/>
          <w:lang w:val="en-US"/>
        </w:rPr>
        <w:t>x</w:t>
      </w:r>
      <w:r w:rsidR="00673A10">
        <w:rPr>
          <w:i/>
          <w:color w:val="000000"/>
        </w:rPr>
        <w:t xml:space="preserve"> –</w:t>
      </w:r>
      <w:r w:rsidR="000772B4">
        <w:rPr>
          <w:i/>
          <w:color w:val="000000"/>
        </w:rPr>
        <w:t xml:space="preserve"> </w:t>
      </w:r>
      <w:r w:rsidRPr="003D4DCB">
        <w:rPr>
          <w:color w:val="000000"/>
        </w:rPr>
        <w:t>характеристики</w:t>
      </w:r>
      <w:r w:rsidR="00673A10">
        <w:rPr>
          <w:color w:val="000000"/>
        </w:rPr>
        <w:t>;</w:t>
      </w:r>
    </w:p>
    <w:p w14:paraId="1C253D5A" w14:textId="0174D104" w:rsidR="009D61FF" w:rsidRPr="003D4DCB" w:rsidRDefault="00AF29EE" w:rsidP="00145AE9">
      <w:pPr>
        <w:spacing w:after="0" w:line="240" w:lineRule="auto"/>
        <w:ind w:firstLine="709"/>
        <w:jc w:val="both"/>
        <w:rPr>
          <w:color w:val="000000"/>
        </w:rPr>
      </w:pPr>
      <w:r w:rsidRPr="003D4DCB">
        <w:rPr>
          <w:i/>
          <w:color w:val="000000"/>
        </w:rPr>
        <w:t>β</w:t>
      </w:r>
      <w:r w:rsidR="00673A10">
        <w:rPr>
          <w:i/>
          <w:color w:val="000000"/>
        </w:rPr>
        <w:t xml:space="preserve"> </w:t>
      </w:r>
      <w:r w:rsidR="000772B4">
        <w:rPr>
          <w:color w:val="000000"/>
        </w:rPr>
        <w:t>-</w:t>
      </w:r>
      <w:r w:rsidR="00673A10">
        <w:rPr>
          <w:color w:val="000000"/>
        </w:rPr>
        <w:t xml:space="preserve"> </w:t>
      </w:r>
      <w:r w:rsidR="009D61FF" w:rsidRPr="003D4DCB">
        <w:rPr>
          <w:color w:val="000000"/>
        </w:rPr>
        <w:t>коэффициент корреляции, показывающий на сколько процентов изменится значение зависимой переменной при изменении характеристики на 1 единицу</w:t>
      </w:r>
      <w:r w:rsidR="00673A10">
        <w:rPr>
          <w:color w:val="000000"/>
        </w:rPr>
        <w:t>;</w:t>
      </w:r>
    </w:p>
    <w:p w14:paraId="5BAF6559" w14:textId="72446B28" w:rsidR="009D61FF" w:rsidRPr="003D4DCB" w:rsidRDefault="000772B4" w:rsidP="00145AE9">
      <w:pPr>
        <w:spacing w:after="0" w:line="240" w:lineRule="auto"/>
        <w:ind w:firstLine="709"/>
        <w:jc w:val="both"/>
        <w:rPr>
          <w:color w:val="000000"/>
        </w:rPr>
      </w:pPr>
      <w:r>
        <w:rPr>
          <w:i/>
          <w:color w:val="000000"/>
        </w:rPr>
        <w:t>ε</w:t>
      </w:r>
      <w:r w:rsidR="00673A10">
        <w:rPr>
          <w:i/>
          <w:color w:val="000000"/>
        </w:rPr>
        <w:t xml:space="preserve"> </w:t>
      </w:r>
      <w:r>
        <w:rPr>
          <w:i/>
          <w:color w:val="000000"/>
        </w:rPr>
        <w:t xml:space="preserve">- </w:t>
      </w:r>
      <w:r w:rsidR="009D61FF" w:rsidRPr="003D4DCB">
        <w:rPr>
          <w:color w:val="000000"/>
        </w:rPr>
        <w:t>ошибка.</w:t>
      </w:r>
    </w:p>
    <w:p w14:paraId="72CFE524" w14:textId="79833D26" w:rsidR="009D61FF" w:rsidRDefault="008507E8" w:rsidP="00145AE9">
      <w:pPr>
        <w:spacing w:after="0" w:line="240" w:lineRule="auto"/>
        <w:ind w:firstLine="709"/>
        <w:jc w:val="both"/>
        <w:rPr>
          <w:color w:val="000000"/>
        </w:rPr>
      </w:pPr>
      <w:r w:rsidRPr="003D4DCB">
        <w:rPr>
          <w:color w:val="000000"/>
        </w:rPr>
        <w:t>Статистический анализ проводился при уровне достоверности 95%, с доверительным интервалом α = 0,05.</w:t>
      </w:r>
    </w:p>
    <w:p w14:paraId="41ABA692" w14:textId="77777777" w:rsidR="000A2A73" w:rsidRPr="003D4DCB" w:rsidRDefault="000A2A73" w:rsidP="00145AE9">
      <w:pPr>
        <w:spacing w:after="0" w:line="240" w:lineRule="auto"/>
        <w:ind w:firstLine="709"/>
        <w:jc w:val="both"/>
        <w:rPr>
          <w:color w:val="000000"/>
        </w:rPr>
      </w:pPr>
    </w:p>
    <w:p w14:paraId="24B1C0B4" w14:textId="76C016BF" w:rsidR="00043BB9" w:rsidRPr="003D4DCB" w:rsidRDefault="0005293C" w:rsidP="00145AE9">
      <w:pPr>
        <w:spacing w:after="0" w:line="240" w:lineRule="auto"/>
        <w:ind w:firstLine="709"/>
        <w:jc w:val="both"/>
      </w:pPr>
      <w:r w:rsidRPr="003D4DCB">
        <w:rPr>
          <w:i/>
        </w:rPr>
        <w:t xml:space="preserve">Проведение PEST-анализа </w:t>
      </w:r>
      <w:r w:rsidRPr="003D4DCB">
        <w:t>было проведено для выявления условий появления факторов внешней среды, влияющих на качество жизни и СЭВ врачей</w:t>
      </w:r>
      <w:r w:rsidR="002D2BC1">
        <w:t xml:space="preserve"> </w:t>
      </w:r>
      <w:r w:rsidR="003825BD">
        <w:t>терапевтов</w:t>
      </w:r>
      <w:r w:rsidR="003825BD" w:rsidRPr="003825BD">
        <w:t>/</w:t>
      </w:r>
      <w:r w:rsidR="003825BD">
        <w:t>врачей общей практики</w:t>
      </w:r>
      <w:r w:rsidRPr="003D4DCB">
        <w:t xml:space="preserve">. </w:t>
      </w:r>
      <w:r w:rsidR="002971A0" w:rsidRPr="003D4DCB">
        <w:t>Данный анализ позволяет установить макрофакторы, которые являются фоном для практической деятельности, и определяют культурные и идеологические ценности общества.</w:t>
      </w:r>
    </w:p>
    <w:p w14:paraId="523A7C13" w14:textId="1D30A3F0" w:rsidR="00043BB9" w:rsidRPr="003D4DCB" w:rsidRDefault="0005293C" w:rsidP="00145AE9">
      <w:pPr>
        <w:pStyle w:val="a6"/>
        <w:spacing w:before="0" w:beforeAutospacing="0" w:after="0" w:afterAutospacing="0"/>
        <w:ind w:firstLine="709"/>
        <w:jc w:val="both"/>
        <w:rPr>
          <w:sz w:val="28"/>
          <w:szCs w:val="28"/>
        </w:rPr>
      </w:pPr>
      <w:r w:rsidRPr="003D4DCB">
        <w:rPr>
          <w:sz w:val="28"/>
          <w:szCs w:val="28"/>
        </w:rPr>
        <w:t>Согласно аббревиатуре</w:t>
      </w:r>
      <w:r w:rsidR="00043BB9" w:rsidRPr="003D4DCB">
        <w:rPr>
          <w:sz w:val="28"/>
          <w:szCs w:val="28"/>
        </w:rPr>
        <w:t xml:space="preserve"> PEST </w:t>
      </w:r>
      <w:r w:rsidRPr="003D4DCB">
        <w:rPr>
          <w:sz w:val="28"/>
          <w:szCs w:val="28"/>
        </w:rPr>
        <w:t xml:space="preserve">нами рассмотрено следующее </w:t>
      </w:r>
      <w:r w:rsidR="002971A0" w:rsidRPr="003D4DCB">
        <w:rPr>
          <w:sz w:val="28"/>
          <w:szCs w:val="28"/>
        </w:rPr>
        <w:t>макро</w:t>
      </w:r>
      <w:r w:rsidRPr="003D4DCB">
        <w:rPr>
          <w:sz w:val="28"/>
          <w:szCs w:val="28"/>
        </w:rPr>
        <w:t>окружение врачей</w:t>
      </w:r>
      <w:r w:rsidR="002D2BC1">
        <w:rPr>
          <w:sz w:val="28"/>
          <w:szCs w:val="28"/>
        </w:rPr>
        <w:t xml:space="preserve"> </w:t>
      </w:r>
      <w:r w:rsidR="00AF29EE" w:rsidRPr="003D4DCB">
        <w:rPr>
          <w:sz w:val="28"/>
          <w:szCs w:val="28"/>
        </w:rPr>
        <w:t>терапевтов</w:t>
      </w:r>
      <w:r w:rsidR="003825BD" w:rsidRPr="003825BD">
        <w:rPr>
          <w:sz w:val="28"/>
          <w:szCs w:val="28"/>
        </w:rPr>
        <w:t>/</w:t>
      </w:r>
      <w:r w:rsidR="002971A0" w:rsidRPr="003D4DCB">
        <w:rPr>
          <w:sz w:val="28"/>
          <w:szCs w:val="28"/>
        </w:rPr>
        <w:t>ВОП</w:t>
      </w:r>
      <w:r w:rsidRPr="003D4DCB">
        <w:rPr>
          <w:sz w:val="28"/>
          <w:szCs w:val="28"/>
        </w:rPr>
        <w:t>:</w:t>
      </w:r>
    </w:p>
    <w:p w14:paraId="28B6D812" w14:textId="3CEAD9E5" w:rsidR="0005293C" w:rsidRPr="003D4DCB" w:rsidRDefault="00043BB9" w:rsidP="00145AE9">
      <w:pPr>
        <w:pStyle w:val="a6"/>
        <w:spacing w:before="0" w:beforeAutospacing="0" w:after="0" w:afterAutospacing="0"/>
        <w:ind w:firstLine="709"/>
        <w:jc w:val="both"/>
        <w:rPr>
          <w:sz w:val="28"/>
          <w:szCs w:val="28"/>
        </w:rPr>
      </w:pPr>
      <w:r w:rsidRPr="003825BD">
        <w:rPr>
          <w:bCs/>
          <w:sz w:val="28"/>
          <w:szCs w:val="28"/>
        </w:rPr>
        <w:t>Politics (политика)</w:t>
      </w:r>
      <w:r w:rsidR="00673A10">
        <w:rPr>
          <w:bCs/>
          <w:sz w:val="28"/>
          <w:szCs w:val="28"/>
        </w:rPr>
        <w:t xml:space="preserve"> </w:t>
      </w:r>
      <w:r w:rsidR="000772B4">
        <w:rPr>
          <w:sz w:val="28"/>
          <w:szCs w:val="28"/>
        </w:rPr>
        <w:t xml:space="preserve">- </w:t>
      </w:r>
      <w:r w:rsidR="001A0A4D" w:rsidRPr="003D4DCB">
        <w:rPr>
          <w:sz w:val="28"/>
          <w:szCs w:val="28"/>
        </w:rPr>
        <w:t>подразумевает анализ НПА</w:t>
      </w:r>
      <w:r w:rsidR="0005293C" w:rsidRPr="003D4DCB">
        <w:rPr>
          <w:sz w:val="28"/>
          <w:szCs w:val="28"/>
        </w:rPr>
        <w:t xml:space="preserve"> в области регулирования деятел</w:t>
      </w:r>
      <w:r w:rsidR="001A0A4D" w:rsidRPr="003D4DCB">
        <w:rPr>
          <w:sz w:val="28"/>
          <w:szCs w:val="28"/>
        </w:rPr>
        <w:t>ьности врачей участковой службы</w:t>
      </w:r>
      <w:r w:rsidR="0048734B">
        <w:rPr>
          <w:sz w:val="28"/>
          <w:szCs w:val="28"/>
        </w:rPr>
        <w:t xml:space="preserve">. Нами изучено 8 </w:t>
      </w:r>
      <w:r w:rsidR="002971A0" w:rsidRPr="003D4DCB">
        <w:rPr>
          <w:sz w:val="28"/>
          <w:szCs w:val="28"/>
        </w:rPr>
        <w:t>НПА, затрагивающих профессиональную деятельнос</w:t>
      </w:r>
      <w:r w:rsidR="0048734B">
        <w:rPr>
          <w:sz w:val="28"/>
          <w:szCs w:val="28"/>
        </w:rPr>
        <w:t>ть специалистов ПМСП. Выделены</w:t>
      </w:r>
      <w:r w:rsidR="002971A0" w:rsidRPr="003D4DCB">
        <w:rPr>
          <w:sz w:val="28"/>
          <w:szCs w:val="28"/>
        </w:rPr>
        <w:t xml:space="preserve"> НПА, </w:t>
      </w:r>
      <w:r w:rsidR="0048734B">
        <w:rPr>
          <w:sz w:val="28"/>
          <w:szCs w:val="28"/>
        </w:rPr>
        <w:t>определяющие</w:t>
      </w:r>
      <w:r w:rsidR="001A0A4D" w:rsidRPr="003D4DCB">
        <w:rPr>
          <w:sz w:val="28"/>
          <w:szCs w:val="28"/>
        </w:rPr>
        <w:t xml:space="preserve"> среду формирования факторов КЖ, а именно описывающие рабочие нагрузки, условия труда, права и обязанности врачей и пациентов;</w:t>
      </w:r>
    </w:p>
    <w:p w14:paraId="098BE4FD" w14:textId="1BAA8201" w:rsidR="001A0A4D" w:rsidRPr="003D4DCB" w:rsidRDefault="00043BB9" w:rsidP="00145AE9">
      <w:pPr>
        <w:pStyle w:val="a6"/>
        <w:spacing w:before="0" w:beforeAutospacing="0" w:after="0" w:afterAutospacing="0"/>
        <w:ind w:firstLine="709"/>
        <w:jc w:val="both"/>
        <w:rPr>
          <w:sz w:val="28"/>
          <w:szCs w:val="28"/>
        </w:rPr>
      </w:pPr>
      <w:r w:rsidRPr="003825BD">
        <w:rPr>
          <w:bCs/>
          <w:sz w:val="28"/>
          <w:szCs w:val="28"/>
        </w:rPr>
        <w:t>Economics (экономика)</w:t>
      </w:r>
      <w:r w:rsidR="00673A10">
        <w:rPr>
          <w:bCs/>
          <w:sz w:val="28"/>
          <w:szCs w:val="28"/>
        </w:rPr>
        <w:t xml:space="preserve"> </w:t>
      </w:r>
      <w:r w:rsidR="000772B4">
        <w:rPr>
          <w:sz w:val="28"/>
          <w:szCs w:val="28"/>
        </w:rPr>
        <w:t xml:space="preserve">- </w:t>
      </w:r>
      <w:r w:rsidR="001A0A4D" w:rsidRPr="003D4DCB">
        <w:rPr>
          <w:sz w:val="28"/>
          <w:szCs w:val="28"/>
        </w:rPr>
        <w:t xml:space="preserve">подразумевает </w:t>
      </w:r>
      <w:r w:rsidR="0069256C">
        <w:rPr>
          <w:sz w:val="28"/>
          <w:szCs w:val="28"/>
        </w:rPr>
        <w:t xml:space="preserve">динамику развития </w:t>
      </w:r>
      <w:r w:rsidR="001A0A4D" w:rsidRPr="003D4DCB">
        <w:rPr>
          <w:sz w:val="28"/>
          <w:szCs w:val="28"/>
        </w:rPr>
        <w:t>экономически</w:t>
      </w:r>
      <w:r w:rsidR="0069256C">
        <w:rPr>
          <w:sz w:val="28"/>
          <w:szCs w:val="28"/>
        </w:rPr>
        <w:t>х</w:t>
      </w:r>
      <w:r w:rsidR="001A0A4D" w:rsidRPr="003D4DCB">
        <w:rPr>
          <w:sz w:val="28"/>
          <w:szCs w:val="28"/>
        </w:rPr>
        <w:t xml:space="preserve"> отношени</w:t>
      </w:r>
      <w:r w:rsidR="0069256C">
        <w:rPr>
          <w:sz w:val="28"/>
          <w:szCs w:val="28"/>
        </w:rPr>
        <w:t xml:space="preserve">й в макросреде </w:t>
      </w:r>
      <w:r w:rsidR="001A0A4D" w:rsidRPr="003D4DCB">
        <w:rPr>
          <w:sz w:val="28"/>
          <w:szCs w:val="28"/>
        </w:rPr>
        <w:t xml:space="preserve">работников МО. Изучены данные Агентства по Статистике РК для определения средней заработной платы, данные сайта Республиканского Центра Развития Здравоохранения (далее РЦРЗ), постановления органов местной власти, а также хозяйственную  </w:t>
      </w:r>
      <w:r w:rsidR="0005293C" w:rsidRPr="003D4DCB">
        <w:rPr>
          <w:sz w:val="28"/>
          <w:szCs w:val="28"/>
        </w:rPr>
        <w:t>де</w:t>
      </w:r>
      <w:r w:rsidR="001A0A4D" w:rsidRPr="003D4DCB">
        <w:rPr>
          <w:sz w:val="28"/>
          <w:szCs w:val="28"/>
        </w:rPr>
        <w:t>ятельность городских поликлиник;</w:t>
      </w:r>
    </w:p>
    <w:p w14:paraId="56DC6519" w14:textId="53F5C178" w:rsidR="00043BB9" w:rsidRPr="003D4DCB" w:rsidRDefault="0013719C" w:rsidP="00145AE9">
      <w:pPr>
        <w:pStyle w:val="a6"/>
        <w:spacing w:before="0" w:beforeAutospacing="0" w:after="0" w:afterAutospacing="0"/>
        <w:ind w:firstLine="709"/>
        <w:jc w:val="both"/>
        <w:rPr>
          <w:sz w:val="28"/>
          <w:szCs w:val="28"/>
        </w:rPr>
      </w:pPr>
      <w:r>
        <w:rPr>
          <w:bCs/>
          <w:sz w:val="28"/>
          <w:szCs w:val="28"/>
        </w:rPr>
        <w:t>Socio-</w:t>
      </w:r>
      <w:r w:rsidR="000772B4">
        <w:rPr>
          <w:bCs/>
          <w:sz w:val="28"/>
          <w:szCs w:val="28"/>
        </w:rPr>
        <w:t>Culture (социум-</w:t>
      </w:r>
      <w:r w:rsidR="00043BB9" w:rsidRPr="003825BD">
        <w:rPr>
          <w:bCs/>
          <w:sz w:val="28"/>
          <w:szCs w:val="28"/>
        </w:rPr>
        <w:t>культура)</w:t>
      </w:r>
      <w:r w:rsidR="00673A10">
        <w:rPr>
          <w:bCs/>
          <w:sz w:val="28"/>
          <w:szCs w:val="28"/>
        </w:rPr>
        <w:t xml:space="preserve"> </w:t>
      </w:r>
      <w:r w:rsidR="000772B4">
        <w:rPr>
          <w:sz w:val="28"/>
          <w:szCs w:val="28"/>
        </w:rPr>
        <w:t xml:space="preserve">- </w:t>
      </w:r>
      <w:r w:rsidR="0069256C">
        <w:rPr>
          <w:sz w:val="28"/>
          <w:szCs w:val="28"/>
        </w:rPr>
        <w:t xml:space="preserve">подразумевают </w:t>
      </w:r>
      <w:r w:rsidR="001A0A4D" w:rsidRPr="003D4DCB">
        <w:rPr>
          <w:sz w:val="28"/>
          <w:szCs w:val="28"/>
        </w:rPr>
        <w:t xml:space="preserve">социальные программы, создающие морально-психологический климат МР. Также </w:t>
      </w:r>
      <w:r w:rsidR="0005293C" w:rsidRPr="003D4DCB">
        <w:rPr>
          <w:sz w:val="28"/>
          <w:szCs w:val="28"/>
        </w:rPr>
        <w:t xml:space="preserve">изучены условия труда и структура работы врачей, наличие социальных льгот для врачей и членов их семей. </w:t>
      </w:r>
    </w:p>
    <w:p w14:paraId="601F49D8" w14:textId="6FE841C8" w:rsidR="00043BB9" w:rsidRPr="003D4DCB" w:rsidRDefault="00043BB9" w:rsidP="00145AE9">
      <w:pPr>
        <w:pStyle w:val="a6"/>
        <w:spacing w:before="0" w:beforeAutospacing="0" w:after="0" w:afterAutospacing="0"/>
        <w:ind w:firstLine="709"/>
        <w:jc w:val="both"/>
        <w:rPr>
          <w:sz w:val="28"/>
          <w:szCs w:val="28"/>
        </w:rPr>
      </w:pPr>
      <w:r w:rsidRPr="005B6B57">
        <w:rPr>
          <w:bCs/>
          <w:sz w:val="28"/>
          <w:szCs w:val="28"/>
        </w:rPr>
        <w:t>Technology (технологии)</w:t>
      </w:r>
      <w:r w:rsidR="00673A10">
        <w:rPr>
          <w:bCs/>
          <w:sz w:val="28"/>
          <w:szCs w:val="28"/>
        </w:rPr>
        <w:t xml:space="preserve"> </w:t>
      </w:r>
      <w:r w:rsidR="000772B4">
        <w:rPr>
          <w:sz w:val="28"/>
          <w:szCs w:val="28"/>
        </w:rPr>
        <w:t xml:space="preserve">- </w:t>
      </w:r>
      <w:r w:rsidR="001A0A4D" w:rsidRPr="003D4DCB">
        <w:rPr>
          <w:sz w:val="28"/>
          <w:szCs w:val="28"/>
        </w:rPr>
        <w:t>подразумевает изучение технологического окружения</w:t>
      </w:r>
      <w:r w:rsidR="00AC00A4" w:rsidRPr="003D4DCB">
        <w:rPr>
          <w:sz w:val="28"/>
          <w:szCs w:val="28"/>
        </w:rPr>
        <w:t>, а именно наличие организационной техники для работы во время и вне приема</w:t>
      </w:r>
      <w:r w:rsidR="005B6B57">
        <w:rPr>
          <w:sz w:val="28"/>
          <w:szCs w:val="28"/>
        </w:rPr>
        <w:t xml:space="preserve"> врачами</w:t>
      </w:r>
      <w:r w:rsidR="000772B4">
        <w:rPr>
          <w:sz w:val="28"/>
          <w:szCs w:val="28"/>
        </w:rPr>
        <w:t>-</w:t>
      </w:r>
      <w:r w:rsidR="005B6B57">
        <w:rPr>
          <w:sz w:val="28"/>
          <w:szCs w:val="28"/>
        </w:rPr>
        <w:t>терапевтами</w:t>
      </w:r>
      <w:r w:rsidR="005B6B57" w:rsidRPr="005B6B57">
        <w:rPr>
          <w:sz w:val="28"/>
          <w:szCs w:val="28"/>
        </w:rPr>
        <w:t>/</w:t>
      </w:r>
      <w:r w:rsidR="005B6B57">
        <w:rPr>
          <w:sz w:val="28"/>
          <w:szCs w:val="28"/>
        </w:rPr>
        <w:t>ВОП</w:t>
      </w:r>
      <w:r w:rsidR="00AC00A4" w:rsidRPr="003D4DCB">
        <w:rPr>
          <w:sz w:val="28"/>
          <w:szCs w:val="28"/>
        </w:rPr>
        <w:t>, наличие гаджетов для служебного п</w:t>
      </w:r>
      <w:r w:rsidR="005B6B57">
        <w:rPr>
          <w:sz w:val="28"/>
          <w:szCs w:val="28"/>
        </w:rPr>
        <w:t xml:space="preserve">ользования, а также рассмотрены </w:t>
      </w:r>
      <w:r w:rsidR="00AC00A4" w:rsidRPr="003D4DCB">
        <w:rPr>
          <w:sz w:val="28"/>
          <w:szCs w:val="28"/>
        </w:rPr>
        <w:t xml:space="preserve">информационные системы, обеспечивающие работу участковой службы. </w:t>
      </w:r>
    </w:p>
    <w:p w14:paraId="2B60D48A" w14:textId="77777777" w:rsidR="00EB27CC" w:rsidRDefault="00AC00A4" w:rsidP="00145AE9">
      <w:pPr>
        <w:pStyle w:val="a6"/>
        <w:spacing w:before="0" w:beforeAutospacing="0" w:after="0" w:afterAutospacing="0"/>
        <w:ind w:firstLine="709"/>
        <w:jc w:val="both"/>
        <w:rPr>
          <w:sz w:val="28"/>
          <w:szCs w:val="28"/>
        </w:rPr>
      </w:pPr>
      <w:r w:rsidRPr="003D4DCB">
        <w:rPr>
          <w:sz w:val="28"/>
          <w:szCs w:val="28"/>
        </w:rPr>
        <w:lastRenderedPageBreak/>
        <w:t xml:space="preserve">Для каждого </w:t>
      </w:r>
      <w:r w:rsidR="001A0A4D" w:rsidRPr="003D4DCB">
        <w:rPr>
          <w:sz w:val="28"/>
          <w:szCs w:val="28"/>
        </w:rPr>
        <w:t>домена</w:t>
      </w:r>
      <w:r w:rsidRPr="003D4DCB">
        <w:rPr>
          <w:sz w:val="28"/>
          <w:szCs w:val="28"/>
        </w:rPr>
        <w:t xml:space="preserve"> </w:t>
      </w:r>
      <w:r w:rsidR="00FB6311" w:rsidRPr="003D4DCB">
        <w:rPr>
          <w:sz w:val="28"/>
          <w:szCs w:val="28"/>
        </w:rPr>
        <w:t xml:space="preserve">PEST </w:t>
      </w:r>
      <w:r w:rsidRPr="003D4DCB">
        <w:rPr>
          <w:sz w:val="28"/>
          <w:szCs w:val="28"/>
        </w:rPr>
        <w:t xml:space="preserve">составлены матрицы для </w:t>
      </w:r>
      <w:r w:rsidR="00FB6311" w:rsidRPr="003D4DCB">
        <w:rPr>
          <w:sz w:val="28"/>
          <w:szCs w:val="28"/>
        </w:rPr>
        <w:t xml:space="preserve">демонстрации позитивного и негативного влияния макросреды на КЖ врачей. Данные матрицы также легли в основу </w:t>
      </w:r>
      <w:r w:rsidRPr="003D4DCB">
        <w:rPr>
          <w:sz w:val="28"/>
          <w:szCs w:val="28"/>
        </w:rPr>
        <w:t xml:space="preserve">практических рекомендаций. </w:t>
      </w:r>
      <w:bookmarkStart w:id="12" w:name="_Toc51060826"/>
    </w:p>
    <w:p w14:paraId="1769087F" w14:textId="77777777" w:rsidR="003D3DFF" w:rsidRDefault="003D3DFF" w:rsidP="00145AE9">
      <w:pPr>
        <w:pStyle w:val="a6"/>
        <w:spacing w:before="0" w:beforeAutospacing="0" w:after="0" w:afterAutospacing="0"/>
        <w:ind w:firstLine="709"/>
        <w:jc w:val="both"/>
        <w:rPr>
          <w:sz w:val="28"/>
          <w:szCs w:val="28"/>
        </w:rPr>
      </w:pPr>
    </w:p>
    <w:p w14:paraId="22A076EC" w14:textId="77777777" w:rsidR="003D3DFF" w:rsidRDefault="003D3DFF" w:rsidP="00145AE9">
      <w:pPr>
        <w:pStyle w:val="a6"/>
        <w:spacing w:before="0" w:beforeAutospacing="0" w:after="0" w:afterAutospacing="0"/>
        <w:ind w:firstLine="709"/>
        <w:jc w:val="both"/>
        <w:rPr>
          <w:sz w:val="28"/>
          <w:szCs w:val="28"/>
        </w:rPr>
      </w:pPr>
    </w:p>
    <w:p w14:paraId="00FF0565" w14:textId="77777777" w:rsidR="003D3DFF" w:rsidRDefault="003D3DFF" w:rsidP="00145AE9">
      <w:pPr>
        <w:pStyle w:val="a6"/>
        <w:spacing w:before="0" w:beforeAutospacing="0" w:after="0" w:afterAutospacing="0"/>
        <w:ind w:firstLine="709"/>
        <w:jc w:val="both"/>
        <w:rPr>
          <w:sz w:val="28"/>
          <w:szCs w:val="28"/>
        </w:rPr>
      </w:pPr>
    </w:p>
    <w:p w14:paraId="527E9602" w14:textId="77777777" w:rsidR="003D3DFF" w:rsidRDefault="003D3DFF" w:rsidP="00145AE9">
      <w:pPr>
        <w:pStyle w:val="a6"/>
        <w:spacing w:before="0" w:beforeAutospacing="0" w:after="0" w:afterAutospacing="0"/>
        <w:ind w:firstLine="709"/>
        <w:jc w:val="both"/>
        <w:rPr>
          <w:sz w:val="28"/>
          <w:szCs w:val="28"/>
        </w:rPr>
      </w:pPr>
    </w:p>
    <w:p w14:paraId="5D4DABE9" w14:textId="77777777" w:rsidR="003D3DFF" w:rsidRDefault="003D3DFF" w:rsidP="00145AE9">
      <w:pPr>
        <w:pStyle w:val="a6"/>
        <w:spacing w:before="0" w:beforeAutospacing="0" w:after="0" w:afterAutospacing="0"/>
        <w:ind w:firstLine="709"/>
        <w:jc w:val="both"/>
        <w:rPr>
          <w:sz w:val="28"/>
          <w:szCs w:val="28"/>
        </w:rPr>
      </w:pPr>
    </w:p>
    <w:p w14:paraId="07C8DF24" w14:textId="77777777" w:rsidR="003D3DFF" w:rsidRDefault="003D3DFF" w:rsidP="00145AE9">
      <w:pPr>
        <w:pStyle w:val="a6"/>
        <w:spacing w:before="0" w:beforeAutospacing="0" w:after="0" w:afterAutospacing="0"/>
        <w:ind w:firstLine="709"/>
        <w:jc w:val="both"/>
        <w:rPr>
          <w:sz w:val="28"/>
          <w:szCs w:val="28"/>
        </w:rPr>
      </w:pPr>
    </w:p>
    <w:p w14:paraId="40252538" w14:textId="77777777" w:rsidR="003D3DFF" w:rsidRDefault="003D3DFF" w:rsidP="00145AE9">
      <w:pPr>
        <w:pStyle w:val="a6"/>
        <w:spacing w:before="0" w:beforeAutospacing="0" w:after="0" w:afterAutospacing="0"/>
        <w:ind w:firstLine="709"/>
        <w:jc w:val="both"/>
        <w:rPr>
          <w:sz w:val="28"/>
          <w:szCs w:val="28"/>
        </w:rPr>
      </w:pPr>
    </w:p>
    <w:p w14:paraId="6C11B793" w14:textId="77777777" w:rsidR="003D3DFF" w:rsidRDefault="003D3DFF" w:rsidP="00145AE9">
      <w:pPr>
        <w:pStyle w:val="a6"/>
        <w:spacing w:before="0" w:beforeAutospacing="0" w:after="0" w:afterAutospacing="0"/>
        <w:ind w:firstLine="709"/>
        <w:jc w:val="both"/>
        <w:rPr>
          <w:sz w:val="28"/>
          <w:szCs w:val="28"/>
        </w:rPr>
      </w:pPr>
    </w:p>
    <w:p w14:paraId="7EBC6142" w14:textId="77777777" w:rsidR="003D3DFF" w:rsidRDefault="003D3DFF" w:rsidP="00145AE9">
      <w:pPr>
        <w:pStyle w:val="a6"/>
        <w:spacing w:before="0" w:beforeAutospacing="0" w:after="0" w:afterAutospacing="0"/>
        <w:ind w:firstLine="709"/>
        <w:jc w:val="both"/>
        <w:rPr>
          <w:sz w:val="28"/>
          <w:szCs w:val="28"/>
        </w:rPr>
      </w:pPr>
    </w:p>
    <w:p w14:paraId="1BEC1F88" w14:textId="77777777" w:rsidR="003D3DFF" w:rsidRDefault="003D3DFF" w:rsidP="00145AE9">
      <w:pPr>
        <w:pStyle w:val="a6"/>
        <w:spacing w:before="0" w:beforeAutospacing="0" w:after="0" w:afterAutospacing="0"/>
        <w:ind w:firstLine="709"/>
        <w:jc w:val="both"/>
        <w:rPr>
          <w:sz w:val="28"/>
          <w:szCs w:val="28"/>
        </w:rPr>
      </w:pPr>
    </w:p>
    <w:p w14:paraId="4C82764D" w14:textId="77777777" w:rsidR="003D3DFF" w:rsidRDefault="003D3DFF" w:rsidP="00145AE9">
      <w:pPr>
        <w:pStyle w:val="a6"/>
        <w:spacing w:before="0" w:beforeAutospacing="0" w:after="0" w:afterAutospacing="0"/>
        <w:ind w:firstLine="709"/>
        <w:jc w:val="both"/>
        <w:rPr>
          <w:sz w:val="28"/>
          <w:szCs w:val="28"/>
        </w:rPr>
      </w:pPr>
    </w:p>
    <w:p w14:paraId="44015644" w14:textId="77777777" w:rsidR="003D3DFF" w:rsidRDefault="003D3DFF" w:rsidP="00145AE9">
      <w:pPr>
        <w:pStyle w:val="a6"/>
        <w:spacing w:before="0" w:beforeAutospacing="0" w:after="0" w:afterAutospacing="0"/>
        <w:ind w:firstLine="709"/>
        <w:jc w:val="both"/>
        <w:rPr>
          <w:sz w:val="28"/>
          <w:szCs w:val="28"/>
        </w:rPr>
      </w:pPr>
    </w:p>
    <w:p w14:paraId="025756EF" w14:textId="77777777" w:rsidR="003D3DFF" w:rsidRDefault="003D3DFF" w:rsidP="00145AE9">
      <w:pPr>
        <w:pStyle w:val="a6"/>
        <w:spacing w:before="0" w:beforeAutospacing="0" w:after="0" w:afterAutospacing="0"/>
        <w:ind w:firstLine="709"/>
        <w:jc w:val="both"/>
        <w:rPr>
          <w:sz w:val="28"/>
          <w:szCs w:val="28"/>
        </w:rPr>
      </w:pPr>
    </w:p>
    <w:p w14:paraId="6BAEB556" w14:textId="77777777" w:rsidR="003D3DFF" w:rsidRDefault="003D3DFF" w:rsidP="00145AE9">
      <w:pPr>
        <w:pStyle w:val="a6"/>
        <w:spacing w:before="0" w:beforeAutospacing="0" w:after="0" w:afterAutospacing="0"/>
        <w:ind w:firstLine="709"/>
        <w:jc w:val="both"/>
        <w:rPr>
          <w:sz w:val="28"/>
          <w:szCs w:val="28"/>
        </w:rPr>
      </w:pPr>
    </w:p>
    <w:p w14:paraId="286F8C06" w14:textId="77777777" w:rsidR="003D3DFF" w:rsidRDefault="003D3DFF" w:rsidP="00145AE9">
      <w:pPr>
        <w:pStyle w:val="a6"/>
        <w:spacing w:before="0" w:beforeAutospacing="0" w:after="0" w:afterAutospacing="0"/>
        <w:ind w:firstLine="709"/>
        <w:jc w:val="both"/>
        <w:rPr>
          <w:sz w:val="28"/>
          <w:szCs w:val="28"/>
        </w:rPr>
      </w:pPr>
    </w:p>
    <w:p w14:paraId="5A5B7C3F" w14:textId="77777777" w:rsidR="003D3DFF" w:rsidRDefault="003D3DFF" w:rsidP="00145AE9">
      <w:pPr>
        <w:pStyle w:val="a6"/>
        <w:spacing w:before="0" w:beforeAutospacing="0" w:after="0" w:afterAutospacing="0"/>
        <w:ind w:firstLine="709"/>
        <w:jc w:val="both"/>
        <w:rPr>
          <w:sz w:val="28"/>
          <w:szCs w:val="28"/>
        </w:rPr>
      </w:pPr>
    </w:p>
    <w:p w14:paraId="02BA7454" w14:textId="77777777" w:rsidR="003D3DFF" w:rsidRDefault="003D3DFF" w:rsidP="00145AE9">
      <w:pPr>
        <w:pStyle w:val="a6"/>
        <w:spacing w:before="0" w:beforeAutospacing="0" w:after="0" w:afterAutospacing="0"/>
        <w:ind w:firstLine="709"/>
        <w:jc w:val="both"/>
        <w:rPr>
          <w:sz w:val="28"/>
          <w:szCs w:val="28"/>
        </w:rPr>
      </w:pPr>
    </w:p>
    <w:p w14:paraId="460D5C29" w14:textId="77777777" w:rsidR="003D3DFF" w:rsidRDefault="003D3DFF" w:rsidP="00145AE9">
      <w:pPr>
        <w:pStyle w:val="a6"/>
        <w:spacing w:before="0" w:beforeAutospacing="0" w:after="0" w:afterAutospacing="0"/>
        <w:ind w:firstLine="709"/>
        <w:jc w:val="both"/>
        <w:rPr>
          <w:sz w:val="28"/>
          <w:szCs w:val="28"/>
        </w:rPr>
      </w:pPr>
    </w:p>
    <w:p w14:paraId="099559BB" w14:textId="77777777" w:rsidR="003D3DFF" w:rsidRDefault="003D3DFF" w:rsidP="00145AE9">
      <w:pPr>
        <w:pStyle w:val="a6"/>
        <w:spacing w:before="0" w:beforeAutospacing="0" w:after="0" w:afterAutospacing="0"/>
        <w:ind w:firstLine="709"/>
        <w:jc w:val="both"/>
        <w:rPr>
          <w:sz w:val="28"/>
          <w:szCs w:val="28"/>
        </w:rPr>
      </w:pPr>
    </w:p>
    <w:p w14:paraId="41A01454" w14:textId="77777777" w:rsidR="003D3DFF" w:rsidRDefault="003D3DFF" w:rsidP="00145AE9">
      <w:pPr>
        <w:pStyle w:val="a6"/>
        <w:spacing w:before="0" w:beforeAutospacing="0" w:after="0" w:afterAutospacing="0"/>
        <w:ind w:firstLine="709"/>
        <w:jc w:val="both"/>
        <w:rPr>
          <w:sz w:val="28"/>
          <w:szCs w:val="28"/>
        </w:rPr>
      </w:pPr>
    </w:p>
    <w:p w14:paraId="3538B99A" w14:textId="77777777" w:rsidR="003D3DFF" w:rsidRDefault="003D3DFF" w:rsidP="00145AE9">
      <w:pPr>
        <w:pStyle w:val="a6"/>
        <w:spacing w:before="0" w:beforeAutospacing="0" w:after="0" w:afterAutospacing="0"/>
        <w:ind w:firstLine="709"/>
        <w:jc w:val="both"/>
        <w:rPr>
          <w:sz w:val="28"/>
          <w:szCs w:val="28"/>
        </w:rPr>
      </w:pPr>
    </w:p>
    <w:p w14:paraId="5C350FAD" w14:textId="77777777" w:rsidR="003D3DFF" w:rsidRDefault="003D3DFF" w:rsidP="00145AE9">
      <w:pPr>
        <w:pStyle w:val="a6"/>
        <w:spacing w:before="0" w:beforeAutospacing="0" w:after="0" w:afterAutospacing="0"/>
        <w:ind w:firstLine="709"/>
        <w:jc w:val="both"/>
        <w:rPr>
          <w:sz w:val="28"/>
          <w:szCs w:val="28"/>
        </w:rPr>
      </w:pPr>
    </w:p>
    <w:p w14:paraId="7AA74BAB" w14:textId="77777777" w:rsidR="003D3DFF" w:rsidRDefault="003D3DFF" w:rsidP="00145AE9">
      <w:pPr>
        <w:pStyle w:val="a6"/>
        <w:spacing w:before="0" w:beforeAutospacing="0" w:after="0" w:afterAutospacing="0"/>
        <w:ind w:firstLine="709"/>
        <w:jc w:val="both"/>
        <w:rPr>
          <w:sz w:val="28"/>
          <w:szCs w:val="28"/>
        </w:rPr>
      </w:pPr>
    </w:p>
    <w:p w14:paraId="7F0EC791" w14:textId="77777777" w:rsidR="003D3DFF" w:rsidRDefault="003D3DFF" w:rsidP="00145AE9">
      <w:pPr>
        <w:pStyle w:val="a6"/>
        <w:spacing w:before="0" w:beforeAutospacing="0" w:after="0" w:afterAutospacing="0"/>
        <w:ind w:firstLine="709"/>
        <w:jc w:val="both"/>
        <w:rPr>
          <w:sz w:val="28"/>
          <w:szCs w:val="28"/>
        </w:rPr>
      </w:pPr>
    </w:p>
    <w:p w14:paraId="750B0DD1" w14:textId="77777777" w:rsidR="003D3DFF" w:rsidRDefault="003D3DFF" w:rsidP="00145AE9">
      <w:pPr>
        <w:pStyle w:val="a6"/>
        <w:spacing w:before="0" w:beforeAutospacing="0" w:after="0" w:afterAutospacing="0"/>
        <w:ind w:firstLine="709"/>
        <w:jc w:val="both"/>
        <w:rPr>
          <w:sz w:val="28"/>
          <w:szCs w:val="28"/>
        </w:rPr>
      </w:pPr>
    </w:p>
    <w:p w14:paraId="441E0CC7" w14:textId="77777777" w:rsidR="003D3DFF" w:rsidRDefault="003D3DFF" w:rsidP="00145AE9">
      <w:pPr>
        <w:pStyle w:val="a6"/>
        <w:spacing w:before="0" w:beforeAutospacing="0" w:after="0" w:afterAutospacing="0"/>
        <w:ind w:firstLine="709"/>
        <w:jc w:val="both"/>
        <w:rPr>
          <w:sz w:val="28"/>
          <w:szCs w:val="28"/>
        </w:rPr>
      </w:pPr>
    </w:p>
    <w:p w14:paraId="4FDCFFE4" w14:textId="77777777" w:rsidR="003D3DFF" w:rsidRDefault="003D3DFF" w:rsidP="00145AE9">
      <w:pPr>
        <w:pStyle w:val="a6"/>
        <w:spacing w:before="0" w:beforeAutospacing="0" w:after="0" w:afterAutospacing="0"/>
        <w:ind w:firstLine="709"/>
        <w:jc w:val="both"/>
        <w:rPr>
          <w:sz w:val="28"/>
          <w:szCs w:val="28"/>
        </w:rPr>
      </w:pPr>
    </w:p>
    <w:p w14:paraId="6C51A03F" w14:textId="77777777" w:rsidR="003D3DFF" w:rsidRDefault="003D3DFF" w:rsidP="00145AE9">
      <w:pPr>
        <w:pStyle w:val="a6"/>
        <w:spacing w:before="0" w:beforeAutospacing="0" w:after="0" w:afterAutospacing="0"/>
        <w:ind w:firstLine="709"/>
        <w:jc w:val="both"/>
        <w:rPr>
          <w:sz w:val="28"/>
          <w:szCs w:val="28"/>
        </w:rPr>
      </w:pPr>
    </w:p>
    <w:p w14:paraId="127D8999" w14:textId="77777777" w:rsidR="003D3DFF" w:rsidRDefault="003D3DFF" w:rsidP="00145AE9">
      <w:pPr>
        <w:pStyle w:val="a6"/>
        <w:spacing w:before="0" w:beforeAutospacing="0" w:after="0" w:afterAutospacing="0"/>
        <w:ind w:firstLine="709"/>
        <w:jc w:val="both"/>
        <w:rPr>
          <w:sz w:val="28"/>
          <w:szCs w:val="28"/>
        </w:rPr>
      </w:pPr>
    </w:p>
    <w:p w14:paraId="75147E08" w14:textId="77777777" w:rsidR="003D3DFF" w:rsidRDefault="003D3DFF" w:rsidP="00145AE9">
      <w:pPr>
        <w:pStyle w:val="a6"/>
        <w:spacing w:before="0" w:beforeAutospacing="0" w:after="0" w:afterAutospacing="0"/>
        <w:ind w:firstLine="709"/>
        <w:jc w:val="both"/>
        <w:rPr>
          <w:sz w:val="28"/>
          <w:szCs w:val="28"/>
        </w:rPr>
      </w:pPr>
    </w:p>
    <w:p w14:paraId="2E33F5BD" w14:textId="77777777" w:rsidR="003D3DFF" w:rsidRDefault="003D3DFF" w:rsidP="00145AE9">
      <w:pPr>
        <w:pStyle w:val="a6"/>
        <w:spacing w:before="0" w:beforeAutospacing="0" w:after="0" w:afterAutospacing="0"/>
        <w:ind w:firstLine="709"/>
        <w:jc w:val="both"/>
        <w:rPr>
          <w:sz w:val="28"/>
          <w:szCs w:val="28"/>
        </w:rPr>
      </w:pPr>
    </w:p>
    <w:p w14:paraId="1A671EAA" w14:textId="77777777" w:rsidR="003D3DFF" w:rsidRDefault="003D3DFF" w:rsidP="00145AE9">
      <w:pPr>
        <w:pStyle w:val="a6"/>
        <w:spacing w:before="0" w:beforeAutospacing="0" w:after="0" w:afterAutospacing="0"/>
        <w:ind w:firstLine="709"/>
        <w:jc w:val="both"/>
        <w:rPr>
          <w:sz w:val="28"/>
          <w:szCs w:val="28"/>
        </w:rPr>
      </w:pPr>
    </w:p>
    <w:p w14:paraId="011032C8" w14:textId="77777777" w:rsidR="003D3DFF" w:rsidRDefault="003D3DFF" w:rsidP="00145AE9">
      <w:pPr>
        <w:pStyle w:val="a6"/>
        <w:spacing w:before="0" w:beforeAutospacing="0" w:after="0" w:afterAutospacing="0"/>
        <w:ind w:firstLine="709"/>
        <w:jc w:val="both"/>
        <w:rPr>
          <w:sz w:val="28"/>
          <w:szCs w:val="28"/>
        </w:rPr>
      </w:pPr>
    </w:p>
    <w:p w14:paraId="6578E005" w14:textId="77777777" w:rsidR="003D3DFF" w:rsidRDefault="003D3DFF" w:rsidP="003B579C">
      <w:pPr>
        <w:pStyle w:val="a6"/>
        <w:spacing w:before="0" w:beforeAutospacing="0" w:after="0" w:afterAutospacing="0"/>
        <w:ind w:firstLine="567"/>
        <w:jc w:val="both"/>
        <w:rPr>
          <w:sz w:val="28"/>
          <w:szCs w:val="28"/>
        </w:rPr>
      </w:pPr>
    </w:p>
    <w:p w14:paraId="160BF19D" w14:textId="77777777" w:rsidR="0013719C" w:rsidRDefault="0013719C" w:rsidP="00673A10">
      <w:pPr>
        <w:pStyle w:val="1"/>
        <w:spacing w:before="0" w:line="240" w:lineRule="auto"/>
        <w:ind w:firstLine="709"/>
        <w:jc w:val="both"/>
        <w:rPr>
          <w:rFonts w:ascii="Times New Roman" w:eastAsia="Times New Roman" w:hAnsi="Times New Roman" w:cs="Times New Roman"/>
          <w:color w:val="auto"/>
          <w:sz w:val="28"/>
          <w:szCs w:val="28"/>
          <w:lang w:eastAsia="ru-RU"/>
        </w:rPr>
      </w:pPr>
    </w:p>
    <w:p w14:paraId="71221577" w14:textId="77777777" w:rsidR="000A2A73" w:rsidRPr="000A2A73" w:rsidRDefault="000A2A73" w:rsidP="000A2A73">
      <w:pPr>
        <w:rPr>
          <w:lang w:eastAsia="ru-RU"/>
        </w:rPr>
      </w:pPr>
    </w:p>
    <w:p w14:paraId="3CC66948" w14:textId="23DF677F" w:rsidR="00AF29EE" w:rsidRPr="00CD7F91" w:rsidRDefault="009C1654" w:rsidP="00145AE9">
      <w:pPr>
        <w:pStyle w:val="1"/>
        <w:spacing w:before="0" w:line="240" w:lineRule="auto"/>
        <w:ind w:firstLine="709"/>
        <w:jc w:val="both"/>
        <w:rPr>
          <w:rFonts w:ascii="Times New Roman" w:hAnsi="Times New Roman" w:cs="Times New Roman"/>
          <w:b/>
          <w:color w:val="auto"/>
          <w:sz w:val="28"/>
          <w:szCs w:val="28"/>
        </w:rPr>
      </w:pPr>
      <w:r w:rsidRPr="00CD7F91">
        <w:rPr>
          <w:rFonts w:ascii="Times New Roman" w:hAnsi="Times New Roman" w:cs="Times New Roman"/>
          <w:b/>
          <w:color w:val="auto"/>
          <w:sz w:val="28"/>
          <w:szCs w:val="28"/>
        </w:rPr>
        <w:lastRenderedPageBreak/>
        <w:t xml:space="preserve">3 </w:t>
      </w:r>
      <w:r w:rsidR="00DD24C3" w:rsidRPr="00CD7F91">
        <w:rPr>
          <w:rFonts w:ascii="Times New Roman" w:hAnsi="Times New Roman" w:cs="Times New Roman"/>
          <w:b/>
          <w:color w:val="auto"/>
          <w:sz w:val="28"/>
          <w:szCs w:val="28"/>
        </w:rPr>
        <w:t>Р</w:t>
      </w:r>
      <w:r w:rsidR="000A2BFA" w:rsidRPr="00CD7F91">
        <w:rPr>
          <w:rFonts w:ascii="Times New Roman" w:hAnsi="Times New Roman" w:cs="Times New Roman"/>
          <w:b/>
          <w:color w:val="auto"/>
          <w:sz w:val="28"/>
          <w:szCs w:val="28"/>
        </w:rPr>
        <w:t>ЕЗУЛЬТАТЫ ИССЛЕДОВАНИЯ</w:t>
      </w:r>
      <w:bookmarkEnd w:id="12"/>
      <w:r w:rsidR="005B6B57" w:rsidRPr="00CD7F91">
        <w:rPr>
          <w:rFonts w:ascii="Times New Roman" w:hAnsi="Times New Roman" w:cs="Times New Roman"/>
          <w:b/>
          <w:color w:val="auto"/>
          <w:sz w:val="28"/>
          <w:szCs w:val="28"/>
        </w:rPr>
        <w:t xml:space="preserve"> И ИХ ОБСУЖДЕНИЕ</w:t>
      </w:r>
    </w:p>
    <w:p w14:paraId="7D7CC4FF" w14:textId="380B0911" w:rsidR="002B6F8D" w:rsidRPr="003D4DCB" w:rsidRDefault="00DD24C3" w:rsidP="00145AE9">
      <w:pPr>
        <w:pStyle w:val="2"/>
        <w:spacing w:before="0" w:line="240" w:lineRule="auto"/>
        <w:ind w:firstLine="709"/>
        <w:jc w:val="both"/>
        <w:rPr>
          <w:rFonts w:ascii="Times New Roman" w:hAnsi="Times New Roman" w:cs="Times New Roman"/>
          <w:b/>
          <w:color w:val="auto"/>
          <w:sz w:val="28"/>
          <w:szCs w:val="28"/>
        </w:rPr>
      </w:pPr>
      <w:bookmarkStart w:id="13" w:name="_Toc51060827"/>
      <w:r w:rsidRPr="003D4DCB">
        <w:rPr>
          <w:rFonts w:ascii="Times New Roman" w:hAnsi="Times New Roman" w:cs="Times New Roman"/>
          <w:b/>
          <w:color w:val="auto"/>
          <w:sz w:val="28"/>
          <w:szCs w:val="28"/>
        </w:rPr>
        <w:t>3.1 Оценка</w:t>
      </w:r>
      <w:r w:rsidR="00D5767A" w:rsidRPr="003D4DCB">
        <w:rPr>
          <w:rFonts w:ascii="Times New Roman" w:hAnsi="Times New Roman" w:cs="Times New Roman"/>
          <w:b/>
          <w:color w:val="auto"/>
          <w:sz w:val="28"/>
          <w:szCs w:val="28"/>
        </w:rPr>
        <w:t xml:space="preserve"> половозрастных, социальных, квалификационных характеристик </w:t>
      </w:r>
      <w:r w:rsidR="002D2BC1">
        <w:rPr>
          <w:rFonts w:ascii="Times New Roman" w:hAnsi="Times New Roman" w:cs="Times New Roman"/>
          <w:b/>
          <w:color w:val="auto"/>
          <w:sz w:val="28"/>
          <w:szCs w:val="28"/>
        </w:rPr>
        <w:t xml:space="preserve">врача </w:t>
      </w:r>
      <w:r w:rsidR="007741D6">
        <w:rPr>
          <w:rFonts w:ascii="Times New Roman" w:hAnsi="Times New Roman" w:cs="Times New Roman"/>
          <w:b/>
          <w:color w:val="auto"/>
          <w:sz w:val="28"/>
          <w:szCs w:val="28"/>
        </w:rPr>
        <w:t>терапевта/ врача общей практики</w:t>
      </w:r>
      <w:r w:rsidR="00D5767A" w:rsidRPr="00B85F38">
        <w:rPr>
          <w:rFonts w:ascii="Times New Roman" w:hAnsi="Times New Roman" w:cs="Times New Roman"/>
          <w:b/>
          <w:color w:val="FF0000"/>
          <w:sz w:val="28"/>
          <w:szCs w:val="28"/>
        </w:rPr>
        <w:t xml:space="preserve"> </w:t>
      </w:r>
      <w:r w:rsidR="00D5767A" w:rsidRPr="003D4DCB">
        <w:rPr>
          <w:rFonts w:ascii="Times New Roman" w:hAnsi="Times New Roman" w:cs="Times New Roman"/>
          <w:b/>
          <w:color w:val="auto"/>
          <w:sz w:val="28"/>
          <w:szCs w:val="28"/>
        </w:rPr>
        <w:t>с использованием разработанного опросника</w:t>
      </w:r>
      <w:bookmarkEnd w:id="13"/>
    </w:p>
    <w:p w14:paraId="369E7195" w14:textId="55ACD276" w:rsidR="00D5767A" w:rsidRPr="003D4DCB" w:rsidRDefault="00D5767A" w:rsidP="00145AE9">
      <w:pPr>
        <w:spacing w:after="0" w:line="240" w:lineRule="auto"/>
        <w:ind w:firstLine="709"/>
        <w:jc w:val="both"/>
        <w:rPr>
          <w:rFonts w:eastAsia="Batang"/>
          <w:lang w:eastAsia="ko-KR"/>
        </w:rPr>
      </w:pPr>
      <w:r w:rsidRPr="003D4DCB">
        <w:t xml:space="preserve">Для определения качественных характеристик </w:t>
      </w:r>
      <w:r w:rsidR="002C43EB" w:rsidRPr="003D4DCB">
        <w:t>ВТ/ВОП</w:t>
      </w:r>
      <w:r w:rsidRPr="003D4DCB">
        <w:t xml:space="preserve"> в</w:t>
      </w:r>
      <w:r w:rsidR="003F5F17" w:rsidRPr="003D4DCB">
        <w:t xml:space="preserve"> муниципальных МО нами проведено анкетирование</w:t>
      </w:r>
      <w:r w:rsidRPr="003D4DCB">
        <w:t xml:space="preserve"> с помощью разработанного опросника. Всего распространено 300 анкет, как при личном контакте</w:t>
      </w:r>
      <w:r w:rsidR="000772B4">
        <w:t xml:space="preserve"> (</w:t>
      </w:r>
      <w:r w:rsidR="002D2BC1">
        <w:t>Астана</w:t>
      </w:r>
      <w:r w:rsidR="000772B4">
        <w:t>)</w:t>
      </w:r>
      <w:r w:rsidRPr="003D4DCB">
        <w:t>, так и дистанционно в г. Актобе,</w:t>
      </w:r>
      <w:r w:rsidRPr="003D4DCB">
        <w:rPr>
          <w:rFonts w:eastAsia="Batang"/>
          <w:lang w:eastAsia="ko-KR"/>
        </w:rPr>
        <w:t xml:space="preserve"> Кокшетау, Павлодар,</w:t>
      </w:r>
      <w:r w:rsidR="00AF29EE" w:rsidRPr="003D4DCB">
        <w:rPr>
          <w:rFonts w:eastAsia="Batang"/>
          <w:lang w:eastAsia="ko-KR"/>
        </w:rPr>
        <w:t xml:space="preserve"> </w:t>
      </w:r>
      <w:r w:rsidRPr="003D4DCB">
        <w:rPr>
          <w:rFonts w:eastAsia="Batang"/>
          <w:lang w:eastAsia="ko-KR"/>
        </w:rPr>
        <w:t>Шымкент.</w:t>
      </w:r>
      <w:r w:rsidR="002C43EB" w:rsidRPr="003D4DCB">
        <w:rPr>
          <w:rFonts w:eastAsia="Batang"/>
          <w:lang w:eastAsia="ko-KR"/>
        </w:rPr>
        <w:t xml:space="preserve"> </w:t>
      </w:r>
    </w:p>
    <w:p w14:paraId="77784036" w14:textId="77777777" w:rsidR="00D5767A" w:rsidRPr="003D4DCB" w:rsidRDefault="00D5767A" w:rsidP="00145AE9">
      <w:pPr>
        <w:spacing w:after="0" w:line="240" w:lineRule="auto"/>
        <w:ind w:firstLine="709"/>
        <w:jc w:val="both"/>
        <w:rPr>
          <w:rFonts w:eastAsia="Batang"/>
          <w:lang w:eastAsia="ko-KR"/>
        </w:rPr>
      </w:pPr>
      <w:r w:rsidRPr="003D4DCB">
        <w:rPr>
          <w:rFonts w:eastAsia="Batang"/>
          <w:lang w:eastAsia="ko-KR"/>
        </w:rPr>
        <w:t xml:space="preserve">Всего обработано 203 анкеты. </w:t>
      </w:r>
      <w:r w:rsidRPr="003D4DCB">
        <w:rPr>
          <w:rStyle w:val="tlid-translation"/>
        </w:rPr>
        <w:t xml:space="preserve">Основная информация содержит следующие переменные: возраст, пол, образование, семейное положение, должность, ежемесячный доход, количество рабочих часов в день, эргономику рабочего места и условия работы. </w:t>
      </w:r>
    </w:p>
    <w:p w14:paraId="5B4444B6" w14:textId="4A545361" w:rsidR="003B0DE8" w:rsidRDefault="00D5767A" w:rsidP="00145AE9">
      <w:pPr>
        <w:spacing w:after="0" w:line="240" w:lineRule="auto"/>
        <w:ind w:firstLine="709"/>
        <w:jc w:val="both"/>
        <w:rPr>
          <w:rStyle w:val="tlid-translation"/>
        </w:rPr>
      </w:pPr>
      <w:r w:rsidRPr="003D4DCB">
        <w:rPr>
          <w:rStyle w:val="tlid-translation"/>
        </w:rPr>
        <w:t>В таблице 2 приведены результаты анализа частотного анализа информации по возрасту, полу, семейному положению (разд</w:t>
      </w:r>
      <w:r w:rsidR="000772B4">
        <w:rPr>
          <w:rStyle w:val="tlid-translation"/>
        </w:rPr>
        <w:t xml:space="preserve">ел анкеты 1). Средний возраст- </w:t>
      </w:r>
      <w:r w:rsidRPr="003D4DCB">
        <w:rPr>
          <w:rStyle w:val="tlid-translation"/>
        </w:rPr>
        <w:t>37,75 лет; 7,4</w:t>
      </w:r>
      <w:r w:rsidR="000772B4">
        <w:rPr>
          <w:rStyle w:val="tlid-translation"/>
        </w:rPr>
        <w:t>% респондентов</w:t>
      </w:r>
      <w:r w:rsidR="00673A10">
        <w:rPr>
          <w:rStyle w:val="tlid-translation"/>
        </w:rPr>
        <w:t>-</w:t>
      </w:r>
      <w:r w:rsidR="000A2BFA" w:rsidRPr="003D4DCB">
        <w:rPr>
          <w:rStyle w:val="tlid-translation"/>
        </w:rPr>
        <w:t xml:space="preserve">мужчины. </w:t>
      </w:r>
    </w:p>
    <w:p w14:paraId="650CE5F0" w14:textId="77777777" w:rsidR="005B6B57" w:rsidRDefault="005B6B57" w:rsidP="00145AE9">
      <w:pPr>
        <w:spacing w:after="0" w:line="240" w:lineRule="auto"/>
        <w:ind w:firstLine="709"/>
        <w:jc w:val="both"/>
        <w:rPr>
          <w:rStyle w:val="tlid-translation"/>
        </w:rPr>
      </w:pPr>
    </w:p>
    <w:p w14:paraId="3ADE10A3" w14:textId="77777777" w:rsidR="005B6B57" w:rsidRDefault="005B6B57" w:rsidP="00145AE9">
      <w:pPr>
        <w:spacing w:after="0" w:line="240" w:lineRule="auto"/>
        <w:ind w:firstLine="709"/>
        <w:jc w:val="both"/>
        <w:rPr>
          <w:rFonts w:eastAsia="Batang"/>
          <w:noProof/>
          <w:lang w:eastAsia="ko-KR"/>
        </w:rPr>
      </w:pPr>
      <w:r w:rsidRPr="00391438">
        <w:rPr>
          <w:rFonts w:eastAsia="Batang"/>
          <w:noProof/>
          <w:lang w:eastAsia="ko-KR"/>
        </w:rPr>
        <w:t>Т</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блиц</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 xml:space="preserve"> 2 - Половозр</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стные и соци</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льные х</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р</w:t>
      </w:r>
      <w:r w:rsidRPr="00391438">
        <w:rPr>
          <w:rFonts w:eastAsia="Batang"/>
          <w:noProof/>
          <w:color w:val="111111"/>
          <w:lang w:eastAsia="ko-KR"/>
        </w:rPr>
        <w:t>а</w:t>
      </w:r>
      <w:r w:rsidRPr="00391438">
        <w:rPr>
          <w:rFonts w:eastAsia="Batang"/>
          <w:noProof/>
          <w:color w:val="333333"/>
          <w:spacing w:val="-16"/>
          <w:w w:val="96"/>
          <w:sz w:val="13"/>
          <w:lang w:eastAsia="ko-KR"/>
        </w:rPr>
        <w:t>.</w:t>
      </w:r>
      <w:r w:rsidRPr="00391438">
        <w:rPr>
          <w:rFonts w:eastAsia="Batang"/>
          <w:noProof/>
          <w:lang w:eastAsia="ko-KR"/>
        </w:rPr>
        <w:t>ктеристики ВТ/ ВОП</w:t>
      </w:r>
    </w:p>
    <w:tbl>
      <w:tblPr>
        <w:tblStyle w:val="a9"/>
        <w:tblW w:w="0" w:type="auto"/>
        <w:tblInd w:w="150" w:type="dxa"/>
        <w:tblLook w:val="04A0" w:firstRow="1" w:lastRow="0" w:firstColumn="1" w:lastColumn="0" w:noHBand="0" w:noVBand="1"/>
      </w:tblPr>
      <w:tblGrid>
        <w:gridCol w:w="1715"/>
        <w:gridCol w:w="621"/>
        <w:gridCol w:w="647"/>
        <w:gridCol w:w="647"/>
        <w:gridCol w:w="647"/>
        <w:gridCol w:w="647"/>
        <w:gridCol w:w="647"/>
        <w:gridCol w:w="647"/>
        <w:gridCol w:w="647"/>
        <w:gridCol w:w="647"/>
        <w:gridCol w:w="647"/>
        <w:gridCol w:w="528"/>
        <w:gridCol w:w="874"/>
      </w:tblGrid>
      <w:tr w:rsidR="0065689D" w:rsidRPr="005B6B57" w14:paraId="32142E38" w14:textId="77777777" w:rsidTr="00BF32A5">
        <w:tc>
          <w:tcPr>
            <w:tcW w:w="1715" w:type="dxa"/>
            <w:vMerge w:val="restart"/>
            <w:vAlign w:val="center"/>
          </w:tcPr>
          <w:p w14:paraId="06BFC34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Наименование</w:t>
            </w:r>
          </w:p>
        </w:tc>
        <w:tc>
          <w:tcPr>
            <w:tcW w:w="1268" w:type="dxa"/>
            <w:gridSpan w:val="2"/>
          </w:tcPr>
          <w:p w14:paraId="05B2E58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Всего</w:t>
            </w:r>
          </w:p>
        </w:tc>
        <w:tc>
          <w:tcPr>
            <w:tcW w:w="6578" w:type="dxa"/>
            <w:gridSpan w:val="10"/>
          </w:tcPr>
          <w:p w14:paraId="3B1BBC5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Возраст, лет</w:t>
            </w:r>
          </w:p>
        </w:tc>
      </w:tr>
      <w:tr w:rsidR="0065689D" w:rsidRPr="005B6B57" w14:paraId="5CCB7375" w14:textId="77777777" w:rsidTr="00BF32A5">
        <w:tc>
          <w:tcPr>
            <w:tcW w:w="1715" w:type="dxa"/>
            <w:vMerge/>
          </w:tcPr>
          <w:p w14:paraId="4B3DD610" w14:textId="77777777" w:rsidR="0065689D" w:rsidRPr="005B6B57" w:rsidRDefault="0065689D" w:rsidP="00BF32A5">
            <w:pPr>
              <w:jc w:val="center"/>
              <w:rPr>
                <w:rFonts w:eastAsia="Batang"/>
                <w:noProof/>
                <w:sz w:val="24"/>
                <w:szCs w:val="24"/>
                <w:lang w:eastAsia="ko-KR"/>
              </w:rPr>
            </w:pPr>
          </w:p>
        </w:tc>
        <w:tc>
          <w:tcPr>
            <w:tcW w:w="621" w:type="dxa"/>
            <w:vAlign w:val="center"/>
          </w:tcPr>
          <w:p w14:paraId="1E49F4B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абс.</w:t>
            </w:r>
          </w:p>
        </w:tc>
        <w:tc>
          <w:tcPr>
            <w:tcW w:w="647" w:type="dxa"/>
            <w:vAlign w:val="center"/>
          </w:tcPr>
          <w:p w14:paraId="163EB0B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w:t>
            </w:r>
          </w:p>
        </w:tc>
        <w:tc>
          <w:tcPr>
            <w:tcW w:w="1294" w:type="dxa"/>
            <w:gridSpan w:val="2"/>
            <w:vAlign w:val="center"/>
          </w:tcPr>
          <w:p w14:paraId="7E0EC701" w14:textId="77777777" w:rsidR="0065689D" w:rsidRPr="005B6B57" w:rsidRDefault="0065689D" w:rsidP="00BF32A5">
            <w:pPr>
              <w:jc w:val="center"/>
              <w:rPr>
                <w:rFonts w:eastAsia="Batang"/>
                <w:noProof/>
                <w:sz w:val="24"/>
                <w:szCs w:val="24"/>
                <w:lang w:eastAsia="ko-KR"/>
              </w:rPr>
            </w:pPr>
            <w:r>
              <w:rPr>
                <w:rFonts w:eastAsia="Batang"/>
                <w:noProof/>
                <w:sz w:val="24"/>
                <w:szCs w:val="24"/>
                <w:lang w:eastAsia="ko-KR"/>
              </w:rPr>
              <w:t>20-29</w:t>
            </w:r>
          </w:p>
        </w:tc>
        <w:tc>
          <w:tcPr>
            <w:tcW w:w="1294" w:type="dxa"/>
            <w:gridSpan w:val="2"/>
            <w:vAlign w:val="center"/>
          </w:tcPr>
          <w:p w14:paraId="17F55FB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30-39</w:t>
            </w:r>
          </w:p>
        </w:tc>
        <w:tc>
          <w:tcPr>
            <w:tcW w:w="1294" w:type="dxa"/>
            <w:gridSpan w:val="2"/>
            <w:vAlign w:val="center"/>
          </w:tcPr>
          <w:p w14:paraId="3B66783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40-49</w:t>
            </w:r>
          </w:p>
        </w:tc>
        <w:tc>
          <w:tcPr>
            <w:tcW w:w="1294" w:type="dxa"/>
            <w:gridSpan w:val="2"/>
            <w:vAlign w:val="center"/>
          </w:tcPr>
          <w:p w14:paraId="651E329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50-59</w:t>
            </w:r>
          </w:p>
        </w:tc>
        <w:tc>
          <w:tcPr>
            <w:tcW w:w="1402" w:type="dxa"/>
            <w:gridSpan w:val="2"/>
            <w:vAlign w:val="center"/>
          </w:tcPr>
          <w:p w14:paraId="5288951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60-69</w:t>
            </w:r>
          </w:p>
        </w:tc>
      </w:tr>
      <w:tr w:rsidR="0065689D" w:rsidRPr="005B6B57" w14:paraId="33BA6DEE" w14:textId="77777777" w:rsidTr="00BF32A5">
        <w:tc>
          <w:tcPr>
            <w:tcW w:w="1715" w:type="dxa"/>
          </w:tcPr>
          <w:p w14:paraId="041937E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Мужчины</w:t>
            </w:r>
          </w:p>
        </w:tc>
        <w:tc>
          <w:tcPr>
            <w:tcW w:w="621" w:type="dxa"/>
          </w:tcPr>
          <w:p w14:paraId="56818D8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w:t>
            </w:r>
          </w:p>
        </w:tc>
        <w:tc>
          <w:tcPr>
            <w:tcW w:w="647" w:type="dxa"/>
          </w:tcPr>
          <w:p w14:paraId="432039C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7,4</w:t>
            </w:r>
          </w:p>
        </w:tc>
        <w:tc>
          <w:tcPr>
            <w:tcW w:w="647" w:type="dxa"/>
          </w:tcPr>
          <w:p w14:paraId="465491A8"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5,0</w:t>
            </w:r>
          </w:p>
        </w:tc>
        <w:tc>
          <w:tcPr>
            <w:tcW w:w="647" w:type="dxa"/>
          </w:tcPr>
          <w:p w14:paraId="3564AD21"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8,3</w:t>
            </w:r>
          </w:p>
        </w:tc>
        <w:tc>
          <w:tcPr>
            <w:tcW w:w="647" w:type="dxa"/>
          </w:tcPr>
          <w:p w14:paraId="72528F5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w:t>
            </w:r>
          </w:p>
        </w:tc>
        <w:tc>
          <w:tcPr>
            <w:tcW w:w="647" w:type="dxa"/>
          </w:tcPr>
          <w:p w14:paraId="64512FC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5,1</w:t>
            </w:r>
          </w:p>
        </w:tc>
        <w:tc>
          <w:tcPr>
            <w:tcW w:w="647" w:type="dxa"/>
          </w:tcPr>
          <w:p w14:paraId="19A3C4C9"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1,0</w:t>
            </w:r>
          </w:p>
        </w:tc>
        <w:tc>
          <w:tcPr>
            <w:tcW w:w="647" w:type="dxa"/>
          </w:tcPr>
          <w:p w14:paraId="3AC1096B"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2,1</w:t>
            </w:r>
          </w:p>
        </w:tc>
        <w:tc>
          <w:tcPr>
            <w:tcW w:w="647" w:type="dxa"/>
          </w:tcPr>
          <w:p w14:paraId="1A9322C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w:t>
            </w:r>
          </w:p>
        </w:tc>
        <w:tc>
          <w:tcPr>
            <w:tcW w:w="647" w:type="dxa"/>
          </w:tcPr>
          <w:p w14:paraId="19A98B5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12,5</w:t>
            </w:r>
          </w:p>
        </w:tc>
        <w:tc>
          <w:tcPr>
            <w:tcW w:w="528" w:type="dxa"/>
          </w:tcPr>
          <w:p w14:paraId="1852CBFE"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w:t>
            </w:r>
          </w:p>
        </w:tc>
        <w:tc>
          <w:tcPr>
            <w:tcW w:w="874" w:type="dxa"/>
          </w:tcPr>
          <w:p w14:paraId="3B6884C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40</w:t>
            </w:r>
          </w:p>
        </w:tc>
      </w:tr>
      <w:tr w:rsidR="0065689D" w:rsidRPr="005B6B57" w14:paraId="7DFB494A" w14:textId="77777777" w:rsidTr="00BF32A5">
        <w:tc>
          <w:tcPr>
            <w:tcW w:w="1715" w:type="dxa"/>
          </w:tcPr>
          <w:p w14:paraId="121820A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Женщины</w:t>
            </w:r>
          </w:p>
        </w:tc>
        <w:tc>
          <w:tcPr>
            <w:tcW w:w="621" w:type="dxa"/>
          </w:tcPr>
          <w:p w14:paraId="42AA3ED3"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88</w:t>
            </w:r>
          </w:p>
        </w:tc>
        <w:tc>
          <w:tcPr>
            <w:tcW w:w="647" w:type="dxa"/>
          </w:tcPr>
          <w:p w14:paraId="1839046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92,6</w:t>
            </w:r>
          </w:p>
        </w:tc>
        <w:tc>
          <w:tcPr>
            <w:tcW w:w="647" w:type="dxa"/>
          </w:tcPr>
          <w:p w14:paraId="5E6B0F3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55,0</w:t>
            </w:r>
          </w:p>
        </w:tc>
        <w:tc>
          <w:tcPr>
            <w:tcW w:w="647" w:type="dxa"/>
          </w:tcPr>
          <w:p w14:paraId="4C34112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91,7</w:t>
            </w:r>
          </w:p>
        </w:tc>
        <w:tc>
          <w:tcPr>
            <w:tcW w:w="647" w:type="dxa"/>
          </w:tcPr>
          <w:p w14:paraId="0483641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56,0</w:t>
            </w:r>
          </w:p>
        </w:tc>
        <w:tc>
          <w:tcPr>
            <w:tcW w:w="647" w:type="dxa"/>
          </w:tcPr>
          <w:p w14:paraId="3FA33BB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94,9</w:t>
            </w:r>
          </w:p>
        </w:tc>
        <w:tc>
          <w:tcPr>
            <w:tcW w:w="647" w:type="dxa"/>
          </w:tcPr>
          <w:p w14:paraId="7436BD4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46,0</w:t>
            </w:r>
          </w:p>
        </w:tc>
        <w:tc>
          <w:tcPr>
            <w:tcW w:w="647" w:type="dxa"/>
          </w:tcPr>
          <w:p w14:paraId="73078EC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97,9</w:t>
            </w:r>
          </w:p>
        </w:tc>
        <w:tc>
          <w:tcPr>
            <w:tcW w:w="647" w:type="dxa"/>
          </w:tcPr>
          <w:p w14:paraId="03FC4CA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28</w:t>
            </w:r>
          </w:p>
        </w:tc>
        <w:tc>
          <w:tcPr>
            <w:tcW w:w="647" w:type="dxa"/>
          </w:tcPr>
          <w:p w14:paraId="01160BC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87,5</w:t>
            </w:r>
          </w:p>
        </w:tc>
        <w:tc>
          <w:tcPr>
            <w:tcW w:w="528" w:type="dxa"/>
          </w:tcPr>
          <w:p w14:paraId="45CE61A1"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w:t>
            </w:r>
          </w:p>
        </w:tc>
        <w:tc>
          <w:tcPr>
            <w:tcW w:w="874" w:type="dxa"/>
          </w:tcPr>
          <w:p w14:paraId="198427E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60</w:t>
            </w:r>
          </w:p>
        </w:tc>
      </w:tr>
      <w:tr w:rsidR="0065689D" w:rsidRPr="005B6B57" w14:paraId="5EE7F09C" w14:textId="77777777" w:rsidTr="00BF32A5">
        <w:tc>
          <w:tcPr>
            <w:tcW w:w="1715" w:type="dxa"/>
          </w:tcPr>
          <w:p w14:paraId="2C379891"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Семейный</w:t>
            </w:r>
          </w:p>
        </w:tc>
        <w:tc>
          <w:tcPr>
            <w:tcW w:w="621" w:type="dxa"/>
          </w:tcPr>
          <w:p w14:paraId="6BE4AFB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22</w:t>
            </w:r>
          </w:p>
        </w:tc>
        <w:tc>
          <w:tcPr>
            <w:tcW w:w="647" w:type="dxa"/>
          </w:tcPr>
          <w:p w14:paraId="3F36E749"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55,6</w:t>
            </w:r>
          </w:p>
        </w:tc>
        <w:tc>
          <w:tcPr>
            <w:tcW w:w="647" w:type="dxa"/>
          </w:tcPr>
          <w:p w14:paraId="3853BE8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36</w:t>
            </w:r>
          </w:p>
        </w:tc>
        <w:tc>
          <w:tcPr>
            <w:tcW w:w="647" w:type="dxa"/>
          </w:tcPr>
          <w:p w14:paraId="7FC00C5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60,0</w:t>
            </w:r>
          </w:p>
        </w:tc>
        <w:tc>
          <w:tcPr>
            <w:tcW w:w="647" w:type="dxa"/>
          </w:tcPr>
          <w:p w14:paraId="05A554C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34,0</w:t>
            </w:r>
          </w:p>
        </w:tc>
        <w:tc>
          <w:tcPr>
            <w:tcW w:w="647" w:type="dxa"/>
          </w:tcPr>
          <w:p w14:paraId="32B1DF3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57,6</w:t>
            </w:r>
          </w:p>
        </w:tc>
        <w:tc>
          <w:tcPr>
            <w:tcW w:w="647" w:type="dxa"/>
          </w:tcPr>
          <w:p w14:paraId="6CCCE5B1"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36,0</w:t>
            </w:r>
          </w:p>
        </w:tc>
        <w:tc>
          <w:tcPr>
            <w:tcW w:w="647" w:type="dxa"/>
          </w:tcPr>
          <w:p w14:paraId="0B94B7A8"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76,6</w:t>
            </w:r>
          </w:p>
        </w:tc>
        <w:tc>
          <w:tcPr>
            <w:tcW w:w="647" w:type="dxa"/>
          </w:tcPr>
          <w:p w14:paraId="63566159"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14,0</w:t>
            </w:r>
          </w:p>
        </w:tc>
        <w:tc>
          <w:tcPr>
            <w:tcW w:w="647" w:type="dxa"/>
          </w:tcPr>
          <w:p w14:paraId="03E191D1"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43,8</w:t>
            </w:r>
          </w:p>
        </w:tc>
        <w:tc>
          <w:tcPr>
            <w:tcW w:w="528" w:type="dxa"/>
          </w:tcPr>
          <w:p w14:paraId="7FA3A36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2,0</w:t>
            </w:r>
          </w:p>
        </w:tc>
        <w:tc>
          <w:tcPr>
            <w:tcW w:w="874" w:type="dxa"/>
          </w:tcPr>
          <w:p w14:paraId="43C104F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40,0</w:t>
            </w:r>
          </w:p>
        </w:tc>
      </w:tr>
      <w:tr w:rsidR="0065689D" w:rsidRPr="005B6B57" w14:paraId="36D5DE10" w14:textId="77777777" w:rsidTr="00BF32A5">
        <w:tc>
          <w:tcPr>
            <w:tcW w:w="1715" w:type="dxa"/>
          </w:tcPr>
          <w:p w14:paraId="0306871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Холостой</w:t>
            </w:r>
          </w:p>
        </w:tc>
        <w:tc>
          <w:tcPr>
            <w:tcW w:w="621" w:type="dxa"/>
          </w:tcPr>
          <w:p w14:paraId="2C7823F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w:t>
            </w:r>
          </w:p>
        </w:tc>
        <w:tc>
          <w:tcPr>
            <w:tcW w:w="647" w:type="dxa"/>
          </w:tcPr>
          <w:p w14:paraId="18097D1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28,6</w:t>
            </w:r>
          </w:p>
        </w:tc>
        <w:tc>
          <w:tcPr>
            <w:tcW w:w="647" w:type="dxa"/>
          </w:tcPr>
          <w:p w14:paraId="3F101C6B"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19</w:t>
            </w:r>
          </w:p>
        </w:tc>
        <w:tc>
          <w:tcPr>
            <w:tcW w:w="647" w:type="dxa"/>
          </w:tcPr>
          <w:p w14:paraId="681EF88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31,7</w:t>
            </w:r>
          </w:p>
        </w:tc>
        <w:tc>
          <w:tcPr>
            <w:tcW w:w="647" w:type="dxa"/>
          </w:tcPr>
          <w:p w14:paraId="07315413"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18,0</w:t>
            </w:r>
          </w:p>
        </w:tc>
        <w:tc>
          <w:tcPr>
            <w:tcW w:w="647" w:type="dxa"/>
          </w:tcPr>
          <w:p w14:paraId="0A73082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30,5</w:t>
            </w:r>
          </w:p>
        </w:tc>
        <w:tc>
          <w:tcPr>
            <w:tcW w:w="647" w:type="dxa"/>
          </w:tcPr>
          <w:p w14:paraId="7A0BF92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w:t>
            </w:r>
          </w:p>
        </w:tc>
        <w:tc>
          <w:tcPr>
            <w:tcW w:w="647" w:type="dxa"/>
          </w:tcPr>
          <w:p w14:paraId="3861861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6,4</w:t>
            </w:r>
          </w:p>
        </w:tc>
        <w:tc>
          <w:tcPr>
            <w:tcW w:w="647" w:type="dxa"/>
          </w:tcPr>
          <w:p w14:paraId="1060DF4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11,0</w:t>
            </w:r>
          </w:p>
        </w:tc>
        <w:tc>
          <w:tcPr>
            <w:tcW w:w="647" w:type="dxa"/>
          </w:tcPr>
          <w:p w14:paraId="6F620A2B"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34,4</w:t>
            </w:r>
          </w:p>
        </w:tc>
        <w:tc>
          <w:tcPr>
            <w:tcW w:w="528" w:type="dxa"/>
          </w:tcPr>
          <w:p w14:paraId="1F2D04FD"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2,0</w:t>
            </w:r>
          </w:p>
        </w:tc>
        <w:tc>
          <w:tcPr>
            <w:tcW w:w="874" w:type="dxa"/>
          </w:tcPr>
          <w:p w14:paraId="1D25310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40,0</w:t>
            </w:r>
          </w:p>
        </w:tc>
      </w:tr>
      <w:tr w:rsidR="0065689D" w:rsidRPr="005B6B57" w14:paraId="24E06CCC" w14:textId="77777777" w:rsidTr="00BF32A5">
        <w:tc>
          <w:tcPr>
            <w:tcW w:w="1715" w:type="dxa"/>
          </w:tcPr>
          <w:p w14:paraId="45B4D87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Разведенный</w:t>
            </w:r>
          </w:p>
        </w:tc>
        <w:tc>
          <w:tcPr>
            <w:tcW w:w="621" w:type="dxa"/>
          </w:tcPr>
          <w:p w14:paraId="45E1201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9</w:t>
            </w:r>
          </w:p>
        </w:tc>
        <w:tc>
          <w:tcPr>
            <w:tcW w:w="647" w:type="dxa"/>
          </w:tcPr>
          <w:p w14:paraId="68995B3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11,9</w:t>
            </w:r>
          </w:p>
        </w:tc>
        <w:tc>
          <w:tcPr>
            <w:tcW w:w="647" w:type="dxa"/>
          </w:tcPr>
          <w:p w14:paraId="5E4E0C2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w:t>
            </w:r>
          </w:p>
        </w:tc>
        <w:tc>
          <w:tcPr>
            <w:tcW w:w="647" w:type="dxa"/>
          </w:tcPr>
          <w:p w14:paraId="7335EC1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6,7</w:t>
            </w:r>
          </w:p>
        </w:tc>
        <w:tc>
          <w:tcPr>
            <w:tcW w:w="647" w:type="dxa"/>
          </w:tcPr>
          <w:p w14:paraId="76AF3513"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4,0</w:t>
            </w:r>
          </w:p>
        </w:tc>
        <w:tc>
          <w:tcPr>
            <w:tcW w:w="647" w:type="dxa"/>
          </w:tcPr>
          <w:p w14:paraId="3A940A5F"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6,8</w:t>
            </w:r>
          </w:p>
        </w:tc>
        <w:tc>
          <w:tcPr>
            <w:tcW w:w="647" w:type="dxa"/>
          </w:tcPr>
          <w:p w14:paraId="5C5EAAB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5,0</w:t>
            </w:r>
          </w:p>
        </w:tc>
        <w:tc>
          <w:tcPr>
            <w:tcW w:w="647" w:type="dxa"/>
          </w:tcPr>
          <w:p w14:paraId="36C7FDE8"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10,6</w:t>
            </w:r>
          </w:p>
        </w:tc>
        <w:tc>
          <w:tcPr>
            <w:tcW w:w="647" w:type="dxa"/>
          </w:tcPr>
          <w:p w14:paraId="31647570"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5,0</w:t>
            </w:r>
          </w:p>
        </w:tc>
        <w:tc>
          <w:tcPr>
            <w:tcW w:w="647" w:type="dxa"/>
          </w:tcPr>
          <w:p w14:paraId="75FA207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15,6</w:t>
            </w:r>
          </w:p>
        </w:tc>
        <w:tc>
          <w:tcPr>
            <w:tcW w:w="528" w:type="dxa"/>
          </w:tcPr>
          <w:p w14:paraId="17BBE90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1,0</w:t>
            </w:r>
          </w:p>
        </w:tc>
        <w:tc>
          <w:tcPr>
            <w:tcW w:w="874" w:type="dxa"/>
          </w:tcPr>
          <w:p w14:paraId="1EE7276E"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20,0</w:t>
            </w:r>
          </w:p>
        </w:tc>
      </w:tr>
      <w:tr w:rsidR="0065689D" w:rsidRPr="005B6B57" w14:paraId="5232F5AB" w14:textId="77777777" w:rsidTr="00BF32A5">
        <w:tc>
          <w:tcPr>
            <w:tcW w:w="1715" w:type="dxa"/>
          </w:tcPr>
          <w:p w14:paraId="50BA8CA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Вдовый</w:t>
            </w:r>
          </w:p>
        </w:tc>
        <w:tc>
          <w:tcPr>
            <w:tcW w:w="621" w:type="dxa"/>
          </w:tcPr>
          <w:p w14:paraId="1FB39607" w14:textId="77777777" w:rsidR="0065689D" w:rsidRPr="005B6B57" w:rsidRDefault="0065689D" w:rsidP="00BF32A5">
            <w:pPr>
              <w:jc w:val="center"/>
              <w:rPr>
                <w:rFonts w:eastAsia="Batang"/>
                <w:noProof/>
                <w:sz w:val="24"/>
                <w:szCs w:val="24"/>
                <w:lang w:eastAsia="ko-KR"/>
              </w:rPr>
            </w:pPr>
          </w:p>
        </w:tc>
        <w:tc>
          <w:tcPr>
            <w:tcW w:w="647" w:type="dxa"/>
          </w:tcPr>
          <w:p w14:paraId="478F417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3,9</w:t>
            </w:r>
          </w:p>
        </w:tc>
        <w:tc>
          <w:tcPr>
            <w:tcW w:w="647" w:type="dxa"/>
          </w:tcPr>
          <w:p w14:paraId="5DCF518A"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w:t>
            </w:r>
          </w:p>
        </w:tc>
        <w:tc>
          <w:tcPr>
            <w:tcW w:w="647" w:type="dxa"/>
          </w:tcPr>
          <w:p w14:paraId="7577F6C4"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1,7</w:t>
            </w:r>
          </w:p>
        </w:tc>
        <w:tc>
          <w:tcPr>
            <w:tcW w:w="647" w:type="dxa"/>
          </w:tcPr>
          <w:p w14:paraId="1642C307"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w:t>
            </w:r>
          </w:p>
        </w:tc>
        <w:tc>
          <w:tcPr>
            <w:tcW w:w="647" w:type="dxa"/>
          </w:tcPr>
          <w:p w14:paraId="1A40A6C2"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5,1</w:t>
            </w:r>
          </w:p>
        </w:tc>
        <w:tc>
          <w:tcPr>
            <w:tcW w:w="647" w:type="dxa"/>
          </w:tcPr>
          <w:p w14:paraId="3D4A115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3,0</w:t>
            </w:r>
          </w:p>
        </w:tc>
        <w:tc>
          <w:tcPr>
            <w:tcW w:w="647" w:type="dxa"/>
          </w:tcPr>
          <w:p w14:paraId="5D87ADD6"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6,4</w:t>
            </w:r>
          </w:p>
        </w:tc>
        <w:tc>
          <w:tcPr>
            <w:tcW w:w="647" w:type="dxa"/>
          </w:tcPr>
          <w:p w14:paraId="3924E148"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2,0</w:t>
            </w:r>
          </w:p>
        </w:tc>
        <w:tc>
          <w:tcPr>
            <w:tcW w:w="647" w:type="dxa"/>
          </w:tcPr>
          <w:p w14:paraId="56E34845"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6,3</w:t>
            </w:r>
          </w:p>
        </w:tc>
        <w:tc>
          <w:tcPr>
            <w:tcW w:w="528" w:type="dxa"/>
          </w:tcPr>
          <w:p w14:paraId="685852F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0,0</w:t>
            </w:r>
          </w:p>
        </w:tc>
        <w:tc>
          <w:tcPr>
            <w:tcW w:w="874" w:type="dxa"/>
          </w:tcPr>
          <w:p w14:paraId="1F74782C" w14:textId="77777777" w:rsidR="0065689D" w:rsidRPr="005B6B57" w:rsidRDefault="0065689D" w:rsidP="00BF32A5">
            <w:pPr>
              <w:jc w:val="center"/>
              <w:rPr>
                <w:rFonts w:eastAsia="Batang"/>
                <w:noProof/>
                <w:sz w:val="24"/>
                <w:szCs w:val="24"/>
                <w:lang w:eastAsia="ko-KR"/>
              </w:rPr>
            </w:pPr>
            <w:r w:rsidRPr="005B6B57">
              <w:rPr>
                <w:rFonts w:eastAsia="Batang"/>
                <w:noProof/>
                <w:sz w:val="24"/>
                <w:szCs w:val="24"/>
                <w:lang w:eastAsia="ko-KR"/>
              </w:rPr>
              <w:t>0,0</w:t>
            </w:r>
          </w:p>
        </w:tc>
      </w:tr>
    </w:tbl>
    <w:p w14:paraId="2C8BC045" w14:textId="77777777" w:rsidR="0065689D" w:rsidRDefault="0065689D" w:rsidP="00145AE9">
      <w:pPr>
        <w:spacing w:after="0" w:line="240" w:lineRule="auto"/>
        <w:ind w:firstLine="709"/>
        <w:jc w:val="both"/>
        <w:rPr>
          <w:rFonts w:eastAsia="Batang"/>
          <w:noProof/>
          <w:lang w:eastAsia="ko-KR"/>
        </w:rPr>
      </w:pPr>
    </w:p>
    <w:p w14:paraId="39E1ACFA" w14:textId="7CB5EC7E" w:rsidR="00D5767A" w:rsidRPr="003D4DCB" w:rsidRDefault="00D5767A" w:rsidP="00145AE9">
      <w:pPr>
        <w:spacing w:after="0" w:line="240" w:lineRule="auto"/>
        <w:ind w:firstLine="709"/>
        <w:jc w:val="both"/>
        <w:rPr>
          <w:rStyle w:val="tlid-translation"/>
        </w:rPr>
      </w:pPr>
      <w:r w:rsidRPr="003D4DCB">
        <w:rPr>
          <w:rStyle w:val="tlid-translation"/>
        </w:rPr>
        <w:t xml:space="preserve">Также, более половины опрошенных (55,6%) имеют статус семейные, категории </w:t>
      </w:r>
      <w:r w:rsidR="00126815" w:rsidRPr="003D4DCB">
        <w:rPr>
          <w:rStyle w:val="tlid-translation"/>
        </w:rPr>
        <w:t xml:space="preserve">«холостой», «разведенный», «вдовый» </w:t>
      </w:r>
      <w:r w:rsidRPr="003D4DCB">
        <w:rPr>
          <w:rStyle w:val="tlid-translation"/>
        </w:rPr>
        <w:t xml:space="preserve">распределены по убывающей и составляют вместе </w:t>
      </w:r>
      <w:r w:rsidR="00126815" w:rsidRPr="003D4DCB">
        <w:rPr>
          <w:rStyle w:val="tlid-translation"/>
        </w:rPr>
        <w:t xml:space="preserve">29%, 11% и 4% </w:t>
      </w:r>
      <w:r w:rsidR="00FE0490" w:rsidRPr="003D4DCB">
        <w:rPr>
          <w:rStyle w:val="tlid-translation"/>
        </w:rPr>
        <w:t>соответственно</w:t>
      </w:r>
      <w:r w:rsidRPr="003D4DCB">
        <w:rPr>
          <w:rStyle w:val="tlid-translation"/>
        </w:rPr>
        <w:t xml:space="preserve"> (рисунок 1).  </w:t>
      </w:r>
    </w:p>
    <w:p w14:paraId="21B5D50E" w14:textId="580A8369" w:rsidR="00FE0490" w:rsidRPr="003D4DCB" w:rsidRDefault="00126815" w:rsidP="00145AE9">
      <w:pPr>
        <w:spacing w:after="0" w:line="240" w:lineRule="auto"/>
        <w:ind w:firstLine="709"/>
        <w:jc w:val="both"/>
        <w:rPr>
          <w:rStyle w:val="tlid-translation"/>
        </w:rPr>
      </w:pPr>
      <w:r w:rsidRPr="003D4DCB">
        <w:rPr>
          <w:rStyle w:val="tlid-translation"/>
        </w:rPr>
        <w:t>Проведено распределение семейного статуса по возрастам врачей. Установлено, что большинство врачей (58-78%), имеющих семью, составляют следующие возрастные категории (20-29, 30-30, 40-49 лет). Врачи, имеющие статус «разведенный», распределены равномерно в пределах 30-40% в младшей и старшей в</w:t>
      </w:r>
      <w:r w:rsidR="00AF29EE" w:rsidRPr="003D4DCB">
        <w:rPr>
          <w:rStyle w:val="tlid-translation"/>
        </w:rPr>
        <w:t>озрастных категориях</w:t>
      </w:r>
      <w:r w:rsidR="00DF41C6" w:rsidRPr="003D4DCB">
        <w:rPr>
          <w:rStyle w:val="tlid-translation"/>
        </w:rPr>
        <w:t xml:space="preserve"> (рисунк</w:t>
      </w:r>
      <w:r w:rsidR="00673A10">
        <w:rPr>
          <w:rStyle w:val="tlid-translation"/>
        </w:rPr>
        <w:t>и</w:t>
      </w:r>
      <w:r w:rsidR="00DF41C6" w:rsidRPr="003D4DCB">
        <w:rPr>
          <w:rStyle w:val="tlid-translation"/>
        </w:rPr>
        <w:t xml:space="preserve"> 3</w:t>
      </w:r>
      <w:r w:rsidR="00D859FD">
        <w:rPr>
          <w:rStyle w:val="tlid-translation"/>
        </w:rPr>
        <w:t>.</w:t>
      </w:r>
      <w:r w:rsidR="00125949" w:rsidRPr="003D4DCB">
        <w:rPr>
          <w:rStyle w:val="tlid-translation"/>
        </w:rPr>
        <w:t>1, 3</w:t>
      </w:r>
      <w:r w:rsidR="00D859FD">
        <w:rPr>
          <w:rStyle w:val="tlid-translation"/>
        </w:rPr>
        <w:t>.</w:t>
      </w:r>
      <w:r w:rsidR="00125949" w:rsidRPr="003D4DCB">
        <w:rPr>
          <w:rStyle w:val="tlid-translation"/>
        </w:rPr>
        <w:t>2</w:t>
      </w:r>
      <w:r w:rsidRPr="003D4DCB">
        <w:rPr>
          <w:rStyle w:val="tlid-translation"/>
        </w:rPr>
        <w:t>)</w:t>
      </w:r>
      <w:r w:rsidR="00AF29EE" w:rsidRPr="003D4DCB">
        <w:rPr>
          <w:rStyle w:val="tlid-translation"/>
        </w:rPr>
        <w:t>.</w:t>
      </w:r>
      <w:r w:rsidRPr="003D4DCB">
        <w:rPr>
          <w:rStyle w:val="tlid-translation"/>
        </w:rPr>
        <w:t xml:space="preserve"> </w:t>
      </w:r>
    </w:p>
    <w:p w14:paraId="57BB4995" w14:textId="77777777" w:rsidR="00FE0490" w:rsidRPr="003D4DCB" w:rsidRDefault="00FE0490" w:rsidP="00145AE9">
      <w:pPr>
        <w:spacing w:after="0" w:line="240" w:lineRule="auto"/>
        <w:ind w:firstLine="709"/>
        <w:jc w:val="both"/>
        <w:rPr>
          <w:rStyle w:val="tlid-translation"/>
        </w:rPr>
      </w:pPr>
    </w:p>
    <w:p w14:paraId="4702CE9E" w14:textId="77777777" w:rsidR="00FE0490" w:rsidRPr="003D4DCB" w:rsidRDefault="00125949" w:rsidP="00145AE9">
      <w:pPr>
        <w:spacing w:after="0" w:line="240" w:lineRule="auto"/>
        <w:ind w:firstLine="709"/>
        <w:jc w:val="center"/>
        <w:rPr>
          <w:rStyle w:val="tlid-translation"/>
        </w:rPr>
      </w:pPr>
      <w:r w:rsidRPr="003D4DCB">
        <w:rPr>
          <w:noProof/>
          <w:lang w:eastAsia="ru-RU"/>
        </w:rPr>
        <w:lastRenderedPageBreak/>
        <w:drawing>
          <wp:inline distT="0" distB="0" distL="0" distR="0" wp14:anchorId="0D7772A6" wp14:editId="31B24E5A">
            <wp:extent cx="4268123" cy="294160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4217" t="29684" r="18303" b="31017"/>
                    <a:stretch/>
                  </pic:blipFill>
                  <pic:spPr bwMode="auto">
                    <a:xfrm>
                      <a:off x="0" y="0"/>
                      <a:ext cx="4292803" cy="2958618"/>
                    </a:xfrm>
                    <a:prstGeom prst="rect">
                      <a:avLst/>
                    </a:prstGeom>
                    <a:ln>
                      <a:noFill/>
                    </a:ln>
                    <a:extLst>
                      <a:ext uri="{53640926-AAD7-44D8-BBD7-CCE9431645EC}">
                        <a14:shadowObscured xmlns:a14="http://schemas.microsoft.com/office/drawing/2010/main"/>
                      </a:ext>
                    </a:extLst>
                  </pic:spPr>
                </pic:pic>
              </a:graphicData>
            </a:graphic>
          </wp:inline>
        </w:drawing>
      </w:r>
    </w:p>
    <w:p w14:paraId="51BD560B" w14:textId="77777777" w:rsidR="00FE0490" w:rsidRPr="00673A10" w:rsidRDefault="00FE0490" w:rsidP="00145AE9">
      <w:pPr>
        <w:spacing w:after="0" w:line="240" w:lineRule="auto"/>
        <w:ind w:firstLine="709"/>
        <w:jc w:val="both"/>
        <w:rPr>
          <w:rStyle w:val="tlid-translation"/>
          <w:sz w:val="16"/>
          <w:szCs w:val="16"/>
        </w:rPr>
      </w:pPr>
    </w:p>
    <w:p w14:paraId="679ACB3F" w14:textId="7118A311" w:rsidR="00125949" w:rsidRPr="003D4DCB" w:rsidRDefault="00D859FD" w:rsidP="00145AE9">
      <w:pPr>
        <w:spacing w:after="0" w:line="240" w:lineRule="auto"/>
        <w:ind w:firstLine="709"/>
        <w:jc w:val="center"/>
        <w:rPr>
          <w:rStyle w:val="tlid-translation"/>
        </w:rPr>
      </w:pPr>
      <w:r>
        <w:rPr>
          <w:rStyle w:val="tlid-translation"/>
        </w:rPr>
        <w:t>Рисунок 3.</w:t>
      </w:r>
      <w:r w:rsidR="00125949" w:rsidRPr="003D4DCB">
        <w:rPr>
          <w:rStyle w:val="tlid-translation"/>
        </w:rPr>
        <w:t xml:space="preserve">1 </w:t>
      </w:r>
      <w:r w:rsidR="00742014">
        <w:rPr>
          <w:rStyle w:val="tlid-translation"/>
        </w:rPr>
        <w:t xml:space="preserve">- </w:t>
      </w:r>
      <w:r w:rsidR="00125949" w:rsidRPr="003D4DCB">
        <w:rPr>
          <w:rStyle w:val="tlid-translation"/>
        </w:rPr>
        <w:t>Характеристики семейного статуса ВТ/</w:t>
      </w:r>
      <w:r w:rsidR="00AF29EE" w:rsidRPr="003D4DCB">
        <w:rPr>
          <w:rStyle w:val="tlid-translation"/>
        </w:rPr>
        <w:t xml:space="preserve"> </w:t>
      </w:r>
      <w:r w:rsidR="000772B4">
        <w:rPr>
          <w:rStyle w:val="tlid-translation"/>
        </w:rPr>
        <w:t>ВОП</w:t>
      </w:r>
    </w:p>
    <w:p w14:paraId="38741544" w14:textId="77777777" w:rsidR="00FE0490" w:rsidRPr="003D4DCB" w:rsidRDefault="00FE0490" w:rsidP="00145AE9">
      <w:pPr>
        <w:spacing w:after="0" w:line="240" w:lineRule="auto"/>
        <w:ind w:firstLine="709"/>
        <w:jc w:val="both"/>
        <w:rPr>
          <w:rStyle w:val="tlid-translation"/>
        </w:rPr>
      </w:pPr>
    </w:p>
    <w:p w14:paraId="0E403514" w14:textId="77777777" w:rsidR="00125949" w:rsidRPr="003D4DCB" w:rsidRDefault="00125949" w:rsidP="00145AE9">
      <w:pPr>
        <w:spacing w:after="0" w:line="240" w:lineRule="auto"/>
        <w:ind w:firstLine="709"/>
        <w:jc w:val="center"/>
        <w:rPr>
          <w:rStyle w:val="tlid-translation"/>
        </w:rPr>
      </w:pPr>
      <w:r w:rsidRPr="003D4DCB">
        <w:rPr>
          <w:noProof/>
          <w:lang w:eastAsia="ru-RU"/>
        </w:rPr>
        <w:drawing>
          <wp:inline distT="0" distB="0" distL="0" distR="0" wp14:anchorId="5C2B2C9A" wp14:editId="0DDFDA22">
            <wp:extent cx="4113605" cy="3036498"/>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321" t="29288" r="46733" b="31396"/>
                    <a:stretch/>
                  </pic:blipFill>
                  <pic:spPr bwMode="auto">
                    <a:xfrm>
                      <a:off x="0" y="0"/>
                      <a:ext cx="4145519" cy="3060056"/>
                    </a:xfrm>
                    <a:prstGeom prst="rect">
                      <a:avLst/>
                    </a:prstGeom>
                    <a:ln>
                      <a:noFill/>
                    </a:ln>
                    <a:extLst>
                      <a:ext uri="{53640926-AAD7-44D8-BBD7-CCE9431645EC}">
                        <a14:shadowObscured xmlns:a14="http://schemas.microsoft.com/office/drawing/2010/main"/>
                      </a:ext>
                    </a:extLst>
                  </pic:spPr>
                </pic:pic>
              </a:graphicData>
            </a:graphic>
          </wp:inline>
        </w:drawing>
      </w:r>
    </w:p>
    <w:p w14:paraId="5040FB75" w14:textId="77777777" w:rsidR="00125949" w:rsidRPr="00673A10" w:rsidRDefault="00125949" w:rsidP="00145AE9">
      <w:pPr>
        <w:spacing w:after="0" w:line="240" w:lineRule="auto"/>
        <w:ind w:firstLine="709"/>
        <w:jc w:val="both"/>
        <w:rPr>
          <w:rStyle w:val="tlid-translation"/>
          <w:sz w:val="16"/>
          <w:szCs w:val="16"/>
        </w:rPr>
      </w:pPr>
    </w:p>
    <w:p w14:paraId="67FBA45F" w14:textId="457BB27A" w:rsidR="00125949" w:rsidRPr="003D4DCB" w:rsidRDefault="00D859FD" w:rsidP="00145AE9">
      <w:pPr>
        <w:spacing w:after="0" w:line="240" w:lineRule="auto"/>
        <w:ind w:firstLine="709"/>
        <w:jc w:val="center"/>
        <w:rPr>
          <w:rStyle w:val="tlid-translation"/>
        </w:rPr>
      </w:pPr>
      <w:r>
        <w:rPr>
          <w:rStyle w:val="tlid-translation"/>
        </w:rPr>
        <w:t>Рисунок 3.</w:t>
      </w:r>
      <w:r w:rsidR="00125949" w:rsidRPr="003D4DCB">
        <w:rPr>
          <w:rStyle w:val="tlid-translation"/>
        </w:rPr>
        <w:t xml:space="preserve">2 </w:t>
      </w:r>
      <w:r w:rsidR="00673A10">
        <w:rPr>
          <w:rStyle w:val="tlid-translation"/>
        </w:rPr>
        <w:t xml:space="preserve">- </w:t>
      </w:r>
      <w:r w:rsidR="00125949" w:rsidRPr="003D4DCB">
        <w:rPr>
          <w:rStyle w:val="tlid-translation"/>
        </w:rPr>
        <w:t>Характеристики семейного статуса ВТ/</w:t>
      </w:r>
      <w:r w:rsidR="00AF29EE" w:rsidRPr="003D4DCB">
        <w:rPr>
          <w:rStyle w:val="tlid-translation"/>
        </w:rPr>
        <w:t xml:space="preserve"> </w:t>
      </w:r>
      <w:r w:rsidR="000772B4">
        <w:rPr>
          <w:rStyle w:val="tlid-translation"/>
        </w:rPr>
        <w:t>ВОП по возрастам</w:t>
      </w:r>
    </w:p>
    <w:p w14:paraId="3BDDCDCB" w14:textId="77777777" w:rsidR="00125949" w:rsidRPr="003D4DCB" w:rsidRDefault="00125949" w:rsidP="00145AE9">
      <w:pPr>
        <w:spacing w:after="0" w:line="240" w:lineRule="auto"/>
        <w:ind w:firstLine="709"/>
        <w:jc w:val="both"/>
        <w:rPr>
          <w:noProof/>
          <w:lang w:eastAsia="ru-RU"/>
        </w:rPr>
      </w:pPr>
    </w:p>
    <w:p w14:paraId="472CB332" w14:textId="684A3FCD" w:rsidR="00D5767A" w:rsidRDefault="00D5767A" w:rsidP="00145AE9">
      <w:pPr>
        <w:spacing w:after="0" w:line="240" w:lineRule="auto"/>
        <w:ind w:firstLine="709"/>
        <w:jc w:val="both"/>
        <w:rPr>
          <w:rStyle w:val="tlid-translation"/>
        </w:rPr>
      </w:pPr>
      <w:r w:rsidRPr="003D4DCB">
        <w:rPr>
          <w:rStyle w:val="tlid-translation"/>
        </w:rPr>
        <w:t>Общеврачебная практика традиционно представлена молодыми специалистами, имеющими стаж до 5 лет (</w:t>
      </w:r>
      <w:r w:rsidR="002E671E" w:rsidRPr="003D4DCB">
        <w:rPr>
          <w:rStyle w:val="tlid-translation"/>
        </w:rPr>
        <w:t>57,6%</w:t>
      </w:r>
      <w:r w:rsidRPr="003D4DCB">
        <w:rPr>
          <w:rStyle w:val="tlid-translation"/>
        </w:rPr>
        <w:t xml:space="preserve">). </w:t>
      </w:r>
      <w:r w:rsidR="002E671E" w:rsidRPr="003D4DCB">
        <w:rPr>
          <w:rStyle w:val="tlid-translation"/>
        </w:rPr>
        <w:t xml:space="preserve">Стаж от 10 до 20 лет имеют 40% респондентов. Лица со стажем более 20 лет представлены в меньшинстве (2%). </w:t>
      </w:r>
      <w:r w:rsidR="00D859FD">
        <w:rPr>
          <w:rStyle w:val="tlid-translation"/>
        </w:rPr>
        <w:t xml:space="preserve">Характеристики по стажу </w:t>
      </w:r>
      <w:r w:rsidR="002E671E" w:rsidRPr="003D4DCB">
        <w:rPr>
          <w:rStyle w:val="tlid-translation"/>
        </w:rPr>
        <w:t>представлены на</w:t>
      </w:r>
      <w:r w:rsidR="00DF41C6" w:rsidRPr="003D4DCB">
        <w:rPr>
          <w:rStyle w:val="tlid-translation"/>
        </w:rPr>
        <w:t xml:space="preserve"> рисунке 4</w:t>
      </w:r>
      <w:r w:rsidRPr="003D4DCB">
        <w:rPr>
          <w:rStyle w:val="tlid-translation"/>
        </w:rPr>
        <w:t>.</w:t>
      </w:r>
    </w:p>
    <w:p w14:paraId="18E365D3" w14:textId="77777777" w:rsidR="00D859FD" w:rsidRDefault="00D859FD" w:rsidP="00145AE9">
      <w:pPr>
        <w:spacing w:after="0" w:line="240" w:lineRule="auto"/>
        <w:ind w:firstLine="709"/>
        <w:jc w:val="both"/>
        <w:rPr>
          <w:rStyle w:val="tlid-translation"/>
        </w:rPr>
      </w:pPr>
    </w:p>
    <w:p w14:paraId="66C60F44" w14:textId="77777777" w:rsidR="00C3782B" w:rsidRPr="003D4DCB" w:rsidRDefault="00D859FD" w:rsidP="00145AE9">
      <w:pPr>
        <w:spacing w:after="0" w:line="240" w:lineRule="auto"/>
        <w:ind w:firstLine="709"/>
        <w:jc w:val="center"/>
        <w:rPr>
          <w:rStyle w:val="tlid-translation"/>
        </w:rPr>
      </w:pPr>
      <w:r w:rsidRPr="00391438">
        <w:rPr>
          <w:noProof/>
          <w:lang w:eastAsia="ru-RU"/>
        </w:rPr>
        <w:lastRenderedPageBreak/>
        <w:drawing>
          <wp:inline distT="0" distB="0" distL="0" distR="0" wp14:anchorId="6017BB0C" wp14:editId="25DA4A90">
            <wp:extent cx="5024120" cy="2524539"/>
            <wp:effectExtent l="0" t="0" r="508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74485B5" w14:textId="77777777" w:rsidR="00C3782B" w:rsidRPr="00673A10" w:rsidRDefault="00C3782B" w:rsidP="00145AE9">
      <w:pPr>
        <w:spacing w:after="0" w:line="240" w:lineRule="auto"/>
        <w:ind w:firstLine="709"/>
        <w:jc w:val="both"/>
        <w:rPr>
          <w:rStyle w:val="tlid-translation"/>
          <w:sz w:val="16"/>
          <w:szCs w:val="16"/>
        </w:rPr>
      </w:pPr>
    </w:p>
    <w:p w14:paraId="7ACA6111" w14:textId="53EFC453" w:rsidR="002E671E" w:rsidRPr="003D4DCB" w:rsidRDefault="00DF41C6" w:rsidP="00145AE9">
      <w:pPr>
        <w:spacing w:after="0" w:line="240" w:lineRule="auto"/>
        <w:ind w:firstLine="709"/>
        <w:jc w:val="center"/>
        <w:rPr>
          <w:rStyle w:val="tlid-translation"/>
        </w:rPr>
      </w:pPr>
      <w:r w:rsidRPr="003D4DCB">
        <w:rPr>
          <w:rStyle w:val="tlid-translation"/>
        </w:rPr>
        <w:t>Рисунок 4</w:t>
      </w:r>
      <w:r w:rsidR="002E671E" w:rsidRPr="003D4DCB">
        <w:rPr>
          <w:rStyle w:val="tlid-translation"/>
        </w:rPr>
        <w:t xml:space="preserve"> </w:t>
      </w:r>
      <w:r w:rsidR="00673A10">
        <w:rPr>
          <w:rStyle w:val="tlid-translation"/>
        </w:rPr>
        <w:t xml:space="preserve">- </w:t>
      </w:r>
      <w:r w:rsidR="00C3782B" w:rsidRPr="003D4DCB">
        <w:rPr>
          <w:rStyle w:val="tlid-translation"/>
        </w:rPr>
        <w:t>Распределение</w:t>
      </w:r>
      <w:r w:rsidR="002E671E" w:rsidRPr="003D4DCB">
        <w:rPr>
          <w:rStyle w:val="tlid-translation"/>
        </w:rPr>
        <w:t xml:space="preserve"> ВТ/</w:t>
      </w:r>
      <w:r w:rsidR="00AF29EE" w:rsidRPr="003D4DCB">
        <w:rPr>
          <w:rStyle w:val="tlid-translation"/>
        </w:rPr>
        <w:t xml:space="preserve"> </w:t>
      </w:r>
      <w:r w:rsidR="002E671E" w:rsidRPr="003D4DCB">
        <w:rPr>
          <w:rStyle w:val="tlid-translation"/>
        </w:rPr>
        <w:t>ВОП</w:t>
      </w:r>
      <w:r w:rsidR="00C3782B" w:rsidRPr="003D4DCB">
        <w:rPr>
          <w:rStyle w:val="tlid-translation"/>
        </w:rPr>
        <w:t xml:space="preserve"> по стажу работы</w:t>
      </w:r>
    </w:p>
    <w:p w14:paraId="40FAD418" w14:textId="77777777" w:rsidR="00F65987" w:rsidRPr="003D4DCB" w:rsidRDefault="00F65987" w:rsidP="00145AE9">
      <w:pPr>
        <w:spacing w:after="0" w:line="240" w:lineRule="auto"/>
        <w:ind w:firstLine="709"/>
        <w:jc w:val="both"/>
        <w:rPr>
          <w:rStyle w:val="tlid-translation"/>
        </w:rPr>
      </w:pPr>
    </w:p>
    <w:p w14:paraId="71A76D90" w14:textId="5934B417" w:rsidR="00D859FD" w:rsidRDefault="00D859FD" w:rsidP="00145AE9">
      <w:pPr>
        <w:spacing w:after="0" w:line="240" w:lineRule="auto"/>
        <w:ind w:firstLine="709"/>
        <w:jc w:val="both"/>
        <w:rPr>
          <w:rStyle w:val="tlid-translation"/>
        </w:rPr>
      </w:pPr>
      <w:r>
        <w:rPr>
          <w:rStyle w:val="tlid-translation"/>
        </w:rPr>
        <w:t>Исходя из рисунков 3 и 4, нами были рассмотрены зависимость возраста и стажа работы по специальности ВТ</w:t>
      </w:r>
      <w:r w:rsidRPr="00D859FD">
        <w:rPr>
          <w:rStyle w:val="tlid-translation"/>
        </w:rPr>
        <w:t>/</w:t>
      </w:r>
      <w:r>
        <w:rPr>
          <w:rStyle w:val="tlid-translation"/>
        </w:rPr>
        <w:t>ВОП, рассчитан коэффициент корреляции для количественных характеристик Пирсона, который составил 0,95.</w:t>
      </w:r>
    </w:p>
    <w:p w14:paraId="3F232D24" w14:textId="55EDCC5E" w:rsidR="00D859FD" w:rsidRDefault="00D859FD" w:rsidP="00145AE9">
      <w:pPr>
        <w:spacing w:after="0" w:line="240" w:lineRule="auto"/>
        <w:ind w:firstLine="709"/>
        <w:jc w:val="both"/>
        <w:rPr>
          <w:rStyle w:val="tlid-translation"/>
        </w:rPr>
      </w:pPr>
      <w:r>
        <w:rPr>
          <w:rStyle w:val="tlid-translation"/>
        </w:rPr>
        <w:t>Таким образом, показана прямая сильная связь между возрастом и стажем работы по специальности, чем старше врач, тем больше стаж его работы на участке. В дальнейшем анализе мы рассматриваем зависимость параметров от возраста</w:t>
      </w:r>
      <w:r w:rsidRPr="00D859FD">
        <w:rPr>
          <w:rStyle w:val="tlid-translation"/>
        </w:rPr>
        <w:t xml:space="preserve"> </w:t>
      </w:r>
      <w:r>
        <w:rPr>
          <w:rStyle w:val="tlid-translation"/>
        </w:rPr>
        <w:t>ВТ</w:t>
      </w:r>
      <w:r w:rsidRPr="00D859FD">
        <w:rPr>
          <w:rStyle w:val="tlid-translation"/>
        </w:rPr>
        <w:t>/</w:t>
      </w:r>
      <w:r>
        <w:rPr>
          <w:rStyle w:val="tlid-translation"/>
        </w:rPr>
        <w:t>ВОП, что соответствует также стажу его работы.</w:t>
      </w:r>
    </w:p>
    <w:p w14:paraId="4387936C" w14:textId="77777777" w:rsidR="00D859FD" w:rsidRDefault="00D859FD" w:rsidP="00145AE9">
      <w:pPr>
        <w:spacing w:after="0" w:line="240" w:lineRule="auto"/>
        <w:ind w:firstLine="709"/>
        <w:jc w:val="both"/>
        <w:rPr>
          <w:rStyle w:val="tlid-translation"/>
        </w:rPr>
      </w:pPr>
      <w:r>
        <w:rPr>
          <w:rStyle w:val="tlid-translation"/>
        </w:rPr>
        <w:t>В последующем анализе, для проведения расчета корреляционных и регрессионных характеристик, переменной для отражения стажа и квалификации нами был выбран возраст респондентов.</w:t>
      </w:r>
    </w:p>
    <w:p w14:paraId="432F6BCD" w14:textId="77777777" w:rsidR="00F65987" w:rsidRDefault="00F65987" w:rsidP="00145AE9">
      <w:pPr>
        <w:spacing w:after="0" w:line="240" w:lineRule="auto"/>
        <w:ind w:firstLine="709"/>
        <w:jc w:val="both"/>
        <w:rPr>
          <w:rStyle w:val="tlid-translation"/>
        </w:rPr>
      </w:pPr>
      <w:r w:rsidRPr="003D4DCB">
        <w:rPr>
          <w:rStyle w:val="tlid-translation"/>
        </w:rPr>
        <w:t>Поскольку квалификационные категории по специальности присваиваются по истечении определенного времени работы по данной специальности, нами также проведено распределение квалификационных категорий по</w:t>
      </w:r>
      <w:r w:rsidR="00DF41C6" w:rsidRPr="003D4DCB">
        <w:rPr>
          <w:rStyle w:val="tlid-translation"/>
        </w:rPr>
        <w:t xml:space="preserve"> возрастам участников (рисунок 5</w:t>
      </w:r>
      <w:r w:rsidRPr="003D4DCB">
        <w:rPr>
          <w:rStyle w:val="tlid-translation"/>
        </w:rPr>
        <w:t>)</w:t>
      </w:r>
      <w:r w:rsidR="00C0213D" w:rsidRPr="003D4DCB">
        <w:rPr>
          <w:rStyle w:val="tlid-translation"/>
        </w:rPr>
        <w:t>.</w:t>
      </w:r>
    </w:p>
    <w:p w14:paraId="0B50FF07" w14:textId="77777777" w:rsidR="00C3782B" w:rsidRPr="003D4DCB" w:rsidRDefault="007246A2" w:rsidP="00145AE9">
      <w:pPr>
        <w:spacing w:after="0" w:line="240" w:lineRule="auto"/>
        <w:ind w:firstLine="709"/>
        <w:jc w:val="center"/>
        <w:rPr>
          <w:rStyle w:val="tlid-translation"/>
        </w:rPr>
      </w:pPr>
      <w:r w:rsidRPr="00391438">
        <w:rPr>
          <w:noProof/>
          <w:lang w:eastAsia="ru-RU"/>
        </w:rPr>
        <w:drawing>
          <wp:inline distT="0" distB="0" distL="0" distR="0" wp14:anchorId="1DAC5E4C" wp14:editId="5BF681E4">
            <wp:extent cx="5547360" cy="2316480"/>
            <wp:effectExtent l="0" t="0" r="0" b="762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E1F3A7" w14:textId="77777777" w:rsidR="00673A10" w:rsidRPr="00673A10" w:rsidRDefault="00673A10" w:rsidP="00145AE9">
      <w:pPr>
        <w:spacing w:after="0" w:line="240" w:lineRule="auto"/>
        <w:ind w:firstLine="709"/>
        <w:jc w:val="both"/>
        <w:rPr>
          <w:rStyle w:val="tlid-translation"/>
          <w:sz w:val="16"/>
          <w:szCs w:val="16"/>
        </w:rPr>
      </w:pPr>
    </w:p>
    <w:p w14:paraId="3D54686A" w14:textId="1EC60F36" w:rsidR="00AF29EE" w:rsidRDefault="00DF41C6" w:rsidP="00145AE9">
      <w:pPr>
        <w:spacing w:after="0" w:line="240" w:lineRule="auto"/>
        <w:ind w:firstLine="709"/>
        <w:jc w:val="center"/>
        <w:rPr>
          <w:rStyle w:val="tlid-translation"/>
        </w:rPr>
      </w:pPr>
      <w:r w:rsidRPr="003D4DCB">
        <w:rPr>
          <w:rStyle w:val="tlid-translation"/>
        </w:rPr>
        <w:t>Рисунок 5</w:t>
      </w:r>
      <w:r w:rsidR="00D5767A" w:rsidRPr="003D4DCB">
        <w:rPr>
          <w:rStyle w:val="tlid-translation"/>
        </w:rPr>
        <w:t xml:space="preserve"> </w:t>
      </w:r>
      <w:r w:rsidR="00673A10">
        <w:rPr>
          <w:rStyle w:val="tlid-translation"/>
        </w:rPr>
        <w:t xml:space="preserve">- </w:t>
      </w:r>
      <w:r w:rsidR="00D5767A" w:rsidRPr="003D4DCB">
        <w:rPr>
          <w:rStyle w:val="tlid-translation"/>
        </w:rPr>
        <w:t xml:space="preserve">Квалификационные характеристики </w:t>
      </w:r>
      <w:r w:rsidR="00AF46B8" w:rsidRPr="003D4DCB">
        <w:rPr>
          <w:rStyle w:val="tlid-translation"/>
        </w:rPr>
        <w:t>ВТ/ВОП</w:t>
      </w:r>
      <w:r w:rsidR="002E671E" w:rsidRPr="003D4DCB">
        <w:rPr>
          <w:rStyle w:val="tlid-translation"/>
        </w:rPr>
        <w:t xml:space="preserve"> в возрастных категориях</w:t>
      </w:r>
    </w:p>
    <w:p w14:paraId="47B9C4ED" w14:textId="7E265672" w:rsidR="00D5767A" w:rsidRPr="003D4DCB" w:rsidRDefault="007246A2" w:rsidP="00145AE9">
      <w:pPr>
        <w:spacing w:after="0" w:line="240" w:lineRule="auto"/>
        <w:ind w:firstLine="709"/>
        <w:jc w:val="both"/>
        <w:rPr>
          <w:rStyle w:val="tlid-translation"/>
        </w:rPr>
      </w:pPr>
      <w:r>
        <w:rPr>
          <w:rStyle w:val="tlid-translation"/>
        </w:rPr>
        <w:lastRenderedPageBreak/>
        <w:t>Как видно из рисунка 5, к</w:t>
      </w:r>
      <w:r w:rsidR="00D5767A" w:rsidRPr="003D4DCB">
        <w:rPr>
          <w:rStyle w:val="tlid-translation"/>
        </w:rPr>
        <w:t>атего</w:t>
      </w:r>
      <w:r w:rsidR="00AF29EE" w:rsidRPr="003D4DCB">
        <w:rPr>
          <w:rStyle w:val="tlid-translation"/>
        </w:rPr>
        <w:t>рийность соответствует возрастны</w:t>
      </w:r>
      <w:r w:rsidR="00D5767A" w:rsidRPr="003D4DCB">
        <w:rPr>
          <w:rStyle w:val="tlid-translation"/>
        </w:rPr>
        <w:t xml:space="preserve">м характеристикам, так врачи без категории составляют 43,8%, большая доля специалистов с категорией имеют 1-ю квалификационную (37,4%). </w:t>
      </w:r>
    </w:p>
    <w:p w14:paraId="3CC4A14C" w14:textId="2F425506" w:rsidR="00D5767A" w:rsidRPr="003D4DCB" w:rsidRDefault="00D5767A" w:rsidP="00145AE9">
      <w:pPr>
        <w:spacing w:after="0" w:line="240" w:lineRule="auto"/>
        <w:ind w:firstLine="709"/>
        <w:jc w:val="both"/>
        <w:rPr>
          <w:rStyle w:val="tlid-translation"/>
        </w:rPr>
      </w:pPr>
      <w:r w:rsidRPr="003D4DCB">
        <w:rPr>
          <w:rStyle w:val="tlid-translation"/>
        </w:rPr>
        <w:t xml:space="preserve">Нами рассчитан коэффициент </w:t>
      </w:r>
      <w:r w:rsidR="00957042" w:rsidRPr="003D4DCB">
        <w:rPr>
          <w:rStyle w:val="tlid-translation"/>
        </w:rPr>
        <w:t xml:space="preserve">корреляции </w:t>
      </w:r>
      <w:r w:rsidRPr="003D4DCB">
        <w:rPr>
          <w:rStyle w:val="tlid-translation"/>
        </w:rPr>
        <w:t xml:space="preserve">Спирмена для определения корреляционной связи между качественной характеристикой возраст </w:t>
      </w:r>
      <w:r w:rsidR="00AF46B8" w:rsidRPr="003D4DCB">
        <w:rPr>
          <w:rStyle w:val="tlid-translation"/>
        </w:rPr>
        <w:t>ВТ/ВОП</w:t>
      </w:r>
      <w:r w:rsidRPr="003D4DCB">
        <w:rPr>
          <w:rStyle w:val="tlid-translation"/>
        </w:rPr>
        <w:t xml:space="preserve"> и количественной характеристикой квалификационная врачебная категория. Устано</w:t>
      </w:r>
      <w:r w:rsidR="006E0F08" w:rsidRPr="003D4DCB">
        <w:rPr>
          <w:rStyle w:val="tlid-translation"/>
        </w:rPr>
        <w:t>влена прямая сильная связь (</w:t>
      </w:r>
      <w:r w:rsidR="00D00DFC" w:rsidRPr="003D4DCB">
        <w:rPr>
          <w:rStyle w:val="tlid-translation"/>
        </w:rPr>
        <w:t>0,</w:t>
      </w:r>
      <w:r w:rsidRPr="003D4DCB">
        <w:rPr>
          <w:rStyle w:val="tlid-translation"/>
        </w:rPr>
        <w:t>72), что подтверждает рост категорийност</w:t>
      </w:r>
      <w:r w:rsidR="00D00DFC" w:rsidRPr="003D4DCB">
        <w:rPr>
          <w:rStyle w:val="tlid-translation"/>
        </w:rPr>
        <w:t>и с возрастом, и соответственно</w:t>
      </w:r>
      <w:r w:rsidRPr="003D4DCB">
        <w:rPr>
          <w:rStyle w:val="tlid-translation"/>
        </w:rPr>
        <w:t xml:space="preserve"> стажем работы. </w:t>
      </w:r>
    </w:p>
    <w:p w14:paraId="5E6CBB59" w14:textId="77777777" w:rsidR="00A00C9F" w:rsidRDefault="007246A2" w:rsidP="00145AE9">
      <w:pPr>
        <w:spacing w:after="0" w:line="240" w:lineRule="auto"/>
        <w:ind w:firstLine="709"/>
        <w:jc w:val="both"/>
        <w:rPr>
          <w:rStyle w:val="tlid-translation"/>
        </w:rPr>
      </w:pPr>
      <w:r>
        <w:rPr>
          <w:rStyle w:val="tlid-translation"/>
        </w:rPr>
        <w:t xml:space="preserve">Далее </w:t>
      </w:r>
      <w:r w:rsidR="00D5767A" w:rsidRPr="003D4DCB">
        <w:rPr>
          <w:rStyle w:val="tlid-translation"/>
        </w:rPr>
        <w:t>рассмотрены</w:t>
      </w:r>
      <w:r>
        <w:rPr>
          <w:rStyle w:val="tlid-translation"/>
        </w:rPr>
        <w:t xml:space="preserve"> экономические показатели микросреды, а именно финансовое положение участников. Ответы респондентов по количеству</w:t>
      </w:r>
      <w:r w:rsidR="00A00C9F">
        <w:rPr>
          <w:rStyle w:val="tlid-translation"/>
        </w:rPr>
        <w:t xml:space="preserve"> источников доходов и размеров заработной платы (далее ЗП) приведены в долях.</w:t>
      </w:r>
    </w:p>
    <w:p w14:paraId="0C5C1DE7" w14:textId="0DB50476" w:rsidR="00957042" w:rsidRPr="003D4DCB" w:rsidRDefault="00957042" w:rsidP="00145AE9">
      <w:pPr>
        <w:spacing w:after="0" w:line="240" w:lineRule="auto"/>
        <w:ind w:firstLine="709"/>
        <w:jc w:val="both"/>
        <w:rPr>
          <w:rStyle w:val="tlid-translation"/>
        </w:rPr>
      </w:pPr>
      <w:r w:rsidRPr="003D4DCB">
        <w:rPr>
          <w:rStyle w:val="tlid-translation"/>
        </w:rPr>
        <w:t xml:space="preserve">Учитывая высокий процент совместительства во всех МО, когда один врач занимает более чем одну ставку </w:t>
      </w:r>
      <w:r w:rsidR="0013719C">
        <w:rPr>
          <w:rStyle w:val="tlid-translation"/>
        </w:rPr>
        <w:t>п</w:t>
      </w:r>
      <w:r w:rsidRPr="003D4DCB">
        <w:rPr>
          <w:rStyle w:val="tlid-translation"/>
        </w:rPr>
        <w:t>о штатно</w:t>
      </w:r>
      <w:r w:rsidR="0013719C">
        <w:rPr>
          <w:rStyle w:val="tlid-translation"/>
        </w:rPr>
        <w:t>му расписанию</w:t>
      </w:r>
      <w:r w:rsidRPr="003D4DCB">
        <w:rPr>
          <w:rStyle w:val="tlid-translation"/>
        </w:rPr>
        <w:t>, нами было разъяснено, что в ответах необходимо указывать сумму, равную вознаграждению за одну штатную единицу, то есть за одну ставку.</w:t>
      </w:r>
    </w:p>
    <w:p w14:paraId="44F3CEDB" w14:textId="5A5C444C" w:rsidR="00957042" w:rsidRDefault="00D5767A" w:rsidP="00145AE9">
      <w:pPr>
        <w:spacing w:after="0" w:line="240" w:lineRule="auto"/>
        <w:ind w:firstLine="709"/>
        <w:jc w:val="both"/>
        <w:rPr>
          <w:rStyle w:val="tlid-translation"/>
        </w:rPr>
      </w:pPr>
      <w:r w:rsidRPr="003D4DCB">
        <w:rPr>
          <w:rStyle w:val="tlid-translation"/>
        </w:rPr>
        <w:t xml:space="preserve">Все опрошенные указали зарплату </w:t>
      </w:r>
      <w:r w:rsidR="00AF46B8" w:rsidRPr="003D4DCB">
        <w:rPr>
          <w:rStyle w:val="tlid-translation"/>
        </w:rPr>
        <w:t>ВТ/ВОП</w:t>
      </w:r>
      <w:r w:rsidRPr="003D4DCB">
        <w:rPr>
          <w:rStyle w:val="tlid-translation"/>
        </w:rPr>
        <w:t xml:space="preserve"> как основной источник дохода</w:t>
      </w:r>
      <w:r w:rsidR="005D61BD" w:rsidRPr="003D4DCB">
        <w:rPr>
          <w:rStyle w:val="tlid-translation"/>
        </w:rPr>
        <w:t xml:space="preserve"> (100%)</w:t>
      </w:r>
      <w:r w:rsidRPr="003D4DCB">
        <w:rPr>
          <w:rStyle w:val="tlid-translation"/>
        </w:rPr>
        <w:t xml:space="preserve">, при этом 131 врач (65,4%) имеют единственный источник доходов. Распределение размеров ЗП </w:t>
      </w:r>
      <w:r w:rsidR="006F17C1" w:rsidRPr="003D4DCB">
        <w:rPr>
          <w:rStyle w:val="tlid-translation"/>
        </w:rPr>
        <w:t>(данные анкетирова</w:t>
      </w:r>
      <w:r w:rsidR="00A00C9F">
        <w:rPr>
          <w:rStyle w:val="tlid-translation"/>
        </w:rPr>
        <w:t>ния за 2018</w:t>
      </w:r>
      <w:r w:rsidR="006F17C1" w:rsidRPr="003D4DCB">
        <w:rPr>
          <w:rStyle w:val="tlid-translation"/>
        </w:rPr>
        <w:t>-</w:t>
      </w:r>
      <w:r w:rsidR="00A41F94">
        <w:rPr>
          <w:rStyle w:val="tlid-translation"/>
        </w:rPr>
        <w:t>2</w:t>
      </w:r>
      <w:r w:rsidR="006F17C1" w:rsidRPr="003D4DCB">
        <w:rPr>
          <w:rStyle w:val="tlid-translation"/>
        </w:rPr>
        <w:t>01</w:t>
      </w:r>
      <w:r w:rsidR="00A00C9F">
        <w:rPr>
          <w:rStyle w:val="tlid-translation"/>
        </w:rPr>
        <w:t>9</w:t>
      </w:r>
      <w:r w:rsidR="006F17C1" w:rsidRPr="003D4DCB">
        <w:rPr>
          <w:rStyle w:val="tlid-translation"/>
        </w:rPr>
        <w:t xml:space="preserve"> гг</w:t>
      </w:r>
      <w:r w:rsidR="00D00DFC" w:rsidRPr="003D4DCB">
        <w:rPr>
          <w:rStyle w:val="tlid-translation"/>
        </w:rPr>
        <w:t>.</w:t>
      </w:r>
      <w:r w:rsidR="006F17C1" w:rsidRPr="003D4DCB">
        <w:rPr>
          <w:rStyle w:val="tlid-translation"/>
        </w:rPr>
        <w:t xml:space="preserve">) </w:t>
      </w:r>
      <w:r w:rsidRPr="003D4DCB">
        <w:rPr>
          <w:rStyle w:val="tlid-translation"/>
        </w:rPr>
        <w:t xml:space="preserve">и количества источников доходов варьирует в зависимости от </w:t>
      </w:r>
      <w:r w:rsidR="00DF41C6" w:rsidRPr="003D4DCB">
        <w:rPr>
          <w:rStyle w:val="tlid-translation"/>
        </w:rPr>
        <w:t>возраста респондентов (рисун</w:t>
      </w:r>
      <w:r w:rsidR="00A00C9F">
        <w:rPr>
          <w:rStyle w:val="tlid-translation"/>
        </w:rPr>
        <w:t xml:space="preserve">ки </w:t>
      </w:r>
      <w:r w:rsidR="00DF41C6" w:rsidRPr="003D4DCB">
        <w:rPr>
          <w:rStyle w:val="tlid-translation"/>
        </w:rPr>
        <w:t>6</w:t>
      </w:r>
      <w:r w:rsidR="00A00C9F">
        <w:rPr>
          <w:rStyle w:val="tlid-translation"/>
        </w:rPr>
        <w:t xml:space="preserve"> и </w:t>
      </w:r>
      <w:r w:rsidR="00DF41C6" w:rsidRPr="003D4DCB">
        <w:rPr>
          <w:rStyle w:val="tlid-translation"/>
        </w:rPr>
        <w:t>7</w:t>
      </w:r>
      <w:r w:rsidRPr="003D4DCB">
        <w:rPr>
          <w:rStyle w:val="tlid-translation"/>
        </w:rPr>
        <w:t xml:space="preserve">). </w:t>
      </w:r>
      <w:r w:rsidR="00957042" w:rsidRPr="003D4DCB">
        <w:rPr>
          <w:rStyle w:val="tlid-translation"/>
        </w:rPr>
        <w:t>Ожидаемо,</w:t>
      </w:r>
      <w:r w:rsidR="0013719C">
        <w:rPr>
          <w:rStyle w:val="tlid-translation"/>
        </w:rPr>
        <w:t xml:space="preserve"> что</w:t>
      </w:r>
      <w:r w:rsidR="00957042" w:rsidRPr="003D4DCB">
        <w:rPr>
          <w:rStyle w:val="tlid-translation"/>
        </w:rPr>
        <w:t xml:space="preserve"> молодые врачи имеют меньший размер ЗП по сравнению со старшими коллегами (6,7 и 100% в возрастных категориях 20-29 лет и 50-59 лет соотве</w:t>
      </w:r>
      <w:r w:rsidR="00D00DFC" w:rsidRPr="003D4DCB">
        <w:rPr>
          <w:rStyle w:val="tlid-translation"/>
        </w:rPr>
        <w:t>т</w:t>
      </w:r>
      <w:r w:rsidR="00957042" w:rsidRPr="003D4DCB">
        <w:rPr>
          <w:rStyle w:val="tlid-translation"/>
        </w:rPr>
        <w:t>ственно).</w:t>
      </w:r>
    </w:p>
    <w:p w14:paraId="58537A47" w14:textId="77777777" w:rsidR="00A00C9F" w:rsidRDefault="00A00C9F" w:rsidP="00145AE9">
      <w:pPr>
        <w:spacing w:after="0" w:line="240" w:lineRule="auto"/>
        <w:ind w:firstLine="709"/>
        <w:jc w:val="both"/>
        <w:rPr>
          <w:rStyle w:val="tlid-translation"/>
        </w:rPr>
      </w:pPr>
    </w:p>
    <w:p w14:paraId="1586E404" w14:textId="77777777" w:rsidR="00A00C9F" w:rsidRPr="003D4DCB" w:rsidRDefault="00A00C9F" w:rsidP="00145AE9">
      <w:pPr>
        <w:spacing w:after="0" w:line="240" w:lineRule="auto"/>
        <w:ind w:firstLine="709"/>
        <w:jc w:val="center"/>
        <w:rPr>
          <w:rStyle w:val="tlid-translation"/>
        </w:rPr>
      </w:pPr>
      <w:r w:rsidRPr="00391438">
        <w:rPr>
          <w:noProof/>
          <w:lang w:eastAsia="ru-RU"/>
        </w:rPr>
        <w:drawing>
          <wp:inline distT="0" distB="0" distL="0" distR="0" wp14:anchorId="3A1DD6D0" wp14:editId="039CF521">
            <wp:extent cx="5116749" cy="2762655"/>
            <wp:effectExtent l="0" t="0" r="8255"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2E62858" w14:textId="77777777" w:rsidR="00D5767A" w:rsidRPr="00A41F94" w:rsidRDefault="00D5767A" w:rsidP="00145AE9">
      <w:pPr>
        <w:spacing w:after="0" w:line="240" w:lineRule="auto"/>
        <w:ind w:firstLine="709"/>
        <w:jc w:val="both"/>
        <w:rPr>
          <w:rStyle w:val="tlid-translation"/>
          <w:sz w:val="16"/>
          <w:szCs w:val="16"/>
        </w:rPr>
      </w:pPr>
    </w:p>
    <w:p w14:paraId="02A6AF55" w14:textId="1EC488D2" w:rsidR="006F17C1" w:rsidRDefault="00DF41C6" w:rsidP="00145AE9">
      <w:pPr>
        <w:spacing w:after="0" w:line="240" w:lineRule="auto"/>
        <w:ind w:firstLine="709"/>
        <w:jc w:val="center"/>
        <w:rPr>
          <w:rStyle w:val="tlid-translation"/>
        </w:rPr>
      </w:pPr>
      <w:r w:rsidRPr="003D4DCB">
        <w:rPr>
          <w:rStyle w:val="tlid-translation"/>
        </w:rPr>
        <w:t>Рисунок 6</w:t>
      </w:r>
      <w:r w:rsidR="006F17C1" w:rsidRPr="003D4DCB">
        <w:rPr>
          <w:rStyle w:val="tlid-translation"/>
        </w:rPr>
        <w:t xml:space="preserve"> </w:t>
      </w:r>
      <w:r w:rsidR="00A41F94">
        <w:rPr>
          <w:rStyle w:val="tlid-translation"/>
        </w:rPr>
        <w:t xml:space="preserve">- </w:t>
      </w:r>
      <w:r w:rsidR="006F17C1" w:rsidRPr="003D4DCB">
        <w:rPr>
          <w:rStyle w:val="tlid-translation"/>
        </w:rPr>
        <w:t xml:space="preserve">Размер </w:t>
      </w:r>
      <w:r w:rsidR="00A00C9F">
        <w:rPr>
          <w:rStyle w:val="tlid-translation"/>
        </w:rPr>
        <w:t>заработной платы</w:t>
      </w:r>
      <w:r w:rsidR="006F17C1" w:rsidRPr="003D4DCB">
        <w:rPr>
          <w:rStyle w:val="tlid-translation"/>
        </w:rPr>
        <w:t xml:space="preserve"> ВТ/ВОП</w:t>
      </w:r>
    </w:p>
    <w:p w14:paraId="4FA110FE" w14:textId="77777777" w:rsidR="00A00C9F" w:rsidRDefault="00A00C9F" w:rsidP="00145AE9">
      <w:pPr>
        <w:spacing w:after="0" w:line="240" w:lineRule="auto"/>
        <w:ind w:firstLine="709"/>
        <w:jc w:val="both"/>
        <w:rPr>
          <w:rStyle w:val="tlid-translation"/>
        </w:rPr>
      </w:pPr>
    </w:p>
    <w:p w14:paraId="7115B431" w14:textId="77777777" w:rsidR="00A00C9F" w:rsidRDefault="00A00C9F" w:rsidP="00145AE9">
      <w:pPr>
        <w:spacing w:after="0" w:line="240" w:lineRule="auto"/>
        <w:ind w:firstLine="709"/>
        <w:jc w:val="both"/>
        <w:rPr>
          <w:rStyle w:val="tlid-translation"/>
        </w:rPr>
      </w:pPr>
    </w:p>
    <w:p w14:paraId="68AEBD6D" w14:textId="77777777" w:rsidR="00A00C9F" w:rsidRDefault="00A00C9F" w:rsidP="00145AE9">
      <w:pPr>
        <w:spacing w:after="0" w:line="240" w:lineRule="auto"/>
        <w:ind w:firstLine="709"/>
        <w:jc w:val="both"/>
        <w:rPr>
          <w:rStyle w:val="tlid-translation"/>
        </w:rPr>
      </w:pPr>
    </w:p>
    <w:p w14:paraId="12A5E1BB" w14:textId="77777777" w:rsidR="00A00C9F" w:rsidRPr="003D4DCB" w:rsidRDefault="00A00C9F" w:rsidP="00145AE9">
      <w:pPr>
        <w:spacing w:after="0" w:line="240" w:lineRule="auto"/>
        <w:ind w:firstLine="709"/>
        <w:jc w:val="center"/>
        <w:rPr>
          <w:rStyle w:val="tlid-translation"/>
        </w:rPr>
      </w:pPr>
      <w:r w:rsidRPr="00391438">
        <w:rPr>
          <w:noProof/>
          <w:lang w:eastAsia="ru-RU"/>
        </w:rPr>
        <w:lastRenderedPageBreak/>
        <w:drawing>
          <wp:inline distT="0" distB="0" distL="0" distR="0" wp14:anchorId="56A7880D" wp14:editId="6FB52C91">
            <wp:extent cx="5084466" cy="3084844"/>
            <wp:effectExtent l="0" t="0" r="1905" b="12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D18254" w14:textId="77777777" w:rsidR="00D5767A" w:rsidRPr="00A41F94" w:rsidRDefault="00D5767A" w:rsidP="00145AE9">
      <w:pPr>
        <w:spacing w:after="0" w:line="240" w:lineRule="auto"/>
        <w:ind w:firstLine="709"/>
        <w:jc w:val="both"/>
        <w:rPr>
          <w:rStyle w:val="tlid-translation"/>
          <w:sz w:val="16"/>
          <w:szCs w:val="16"/>
        </w:rPr>
      </w:pPr>
    </w:p>
    <w:p w14:paraId="00817742" w14:textId="74C19842" w:rsidR="00D5767A" w:rsidRPr="003D4DCB" w:rsidRDefault="00DF41C6" w:rsidP="00145AE9">
      <w:pPr>
        <w:spacing w:after="0" w:line="240" w:lineRule="auto"/>
        <w:ind w:firstLine="709"/>
        <w:jc w:val="center"/>
        <w:rPr>
          <w:rStyle w:val="tlid-translation"/>
        </w:rPr>
      </w:pPr>
      <w:r w:rsidRPr="003D4DCB">
        <w:rPr>
          <w:rStyle w:val="tlid-translation"/>
        </w:rPr>
        <w:t>Рисунок 7</w:t>
      </w:r>
      <w:r w:rsidR="00D5767A" w:rsidRPr="003D4DCB">
        <w:rPr>
          <w:rStyle w:val="tlid-translation"/>
        </w:rPr>
        <w:t xml:space="preserve"> </w:t>
      </w:r>
      <w:r w:rsidR="00A41F94">
        <w:rPr>
          <w:rStyle w:val="tlid-translation"/>
        </w:rPr>
        <w:t xml:space="preserve">- </w:t>
      </w:r>
      <w:r w:rsidR="008A57B3" w:rsidRPr="003D4DCB">
        <w:rPr>
          <w:rStyle w:val="tlid-translation"/>
        </w:rPr>
        <w:t>Количество</w:t>
      </w:r>
      <w:r w:rsidR="00D5767A" w:rsidRPr="003D4DCB">
        <w:rPr>
          <w:rStyle w:val="tlid-translation"/>
        </w:rPr>
        <w:t xml:space="preserve"> источников доходов </w:t>
      </w:r>
      <w:r w:rsidR="00AF46B8" w:rsidRPr="003D4DCB">
        <w:rPr>
          <w:rStyle w:val="tlid-translation"/>
        </w:rPr>
        <w:t>ВТ/ВОП</w:t>
      </w:r>
    </w:p>
    <w:p w14:paraId="01C8CEF0" w14:textId="77777777" w:rsidR="00D5767A" w:rsidRPr="003D4DCB" w:rsidRDefault="00D5767A" w:rsidP="00145AE9">
      <w:pPr>
        <w:spacing w:after="0" w:line="240" w:lineRule="auto"/>
        <w:ind w:firstLine="709"/>
        <w:jc w:val="both"/>
        <w:rPr>
          <w:rStyle w:val="tlid-translation"/>
        </w:rPr>
      </w:pPr>
    </w:p>
    <w:p w14:paraId="0FB76F65" w14:textId="51427C87" w:rsidR="00C93788" w:rsidRPr="003D4DCB" w:rsidRDefault="00A00C9F" w:rsidP="00145AE9">
      <w:pPr>
        <w:spacing w:after="0" w:line="240" w:lineRule="auto"/>
        <w:ind w:firstLine="709"/>
        <w:jc w:val="both"/>
        <w:rPr>
          <w:rStyle w:val="tlid-translation"/>
        </w:rPr>
      </w:pPr>
      <w:r>
        <w:rPr>
          <w:rStyle w:val="tlid-translation"/>
        </w:rPr>
        <w:t>Согласно рисункам 6 и 7, н</w:t>
      </w:r>
      <w:r w:rsidR="008A57B3" w:rsidRPr="003D4DCB">
        <w:rPr>
          <w:rStyle w:val="tlid-translation"/>
        </w:rPr>
        <w:t>ами рассчитан</w:t>
      </w:r>
      <w:r w:rsidR="00491691" w:rsidRPr="003D4DCB">
        <w:rPr>
          <w:rStyle w:val="tlid-translation"/>
        </w:rPr>
        <w:t>ы</w:t>
      </w:r>
      <w:r w:rsidR="008A57B3" w:rsidRPr="003D4DCB">
        <w:rPr>
          <w:rStyle w:val="tlid-translation"/>
        </w:rPr>
        <w:t xml:space="preserve"> коэффициент</w:t>
      </w:r>
      <w:r w:rsidR="00491691" w:rsidRPr="003D4DCB">
        <w:rPr>
          <w:rStyle w:val="tlid-translation"/>
        </w:rPr>
        <w:t>ы</w:t>
      </w:r>
      <w:r w:rsidR="008A57B3" w:rsidRPr="003D4DCB">
        <w:rPr>
          <w:rStyle w:val="tlid-translation"/>
        </w:rPr>
        <w:t xml:space="preserve"> корреляции между возрастом </w:t>
      </w:r>
      <w:r w:rsidR="00C93788" w:rsidRPr="003D4DCB">
        <w:rPr>
          <w:rStyle w:val="tlid-translation"/>
        </w:rPr>
        <w:t>ВТ/</w:t>
      </w:r>
      <w:r w:rsidR="008A57B3" w:rsidRPr="003D4DCB">
        <w:rPr>
          <w:rStyle w:val="tlid-translation"/>
        </w:rPr>
        <w:t>ВОП и размером</w:t>
      </w:r>
      <w:r w:rsidR="00491691" w:rsidRPr="003D4DCB">
        <w:rPr>
          <w:rStyle w:val="tlid-translation"/>
        </w:rPr>
        <w:t xml:space="preserve"> ЗП, </w:t>
      </w:r>
      <w:r w:rsidR="0013719C">
        <w:rPr>
          <w:rStyle w:val="tlid-translation"/>
        </w:rPr>
        <w:t xml:space="preserve">который составил </w:t>
      </w:r>
      <w:r w:rsidR="00C93788" w:rsidRPr="003D4DCB">
        <w:rPr>
          <w:rStyle w:val="tlid-translation"/>
        </w:rPr>
        <w:t>0,46, что говорит о наличии прямой средней связи между возрастом врача и размером его ЗП; коэффициент корреляции между возрастом ВТ/ВОП и количеством и</w:t>
      </w:r>
      <w:r w:rsidR="0013719C">
        <w:rPr>
          <w:rStyle w:val="tlid-translation"/>
        </w:rPr>
        <w:t xml:space="preserve">сточников его доходов составил </w:t>
      </w:r>
      <w:r w:rsidR="00C93788" w:rsidRPr="003D4DCB">
        <w:rPr>
          <w:rStyle w:val="tlid-translation"/>
        </w:rPr>
        <w:t xml:space="preserve">0,41, что </w:t>
      </w:r>
      <w:r w:rsidR="0013719C">
        <w:rPr>
          <w:rStyle w:val="tlid-translation"/>
        </w:rPr>
        <w:t>свидетельствует</w:t>
      </w:r>
      <w:r w:rsidR="00C93788" w:rsidRPr="003D4DCB">
        <w:rPr>
          <w:rStyle w:val="tlid-translation"/>
        </w:rPr>
        <w:t xml:space="preserve"> о наличии прямой средней связи.</w:t>
      </w:r>
      <w:r w:rsidR="009C5C02" w:rsidRPr="003D4DCB">
        <w:rPr>
          <w:rStyle w:val="tlid-translation"/>
        </w:rPr>
        <w:t xml:space="preserve"> Учитывая наличие прямой средней связи между возрастом ВТ/ВОП и количеством источников его доходов, для избегания мультиколлинеарности данная переменная не включена в регрессионную модель </w:t>
      </w:r>
    </w:p>
    <w:p w14:paraId="0B392240" w14:textId="1D0447DB" w:rsidR="008A57B3" w:rsidRDefault="00C93788" w:rsidP="00145AE9">
      <w:pPr>
        <w:spacing w:after="0" w:line="240" w:lineRule="auto"/>
        <w:ind w:firstLine="709"/>
        <w:jc w:val="both"/>
        <w:rPr>
          <w:rStyle w:val="tlid-translation"/>
        </w:rPr>
      </w:pPr>
      <w:r w:rsidRPr="003D4DCB">
        <w:rPr>
          <w:rStyle w:val="tlid-translation"/>
        </w:rPr>
        <w:t xml:space="preserve">Далее нами проведен регрессионный анализ зависимости </w:t>
      </w:r>
      <w:r w:rsidR="009C5C02" w:rsidRPr="003D4DCB">
        <w:rPr>
          <w:rStyle w:val="tlid-translation"/>
        </w:rPr>
        <w:t xml:space="preserve">размера ЗП от </w:t>
      </w:r>
      <w:r w:rsidRPr="003D4DCB">
        <w:rPr>
          <w:rStyle w:val="tlid-translation"/>
        </w:rPr>
        <w:t>возраста ВТ/ВОП:</w:t>
      </w:r>
    </w:p>
    <w:p w14:paraId="29E3A03B" w14:textId="77777777" w:rsidR="00A00C9F" w:rsidRDefault="00A00C9F" w:rsidP="00145AE9">
      <w:pPr>
        <w:spacing w:after="0" w:line="240" w:lineRule="auto"/>
        <w:ind w:firstLine="709"/>
        <w:jc w:val="both"/>
        <w:rPr>
          <w:rStyle w:val="tlid-translation"/>
        </w:rPr>
      </w:pPr>
    </w:p>
    <w:p w14:paraId="1C86CD01" w14:textId="2D15329B" w:rsidR="00A00C9F" w:rsidRPr="00391438" w:rsidRDefault="00A00C9F" w:rsidP="00145AE9">
      <w:pPr>
        <w:spacing w:after="0" w:line="240" w:lineRule="auto"/>
        <w:ind w:firstLine="709"/>
        <w:jc w:val="center"/>
        <w:rPr>
          <w:rStyle w:val="tlid-translation"/>
          <w:i/>
          <w:noProof/>
        </w:rPr>
      </w:pPr>
      <w:r w:rsidRPr="00391438">
        <w:rPr>
          <w:rStyle w:val="tlid-translation"/>
          <w:i/>
          <w:noProof/>
        </w:rPr>
        <w:t>у = β</w:t>
      </w:r>
      <w:r w:rsidRPr="00391438">
        <w:rPr>
          <w:rStyle w:val="tlid-translation"/>
          <w:i/>
          <w:noProof/>
          <w:vertAlign w:val="subscript"/>
        </w:rPr>
        <w:t>1</w:t>
      </w:r>
      <w:r w:rsidRPr="00391438">
        <w:rPr>
          <w:rStyle w:val="tlid-translation"/>
          <w:i/>
          <w:noProof/>
        </w:rPr>
        <w:t xml:space="preserve"> + β</w:t>
      </w:r>
      <w:r w:rsidRPr="00391438">
        <w:rPr>
          <w:rStyle w:val="tlid-translation"/>
          <w:i/>
          <w:noProof/>
          <w:vertAlign w:val="subscript"/>
        </w:rPr>
        <w:t>2*</w:t>
      </w:r>
      <w:r w:rsidRPr="00391438">
        <w:rPr>
          <w:rStyle w:val="tlid-translation"/>
          <w:i/>
          <w:noProof/>
        </w:rPr>
        <w:t xml:space="preserve"> х</w:t>
      </w:r>
      <w:r w:rsidRPr="00391438">
        <w:rPr>
          <w:rStyle w:val="tlid-translation"/>
          <w:i/>
          <w:noProof/>
          <w:vertAlign w:val="subscript"/>
        </w:rPr>
        <w:t>1</w:t>
      </w:r>
      <w:r w:rsidRPr="00391438">
        <w:rPr>
          <w:rStyle w:val="tlid-translation"/>
          <w:i/>
          <w:noProof/>
        </w:rPr>
        <w:t xml:space="preserve">    </w:t>
      </w:r>
      <w:r w:rsidR="00A41F94">
        <w:rPr>
          <w:rStyle w:val="tlid-translation"/>
          <w:i/>
          <w:noProof/>
        </w:rPr>
        <w:t xml:space="preserve">                                                    </w:t>
      </w:r>
      <w:r w:rsidRPr="00391438">
        <w:rPr>
          <w:rStyle w:val="tlid-translation"/>
          <w:i/>
          <w:noProof/>
        </w:rPr>
        <w:t xml:space="preserve"> </w:t>
      </w:r>
      <w:r w:rsidR="00A41F94" w:rsidRPr="00391438">
        <w:rPr>
          <w:rStyle w:val="tlid-translation"/>
          <w:noProof/>
        </w:rPr>
        <w:t>(4)</w:t>
      </w:r>
    </w:p>
    <w:p w14:paraId="7A736378" w14:textId="77777777" w:rsidR="00A00C9F" w:rsidRPr="00391438" w:rsidRDefault="00A00C9F" w:rsidP="00145AE9">
      <w:pPr>
        <w:spacing w:after="0" w:line="240" w:lineRule="auto"/>
        <w:ind w:firstLine="709"/>
        <w:jc w:val="both"/>
        <w:rPr>
          <w:rStyle w:val="tlid-translation"/>
          <w:b/>
          <w:i/>
          <w:noProof/>
          <w:vertAlign w:val="subscript"/>
        </w:rPr>
      </w:pPr>
    </w:p>
    <w:p w14:paraId="37BBF711" w14:textId="27027F89" w:rsidR="00A00C9F" w:rsidRPr="00391438" w:rsidRDefault="00A41F94" w:rsidP="00145AE9">
      <w:pPr>
        <w:spacing w:after="0" w:line="240" w:lineRule="auto"/>
        <w:ind w:firstLine="709"/>
        <w:jc w:val="both"/>
        <w:rPr>
          <w:rStyle w:val="tlid-translation"/>
          <w:noProof/>
        </w:rPr>
      </w:pPr>
      <w:r w:rsidRPr="00A41F94">
        <w:rPr>
          <w:rStyle w:val="tlid-translation"/>
          <w:noProof/>
        </w:rPr>
        <w:t>где</w:t>
      </w:r>
      <w:r>
        <w:rPr>
          <w:rStyle w:val="tlid-translation"/>
          <w:i/>
          <w:noProof/>
        </w:rPr>
        <w:t xml:space="preserve"> </w:t>
      </w:r>
      <w:r w:rsidR="00CF3D11">
        <w:rPr>
          <w:rStyle w:val="tlid-translation"/>
          <w:i/>
          <w:noProof/>
        </w:rPr>
        <w:t>у</w:t>
      </w:r>
      <w:r>
        <w:rPr>
          <w:rStyle w:val="tlid-translation"/>
          <w:i/>
          <w:noProof/>
        </w:rPr>
        <w:t xml:space="preserve"> </w:t>
      </w:r>
      <w:r w:rsidR="00A00C9F" w:rsidRPr="00391438">
        <w:rPr>
          <w:rStyle w:val="tlid-translation"/>
          <w:i/>
          <w:noProof/>
        </w:rPr>
        <w:t xml:space="preserve">- </w:t>
      </w:r>
      <w:r w:rsidR="00A00C9F" w:rsidRPr="00391438">
        <w:rPr>
          <w:rStyle w:val="tlid-translation"/>
          <w:noProof/>
        </w:rPr>
        <w:t>з</w:t>
      </w:r>
      <w:r w:rsidR="00A00C9F" w:rsidRPr="00391438">
        <w:rPr>
          <w:rStyle w:val="tlid-translation"/>
          <w:noProof/>
          <w:color w:val="111111"/>
        </w:rPr>
        <w:t>а</w:t>
      </w:r>
      <w:r w:rsidR="00A00C9F" w:rsidRPr="00391438">
        <w:rPr>
          <w:rStyle w:val="tlid-translation"/>
          <w:noProof/>
          <w:color w:val="333333"/>
          <w:spacing w:val="-16"/>
          <w:w w:val="96"/>
          <w:sz w:val="13"/>
        </w:rPr>
        <w:t>.</w:t>
      </w:r>
      <w:r w:rsidR="00A00C9F" w:rsidRPr="00391438">
        <w:rPr>
          <w:rStyle w:val="tlid-translation"/>
          <w:noProof/>
        </w:rPr>
        <w:t>р</w:t>
      </w:r>
      <w:r w:rsidR="00A00C9F" w:rsidRPr="00391438">
        <w:rPr>
          <w:rStyle w:val="tlid-translation"/>
          <w:noProof/>
          <w:color w:val="111111"/>
        </w:rPr>
        <w:t>а</w:t>
      </w:r>
      <w:r w:rsidR="00A00C9F" w:rsidRPr="00391438">
        <w:rPr>
          <w:rStyle w:val="tlid-translation"/>
          <w:noProof/>
          <w:color w:val="333333"/>
          <w:spacing w:val="-16"/>
          <w:w w:val="96"/>
          <w:sz w:val="13"/>
        </w:rPr>
        <w:t>.</w:t>
      </w:r>
      <w:r w:rsidR="00A00C9F" w:rsidRPr="00391438">
        <w:rPr>
          <w:rStyle w:val="tlid-translation"/>
          <w:noProof/>
        </w:rPr>
        <w:t>ботн</w:t>
      </w:r>
      <w:r w:rsidR="00A00C9F" w:rsidRPr="00391438">
        <w:rPr>
          <w:rStyle w:val="tlid-translation"/>
          <w:noProof/>
          <w:color w:val="111111"/>
        </w:rPr>
        <w:t>а</w:t>
      </w:r>
      <w:r w:rsidR="00A00C9F" w:rsidRPr="00391438">
        <w:rPr>
          <w:rStyle w:val="tlid-translation"/>
          <w:noProof/>
          <w:color w:val="333333"/>
          <w:spacing w:val="-16"/>
          <w:w w:val="96"/>
          <w:sz w:val="13"/>
        </w:rPr>
        <w:t>.</w:t>
      </w:r>
      <w:r w:rsidR="00A00C9F" w:rsidRPr="00391438">
        <w:rPr>
          <w:rStyle w:val="tlid-translation"/>
          <w:noProof/>
        </w:rPr>
        <w:t>я пл</w:t>
      </w:r>
      <w:r w:rsidR="00A00C9F" w:rsidRPr="00391438">
        <w:rPr>
          <w:rStyle w:val="tlid-translation"/>
          <w:noProof/>
          <w:color w:val="111111"/>
        </w:rPr>
        <w:t>а</w:t>
      </w:r>
      <w:r w:rsidR="00A00C9F" w:rsidRPr="00391438">
        <w:rPr>
          <w:rStyle w:val="tlid-translation"/>
          <w:noProof/>
          <w:color w:val="333333"/>
          <w:spacing w:val="-16"/>
          <w:w w:val="96"/>
          <w:sz w:val="13"/>
        </w:rPr>
        <w:t>.</w:t>
      </w:r>
      <w:r w:rsidR="00A00C9F" w:rsidRPr="00391438">
        <w:rPr>
          <w:rStyle w:val="tlid-translation"/>
          <w:noProof/>
        </w:rPr>
        <w:t>т</w:t>
      </w:r>
      <w:r w:rsidR="00A00C9F" w:rsidRPr="00391438">
        <w:rPr>
          <w:rStyle w:val="tlid-translation"/>
          <w:noProof/>
          <w:color w:val="111111"/>
        </w:rPr>
        <w:t>а</w:t>
      </w:r>
      <w:r w:rsidR="00A00C9F" w:rsidRPr="00391438">
        <w:rPr>
          <w:rStyle w:val="tlid-translation"/>
          <w:noProof/>
          <w:color w:val="333333"/>
          <w:spacing w:val="-16"/>
          <w:w w:val="96"/>
          <w:sz w:val="13"/>
        </w:rPr>
        <w:t>.</w:t>
      </w:r>
    </w:p>
    <w:p w14:paraId="41022669" w14:textId="6B5BAD7B" w:rsidR="00A00C9F" w:rsidRPr="00391438" w:rsidRDefault="00A00C9F" w:rsidP="00145AE9">
      <w:pPr>
        <w:spacing w:after="0" w:line="240" w:lineRule="auto"/>
        <w:ind w:firstLine="709"/>
        <w:jc w:val="both"/>
        <w:rPr>
          <w:rStyle w:val="tlid-translation"/>
          <w:i/>
          <w:noProof/>
        </w:rPr>
      </w:pPr>
      <w:r w:rsidRPr="00391438">
        <w:rPr>
          <w:rStyle w:val="tlid-translation"/>
          <w:i/>
          <w:noProof/>
        </w:rPr>
        <w:t>х</w:t>
      </w:r>
      <w:r w:rsidRPr="00391438">
        <w:rPr>
          <w:rStyle w:val="tlid-translation"/>
          <w:i/>
          <w:noProof/>
          <w:vertAlign w:val="subscript"/>
        </w:rPr>
        <w:t>1</w:t>
      </w:r>
      <w:r w:rsidR="00A41F94">
        <w:rPr>
          <w:rStyle w:val="tlid-translation"/>
          <w:i/>
          <w:noProof/>
          <w:vertAlign w:val="subscript"/>
        </w:rPr>
        <w:t xml:space="preserve"> </w:t>
      </w:r>
      <w:r w:rsidR="00A41F94">
        <w:rPr>
          <w:rStyle w:val="tlid-translation"/>
          <w:i/>
          <w:noProof/>
        </w:rPr>
        <w:t>-</w:t>
      </w:r>
      <w:r w:rsidRPr="00391438">
        <w:rPr>
          <w:rStyle w:val="tlid-translation"/>
          <w:i/>
          <w:noProof/>
        </w:rPr>
        <w:t xml:space="preserve"> </w:t>
      </w:r>
      <w:r w:rsidRPr="00391438">
        <w:rPr>
          <w:rStyle w:val="tlid-translation"/>
          <w:noProof/>
        </w:rPr>
        <w:t>возр</w:t>
      </w:r>
      <w:r w:rsidRPr="00391438">
        <w:rPr>
          <w:rStyle w:val="tlid-translation"/>
          <w:noProof/>
          <w:color w:val="111111"/>
        </w:rPr>
        <w:t>а</w:t>
      </w:r>
      <w:r w:rsidRPr="00391438">
        <w:rPr>
          <w:rStyle w:val="tlid-translation"/>
          <w:noProof/>
          <w:color w:val="333333"/>
          <w:spacing w:val="-16"/>
          <w:w w:val="96"/>
          <w:sz w:val="13"/>
        </w:rPr>
        <w:t>.</w:t>
      </w:r>
      <w:r w:rsidRPr="00391438">
        <w:rPr>
          <w:rStyle w:val="tlid-translation"/>
          <w:noProof/>
        </w:rPr>
        <w:t>ст респондентов</w:t>
      </w:r>
    </w:p>
    <w:p w14:paraId="0A885ED1" w14:textId="77777777" w:rsidR="00A00C9F" w:rsidRPr="00391438" w:rsidRDefault="00A00C9F" w:rsidP="00145AE9">
      <w:pPr>
        <w:spacing w:after="0" w:line="240" w:lineRule="auto"/>
        <w:ind w:firstLine="709"/>
        <w:jc w:val="both"/>
        <w:rPr>
          <w:rStyle w:val="tlid-translation"/>
          <w:noProof/>
        </w:rPr>
      </w:pPr>
      <w:r w:rsidRPr="00391438">
        <w:rPr>
          <w:rStyle w:val="tlid-translation"/>
          <w:i/>
          <w:noProof/>
        </w:rPr>
        <w:t>β</w:t>
      </w:r>
      <w:r w:rsidRPr="00391438">
        <w:rPr>
          <w:rStyle w:val="tlid-translation"/>
          <w:i/>
          <w:noProof/>
          <w:vertAlign w:val="subscript"/>
        </w:rPr>
        <w:t>1</w:t>
      </w:r>
      <w:r w:rsidRPr="00391438">
        <w:rPr>
          <w:rStyle w:val="tlid-translation"/>
          <w:i/>
          <w:noProof/>
        </w:rPr>
        <w:t>,β</w:t>
      </w:r>
      <w:r w:rsidRPr="00391438">
        <w:rPr>
          <w:rStyle w:val="tlid-translation"/>
          <w:i/>
          <w:noProof/>
          <w:vertAlign w:val="subscript"/>
        </w:rPr>
        <w:t>2</w:t>
      </w:r>
      <w:r w:rsidRPr="00391438">
        <w:rPr>
          <w:rStyle w:val="tlid-translation"/>
          <w:b/>
          <w:i/>
          <w:noProof/>
          <w:vertAlign w:val="subscript"/>
        </w:rPr>
        <w:t xml:space="preserve"> </w:t>
      </w:r>
      <w:r w:rsidRPr="00391438">
        <w:rPr>
          <w:rStyle w:val="tlid-translation"/>
          <w:b/>
          <w:i/>
          <w:noProof/>
        </w:rPr>
        <w:t xml:space="preserve">- </w:t>
      </w:r>
      <w:r w:rsidRPr="00391438">
        <w:rPr>
          <w:rStyle w:val="tlid-translation"/>
          <w:noProof/>
        </w:rPr>
        <w:t>коэффициенты регрессии</w:t>
      </w:r>
    </w:p>
    <w:p w14:paraId="18C58F48" w14:textId="27BF3965" w:rsidR="008A57B3" w:rsidRPr="003D4DCB" w:rsidRDefault="00C93788" w:rsidP="00145AE9">
      <w:pPr>
        <w:spacing w:after="0" w:line="240" w:lineRule="auto"/>
        <w:ind w:firstLine="709"/>
        <w:jc w:val="both"/>
        <w:rPr>
          <w:rStyle w:val="tlid-translation"/>
        </w:rPr>
      </w:pPr>
      <w:r w:rsidRPr="003D4DCB">
        <w:rPr>
          <w:rStyle w:val="tlid-translation"/>
        </w:rPr>
        <w:t xml:space="preserve">Полученные результаты регрессионного </w:t>
      </w:r>
      <w:r w:rsidR="00DF41C6" w:rsidRPr="003D4DCB">
        <w:rPr>
          <w:rStyle w:val="tlid-translation"/>
        </w:rPr>
        <w:t>анализа представлены в таблице</w:t>
      </w:r>
      <w:r w:rsidR="00A41F94">
        <w:rPr>
          <w:rStyle w:val="tlid-translation"/>
        </w:rPr>
        <w:t> </w:t>
      </w:r>
      <w:r w:rsidR="00DF41C6" w:rsidRPr="003D4DCB">
        <w:rPr>
          <w:rStyle w:val="tlid-translation"/>
        </w:rPr>
        <w:t>3</w:t>
      </w:r>
      <w:r w:rsidRPr="003D4DCB">
        <w:rPr>
          <w:rStyle w:val="tlid-translation"/>
        </w:rPr>
        <w:t>.</w:t>
      </w:r>
    </w:p>
    <w:p w14:paraId="6E167187" w14:textId="77777777" w:rsidR="00D00DFC" w:rsidRPr="003D4DCB" w:rsidRDefault="00D00DFC" w:rsidP="00145AE9">
      <w:pPr>
        <w:spacing w:after="0" w:line="240" w:lineRule="auto"/>
        <w:ind w:firstLine="709"/>
        <w:jc w:val="both"/>
        <w:rPr>
          <w:rStyle w:val="tlid-translation"/>
        </w:rPr>
      </w:pPr>
    </w:p>
    <w:p w14:paraId="6E0E46F8" w14:textId="0A185E96" w:rsidR="008A57B3" w:rsidRDefault="00DF41C6" w:rsidP="00145AE9">
      <w:pPr>
        <w:spacing w:after="0" w:line="240" w:lineRule="auto"/>
        <w:ind w:firstLine="709"/>
        <w:jc w:val="both"/>
        <w:rPr>
          <w:rStyle w:val="tlid-translation"/>
        </w:rPr>
      </w:pPr>
      <w:r w:rsidRPr="003D4DCB">
        <w:rPr>
          <w:rStyle w:val="tlid-translation"/>
        </w:rPr>
        <w:t>Таблица 3</w:t>
      </w:r>
      <w:r w:rsidR="00A41F94">
        <w:rPr>
          <w:rStyle w:val="tlid-translation"/>
        </w:rPr>
        <w:t xml:space="preserve"> </w:t>
      </w:r>
      <w:r w:rsidR="00A00C9F">
        <w:rPr>
          <w:rStyle w:val="tlid-translation"/>
        </w:rPr>
        <w:t>-</w:t>
      </w:r>
      <w:r w:rsidR="00C93788" w:rsidRPr="003D4DCB">
        <w:rPr>
          <w:rStyle w:val="tlid-translation"/>
        </w:rPr>
        <w:t xml:space="preserve"> Регрессионный анализ зависимости </w:t>
      </w:r>
      <w:r w:rsidR="009C5C02" w:rsidRPr="003D4DCB">
        <w:rPr>
          <w:rStyle w:val="tlid-translation"/>
        </w:rPr>
        <w:t>размера ЗП</w:t>
      </w:r>
      <w:r w:rsidR="00C93788" w:rsidRPr="003D4DCB">
        <w:rPr>
          <w:rStyle w:val="tlid-translation"/>
        </w:rPr>
        <w:t xml:space="preserve"> ВТ/ВОП от </w:t>
      </w:r>
      <w:r w:rsidR="009C5C02" w:rsidRPr="003D4DCB">
        <w:rPr>
          <w:rStyle w:val="tlid-translation"/>
        </w:rPr>
        <w:t>возраста</w:t>
      </w:r>
      <w:r w:rsidR="00C93788" w:rsidRPr="003D4DCB">
        <w:rPr>
          <w:rStyle w:val="tlid-translation"/>
        </w:rPr>
        <w:t xml:space="preserve"> и количества источников доходов</w:t>
      </w:r>
    </w:p>
    <w:p w14:paraId="034BB2D6" w14:textId="77777777" w:rsidR="00A41F94" w:rsidRPr="00A41F94" w:rsidRDefault="00A41F94" w:rsidP="00145AE9">
      <w:pPr>
        <w:spacing w:after="0" w:line="240" w:lineRule="auto"/>
        <w:ind w:firstLine="709"/>
        <w:jc w:val="right"/>
        <w:rPr>
          <w:rStyle w:val="tlid-translation"/>
          <w:sz w:val="16"/>
          <w:szCs w:val="16"/>
        </w:rPr>
      </w:pPr>
    </w:p>
    <w:tbl>
      <w:tblPr>
        <w:tblW w:w="9617" w:type="dxa"/>
        <w:tblInd w:w="122" w:type="dxa"/>
        <w:tblLook w:val="04A0" w:firstRow="1" w:lastRow="0" w:firstColumn="1" w:lastColumn="0" w:noHBand="0" w:noVBand="1"/>
      </w:tblPr>
      <w:tblGrid>
        <w:gridCol w:w="1965"/>
        <w:gridCol w:w="2060"/>
        <w:gridCol w:w="2246"/>
        <w:gridCol w:w="1736"/>
        <w:gridCol w:w="1610"/>
      </w:tblGrid>
      <w:tr w:rsidR="008A57B3" w:rsidRPr="0000430F" w14:paraId="2DB2E0F5" w14:textId="77777777" w:rsidTr="00A41F94">
        <w:trPr>
          <w:trHeight w:val="300"/>
        </w:trPr>
        <w:tc>
          <w:tcPr>
            <w:tcW w:w="1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58CE8" w14:textId="4F7E4FB5" w:rsidR="008A57B3" w:rsidRPr="0000430F" w:rsidRDefault="00FC0431"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Наименование</w:t>
            </w:r>
          </w:p>
        </w:tc>
        <w:tc>
          <w:tcPr>
            <w:tcW w:w="2060" w:type="dxa"/>
            <w:tcBorders>
              <w:top w:val="single" w:sz="4" w:space="0" w:color="auto"/>
              <w:left w:val="nil"/>
              <w:bottom w:val="single" w:sz="4" w:space="0" w:color="auto"/>
              <w:right w:val="single" w:sz="4" w:space="0" w:color="auto"/>
            </w:tcBorders>
            <w:shd w:val="clear" w:color="auto" w:fill="auto"/>
            <w:noWrap/>
            <w:vAlign w:val="center"/>
            <w:hideMark/>
          </w:tcPr>
          <w:p w14:paraId="19BB8104" w14:textId="77777777" w:rsidR="008A57B3" w:rsidRPr="0000430F" w:rsidRDefault="008A57B3"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Коэффициенты</w:t>
            </w:r>
          </w:p>
        </w:tc>
        <w:tc>
          <w:tcPr>
            <w:tcW w:w="2246" w:type="dxa"/>
            <w:tcBorders>
              <w:top w:val="single" w:sz="4" w:space="0" w:color="auto"/>
              <w:left w:val="nil"/>
              <w:bottom w:val="single" w:sz="4" w:space="0" w:color="auto"/>
              <w:right w:val="single" w:sz="4" w:space="0" w:color="auto"/>
            </w:tcBorders>
            <w:shd w:val="clear" w:color="auto" w:fill="auto"/>
            <w:noWrap/>
            <w:vAlign w:val="center"/>
            <w:hideMark/>
          </w:tcPr>
          <w:p w14:paraId="49513D09" w14:textId="77777777" w:rsidR="008A57B3" w:rsidRPr="0000430F" w:rsidRDefault="008A57B3"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Стандартная ошибка</w:t>
            </w:r>
          </w:p>
        </w:tc>
        <w:tc>
          <w:tcPr>
            <w:tcW w:w="1736" w:type="dxa"/>
            <w:tcBorders>
              <w:top w:val="single" w:sz="4" w:space="0" w:color="auto"/>
              <w:left w:val="nil"/>
              <w:bottom w:val="single" w:sz="4" w:space="0" w:color="auto"/>
              <w:right w:val="single" w:sz="4" w:space="0" w:color="auto"/>
            </w:tcBorders>
            <w:shd w:val="clear" w:color="auto" w:fill="auto"/>
            <w:noWrap/>
            <w:vAlign w:val="center"/>
            <w:hideMark/>
          </w:tcPr>
          <w:p w14:paraId="4C9F6027" w14:textId="77777777" w:rsidR="008A57B3" w:rsidRPr="0000430F" w:rsidRDefault="008A57B3"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t-статистика</w:t>
            </w:r>
          </w:p>
        </w:tc>
        <w:tc>
          <w:tcPr>
            <w:tcW w:w="1610" w:type="dxa"/>
            <w:tcBorders>
              <w:top w:val="single" w:sz="4" w:space="0" w:color="auto"/>
              <w:left w:val="nil"/>
              <w:bottom w:val="single" w:sz="4" w:space="0" w:color="auto"/>
              <w:right w:val="single" w:sz="4" w:space="0" w:color="auto"/>
            </w:tcBorders>
            <w:shd w:val="clear" w:color="auto" w:fill="auto"/>
            <w:noWrap/>
            <w:vAlign w:val="center"/>
            <w:hideMark/>
          </w:tcPr>
          <w:p w14:paraId="1938A8DD" w14:textId="77777777" w:rsidR="008A57B3" w:rsidRPr="0000430F" w:rsidRDefault="008A57B3" w:rsidP="00C964D7">
            <w:pPr>
              <w:spacing w:after="0" w:line="240" w:lineRule="auto"/>
              <w:rPr>
                <w:rFonts w:eastAsia="Times New Roman"/>
                <w:color w:val="000000"/>
                <w:sz w:val="24"/>
                <w:szCs w:val="24"/>
                <w:lang w:val="en-US" w:eastAsia="ru-RU"/>
              </w:rPr>
            </w:pPr>
            <w:r w:rsidRPr="0000430F">
              <w:rPr>
                <w:rFonts w:eastAsia="Times New Roman"/>
                <w:color w:val="000000"/>
                <w:sz w:val="24"/>
                <w:szCs w:val="24"/>
                <w:lang w:eastAsia="ru-RU"/>
              </w:rPr>
              <w:t>P-</w:t>
            </w:r>
            <w:r w:rsidR="00C93788" w:rsidRPr="0000430F">
              <w:rPr>
                <w:rFonts w:eastAsia="Times New Roman"/>
                <w:color w:val="000000"/>
                <w:sz w:val="24"/>
                <w:szCs w:val="24"/>
                <w:lang w:val="en-US" w:eastAsia="ru-RU"/>
              </w:rPr>
              <w:t>value</w:t>
            </w:r>
          </w:p>
        </w:tc>
      </w:tr>
      <w:tr w:rsidR="009C5C02" w:rsidRPr="0000430F" w14:paraId="0D301006" w14:textId="77777777" w:rsidTr="00A41F94">
        <w:trPr>
          <w:trHeight w:val="300"/>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5A3FB507" w14:textId="77777777" w:rsidR="00C964D7" w:rsidRDefault="009C5C02"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X 1</w:t>
            </w:r>
          </w:p>
          <w:p w14:paraId="63EB337B" w14:textId="5910A702" w:rsidR="009C5C02" w:rsidRPr="0000430F" w:rsidRDefault="009C5C02" w:rsidP="00C964D7">
            <w:pPr>
              <w:spacing w:after="0" w:line="240" w:lineRule="auto"/>
              <w:rPr>
                <w:rFonts w:eastAsia="Times New Roman"/>
                <w:color w:val="000000"/>
                <w:sz w:val="24"/>
                <w:szCs w:val="24"/>
                <w:lang w:eastAsia="ru-RU"/>
              </w:rPr>
            </w:pPr>
            <w:r w:rsidRPr="0000430F">
              <w:rPr>
                <w:rFonts w:eastAsia="Times New Roman"/>
                <w:color w:val="000000"/>
                <w:sz w:val="24"/>
                <w:szCs w:val="24"/>
                <w:lang w:eastAsia="ru-RU"/>
              </w:rPr>
              <w:t>Возраст</w:t>
            </w:r>
          </w:p>
        </w:tc>
        <w:tc>
          <w:tcPr>
            <w:tcW w:w="2060" w:type="dxa"/>
            <w:tcBorders>
              <w:top w:val="nil"/>
              <w:left w:val="nil"/>
              <w:bottom w:val="single" w:sz="4" w:space="0" w:color="auto"/>
              <w:right w:val="single" w:sz="4" w:space="0" w:color="auto"/>
            </w:tcBorders>
            <w:shd w:val="clear" w:color="auto" w:fill="auto"/>
            <w:noWrap/>
            <w:vAlign w:val="center"/>
            <w:hideMark/>
          </w:tcPr>
          <w:p w14:paraId="5122E7E0" w14:textId="77777777" w:rsidR="009C5C02" w:rsidRPr="0000430F" w:rsidRDefault="00A50A98" w:rsidP="00C964D7">
            <w:pPr>
              <w:spacing w:after="0" w:line="240" w:lineRule="auto"/>
              <w:rPr>
                <w:color w:val="000000"/>
                <w:sz w:val="24"/>
                <w:szCs w:val="24"/>
              </w:rPr>
            </w:pPr>
            <w:r w:rsidRPr="0000430F">
              <w:rPr>
                <w:color w:val="000000"/>
                <w:sz w:val="24"/>
                <w:szCs w:val="24"/>
              </w:rPr>
              <w:t>0,2</w:t>
            </w:r>
            <w:r w:rsidR="00CF5EC0" w:rsidRPr="0000430F">
              <w:rPr>
                <w:color w:val="000000"/>
                <w:sz w:val="24"/>
                <w:szCs w:val="24"/>
              </w:rPr>
              <w:t>3</w:t>
            </w:r>
            <w:r w:rsidR="009C5C02" w:rsidRPr="0000430F">
              <w:rPr>
                <w:color w:val="000000"/>
                <w:sz w:val="24"/>
                <w:szCs w:val="24"/>
              </w:rPr>
              <w:t>041</w:t>
            </w:r>
          </w:p>
        </w:tc>
        <w:tc>
          <w:tcPr>
            <w:tcW w:w="2246" w:type="dxa"/>
            <w:tcBorders>
              <w:top w:val="nil"/>
              <w:left w:val="nil"/>
              <w:bottom w:val="single" w:sz="4" w:space="0" w:color="auto"/>
              <w:right w:val="single" w:sz="4" w:space="0" w:color="auto"/>
            </w:tcBorders>
            <w:shd w:val="clear" w:color="auto" w:fill="auto"/>
            <w:noWrap/>
            <w:vAlign w:val="center"/>
            <w:hideMark/>
          </w:tcPr>
          <w:p w14:paraId="43264F52" w14:textId="77777777" w:rsidR="009C5C02" w:rsidRPr="0000430F" w:rsidRDefault="00A50A98" w:rsidP="00C964D7">
            <w:pPr>
              <w:spacing w:after="0" w:line="240" w:lineRule="auto"/>
              <w:rPr>
                <w:color w:val="000000"/>
                <w:sz w:val="24"/>
                <w:szCs w:val="24"/>
              </w:rPr>
            </w:pPr>
            <w:r w:rsidRPr="0000430F">
              <w:rPr>
                <w:color w:val="000000"/>
                <w:sz w:val="24"/>
                <w:szCs w:val="24"/>
              </w:rPr>
              <w:t>0,</w:t>
            </w:r>
            <w:r w:rsidR="00CF5EC0" w:rsidRPr="0000430F">
              <w:rPr>
                <w:color w:val="000000"/>
                <w:sz w:val="24"/>
                <w:szCs w:val="24"/>
              </w:rPr>
              <w:t>10</w:t>
            </w:r>
            <w:r w:rsidR="009C5C02" w:rsidRPr="0000430F">
              <w:rPr>
                <w:color w:val="000000"/>
                <w:sz w:val="24"/>
                <w:szCs w:val="24"/>
              </w:rPr>
              <w:t>3834</w:t>
            </w:r>
          </w:p>
        </w:tc>
        <w:tc>
          <w:tcPr>
            <w:tcW w:w="1736" w:type="dxa"/>
            <w:tcBorders>
              <w:top w:val="nil"/>
              <w:left w:val="nil"/>
              <w:bottom w:val="single" w:sz="4" w:space="0" w:color="auto"/>
              <w:right w:val="single" w:sz="4" w:space="0" w:color="auto"/>
            </w:tcBorders>
            <w:shd w:val="clear" w:color="auto" w:fill="auto"/>
            <w:noWrap/>
            <w:vAlign w:val="center"/>
            <w:hideMark/>
          </w:tcPr>
          <w:p w14:paraId="2FBDD98D" w14:textId="77777777" w:rsidR="009C5C02" w:rsidRPr="0000430F" w:rsidRDefault="009C5C02" w:rsidP="00C964D7">
            <w:pPr>
              <w:spacing w:after="0" w:line="240" w:lineRule="auto"/>
              <w:rPr>
                <w:color w:val="000000"/>
                <w:sz w:val="24"/>
                <w:szCs w:val="24"/>
              </w:rPr>
            </w:pPr>
            <w:r w:rsidRPr="0000430F">
              <w:rPr>
                <w:color w:val="000000"/>
                <w:sz w:val="24"/>
                <w:szCs w:val="24"/>
              </w:rPr>
              <w:t>21,76351</w:t>
            </w:r>
          </w:p>
        </w:tc>
        <w:tc>
          <w:tcPr>
            <w:tcW w:w="1610" w:type="dxa"/>
            <w:tcBorders>
              <w:top w:val="nil"/>
              <w:left w:val="nil"/>
              <w:bottom w:val="single" w:sz="4" w:space="0" w:color="auto"/>
              <w:right w:val="single" w:sz="4" w:space="0" w:color="auto"/>
            </w:tcBorders>
            <w:shd w:val="clear" w:color="auto" w:fill="auto"/>
            <w:noWrap/>
            <w:vAlign w:val="center"/>
            <w:hideMark/>
          </w:tcPr>
          <w:p w14:paraId="214FCB1E" w14:textId="77777777" w:rsidR="009C5C02" w:rsidRPr="0000430F" w:rsidRDefault="009C5C02" w:rsidP="00C964D7">
            <w:pPr>
              <w:spacing w:after="0" w:line="240" w:lineRule="auto"/>
              <w:rPr>
                <w:color w:val="000000"/>
                <w:sz w:val="24"/>
                <w:szCs w:val="24"/>
              </w:rPr>
            </w:pPr>
            <w:r w:rsidRPr="0000430F">
              <w:rPr>
                <w:color w:val="000000"/>
                <w:sz w:val="24"/>
                <w:szCs w:val="24"/>
              </w:rPr>
              <w:t>1,49E-31</w:t>
            </w:r>
          </w:p>
        </w:tc>
      </w:tr>
    </w:tbl>
    <w:p w14:paraId="3ACC1E88" w14:textId="0E6040EE" w:rsidR="008A57B3" w:rsidRPr="003D4DCB" w:rsidRDefault="00FC0431" w:rsidP="00145AE9">
      <w:pPr>
        <w:spacing w:after="0" w:line="240" w:lineRule="auto"/>
        <w:ind w:firstLine="709"/>
        <w:jc w:val="both"/>
        <w:rPr>
          <w:rStyle w:val="tlid-translation"/>
        </w:rPr>
      </w:pPr>
      <w:r>
        <w:rPr>
          <w:rStyle w:val="tlid-translation"/>
        </w:rPr>
        <w:lastRenderedPageBreak/>
        <w:t>Исходя из таблицы 3, у</w:t>
      </w:r>
      <w:r w:rsidR="00C93788" w:rsidRPr="003D4DCB">
        <w:rPr>
          <w:rStyle w:val="tlid-translation"/>
        </w:rPr>
        <w:t xml:space="preserve">становлено, что </w:t>
      </w:r>
      <w:r w:rsidR="00CF5EC0" w:rsidRPr="003D4DCB">
        <w:rPr>
          <w:rStyle w:val="tlid-translation"/>
        </w:rPr>
        <w:t xml:space="preserve">при уровне значимости 95%, </w:t>
      </w:r>
      <w:r w:rsidR="00CF5EC0" w:rsidRPr="003D4DCB">
        <w:rPr>
          <w:rStyle w:val="tlid-translation"/>
          <w:lang w:val="en-US"/>
        </w:rPr>
        <w:t>t</w:t>
      </w:r>
      <w:r w:rsidR="00CF3D11">
        <w:rPr>
          <w:rStyle w:val="tlid-translation"/>
        </w:rPr>
        <w:t>-</w:t>
      </w:r>
      <w:r w:rsidR="00CF5EC0" w:rsidRPr="003D4DCB">
        <w:rPr>
          <w:rStyle w:val="tlid-translation"/>
        </w:rPr>
        <w:t xml:space="preserve">коэффициента значительно больше критического значения 1,96. Значение </w:t>
      </w:r>
      <w:r w:rsidR="00CF5EC0" w:rsidRPr="003D4DCB">
        <w:rPr>
          <w:rStyle w:val="tlid-translation"/>
          <w:lang w:val="en-US"/>
        </w:rPr>
        <w:t>p</w:t>
      </w:r>
      <w:r w:rsidR="00CF5EC0" w:rsidRPr="003D4DCB">
        <w:rPr>
          <w:rStyle w:val="tlid-translation"/>
        </w:rPr>
        <w:t>-</w:t>
      </w:r>
      <w:r w:rsidR="00CF5EC0" w:rsidRPr="003D4DCB">
        <w:rPr>
          <w:rStyle w:val="tlid-translation"/>
          <w:lang w:val="en-US"/>
        </w:rPr>
        <w:t>value</w:t>
      </w:r>
      <w:r w:rsidR="00CF5EC0" w:rsidRPr="003D4DCB">
        <w:rPr>
          <w:rStyle w:val="tlid-translation"/>
        </w:rPr>
        <w:t xml:space="preserve"> &lt;&lt;&lt;</w:t>
      </w:r>
      <w:r w:rsidR="00D00DFC" w:rsidRPr="003D4DCB">
        <w:rPr>
          <w:rStyle w:val="tlid-translation"/>
        </w:rPr>
        <w:t xml:space="preserve"> </w:t>
      </w:r>
      <w:r w:rsidR="00CF5EC0" w:rsidRPr="003D4DCB">
        <w:rPr>
          <w:rStyle w:val="tlid-translation"/>
        </w:rPr>
        <w:t>0,05 (значительно меньше 0,05), что позволяет утверждать, что зависимость между размером ЗП и возрастом имеет место. Коэффициент регрессии</w:t>
      </w:r>
      <w:r w:rsidR="00B025BE" w:rsidRPr="003D4DCB">
        <w:rPr>
          <w:rStyle w:val="tlid-translation"/>
        </w:rPr>
        <w:t xml:space="preserve"> </w:t>
      </w:r>
      <w:r w:rsidR="00A50A98" w:rsidRPr="003D4DCB">
        <w:rPr>
          <w:rStyle w:val="tlid-translation"/>
        </w:rPr>
        <w:t>0,2</w:t>
      </w:r>
      <w:r w:rsidR="00CF5EC0" w:rsidRPr="003D4DCB">
        <w:rPr>
          <w:rStyle w:val="tlid-translation"/>
        </w:rPr>
        <w:t>3</w:t>
      </w:r>
      <w:r w:rsidR="00B025BE" w:rsidRPr="003D4DCB">
        <w:rPr>
          <w:rStyle w:val="tlid-translation"/>
        </w:rPr>
        <w:t xml:space="preserve">% говорит о </w:t>
      </w:r>
      <w:r w:rsidR="00CF5EC0" w:rsidRPr="003D4DCB">
        <w:rPr>
          <w:rStyle w:val="tlid-translation"/>
        </w:rPr>
        <w:t>том, что с каждым годом (возраст, стаж) размер З</w:t>
      </w:r>
      <w:r w:rsidR="00A50A98" w:rsidRPr="003D4DCB">
        <w:rPr>
          <w:rStyle w:val="tlid-translation"/>
        </w:rPr>
        <w:t>П увеличивается на 0,2</w:t>
      </w:r>
      <w:r w:rsidR="00CF5EC0" w:rsidRPr="003D4DCB">
        <w:rPr>
          <w:rStyle w:val="tlid-translation"/>
        </w:rPr>
        <w:t xml:space="preserve">3%. </w:t>
      </w:r>
    </w:p>
    <w:p w14:paraId="43BC1568" w14:textId="1DA7A3EF" w:rsidR="008A57B3" w:rsidRPr="003D4DCB" w:rsidRDefault="0061569B" w:rsidP="00145AE9">
      <w:pPr>
        <w:spacing w:after="0" w:line="240" w:lineRule="auto"/>
        <w:ind w:firstLine="709"/>
        <w:jc w:val="both"/>
        <w:rPr>
          <w:rStyle w:val="tlid-translation"/>
        </w:rPr>
      </w:pPr>
      <w:r w:rsidRPr="003D4DCB">
        <w:rPr>
          <w:rStyle w:val="tlid-translation"/>
        </w:rPr>
        <w:t xml:space="preserve">Далее нами рассмотрен показатель удовлетворенности трудом ВТ/ВОП. </w:t>
      </w:r>
    </w:p>
    <w:p w14:paraId="218E13FF" w14:textId="77777777" w:rsidR="00D5767A" w:rsidRDefault="00D5767A" w:rsidP="00145AE9">
      <w:pPr>
        <w:spacing w:after="0" w:line="240" w:lineRule="auto"/>
        <w:ind w:firstLine="709"/>
        <w:jc w:val="both"/>
        <w:rPr>
          <w:rStyle w:val="tlid-translation"/>
        </w:rPr>
      </w:pPr>
      <w:r w:rsidRPr="003D4DCB">
        <w:rPr>
          <w:rStyle w:val="tlid-translation"/>
        </w:rPr>
        <w:t>Общий показатель удовлетворенности трудо</w:t>
      </w:r>
      <w:r w:rsidR="00DF41C6" w:rsidRPr="003D4DCB">
        <w:rPr>
          <w:rStyle w:val="tlid-translation"/>
        </w:rPr>
        <w:t>м продемонстрирован на рисунке 8</w:t>
      </w:r>
      <w:r w:rsidRPr="003D4DCB">
        <w:rPr>
          <w:rStyle w:val="tlid-translation"/>
        </w:rPr>
        <w:t xml:space="preserve">. </w:t>
      </w:r>
    </w:p>
    <w:p w14:paraId="62A1CF9D" w14:textId="77777777" w:rsidR="00FC0431" w:rsidRDefault="00FC0431" w:rsidP="00145AE9">
      <w:pPr>
        <w:spacing w:after="0" w:line="240" w:lineRule="auto"/>
        <w:ind w:firstLine="709"/>
        <w:jc w:val="both"/>
        <w:rPr>
          <w:rStyle w:val="tlid-translation"/>
        </w:rPr>
      </w:pPr>
    </w:p>
    <w:p w14:paraId="74A699CA" w14:textId="77777777" w:rsidR="00FC0431" w:rsidRPr="003D4DCB" w:rsidRDefault="00FC0431" w:rsidP="00145AE9">
      <w:pPr>
        <w:spacing w:after="0" w:line="240" w:lineRule="auto"/>
        <w:ind w:firstLine="709"/>
        <w:jc w:val="center"/>
        <w:rPr>
          <w:rStyle w:val="tlid-translation"/>
        </w:rPr>
      </w:pPr>
      <w:r w:rsidRPr="00391438">
        <w:rPr>
          <w:noProof/>
          <w:lang w:eastAsia="ru-RU"/>
        </w:rPr>
        <w:drawing>
          <wp:inline distT="0" distB="0" distL="0" distR="0" wp14:anchorId="56935DC1" wp14:editId="5A1AD590">
            <wp:extent cx="5225143" cy="3074796"/>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EFB1D29" w14:textId="77777777" w:rsidR="00A41F94" w:rsidRPr="00A41F94" w:rsidRDefault="00A41F94" w:rsidP="00145AE9">
      <w:pPr>
        <w:spacing w:after="0" w:line="240" w:lineRule="auto"/>
        <w:ind w:firstLine="709"/>
        <w:jc w:val="both"/>
        <w:rPr>
          <w:rStyle w:val="tlid-translation"/>
          <w:sz w:val="16"/>
          <w:szCs w:val="16"/>
        </w:rPr>
      </w:pPr>
    </w:p>
    <w:p w14:paraId="3666DFD5" w14:textId="7EB038B5" w:rsidR="00FC0431" w:rsidRPr="003D4DCB" w:rsidRDefault="00FC0431" w:rsidP="00145AE9">
      <w:pPr>
        <w:spacing w:after="0" w:line="240" w:lineRule="auto"/>
        <w:ind w:firstLine="709"/>
        <w:jc w:val="center"/>
        <w:rPr>
          <w:rStyle w:val="tlid-translation"/>
        </w:rPr>
      </w:pPr>
      <w:r w:rsidRPr="003D4DCB">
        <w:rPr>
          <w:rStyle w:val="tlid-translation"/>
        </w:rPr>
        <w:t xml:space="preserve">Рисунок 8 </w:t>
      </w:r>
      <w:r w:rsidR="00A41F94">
        <w:rPr>
          <w:rStyle w:val="tlid-translation"/>
        </w:rPr>
        <w:t xml:space="preserve">- </w:t>
      </w:r>
      <w:r w:rsidRPr="003D4DCB">
        <w:rPr>
          <w:rStyle w:val="tlid-translation"/>
        </w:rPr>
        <w:t>Удовлетворенность трудом ВТ</w:t>
      </w:r>
      <w:r w:rsidR="0013719C">
        <w:rPr>
          <w:rStyle w:val="tlid-translation"/>
        </w:rPr>
        <w:t>/</w:t>
      </w:r>
      <w:r w:rsidRPr="003D4DCB">
        <w:rPr>
          <w:rStyle w:val="tlid-translation"/>
        </w:rPr>
        <w:t>ВОП</w:t>
      </w:r>
    </w:p>
    <w:p w14:paraId="23A5B530" w14:textId="77777777" w:rsidR="00FC0431" w:rsidRDefault="00FC0431" w:rsidP="00145AE9">
      <w:pPr>
        <w:spacing w:after="0" w:line="240" w:lineRule="auto"/>
        <w:ind w:firstLine="709"/>
        <w:jc w:val="both"/>
        <w:rPr>
          <w:rStyle w:val="tlid-translation"/>
        </w:rPr>
      </w:pPr>
    </w:p>
    <w:p w14:paraId="2724BEDE" w14:textId="71C26B86" w:rsidR="00D5767A" w:rsidRPr="003D4DCB" w:rsidRDefault="00FC0431" w:rsidP="00145AE9">
      <w:pPr>
        <w:spacing w:after="0" w:line="240" w:lineRule="auto"/>
        <w:ind w:firstLine="709"/>
        <w:jc w:val="both"/>
        <w:rPr>
          <w:rStyle w:val="tlid-translation"/>
        </w:rPr>
      </w:pPr>
      <w:r>
        <w:rPr>
          <w:rStyle w:val="tlid-translation"/>
        </w:rPr>
        <w:t xml:space="preserve">Как видно на рисунке 8, </w:t>
      </w:r>
      <w:r w:rsidR="002A4EE0" w:rsidRPr="003D4DCB">
        <w:rPr>
          <w:rStyle w:val="tlid-translation"/>
        </w:rPr>
        <w:t xml:space="preserve">молодые врачи и врачи пенсионного возраста находят больше удовлетворения в своей работе (78,3 и 80% соответственно), в то время как представители среднего возраста считают, что не получают психологической отдачи от работы. Удовлетворённость трудом </w:t>
      </w:r>
      <w:r w:rsidR="0013719C">
        <w:rPr>
          <w:rStyle w:val="tlid-translation"/>
        </w:rPr>
        <w:t>врачей 30-59 лет составила 25,4%,</w:t>
      </w:r>
      <w:r w:rsidR="002A4EE0" w:rsidRPr="003D4DCB">
        <w:rPr>
          <w:rStyle w:val="tlid-translation"/>
        </w:rPr>
        <w:t xml:space="preserve"> </w:t>
      </w:r>
      <w:r w:rsidR="0013719C">
        <w:rPr>
          <w:rStyle w:val="tlid-translation"/>
        </w:rPr>
        <w:t>0% и</w:t>
      </w:r>
      <w:r w:rsidR="002A4EE0" w:rsidRPr="003D4DCB">
        <w:rPr>
          <w:rStyle w:val="tlid-translation"/>
        </w:rPr>
        <w:t xml:space="preserve"> 6,3% в трех возр</w:t>
      </w:r>
      <w:r>
        <w:rPr>
          <w:rStyle w:val="tlid-translation"/>
        </w:rPr>
        <w:t xml:space="preserve">астных группах соответственно. </w:t>
      </w:r>
    </w:p>
    <w:p w14:paraId="47BB089D" w14:textId="351768C7" w:rsidR="00D5767A" w:rsidRDefault="00D5767A" w:rsidP="00145AE9">
      <w:pPr>
        <w:spacing w:after="0" w:line="240" w:lineRule="auto"/>
        <w:ind w:firstLine="709"/>
        <w:jc w:val="both"/>
        <w:rPr>
          <w:rStyle w:val="tlid-translation"/>
        </w:rPr>
      </w:pPr>
      <w:r w:rsidRPr="003D4DCB">
        <w:rPr>
          <w:rStyle w:val="tlid-translation"/>
        </w:rPr>
        <w:t xml:space="preserve">Нами рассчитан коэффициент Спирмена для определения корреляционной связи между качественной характеристикой возраст </w:t>
      </w:r>
      <w:r w:rsidR="00AF46B8" w:rsidRPr="003D4DCB">
        <w:rPr>
          <w:rStyle w:val="tlid-translation"/>
        </w:rPr>
        <w:t>ВТ/ВОП</w:t>
      </w:r>
      <w:r w:rsidRPr="003D4DCB">
        <w:rPr>
          <w:rStyle w:val="tlid-translation"/>
        </w:rPr>
        <w:t xml:space="preserve"> и к</w:t>
      </w:r>
      <w:r w:rsidR="00D00DFC" w:rsidRPr="003D4DCB">
        <w:rPr>
          <w:rStyle w:val="tlid-translation"/>
        </w:rPr>
        <w:t>оличественными характеристиками</w:t>
      </w:r>
      <w:r w:rsidR="005A18CD">
        <w:rPr>
          <w:rStyle w:val="tlid-translation"/>
        </w:rPr>
        <w:t xml:space="preserve"> </w:t>
      </w:r>
      <w:r w:rsidR="00CF3D11">
        <w:rPr>
          <w:rStyle w:val="tlid-translation"/>
        </w:rPr>
        <w:t>-</w:t>
      </w:r>
      <w:r w:rsidRPr="003D4DCB">
        <w:rPr>
          <w:rStyle w:val="tlid-translation"/>
        </w:rPr>
        <w:t xml:space="preserve"> размер ЗП и количес</w:t>
      </w:r>
      <w:r w:rsidR="00DF41C6" w:rsidRPr="003D4DCB">
        <w:rPr>
          <w:rStyle w:val="tlid-translation"/>
        </w:rPr>
        <w:t>тво источников дохода (таблица 4</w:t>
      </w:r>
      <w:r w:rsidRPr="003D4DCB">
        <w:rPr>
          <w:rStyle w:val="tlid-translation"/>
        </w:rPr>
        <w:t xml:space="preserve">). </w:t>
      </w:r>
    </w:p>
    <w:p w14:paraId="46701A06" w14:textId="77777777" w:rsidR="00A41F94" w:rsidRPr="003D4DCB" w:rsidRDefault="00A41F94" w:rsidP="00145AE9">
      <w:pPr>
        <w:spacing w:after="0" w:line="240" w:lineRule="auto"/>
        <w:ind w:firstLine="709"/>
        <w:jc w:val="both"/>
        <w:rPr>
          <w:rStyle w:val="tlid-translation"/>
        </w:rPr>
      </w:pPr>
    </w:p>
    <w:p w14:paraId="6D465130" w14:textId="1C6276BA" w:rsidR="00D5767A" w:rsidRDefault="00DF41C6" w:rsidP="00145AE9">
      <w:pPr>
        <w:spacing w:after="0" w:line="240" w:lineRule="auto"/>
        <w:ind w:firstLine="709"/>
        <w:jc w:val="both"/>
        <w:rPr>
          <w:rStyle w:val="tlid-translation"/>
        </w:rPr>
      </w:pPr>
      <w:r w:rsidRPr="003D4DCB">
        <w:rPr>
          <w:rStyle w:val="tlid-translation"/>
        </w:rPr>
        <w:t>Таблица 4</w:t>
      </w:r>
      <w:r w:rsidR="005A18CD">
        <w:rPr>
          <w:rStyle w:val="tlid-translation"/>
        </w:rPr>
        <w:t xml:space="preserve"> </w:t>
      </w:r>
      <w:r w:rsidR="00FC0431">
        <w:rPr>
          <w:rStyle w:val="tlid-translation"/>
        </w:rPr>
        <w:t xml:space="preserve">- </w:t>
      </w:r>
      <w:r w:rsidR="00D5767A" w:rsidRPr="003D4DCB">
        <w:rPr>
          <w:rStyle w:val="tlid-translation"/>
        </w:rPr>
        <w:t xml:space="preserve">Корреляционный коэффициент между возрастом и показателями результатов труда </w:t>
      </w:r>
      <w:r w:rsidR="00014DD7" w:rsidRPr="003D4DCB">
        <w:rPr>
          <w:rStyle w:val="tlid-translation"/>
        </w:rPr>
        <w:t>ВТ/</w:t>
      </w:r>
      <w:r w:rsidR="00D5767A" w:rsidRPr="003D4DCB">
        <w:rPr>
          <w:rStyle w:val="tlid-translation"/>
        </w:rPr>
        <w:t>ВОП</w:t>
      </w:r>
    </w:p>
    <w:p w14:paraId="5E1DAFB4" w14:textId="77777777" w:rsidR="005A18CD" w:rsidRPr="005A18CD" w:rsidRDefault="005A18CD" w:rsidP="00145AE9">
      <w:pPr>
        <w:spacing w:after="0" w:line="240" w:lineRule="auto"/>
        <w:ind w:firstLine="709"/>
        <w:jc w:val="both"/>
        <w:rPr>
          <w:rStyle w:val="tlid-translation"/>
          <w:sz w:val="16"/>
          <w:szCs w:val="16"/>
        </w:rPr>
      </w:pPr>
    </w:p>
    <w:tbl>
      <w:tblPr>
        <w:tblStyle w:val="a9"/>
        <w:tblW w:w="0" w:type="auto"/>
        <w:tblInd w:w="150" w:type="dxa"/>
        <w:tblLook w:val="04A0" w:firstRow="1" w:lastRow="0" w:firstColumn="1" w:lastColumn="0" w:noHBand="0" w:noVBand="1"/>
      </w:tblPr>
      <w:tblGrid>
        <w:gridCol w:w="1965"/>
        <w:gridCol w:w="1559"/>
        <w:gridCol w:w="1843"/>
        <w:gridCol w:w="4208"/>
      </w:tblGrid>
      <w:tr w:rsidR="005A18CD" w:rsidRPr="0000430F" w14:paraId="33E64EC9" w14:textId="77777777" w:rsidTr="005A18CD">
        <w:tc>
          <w:tcPr>
            <w:tcW w:w="1965" w:type="dxa"/>
            <w:vAlign w:val="center"/>
          </w:tcPr>
          <w:p w14:paraId="15790EB1" w14:textId="06521BCE" w:rsidR="005A18CD" w:rsidRPr="0000430F" w:rsidRDefault="005A18CD" w:rsidP="00C964D7">
            <w:pPr>
              <w:rPr>
                <w:rStyle w:val="tlid-translation"/>
                <w:sz w:val="24"/>
                <w:szCs w:val="24"/>
              </w:rPr>
            </w:pPr>
            <w:r w:rsidRPr="0000430F">
              <w:rPr>
                <w:rStyle w:val="tlid-translation"/>
                <w:sz w:val="24"/>
                <w:szCs w:val="24"/>
              </w:rPr>
              <w:t>Наименование</w:t>
            </w:r>
          </w:p>
        </w:tc>
        <w:tc>
          <w:tcPr>
            <w:tcW w:w="1559" w:type="dxa"/>
            <w:vAlign w:val="center"/>
          </w:tcPr>
          <w:p w14:paraId="60354E5A" w14:textId="77777777" w:rsidR="005A18CD" w:rsidRPr="0000430F" w:rsidRDefault="005A18CD" w:rsidP="00C964D7">
            <w:pPr>
              <w:rPr>
                <w:rStyle w:val="tlid-translation"/>
                <w:sz w:val="24"/>
                <w:szCs w:val="24"/>
              </w:rPr>
            </w:pPr>
            <w:r w:rsidRPr="0000430F">
              <w:rPr>
                <w:rStyle w:val="tlid-translation"/>
                <w:sz w:val="24"/>
                <w:szCs w:val="24"/>
              </w:rPr>
              <w:t>Размер ЗП</w:t>
            </w:r>
          </w:p>
        </w:tc>
        <w:tc>
          <w:tcPr>
            <w:tcW w:w="1843" w:type="dxa"/>
            <w:vAlign w:val="center"/>
          </w:tcPr>
          <w:p w14:paraId="780BB96B" w14:textId="77777777" w:rsidR="005A18CD" w:rsidRPr="0000430F" w:rsidRDefault="005A18CD" w:rsidP="00C964D7">
            <w:pPr>
              <w:rPr>
                <w:rStyle w:val="tlid-translation"/>
                <w:sz w:val="24"/>
                <w:szCs w:val="24"/>
              </w:rPr>
            </w:pPr>
            <w:r w:rsidRPr="0000430F">
              <w:rPr>
                <w:rStyle w:val="tlid-translation"/>
                <w:sz w:val="24"/>
                <w:szCs w:val="24"/>
              </w:rPr>
              <w:t>Удов трудом</w:t>
            </w:r>
          </w:p>
        </w:tc>
        <w:tc>
          <w:tcPr>
            <w:tcW w:w="4208" w:type="dxa"/>
            <w:vAlign w:val="center"/>
          </w:tcPr>
          <w:p w14:paraId="74D53F32" w14:textId="77777777" w:rsidR="005A18CD" w:rsidRPr="0000430F" w:rsidRDefault="005A18CD" w:rsidP="00C964D7">
            <w:pPr>
              <w:rPr>
                <w:rStyle w:val="tlid-translation"/>
                <w:sz w:val="24"/>
                <w:szCs w:val="24"/>
              </w:rPr>
            </w:pPr>
            <w:r w:rsidRPr="0000430F">
              <w:rPr>
                <w:rStyle w:val="tlid-translation"/>
                <w:sz w:val="24"/>
                <w:szCs w:val="24"/>
              </w:rPr>
              <w:t>Количество источников доходов</w:t>
            </w:r>
          </w:p>
        </w:tc>
      </w:tr>
      <w:tr w:rsidR="005A18CD" w:rsidRPr="0000430F" w14:paraId="76910719" w14:textId="77777777" w:rsidTr="005A18CD">
        <w:tc>
          <w:tcPr>
            <w:tcW w:w="1965" w:type="dxa"/>
          </w:tcPr>
          <w:p w14:paraId="5287B0AA" w14:textId="77777777" w:rsidR="005A18CD" w:rsidRPr="0000430F" w:rsidRDefault="005A18CD" w:rsidP="00C964D7">
            <w:pPr>
              <w:jc w:val="both"/>
              <w:rPr>
                <w:rStyle w:val="tlid-translation"/>
                <w:sz w:val="24"/>
                <w:szCs w:val="24"/>
              </w:rPr>
            </w:pPr>
            <w:r w:rsidRPr="0000430F">
              <w:rPr>
                <w:rStyle w:val="tlid-translation"/>
                <w:sz w:val="24"/>
                <w:szCs w:val="24"/>
              </w:rPr>
              <w:t xml:space="preserve">Возраст </w:t>
            </w:r>
          </w:p>
        </w:tc>
        <w:tc>
          <w:tcPr>
            <w:tcW w:w="1559" w:type="dxa"/>
            <w:vAlign w:val="center"/>
          </w:tcPr>
          <w:p w14:paraId="3A914A0B" w14:textId="77777777" w:rsidR="005A18CD" w:rsidRPr="0000430F" w:rsidRDefault="005A18CD" w:rsidP="00C964D7">
            <w:pPr>
              <w:rPr>
                <w:rStyle w:val="tlid-translation"/>
                <w:sz w:val="24"/>
                <w:szCs w:val="24"/>
              </w:rPr>
            </w:pPr>
            <w:r w:rsidRPr="0000430F">
              <w:rPr>
                <w:rStyle w:val="tlid-translation"/>
                <w:sz w:val="24"/>
                <w:szCs w:val="24"/>
              </w:rPr>
              <w:t>0,9479</w:t>
            </w:r>
          </w:p>
        </w:tc>
        <w:tc>
          <w:tcPr>
            <w:tcW w:w="1843" w:type="dxa"/>
            <w:vAlign w:val="center"/>
          </w:tcPr>
          <w:p w14:paraId="72D24B21" w14:textId="77777777" w:rsidR="005A18CD" w:rsidRPr="0000430F" w:rsidRDefault="005A18CD" w:rsidP="00145AE9">
            <w:pPr>
              <w:ind w:firstLine="709"/>
              <w:jc w:val="center"/>
              <w:rPr>
                <w:rStyle w:val="tlid-translation"/>
                <w:sz w:val="24"/>
                <w:szCs w:val="24"/>
              </w:rPr>
            </w:pPr>
          </w:p>
        </w:tc>
        <w:tc>
          <w:tcPr>
            <w:tcW w:w="4208" w:type="dxa"/>
            <w:vAlign w:val="center"/>
          </w:tcPr>
          <w:p w14:paraId="0899279A" w14:textId="77777777" w:rsidR="005A18CD" w:rsidRPr="0000430F" w:rsidRDefault="005A18CD" w:rsidP="00145AE9">
            <w:pPr>
              <w:ind w:firstLine="709"/>
              <w:jc w:val="center"/>
              <w:rPr>
                <w:rStyle w:val="tlid-translation"/>
                <w:sz w:val="24"/>
                <w:szCs w:val="24"/>
              </w:rPr>
            </w:pPr>
          </w:p>
        </w:tc>
      </w:tr>
      <w:tr w:rsidR="005A18CD" w:rsidRPr="0000430F" w14:paraId="46AF4E29" w14:textId="77777777" w:rsidTr="005A18CD">
        <w:tc>
          <w:tcPr>
            <w:tcW w:w="1965" w:type="dxa"/>
          </w:tcPr>
          <w:p w14:paraId="4F1AC9A5" w14:textId="77777777" w:rsidR="005A18CD" w:rsidRPr="0000430F" w:rsidRDefault="005A18CD" w:rsidP="00C964D7">
            <w:pPr>
              <w:jc w:val="both"/>
              <w:rPr>
                <w:rStyle w:val="tlid-translation"/>
                <w:sz w:val="24"/>
                <w:szCs w:val="24"/>
              </w:rPr>
            </w:pPr>
            <w:r w:rsidRPr="0000430F">
              <w:rPr>
                <w:rStyle w:val="tlid-translation"/>
                <w:sz w:val="24"/>
                <w:szCs w:val="24"/>
              </w:rPr>
              <w:t xml:space="preserve">Возраст </w:t>
            </w:r>
          </w:p>
        </w:tc>
        <w:tc>
          <w:tcPr>
            <w:tcW w:w="1559" w:type="dxa"/>
            <w:vAlign w:val="center"/>
          </w:tcPr>
          <w:p w14:paraId="51B68F6A" w14:textId="77777777" w:rsidR="005A18CD" w:rsidRPr="0000430F" w:rsidRDefault="005A18CD" w:rsidP="00145AE9">
            <w:pPr>
              <w:ind w:firstLine="709"/>
              <w:jc w:val="center"/>
              <w:rPr>
                <w:rStyle w:val="tlid-translation"/>
                <w:sz w:val="24"/>
                <w:szCs w:val="24"/>
              </w:rPr>
            </w:pPr>
          </w:p>
        </w:tc>
        <w:tc>
          <w:tcPr>
            <w:tcW w:w="1843" w:type="dxa"/>
            <w:vAlign w:val="center"/>
          </w:tcPr>
          <w:p w14:paraId="63A8B27E" w14:textId="77777777" w:rsidR="005A18CD" w:rsidRPr="0000430F" w:rsidRDefault="005A18CD" w:rsidP="00145AE9">
            <w:pPr>
              <w:ind w:firstLine="709"/>
              <w:jc w:val="center"/>
              <w:rPr>
                <w:rStyle w:val="tlid-translation"/>
                <w:sz w:val="24"/>
                <w:szCs w:val="24"/>
              </w:rPr>
            </w:pPr>
            <w:r w:rsidRPr="0000430F">
              <w:rPr>
                <w:rStyle w:val="tlid-translation"/>
                <w:sz w:val="24"/>
                <w:szCs w:val="24"/>
              </w:rPr>
              <w:t>0,06466</w:t>
            </w:r>
          </w:p>
        </w:tc>
        <w:tc>
          <w:tcPr>
            <w:tcW w:w="4208" w:type="dxa"/>
            <w:vAlign w:val="center"/>
          </w:tcPr>
          <w:p w14:paraId="59D47592" w14:textId="77777777" w:rsidR="005A18CD" w:rsidRPr="0000430F" w:rsidRDefault="005A18CD" w:rsidP="00145AE9">
            <w:pPr>
              <w:ind w:firstLine="709"/>
              <w:jc w:val="center"/>
              <w:rPr>
                <w:rStyle w:val="tlid-translation"/>
                <w:sz w:val="24"/>
                <w:szCs w:val="24"/>
              </w:rPr>
            </w:pPr>
          </w:p>
        </w:tc>
      </w:tr>
      <w:tr w:rsidR="005A18CD" w:rsidRPr="0000430F" w14:paraId="2B42D6E8" w14:textId="77777777" w:rsidTr="005A18CD">
        <w:tc>
          <w:tcPr>
            <w:tcW w:w="1965" w:type="dxa"/>
          </w:tcPr>
          <w:p w14:paraId="619B9ADB" w14:textId="77777777" w:rsidR="005A18CD" w:rsidRPr="0000430F" w:rsidRDefault="005A18CD" w:rsidP="00C964D7">
            <w:pPr>
              <w:jc w:val="both"/>
              <w:rPr>
                <w:rStyle w:val="tlid-translation"/>
                <w:sz w:val="24"/>
                <w:szCs w:val="24"/>
              </w:rPr>
            </w:pPr>
            <w:r w:rsidRPr="0000430F">
              <w:rPr>
                <w:rStyle w:val="tlid-translation"/>
                <w:sz w:val="24"/>
                <w:szCs w:val="24"/>
              </w:rPr>
              <w:t xml:space="preserve">Возраст </w:t>
            </w:r>
          </w:p>
        </w:tc>
        <w:tc>
          <w:tcPr>
            <w:tcW w:w="1559" w:type="dxa"/>
            <w:vAlign w:val="center"/>
          </w:tcPr>
          <w:p w14:paraId="2990A079" w14:textId="77777777" w:rsidR="005A18CD" w:rsidRPr="0000430F" w:rsidRDefault="005A18CD" w:rsidP="00145AE9">
            <w:pPr>
              <w:ind w:firstLine="709"/>
              <w:jc w:val="center"/>
              <w:rPr>
                <w:rStyle w:val="tlid-translation"/>
                <w:sz w:val="24"/>
                <w:szCs w:val="24"/>
              </w:rPr>
            </w:pPr>
          </w:p>
        </w:tc>
        <w:tc>
          <w:tcPr>
            <w:tcW w:w="1843" w:type="dxa"/>
            <w:vAlign w:val="center"/>
          </w:tcPr>
          <w:p w14:paraId="2C68FE6D" w14:textId="77777777" w:rsidR="005A18CD" w:rsidRPr="0000430F" w:rsidRDefault="005A18CD" w:rsidP="00145AE9">
            <w:pPr>
              <w:ind w:firstLine="709"/>
              <w:jc w:val="center"/>
              <w:rPr>
                <w:rStyle w:val="tlid-translation"/>
                <w:sz w:val="24"/>
                <w:szCs w:val="24"/>
              </w:rPr>
            </w:pPr>
          </w:p>
        </w:tc>
        <w:tc>
          <w:tcPr>
            <w:tcW w:w="4208" w:type="dxa"/>
            <w:vAlign w:val="center"/>
          </w:tcPr>
          <w:p w14:paraId="52F5657A" w14:textId="77777777" w:rsidR="005A18CD" w:rsidRPr="0000430F" w:rsidRDefault="005A18CD" w:rsidP="00145AE9">
            <w:pPr>
              <w:ind w:firstLine="709"/>
              <w:jc w:val="center"/>
              <w:rPr>
                <w:rStyle w:val="tlid-translation"/>
                <w:sz w:val="24"/>
                <w:szCs w:val="24"/>
              </w:rPr>
            </w:pPr>
            <w:r w:rsidRPr="0000430F">
              <w:rPr>
                <w:rStyle w:val="tlid-translation"/>
                <w:sz w:val="24"/>
                <w:szCs w:val="24"/>
              </w:rPr>
              <w:t>0,905268</w:t>
            </w:r>
          </w:p>
        </w:tc>
      </w:tr>
    </w:tbl>
    <w:p w14:paraId="3E3B571A" w14:textId="3472CBEB" w:rsidR="00D00DFC" w:rsidRPr="003D4DCB" w:rsidRDefault="00FC0431" w:rsidP="00145AE9">
      <w:pPr>
        <w:spacing w:after="0" w:line="240" w:lineRule="auto"/>
        <w:ind w:firstLine="709"/>
        <w:jc w:val="both"/>
        <w:rPr>
          <w:rStyle w:val="tlid-translation"/>
        </w:rPr>
      </w:pPr>
      <w:r>
        <w:rPr>
          <w:rStyle w:val="tlid-translation"/>
        </w:rPr>
        <w:lastRenderedPageBreak/>
        <w:t xml:space="preserve">Исходя из таблицы 4, отмечена </w:t>
      </w:r>
      <w:r w:rsidR="00D5767A" w:rsidRPr="003D4DCB">
        <w:rPr>
          <w:rStyle w:val="tlid-translation"/>
        </w:rPr>
        <w:t xml:space="preserve">прямая сильная связь (0,94 и 0,90 соответственно), что подтверждает гипотезу </w:t>
      </w:r>
      <w:r w:rsidR="0013719C">
        <w:rPr>
          <w:rStyle w:val="tlid-translation"/>
        </w:rPr>
        <w:t>о росте размера ЗП и количества источников дохода с возрастом</w:t>
      </w:r>
      <w:r w:rsidR="00D5767A" w:rsidRPr="003D4DCB">
        <w:rPr>
          <w:rStyle w:val="tlid-translation"/>
        </w:rPr>
        <w:t xml:space="preserve"> и</w:t>
      </w:r>
      <w:r w:rsidR="0013719C">
        <w:rPr>
          <w:rStyle w:val="tlid-translation"/>
        </w:rPr>
        <w:t>, соответственно,</w:t>
      </w:r>
      <w:r w:rsidR="00D5767A" w:rsidRPr="003D4DCB">
        <w:rPr>
          <w:rStyle w:val="tlid-translation"/>
        </w:rPr>
        <w:t xml:space="preserve"> стажем работы. </w:t>
      </w:r>
      <w:r w:rsidR="0013719C">
        <w:rPr>
          <w:rStyle w:val="tlid-translation"/>
        </w:rPr>
        <w:t>Коэффициент рав</w:t>
      </w:r>
      <w:r w:rsidR="00D5767A" w:rsidRPr="003D4DCB">
        <w:rPr>
          <w:rStyle w:val="tlid-translation"/>
        </w:rPr>
        <w:t>н</w:t>
      </w:r>
      <w:r w:rsidR="0013719C">
        <w:rPr>
          <w:rStyle w:val="tlid-translation"/>
        </w:rPr>
        <w:t>ый</w:t>
      </w:r>
      <w:r w:rsidR="00D5767A" w:rsidRPr="003D4DCB">
        <w:rPr>
          <w:rStyle w:val="tlid-translation"/>
        </w:rPr>
        <w:t xml:space="preserve"> (0,06) говорит об отсутствии влияния возраста на удовлетворенность трудом. </w:t>
      </w:r>
      <w:r w:rsidR="00A50A98" w:rsidRPr="003D4DCB">
        <w:rPr>
          <w:rStyle w:val="tlid-translation"/>
        </w:rPr>
        <w:t>Далее рассчитаны коэффициенты корреляции между удовлетворенностью трудом и следующими характеристиками: размер ЗП, карьерные возможности, бесплатное обучение, наличие социальных льгот, психологический комфорт. Установлены п</w:t>
      </w:r>
      <w:r w:rsidR="0090510A" w:rsidRPr="003D4DCB">
        <w:rPr>
          <w:rStyle w:val="tlid-translation"/>
        </w:rPr>
        <w:t xml:space="preserve">рямые связи различной силы: размер ЗП (0,87), карьера (0,27), бесплатное обучение (0,36), наличие социальных льгот (0,50), психологический комфорт (0,48). </w:t>
      </w:r>
    </w:p>
    <w:p w14:paraId="05894B9A" w14:textId="77777777" w:rsidR="00D5767A" w:rsidRPr="003D4DCB" w:rsidRDefault="0090510A" w:rsidP="00145AE9">
      <w:pPr>
        <w:spacing w:after="0" w:line="240" w:lineRule="auto"/>
        <w:ind w:firstLine="709"/>
        <w:jc w:val="both"/>
        <w:rPr>
          <w:rStyle w:val="tlid-translation"/>
        </w:rPr>
      </w:pPr>
      <w:r w:rsidRPr="003D4DCB">
        <w:rPr>
          <w:rStyle w:val="tlid-translation"/>
        </w:rPr>
        <w:t>Для определения статистической значимости влияния характеристик н</w:t>
      </w:r>
      <w:r w:rsidR="00D5767A" w:rsidRPr="003D4DCB">
        <w:rPr>
          <w:rStyle w:val="tlid-translation"/>
        </w:rPr>
        <w:t>ами рассчитана регрессионная модель зависимости удовлетворенности трудом от показателей ее составляющих:</w:t>
      </w:r>
    </w:p>
    <w:p w14:paraId="7F260D89" w14:textId="77777777" w:rsidR="00D5767A" w:rsidRPr="003D4DCB" w:rsidRDefault="00D5767A" w:rsidP="00145AE9">
      <w:pPr>
        <w:spacing w:after="0" w:line="240" w:lineRule="auto"/>
        <w:ind w:firstLine="709"/>
        <w:jc w:val="both"/>
        <w:rPr>
          <w:rStyle w:val="tlid-translation"/>
        </w:rPr>
      </w:pPr>
    </w:p>
    <w:p w14:paraId="71E2429E" w14:textId="76AC3C53" w:rsidR="00D5767A" w:rsidRPr="005A18CD" w:rsidRDefault="00D5767A" w:rsidP="00145AE9">
      <w:pPr>
        <w:spacing w:after="0" w:line="240" w:lineRule="auto"/>
        <w:ind w:firstLine="709"/>
        <w:jc w:val="center"/>
        <w:rPr>
          <w:rStyle w:val="tlid-translation"/>
          <w:i/>
          <w:sz w:val="24"/>
          <w:szCs w:val="24"/>
        </w:rPr>
      </w:pPr>
      <w:r w:rsidRPr="005A18CD">
        <w:rPr>
          <w:rStyle w:val="tlid-translation"/>
          <w:i/>
          <w:sz w:val="24"/>
          <w:szCs w:val="24"/>
        </w:rPr>
        <w:t>Уд/трудом = β</w:t>
      </w:r>
      <w:r w:rsidRPr="005A18CD">
        <w:rPr>
          <w:rStyle w:val="tlid-translation"/>
          <w:i/>
          <w:sz w:val="24"/>
          <w:szCs w:val="24"/>
          <w:vertAlign w:val="subscript"/>
        </w:rPr>
        <w:t>1</w:t>
      </w:r>
      <w:r w:rsidRPr="005A18CD">
        <w:rPr>
          <w:rStyle w:val="tlid-translation"/>
          <w:i/>
          <w:sz w:val="24"/>
          <w:szCs w:val="24"/>
        </w:rPr>
        <w:t xml:space="preserve"> + β</w:t>
      </w:r>
      <w:r w:rsidRPr="005A18CD">
        <w:rPr>
          <w:rStyle w:val="tlid-translation"/>
          <w:i/>
          <w:sz w:val="24"/>
          <w:szCs w:val="24"/>
          <w:vertAlign w:val="subscript"/>
        </w:rPr>
        <w:t>2*</w:t>
      </w:r>
      <w:r w:rsidRPr="005A18CD">
        <w:rPr>
          <w:rStyle w:val="tlid-translation"/>
          <w:i/>
          <w:sz w:val="24"/>
          <w:szCs w:val="24"/>
        </w:rPr>
        <w:t>ЗП + β</w:t>
      </w:r>
      <w:r w:rsidRPr="005A18CD">
        <w:rPr>
          <w:rStyle w:val="tlid-translation"/>
          <w:i/>
          <w:sz w:val="24"/>
          <w:szCs w:val="24"/>
          <w:vertAlign w:val="subscript"/>
        </w:rPr>
        <w:t>3*</w:t>
      </w:r>
      <w:r w:rsidRPr="005A18CD">
        <w:rPr>
          <w:rStyle w:val="tlid-translation"/>
          <w:i/>
          <w:sz w:val="24"/>
          <w:szCs w:val="24"/>
        </w:rPr>
        <w:t>Карьера + β</w:t>
      </w:r>
      <w:r w:rsidRPr="005A18CD">
        <w:rPr>
          <w:rStyle w:val="tlid-translation"/>
          <w:i/>
          <w:sz w:val="24"/>
          <w:szCs w:val="24"/>
          <w:vertAlign w:val="subscript"/>
        </w:rPr>
        <w:t>4*</w:t>
      </w:r>
      <w:r w:rsidRPr="005A18CD">
        <w:rPr>
          <w:rStyle w:val="tlid-translation"/>
          <w:i/>
          <w:sz w:val="24"/>
          <w:szCs w:val="24"/>
        </w:rPr>
        <w:t>Б/обучение + β</w:t>
      </w:r>
      <w:r w:rsidRPr="005A18CD">
        <w:rPr>
          <w:rStyle w:val="tlid-translation"/>
          <w:i/>
          <w:sz w:val="24"/>
          <w:szCs w:val="24"/>
          <w:vertAlign w:val="subscript"/>
        </w:rPr>
        <w:t>5*</w:t>
      </w:r>
      <w:r w:rsidRPr="005A18CD">
        <w:rPr>
          <w:rStyle w:val="tlid-translation"/>
          <w:i/>
          <w:sz w:val="24"/>
          <w:szCs w:val="24"/>
        </w:rPr>
        <w:t>Льготы + β6</w:t>
      </w:r>
      <w:r w:rsidRPr="005A18CD">
        <w:rPr>
          <w:rStyle w:val="tlid-translation"/>
          <w:i/>
          <w:sz w:val="24"/>
          <w:szCs w:val="24"/>
          <w:vertAlign w:val="subscript"/>
        </w:rPr>
        <w:t>*</w:t>
      </w:r>
      <w:r w:rsidRPr="005A18CD">
        <w:rPr>
          <w:rStyle w:val="tlid-translation"/>
          <w:i/>
          <w:sz w:val="24"/>
          <w:szCs w:val="24"/>
        </w:rPr>
        <w:t>Псих.комфорт</w:t>
      </w:r>
    </w:p>
    <w:p w14:paraId="10229F5D" w14:textId="77777777" w:rsidR="002A4EE0" w:rsidRPr="003D4DCB" w:rsidRDefault="002A4EE0" w:rsidP="00145AE9">
      <w:pPr>
        <w:spacing w:after="0" w:line="240" w:lineRule="auto"/>
        <w:ind w:firstLine="709"/>
        <w:jc w:val="both"/>
        <w:rPr>
          <w:rStyle w:val="tlid-translation"/>
          <w:b/>
          <w:i/>
        </w:rPr>
      </w:pPr>
    </w:p>
    <w:p w14:paraId="1B485EEC" w14:textId="77777777" w:rsidR="00D5767A" w:rsidRPr="003D4DCB" w:rsidRDefault="00D5767A" w:rsidP="00145AE9">
      <w:pPr>
        <w:spacing w:after="0" w:line="240" w:lineRule="auto"/>
        <w:ind w:firstLine="709"/>
        <w:jc w:val="both"/>
        <w:rPr>
          <w:rStyle w:val="tlid-translation"/>
        </w:rPr>
      </w:pPr>
      <w:r w:rsidRPr="003D4DCB">
        <w:rPr>
          <w:rStyle w:val="tlid-translation"/>
        </w:rPr>
        <w:t xml:space="preserve">Расчет проведен на программе </w:t>
      </w:r>
      <w:r w:rsidRPr="003D4DCB">
        <w:rPr>
          <w:rStyle w:val="tlid-translation"/>
          <w:lang w:val="en-US"/>
        </w:rPr>
        <w:t>S</w:t>
      </w:r>
      <w:r w:rsidR="00B6708E" w:rsidRPr="003D4DCB">
        <w:rPr>
          <w:rStyle w:val="tlid-translation"/>
          <w:lang w:val="en-US"/>
        </w:rPr>
        <w:t>PSS</w:t>
      </w:r>
      <w:r w:rsidRPr="003D4DCB">
        <w:rPr>
          <w:rStyle w:val="tlid-translation"/>
        </w:rPr>
        <w:t xml:space="preserve"> и </w:t>
      </w:r>
      <w:r w:rsidRPr="003D4DCB">
        <w:rPr>
          <w:rStyle w:val="tlid-translation"/>
          <w:lang w:val="en-US"/>
        </w:rPr>
        <w:t>EXCEL</w:t>
      </w:r>
      <w:r w:rsidRPr="003D4DCB">
        <w:rPr>
          <w:rStyle w:val="tlid-translation"/>
        </w:rPr>
        <w:t>, получены иде</w:t>
      </w:r>
      <w:r w:rsidR="00DF41C6" w:rsidRPr="003D4DCB">
        <w:rPr>
          <w:rStyle w:val="tlid-translation"/>
        </w:rPr>
        <w:t>нтичные результаты. На рисунке 9</w:t>
      </w:r>
      <w:r w:rsidRPr="003D4DCB">
        <w:rPr>
          <w:rStyle w:val="tlid-translation"/>
        </w:rPr>
        <w:t xml:space="preserve"> представлен русскоязычный отчет программы </w:t>
      </w:r>
      <w:r w:rsidRPr="003D4DCB">
        <w:rPr>
          <w:rStyle w:val="tlid-translation"/>
          <w:lang w:val="en-US"/>
        </w:rPr>
        <w:t>EXCEL</w:t>
      </w:r>
      <w:r w:rsidRPr="003D4DCB">
        <w:rPr>
          <w:rStyle w:val="tlid-translation"/>
        </w:rPr>
        <w:t>.</w:t>
      </w:r>
    </w:p>
    <w:p w14:paraId="426E36B0" w14:textId="77777777" w:rsidR="00D5767A" w:rsidRPr="003D4DCB" w:rsidRDefault="00D5767A" w:rsidP="00145AE9">
      <w:pPr>
        <w:spacing w:after="0" w:line="240" w:lineRule="auto"/>
        <w:ind w:firstLine="709"/>
        <w:jc w:val="both"/>
        <w:rPr>
          <w:rStyle w:val="tlid-translation"/>
        </w:rPr>
      </w:pPr>
    </w:p>
    <w:p w14:paraId="1934C532" w14:textId="77777777" w:rsidR="00D5767A" w:rsidRPr="003D4DCB" w:rsidRDefault="00D5767A" w:rsidP="00145AE9">
      <w:pPr>
        <w:spacing w:after="0" w:line="240" w:lineRule="auto"/>
        <w:ind w:firstLine="709"/>
        <w:jc w:val="center"/>
        <w:rPr>
          <w:rStyle w:val="tlid-translation"/>
        </w:rPr>
      </w:pPr>
      <w:r w:rsidRPr="003D4DCB">
        <w:rPr>
          <w:noProof/>
          <w:lang w:eastAsia="ru-RU"/>
        </w:rPr>
        <w:drawing>
          <wp:inline distT="0" distB="0" distL="0" distR="0" wp14:anchorId="5668E7C2" wp14:editId="118FE09C">
            <wp:extent cx="5647174" cy="260013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157" t="33080" r="11651" b="12167"/>
                    <a:stretch/>
                  </pic:blipFill>
                  <pic:spPr bwMode="auto">
                    <a:xfrm>
                      <a:off x="0" y="0"/>
                      <a:ext cx="5700379" cy="2624634"/>
                    </a:xfrm>
                    <a:prstGeom prst="rect">
                      <a:avLst/>
                    </a:prstGeom>
                    <a:ln>
                      <a:noFill/>
                    </a:ln>
                    <a:extLst>
                      <a:ext uri="{53640926-AAD7-44D8-BBD7-CCE9431645EC}">
                        <a14:shadowObscured xmlns:a14="http://schemas.microsoft.com/office/drawing/2010/main"/>
                      </a:ext>
                    </a:extLst>
                  </pic:spPr>
                </pic:pic>
              </a:graphicData>
            </a:graphic>
          </wp:inline>
        </w:drawing>
      </w:r>
    </w:p>
    <w:p w14:paraId="187DDF0A" w14:textId="77777777" w:rsidR="00D5767A" w:rsidRPr="005A18CD" w:rsidRDefault="00D5767A" w:rsidP="00145AE9">
      <w:pPr>
        <w:spacing w:after="0" w:line="240" w:lineRule="auto"/>
        <w:ind w:firstLine="709"/>
        <w:jc w:val="both"/>
        <w:rPr>
          <w:noProof/>
          <w:sz w:val="16"/>
          <w:szCs w:val="16"/>
          <w:lang w:eastAsia="ru-RU"/>
        </w:rPr>
      </w:pPr>
    </w:p>
    <w:p w14:paraId="2FE24E3D" w14:textId="50578512" w:rsidR="00D5767A" w:rsidRDefault="00DF41C6" w:rsidP="00145AE9">
      <w:pPr>
        <w:spacing w:after="0" w:line="240" w:lineRule="auto"/>
        <w:ind w:firstLine="709"/>
        <w:jc w:val="center"/>
        <w:rPr>
          <w:rStyle w:val="tlid-translation"/>
        </w:rPr>
      </w:pPr>
      <w:r w:rsidRPr="003D4DCB">
        <w:rPr>
          <w:rStyle w:val="tlid-translation"/>
        </w:rPr>
        <w:t>Рисунок 9</w:t>
      </w:r>
      <w:r w:rsidR="00D5767A" w:rsidRPr="003D4DCB">
        <w:rPr>
          <w:rStyle w:val="tlid-translation"/>
        </w:rPr>
        <w:t xml:space="preserve"> </w:t>
      </w:r>
      <w:r w:rsidR="005A18CD">
        <w:rPr>
          <w:rStyle w:val="tlid-translation"/>
        </w:rPr>
        <w:t xml:space="preserve">- </w:t>
      </w:r>
      <w:r w:rsidR="00D5767A" w:rsidRPr="003D4DCB">
        <w:rPr>
          <w:rStyle w:val="tlid-translation"/>
        </w:rPr>
        <w:t>Регрессионная модель зависимости удовлетвор</w:t>
      </w:r>
      <w:r w:rsidR="00890629">
        <w:rPr>
          <w:rStyle w:val="tlid-translation"/>
        </w:rPr>
        <w:t>енности трудом от составляющих</w:t>
      </w:r>
    </w:p>
    <w:p w14:paraId="17E03834" w14:textId="77777777" w:rsidR="00890629" w:rsidRDefault="00890629" w:rsidP="00145AE9">
      <w:pPr>
        <w:spacing w:after="0" w:line="240" w:lineRule="auto"/>
        <w:ind w:firstLine="709"/>
        <w:jc w:val="both"/>
        <w:rPr>
          <w:rStyle w:val="tlid-translation"/>
        </w:rPr>
      </w:pPr>
    </w:p>
    <w:p w14:paraId="0FD8E5A8" w14:textId="5500819C" w:rsidR="002A4EE0" w:rsidRPr="003D4DCB" w:rsidRDefault="00890629" w:rsidP="00145AE9">
      <w:pPr>
        <w:spacing w:after="0" w:line="240" w:lineRule="auto"/>
        <w:ind w:firstLine="709"/>
        <w:jc w:val="both"/>
        <w:rPr>
          <w:rStyle w:val="tlid-translation"/>
        </w:rPr>
      </w:pPr>
      <w:r>
        <w:rPr>
          <w:rStyle w:val="tlid-translation"/>
        </w:rPr>
        <w:t>Основываясь на рисунок 9, у</w:t>
      </w:r>
      <w:r w:rsidR="002A4EE0" w:rsidRPr="003D4DCB">
        <w:rPr>
          <w:rStyle w:val="tlid-translation"/>
        </w:rPr>
        <w:t xml:space="preserve">становлено, что статистически достоверное значение имеет зависимость удовлетворенности трудом от переменной Х1 – размера ЗП. Значение </w:t>
      </w:r>
      <w:r w:rsidR="002A4EE0" w:rsidRPr="003D4DCB">
        <w:rPr>
          <w:rStyle w:val="tlid-translation"/>
          <w:lang w:val="en-US"/>
        </w:rPr>
        <w:t>t</w:t>
      </w:r>
      <w:r w:rsidR="002A4EE0" w:rsidRPr="003D4DCB">
        <w:rPr>
          <w:rStyle w:val="tlid-translation"/>
        </w:rPr>
        <w:t xml:space="preserve"> –коэффициента эмпирического больше </w:t>
      </w:r>
      <w:r w:rsidR="002A4EE0" w:rsidRPr="003D4DCB">
        <w:rPr>
          <w:rStyle w:val="tlid-translation"/>
          <w:lang w:val="en-US"/>
        </w:rPr>
        <w:t>t</w:t>
      </w:r>
      <w:r w:rsidR="002A4EE0" w:rsidRPr="003D4DCB">
        <w:rPr>
          <w:rStyle w:val="tlid-translation"/>
        </w:rPr>
        <w:t xml:space="preserve"> –коэффициента критического при уровне достоверности 95% (7,14&gt;1,96), при этом </w:t>
      </w:r>
      <w:r w:rsidR="002A4EE0" w:rsidRPr="003D4DCB">
        <w:rPr>
          <w:rStyle w:val="tlid-translation"/>
          <w:lang w:val="en-US"/>
        </w:rPr>
        <w:t>p</w:t>
      </w:r>
      <w:r w:rsidR="002A4EE0" w:rsidRPr="003D4DCB">
        <w:rPr>
          <w:rStyle w:val="tlid-translation"/>
        </w:rPr>
        <w:t>-</w:t>
      </w:r>
      <w:r w:rsidR="002A4EE0" w:rsidRPr="003D4DCB">
        <w:rPr>
          <w:rStyle w:val="tlid-translation"/>
          <w:lang w:val="en-US"/>
        </w:rPr>
        <w:t>value</w:t>
      </w:r>
      <w:r w:rsidR="002A4EE0" w:rsidRPr="003D4DCB">
        <w:rPr>
          <w:rStyle w:val="tlid-translation"/>
        </w:rPr>
        <w:t xml:space="preserve"> &lt;0.05 (значительно меньше порогового значения), что позволяет отвергнуть нулевую гипотезу об отсутствии влияния размера ЗП на удовлетворенность трудом. Коэффициент регрессии составляет +13%, что говорит о том, что </w:t>
      </w:r>
      <w:r w:rsidR="002A4EE0" w:rsidRPr="003D4DCB">
        <w:rPr>
          <w:rStyle w:val="tlid-translation"/>
        </w:rPr>
        <w:lastRenderedPageBreak/>
        <w:t>повышение ЗП на 1 единицу (10000</w:t>
      </w:r>
      <w:r w:rsidR="00D00DFC" w:rsidRPr="003D4DCB">
        <w:rPr>
          <w:rStyle w:val="tlid-translation"/>
        </w:rPr>
        <w:t xml:space="preserve"> </w:t>
      </w:r>
      <w:r w:rsidR="002A4EE0" w:rsidRPr="003D4DCB">
        <w:rPr>
          <w:rStyle w:val="tlid-translation"/>
        </w:rPr>
        <w:t xml:space="preserve">тенге) повышает чувство удовлетворенности трудом на 13%. </w:t>
      </w:r>
    </w:p>
    <w:p w14:paraId="0EEF0B71" w14:textId="7DEC9D7F" w:rsidR="00D5767A" w:rsidRPr="003D4DCB" w:rsidRDefault="00D5767A" w:rsidP="00145AE9">
      <w:pPr>
        <w:spacing w:after="0" w:line="240" w:lineRule="auto"/>
        <w:ind w:firstLine="709"/>
        <w:jc w:val="both"/>
        <w:rPr>
          <w:rStyle w:val="tlid-translation"/>
        </w:rPr>
      </w:pPr>
      <w:r w:rsidRPr="003D4DCB">
        <w:rPr>
          <w:rStyle w:val="tlid-translation"/>
        </w:rPr>
        <w:t xml:space="preserve">Значение </w:t>
      </w:r>
      <w:r w:rsidRPr="003D4DCB">
        <w:rPr>
          <w:rStyle w:val="tlid-translation"/>
          <w:lang w:val="en-US"/>
        </w:rPr>
        <w:t>t</w:t>
      </w:r>
      <w:r w:rsidRPr="003D4DCB">
        <w:rPr>
          <w:rStyle w:val="tlid-translation"/>
        </w:rPr>
        <w:t xml:space="preserve"> –</w:t>
      </w:r>
      <w:r w:rsidR="005A18CD">
        <w:rPr>
          <w:rStyle w:val="tlid-translation"/>
        </w:rPr>
        <w:t xml:space="preserve"> </w:t>
      </w:r>
      <w:r w:rsidRPr="003D4DCB">
        <w:rPr>
          <w:rStyle w:val="tlid-translation"/>
        </w:rPr>
        <w:t xml:space="preserve">коэффициента других показатели не имеют статистической значимости, что не позволяет отвергнуть нулевую гипотезу о том, что </w:t>
      </w:r>
      <w:r w:rsidRPr="003D4DCB">
        <w:t>возможность в карьерном росте, возможность бесплатного обу</w:t>
      </w:r>
      <w:r w:rsidR="0013719C">
        <w:t>чения по специальности, наличие</w:t>
      </w:r>
      <w:r w:rsidRPr="003D4DCB">
        <w:t xml:space="preserve"> социальных льгот и психологический комфорт не имеют влияния на удовлетворенность трудом. </w:t>
      </w:r>
    </w:p>
    <w:p w14:paraId="0396A461" w14:textId="10B0556A" w:rsidR="00D5767A" w:rsidRPr="003D4DCB" w:rsidRDefault="00D5767A" w:rsidP="00145AE9">
      <w:pPr>
        <w:spacing w:after="0" w:line="240" w:lineRule="auto"/>
        <w:ind w:firstLine="709"/>
        <w:jc w:val="both"/>
        <w:rPr>
          <w:rStyle w:val="tlid-translation"/>
        </w:rPr>
      </w:pPr>
      <w:r w:rsidRPr="003D4DCB">
        <w:rPr>
          <w:rStyle w:val="tlid-translation"/>
        </w:rPr>
        <w:t xml:space="preserve">В разделе 2 ответы обработаны путем взвешивания относительно общего количества ответов в вопросе. Варианты ответов расположены по возрастанию от менее к более предпочтительному. Варианты с равной долей предпочтений суммированы и взвешены относительно общего количества вариантов.  Удовлетворенность условиями работы имела оценку от 4,2 до 6,6 из 9 возможных (полностью удовлетворены). 90% </w:t>
      </w:r>
      <w:r w:rsidR="00AF46B8" w:rsidRPr="003D4DCB">
        <w:rPr>
          <w:rStyle w:val="tlid-translation"/>
        </w:rPr>
        <w:t>ВТ/ВОП</w:t>
      </w:r>
      <w:r w:rsidRPr="003D4DCB">
        <w:rPr>
          <w:rStyle w:val="tlid-translation"/>
        </w:rPr>
        <w:t xml:space="preserve"> добираются на работу общественным транспортом, при этом 67% респондентов тратят на дорогу более 1 часа с вынужденными пересадками. Взаимодействие со средним медицинским персоналом не способствует продуктивному процессу в 75% случаях. Рабочие кабинеты имеют определенные неудобства в 52% (темные, недостаточно вентилированные, плохо отапливаемые).  Стабильно перерыв на обед имеют только 17% </w:t>
      </w:r>
      <w:r w:rsidR="0013719C">
        <w:rPr>
          <w:rStyle w:val="tlid-translation"/>
        </w:rPr>
        <w:t>ВТ/</w:t>
      </w:r>
      <w:r w:rsidRPr="003D4DCB">
        <w:rPr>
          <w:rStyle w:val="tlid-translation"/>
        </w:rPr>
        <w:t>ВОП, что подтверждено данными хронометража.</w:t>
      </w:r>
    </w:p>
    <w:p w14:paraId="452CC4CD" w14:textId="77777777" w:rsidR="00D5767A" w:rsidRDefault="00D5767A" w:rsidP="00145AE9">
      <w:pPr>
        <w:spacing w:after="0" w:line="240" w:lineRule="auto"/>
        <w:ind w:firstLine="709"/>
        <w:jc w:val="both"/>
        <w:rPr>
          <w:rStyle w:val="tlid-translation"/>
        </w:rPr>
      </w:pPr>
      <w:r w:rsidRPr="003D4DCB">
        <w:rPr>
          <w:rStyle w:val="tlid-translation"/>
        </w:rPr>
        <w:t>Информация об удовлетворенности условия</w:t>
      </w:r>
      <w:r w:rsidR="009F6F87" w:rsidRPr="003D4DCB">
        <w:rPr>
          <w:rStyle w:val="tlid-translation"/>
        </w:rPr>
        <w:t>ми работы приведены</w:t>
      </w:r>
      <w:r w:rsidR="00DF41C6" w:rsidRPr="003D4DCB">
        <w:rPr>
          <w:rStyle w:val="tlid-translation"/>
        </w:rPr>
        <w:t xml:space="preserve"> на рисунке 10</w:t>
      </w:r>
      <w:r w:rsidRPr="003D4DCB">
        <w:rPr>
          <w:rStyle w:val="tlid-translation"/>
        </w:rPr>
        <w:t xml:space="preserve">. </w:t>
      </w:r>
    </w:p>
    <w:p w14:paraId="6186C2B7" w14:textId="77777777" w:rsidR="00890629" w:rsidRDefault="00890629" w:rsidP="00145AE9">
      <w:pPr>
        <w:spacing w:after="0" w:line="240" w:lineRule="auto"/>
        <w:ind w:firstLine="709"/>
        <w:jc w:val="both"/>
        <w:rPr>
          <w:rStyle w:val="tlid-translation"/>
        </w:rPr>
      </w:pPr>
    </w:p>
    <w:p w14:paraId="09E8C2F2" w14:textId="77777777" w:rsidR="00D5767A" w:rsidRPr="003D4DCB" w:rsidRDefault="00890629" w:rsidP="00145AE9">
      <w:pPr>
        <w:spacing w:after="0" w:line="240" w:lineRule="auto"/>
        <w:ind w:firstLine="709"/>
        <w:jc w:val="both"/>
        <w:rPr>
          <w:rStyle w:val="tlid-translation"/>
        </w:rPr>
      </w:pPr>
      <w:r w:rsidRPr="00391438">
        <w:rPr>
          <w:noProof/>
          <w:lang w:eastAsia="ru-RU"/>
        </w:rPr>
        <w:drawing>
          <wp:inline distT="0" distB="0" distL="0" distR="0" wp14:anchorId="57A8800F" wp14:editId="32B767AD">
            <wp:extent cx="5579706" cy="3489649"/>
            <wp:effectExtent l="0" t="0" r="254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18B76EF" w14:textId="77777777" w:rsidR="00D5767A" w:rsidRPr="005A18CD" w:rsidRDefault="00D5767A" w:rsidP="00145AE9">
      <w:pPr>
        <w:spacing w:after="0" w:line="240" w:lineRule="auto"/>
        <w:ind w:firstLine="709"/>
        <w:jc w:val="both"/>
        <w:rPr>
          <w:rStyle w:val="tlid-translation"/>
          <w:sz w:val="16"/>
          <w:szCs w:val="16"/>
        </w:rPr>
      </w:pPr>
    </w:p>
    <w:p w14:paraId="1E5E916F" w14:textId="75A27A4A" w:rsidR="00D5767A" w:rsidRPr="003D4DCB" w:rsidRDefault="00D5767A" w:rsidP="00145AE9">
      <w:pPr>
        <w:spacing w:after="0" w:line="240" w:lineRule="auto"/>
        <w:ind w:firstLine="709"/>
        <w:jc w:val="center"/>
        <w:rPr>
          <w:rStyle w:val="tlid-translation"/>
        </w:rPr>
      </w:pPr>
      <w:r w:rsidRPr="003D4DCB">
        <w:rPr>
          <w:rStyle w:val="tlid-translation"/>
        </w:rPr>
        <w:t xml:space="preserve">Рисунок </w:t>
      </w:r>
      <w:r w:rsidR="00DF41C6" w:rsidRPr="003D4DCB">
        <w:rPr>
          <w:rStyle w:val="tlid-translation"/>
        </w:rPr>
        <w:t>10</w:t>
      </w:r>
      <w:r w:rsidRPr="003D4DCB">
        <w:rPr>
          <w:rStyle w:val="tlid-translation"/>
        </w:rPr>
        <w:t xml:space="preserve"> </w:t>
      </w:r>
      <w:r w:rsidR="005A18CD">
        <w:rPr>
          <w:rStyle w:val="tlid-translation"/>
        </w:rPr>
        <w:t xml:space="preserve">- </w:t>
      </w:r>
      <w:r w:rsidRPr="003D4DCB">
        <w:rPr>
          <w:rStyle w:val="tlid-translation"/>
        </w:rPr>
        <w:t xml:space="preserve">Удовлетворенность </w:t>
      </w:r>
      <w:r w:rsidR="00AF46B8" w:rsidRPr="003D4DCB">
        <w:rPr>
          <w:rStyle w:val="tlid-translation"/>
        </w:rPr>
        <w:t>ВТ/ВОП</w:t>
      </w:r>
      <w:r w:rsidRPr="003D4DCB">
        <w:rPr>
          <w:rStyle w:val="tlid-translation"/>
        </w:rPr>
        <w:t xml:space="preserve"> условиями работы</w:t>
      </w:r>
    </w:p>
    <w:p w14:paraId="2CFE044D" w14:textId="77777777" w:rsidR="00D5767A" w:rsidRPr="003D4DCB" w:rsidRDefault="00D5767A" w:rsidP="00145AE9">
      <w:pPr>
        <w:spacing w:after="0" w:line="240" w:lineRule="auto"/>
        <w:ind w:firstLine="709"/>
        <w:jc w:val="both"/>
        <w:rPr>
          <w:rStyle w:val="tlid-translation"/>
        </w:rPr>
      </w:pPr>
    </w:p>
    <w:p w14:paraId="27F7C18F" w14:textId="77777777" w:rsidR="000A2BFA" w:rsidRPr="003D4DCB" w:rsidRDefault="00D5767A" w:rsidP="00145AE9">
      <w:pPr>
        <w:spacing w:after="0" w:line="240" w:lineRule="auto"/>
        <w:ind w:firstLine="709"/>
        <w:jc w:val="both"/>
        <w:rPr>
          <w:rStyle w:val="tlid-translation"/>
        </w:rPr>
      </w:pPr>
      <w:r w:rsidRPr="003D4DCB">
        <w:rPr>
          <w:rStyle w:val="tlid-translation"/>
        </w:rPr>
        <w:lastRenderedPageBreak/>
        <w:t>Нами проведен расчет корреляционных коэффициентов для определения наличия связи между показателями удовлетворенности тр</w:t>
      </w:r>
      <w:r w:rsidR="00DF41C6" w:rsidRPr="003D4DCB">
        <w:rPr>
          <w:rStyle w:val="tlid-translation"/>
        </w:rPr>
        <w:t>удом и условиями работы (таблица 5</w:t>
      </w:r>
      <w:r w:rsidRPr="003D4DCB">
        <w:rPr>
          <w:rStyle w:val="tlid-translation"/>
        </w:rPr>
        <w:t>).</w:t>
      </w:r>
    </w:p>
    <w:p w14:paraId="5640B5A9" w14:textId="77777777" w:rsidR="00DF41C6" w:rsidRDefault="00890629" w:rsidP="00145AE9">
      <w:pPr>
        <w:spacing w:after="0" w:line="240" w:lineRule="auto"/>
        <w:ind w:firstLine="709"/>
        <w:jc w:val="both"/>
        <w:rPr>
          <w:rStyle w:val="tlid-translation"/>
        </w:rPr>
      </w:pPr>
      <w:r>
        <w:rPr>
          <w:rStyle w:val="tlid-translation"/>
        </w:rPr>
        <w:t>Таблица 5-</w:t>
      </w:r>
      <w:r w:rsidR="00DF41C6" w:rsidRPr="003D4DCB">
        <w:rPr>
          <w:rStyle w:val="tlid-translation"/>
        </w:rPr>
        <w:t xml:space="preserve"> Показатели корреляционной связи между удовлетворенность</w:t>
      </w:r>
      <w:r w:rsidR="00D00DFC" w:rsidRPr="003D4DCB">
        <w:rPr>
          <w:rStyle w:val="tlid-translation"/>
        </w:rPr>
        <w:t>ю</w:t>
      </w:r>
      <w:r>
        <w:rPr>
          <w:rStyle w:val="tlid-translation"/>
        </w:rPr>
        <w:t xml:space="preserve"> трудом и условиями работы</w:t>
      </w:r>
    </w:p>
    <w:p w14:paraId="5DCCD7EE" w14:textId="77777777" w:rsidR="005A18CD" w:rsidRPr="005A18CD" w:rsidRDefault="005A18CD" w:rsidP="00145AE9">
      <w:pPr>
        <w:spacing w:after="0" w:line="240" w:lineRule="auto"/>
        <w:ind w:firstLine="709"/>
        <w:jc w:val="both"/>
        <w:rPr>
          <w:rStyle w:val="tlid-translation"/>
          <w:sz w:val="16"/>
          <w:szCs w:val="16"/>
        </w:rPr>
      </w:pPr>
    </w:p>
    <w:tbl>
      <w:tblPr>
        <w:tblStyle w:val="a9"/>
        <w:tblW w:w="0" w:type="auto"/>
        <w:tblInd w:w="150" w:type="dxa"/>
        <w:tblLook w:val="04A0" w:firstRow="1" w:lastRow="0" w:firstColumn="1" w:lastColumn="0" w:noHBand="0" w:noVBand="1"/>
      </w:tblPr>
      <w:tblGrid>
        <w:gridCol w:w="1965"/>
        <w:gridCol w:w="2137"/>
        <w:gridCol w:w="2566"/>
        <w:gridCol w:w="2977"/>
      </w:tblGrid>
      <w:tr w:rsidR="005A18CD" w:rsidRPr="0000430F" w14:paraId="228A6449" w14:textId="77777777" w:rsidTr="005A18CD">
        <w:tc>
          <w:tcPr>
            <w:tcW w:w="1965" w:type="dxa"/>
            <w:vAlign w:val="center"/>
          </w:tcPr>
          <w:p w14:paraId="2AE652EC" w14:textId="18D14B14" w:rsidR="005A18CD" w:rsidRPr="0000430F" w:rsidRDefault="005A18CD" w:rsidP="0065689D">
            <w:pPr>
              <w:rPr>
                <w:rStyle w:val="tlid-translation"/>
                <w:sz w:val="24"/>
                <w:szCs w:val="24"/>
              </w:rPr>
            </w:pPr>
            <w:r w:rsidRPr="0000430F">
              <w:rPr>
                <w:rStyle w:val="tlid-translation"/>
                <w:sz w:val="24"/>
                <w:szCs w:val="24"/>
              </w:rPr>
              <w:t>Наименование</w:t>
            </w:r>
          </w:p>
        </w:tc>
        <w:tc>
          <w:tcPr>
            <w:tcW w:w="2137" w:type="dxa"/>
            <w:vAlign w:val="center"/>
          </w:tcPr>
          <w:p w14:paraId="6107E15A" w14:textId="77777777" w:rsidR="005A18CD" w:rsidRPr="0000430F" w:rsidRDefault="005A18CD" w:rsidP="0065689D">
            <w:pPr>
              <w:rPr>
                <w:rStyle w:val="tlid-translation"/>
                <w:sz w:val="24"/>
                <w:szCs w:val="24"/>
              </w:rPr>
            </w:pPr>
            <w:r w:rsidRPr="0000430F">
              <w:rPr>
                <w:rStyle w:val="tlid-translation"/>
                <w:sz w:val="24"/>
                <w:szCs w:val="24"/>
              </w:rPr>
              <w:t>Транспорт до работы</w:t>
            </w:r>
          </w:p>
        </w:tc>
        <w:tc>
          <w:tcPr>
            <w:tcW w:w="2566" w:type="dxa"/>
            <w:vAlign w:val="center"/>
          </w:tcPr>
          <w:p w14:paraId="065D2DB0" w14:textId="77777777" w:rsidR="005A18CD" w:rsidRPr="0000430F" w:rsidRDefault="005A18CD" w:rsidP="0065689D">
            <w:pPr>
              <w:rPr>
                <w:rStyle w:val="tlid-translation"/>
                <w:sz w:val="24"/>
                <w:szCs w:val="24"/>
              </w:rPr>
            </w:pPr>
            <w:r w:rsidRPr="0000430F">
              <w:rPr>
                <w:rStyle w:val="tlid-translation"/>
                <w:sz w:val="24"/>
                <w:szCs w:val="24"/>
              </w:rPr>
              <w:t>Удовлетворенность работой медсестры</w:t>
            </w:r>
          </w:p>
        </w:tc>
        <w:tc>
          <w:tcPr>
            <w:tcW w:w="2977" w:type="dxa"/>
            <w:vAlign w:val="center"/>
          </w:tcPr>
          <w:p w14:paraId="3FAE734F" w14:textId="77777777" w:rsidR="005A18CD" w:rsidRPr="0000430F" w:rsidRDefault="005A18CD" w:rsidP="0065689D">
            <w:pPr>
              <w:rPr>
                <w:rStyle w:val="tlid-translation"/>
                <w:sz w:val="24"/>
                <w:szCs w:val="24"/>
              </w:rPr>
            </w:pPr>
            <w:r w:rsidRPr="0000430F">
              <w:rPr>
                <w:rStyle w:val="tlid-translation"/>
                <w:sz w:val="24"/>
                <w:szCs w:val="24"/>
              </w:rPr>
              <w:t>Наличие рабочего перерыва</w:t>
            </w:r>
          </w:p>
        </w:tc>
      </w:tr>
      <w:tr w:rsidR="005A18CD" w:rsidRPr="0000430F" w14:paraId="0F55ED08" w14:textId="77777777" w:rsidTr="005A18CD">
        <w:tc>
          <w:tcPr>
            <w:tcW w:w="1965" w:type="dxa"/>
          </w:tcPr>
          <w:p w14:paraId="5C12FC53" w14:textId="77777777" w:rsidR="005A18CD" w:rsidRPr="0000430F" w:rsidRDefault="005A18CD" w:rsidP="0065689D">
            <w:pPr>
              <w:jc w:val="both"/>
              <w:rPr>
                <w:rStyle w:val="tlid-translation"/>
                <w:sz w:val="24"/>
                <w:szCs w:val="24"/>
              </w:rPr>
            </w:pPr>
            <w:r w:rsidRPr="0000430F">
              <w:rPr>
                <w:rStyle w:val="tlid-translation"/>
                <w:sz w:val="24"/>
                <w:szCs w:val="24"/>
              </w:rPr>
              <w:t>Уд трудом</w:t>
            </w:r>
          </w:p>
        </w:tc>
        <w:tc>
          <w:tcPr>
            <w:tcW w:w="2137" w:type="dxa"/>
          </w:tcPr>
          <w:p w14:paraId="5F66DD2F" w14:textId="77777777" w:rsidR="005A18CD" w:rsidRPr="0000430F" w:rsidRDefault="005A18CD" w:rsidP="0065689D">
            <w:pPr>
              <w:jc w:val="both"/>
              <w:rPr>
                <w:rStyle w:val="tlid-translation"/>
                <w:sz w:val="24"/>
                <w:szCs w:val="24"/>
              </w:rPr>
            </w:pPr>
            <w:r w:rsidRPr="0000430F">
              <w:rPr>
                <w:rStyle w:val="tlid-translation"/>
                <w:sz w:val="24"/>
                <w:szCs w:val="24"/>
              </w:rPr>
              <w:t>0,35664</w:t>
            </w:r>
          </w:p>
        </w:tc>
        <w:tc>
          <w:tcPr>
            <w:tcW w:w="2566" w:type="dxa"/>
          </w:tcPr>
          <w:p w14:paraId="08403689" w14:textId="77777777" w:rsidR="005A18CD" w:rsidRPr="0000430F" w:rsidRDefault="005A18CD" w:rsidP="00145AE9">
            <w:pPr>
              <w:ind w:firstLine="709"/>
              <w:jc w:val="both"/>
              <w:rPr>
                <w:rStyle w:val="tlid-translation"/>
                <w:sz w:val="24"/>
                <w:szCs w:val="24"/>
              </w:rPr>
            </w:pPr>
          </w:p>
        </w:tc>
        <w:tc>
          <w:tcPr>
            <w:tcW w:w="2977" w:type="dxa"/>
          </w:tcPr>
          <w:p w14:paraId="2278CCCF" w14:textId="77777777" w:rsidR="005A18CD" w:rsidRPr="0000430F" w:rsidRDefault="005A18CD" w:rsidP="00145AE9">
            <w:pPr>
              <w:ind w:firstLine="709"/>
              <w:jc w:val="both"/>
              <w:rPr>
                <w:rStyle w:val="tlid-translation"/>
                <w:sz w:val="24"/>
                <w:szCs w:val="24"/>
              </w:rPr>
            </w:pPr>
          </w:p>
        </w:tc>
      </w:tr>
      <w:tr w:rsidR="005A18CD" w:rsidRPr="0000430F" w14:paraId="09D2EFBF" w14:textId="77777777" w:rsidTr="005A18CD">
        <w:tc>
          <w:tcPr>
            <w:tcW w:w="1965" w:type="dxa"/>
          </w:tcPr>
          <w:p w14:paraId="4BB3B02C" w14:textId="77777777" w:rsidR="005A18CD" w:rsidRPr="0000430F" w:rsidRDefault="005A18CD" w:rsidP="0065689D">
            <w:pPr>
              <w:jc w:val="both"/>
              <w:rPr>
                <w:rStyle w:val="tlid-translation"/>
                <w:sz w:val="24"/>
                <w:szCs w:val="24"/>
              </w:rPr>
            </w:pPr>
            <w:r w:rsidRPr="0000430F">
              <w:rPr>
                <w:rStyle w:val="tlid-translation"/>
                <w:sz w:val="24"/>
                <w:szCs w:val="24"/>
              </w:rPr>
              <w:t>Уд трудом</w:t>
            </w:r>
          </w:p>
        </w:tc>
        <w:tc>
          <w:tcPr>
            <w:tcW w:w="2137" w:type="dxa"/>
          </w:tcPr>
          <w:p w14:paraId="477A5D07" w14:textId="77777777" w:rsidR="005A18CD" w:rsidRPr="0000430F" w:rsidRDefault="005A18CD" w:rsidP="00145AE9">
            <w:pPr>
              <w:ind w:firstLine="709"/>
              <w:jc w:val="both"/>
              <w:rPr>
                <w:rStyle w:val="tlid-translation"/>
                <w:sz w:val="24"/>
                <w:szCs w:val="24"/>
              </w:rPr>
            </w:pPr>
          </w:p>
        </w:tc>
        <w:tc>
          <w:tcPr>
            <w:tcW w:w="2566" w:type="dxa"/>
          </w:tcPr>
          <w:p w14:paraId="3C4FB59A" w14:textId="77777777" w:rsidR="005A18CD" w:rsidRPr="0000430F" w:rsidRDefault="005A18CD" w:rsidP="0065689D">
            <w:pPr>
              <w:jc w:val="both"/>
              <w:rPr>
                <w:rStyle w:val="tlid-translation"/>
                <w:sz w:val="24"/>
                <w:szCs w:val="24"/>
              </w:rPr>
            </w:pPr>
            <w:r w:rsidRPr="0000430F">
              <w:rPr>
                <w:rStyle w:val="tlid-translation"/>
                <w:sz w:val="24"/>
                <w:szCs w:val="24"/>
              </w:rPr>
              <w:t>0,27608</w:t>
            </w:r>
          </w:p>
        </w:tc>
        <w:tc>
          <w:tcPr>
            <w:tcW w:w="2977" w:type="dxa"/>
          </w:tcPr>
          <w:p w14:paraId="58F6A98A" w14:textId="77777777" w:rsidR="005A18CD" w:rsidRPr="0000430F" w:rsidRDefault="005A18CD" w:rsidP="00145AE9">
            <w:pPr>
              <w:ind w:firstLine="709"/>
              <w:jc w:val="both"/>
              <w:rPr>
                <w:rStyle w:val="tlid-translation"/>
                <w:sz w:val="24"/>
                <w:szCs w:val="24"/>
              </w:rPr>
            </w:pPr>
          </w:p>
        </w:tc>
      </w:tr>
      <w:tr w:rsidR="005A18CD" w:rsidRPr="0000430F" w14:paraId="5BEBE2C2" w14:textId="77777777" w:rsidTr="005A18CD">
        <w:tc>
          <w:tcPr>
            <w:tcW w:w="1965" w:type="dxa"/>
          </w:tcPr>
          <w:p w14:paraId="6058BF55" w14:textId="77777777" w:rsidR="005A18CD" w:rsidRPr="0000430F" w:rsidRDefault="005A18CD" w:rsidP="0065689D">
            <w:pPr>
              <w:jc w:val="both"/>
              <w:rPr>
                <w:rStyle w:val="tlid-translation"/>
                <w:sz w:val="24"/>
                <w:szCs w:val="24"/>
              </w:rPr>
            </w:pPr>
            <w:r w:rsidRPr="0000430F">
              <w:rPr>
                <w:rStyle w:val="tlid-translation"/>
                <w:sz w:val="24"/>
                <w:szCs w:val="24"/>
              </w:rPr>
              <w:t>Уд трудом</w:t>
            </w:r>
          </w:p>
        </w:tc>
        <w:tc>
          <w:tcPr>
            <w:tcW w:w="2137" w:type="dxa"/>
          </w:tcPr>
          <w:p w14:paraId="47B0FC1E" w14:textId="77777777" w:rsidR="005A18CD" w:rsidRPr="0000430F" w:rsidRDefault="005A18CD" w:rsidP="00145AE9">
            <w:pPr>
              <w:ind w:firstLine="709"/>
              <w:jc w:val="both"/>
              <w:rPr>
                <w:rStyle w:val="tlid-translation"/>
                <w:sz w:val="24"/>
                <w:szCs w:val="24"/>
              </w:rPr>
            </w:pPr>
          </w:p>
        </w:tc>
        <w:tc>
          <w:tcPr>
            <w:tcW w:w="2566" w:type="dxa"/>
          </w:tcPr>
          <w:p w14:paraId="6BC4D560" w14:textId="77777777" w:rsidR="005A18CD" w:rsidRPr="0000430F" w:rsidRDefault="005A18CD" w:rsidP="00145AE9">
            <w:pPr>
              <w:ind w:firstLine="709"/>
              <w:jc w:val="both"/>
              <w:rPr>
                <w:rStyle w:val="tlid-translation"/>
                <w:sz w:val="24"/>
                <w:szCs w:val="24"/>
              </w:rPr>
            </w:pPr>
          </w:p>
        </w:tc>
        <w:tc>
          <w:tcPr>
            <w:tcW w:w="2977" w:type="dxa"/>
          </w:tcPr>
          <w:p w14:paraId="793AB2D7" w14:textId="77777777" w:rsidR="005A18CD" w:rsidRPr="0000430F" w:rsidRDefault="005A18CD" w:rsidP="0065689D">
            <w:pPr>
              <w:jc w:val="both"/>
              <w:rPr>
                <w:rStyle w:val="tlid-translation"/>
                <w:sz w:val="24"/>
                <w:szCs w:val="24"/>
              </w:rPr>
            </w:pPr>
            <w:r w:rsidRPr="0000430F">
              <w:rPr>
                <w:rStyle w:val="tlid-translation"/>
                <w:sz w:val="24"/>
                <w:szCs w:val="24"/>
              </w:rPr>
              <w:t>-0,067134</w:t>
            </w:r>
          </w:p>
        </w:tc>
      </w:tr>
    </w:tbl>
    <w:p w14:paraId="036701AD" w14:textId="77777777" w:rsidR="00DF41C6" w:rsidRPr="003D4DCB" w:rsidRDefault="00DF41C6" w:rsidP="00145AE9">
      <w:pPr>
        <w:spacing w:after="0" w:line="240" w:lineRule="auto"/>
        <w:ind w:firstLine="709"/>
        <w:jc w:val="both"/>
        <w:rPr>
          <w:rStyle w:val="tlid-translation"/>
        </w:rPr>
      </w:pPr>
    </w:p>
    <w:p w14:paraId="21B7EB1E" w14:textId="6F42FB0F" w:rsidR="00D5767A" w:rsidRPr="003D4DCB" w:rsidRDefault="0013719C" w:rsidP="00145AE9">
      <w:pPr>
        <w:spacing w:after="0" w:line="240" w:lineRule="auto"/>
        <w:ind w:firstLine="709"/>
        <w:jc w:val="both"/>
        <w:rPr>
          <w:rStyle w:val="tlid-translation"/>
        </w:rPr>
      </w:pPr>
      <w:r>
        <w:rPr>
          <w:rStyle w:val="tlid-translation"/>
        </w:rPr>
        <w:t>Согласно рисунку</w:t>
      </w:r>
      <w:r w:rsidR="00E35E08">
        <w:rPr>
          <w:rStyle w:val="tlid-translation"/>
        </w:rPr>
        <w:t xml:space="preserve"> 10 и таб</w:t>
      </w:r>
      <w:r>
        <w:rPr>
          <w:rStyle w:val="tlid-translation"/>
        </w:rPr>
        <w:t>лице</w:t>
      </w:r>
      <w:r w:rsidR="00CF3D11">
        <w:rPr>
          <w:rStyle w:val="tlid-translation"/>
        </w:rPr>
        <w:t xml:space="preserve"> 5, </w:t>
      </w:r>
      <w:r>
        <w:rPr>
          <w:rStyle w:val="tlid-translation"/>
        </w:rPr>
        <w:t>наблюдается</w:t>
      </w:r>
      <w:r w:rsidR="00E35E08">
        <w:rPr>
          <w:rStyle w:val="tlid-translation"/>
        </w:rPr>
        <w:t xml:space="preserve"> </w:t>
      </w:r>
      <w:r w:rsidR="00D5767A" w:rsidRPr="003D4DCB">
        <w:rPr>
          <w:rStyle w:val="tlid-translation"/>
        </w:rPr>
        <w:t>наличие прямой средней связи (0,35) между удовлетворённостью трудом и удобным транспортом до ра</w:t>
      </w:r>
      <w:r>
        <w:rPr>
          <w:rStyle w:val="tlid-translation"/>
        </w:rPr>
        <w:t>боты</w:t>
      </w:r>
      <w:r w:rsidR="00D5767A" w:rsidRPr="003D4DCB">
        <w:rPr>
          <w:rStyle w:val="tlid-translation"/>
        </w:rPr>
        <w:t xml:space="preserve"> и прямой слабой связи (0,27) с налаженной работой со средним медицинским персоналом. </w:t>
      </w:r>
      <w:r w:rsidR="00E35E08">
        <w:rPr>
          <w:rStyle w:val="tlid-translation"/>
        </w:rPr>
        <w:t xml:space="preserve">Это отражает, </w:t>
      </w:r>
      <w:r w:rsidR="00D5767A" w:rsidRPr="003D4DCB">
        <w:rPr>
          <w:rStyle w:val="tlid-translation"/>
        </w:rPr>
        <w:t>что наличие четко определенного рабочего перерыва не имеет корреляционной зависимости с удовлетворенность</w:t>
      </w:r>
      <w:r w:rsidR="00E35E08">
        <w:rPr>
          <w:rStyle w:val="tlid-translation"/>
        </w:rPr>
        <w:t>ю</w:t>
      </w:r>
      <w:r w:rsidR="00D5767A" w:rsidRPr="003D4DCB">
        <w:rPr>
          <w:rStyle w:val="tlid-translation"/>
        </w:rPr>
        <w:t xml:space="preserve"> трудом. </w:t>
      </w:r>
    </w:p>
    <w:p w14:paraId="27C3AA41" w14:textId="77777777" w:rsidR="00D5767A" w:rsidRDefault="00D5767A" w:rsidP="00145AE9">
      <w:pPr>
        <w:spacing w:after="0" w:line="240" w:lineRule="auto"/>
        <w:ind w:firstLine="709"/>
        <w:jc w:val="both"/>
        <w:rPr>
          <w:rStyle w:val="tlid-translation"/>
        </w:rPr>
      </w:pPr>
      <w:r w:rsidRPr="003D4DCB">
        <w:rPr>
          <w:rStyle w:val="tlid-translation"/>
        </w:rPr>
        <w:t xml:space="preserve">Третий раздел о состоянии собственного здоровья показал, что среди факторов риска, негативно влияющих на развитие или ухудшение уже имеющихся заболеваний, были отмечены следующие (рисунок </w:t>
      </w:r>
      <w:r w:rsidR="00DF41C6" w:rsidRPr="003D4DCB">
        <w:rPr>
          <w:rStyle w:val="tlid-translation"/>
        </w:rPr>
        <w:t>11</w:t>
      </w:r>
      <w:r w:rsidRPr="003D4DCB">
        <w:rPr>
          <w:rStyle w:val="tlid-translation"/>
        </w:rPr>
        <w:t xml:space="preserve">). </w:t>
      </w:r>
    </w:p>
    <w:p w14:paraId="1867369D" w14:textId="77777777" w:rsidR="00E35E08" w:rsidRDefault="00E35E08" w:rsidP="00145AE9">
      <w:pPr>
        <w:spacing w:after="0" w:line="240" w:lineRule="auto"/>
        <w:ind w:firstLine="709"/>
        <w:jc w:val="both"/>
        <w:rPr>
          <w:rStyle w:val="tlid-translation"/>
        </w:rPr>
      </w:pPr>
    </w:p>
    <w:p w14:paraId="4AA6E4F3" w14:textId="77777777" w:rsidR="00D5767A" w:rsidRPr="003D4DCB" w:rsidRDefault="00E35E08" w:rsidP="00145AE9">
      <w:pPr>
        <w:spacing w:after="0" w:line="240" w:lineRule="auto"/>
        <w:ind w:firstLine="709"/>
        <w:jc w:val="center"/>
        <w:rPr>
          <w:rStyle w:val="tlid-translation"/>
        </w:rPr>
      </w:pPr>
      <w:r w:rsidRPr="00391438">
        <w:rPr>
          <w:noProof/>
          <w:lang w:eastAsia="ru-RU"/>
        </w:rPr>
        <w:drawing>
          <wp:inline distT="0" distB="0" distL="0" distR="0" wp14:anchorId="6AED9153" wp14:editId="39A59B93">
            <wp:extent cx="5589037" cy="4133461"/>
            <wp:effectExtent l="0" t="0" r="0" b="63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FAA15CA" w14:textId="77777777" w:rsidR="00D5767A" w:rsidRPr="005A18CD" w:rsidRDefault="00D5767A" w:rsidP="00145AE9">
      <w:pPr>
        <w:spacing w:after="0" w:line="240" w:lineRule="auto"/>
        <w:ind w:firstLine="709"/>
        <w:jc w:val="both"/>
        <w:rPr>
          <w:rStyle w:val="tlid-translation"/>
          <w:sz w:val="16"/>
          <w:szCs w:val="16"/>
        </w:rPr>
      </w:pPr>
    </w:p>
    <w:p w14:paraId="3B12EC94" w14:textId="06FE7D83" w:rsidR="00D5767A" w:rsidRPr="003D4DCB" w:rsidRDefault="00D5767A" w:rsidP="00145AE9">
      <w:pPr>
        <w:spacing w:after="0" w:line="240" w:lineRule="auto"/>
        <w:ind w:firstLine="709"/>
        <w:jc w:val="center"/>
        <w:rPr>
          <w:rStyle w:val="tlid-translation"/>
        </w:rPr>
      </w:pPr>
      <w:r w:rsidRPr="003D4DCB">
        <w:rPr>
          <w:rStyle w:val="tlid-translation"/>
        </w:rPr>
        <w:t xml:space="preserve">Рисунок </w:t>
      </w:r>
      <w:r w:rsidR="00DF41C6" w:rsidRPr="003D4DCB">
        <w:rPr>
          <w:rStyle w:val="tlid-translation"/>
        </w:rPr>
        <w:t>11</w:t>
      </w:r>
      <w:r w:rsidRPr="003D4DCB">
        <w:rPr>
          <w:rStyle w:val="tlid-translation"/>
        </w:rPr>
        <w:t xml:space="preserve"> </w:t>
      </w:r>
      <w:r w:rsidR="005A18CD">
        <w:rPr>
          <w:rStyle w:val="tlid-translation"/>
        </w:rPr>
        <w:t xml:space="preserve">- </w:t>
      </w:r>
      <w:r w:rsidRPr="003D4DCB">
        <w:rPr>
          <w:rStyle w:val="tlid-translation"/>
        </w:rPr>
        <w:t xml:space="preserve">Факторы риска в работе </w:t>
      </w:r>
      <w:r w:rsidR="00AF46B8" w:rsidRPr="003D4DCB">
        <w:rPr>
          <w:rStyle w:val="tlid-translation"/>
        </w:rPr>
        <w:t>ВТ/ВОП</w:t>
      </w:r>
      <w:r w:rsidRPr="003D4DCB">
        <w:rPr>
          <w:rStyle w:val="tlid-translation"/>
        </w:rPr>
        <w:t xml:space="preserve"> (%)</w:t>
      </w:r>
    </w:p>
    <w:p w14:paraId="600ACFE4" w14:textId="77777777" w:rsidR="00D5767A" w:rsidRPr="003D4DCB" w:rsidRDefault="00D5767A" w:rsidP="00145AE9">
      <w:pPr>
        <w:spacing w:after="0" w:line="240" w:lineRule="auto"/>
        <w:ind w:firstLine="709"/>
        <w:jc w:val="both"/>
        <w:rPr>
          <w:rStyle w:val="tlid-translation"/>
        </w:rPr>
      </w:pPr>
    </w:p>
    <w:p w14:paraId="19D64DC6" w14:textId="15343E78" w:rsidR="00D5767A" w:rsidRPr="003D4DCB" w:rsidRDefault="00D5767A" w:rsidP="00145AE9">
      <w:pPr>
        <w:spacing w:after="0" w:line="240" w:lineRule="auto"/>
        <w:ind w:firstLine="709"/>
        <w:jc w:val="both"/>
        <w:rPr>
          <w:rStyle w:val="tlid-translation"/>
        </w:rPr>
      </w:pPr>
      <w:r w:rsidRPr="003D4DCB">
        <w:rPr>
          <w:rStyle w:val="tlid-translation"/>
        </w:rPr>
        <w:lastRenderedPageBreak/>
        <w:t>Согласно опросу</w:t>
      </w:r>
      <w:r w:rsidR="00E35E08">
        <w:rPr>
          <w:rStyle w:val="tlid-translation"/>
        </w:rPr>
        <w:t xml:space="preserve"> (рисунок 11)</w:t>
      </w:r>
      <w:r w:rsidRPr="003D4DCB">
        <w:rPr>
          <w:rStyle w:val="tlid-translation"/>
        </w:rPr>
        <w:t xml:space="preserve">, наибольшим негативным воздействием обладают стрессы (98%), рабочие нагрузки (96,1%), нарушенный режим питания (82,8%). Более половины </w:t>
      </w:r>
      <w:r w:rsidR="009F6F87" w:rsidRPr="003D4DCB">
        <w:rPr>
          <w:rStyle w:val="tlid-translation"/>
        </w:rPr>
        <w:t>ВТ/</w:t>
      </w:r>
      <w:r w:rsidRPr="003D4DCB">
        <w:rPr>
          <w:rStyle w:val="tlid-translation"/>
        </w:rPr>
        <w:t xml:space="preserve">ВОП отметили, что имеют перегрузки вне работы (55,7%).  </w:t>
      </w:r>
    </w:p>
    <w:p w14:paraId="4D7266A4" w14:textId="77777777" w:rsidR="004D62BB" w:rsidRPr="003D4DCB" w:rsidRDefault="00D5767A" w:rsidP="00145AE9">
      <w:pPr>
        <w:spacing w:after="0" w:line="240" w:lineRule="auto"/>
        <w:ind w:firstLine="709"/>
        <w:jc w:val="both"/>
        <w:rPr>
          <w:rStyle w:val="tlid-translation"/>
        </w:rPr>
      </w:pPr>
      <w:r w:rsidRPr="003D4DCB">
        <w:rPr>
          <w:rStyle w:val="tlid-translation"/>
        </w:rPr>
        <w:t xml:space="preserve">Учитывая, что стрессы и перегрузки в работе часто связаны с конфликтными ситуациями, четвертый раздел разработанной нами анкеты включает вопросы о </w:t>
      </w:r>
      <w:r w:rsidR="004D62BB" w:rsidRPr="003D4DCB">
        <w:rPr>
          <w:rStyle w:val="tlid-translation"/>
        </w:rPr>
        <w:t>взаимоотношениях</w:t>
      </w:r>
      <w:r w:rsidRPr="003D4DCB">
        <w:rPr>
          <w:rStyle w:val="tlid-translation"/>
        </w:rPr>
        <w:t xml:space="preserve"> медицинских работников и пациентов</w:t>
      </w:r>
      <w:r w:rsidR="004D62BB" w:rsidRPr="003D4DCB">
        <w:rPr>
          <w:rStyle w:val="tlid-translation"/>
        </w:rPr>
        <w:t>.</w:t>
      </w:r>
    </w:p>
    <w:p w14:paraId="38D886E2" w14:textId="6C21C4CF" w:rsidR="004D62BB" w:rsidRPr="003D4DCB" w:rsidRDefault="004D62BB" w:rsidP="00145AE9">
      <w:pPr>
        <w:spacing w:after="0" w:line="240" w:lineRule="auto"/>
        <w:ind w:firstLine="709"/>
        <w:jc w:val="both"/>
        <w:rPr>
          <w:rStyle w:val="tlid-translation"/>
        </w:rPr>
      </w:pPr>
      <w:r w:rsidRPr="003D4DCB">
        <w:rPr>
          <w:rStyle w:val="tlid-translation"/>
        </w:rPr>
        <w:t xml:space="preserve">Вопросы опросника, составленные по принципу шкалы Лайкерта, где респонденты указывают свои ответы в баллах, позволили получить результаты правовой защищённости ВТ/ВОП. Опрос показал, что среднее значение правовой грамотность составил 26,1%, то есть врачи считают, что они только на одну четверть осведомлены о своих юридических правах при взаимодействии с пациентами как с потребителями медицинских услуг. </w:t>
      </w:r>
    </w:p>
    <w:p w14:paraId="65BB55C1" w14:textId="3174604D" w:rsidR="00F30C37" w:rsidRDefault="00F30C37" w:rsidP="00145AE9">
      <w:pPr>
        <w:spacing w:after="0" w:line="240" w:lineRule="auto"/>
        <w:ind w:firstLine="709"/>
        <w:jc w:val="both"/>
        <w:rPr>
          <w:rStyle w:val="tlid-translation"/>
        </w:rPr>
      </w:pPr>
      <w:r w:rsidRPr="003D4DCB">
        <w:rPr>
          <w:rStyle w:val="tlid-translation"/>
        </w:rPr>
        <w:t>Низкий уровень правовой грамотности отразился в показателях правовой защищенности (13,9%), то есть врачи чувствуют себя на работе безопасно с юридической точки зрения на одну десятую. Показатели чувства право</w:t>
      </w:r>
      <w:r w:rsidR="00DF41C6" w:rsidRPr="003D4DCB">
        <w:rPr>
          <w:rStyle w:val="tlid-translation"/>
        </w:rPr>
        <w:t>вого поля показаны на рисунке 12</w:t>
      </w:r>
      <w:r w:rsidRPr="003D4DCB">
        <w:rPr>
          <w:rStyle w:val="tlid-translation"/>
        </w:rPr>
        <w:t>.</w:t>
      </w:r>
    </w:p>
    <w:p w14:paraId="5ED5BC28" w14:textId="77777777" w:rsidR="00E35E08" w:rsidRDefault="00E35E08" w:rsidP="00145AE9">
      <w:pPr>
        <w:spacing w:after="0" w:line="240" w:lineRule="auto"/>
        <w:ind w:firstLine="709"/>
        <w:jc w:val="both"/>
        <w:rPr>
          <w:rStyle w:val="tlid-translation"/>
        </w:rPr>
      </w:pPr>
    </w:p>
    <w:p w14:paraId="48A02BB7" w14:textId="77777777" w:rsidR="00711C00" w:rsidRPr="003D4DCB" w:rsidRDefault="00E35E08" w:rsidP="00145AE9">
      <w:pPr>
        <w:spacing w:after="0" w:line="240" w:lineRule="auto"/>
        <w:ind w:firstLine="709"/>
        <w:jc w:val="both"/>
        <w:rPr>
          <w:rStyle w:val="tlid-translation"/>
        </w:rPr>
      </w:pPr>
      <w:r w:rsidRPr="00391438">
        <w:rPr>
          <w:noProof/>
          <w:lang w:eastAsia="ru-RU"/>
        </w:rPr>
        <w:drawing>
          <wp:inline distT="0" distB="0" distL="0" distR="0" wp14:anchorId="3D3C2F78" wp14:editId="0088FC38">
            <wp:extent cx="5529532" cy="3191774"/>
            <wp:effectExtent l="0" t="0" r="0" b="889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240A159" w14:textId="77777777" w:rsidR="005A18CD" w:rsidRPr="005A18CD" w:rsidRDefault="005A18CD" w:rsidP="00145AE9">
      <w:pPr>
        <w:spacing w:after="0" w:line="240" w:lineRule="auto"/>
        <w:ind w:firstLine="709"/>
        <w:jc w:val="both"/>
        <w:rPr>
          <w:rStyle w:val="tlid-translation"/>
          <w:sz w:val="16"/>
          <w:szCs w:val="16"/>
        </w:rPr>
      </w:pPr>
    </w:p>
    <w:p w14:paraId="43B9D582" w14:textId="66881835" w:rsidR="00711C00" w:rsidRPr="003D4DCB" w:rsidRDefault="00711C00" w:rsidP="00145AE9">
      <w:pPr>
        <w:spacing w:after="0" w:line="240" w:lineRule="auto"/>
        <w:ind w:firstLine="709"/>
        <w:jc w:val="center"/>
        <w:rPr>
          <w:rStyle w:val="tlid-translation"/>
        </w:rPr>
      </w:pPr>
      <w:r w:rsidRPr="003D4DCB">
        <w:rPr>
          <w:rStyle w:val="tlid-translation"/>
        </w:rPr>
        <w:t xml:space="preserve">Рисунок </w:t>
      </w:r>
      <w:r w:rsidR="00DF41C6" w:rsidRPr="003D4DCB">
        <w:rPr>
          <w:rStyle w:val="tlid-translation"/>
        </w:rPr>
        <w:t>12</w:t>
      </w:r>
      <w:r w:rsidRPr="003D4DCB">
        <w:rPr>
          <w:rStyle w:val="tlid-translation"/>
        </w:rPr>
        <w:t xml:space="preserve"> </w:t>
      </w:r>
      <w:r w:rsidR="005A18CD">
        <w:rPr>
          <w:rStyle w:val="tlid-translation"/>
        </w:rPr>
        <w:t xml:space="preserve">- </w:t>
      </w:r>
      <w:r w:rsidRPr="003D4DCB">
        <w:rPr>
          <w:rStyle w:val="tlid-translation"/>
        </w:rPr>
        <w:t>Показатели правовой защищенности ВТ/ВОП (%)</w:t>
      </w:r>
    </w:p>
    <w:p w14:paraId="4B40C7C0" w14:textId="77777777" w:rsidR="00711C00" w:rsidRPr="003D4DCB" w:rsidRDefault="00711C00" w:rsidP="00145AE9">
      <w:pPr>
        <w:spacing w:after="0" w:line="240" w:lineRule="auto"/>
        <w:ind w:firstLine="709"/>
        <w:jc w:val="both"/>
        <w:rPr>
          <w:rStyle w:val="tlid-translation"/>
        </w:rPr>
      </w:pPr>
    </w:p>
    <w:p w14:paraId="0F3BDD54" w14:textId="3C0AC622" w:rsidR="00A14755" w:rsidRDefault="00E35E08" w:rsidP="00145AE9">
      <w:pPr>
        <w:spacing w:after="0" w:line="240" w:lineRule="auto"/>
        <w:ind w:firstLine="709"/>
        <w:jc w:val="both"/>
        <w:rPr>
          <w:rStyle w:val="tlid-translation"/>
        </w:rPr>
      </w:pPr>
      <w:r>
        <w:rPr>
          <w:rStyle w:val="tlid-translation"/>
        </w:rPr>
        <w:t>Согласно существующей иерархии, правовые споры следует решать при помощи администрации МО</w:t>
      </w:r>
      <w:r w:rsidR="00A14755">
        <w:rPr>
          <w:rStyle w:val="tlid-translation"/>
        </w:rPr>
        <w:t xml:space="preserve">. По результатам опроса (рисунок 12), видно, что чувство поддержки со стороны администрации МО составило 28,8%, то есть врачи рассчитывают на помощь вышестоящего руководства </w:t>
      </w:r>
      <w:r w:rsidR="009C17D5">
        <w:rPr>
          <w:rStyle w:val="tlid-translation"/>
        </w:rPr>
        <w:t>менее чем на</w:t>
      </w:r>
      <w:r w:rsidR="00A14755">
        <w:rPr>
          <w:rStyle w:val="tlid-translation"/>
        </w:rPr>
        <w:t xml:space="preserve"> треть.</w:t>
      </w:r>
    </w:p>
    <w:p w14:paraId="06A6AB6C" w14:textId="77777777" w:rsidR="00A14755" w:rsidRDefault="00D5767A" w:rsidP="00145AE9">
      <w:pPr>
        <w:spacing w:after="0" w:line="240" w:lineRule="auto"/>
        <w:ind w:firstLine="709"/>
        <w:jc w:val="both"/>
        <w:rPr>
          <w:rStyle w:val="tlid-translation"/>
        </w:rPr>
      </w:pPr>
      <w:r w:rsidRPr="003D4DCB">
        <w:rPr>
          <w:rStyle w:val="tlid-translation"/>
        </w:rPr>
        <w:t>Основные ситуации, в которых врачи видят ущемление свои</w:t>
      </w:r>
      <w:r w:rsidR="002D585C" w:rsidRPr="003D4DCB">
        <w:rPr>
          <w:rStyle w:val="tlid-translation"/>
        </w:rPr>
        <w:t>х</w:t>
      </w:r>
      <w:r w:rsidR="00DF41C6" w:rsidRPr="003D4DCB">
        <w:rPr>
          <w:rStyle w:val="tlid-translation"/>
        </w:rPr>
        <w:t xml:space="preserve"> прав представлены на рисунке 13</w:t>
      </w:r>
      <w:r w:rsidRPr="003D4DCB">
        <w:rPr>
          <w:rStyle w:val="tlid-translation"/>
        </w:rPr>
        <w:t xml:space="preserve">. </w:t>
      </w:r>
    </w:p>
    <w:p w14:paraId="430B01C9" w14:textId="77777777" w:rsidR="00A14755" w:rsidRDefault="00A14755" w:rsidP="00145AE9">
      <w:pPr>
        <w:spacing w:after="0" w:line="240" w:lineRule="auto"/>
        <w:ind w:firstLine="709"/>
        <w:jc w:val="center"/>
        <w:rPr>
          <w:rStyle w:val="tlid-translation"/>
        </w:rPr>
      </w:pPr>
      <w:r w:rsidRPr="00391438">
        <w:rPr>
          <w:noProof/>
          <w:lang w:eastAsia="ru-RU"/>
        </w:rPr>
        <w:lastRenderedPageBreak/>
        <w:drawing>
          <wp:inline distT="0" distB="0" distL="0" distR="0" wp14:anchorId="198D0269" wp14:editId="1A3D5421">
            <wp:extent cx="5645021" cy="5430416"/>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DD125DE" w14:textId="77777777" w:rsidR="005A18CD" w:rsidRPr="005A18CD" w:rsidRDefault="005A18CD" w:rsidP="00145AE9">
      <w:pPr>
        <w:spacing w:after="0" w:line="240" w:lineRule="auto"/>
        <w:ind w:firstLine="709"/>
        <w:jc w:val="both"/>
        <w:rPr>
          <w:rStyle w:val="tlid-translation"/>
          <w:sz w:val="16"/>
          <w:szCs w:val="16"/>
        </w:rPr>
      </w:pPr>
    </w:p>
    <w:p w14:paraId="185054AA" w14:textId="0E158F62" w:rsidR="00A14755" w:rsidRDefault="00A14755" w:rsidP="00145AE9">
      <w:pPr>
        <w:spacing w:after="0" w:line="240" w:lineRule="auto"/>
        <w:ind w:firstLine="709"/>
        <w:jc w:val="center"/>
        <w:rPr>
          <w:rStyle w:val="tlid-translation"/>
        </w:rPr>
      </w:pPr>
      <w:r>
        <w:rPr>
          <w:rStyle w:val="tlid-translation"/>
        </w:rPr>
        <w:t xml:space="preserve">Рисунок 13 </w:t>
      </w:r>
      <w:r w:rsidR="005A18CD">
        <w:rPr>
          <w:rStyle w:val="tlid-translation"/>
        </w:rPr>
        <w:t xml:space="preserve">- </w:t>
      </w:r>
      <w:r>
        <w:rPr>
          <w:rStyle w:val="tlid-translation"/>
        </w:rPr>
        <w:t xml:space="preserve">Ситуации, определенные как ущемление прав </w:t>
      </w:r>
      <w:r w:rsidRPr="003D4DCB">
        <w:rPr>
          <w:rStyle w:val="tlid-translation"/>
        </w:rPr>
        <w:t>ВТ/ВОП</w:t>
      </w:r>
    </w:p>
    <w:p w14:paraId="5CCCACA9" w14:textId="77777777" w:rsidR="00A14755" w:rsidRDefault="00A14755" w:rsidP="00145AE9">
      <w:pPr>
        <w:spacing w:after="0" w:line="240" w:lineRule="auto"/>
        <w:ind w:firstLine="709"/>
        <w:jc w:val="both"/>
        <w:rPr>
          <w:rStyle w:val="tlid-translation"/>
        </w:rPr>
      </w:pPr>
    </w:p>
    <w:p w14:paraId="3308C45C" w14:textId="13C9C4FA" w:rsidR="00A14755" w:rsidRDefault="00A14755" w:rsidP="00145AE9">
      <w:pPr>
        <w:spacing w:after="0" w:line="240" w:lineRule="auto"/>
        <w:ind w:firstLine="709"/>
        <w:jc w:val="both"/>
        <w:rPr>
          <w:rStyle w:val="tlid-translation"/>
        </w:rPr>
      </w:pPr>
      <w:r>
        <w:rPr>
          <w:rStyle w:val="tlid-translation"/>
        </w:rPr>
        <w:t>Согл</w:t>
      </w:r>
      <w:r w:rsidR="009C17D5">
        <w:rPr>
          <w:rStyle w:val="tlid-translation"/>
        </w:rPr>
        <w:t>асно рисунку</w:t>
      </w:r>
      <w:r>
        <w:rPr>
          <w:rStyle w:val="tlid-translation"/>
        </w:rPr>
        <w:t xml:space="preserve"> 13, п</w:t>
      </w:r>
      <w:r w:rsidR="00D5767A" w:rsidRPr="003D4DCB">
        <w:rPr>
          <w:rStyle w:val="tlid-translation"/>
        </w:rPr>
        <w:t xml:space="preserve">одавляющее большинство </w:t>
      </w:r>
      <w:r w:rsidR="00CF3D11">
        <w:rPr>
          <w:rStyle w:val="tlid-translation"/>
        </w:rPr>
        <w:t>респондентов (</w:t>
      </w:r>
      <w:r w:rsidR="00D5767A" w:rsidRPr="003D4DCB">
        <w:rPr>
          <w:rStyle w:val="tlid-translation"/>
        </w:rPr>
        <w:t>98,5</w:t>
      </w:r>
      <w:r w:rsidR="00CF3D11">
        <w:rPr>
          <w:rStyle w:val="tlid-translation"/>
        </w:rPr>
        <w:t>%) указывае</w:t>
      </w:r>
      <w:r w:rsidR="00D5767A" w:rsidRPr="003D4DCB">
        <w:rPr>
          <w:rStyle w:val="tlid-translation"/>
        </w:rPr>
        <w:t>т на необоснованные жалобы и оскорбления со стороны пациентов и их представителей, связанные с организацией лечебно-диагностического процесса (установленного приказами свыше), трудной доступностью консультаций</w:t>
      </w:r>
      <w:r>
        <w:rPr>
          <w:rStyle w:val="tlid-translation"/>
        </w:rPr>
        <w:t xml:space="preserve"> профильных</w:t>
      </w:r>
      <w:r w:rsidR="00D5767A" w:rsidRPr="003D4DCB">
        <w:rPr>
          <w:rStyle w:val="tlid-translation"/>
        </w:rPr>
        <w:t xml:space="preserve"> специалистов и лабораторно-диагностических процедур; принудительным привлечением </w:t>
      </w:r>
      <w:r w:rsidR="009F6F87" w:rsidRPr="003D4DCB">
        <w:rPr>
          <w:rStyle w:val="tlid-translation"/>
        </w:rPr>
        <w:t>ВТ</w:t>
      </w:r>
      <w:r w:rsidR="005A18CD">
        <w:rPr>
          <w:rStyle w:val="tlid-translation"/>
        </w:rPr>
        <w:t>/</w:t>
      </w:r>
      <w:r w:rsidR="00D5767A" w:rsidRPr="003D4DCB">
        <w:rPr>
          <w:rStyle w:val="tlid-translation"/>
        </w:rPr>
        <w:t>ВОП к участию в общественных мероприятиях (демонстрации, массовки) и принудительным покупкам благотворительных товаров (билеты на концерты, сборы в благотворительные фонды).</w:t>
      </w:r>
    </w:p>
    <w:p w14:paraId="7261C5A6" w14:textId="7CE21686" w:rsidR="00A14755" w:rsidRDefault="009C17D5" w:rsidP="00145AE9">
      <w:pPr>
        <w:spacing w:after="0" w:line="240" w:lineRule="auto"/>
        <w:ind w:firstLine="709"/>
        <w:jc w:val="both"/>
        <w:rPr>
          <w:rStyle w:val="tlid-translation"/>
        </w:rPr>
      </w:pPr>
      <w:r>
        <w:rPr>
          <w:rStyle w:val="tlid-translation"/>
        </w:rPr>
        <w:t>Далее</w:t>
      </w:r>
      <w:r w:rsidR="00A14755">
        <w:rPr>
          <w:rStyle w:val="tlid-translation"/>
        </w:rPr>
        <w:t xml:space="preserve"> нами </w:t>
      </w:r>
      <w:r>
        <w:rPr>
          <w:rStyle w:val="tlid-translation"/>
        </w:rPr>
        <w:t xml:space="preserve">был </w:t>
      </w:r>
      <w:r w:rsidR="00A14755">
        <w:rPr>
          <w:rStyle w:val="tlid-translation"/>
        </w:rPr>
        <w:t>проведен расчет корреляционных коэффициентов для определения наличия связи между чувством защищенности ВТ</w:t>
      </w:r>
      <w:r w:rsidR="00A14755" w:rsidRPr="00A14755">
        <w:rPr>
          <w:rStyle w:val="tlid-translation"/>
        </w:rPr>
        <w:t>/</w:t>
      </w:r>
      <w:r w:rsidR="00A14755">
        <w:rPr>
          <w:rStyle w:val="tlid-translation"/>
        </w:rPr>
        <w:t>ВОП и параметрами, определяющими правовое поле медицинского работника (таблица 6).</w:t>
      </w:r>
    </w:p>
    <w:p w14:paraId="2BE87568" w14:textId="77777777" w:rsidR="00A14755" w:rsidRDefault="00A14755" w:rsidP="00145AE9">
      <w:pPr>
        <w:spacing w:after="0" w:line="240" w:lineRule="auto"/>
        <w:ind w:firstLine="709"/>
        <w:jc w:val="both"/>
        <w:rPr>
          <w:rStyle w:val="tlid-translation"/>
        </w:rPr>
      </w:pPr>
    </w:p>
    <w:p w14:paraId="0FECD340" w14:textId="77777777" w:rsidR="00A14755" w:rsidRDefault="00A14755" w:rsidP="00145AE9">
      <w:pPr>
        <w:spacing w:after="0" w:line="240" w:lineRule="auto"/>
        <w:ind w:firstLine="709"/>
        <w:jc w:val="both"/>
        <w:rPr>
          <w:rStyle w:val="tlid-translation"/>
        </w:rPr>
      </w:pPr>
    </w:p>
    <w:p w14:paraId="0B710822" w14:textId="3764F752" w:rsidR="00554D23" w:rsidRDefault="00A14755" w:rsidP="00145AE9">
      <w:pPr>
        <w:spacing w:after="0" w:line="240" w:lineRule="auto"/>
        <w:ind w:firstLine="709"/>
        <w:jc w:val="both"/>
        <w:rPr>
          <w:rStyle w:val="tlid-translation"/>
        </w:rPr>
      </w:pPr>
      <w:r>
        <w:rPr>
          <w:rStyle w:val="tlid-translation"/>
        </w:rPr>
        <w:lastRenderedPageBreak/>
        <w:t>Таблица 6</w:t>
      </w:r>
      <w:r w:rsidR="005A18CD">
        <w:rPr>
          <w:rStyle w:val="tlid-translation"/>
        </w:rPr>
        <w:t xml:space="preserve"> </w:t>
      </w:r>
      <w:r>
        <w:rPr>
          <w:rStyle w:val="tlid-translation"/>
        </w:rPr>
        <w:t>- Показатели корреляционной связи между</w:t>
      </w:r>
      <w:r w:rsidR="00554D23">
        <w:rPr>
          <w:rStyle w:val="tlid-translation"/>
        </w:rPr>
        <w:t xml:space="preserve"> чувством защищенности ВТ</w:t>
      </w:r>
      <w:r w:rsidR="00554D23" w:rsidRPr="00554D23">
        <w:rPr>
          <w:rStyle w:val="tlid-translation"/>
        </w:rPr>
        <w:t xml:space="preserve">/ </w:t>
      </w:r>
      <w:r w:rsidR="00554D23">
        <w:rPr>
          <w:rStyle w:val="tlid-translation"/>
        </w:rPr>
        <w:t>ВОП и параметрами правового поля</w:t>
      </w:r>
    </w:p>
    <w:p w14:paraId="3770E586" w14:textId="77777777" w:rsidR="005A18CD" w:rsidRPr="00A06E85" w:rsidRDefault="005A18CD" w:rsidP="00145AE9">
      <w:pPr>
        <w:spacing w:after="0" w:line="240" w:lineRule="auto"/>
        <w:ind w:firstLine="709"/>
        <w:jc w:val="both"/>
        <w:rPr>
          <w:rStyle w:val="tlid-translation"/>
          <w:sz w:val="16"/>
          <w:szCs w:val="16"/>
        </w:rPr>
      </w:pPr>
    </w:p>
    <w:tbl>
      <w:tblPr>
        <w:tblStyle w:val="a9"/>
        <w:tblW w:w="0" w:type="auto"/>
        <w:tblInd w:w="150" w:type="dxa"/>
        <w:tblLook w:val="04A0" w:firstRow="1" w:lastRow="0" w:firstColumn="1" w:lastColumn="0" w:noHBand="0" w:noVBand="1"/>
      </w:tblPr>
      <w:tblGrid>
        <w:gridCol w:w="2716"/>
        <w:gridCol w:w="1708"/>
        <w:gridCol w:w="2883"/>
        <w:gridCol w:w="2268"/>
      </w:tblGrid>
      <w:tr w:rsidR="005A18CD" w:rsidRPr="0000430F" w14:paraId="0B669B7D" w14:textId="77777777" w:rsidTr="00A06E85">
        <w:tc>
          <w:tcPr>
            <w:tcW w:w="2716" w:type="dxa"/>
            <w:vAlign w:val="center"/>
          </w:tcPr>
          <w:p w14:paraId="7BFC5738" w14:textId="7A283A7E" w:rsidR="005A18CD" w:rsidRPr="0000430F" w:rsidRDefault="005A18CD" w:rsidP="0065689D">
            <w:pPr>
              <w:rPr>
                <w:rStyle w:val="tlid-translation"/>
                <w:sz w:val="24"/>
                <w:szCs w:val="24"/>
              </w:rPr>
            </w:pPr>
            <w:r w:rsidRPr="0000430F">
              <w:rPr>
                <w:rStyle w:val="tlid-translation"/>
                <w:sz w:val="24"/>
                <w:szCs w:val="24"/>
              </w:rPr>
              <w:t>Наименование</w:t>
            </w:r>
          </w:p>
        </w:tc>
        <w:tc>
          <w:tcPr>
            <w:tcW w:w="1708" w:type="dxa"/>
            <w:vAlign w:val="center"/>
          </w:tcPr>
          <w:p w14:paraId="0807781E" w14:textId="77777777" w:rsidR="0065689D" w:rsidRDefault="0065689D" w:rsidP="00145AE9">
            <w:pPr>
              <w:ind w:firstLine="709"/>
              <w:jc w:val="center"/>
              <w:rPr>
                <w:rStyle w:val="tlid-translation"/>
                <w:sz w:val="24"/>
                <w:szCs w:val="24"/>
              </w:rPr>
            </w:pPr>
          </w:p>
          <w:p w14:paraId="1AAAF0DD" w14:textId="77777777" w:rsidR="005A18CD" w:rsidRPr="0000430F" w:rsidRDefault="005A18CD" w:rsidP="0065689D">
            <w:pPr>
              <w:rPr>
                <w:rStyle w:val="tlid-translation"/>
                <w:sz w:val="24"/>
                <w:szCs w:val="24"/>
              </w:rPr>
            </w:pPr>
            <w:r w:rsidRPr="0000430F">
              <w:rPr>
                <w:rStyle w:val="tlid-translation"/>
                <w:sz w:val="24"/>
                <w:szCs w:val="24"/>
              </w:rPr>
              <w:t>Правовая грамотность</w:t>
            </w:r>
          </w:p>
        </w:tc>
        <w:tc>
          <w:tcPr>
            <w:tcW w:w="2883" w:type="dxa"/>
            <w:vAlign w:val="center"/>
          </w:tcPr>
          <w:p w14:paraId="2AE708F5" w14:textId="77777777" w:rsidR="005A18CD" w:rsidRPr="0000430F" w:rsidRDefault="005A18CD" w:rsidP="0065689D">
            <w:pPr>
              <w:rPr>
                <w:rStyle w:val="tlid-translation"/>
                <w:sz w:val="24"/>
                <w:szCs w:val="24"/>
              </w:rPr>
            </w:pPr>
            <w:r w:rsidRPr="0000430F">
              <w:rPr>
                <w:rStyle w:val="tlid-translation"/>
                <w:sz w:val="24"/>
                <w:szCs w:val="24"/>
              </w:rPr>
              <w:t>Количество необоснованных жалоб за 1 год</w:t>
            </w:r>
          </w:p>
        </w:tc>
        <w:tc>
          <w:tcPr>
            <w:tcW w:w="2268" w:type="dxa"/>
            <w:vAlign w:val="center"/>
          </w:tcPr>
          <w:p w14:paraId="7C4F5B18" w14:textId="77777777" w:rsidR="005A18CD" w:rsidRPr="0000430F" w:rsidRDefault="005A18CD" w:rsidP="0065689D">
            <w:pPr>
              <w:rPr>
                <w:rStyle w:val="tlid-translation"/>
                <w:sz w:val="24"/>
                <w:szCs w:val="24"/>
              </w:rPr>
            </w:pPr>
            <w:r w:rsidRPr="0000430F">
              <w:rPr>
                <w:rStyle w:val="tlid-translation"/>
                <w:sz w:val="24"/>
                <w:szCs w:val="24"/>
              </w:rPr>
              <w:t>Помощь администрации</w:t>
            </w:r>
          </w:p>
        </w:tc>
      </w:tr>
      <w:tr w:rsidR="005A18CD" w:rsidRPr="0000430F" w14:paraId="661D4173" w14:textId="77777777" w:rsidTr="00A06E85">
        <w:tc>
          <w:tcPr>
            <w:tcW w:w="2716" w:type="dxa"/>
          </w:tcPr>
          <w:p w14:paraId="76D5D730" w14:textId="77777777" w:rsidR="005A18CD" w:rsidRPr="0000430F" w:rsidRDefault="005A18CD" w:rsidP="0065689D">
            <w:pPr>
              <w:jc w:val="both"/>
              <w:rPr>
                <w:rStyle w:val="tlid-translation"/>
                <w:sz w:val="24"/>
                <w:szCs w:val="24"/>
              </w:rPr>
            </w:pPr>
            <w:r w:rsidRPr="0000430F">
              <w:rPr>
                <w:rStyle w:val="tlid-translation"/>
                <w:sz w:val="24"/>
                <w:szCs w:val="24"/>
              </w:rPr>
              <w:t>Чувство защищенности</w:t>
            </w:r>
          </w:p>
        </w:tc>
        <w:tc>
          <w:tcPr>
            <w:tcW w:w="1708" w:type="dxa"/>
          </w:tcPr>
          <w:p w14:paraId="04AD4B72" w14:textId="77777777" w:rsidR="005A18CD" w:rsidRPr="0000430F" w:rsidRDefault="005A18CD" w:rsidP="0065689D">
            <w:pPr>
              <w:jc w:val="both"/>
              <w:rPr>
                <w:rStyle w:val="tlid-translation"/>
                <w:sz w:val="24"/>
                <w:szCs w:val="24"/>
              </w:rPr>
            </w:pPr>
            <w:r w:rsidRPr="0000430F">
              <w:rPr>
                <w:rStyle w:val="tlid-translation"/>
                <w:sz w:val="24"/>
                <w:szCs w:val="24"/>
              </w:rPr>
              <w:t>0,66245</w:t>
            </w:r>
          </w:p>
        </w:tc>
        <w:tc>
          <w:tcPr>
            <w:tcW w:w="2883" w:type="dxa"/>
          </w:tcPr>
          <w:p w14:paraId="07340366" w14:textId="77777777" w:rsidR="005A18CD" w:rsidRPr="0000430F" w:rsidRDefault="005A18CD" w:rsidP="00145AE9">
            <w:pPr>
              <w:ind w:firstLine="709"/>
              <w:jc w:val="both"/>
              <w:rPr>
                <w:rStyle w:val="tlid-translation"/>
                <w:sz w:val="24"/>
                <w:szCs w:val="24"/>
              </w:rPr>
            </w:pPr>
          </w:p>
        </w:tc>
        <w:tc>
          <w:tcPr>
            <w:tcW w:w="2268" w:type="dxa"/>
          </w:tcPr>
          <w:p w14:paraId="71730F42" w14:textId="77777777" w:rsidR="005A18CD" w:rsidRPr="0000430F" w:rsidRDefault="005A18CD" w:rsidP="00145AE9">
            <w:pPr>
              <w:ind w:firstLine="709"/>
              <w:jc w:val="both"/>
              <w:rPr>
                <w:rStyle w:val="tlid-translation"/>
                <w:sz w:val="24"/>
                <w:szCs w:val="24"/>
              </w:rPr>
            </w:pPr>
          </w:p>
        </w:tc>
      </w:tr>
      <w:tr w:rsidR="005A18CD" w:rsidRPr="0000430F" w14:paraId="49564198" w14:textId="77777777" w:rsidTr="00A06E85">
        <w:tc>
          <w:tcPr>
            <w:tcW w:w="2716" w:type="dxa"/>
          </w:tcPr>
          <w:p w14:paraId="31CBE192" w14:textId="77777777" w:rsidR="005A18CD" w:rsidRPr="0000430F" w:rsidRDefault="005A18CD" w:rsidP="0065689D">
            <w:pPr>
              <w:jc w:val="both"/>
              <w:rPr>
                <w:rStyle w:val="tlid-translation"/>
                <w:sz w:val="24"/>
                <w:szCs w:val="24"/>
              </w:rPr>
            </w:pPr>
            <w:r w:rsidRPr="0000430F">
              <w:rPr>
                <w:rStyle w:val="tlid-translation"/>
                <w:sz w:val="24"/>
                <w:szCs w:val="24"/>
              </w:rPr>
              <w:t>Чувство защищенности</w:t>
            </w:r>
          </w:p>
        </w:tc>
        <w:tc>
          <w:tcPr>
            <w:tcW w:w="1708" w:type="dxa"/>
          </w:tcPr>
          <w:p w14:paraId="75996E96" w14:textId="77777777" w:rsidR="005A18CD" w:rsidRPr="0000430F" w:rsidRDefault="005A18CD" w:rsidP="00145AE9">
            <w:pPr>
              <w:ind w:firstLine="709"/>
              <w:jc w:val="both"/>
              <w:rPr>
                <w:rStyle w:val="tlid-translation"/>
                <w:sz w:val="24"/>
                <w:szCs w:val="24"/>
              </w:rPr>
            </w:pPr>
          </w:p>
        </w:tc>
        <w:tc>
          <w:tcPr>
            <w:tcW w:w="2883" w:type="dxa"/>
          </w:tcPr>
          <w:p w14:paraId="1A345473" w14:textId="77777777" w:rsidR="005A18CD" w:rsidRPr="0000430F" w:rsidRDefault="005A18CD" w:rsidP="0065689D">
            <w:pPr>
              <w:jc w:val="both"/>
              <w:rPr>
                <w:rStyle w:val="tlid-translation"/>
                <w:sz w:val="24"/>
                <w:szCs w:val="24"/>
              </w:rPr>
            </w:pPr>
            <w:r w:rsidRPr="0000430F">
              <w:rPr>
                <w:rStyle w:val="tlid-translation"/>
                <w:sz w:val="24"/>
                <w:szCs w:val="24"/>
              </w:rPr>
              <w:t>-0,15844</w:t>
            </w:r>
          </w:p>
        </w:tc>
        <w:tc>
          <w:tcPr>
            <w:tcW w:w="2268" w:type="dxa"/>
          </w:tcPr>
          <w:p w14:paraId="64987F3D" w14:textId="77777777" w:rsidR="005A18CD" w:rsidRPr="0000430F" w:rsidRDefault="005A18CD" w:rsidP="00145AE9">
            <w:pPr>
              <w:ind w:firstLine="709"/>
              <w:jc w:val="both"/>
              <w:rPr>
                <w:rStyle w:val="tlid-translation"/>
                <w:sz w:val="24"/>
                <w:szCs w:val="24"/>
              </w:rPr>
            </w:pPr>
          </w:p>
        </w:tc>
      </w:tr>
      <w:tr w:rsidR="005A18CD" w:rsidRPr="0000430F" w14:paraId="1B0690A6" w14:textId="77777777" w:rsidTr="00A06E85">
        <w:tc>
          <w:tcPr>
            <w:tcW w:w="2716" w:type="dxa"/>
          </w:tcPr>
          <w:p w14:paraId="01776451" w14:textId="77777777" w:rsidR="005A18CD" w:rsidRPr="0000430F" w:rsidRDefault="005A18CD" w:rsidP="0065689D">
            <w:pPr>
              <w:jc w:val="both"/>
              <w:rPr>
                <w:rStyle w:val="tlid-translation"/>
                <w:sz w:val="24"/>
                <w:szCs w:val="24"/>
              </w:rPr>
            </w:pPr>
            <w:r w:rsidRPr="0000430F">
              <w:rPr>
                <w:rStyle w:val="tlid-translation"/>
                <w:sz w:val="24"/>
                <w:szCs w:val="24"/>
              </w:rPr>
              <w:t>Чувство защищенности</w:t>
            </w:r>
          </w:p>
        </w:tc>
        <w:tc>
          <w:tcPr>
            <w:tcW w:w="1708" w:type="dxa"/>
          </w:tcPr>
          <w:p w14:paraId="5C5028CD" w14:textId="77777777" w:rsidR="005A18CD" w:rsidRPr="0000430F" w:rsidRDefault="005A18CD" w:rsidP="00145AE9">
            <w:pPr>
              <w:ind w:firstLine="709"/>
              <w:jc w:val="both"/>
              <w:rPr>
                <w:rStyle w:val="tlid-translation"/>
                <w:sz w:val="24"/>
                <w:szCs w:val="24"/>
              </w:rPr>
            </w:pPr>
          </w:p>
        </w:tc>
        <w:tc>
          <w:tcPr>
            <w:tcW w:w="2883" w:type="dxa"/>
          </w:tcPr>
          <w:p w14:paraId="0A3A3537" w14:textId="77777777" w:rsidR="005A18CD" w:rsidRPr="0000430F" w:rsidRDefault="005A18CD" w:rsidP="00145AE9">
            <w:pPr>
              <w:ind w:firstLine="709"/>
              <w:jc w:val="both"/>
              <w:rPr>
                <w:rStyle w:val="tlid-translation"/>
                <w:sz w:val="24"/>
                <w:szCs w:val="24"/>
              </w:rPr>
            </w:pPr>
          </w:p>
        </w:tc>
        <w:tc>
          <w:tcPr>
            <w:tcW w:w="2268" w:type="dxa"/>
          </w:tcPr>
          <w:p w14:paraId="76183DC4" w14:textId="77777777" w:rsidR="005A18CD" w:rsidRPr="0000430F" w:rsidRDefault="005A18CD" w:rsidP="0065689D">
            <w:pPr>
              <w:jc w:val="both"/>
              <w:rPr>
                <w:rStyle w:val="tlid-translation"/>
                <w:sz w:val="24"/>
                <w:szCs w:val="24"/>
              </w:rPr>
            </w:pPr>
            <w:r w:rsidRPr="0000430F">
              <w:rPr>
                <w:rStyle w:val="tlid-translation"/>
                <w:sz w:val="24"/>
                <w:szCs w:val="24"/>
              </w:rPr>
              <w:t>-0,164898</w:t>
            </w:r>
          </w:p>
        </w:tc>
      </w:tr>
    </w:tbl>
    <w:p w14:paraId="65E8014D" w14:textId="77777777" w:rsidR="00D5767A" w:rsidRPr="003D4DCB" w:rsidRDefault="00D5767A" w:rsidP="00145AE9">
      <w:pPr>
        <w:spacing w:after="0" w:line="240" w:lineRule="auto"/>
        <w:ind w:firstLine="709"/>
        <w:jc w:val="both"/>
        <w:rPr>
          <w:rStyle w:val="tlid-translation"/>
        </w:rPr>
      </w:pPr>
      <w:r w:rsidRPr="003D4DCB">
        <w:rPr>
          <w:rStyle w:val="tlid-translation"/>
        </w:rPr>
        <w:t xml:space="preserve"> </w:t>
      </w:r>
    </w:p>
    <w:p w14:paraId="1086CE60" w14:textId="4922563C" w:rsidR="00554D23" w:rsidRPr="003D4DCB" w:rsidRDefault="00554D23" w:rsidP="00145AE9">
      <w:pPr>
        <w:spacing w:after="0" w:line="240" w:lineRule="auto"/>
        <w:ind w:firstLine="709"/>
        <w:jc w:val="both"/>
      </w:pPr>
      <w:r w:rsidRPr="003D4DCB">
        <w:t xml:space="preserve">Установлено наличие прямой средней связи (0,66) между чувством защищенности и осведомленностью </w:t>
      </w:r>
      <w:r w:rsidRPr="003D4DCB">
        <w:rPr>
          <w:rStyle w:val="tlid-translation"/>
        </w:rPr>
        <w:t>ВТ/ВОП</w:t>
      </w:r>
      <w:r w:rsidRPr="003D4DCB">
        <w:t xml:space="preserve"> о своих правах, отрицательная сильная связь (-0,73) с количеством необоснованных жалоб со стороны пациентов и их представителей, и прямая средняя связь (0,58) с поддержкой руководства МО. Также установлено, что переменные, характеризующие правовое поле слабо коррелируют между собой, что свидетельствует о незначительном присутствии мультиколлинеарности при построении регрессионной модели.</w:t>
      </w:r>
    </w:p>
    <w:p w14:paraId="2EF45E66" w14:textId="3F69FC70" w:rsidR="00D5767A" w:rsidRPr="003D4DCB" w:rsidRDefault="00554D23" w:rsidP="00145AE9">
      <w:pPr>
        <w:spacing w:after="0" w:line="240" w:lineRule="auto"/>
        <w:ind w:firstLine="709"/>
        <w:jc w:val="both"/>
      </w:pPr>
      <w:r w:rsidRPr="003D4DCB">
        <w:t xml:space="preserve">Учитывая, что чувство правовой защищенности является одним из факторов удовлетворенности трудом и КЖ, нами была разработана модель </w:t>
      </w:r>
      <w:r w:rsidR="00D5767A" w:rsidRPr="003D4DCB">
        <w:t xml:space="preserve">линейной регрессии зависимости чувства защищенности </w:t>
      </w:r>
      <w:r w:rsidR="00AF46B8" w:rsidRPr="003D4DCB">
        <w:rPr>
          <w:rStyle w:val="tlid-translation"/>
        </w:rPr>
        <w:t>ВТ/ВОП</w:t>
      </w:r>
      <w:r w:rsidR="00D5767A" w:rsidRPr="003D4DCB">
        <w:t xml:space="preserve"> от парам</w:t>
      </w:r>
      <w:r w:rsidR="002D585C" w:rsidRPr="003D4DCB">
        <w:t>етров правового поля</w:t>
      </w:r>
      <w:r w:rsidR="00B43173" w:rsidRPr="003D4DCB">
        <w:t>:</w:t>
      </w:r>
    </w:p>
    <w:p w14:paraId="6FD6345C" w14:textId="77777777" w:rsidR="00D5767A" w:rsidRPr="003D4DCB" w:rsidRDefault="00D5767A" w:rsidP="00145AE9">
      <w:pPr>
        <w:spacing w:after="0" w:line="240" w:lineRule="auto"/>
        <w:ind w:firstLine="709"/>
        <w:jc w:val="both"/>
      </w:pPr>
    </w:p>
    <w:p w14:paraId="07A3AE4D" w14:textId="77777777" w:rsidR="00554D23" w:rsidRPr="00A06E85" w:rsidRDefault="00D5767A" w:rsidP="00145AE9">
      <w:pPr>
        <w:spacing w:after="0" w:line="240" w:lineRule="auto"/>
        <w:ind w:firstLine="709"/>
        <w:jc w:val="center"/>
        <w:rPr>
          <w:rStyle w:val="tlid-translation"/>
          <w:i/>
          <w:sz w:val="24"/>
          <w:szCs w:val="24"/>
        </w:rPr>
      </w:pPr>
      <w:r w:rsidRPr="00A06E85">
        <w:rPr>
          <w:rStyle w:val="tlid-translation"/>
          <w:i/>
          <w:sz w:val="24"/>
          <w:szCs w:val="24"/>
        </w:rPr>
        <w:t>Чувство защ</w:t>
      </w:r>
      <w:r w:rsidR="00554D23" w:rsidRPr="00A06E85">
        <w:rPr>
          <w:rStyle w:val="tlid-translation"/>
          <w:i/>
          <w:sz w:val="24"/>
          <w:szCs w:val="24"/>
        </w:rPr>
        <w:t>ищенности</w:t>
      </w:r>
      <w:r w:rsidR="00CF3D11" w:rsidRPr="00A06E85">
        <w:rPr>
          <w:rStyle w:val="tlid-translation"/>
          <w:i/>
          <w:sz w:val="24"/>
          <w:szCs w:val="24"/>
        </w:rPr>
        <w:t xml:space="preserve"> </w:t>
      </w:r>
      <w:r w:rsidRPr="00A06E85">
        <w:rPr>
          <w:rStyle w:val="tlid-translation"/>
          <w:i/>
          <w:sz w:val="24"/>
          <w:szCs w:val="24"/>
        </w:rPr>
        <w:t>=</w:t>
      </w:r>
      <w:r w:rsidR="00CF3D11" w:rsidRPr="00A06E85">
        <w:rPr>
          <w:rStyle w:val="tlid-translation"/>
          <w:i/>
          <w:sz w:val="24"/>
          <w:szCs w:val="24"/>
        </w:rPr>
        <w:t xml:space="preserve"> </w:t>
      </w:r>
      <w:r w:rsidRPr="00A06E85">
        <w:rPr>
          <w:rStyle w:val="tlid-translation"/>
          <w:i/>
          <w:sz w:val="24"/>
          <w:szCs w:val="24"/>
        </w:rPr>
        <w:t>β</w:t>
      </w:r>
      <w:r w:rsidRPr="00A06E85">
        <w:rPr>
          <w:rStyle w:val="tlid-translation"/>
          <w:i/>
          <w:sz w:val="24"/>
          <w:szCs w:val="24"/>
          <w:vertAlign w:val="subscript"/>
        </w:rPr>
        <w:t>1</w:t>
      </w:r>
      <w:r w:rsidRPr="00A06E85">
        <w:rPr>
          <w:rStyle w:val="tlid-translation"/>
          <w:i/>
          <w:sz w:val="24"/>
          <w:szCs w:val="24"/>
        </w:rPr>
        <w:t>+</w:t>
      </w:r>
      <w:r w:rsidR="00554D23" w:rsidRPr="00A06E85">
        <w:rPr>
          <w:rStyle w:val="tlid-translation"/>
          <w:i/>
          <w:sz w:val="24"/>
          <w:szCs w:val="24"/>
        </w:rPr>
        <w:t xml:space="preserve"> </w:t>
      </w:r>
      <w:r w:rsidRPr="00A06E85">
        <w:rPr>
          <w:rStyle w:val="tlid-translation"/>
          <w:i/>
          <w:sz w:val="24"/>
          <w:szCs w:val="24"/>
        </w:rPr>
        <w:t>β</w:t>
      </w:r>
      <w:r w:rsidRPr="00A06E85">
        <w:rPr>
          <w:rStyle w:val="tlid-translation"/>
          <w:i/>
          <w:sz w:val="24"/>
          <w:szCs w:val="24"/>
          <w:vertAlign w:val="subscript"/>
        </w:rPr>
        <w:t>2*</w:t>
      </w:r>
      <w:r w:rsidR="00CF3D11" w:rsidRPr="00A06E85">
        <w:rPr>
          <w:rStyle w:val="tlid-translation"/>
          <w:i/>
          <w:sz w:val="24"/>
          <w:szCs w:val="24"/>
          <w:vertAlign w:val="subscript"/>
        </w:rPr>
        <w:t xml:space="preserve"> </w:t>
      </w:r>
      <w:r w:rsidRPr="00A06E85">
        <w:rPr>
          <w:rStyle w:val="tlid-translation"/>
          <w:i/>
          <w:sz w:val="24"/>
          <w:szCs w:val="24"/>
        </w:rPr>
        <w:t>Пр</w:t>
      </w:r>
      <w:r w:rsidR="00554D23" w:rsidRPr="00A06E85">
        <w:rPr>
          <w:rStyle w:val="tlid-translation"/>
          <w:i/>
          <w:sz w:val="24"/>
          <w:szCs w:val="24"/>
        </w:rPr>
        <w:t>авовая грамотность</w:t>
      </w:r>
      <w:r w:rsidRPr="00A06E85">
        <w:rPr>
          <w:rStyle w:val="tlid-translation"/>
          <w:i/>
          <w:sz w:val="24"/>
          <w:szCs w:val="24"/>
        </w:rPr>
        <w:t>+ β</w:t>
      </w:r>
      <w:r w:rsidRPr="00A06E85">
        <w:rPr>
          <w:rStyle w:val="tlid-translation"/>
          <w:i/>
          <w:sz w:val="24"/>
          <w:szCs w:val="24"/>
          <w:vertAlign w:val="subscript"/>
        </w:rPr>
        <w:t>3*</w:t>
      </w:r>
      <w:r w:rsidR="00CF3D11" w:rsidRPr="00A06E85">
        <w:rPr>
          <w:rStyle w:val="tlid-translation"/>
          <w:i/>
          <w:sz w:val="24"/>
          <w:szCs w:val="24"/>
          <w:vertAlign w:val="subscript"/>
        </w:rPr>
        <w:t xml:space="preserve"> </w:t>
      </w:r>
      <w:r w:rsidRPr="00A06E85">
        <w:rPr>
          <w:rStyle w:val="tlid-translation"/>
          <w:i/>
          <w:sz w:val="24"/>
          <w:szCs w:val="24"/>
        </w:rPr>
        <w:t>Жалобы</w:t>
      </w:r>
    </w:p>
    <w:p w14:paraId="2D6283A2" w14:textId="347D210F" w:rsidR="00D5767A" w:rsidRPr="00A06E85" w:rsidRDefault="00D5767A" w:rsidP="00145AE9">
      <w:pPr>
        <w:spacing w:after="0" w:line="240" w:lineRule="auto"/>
        <w:ind w:firstLine="709"/>
        <w:jc w:val="center"/>
        <w:rPr>
          <w:rStyle w:val="tlid-translation"/>
          <w:i/>
          <w:sz w:val="24"/>
          <w:szCs w:val="24"/>
        </w:rPr>
      </w:pPr>
      <w:r w:rsidRPr="00A06E85">
        <w:rPr>
          <w:rStyle w:val="tlid-translation"/>
          <w:i/>
          <w:sz w:val="24"/>
          <w:szCs w:val="24"/>
        </w:rPr>
        <w:t>+ β</w:t>
      </w:r>
      <w:r w:rsidRPr="00A06E85">
        <w:rPr>
          <w:rStyle w:val="tlid-translation"/>
          <w:i/>
          <w:sz w:val="24"/>
          <w:szCs w:val="24"/>
          <w:vertAlign w:val="subscript"/>
        </w:rPr>
        <w:t>4*</w:t>
      </w:r>
      <w:r w:rsidR="00CF3D11" w:rsidRPr="00A06E85">
        <w:rPr>
          <w:rStyle w:val="tlid-translation"/>
          <w:i/>
          <w:sz w:val="24"/>
          <w:szCs w:val="24"/>
          <w:vertAlign w:val="subscript"/>
        </w:rPr>
        <w:t xml:space="preserve"> </w:t>
      </w:r>
      <w:r w:rsidR="005D6C15" w:rsidRPr="00A06E85">
        <w:rPr>
          <w:rStyle w:val="tlid-translation"/>
          <w:i/>
          <w:sz w:val="24"/>
          <w:szCs w:val="24"/>
        </w:rPr>
        <w:t>Поддержка</w:t>
      </w:r>
      <w:r w:rsidR="00554D23" w:rsidRPr="00A06E85">
        <w:rPr>
          <w:rStyle w:val="tlid-translation"/>
          <w:i/>
          <w:sz w:val="24"/>
          <w:szCs w:val="24"/>
        </w:rPr>
        <w:t xml:space="preserve"> </w:t>
      </w:r>
      <w:r w:rsidR="005D6C15" w:rsidRPr="00A06E85">
        <w:rPr>
          <w:rStyle w:val="tlid-translation"/>
          <w:i/>
          <w:sz w:val="24"/>
          <w:szCs w:val="24"/>
        </w:rPr>
        <w:t>МО</w:t>
      </w:r>
    </w:p>
    <w:p w14:paraId="3760B884" w14:textId="77777777" w:rsidR="00554D23" w:rsidRPr="003D4DCB" w:rsidRDefault="00554D23" w:rsidP="00145AE9">
      <w:pPr>
        <w:spacing w:after="0" w:line="240" w:lineRule="auto"/>
        <w:ind w:firstLine="709"/>
        <w:jc w:val="both"/>
        <w:rPr>
          <w:b/>
          <w:i/>
        </w:rPr>
      </w:pPr>
    </w:p>
    <w:p w14:paraId="1493718E" w14:textId="6C2A6C2E" w:rsidR="00B43173" w:rsidRPr="003D4DCB" w:rsidRDefault="00EA06D2" w:rsidP="00145AE9">
      <w:pPr>
        <w:spacing w:after="0" w:line="240" w:lineRule="auto"/>
        <w:ind w:firstLine="709"/>
        <w:jc w:val="both"/>
      </w:pPr>
      <w:r w:rsidRPr="003D4DCB">
        <w:rPr>
          <w:noProof/>
          <w:lang w:eastAsia="ru-RU"/>
        </w:rPr>
        <w:t xml:space="preserve">Независимые переменные </w:t>
      </w:r>
      <w:r w:rsidR="00956B4A" w:rsidRPr="003D4DCB">
        <w:rPr>
          <w:noProof/>
          <w:lang w:eastAsia="ru-RU"/>
        </w:rPr>
        <w:t xml:space="preserve"> Х1 </w:t>
      </w:r>
      <w:r w:rsidRPr="003D4DCB">
        <w:rPr>
          <w:noProof/>
          <w:lang w:eastAsia="ru-RU"/>
        </w:rPr>
        <w:t>«правовая грамотность»,</w:t>
      </w:r>
      <w:r w:rsidR="00956B4A" w:rsidRPr="003D4DCB">
        <w:rPr>
          <w:noProof/>
          <w:lang w:eastAsia="ru-RU"/>
        </w:rPr>
        <w:t xml:space="preserve"> и Х2</w:t>
      </w:r>
      <w:r w:rsidRPr="003D4DCB">
        <w:rPr>
          <w:noProof/>
          <w:lang w:eastAsia="ru-RU"/>
        </w:rPr>
        <w:t xml:space="preserve"> «поддержка со стороны МО» выражены в баллах по 100-бальной шкале Лайке</w:t>
      </w:r>
      <w:r w:rsidR="00554D23">
        <w:rPr>
          <w:noProof/>
          <w:lang w:eastAsia="ru-RU"/>
        </w:rPr>
        <w:t>р</w:t>
      </w:r>
      <w:r w:rsidRPr="003D4DCB">
        <w:rPr>
          <w:noProof/>
          <w:lang w:eastAsia="ru-RU"/>
        </w:rPr>
        <w:t>та. Независимая переменная</w:t>
      </w:r>
      <w:r w:rsidR="00956B4A" w:rsidRPr="003D4DCB">
        <w:rPr>
          <w:noProof/>
          <w:lang w:eastAsia="ru-RU"/>
        </w:rPr>
        <w:t xml:space="preserve"> Х3 </w:t>
      </w:r>
      <w:r w:rsidRPr="003D4DCB">
        <w:rPr>
          <w:noProof/>
          <w:lang w:eastAsia="ru-RU"/>
        </w:rPr>
        <w:t>«количество необоснованных жалоб в год» выражено в абсолютных числах, указанных респондентами.</w:t>
      </w:r>
      <w:r w:rsidR="00B43173" w:rsidRPr="003D4DCB">
        <w:t xml:space="preserve"> </w:t>
      </w:r>
    </w:p>
    <w:p w14:paraId="777800A4" w14:textId="77777777" w:rsidR="0090510A" w:rsidRPr="003D4DCB" w:rsidRDefault="00B43173" w:rsidP="00145AE9">
      <w:pPr>
        <w:spacing w:after="0" w:line="240" w:lineRule="auto"/>
        <w:ind w:firstLine="709"/>
        <w:jc w:val="both"/>
      </w:pPr>
      <w:r w:rsidRPr="003D4DCB">
        <w:t>Результаты регрессионной мо</w:t>
      </w:r>
      <w:r w:rsidR="00B4185A">
        <w:t>дели представлены на рисунке 14.</w:t>
      </w:r>
    </w:p>
    <w:p w14:paraId="51BD8C49" w14:textId="427BC7CC" w:rsidR="00B4185A" w:rsidRPr="003D4DCB" w:rsidRDefault="00B4185A" w:rsidP="00145AE9">
      <w:pPr>
        <w:spacing w:after="0" w:line="240" w:lineRule="auto"/>
        <w:ind w:firstLine="709"/>
        <w:jc w:val="both"/>
        <w:rPr>
          <w:rStyle w:val="tlid-translation"/>
        </w:rPr>
      </w:pPr>
      <w:r>
        <w:rPr>
          <w:noProof/>
          <w:lang w:eastAsia="ru-RU"/>
        </w:rPr>
        <w:t>Согласно рисунк</w:t>
      </w:r>
      <w:r w:rsidR="009C17D5">
        <w:rPr>
          <w:noProof/>
          <w:lang w:eastAsia="ru-RU"/>
        </w:rPr>
        <w:t>у</w:t>
      </w:r>
      <w:r>
        <w:rPr>
          <w:noProof/>
          <w:lang w:eastAsia="ru-RU"/>
        </w:rPr>
        <w:t xml:space="preserve"> 14, в модели отражено,</w:t>
      </w:r>
      <w:r w:rsidRPr="003D4DCB">
        <w:rPr>
          <w:rStyle w:val="tlid-translation"/>
        </w:rPr>
        <w:t xml:space="preserve"> что статистически достоверное значение имеют все переменные, включенные в линейн</w:t>
      </w:r>
      <w:r>
        <w:rPr>
          <w:rStyle w:val="tlid-translation"/>
        </w:rPr>
        <w:t xml:space="preserve">ую </w:t>
      </w:r>
      <w:r w:rsidRPr="003D4DCB">
        <w:rPr>
          <w:rStyle w:val="tlid-translation"/>
        </w:rPr>
        <w:t>регресси</w:t>
      </w:r>
      <w:r>
        <w:rPr>
          <w:rStyle w:val="tlid-translation"/>
        </w:rPr>
        <w:t>ю</w:t>
      </w:r>
      <w:r w:rsidR="005901F1">
        <w:rPr>
          <w:rStyle w:val="tlid-translation"/>
        </w:rPr>
        <w:t>. Зависимость от переменной Х1</w:t>
      </w:r>
      <w:r w:rsidR="00A06E85">
        <w:rPr>
          <w:rStyle w:val="tlid-translation"/>
        </w:rPr>
        <w:t xml:space="preserve"> </w:t>
      </w:r>
      <w:r w:rsidR="00CF3D11">
        <w:rPr>
          <w:rStyle w:val="tlid-translation"/>
        </w:rPr>
        <w:t>-</w:t>
      </w:r>
      <w:r w:rsidRPr="003D4DCB">
        <w:rPr>
          <w:rStyle w:val="tlid-translation"/>
        </w:rPr>
        <w:t xml:space="preserve"> правовой грамотности имеет значение </w:t>
      </w:r>
      <w:r w:rsidRPr="003D4DCB">
        <w:rPr>
          <w:rStyle w:val="tlid-translation"/>
          <w:lang w:val="en-US"/>
        </w:rPr>
        <w:t>t</w:t>
      </w:r>
      <w:r w:rsidR="00CF3D11">
        <w:rPr>
          <w:rStyle w:val="tlid-translation"/>
        </w:rPr>
        <w:t>-</w:t>
      </w:r>
      <w:r w:rsidRPr="003D4DCB">
        <w:rPr>
          <w:rStyle w:val="tlid-translation"/>
        </w:rPr>
        <w:t xml:space="preserve">коэффициента эмпирического больше </w:t>
      </w:r>
      <w:r w:rsidRPr="003D4DCB">
        <w:rPr>
          <w:rStyle w:val="tlid-translation"/>
          <w:lang w:val="en-US"/>
        </w:rPr>
        <w:t>t</w:t>
      </w:r>
      <w:r w:rsidR="00CF3D11">
        <w:rPr>
          <w:rStyle w:val="tlid-translation"/>
        </w:rPr>
        <w:t>-</w:t>
      </w:r>
      <w:r w:rsidRPr="003D4DCB">
        <w:rPr>
          <w:rStyle w:val="tlid-translation"/>
        </w:rPr>
        <w:t xml:space="preserve">коэффициента критического при уровне достоверности 95% (6,07 &gt; 1,96), при этом </w:t>
      </w:r>
      <w:r w:rsidRPr="003D4DCB">
        <w:rPr>
          <w:rStyle w:val="tlid-translation"/>
          <w:lang w:val="en-US"/>
        </w:rPr>
        <w:t>p</w:t>
      </w:r>
      <w:r w:rsidRPr="003D4DCB">
        <w:rPr>
          <w:rStyle w:val="tlid-translation"/>
        </w:rPr>
        <w:t xml:space="preserve">- </w:t>
      </w:r>
      <w:r w:rsidRPr="003D4DCB">
        <w:rPr>
          <w:rStyle w:val="tlid-translation"/>
          <w:lang w:val="en-US"/>
        </w:rPr>
        <w:t>value</w:t>
      </w:r>
      <w:r w:rsidRPr="003D4DCB">
        <w:rPr>
          <w:rStyle w:val="tlid-translation"/>
        </w:rPr>
        <w:t xml:space="preserve"> &lt; 0.05 (значительно меньше порогового значения), аналогич</w:t>
      </w:r>
      <w:r w:rsidR="005901F1">
        <w:rPr>
          <w:rStyle w:val="tlid-translation"/>
        </w:rPr>
        <w:t>но зависимость от переменной Х2</w:t>
      </w:r>
      <w:r w:rsidR="00A06E85">
        <w:rPr>
          <w:rStyle w:val="tlid-translation"/>
        </w:rPr>
        <w:t xml:space="preserve"> </w:t>
      </w:r>
      <w:r w:rsidR="00CF3D11">
        <w:rPr>
          <w:rStyle w:val="tlid-translation"/>
        </w:rPr>
        <w:t>-</w:t>
      </w:r>
      <w:r w:rsidRPr="003D4DCB">
        <w:rPr>
          <w:rStyle w:val="tlid-translation"/>
        </w:rPr>
        <w:t xml:space="preserve"> количество необоснованных жалоб имеет значение </w:t>
      </w:r>
      <w:r w:rsidRPr="003D4DCB">
        <w:rPr>
          <w:rStyle w:val="tlid-translation"/>
          <w:lang w:val="en-US"/>
        </w:rPr>
        <w:t>t</w:t>
      </w:r>
      <w:r w:rsidR="00CF3D11">
        <w:rPr>
          <w:rStyle w:val="tlid-translation"/>
        </w:rPr>
        <w:t>-</w:t>
      </w:r>
      <w:r w:rsidRPr="003D4DCB">
        <w:rPr>
          <w:rStyle w:val="tlid-translation"/>
        </w:rPr>
        <w:t xml:space="preserve">коэффициента эмпирического меньше </w:t>
      </w:r>
      <w:r w:rsidRPr="003D4DCB">
        <w:rPr>
          <w:rStyle w:val="tlid-translation"/>
          <w:lang w:val="en-US"/>
        </w:rPr>
        <w:t>t</w:t>
      </w:r>
      <w:r w:rsidR="00CF3D11">
        <w:rPr>
          <w:rStyle w:val="tlid-translation"/>
        </w:rPr>
        <w:t>-</w:t>
      </w:r>
      <w:r w:rsidRPr="003D4DCB">
        <w:rPr>
          <w:rStyle w:val="tlid-translation"/>
        </w:rPr>
        <w:t xml:space="preserve">коэффициента критического при уровне достоверности 95% (-10.03 &lt; - 1,96) с </w:t>
      </w:r>
      <w:r w:rsidRPr="003D4DCB">
        <w:rPr>
          <w:rStyle w:val="tlid-translation"/>
          <w:lang w:val="en-US"/>
        </w:rPr>
        <w:t>p</w:t>
      </w:r>
      <w:r w:rsidRPr="003D4DCB">
        <w:rPr>
          <w:rStyle w:val="tlid-translation"/>
        </w:rPr>
        <w:t xml:space="preserve">- </w:t>
      </w:r>
      <w:r w:rsidRPr="003D4DCB">
        <w:rPr>
          <w:rStyle w:val="tlid-translation"/>
          <w:lang w:val="en-US"/>
        </w:rPr>
        <w:t>value</w:t>
      </w:r>
      <w:r w:rsidRPr="003D4DCB">
        <w:rPr>
          <w:rStyle w:val="tlid-translation"/>
        </w:rPr>
        <w:t xml:space="preserve"> &lt;0.</w:t>
      </w:r>
      <w:r w:rsidR="005901F1">
        <w:rPr>
          <w:rStyle w:val="tlid-translation"/>
        </w:rPr>
        <w:t>05 значительно, от переменой Х3</w:t>
      </w:r>
      <w:r w:rsidR="00A06E85">
        <w:rPr>
          <w:rStyle w:val="tlid-translation"/>
        </w:rPr>
        <w:t xml:space="preserve"> </w:t>
      </w:r>
      <w:r w:rsidR="00CF3D11">
        <w:rPr>
          <w:rStyle w:val="tlid-translation"/>
        </w:rPr>
        <w:t>-</w:t>
      </w:r>
      <w:r w:rsidRPr="003D4DCB">
        <w:rPr>
          <w:rStyle w:val="tlid-translation"/>
        </w:rPr>
        <w:t xml:space="preserve"> поддержки МО значение </w:t>
      </w:r>
      <w:r w:rsidRPr="003D4DCB">
        <w:rPr>
          <w:rStyle w:val="tlid-translation"/>
          <w:lang w:val="en-US"/>
        </w:rPr>
        <w:t>t</w:t>
      </w:r>
      <w:r w:rsidR="00CF3D11">
        <w:rPr>
          <w:rStyle w:val="tlid-translation"/>
        </w:rPr>
        <w:t>-</w:t>
      </w:r>
      <w:r w:rsidRPr="003D4DCB">
        <w:rPr>
          <w:rStyle w:val="tlid-translation"/>
        </w:rPr>
        <w:t xml:space="preserve">коэффициента эмпирического меньше </w:t>
      </w:r>
      <w:r w:rsidRPr="003D4DCB">
        <w:rPr>
          <w:rStyle w:val="tlid-translation"/>
          <w:lang w:val="en-US"/>
        </w:rPr>
        <w:t>t</w:t>
      </w:r>
      <w:r w:rsidR="00CF3D11">
        <w:rPr>
          <w:rStyle w:val="tlid-translation"/>
        </w:rPr>
        <w:t>-</w:t>
      </w:r>
      <w:r w:rsidRPr="003D4DCB">
        <w:rPr>
          <w:rStyle w:val="tlid-translation"/>
        </w:rPr>
        <w:t xml:space="preserve">коэффициента критического при уровне достоверности 95% (- 2,04 &lt; - 1,96), с </w:t>
      </w:r>
      <w:r w:rsidRPr="003D4DCB">
        <w:rPr>
          <w:rStyle w:val="tlid-translation"/>
          <w:lang w:val="en-US"/>
        </w:rPr>
        <w:t>p</w:t>
      </w:r>
      <w:r w:rsidRPr="003D4DCB">
        <w:rPr>
          <w:rStyle w:val="tlid-translation"/>
        </w:rPr>
        <w:t xml:space="preserve">- </w:t>
      </w:r>
      <w:r w:rsidRPr="003D4DCB">
        <w:rPr>
          <w:rStyle w:val="tlid-translation"/>
          <w:lang w:val="en-US"/>
        </w:rPr>
        <w:t>value</w:t>
      </w:r>
      <w:r w:rsidRPr="003D4DCB">
        <w:rPr>
          <w:rStyle w:val="tlid-translation"/>
        </w:rPr>
        <w:t xml:space="preserve"> &lt; 0.05 (0,04). </w:t>
      </w:r>
    </w:p>
    <w:p w14:paraId="1081BFB6" w14:textId="77777777" w:rsidR="00D5767A" w:rsidRPr="003D4DCB" w:rsidRDefault="00D5767A" w:rsidP="00A06E85">
      <w:pPr>
        <w:spacing w:after="0" w:line="240" w:lineRule="auto"/>
        <w:jc w:val="center"/>
      </w:pPr>
      <w:r w:rsidRPr="003D4DCB">
        <w:rPr>
          <w:noProof/>
          <w:lang w:eastAsia="ru-RU"/>
        </w:rPr>
        <w:lastRenderedPageBreak/>
        <w:drawing>
          <wp:inline distT="0" distB="0" distL="0" distR="0" wp14:anchorId="5485718C" wp14:editId="1E61DDBB">
            <wp:extent cx="5773488" cy="3442996"/>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600" t="29942" r="5398" b="12168"/>
                    <a:stretch/>
                  </pic:blipFill>
                  <pic:spPr bwMode="auto">
                    <a:xfrm>
                      <a:off x="0" y="0"/>
                      <a:ext cx="5790551" cy="3453172"/>
                    </a:xfrm>
                    <a:prstGeom prst="rect">
                      <a:avLst/>
                    </a:prstGeom>
                    <a:ln>
                      <a:noFill/>
                    </a:ln>
                    <a:extLst>
                      <a:ext uri="{53640926-AAD7-44D8-BBD7-CCE9431645EC}">
                        <a14:shadowObscured xmlns:a14="http://schemas.microsoft.com/office/drawing/2010/main"/>
                      </a:ext>
                    </a:extLst>
                  </pic:spPr>
                </pic:pic>
              </a:graphicData>
            </a:graphic>
          </wp:inline>
        </w:drawing>
      </w:r>
    </w:p>
    <w:p w14:paraId="5CA47445" w14:textId="77777777" w:rsidR="00D5767A" w:rsidRPr="00A06E85" w:rsidRDefault="00D5767A" w:rsidP="003B579C">
      <w:pPr>
        <w:spacing w:after="0" w:line="240" w:lineRule="auto"/>
        <w:ind w:firstLine="567"/>
        <w:rPr>
          <w:sz w:val="16"/>
          <w:szCs w:val="16"/>
        </w:rPr>
      </w:pPr>
    </w:p>
    <w:p w14:paraId="2C0D5C06" w14:textId="14725389" w:rsidR="00D5767A" w:rsidRPr="003D4DCB" w:rsidRDefault="00A37A79" w:rsidP="00A06E85">
      <w:pPr>
        <w:spacing w:after="0" w:line="240" w:lineRule="auto"/>
        <w:jc w:val="center"/>
        <w:rPr>
          <w:rStyle w:val="tlid-translation"/>
        </w:rPr>
      </w:pPr>
      <w:r w:rsidRPr="003D4DCB">
        <w:rPr>
          <w:rStyle w:val="tlid-translation"/>
        </w:rPr>
        <w:t>Рисунок 14</w:t>
      </w:r>
      <w:r w:rsidR="00D5767A" w:rsidRPr="003D4DCB">
        <w:rPr>
          <w:rStyle w:val="tlid-translation"/>
        </w:rPr>
        <w:t xml:space="preserve"> </w:t>
      </w:r>
      <w:r w:rsidR="00A06E85">
        <w:rPr>
          <w:rStyle w:val="tlid-translation"/>
        </w:rPr>
        <w:t xml:space="preserve">- </w:t>
      </w:r>
      <w:r w:rsidR="00D5767A" w:rsidRPr="003D4DCB">
        <w:rPr>
          <w:rStyle w:val="tlid-translation"/>
        </w:rPr>
        <w:t xml:space="preserve">Модель линейной регрессии чувства защищенности </w:t>
      </w:r>
      <w:r w:rsidR="00AF46B8" w:rsidRPr="003D4DCB">
        <w:rPr>
          <w:rStyle w:val="tlid-translation"/>
        </w:rPr>
        <w:t>ВТ/ВОП</w:t>
      </w:r>
    </w:p>
    <w:p w14:paraId="17902DAC" w14:textId="77777777" w:rsidR="00D5767A" w:rsidRPr="003D4DCB" w:rsidRDefault="00D5767A" w:rsidP="003B579C">
      <w:pPr>
        <w:spacing w:after="0" w:line="240" w:lineRule="auto"/>
        <w:ind w:firstLine="567"/>
        <w:jc w:val="both"/>
        <w:rPr>
          <w:rStyle w:val="tlid-translation"/>
        </w:rPr>
      </w:pPr>
    </w:p>
    <w:p w14:paraId="1134CAA5" w14:textId="3C8163A4" w:rsidR="00B4185A" w:rsidRPr="003D4DCB" w:rsidRDefault="00B4185A" w:rsidP="00A06E85">
      <w:pPr>
        <w:spacing w:after="0" w:line="240" w:lineRule="auto"/>
        <w:ind w:firstLine="709"/>
        <w:jc w:val="both"/>
        <w:rPr>
          <w:rStyle w:val="tlid-translation"/>
        </w:rPr>
      </w:pPr>
      <w:r w:rsidRPr="003D4DCB">
        <w:rPr>
          <w:rStyle w:val="tlid-translation"/>
        </w:rPr>
        <w:t xml:space="preserve">Полученные данные позволяют отвергнуть нулевую гипотезу об отсутствии влияния правовой грамотности, необоснованных жалоб и поддержки </w:t>
      </w:r>
      <w:r>
        <w:rPr>
          <w:rStyle w:val="tlid-translation"/>
        </w:rPr>
        <w:t xml:space="preserve">администрации </w:t>
      </w:r>
      <w:r w:rsidRPr="003D4DCB">
        <w:rPr>
          <w:rStyle w:val="tlid-translation"/>
        </w:rPr>
        <w:t xml:space="preserve">МО на чувство правовой защищенности ВТ/ВОП. Коэффициенты регрессии демонстрируют, что увеличение осведомленности ВТ/ ВОП о своих правах на 1% усиливает чувство защищенности на 6%. В то же время увеличение количества необоснованных жалоб на 1%, снижают чувство защищенности на 24%. </w:t>
      </w:r>
    </w:p>
    <w:p w14:paraId="3B0FE429" w14:textId="0E4E4D48" w:rsidR="00D5767A" w:rsidRPr="003D4DCB" w:rsidRDefault="00D5767A" w:rsidP="00A06E85">
      <w:pPr>
        <w:spacing w:after="0" w:line="240" w:lineRule="auto"/>
        <w:ind w:firstLine="709"/>
        <w:jc w:val="both"/>
      </w:pPr>
      <w:r w:rsidRPr="00B4185A">
        <w:rPr>
          <w:rStyle w:val="tlid-translation"/>
        </w:rPr>
        <w:t>Находкой в данной модели явилось то, что усиление поддержки со стороны МО на 1% снижает чувство защищенности на 0,7%. Данная находка может свидетельствовать о низком уровне и малой эффективности поддержки со стороны администрации.</w:t>
      </w:r>
      <w:r w:rsidR="009C17D5">
        <w:rPr>
          <w:rStyle w:val="tlid-translation"/>
        </w:rPr>
        <w:t xml:space="preserve"> Так, например, н</w:t>
      </w:r>
      <w:r w:rsidRPr="003D4DCB">
        <w:t xml:space="preserve">аличие комментариев в анкетах, заполненных </w:t>
      </w:r>
      <w:r w:rsidR="00AF46B8" w:rsidRPr="003D4DCB">
        <w:rPr>
          <w:rStyle w:val="tlid-translation"/>
        </w:rPr>
        <w:t>ВТ/ВОП</w:t>
      </w:r>
      <w:r w:rsidRPr="003D4DCB">
        <w:t xml:space="preserve"> свидетельств</w:t>
      </w:r>
      <w:r w:rsidR="00B4185A">
        <w:t>овали</w:t>
      </w:r>
      <w:r w:rsidRPr="003D4DCB">
        <w:t xml:space="preserve">, что </w:t>
      </w:r>
      <w:r w:rsidR="00B4185A">
        <w:t xml:space="preserve">в большинстве </w:t>
      </w:r>
      <w:r w:rsidRPr="003D4DCB">
        <w:t>случа</w:t>
      </w:r>
      <w:r w:rsidR="00B4185A">
        <w:t>ев</w:t>
      </w:r>
      <w:r w:rsidRPr="003D4DCB">
        <w:t xml:space="preserve"> необоснованных жалоб пациентов и оскорблений, </w:t>
      </w:r>
      <w:r w:rsidR="00AF46B8" w:rsidRPr="003D4DCB">
        <w:t>врачи</w:t>
      </w:r>
      <w:r w:rsidRPr="003D4DCB">
        <w:t xml:space="preserve"> не нашли поддержки со стороны администрации МО, что по их мнению усугубляет ситуацию с безнаказанностью пациентов. </w:t>
      </w:r>
    </w:p>
    <w:p w14:paraId="6BB0C3E5" w14:textId="372C1724" w:rsidR="00461390" w:rsidRPr="003D4DCB" w:rsidRDefault="002D585C" w:rsidP="00A06E85">
      <w:pPr>
        <w:spacing w:after="0" w:line="240" w:lineRule="auto"/>
        <w:ind w:firstLine="709"/>
        <w:jc w:val="both"/>
      </w:pPr>
      <w:r w:rsidRPr="003D4DCB">
        <w:t xml:space="preserve">Таким образом, </w:t>
      </w:r>
      <w:r w:rsidR="006E0F08" w:rsidRPr="003D4DCB">
        <w:t>по данным анкетирования установлено, что средний возраст ВТ/ВОП составляет 37,75 лет. Коэффициенты кор</w:t>
      </w:r>
      <w:r w:rsidR="00045F3B" w:rsidRPr="003D4DCB">
        <w:t xml:space="preserve">реляции между возрастом и </w:t>
      </w:r>
      <w:r w:rsidR="00B4185A">
        <w:t>наличием категории и стажа работы,</w:t>
      </w:r>
      <w:r w:rsidR="006E0F08" w:rsidRPr="003D4DCB">
        <w:t xml:space="preserve"> составили </w:t>
      </w:r>
      <w:r w:rsidR="00045F3B" w:rsidRPr="003D4DCB">
        <w:t xml:space="preserve">0,72 и 0,95 </w:t>
      </w:r>
      <w:r w:rsidR="00033098" w:rsidRPr="003D4DCB">
        <w:t>соответственно</w:t>
      </w:r>
      <w:r w:rsidR="00045F3B" w:rsidRPr="003D4DCB">
        <w:t>, что говорит о росте квалификации</w:t>
      </w:r>
      <w:r w:rsidR="00B4185A">
        <w:t xml:space="preserve"> и</w:t>
      </w:r>
      <w:r w:rsidR="00045F3B" w:rsidRPr="003D4DCB">
        <w:t xml:space="preserve"> стажа с возрастом. </w:t>
      </w:r>
      <w:r w:rsidR="003A534B" w:rsidRPr="003D4DCB">
        <w:t xml:space="preserve">Установлено, </w:t>
      </w:r>
      <w:r w:rsidR="005D6C15" w:rsidRPr="003D4DCB">
        <w:t xml:space="preserve">что </w:t>
      </w:r>
      <w:r w:rsidR="00033098" w:rsidRPr="003D4DCB">
        <w:rPr>
          <w:rStyle w:val="tlid-translation"/>
        </w:rPr>
        <w:t xml:space="preserve">Коэффициент регрессии 2,3% </w:t>
      </w:r>
      <w:r w:rsidR="00B4185A">
        <w:rPr>
          <w:rStyle w:val="tlid-translation"/>
        </w:rPr>
        <w:t xml:space="preserve">показал, </w:t>
      </w:r>
      <w:r w:rsidR="00033098" w:rsidRPr="003D4DCB">
        <w:rPr>
          <w:rStyle w:val="tlid-translation"/>
        </w:rPr>
        <w:t xml:space="preserve">что с каждым годом (возраст, стаж) размер ЗП увеличивается на 2,3%. </w:t>
      </w:r>
      <w:r w:rsidR="00B653FD" w:rsidRPr="003D4DCB">
        <w:t xml:space="preserve">При этом, </w:t>
      </w:r>
      <w:r w:rsidR="003A534B" w:rsidRPr="003D4DCB">
        <w:t xml:space="preserve">размер ЗП </w:t>
      </w:r>
      <w:r w:rsidR="00B653FD" w:rsidRPr="003D4DCB">
        <w:t>име</w:t>
      </w:r>
      <w:r w:rsidR="0000042C">
        <w:t>л</w:t>
      </w:r>
      <w:r w:rsidR="00B653FD" w:rsidRPr="003D4DCB">
        <w:t xml:space="preserve"> основное влияние</w:t>
      </w:r>
      <w:r w:rsidR="003A534B" w:rsidRPr="003D4DCB">
        <w:t xml:space="preserve"> на удовлетворенность трудом (коэффициент регрессии 33%</w:t>
      </w:r>
      <w:r w:rsidR="00B653FD" w:rsidRPr="003D4DCB">
        <w:t xml:space="preserve"> при </w:t>
      </w:r>
      <w:r w:rsidR="00B653FD" w:rsidRPr="003D4DCB">
        <w:rPr>
          <w:i/>
          <w:lang w:val="en-US"/>
        </w:rPr>
        <w:t>p</w:t>
      </w:r>
      <w:r w:rsidR="00B653FD" w:rsidRPr="003D4DCB">
        <w:rPr>
          <w:i/>
        </w:rPr>
        <w:t>&lt;0.01</w:t>
      </w:r>
      <w:r w:rsidR="003A534B" w:rsidRPr="003D4DCB">
        <w:t xml:space="preserve">). </w:t>
      </w:r>
      <w:r w:rsidR="00B653FD" w:rsidRPr="003D4DCB">
        <w:t xml:space="preserve">Также </w:t>
      </w:r>
      <w:r w:rsidR="0000042C">
        <w:t xml:space="preserve">по результатам </w:t>
      </w:r>
      <w:r w:rsidR="00B653FD" w:rsidRPr="003D4DCB">
        <w:t>опрос</w:t>
      </w:r>
      <w:r w:rsidR="0000042C">
        <w:t>а определен</w:t>
      </w:r>
      <w:r w:rsidR="00991F18" w:rsidRPr="003D4DCB">
        <w:t xml:space="preserve"> низкий уровень чувства правовой защищенности ВТ/</w:t>
      </w:r>
      <w:r w:rsidR="005D6C15" w:rsidRPr="003D4DCB">
        <w:t xml:space="preserve"> </w:t>
      </w:r>
      <w:r w:rsidR="00991F18" w:rsidRPr="003D4DCB">
        <w:t xml:space="preserve">ВОП </w:t>
      </w:r>
      <w:r w:rsidR="00B653FD" w:rsidRPr="003D4DCB">
        <w:t>(13,9</w:t>
      </w:r>
      <w:r w:rsidR="0000042C">
        <w:t>%),</w:t>
      </w:r>
      <w:r w:rsidR="00B653FD" w:rsidRPr="003D4DCB">
        <w:t xml:space="preserve"> его зависимость от правовой грамотности ВТ/</w:t>
      </w:r>
      <w:r w:rsidR="005D6C15" w:rsidRPr="003D4DCB">
        <w:t xml:space="preserve"> </w:t>
      </w:r>
      <w:r w:rsidR="00B653FD" w:rsidRPr="003D4DCB">
        <w:t xml:space="preserve">ВОП, и профилактики необоснованных жалоб со стороны </w:t>
      </w:r>
      <w:r w:rsidR="00B653FD" w:rsidRPr="003D4DCB">
        <w:lastRenderedPageBreak/>
        <w:t xml:space="preserve">пациентов. </w:t>
      </w:r>
      <w:r w:rsidR="00325840" w:rsidRPr="003D4DCB">
        <w:t>Основными условиями, неблагоприятно влияющими на продуктивность работы</w:t>
      </w:r>
      <w:r w:rsidR="00CF3D11">
        <w:t>,</w:t>
      </w:r>
      <w:r w:rsidR="00325840" w:rsidRPr="003D4DCB">
        <w:t xml:space="preserve"> являются транспортные проблемы (67%) и недостаточно удобное рабочее место (87%). Самыми неблагоприя</w:t>
      </w:r>
      <w:r w:rsidR="00CF3D11">
        <w:t>тными факторами в работе назван</w:t>
      </w:r>
      <w:r w:rsidR="00325840" w:rsidRPr="003D4DCB">
        <w:t xml:space="preserve"> стресс, вызванный необоснованным недовольством пациентов (98%) и необходимость перерабатывать из-за плотного потока больных (96,1</w:t>
      </w:r>
      <w:r w:rsidR="00325840">
        <w:t>%).</w:t>
      </w:r>
    </w:p>
    <w:p w14:paraId="77582192" w14:textId="77777777" w:rsidR="00B653FD" w:rsidRPr="003D4DCB" w:rsidRDefault="00B653FD" w:rsidP="00A06E85">
      <w:pPr>
        <w:spacing w:after="0" w:line="240" w:lineRule="auto"/>
        <w:ind w:firstLine="709"/>
        <w:jc w:val="both"/>
      </w:pPr>
    </w:p>
    <w:p w14:paraId="0B0CE823" w14:textId="79EAA881" w:rsidR="00D5767A" w:rsidRPr="004A6985" w:rsidRDefault="00D5767A" w:rsidP="00A06E85">
      <w:pPr>
        <w:pStyle w:val="2"/>
        <w:spacing w:before="0" w:line="240" w:lineRule="auto"/>
        <w:ind w:firstLine="709"/>
        <w:jc w:val="both"/>
        <w:rPr>
          <w:rFonts w:ascii="Times New Roman" w:hAnsi="Times New Roman" w:cs="Times New Roman"/>
          <w:b/>
          <w:color w:val="auto"/>
          <w:sz w:val="28"/>
          <w:szCs w:val="28"/>
        </w:rPr>
      </w:pPr>
      <w:bookmarkStart w:id="14" w:name="_Toc51060828"/>
      <w:r w:rsidRPr="003D4DCB">
        <w:rPr>
          <w:rFonts w:ascii="Times New Roman" w:hAnsi="Times New Roman" w:cs="Times New Roman"/>
          <w:b/>
          <w:color w:val="auto"/>
          <w:sz w:val="28"/>
          <w:szCs w:val="28"/>
        </w:rPr>
        <w:t>3.2 Проведение оценки загруженности</w:t>
      </w:r>
      <w:r w:rsidR="004F3BCA">
        <w:rPr>
          <w:rFonts w:ascii="Times New Roman" w:hAnsi="Times New Roman" w:cs="Times New Roman"/>
          <w:b/>
          <w:color w:val="auto"/>
          <w:sz w:val="28"/>
          <w:szCs w:val="28"/>
        </w:rPr>
        <w:t xml:space="preserve"> врача </w:t>
      </w:r>
      <w:r w:rsidR="007741D6">
        <w:rPr>
          <w:rFonts w:ascii="Times New Roman" w:hAnsi="Times New Roman" w:cs="Times New Roman"/>
          <w:b/>
          <w:color w:val="auto"/>
          <w:sz w:val="28"/>
          <w:szCs w:val="28"/>
        </w:rPr>
        <w:t>терапевта/ врача общей практики</w:t>
      </w:r>
      <w:r w:rsidRPr="00B85F38">
        <w:rPr>
          <w:rFonts w:ascii="Times New Roman" w:hAnsi="Times New Roman" w:cs="Times New Roman"/>
          <w:b/>
          <w:color w:val="FF0000"/>
          <w:sz w:val="28"/>
          <w:szCs w:val="28"/>
        </w:rPr>
        <w:t xml:space="preserve"> </w:t>
      </w:r>
      <w:r w:rsidRPr="003D4DCB">
        <w:rPr>
          <w:rFonts w:ascii="Times New Roman" w:hAnsi="Times New Roman" w:cs="Times New Roman"/>
          <w:b/>
          <w:color w:val="auto"/>
          <w:sz w:val="28"/>
          <w:szCs w:val="28"/>
        </w:rPr>
        <w:t>методом хронометража</w:t>
      </w:r>
      <w:bookmarkEnd w:id="14"/>
    </w:p>
    <w:p w14:paraId="09323134" w14:textId="6ADCEA0D" w:rsidR="0000042C" w:rsidRDefault="001933FB" w:rsidP="00A06E85">
      <w:pPr>
        <w:pStyle w:val="a6"/>
        <w:spacing w:before="0" w:beforeAutospacing="0" w:after="0" w:afterAutospacing="0"/>
        <w:ind w:firstLine="709"/>
        <w:jc w:val="both"/>
        <w:rPr>
          <w:sz w:val="28"/>
          <w:szCs w:val="28"/>
        </w:rPr>
      </w:pPr>
      <w:r>
        <w:rPr>
          <w:rStyle w:val="tlid-translation"/>
          <w:sz w:val="28"/>
          <w:szCs w:val="28"/>
        </w:rPr>
        <w:t>В последние годы</w:t>
      </w:r>
      <w:r w:rsidR="008C5173">
        <w:rPr>
          <w:rStyle w:val="tlid-translation"/>
          <w:sz w:val="28"/>
          <w:szCs w:val="28"/>
        </w:rPr>
        <w:t xml:space="preserve"> в отечественную систему здравоохранения активно вводятся информационные технологии, проводятся реформы в работе организаций ПМСП, </w:t>
      </w:r>
      <w:r>
        <w:rPr>
          <w:rStyle w:val="tlid-translation"/>
          <w:sz w:val="28"/>
          <w:szCs w:val="28"/>
        </w:rPr>
        <w:t xml:space="preserve">увеличивается нагрузка на медицинских работников, </w:t>
      </w:r>
      <w:r w:rsidR="008C5173">
        <w:rPr>
          <w:rStyle w:val="tlid-translation"/>
          <w:sz w:val="28"/>
          <w:szCs w:val="28"/>
        </w:rPr>
        <w:t xml:space="preserve">в связи с чем было решено провести изучение реальной </w:t>
      </w:r>
      <w:r>
        <w:rPr>
          <w:rStyle w:val="tlid-translation"/>
          <w:sz w:val="28"/>
          <w:szCs w:val="28"/>
        </w:rPr>
        <w:t>рабочей нагрузки с</w:t>
      </w:r>
      <w:r w:rsidR="008C5173">
        <w:rPr>
          <w:rStyle w:val="tlid-translation"/>
          <w:sz w:val="28"/>
          <w:szCs w:val="28"/>
        </w:rPr>
        <w:t xml:space="preserve"> учетом изменений в деятельности врачей</w:t>
      </w:r>
      <w:r w:rsidR="004F3BCA">
        <w:rPr>
          <w:rStyle w:val="tlid-translation"/>
          <w:sz w:val="28"/>
          <w:szCs w:val="28"/>
        </w:rPr>
        <w:t xml:space="preserve"> </w:t>
      </w:r>
      <w:r w:rsidR="008C5173">
        <w:rPr>
          <w:rStyle w:val="tlid-translation"/>
          <w:sz w:val="28"/>
          <w:szCs w:val="28"/>
        </w:rPr>
        <w:t>терапевтов</w:t>
      </w:r>
      <w:r w:rsidR="008C5173" w:rsidRPr="008C5173">
        <w:rPr>
          <w:rStyle w:val="tlid-translation"/>
          <w:sz w:val="28"/>
          <w:szCs w:val="28"/>
        </w:rPr>
        <w:t>/</w:t>
      </w:r>
      <w:r w:rsidR="008C5173">
        <w:rPr>
          <w:rStyle w:val="tlid-translation"/>
          <w:sz w:val="28"/>
          <w:szCs w:val="28"/>
        </w:rPr>
        <w:t xml:space="preserve">врачей общей практики поликлиник. </w:t>
      </w:r>
      <w:r w:rsidR="00D5767A" w:rsidRPr="003D4DCB">
        <w:rPr>
          <w:rStyle w:val="tlid-translation"/>
          <w:sz w:val="28"/>
          <w:szCs w:val="28"/>
        </w:rPr>
        <w:t xml:space="preserve">Для определения </w:t>
      </w:r>
      <w:r w:rsidR="00606CB1" w:rsidRPr="003D4DCB">
        <w:rPr>
          <w:rStyle w:val="tlid-translation"/>
          <w:sz w:val="28"/>
          <w:szCs w:val="28"/>
        </w:rPr>
        <w:t>количественных характеристик факторов, влияющих на качество жизни ВТ/</w:t>
      </w:r>
      <w:r w:rsidR="008C5173">
        <w:rPr>
          <w:rStyle w:val="tlid-translation"/>
          <w:sz w:val="28"/>
          <w:szCs w:val="28"/>
        </w:rPr>
        <w:t>ВОП были</w:t>
      </w:r>
      <w:r w:rsidR="00606CB1" w:rsidRPr="003D4DCB">
        <w:rPr>
          <w:rStyle w:val="tlid-translation"/>
          <w:sz w:val="28"/>
          <w:szCs w:val="28"/>
        </w:rPr>
        <w:t xml:space="preserve"> про</w:t>
      </w:r>
      <w:r w:rsidR="008C5173">
        <w:rPr>
          <w:rStyle w:val="tlid-translation"/>
          <w:sz w:val="28"/>
          <w:szCs w:val="28"/>
        </w:rPr>
        <w:t>изведены замеры рабочего времени</w:t>
      </w:r>
      <w:r w:rsidR="00D5767A" w:rsidRPr="003D4DCB">
        <w:rPr>
          <w:rStyle w:val="tlid-translation"/>
          <w:sz w:val="28"/>
          <w:szCs w:val="28"/>
        </w:rPr>
        <w:t xml:space="preserve"> </w:t>
      </w:r>
      <w:r w:rsidR="00606CB1" w:rsidRPr="003D4DCB">
        <w:rPr>
          <w:rStyle w:val="tlid-translation"/>
          <w:sz w:val="28"/>
          <w:szCs w:val="28"/>
        </w:rPr>
        <w:t>путем хронометражного</w:t>
      </w:r>
      <w:r w:rsidR="00D5767A" w:rsidRPr="003D4DCB">
        <w:rPr>
          <w:rStyle w:val="tlid-translation"/>
          <w:sz w:val="28"/>
          <w:szCs w:val="28"/>
        </w:rPr>
        <w:t xml:space="preserve"> наблюдения на участках </w:t>
      </w:r>
      <w:r w:rsidR="00AF46B8" w:rsidRPr="003D4DCB">
        <w:rPr>
          <w:rStyle w:val="tlid-translation"/>
          <w:sz w:val="28"/>
          <w:szCs w:val="28"/>
        </w:rPr>
        <w:t>ВТ/ВОП</w:t>
      </w:r>
      <w:r w:rsidR="00D5767A" w:rsidRPr="003D4DCB">
        <w:rPr>
          <w:rStyle w:val="tlid-translation"/>
          <w:sz w:val="28"/>
          <w:szCs w:val="28"/>
        </w:rPr>
        <w:t xml:space="preserve"> в двух поликлиниках г. </w:t>
      </w:r>
      <w:r w:rsidR="004F3BCA">
        <w:rPr>
          <w:rStyle w:val="tlid-translation"/>
          <w:sz w:val="28"/>
          <w:szCs w:val="28"/>
        </w:rPr>
        <w:t>Астана</w:t>
      </w:r>
      <w:r w:rsidR="00D5767A" w:rsidRPr="003D4DCB">
        <w:rPr>
          <w:rStyle w:val="tlid-translation"/>
          <w:sz w:val="28"/>
          <w:szCs w:val="28"/>
        </w:rPr>
        <w:t>. Согласно приказу</w:t>
      </w:r>
      <w:r w:rsidR="00606CB1" w:rsidRPr="003D4DCB">
        <w:rPr>
          <w:sz w:val="28"/>
          <w:szCs w:val="28"/>
        </w:rPr>
        <w:t xml:space="preserve"> МЗ РК</w:t>
      </w:r>
      <w:r w:rsidR="0090112E">
        <w:rPr>
          <w:sz w:val="28"/>
          <w:szCs w:val="28"/>
        </w:rPr>
        <w:t xml:space="preserve"> [151</w:t>
      </w:r>
      <w:r w:rsidR="0000042C">
        <w:rPr>
          <w:sz w:val="28"/>
          <w:szCs w:val="28"/>
        </w:rPr>
        <w:t>]</w:t>
      </w:r>
      <w:r w:rsidR="00D5767A" w:rsidRPr="003D4DCB">
        <w:rPr>
          <w:sz w:val="28"/>
          <w:szCs w:val="28"/>
        </w:rPr>
        <w:t>, участковый прием составляет половину рабочего времени</w:t>
      </w:r>
      <w:r w:rsidR="00606CB1" w:rsidRPr="003D4DCB">
        <w:rPr>
          <w:rStyle w:val="tlid-translation"/>
          <w:sz w:val="28"/>
          <w:szCs w:val="28"/>
        </w:rPr>
        <w:t xml:space="preserve"> (4 астрономических часа)</w:t>
      </w:r>
      <w:r w:rsidR="00D5767A" w:rsidRPr="003D4DCB">
        <w:rPr>
          <w:sz w:val="28"/>
          <w:szCs w:val="28"/>
        </w:rPr>
        <w:t xml:space="preserve">. Городские поликлиники (далее </w:t>
      </w:r>
      <w:r w:rsidR="009C17D5">
        <w:t>–</w:t>
      </w:r>
      <w:r w:rsidR="00A06E85">
        <w:rPr>
          <w:sz w:val="28"/>
          <w:szCs w:val="28"/>
        </w:rPr>
        <w:t xml:space="preserve"> </w:t>
      </w:r>
      <w:r w:rsidR="00D5767A" w:rsidRPr="003D4DCB">
        <w:rPr>
          <w:sz w:val="28"/>
          <w:szCs w:val="28"/>
        </w:rPr>
        <w:t xml:space="preserve">ГП) являются муниципальными МО, с правом самостоятельного контроля бюджета, административное управление осуществляется акиматом г. </w:t>
      </w:r>
      <w:r w:rsidR="004F3BCA">
        <w:rPr>
          <w:sz w:val="28"/>
          <w:szCs w:val="28"/>
        </w:rPr>
        <w:t>Астана</w:t>
      </w:r>
      <w:r w:rsidR="00D5767A" w:rsidRPr="003D4DCB">
        <w:rPr>
          <w:sz w:val="28"/>
          <w:szCs w:val="28"/>
        </w:rPr>
        <w:t xml:space="preserve">. </w:t>
      </w:r>
    </w:p>
    <w:p w14:paraId="65964AFD" w14:textId="06362053" w:rsidR="00606CB1" w:rsidRPr="003D4DCB" w:rsidRDefault="00D5767A" w:rsidP="00A06E85">
      <w:pPr>
        <w:pStyle w:val="a6"/>
        <w:spacing w:before="0" w:beforeAutospacing="0" w:after="0" w:afterAutospacing="0"/>
        <w:ind w:firstLine="709"/>
        <w:jc w:val="both"/>
        <w:rPr>
          <w:sz w:val="28"/>
          <w:szCs w:val="28"/>
        </w:rPr>
      </w:pPr>
      <w:r w:rsidRPr="003D4DCB">
        <w:rPr>
          <w:sz w:val="28"/>
          <w:szCs w:val="28"/>
        </w:rPr>
        <w:t>ГП №1 обслуживает 93 тыс</w:t>
      </w:r>
      <w:r w:rsidR="00606CB1" w:rsidRPr="003D4DCB">
        <w:rPr>
          <w:sz w:val="28"/>
          <w:szCs w:val="28"/>
        </w:rPr>
        <w:t>.</w:t>
      </w:r>
      <w:r w:rsidRPr="003D4DCB">
        <w:rPr>
          <w:sz w:val="28"/>
          <w:szCs w:val="28"/>
        </w:rPr>
        <w:t xml:space="preserve"> населения, ГП №4, ГП №5, ГП №11 </w:t>
      </w:r>
      <w:r w:rsidR="00606CB1" w:rsidRPr="003D4DCB">
        <w:rPr>
          <w:sz w:val="28"/>
          <w:szCs w:val="28"/>
        </w:rPr>
        <w:t xml:space="preserve"> - </w:t>
      </w:r>
      <w:r w:rsidRPr="003D4DCB">
        <w:rPr>
          <w:sz w:val="28"/>
          <w:szCs w:val="28"/>
        </w:rPr>
        <w:t>100</w:t>
      </w:r>
      <w:r w:rsidR="00A06E85">
        <w:rPr>
          <w:sz w:val="28"/>
          <w:szCs w:val="28"/>
        </w:rPr>
        <w:t> </w:t>
      </w:r>
      <w:r w:rsidRPr="003D4DCB">
        <w:rPr>
          <w:sz w:val="28"/>
          <w:szCs w:val="28"/>
        </w:rPr>
        <w:t xml:space="preserve">тыс., 102 тыс., 105 тыс. </w:t>
      </w:r>
      <w:r w:rsidR="00606CB1" w:rsidRPr="003D4DCB">
        <w:rPr>
          <w:sz w:val="28"/>
          <w:szCs w:val="28"/>
        </w:rPr>
        <w:t>соответственно (на момент проведения исслед</w:t>
      </w:r>
      <w:r w:rsidR="005D6C15" w:rsidRPr="003D4DCB">
        <w:rPr>
          <w:sz w:val="28"/>
          <w:szCs w:val="28"/>
        </w:rPr>
        <w:t>ования</w:t>
      </w:r>
      <w:r w:rsidR="0000430F">
        <w:rPr>
          <w:sz w:val="28"/>
          <w:szCs w:val="28"/>
        </w:rPr>
        <w:t xml:space="preserve"> </w:t>
      </w:r>
      <w:r w:rsidR="009C17D5">
        <w:rPr>
          <w:sz w:val="28"/>
          <w:szCs w:val="28"/>
        </w:rPr>
        <w:t>с ноября</w:t>
      </w:r>
      <w:r w:rsidR="0000042C">
        <w:rPr>
          <w:sz w:val="28"/>
          <w:szCs w:val="28"/>
        </w:rPr>
        <w:t xml:space="preserve"> 2018</w:t>
      </w:r>
      <w:r w:rsidR="009C17D5">
        <w:rPr>
          <w:sz w:val="28"/>
          <w:szCs w:val="28"/>
        </w:rPr>
        <w:t xml:space="preserve"> по</w:t>
      </w:r>
      <w:r w:rsidR="00606CB1" w:rsidRPr="003D4DCB">
        <w:rPr>
          <w:sz w:val="28"/>
          <w:szCs w:val="28"/>
        </w:rPr>
        <w:t xml:space="preserve"> июнь 201</w:t>
      </w:r>
      <w:r w:rsidR="0000042C">
        <w:rPr>
          <w:sz w:val="28"/>
          <w:szCs w:val="28"/>
        </w:rPr>
        <w:t>9</w:t>
      </w:r>
      <w:r w:rsidR="00606CB1" w:rsidRPr="003D4DCB">
        <w:rPr>
          <w:sz w:val="28"/>
          <w:szCs w:val="28"/>
        </w:rPr>
        <w:t xml:space="preserve"> г</w:t>
      </w:r>
      <w:r w:rsidR="005D6C15" w:rsidRPr="003D4DCB">
        <w:rPr>
          <w:sz w:val="28"/>
          <w:szCs w:val="28"/>
        </w:rPr>
        <w:t>г.</w:t>
      </w:r>
      <w:r w:rsidR="00606CB1" w:rsidRPr="003D4DCB">
        <w:rPr>
          <w:sz w:val="28"/>
          <w:szCs w:val="28"/>
        </w:rPr>
        <w:t>)</w:t>
      </w:r>
      <w:r w:rsidRPr="003D4DCB">
        <w:rPr>
          <w:sz w:val="28"/>
          <w:szCs w:val="28"/>
        </w:rPr>
        <w:t xml:space="preserve">. </w:t>
      </w:r>
    </w:p>
    <w:p w14:paraId="51C7C777" w14:textId="77777777" w:rsidR="00606CB1" w:rsidRPr="003D4DCB" w:rsidRDefault="00606CB1" w:rsidP="00A06E85">
      <w:pPr>
        <w:pStyle w:val="a6"/>
        <w:spacing w:before="0" w:beforeAutospacing="0" w:after="0" w:afterAutospacing="0"/>
        <w:ind w:firstLine="709"/>
        <w:jc w:val="both"/>
        <w:rPr>
          <w:sz w:val="28"/>
          <w:szCs w:val="28"/>
        </w:rPr>
      </w:pPr>
      <w:r w:rsidRPr="003D4DCB">
        <w:rPr>
          <w:sz w:val="28"/>
          <w:szCs w:val="28"/>
        </w:rPr>
        <w:t xml:space="preserve">Режим работы </w:t>
      </w:r>
      <w:r w:rsidR="0076110B" w:rsidRPr="003D4DCB">
        <w:rPr>
          <w:sz w:val="28"/>
          <w:szCs w:val="28"/>
        </w:rPr>
        <w:t>ВТ/</w:t>
      </w:r>
      <w:r w:rsidR="005D6C15" w:rsidRPr="003D4DCB">
        <w:rPr>
          <w:sz w:val="28"/>
          <w:szCs w:val="28"/>
        </w:rPr>
        <w:t xml:space="preserve"> </w:t>
      </w:r>
      <w:r w:rsidRPr="003D4DCB">
        <w:rPr>
          <w:sz w:val="28"/>
          <w:szCs w:val="28"/>
        </w:rPr>
        <w:t xml:space="preserve">ВОП </w:t>
      </w:r>
      <w:r w:rsidR="0000042C">
        <w:rPr>
          <w:sz w:val="28"/>
          <w:szCs w:val="28"/>
        </w:rPr>
        <w:t>распре</w:t>
      </w:r>
      <w:r w:rsidRPr="003D4DCB">
        <w:rPr>
          <w:sz w:val="28"/>
          <w:szCs w:val="28"/>
        </w:rPr>
        <w:t>делен следующим образом:</w:t>
      </w:r>
    </w:p>
    <w:p w14:paraId="783C0E39" w14:textId="0BEF1C34" w:rsidR="00606CB1" w:rsidRPr="003D4DCB" w:rsidRDefault="00606CB1" w:rsidP="00A06E85">
      <w:pPr>
        <w:pStyle w:val="a6"/>
        <w:spacing w:before="0" w:beforeAutospacing="0" w:after="0" w:afterAutospacing="0"/>
        <w:ind w:firstLine="709"/>
        <w:jc w:val="both"/>
        <w:rPr>
          <w:sz w:val="28"/>
          <w:szCs w:val="28"/>
        </w:rPr>
      </w:pPr>
      <w:r w:rsidRPr="003D4DCB">
        <w:rPr>
          <w:sz w:val="28"/>
          <w:szCs w:val="28"/>
        </w:rPr>
        <w:t>-</w:t>
      </w:r>
      <w:r w:rsidR="005D6C15" w:rsidRPr="003D4DCB">
        <w:rPr>
          <w:sz w:val="28"/>
          <w:szCs w:val="28"/>
        </w:rPr>
        <w:t xml:space="preserve"> </w:t>
      </w:r>
      <w:r w:rsidRPr="003D4DCB">
        <w:rPr>
          <w:sz w:val="28"/>
          <w:szCs w:val="28"/>
        </w:rPr>
        <w:t>вра</w:t>
      </w:r>
      <w:r w:rsidR="0090112E">
        <w:rPr>
          <w:sz w:val="28"/>
          <w:szCs w:val="28"/>
        </w:rPr>
        <w:t>чебный прием пациентов</w:t>
      </w:r>
      <w:r w:rsidR="00A06E85">
        <w:rPr>
          <w:sz w:val="28"/>
          <w:szCs w:val="28"/>
        </w:rPr>
        <w:t xml:space="preserve"> </w:t>
      </w:r>
      <w:r w:rsidR="00CF3D11">
        <w:rPr>
          <w:sz w:val="28"/>
          <w:szCs w:val="28"/>
        </w:rPr>
        <w:t xml:space="preserve">- </w:t>
      </w:r>
      <w:r w:rsidRPr="003D4DCB">
        <w:rPr>
          <w:sz w:val="28"/>
          <w:szCs w:val="28"/>
        </w:rPr>
        <w:t xml:space="preserve">4 часа (16 пациентов согласно записи в </w:t>
      </w:r>
      <w:r w:rsidR="0000042C">
        <w:rPr>
          <w:sz w:val="28"/>
          <w:szCs w:val="28"/>
        </w:rPr>
        <w:t>амбулаторной информационной системе</w:t>
      </w:r>
      <w:r w:rsidR="00A06E85">
        <w:rPr>
          <w:sz w:val="28"/>
          <w:szCs w:val="28"/>
        </w:rPr>
        <w:t xml:space="preserve"> </w:t>
      </w:r>
      <w:r w:rsidR="0000042C">
        <w:rPr>
          <w:sz w:val="28"/>
          <w:szCs w:val="28"/>
        </w:rPr>
        <w:t xml:space="preserve">- </w:t>
      </w:r>
      <w:r w:rsidRPr="003D4DCB">
        <w:rPr>
          <w:sz w:val="28"/>
          <w:szCs w:val="28"/>
        </w:rPr>
        <w:t>АИС); активное посещение на дому – 3 часа 50 минут (8-10 пациентов в зависимости от количества вызовов, фиксированных в АИС).</w:t>
      </w:r>
    </w:p>
    <w:p w14:paraId="32FA936C" w14:textId="3678F5CA" w:rsidR="00606CB1" w:rsidRPr="003D4DCB" w:rsidRDefault="00606CB1" w:rsidP="00A06E85">
      <w:pPr>
        <w:pStyle w:val="a6"/>
        <w:spacing w:before="0" w:beforeAutospacing="0" w:after="0" w:afterAutospacing="0"/>
        <w:ind w:firstLine="709"/>
        <w:jc w:val="both"/>
        <w:rPr>
          <w:sz w:val="28"/>
          <w:szCs w:val="28"/>
        </w:rPr>
      </w:pPr>
      <w:r w:rsidRPr="003D4DCB">
        <w:rPr>
          <w:sz w:val="28"/>
          <w:szCs w:val="28"/>
        </w:rPr>
        <w:t>Помимо работы с пациентами, необходи</w:t>
      </w:r>
      <w:r w:rsidR="005D6C15" w:rsidRPr="003D4DCB">
        <w:rPr>
          <w:sz w:val="28"/>
          <w:szCs w:val="28"/>
        </w:rPr>
        <w:t>мо выделить время для подготовки</w:t>
      </w:r>
      <w:r w:rsidRPr="003D4DCB">
        <w:rPr>
          <w:sz w:val="28"/>
          <w:szCs w:val="28"/>
        </w:rPr>
        <w:t xml:space="preserve"> медицинской документации для экспертизы (МСЭК, отчеты по программе управления заболеваниями, отчеты о скринингах, санаторные </w:t>
      </w:r>
      <w:r w:rsidR="005D6C15" w:rsidRPr="003D4DCB">
        <w:rPr>
          <w:sz w:val="28"/>
          <w:szCs w:val="28"/>
        </w:rPr>
        <w:t>карты, справки о смерти и т д.)</w:t>
      </w:r>
      <w:r w:rsidR="00A06E85">
        <w:rPr>
          <w:sz w:val="28"/>
          <w:szCs w:val="28"/>
        </w:rPr>
        <w:t xml:space="preserve"> </w:t>
      </w:r>
      <w:r w:rsidR="00CF3D11">
        <w:rPr>
          <w:sz w:val="28"/>
          <w:szCs w:val="28"/>
        </w:rPr>
        <w:t xml:space="preserve">- </w:t>
      </w:r>
      <w:r w:rsidRPr="003D4DCB">
        <w:rPr>
          <w:sz w:val="28"/>
          <w:szCs w:val="28"/>
        </w:rPr>
        <w:t>12 часа.</w:t>
      </w:r>
    </w:p>
    <w:p w14:paraId="51F673AB" w14:textId="26A4180A" w:rsidR="00606CB1" w:rsidRPr="00A06E85" w:rsidRDefault="00606CB1" w:rsidP="00A06E85">
      <w:pPr>
        <w:spacing w:after="0" w:line="240" w:lineRule="auto"/>
        <w:ind w:firstLine="709"/>
        <w:jc w:val="both"/>
        <w:rPr>
          <w:rFonts w:eastAsia="Batang"/>
          <w:color w:val="FF0000"/>
          <w:lang w:eastAsia="ko-KR"/>
        </w:rPr>
      </w:pPr>
      <w:r w:rsidRPr="003D4DCB">
        <w:rPr>
          <w:rFonts w:eastAsia="Batang"/>
          <w:lang w:eastAsia="ko-KR"/>
        </w:rPr>
        <w:t xml:space="preserve">Услуги, выполняемые </w:t>
      </w:r>
      <w:r w:rsidR="009C17D5">
        <w:rPr>
          <w:rFonts w:eastAsia="Batang"/>
          <w:lang w:eastAsia="ko-KR"/>
        </w:rPr>
        <w:t>ВТ/</w:t>
      </w:r>
      <w:r w:rsidRPr="003D4DCB">
        <w:rPr>
          <w:rFonts w:eastAsia="Batang"/>
          <w:lang w:eastAsia="ko-KR"/>
        </w:rPr>
        <w:t xml:space="preserve">ВОП в полном объеме представлены в </w:t>
      </w:r>
      <w:r w:rsidR="009C17D5">
        <w:rPr>
          <w:rFonts w:eastAsia="Batang"/>
          <w:lang w:eastAsia="ko-KR"/>
        </w:rPr>
        <w:t>Приложении</w:t>
      </w:r>
      <w:r w:rsidR="0050630F">
        <w:rPr>
          <w:rFonts w:eastAsia="Batang"/>
          <w:lang w:eastAsia="ko-KR"/>
        </w:rPr>
        <w:t xml:space="preserve"> Д.</w:t>
      </w:r>
    </w:p>
    <w:p w14:paraId="76C0545D" w14:textId="1A99799C" w:rsidR="00D5767A" w:rsidRPr="003D4DCB" w:rsidRDefault="00D5767A" w:rsidP="00A06E85">
      <w:pPr>
        <w:pStyle w:val="a6"/>
        <w:spacing w:before="0" w:beforeAutospacing="0" w:after="0" w:afterAutospacing="0"/>
        <w:ind w:firstLine="709"/>
        <w:jc w:val="both"/>
        <w:rPr>
          <w:sz w:val="28"/>
          <w:szCs w:val="28"/>
        </w:rPr>
      </w:pPr>
      <w:r w:rsidRPr="003D4DCB">
        <w:rPr>
          <w:sz w:val="28"/>
          <w:szCs w:val="28"/>
        </w:rPr>
        <w:t>Согласно приказу</w:t>
      </w:r>
      <w:r w:rsidR="009C17D5">
        <w:rPr>
          <w:sz w:val="28"/>
          <w:szCs w:val="28"/>
        </w:rPr>
        <w:t>,</w:t>
      </w:r>
      <w:r w:rsidR="001A7D1C">
        <w:rPr>
          <w:sz w:val="28"/>
          <w:szCs w:val="28"/>
        </w:rPr>
        <w:t xml:space="preserve"> </w:t>
      </w:r>
      <w:r w:rsidRPr="003D4DCB">
        <w:rPr>
          <w:sz w:val="28"/>
          <w:szCs w:val="28"/>
        </w:rPr>
        <w:t>на 1 участке прикреплено 1700 человек</w:t>
      </w:r>
      <w:r w:rsidR="00A06E85">
        <w:rPr>
          <w:sz w:val="28"/>
          <w:szCs w:val="28"/>
        </w:rPr>
        <w:t xml:space="preserve"> [151]</w:t>
      </w:r>
      <w:r w:rsidRPr="003D4DCB">
        <w:rPr>
          <w:sz w:val="28"/>
          <w:szCs w:val="28"/>
        </w:rPr>
        <w:t>. Кажды</w:t>
      </w:r>
      <w:r w:rsidR="00CF3D11">
        <w:rPr>
          <w:sz w:val="28"/>
          <w:szCs w:val="28"/>
        </w:rPr>
        <w:t>й участок имеет штат</w:t>
      </w:r>
      <w:r w:rsidR="009C17D5">
        <w:rPr>
          <w:sz w:val="28"/>
          <w:szCs w:val="28"/>
        </w:rPr>
        <w:t xml:space="preserve"> </w:t>
      </w:r>
      <w:r w:rsidR="009C17D5">
        <w:t>–</w:t>
      </w:r>
      <w:r w:rsidRPr="003D4DCB">
        <w:rPr>
          <w:sz w:val="28"/>
          <w:szCs w:val="28"/>
        </w:rPr>
        <w:t xml:space="preserve"> 1 врач общей практики и 3 медицинские сестры </w:t>
      </w:r>
      <w:r w:rsidR="00AF46B8" w:rsidRPr="003D4DCB">
        <w:rPr>
          <w:rStyle w:val="tlid-translation"/>
          <w:sz w:val="28"/>
          <w:szCs w:val="28"/>
        </w:rPr>
        <w:t>ВТ/ВОП</w:t>
      </w:r>
      <w:r w:rsidR="00606CB1" w:rsidRPr="003D4DCB">
        <w:rPr>
          <w:sz w:val="28"/>
          <w:szCs w:val="28"/>
        </w:rPr>
        <w:t xml:space="preserve">. </w:t>
      </w:r>
      <w:r w:rsidRPr="003D4DCB">
        <w:rPr>
          <w:sz w:val="28"/>
          <w:szCs w:val="28"/>
        </w:rPr>
        <w:t xml:space="preserve">На обслуживание одного пациента на приеме предусмотрено 15 мин, на </w:t>
      </w:r>
      <w:r w:rsidR="009C17D5">
        <w:rPr>
          <w:sz w:val="28"/>
          <w:szCs w:val="28"/>
        </w:rPr>
        <w:t xml:space="preserve">обслуживание пациентов на дому </w:t>
      </w:r>
      <w:r w:rsidR="009C17D5">
        <w:t>–</w:t>
      </w:r>
      <w:r w:rsidR="00CF3D11">
        <w:rPr>
          <w:sz w:val="28"/>
          <w:szCs w:val="28"/>
        </w:rPr>
        <w:t xml:space="preserve"> </w:t>
      </w:r>
      <w:r w:rsidRPr="003D4DCB">
        <w:rPr>
          <w:sz w:val="28"/>
          <w:szCs w:val="28"/>
        </w:rPr>
        <w:t xml:space="preserve">30мин. Запись пациентов на прием ведется в амбулаторной информационной системе (далее </w:t>
      </w:r>
      <w:r w:rsidR="009C17D5">
        <w:t>–</w:t>
      </w:r>
      <w:r w:rsidR="00A06E85">
        <w:rPr>
          <w:sz w:val="28"/>
          <w:szCs w:val="28"/>
        </w:rPr>
        <w:t xml:space="preserve"> </w:t>
      </w:r>
      <w:r w:rsidRPr="003D4DCB">
        <w:rPr>
          <w:sz w:val="28"/>
          <w:szCs w:val="28"/>
        </w:rPr>
        <w:t>АИС).</w:t>
      </w:r>
    </w:p>
    <w:p w14:paraId="4B716D8B" w14:textId="11487CE9" w:rsidR="00D5767A" w:rsidRPr="003D4DCB" w:rsidRDefault="00D5767A" w:rsidP="00A06E85">
      <w:pPr>
        <w:tabs>
          <w:tab w:val="left" w:pos="1134"/>
        </w:tabs>
        <w:spacing w:after="0" w:line="240" w:lineRule="auto"/>
        <w:ind w:firstLine="709"/>
        <w:jc w:val="both"/>
        <w:rPr>
          <w:rFonts w:eastAsia="Batang"/>
          <w:lang w:eastAsia="ko-KR"/>
        </w:rPr>
      </w:pPr>
      <w:r w:rsidRPr="003D4DCB">
        <w:rPr>
          <w:rFonts w:eastAsia="Batang"/>
          <w:lang w:eastAsia="ko-KR"/>
        </w:rPr>
        <w:t>Для определения распределения рабочего времени проведены замеры хронометража в утренние</w:t>
      </w:r>
      <w:r w:rsidR="005D6C15" w:rsidRPr="003D4DCB">
        <w:rPr>
          <w:rFonts w:eastAsia="Batang"/>
          <w:lang w:eastAsia="ko-KR"/>
        </w:rPr>
        <w:t xml:space="preserve"> (08.00</w:t>
      </w:r>
      <w:r w:rsidR="00CF3D11">
        <w:rPr>
          <w:rFonts w:eastAsia="Batang"/>
          <w:lang w:eastAsia="ko-KR"/>
        </w:rPr>
        <w:t>-</w:t>
      </w:r>
      <w:r w:rsidR="00606CB1" w:rsidRPr="003D4DCB">
        <w:rPr>
          <w:rFonts w:eastAsia="Batang"/>
          <w:lang w:eastAsia="ko-KR"/>
        </w:rPr>
        <w:t>12</w:t>
      </w:r>
      <w:r w:rsidR="00A06E85">
        <w:rPr>
          <w:rFonts w:eastAsia="Batang"/>
          <w:lang w:eastAsia="ko-KR"/>
        </w:rPr>
        <w:t>.00)</w:t>
      </w:r>
      <w:r w:rsidRPr="003D4DCB">
        <w:rPr>
          <w:rFonts w:eastAsia="Batang"/>
          <w:lang w:eastAsia="ko-KR"/>
        </w:rPr>
        <w:t>, дневные</w:t>
      </w:r>
      <w:r w:rsidR="005D6C15" w:rsidRPr="003D4DCB">
        <w:rPr>
          <w:rFonts w:eastAsia="Batang"/>
          <w:lang w:eastAsia="ko-KR"/>
        </w:rPr>
        <w:t xml:space="preserve"> (12.00</w:t>
      </w:r>
      <w:r w:rsidR="00CF3D11">
        <w:rPr>
          <w:rFonts w:eastAsia="Batang"/>
          <w:lang w:eastAsia="ko-KR"/>
        </w:rPr>
        <w:t>-</w:t>
      </w:r>
      <w:r w:rsidR="00606CB1" w:rsidRPr="003D4DCB">
        <w:rPr>
          <w:rFonts w:eastAsia="Batang"/>
          <w:lang w:eastAsia="ko-KR"/>
        </w:rPr>
        <w:t>16.00)</w:t>
      </w:r>
      <w:r w:rsidRPr="003D4DCB">
        <w:rPr>
          <w:rFonts w:eastAsia="Batang"/>
          <w:lang w:eastAsia="ko-KR"/>
        </w:rPr>
        <w:t xml:space="preserve"> и вечерние</w:t>
      </w:r>
      <w:r w:rsidR="00606CB1" w:rsidRPr="003D4DCB">
        <w:rPr>
          <w:rFonts w:eastAsia="Batang"/>
          <w:lang w:eastAsia="ko-KR"/>
        </w:rPr>
        <w:t xml:space="preserve"> (16.00-20.00)</w:t>
      </w:r>
      <w:r w:rsidRPr="003D4DCB">
        <w:rPr>
          <w:rFonts w:eastAsia="Batang"/>
          <w:lang w:eastAsia="ko-KR"/>
        </w:rPr>
        <w:t xml:space="preserve"> часы приема </w:t>
      </w:r>
      <w:r w:rsidR="00A06E85">
        <w:rPr>
          <w:rFonts w:eastAsia="Batang"/>
          <w:lang w:eastAsia="ko-KR"/>
        </w:rPr>
        <w:t>ВТ/</w:t>
      </w:r>
      <w:r w:rsidRPr="003D4DCB">
        <w:rPr>
          <w:rFonts w:eastAsia="Batang"/>
          <w:lang w:eastAsia="ko-KR"/>
        </w:rPr>
        <w:t>ВОП в ГП №1 и ГП №</w:t>
      </w:r>
      <w:r w:rsidR="00A06E85">
        <w:rPr>
          <w:rFonts w:eastAsia="Batang"/>
          <w:lang w:eastAsia="ko-KR"/>
        </w:rPr>
        <w:t>5</w:t>
      </w:r>
      <w:r w:rsidRPr="003D4DCB">
        <w:rPr>
          <w:rFonts w:eastAsia="Batang"/>
          <w:lang w:eastAsia="ko-KR"/>
        </w:rPr>
        <w:t xml:space="preserve">. Выбор МО обусловлен </w:t>
      </w:r>
      <w:r w:rsidRPr="003D4DCB">
        <w:rPr>
          <w:rFonts w:eastAsia="Batang"/>
          <w:lang w:eastAsia="ko-KR"/>
        </w:rPr>
        <w:lastRenderedPageBreak/>
        <w:t>характеристиками прикрепленного населения, а име</w:t>
      </w:r>
      <w:r w:rsidR="00A06E85">
        <w:rPr>
          <w:rFonts w:eastAsia="Batang"/>
          <w:lang w:eastAsia="ko-KR"/>
        </w:rPr>
        <w:t>нно ГП №</w:t>
      </w:r>
      <w:r w:rsidRPr="003D4DCB">
        <w:rPr>
          <w:rFonts w:eastAsia="Batang"/>
          <w:lang w:eastAsia="ko-KR"/>
        </w:rPr>
        <w:t xml:space="preserve">1 обслуживает население, с высокой плотностью проживания в черте города в многоквартирных благоустроенных домах; ГП №5 обслуживает население, проживающее в частном секторе, в домах с частичными удобствами, участки имеют большие территории за счет низкой плотности проживания. </w:t>
      </w:r>
    </w:p>
    <w:p w14:paraId="59844DC7" w14:textId="24ECC219" w:rsidR="0097098B" w:rsidRPr="003D4DCB" w:rsidRDefault="0097098B" w:rsidP="00A06E85">
      <w:pPr>
        <w:tabs>
          <w:tab w:val="left" w:pos="1134"/>
        </w:tabs>
        <w:spacing w:after="0" w:line="240" w:lineRule="auto"/>
        <w:ind w:firstLine="709"/>
        <w:jc w:val="both"/>
        <w:rPr>
          <w:rFonts w:eastAsia="Batang"/>
          <w:lang w:eastAsia="ko-KR"/>
        </w:rPr>
      </w:pPr>
      <w:r w:rsidRPr="003D4DCB">
        <w:rPr>
          <w:rFonts w:eastAsia="Batang"/>
          <w:lang w:eastAsia="ko-KR"/>
        </w:rPr>
        <w:t xml:space="preserve">Учитывая критерий, по которому ВТ/ВОП должен занимать 1,0 ставки, мы идентифицировали, и получили согласие на проведение аудиохронометража на 1 участке в каждой МО. </w:t>
      </w:r>
    </w:p>
    <w:p w14:paraId="43A8B4CB" w14:textId="0CDB21CD" w:rsidR="000D0871" w:rsidRPr="003D4DCB" w:rsidRDefault="00D425D6" w:rsidP="00A06E85">
      <w:pPr>
        <w:tabs>
          <w:tab w:val="left" w:pos="1134"/>
        </w:tabs>
        <w:spacing w:after="0" w:line="240" w:lineRule="auto"/>
        <w:ind w:firstLine="709"/>
        <w:jc w:val="both"/>
        <w:rPr>
          <w:rFonts w:eastAsia="Batang"/>
          <w:lang w:eastAsia="ko-KR"/>
        </w:rPr>
      </w:pPr>
      <w:r w:rsidRPr="003D4DCB">
        <w:rPr>
          <w:rFonts w:eastAsia="Batang"/>
          <w:lang w:eastAsia="ko-KR"/>
        </w:rPr>
        <w:t>Врачи, участвовавшие в хронометражном наблюдении</w:t>
      </w:r>
      <w:r w:rsidR="009C17D5">
        <w:rPr>
          <w:rFonts w:eastAsia="Batang"/>
          <w:lang w:eastAsia="ko-KR"/>
        </w:rPr>
        <w:t>,</w:t>
      </w:r>
      <w:r w:rsidRPr="003D4DCB">
        <w:rPr>
          <w:rFonts w:eastAsia="Batang"/>
          <w:lang w:eastAsia="ko-KR"/>
        </w:rPr>
        <w:t xml:space="preserve"> имели следующие характеристики:</w:t>
      </w:r>
    </w:p>
    <w:p w14:paraId="3A2C9FFF" w14:textId="5949D9C3" w:rsidR="0076110B" w:rsidRDefault="0076110B" w:rsidP="00A06E85">
      <w:pPr>
        <w:tabs>
          <w:tab w:val="left" w:pos="1134"/>
        </w:tabs>
        <w:spacing w:after="0" w:line="240" w:lineRule="auto"/>
        <w:ind w:firstLine="709"/>
        <w:jc w:val="both"/>
        <w:rPr>
          <w:rFonts w:eastAsia="Batang"/>
          <w:lang w:eastAsia="ko-KR"/>
        </w:rPr>
      </w:pPr>
      <w:r w:rsidRPr="003D4DCB">
        <w:rPr>
          <w:rFonts w:eastAsia="Batang"/>
          <w:lang w:eastAsia="ko-KR"/>
        </w:rPr>
        <w:t>Городская поликлиника №1:</w:t>
      </w:r>
    </w:p>
    <w:p w14:paraId="5D02C1B7" w14:textId="081E3147" w:rsidR="0000042C" w:rsidRPr="001A7D1C" w:rsidRDefault="00A06E85" w:rsidP="00A06E85">
      <w:pPr>
        <w:pStyle w:val="a7"/>
        <w:numPr>
          <w:ilvl w:val="0"/>
          <w:numId w:val="18"/>
        </w:numPr>
        <w:tabs>
          <w:tab w:val="left" w:pos="1134"/>
        </w:tabs>
        <w:spacing w:after="0" w:line="240" w:lineRule="auto"/>
        <w:ind w:left="0" w:firstLine="709"/>
        <w:jc w:val="both"/>
        <w:rPr>
          <w:rFonts w:eastAsia="Batang"/>
          <w:lang w:eastAsia="ko-KR"/>
        </w:rPr>
      </w:pPr>
      <w:r w:rsidRPr="001A7D1C">
        <w:rPr>
          <w:rFonts w:eastAsia="Batang"/>
          <w:lang w:eastAsia="ko-KR"/>
        </w:rPr>
        <w:t>Женщина</w:t>
      </w:r>
      <w:r w:rsidR="0000042C" w:rsidRPr="001A7D1C">
        <w:rPr>
          <w:rFonts w:eastAsia="Batang"/>
          <w:lang w:eastAsia="ko-KR"/>
        </w:rPr>
        <w:t xml:space="preserve">, возраст 36 лет, замужем, стаж работы по специальности «врач-терапевт» </w:t>
      </w:r>
      <w:r w:rsidR="009C17D5">
        <w:rPr>
          <w:rFonts w:eastAsia="Batang"/>
          <w:lang w:eastAsia="ko-KR"/>
        </w:rPr>
        <w:t xml:space="preserve">- </w:t>
      </w:r>
      <w:r w:rsidR="0000042C" w:rsidRPr="001A7D1C">
        <w:rPr>
          <w:rFonts w:eastAsia="Batang"/>
          <w:lang w:eastAsia="ko-KR"/>
        </w:rPr>
        <w:t>10 лет, высшая квалификационная категория, стаж работы по спец</w:t>
      </w:r>
      <w:r w:rsidR="009C17D5">
        <w:rPr>
          <w:rFonts w:eastAsia="Batang"/>
          <w:lang w:eastAsia="ko-KR"/>
        </w:rPr>
        <w:t>иальности «врач общей практики»</w:t>
      </w:r>
      <w:r w:rsidR="0000042C" w:rsidRPr="001A7D1C">
        <w:rPr>
          <w:rFonts w:eastAsia="Batang"/>
          <w:lang w:eastAsia="ko-KR"/>
        </w:rPr>
        <w:t xml:space="preserve"> </w:t>
      </w:r>
      <w:r w:rsidR="009C17D5">
        <w:rPr>
          <w:rFonts w:eastAsia="Batang"/>
          <w:lang w:eastAsia="ko-KR"/>
        </w:rPr>
        <w:t xml:space="preserve">- </w:t>
      </w:r>
      <w:r w:rsidR="0000042C" w:rsidRPr="001A7D1C">
        <w:rPr>
          <w:rFonts w:eastAsia="Batang"/>
          <w:lang w:eastAsia="ko-KR"/>
        </w:rPr>
        <w:t>2 года, категории нет. Вела прием ВОП.</w:t>
      </w:r>
    </w:p>
    <w:p w14:paraId="4DCE7FA4" w14:textId="44FF2C0D" w:rsidR="00DA0E49" w:rsidRPr="00AE38FE" w:rsidRDefault="00A06E85" w:rsidP="00A06E85">
      <w:pPr>
        <w:pStyle w:val="a7"/>
        <w:numPr>
          <w:ilvl w:val="0"/>
          <w:numId w:val="18"/>
        </w:numPr>
        <w:tabs>
          <w:tab w:val="left" w:pos="1134"/>
        </w:tabs>
        <w:spacing w:after="0" w:line="240" w:lineRule="auto"/>
        <w:ind w:left="0" w:firstLine="709"/>
        <w:jc w:val="both"/>
        <w:rPr>
          <w:rFonts w:eastAsia="Batang"/>
          <w:lang w:eastAsia="ko-KR"/>
        </w:rPr>
      </w:pPr>
      <w:r w:rsidRPr="00AE38FE">
        <w:rPr>
          <w:rFonts w:eastAsia="Batang"/>
          <w:lang w:eastAsia="ko-KR"/>
        </w:rPr>
        <w:t>Женщина</w:t>
      </w:r>
      <w:r w:rsidR="00DA0E49" w:rsidRPr="00AE38FE">
        <w:rPr>
          <w:rFonts w:eastAsia="Batang"/>
          <w:lang w:eastAsia="ko-KR"/>
        </w:rPr>
        <w:t xml:space="preserve">, возраст 31 год, замужем, стаж работы по специальности «врач-терапевт» </w:t>
      </w:r>
      <w:r w:rsidR="009C17D5">
        <w:rPr>
          <w:rFonts w:eastAsia="Batang"/>
          <w:lang w:eastAsia="ko-KR"/>
        </w:rPr>
        <w:t xml:space="preserve">- </w:t>
      </w:r>
      <w:r w:rsidR="00DA0E49" w:rsidRPr="00AE38FE">
        <w:rPr>
          <w:rFonts w:eastAsia="Batang"/>
          <w:lang w:eastAsia="ko-KR"/>
        </w:rPr>
        <w:t>2 года, стаж работы по специальности «врач общей практики»</w:t>
      </w:r>
      <w:r>
        <w:rPr>
          <w:rFonts w:eastAsia="Batang"/>
          <w:lang w:eastAsia="ko-KR"/>
        </w:rPr>
        <w:t xml:space="preserve"> </w:t>
      </w:r>
      <w:r w:rsidR="00DA0E49" w:rsidRPr="00AE38FE">
        <w:rPr>
          <w:rFonts w:eastAsia="Batang"/>
          <w:lang w:eastAsia="ko-KR"/>
        </w:rPr>
        <w:t>- 5 лет, первая квалификационная категория. Ве</w:t>
      </w:r>
      <w:r w:rsidR="00AE38FE">
        <w:rPr>
          <w:rFonts w:eastAsia="Batang"/>
          <w:lang w:eastAsia="ko-KR"/>
        </w:rPr>
        <w:t>ла</w:t>
      </w:r>
      <w:r w:rsidR="00DA0E49" w:rsidRPr="00AE38FE">
        <w:rPr>
          <w:rFonts w:eastAsia="Batang"/>
          <w:lang w:eastAsia="ko-KR"/>
        </w:rPr>
        <w:t xml:space="preserve"> прием ВОП.</w:t>
      </w:r>
    </w:p>
    <w:p w14:paraId="0603A194" w14:textId="5325FAEE" w:rsidR="0076110B" w:rsidRPr="003D4DCB" w:rsidRDefault="00CC58B8" w:rsidP="00A06E85">
      <w:pPr>
        <w:tabs>
          <w:tab w:val="left" w:pos="1134"/>
        </w:tabs>
        <w:spacing w:after="0" w:line="240" w:lineRule="auto"/>
        <w:ind w:firstLine="709"/>
        <w:jc w:val="both"/>
        <w:rPr>
          <w:rFonts w:eastAsia="Batang"/>
          <w:lang w:eastAsia="ko-KR"/>
        </w:rPr>
      </w:pPr>
      <w:r w:rsidRPr="003D4DCB">
        <w:rPr>
          <w:rFonts w:eastAsia="Batang"/>
          <w:lang w:eastAsia="ko-KR"/>
        </w:rPr>
        <w:t>Городская поликлиника №5:</w:t>
      </w:r>
    </w:p>
    <w:p w14:paraId="545A6CED" w14:textId="7607A968" w:rsidR="00CC58B8" w:rsidRPr="001A7D1C" w:rsidRDefault="00A06E85" w:rsidP="00A06E85">
      <w:pPr>
        <w:pStyle w:val="a7"/>
        <w:numPr>
          <w:ilvl w:val="0"/>
          <w:numId w:val="17"/>
        </w:numPr>
        <w:tabs>
          <w:tab w:val="left" w:pos="1134"/>
        </w:tabs>
        <w:spacing w:after="0" w:line="240" w:lineRule="auto"/>
        <w:ind w:left="0" w:firstLine="709"/>
        <w:jc w:val="both"/>
        <w:rPr>
          <w:rFonts w:eastAsia="Batang"/>
          <w:lang w:eastAsia="ko-KR"/>
        </w:rPr>
      </w:pPr>
      <w:r w:rsidRPr="001A7D1C">
        <w:rPr>
          <w:rFonts w:eastAsia="Batang"/>
          <w:lang w:eastAsia="ko-KR"/>
        </w:rPr>
        <w:t>Женщина</w:t>
      </w:r>
      <w:r w:rsidR="00CC58B8" w:rsidRPr="001A7D1C">
        <w:rPr>
          <w:rFonts w:eastAsia="Batang"/>
          <w:lang w:eastAsia="ko-KR"/>
        </w:rPr>
        <w:t xml:space="preserve">, возраст 27 лет, замужем, стаж работы по специальности «врач общей практики» </w:t>
      </w:r>
      <w:r w:rsidR="009C17D5">
        <w:rPr>
          <w:rFonts w:eastAsia="Batang"/>
          <w:lang w:eastAsia="ko-KR"/>
        </w:rPr>
        <w:t xml:space="preserve">- </w:t>
      </w:r>
      <w:r w:rsidR="00CC58B8" w:rsidRPr="001A7D1C">
        <w:rPr>
          <w:rFonts w:eastAsia="Batang"/>
          <w:lang w:eastAsia="ko-KR"/>
        </w:rPr>
        <w:t>4 года, категории нет</w:t>
      </w:r>
      <w:r w:rsidR="009C17D5">
        <w:rPr>
          <w:rFonts w:eastAsia="Batang"/>
          <w:lang w:eastAsia="ko-KR"/>
        </w:rPr>
        <w:t>. В</w:t>
      </w:r>
      <w:r w:rsidR="00CC58B8" w:rsidRPr="001A7D1C">
        <w:rPr>
          <w:rFonts w:eastAsia="Batang"/>
          <w:lang w:eastAsia="ko-KR"/>
        </w:rPr>
        <w:t>е</w:t>
      </w:r>
      <w:r w:rsidR="00AE38FE" w:rsidRPr="001A7D1C">
        <w:rPr>
          <w:rFonts w:eastAsia="Batang"/>
          <w:lang w:eastAsia="ko-KR"/>
        </w:rPr>
        <w:t>ла</w:t>
      </w:r>
      <w:r w:rsidR="00CC58B8" w:rsidRPr="001A7D1C">
        <w:rPr>
          <w:rFonts w:eastAsia="Batang"/>
          <w:lang w:eastAsia="ko-KR"/>
        </w:rPr>
        <w:t xml:space="preserve"> прием ВОП.</w:t>
      </w:r>
    </w:p>
    <w:p w14:paraId="2C11A8D9" w14:textId="232C336E" w:rsidR="00CC58B8" w:rsidRPr="001A7D1C" w:rsidRDefault="00A06E85" w:rsidP="00A06E85">
      <w:pPr>
        <w:pStyle w:val="a7"/>
        <w:numPr>
          <w:ilvl w:val="0"/>
          <w:numId w:val="17"/>
        </w:numPr>
        <w:tabs>
          <w:tab w:val="left" w:pos="1134"/>
        </w:tabs>
        <w:spacing w:after="0" w:line="240" w:lineRule="auto"/>
        <w:ind w:left="0" w:firstLine="709"/>
        <w:jc w:val="both"/>
        <w:rPr>
          <w:rFonts w:eastAsia="Batang"/>
          <w:lang w:eastAsia="ko-KR"/>
        </w:rPr>
      </w:pPr>
      <w:r w:rsidRPr="001A7D1C">
        <w:rPr>
          <w:rFonts w:eastAsia="Batang"/>
          <w:lang w:eastAsia="ko-KR"/>
        </w:rPr>
        <w:t>Женщина</w:t>
      </w:r>
      <w:r w:rsidR="00CC58B8" w:rsidRPr="001A7D1C">
        <w:rPr>
          <w:rFonts w:eastAsia="Batang"/>
          <w:lang w:eastAsia="ko-KR"/>
        </w:rPr>
        <w:t xml:space="preserve">, возраст 52 года, замужем, стаж работы по специальности «врач-терапевт» </w:t>
      </w:r>
      <w:r w:rsidR="009C17D5">
        <w:rPr>
          <w:rFonts w:eastAsia="Batang"/>
          <w:lang w:eastAsia="ko-KR"/>
        </w:rPr>
        <w:t xml:space="preserve">- </w:t>
      </w:r>
      <w:r w:rsidR="00CC58B8" w:rsidRPr="001A7D1C">
        <w:rPr>
          <w:rFonts w:eastAsia="Batang"/>
          <w:lang w:eastAsia="ko-KR"/>
        </w:rPr>
        <w:t xml:space="preserve">19 лет, </w:t>
      </w:r>
      <w:r w:rsidR="005D6C15" w:rsidRPr="001A7D1C">
        <w:rPr>
          <w:rFonts w:eastAsia="Batang"/>
          <w:lang w:eastAsia="ko-KR"/>
        </w:rPr>
        <w:t xml:space="preserve">высшая квалификационная </w:t>
      </w:r>
      <w:r w:rsidR="00CC58B8" w:rsidRPr="001A7D1C">
        <w:rPr>
          <w:rFonts w:eastAsia="Batang"/>
          <w:lang w:eastAsia="ko-KR"/>
        </w:rPr>
        <w:t>категори</w:t>
      </w:r>
      <w:r w:rsidR="005D6C15" w:rsidRPr="001A7D1C">
        <w:rPr>
          <w:rFonts w:eastAsia="Batang"/>
          <w:lang w:eastAsia="ko-KR"/>
        </w:rPr>
        <w:t xml:space="preserve">я, </w:t>
      </w:r>
      <w:r w:rsidR="00CC58B8" w:rsidRPr="001A7D1C">
        <w:rPr>
          <w:rFonts w:eastAsia="Batang"/>
          <w:lang w:eastAsia="ko-KR"/>
        </w:rPr>
        <w:t>стаж работы по спец</w:t>
      </w:r>
      <w:r w:rsidR="005D6C15" w:rsidRPr="001A7D1C">
        <w:rPr>
          <w:rFonts w:eastAsia="Batang"/>
          <w:lang w:eastAsia="ko-KR"/>
        </w:rPr>
        <w:t>иальности «врач общей практики»</w:t>
      </w:r>
      <w:r>
        <w:rPr>
          <w:rFonts w:eastAsia="Batang"/>
          <w:lang w:eastAsia="ko-KR"/>
        </w:rPr>
        <w:t xml:space="preserve"> </w:t>
      </w:r>
      <w:r w:rsidR="00CC58B8" w:rsidRPr="001A7D1C">
        <w:rPr>
          <w:rFonts w:eastAsia="Batang"/>
          <w:lang w:eastAsia="ko-KR"/>
        </w:rPr>
        <w:t>- 5 лет, первая квалификационная категория. Ве</w:t>
      </w:r>
      <w:r w:rsidR="00AE38FE" w:rsidRPr="001A7D1C">
        <w:rPr>
          <w:rFonts w:eastAsia="Batang"/>
          <w:lang w:eastAsia="ko-KR"/>
        </w:rPr>
        <w:t>ла</w:t>
      </w:r>
      <w:r w:rsidR="00CC58B8" w:rsidRPr="001A7D1C">
        <w:rPr>
          <w:rFonts w:eastAsia="Batang"/>
          <w:lang w:eastAsia="ko-KR"/>
        </w:rPr>
        <w:t xml:space="preserve"> прием ВОП.</w:t>
      </w:r>
    </w:p>
    <w:p w14:paraId="3C876420" w14:textId="1F754FA5" w:rsidR="004374B5" w:rsidRPr="003D4DCB" w:rsidRDefault="003409A1" w:rsidP="00A06E85">
      <w:pPr>
        <w:tabs>
          <w:tab w:val="left" w:pos="1134"/>
        </w:tabs>
        <w:spacing w:after="0" w:line="240" w:lineRule="auto"/>
        <w:ind w:firstLine="709"/>
        <w:jc w:val="both"/>
        <w:rPr>
          <w:rFonts w:eastAsia="Batang"/>
          <w:lang w:eastAsia="ko-KR"/>
        </w:rPr>
      </w:pPr>
      <w:r w:rsidRPr="003D4DCB">
        <w:rPr>
          <w:rFonts w:eastAsia="Batang"/>
          <w:lang w:eastAsia="ko-KR"/>
        </w:rPr>
        <w:t>Всего хрономет</w:t>
      </w:r>
      <w:r w:rsidR="00CF3D11">
        <w:rPr>
          <w:rFonts w:eastAsia="Batang"/>
          <w:lang w:eastAsia="ko-KR"/>
        </w:rPr>
        <w:t>ражных наблюдений проведено 11</w:t>
      </w:r>
      <w:r w:rsidR="00A06E85">
        <w:rPr>
          <w:rFonts w:eastAsia="Batang"/>
          <w:lang w:eastAsia="ko-KR"/>
        </w:rPr>
        <w:t xml:space="preserve"> </w:t>
      </w:r>
      <w:r w:rsidR="00CF3D11">
        <w:rPr>
          <w:rFonts w:eastAsia="Batang"/>
          <w:lang w:eastAsia="ko-KR"/>
        </w:rPr>
        <w:t>-</w:t>
      </w:r>
      <w:r w:rsidRPr="003D4DCB">
        <w:rPr>
          <w:rFonts w:eastAsia="Batang"/>
          <w:lang w:eastAsia="ko-KR"/>
        </w:rPr>
        <w:t xml:space="preserve"> по 5 и 6 в каждой МО. В Г</w:t>
      </w:r>
      <w:r w:rsidR="005D6C15" w:rsidRPr="003D4DCB">
        <w:rPr>
          <w:rFonts w:eastAsia="Batang"/>
          <w:lang w:eastAsia="ko-KR"/>
        </w:rPr>
        <w:t>П</w:t>
      </w:r>
      <w:r w:rsidRPr="003D4DCB">
        <w:rPr>
          <w:rFonts w:eastAsia="Batang"/>
          <w:lang w:eastAsia="ko-KR"/>
        </w:rPr>
        <w:t xml:space="preserve"> №1 проведены по 2 наблюдения в каждую смену. В ГП </w:t>
      </w:r>
      <w:r w:rsidR="00B1190E" w:rsidRPr="003D4DCB">
        <w:rPr>
          <w:rFonts w:eastAsia="Batang"/>
          <w:lang w:eastAsia="ko-KR"/>
        </w:rPr>
        <w:t>№5 проведены наблюдения: 2</w:t>
      </w:r>
      <w:r w:rsidR="00A06E85">
        <w:rPr>
          <w:rFonts w:eastAsia="Batang"/>
          <w:lang w:eastAsia="ko-KR"/>
        </w:rPr>
        <w:t xml:space="preserve"> </w:t>
      </w:r>
      <w:r w:rsidR="00CF3D11">
        <w:rPr>
          <w:rFonts w:eastAsia="Batang"/>
          <w:lang w:eastAsia="ko-KR"/>
        </w:rPr>
        <w:t>-</w:t>
      </w:r>
      <w:r w:rsidRPr="003D4DCB">
        <w:rPr>
          <w:rFonts w:eastAsia="Batang"/>
          <w:lang w:eastAsia="ko-KR"/>
        </w:rPr>
        <w:t xml:space="preserve"> в утренн</w:t>
      </w:r>
      <w:r w:rsidR="00CF3D11">
        <w:rPr>
          <w:rFonts w:eastAsia="Batang"/>
          <w:lang w:eastAsia="ko-KR"/>
        </w:rPr>
        <w:t>юю смену, 2</w:t>
      </w:r>
      <w:r w:rsidR="00A06E85">
        <w:rPr>
          <w:rFonts w:eastAsia="Batang"/>
          <w:lang w:eastAsia="ko-KR"/>
        </w:rPr>
        <w:t xml:space="preserve"> </w:t>
      </w:r>
      <w:r w:rsidR="00CF3D11">
        <w:rPr>
          <w:rFonts w:eastAsia="Batang"/>
          <w:lang w:eastAsia="ko-KR"/>
        </w:rPr>
        <w:t>- в дневную смену, 1</w:t>
      </w:r>
      <w:r w:rsidR="00A06E85">
        <w:rPr>
          <w:rFonts w:eastAsia="Batang"/>
          <w:lang w:eastAsia="ko-KR"/>
        </w:rPr>
        <w:t xml:space="preserve"> </w:t>
      </w:r>
      <w:r w:rsidR="00CF3D11">
        <w:rPr>
          <w:rFonts w:eastAsia="Batang"/>
          <w:lang w:eastAsia="ko-KR"/>
        </w:rPr>
        <w:t>-</w:t>
      </w:r>
      <w:r w:rsidRPr="003D4DCB">
        <w:rPr>
          <w:rFonts w:eastAsia="Batang"/>
          <w:lang w:eastAsia="ko-KR"/>
        </w:rPr>
        <w:t xml:space="preserve"> в вечернюю смену. </w:t>
      </w:r>
      <w:r w:rsidR="004374B5" w:rsidRPr="003D4DCB">
        <w:rPr>
          <w:rFonts w:eastAsia="Batang"/>
          <w:lang w:eastAsia="ko-KR"/>
        </w:rPr>
        <w:t xml:space="preserve">Нами проведены расчеты основных средних показателей приема пациентов. </w:t>
      </w:r>
    </w:p>
    <w:p w14:paraId="3118EA8E" w14:textId="727D298E" w:rsidR="0090510A" w:rsidRPr="003D4DCB" w:rsidRDefault="0090510A" w:rsidP="00A06E85">
      <w:pPr>
        <w:tabs>
          <w:tab w:val="left" w:pos="1134"/>
        </w:tabs>
        <w:spacing w:after="0" w:line="240" w:lineRule="auto"/>
        <w:ind w:firstLine="709"/>
        <w:jc w:val="both"/>
        <w:rPr>
          <w:rFonts w:eastAsia="Batang"/>
          <w:lang w:eastAsia="ko-KR"/>
        </w:rPr>
      </w:pPr>
      <w:r w:rsidRPr="003D4DCB">
        <w:rPr>
          <w:rFonts w:eastAsia="Batang"/>
          <w:lang w:eastAsia="ko-KR"/>
        </w:rPr>
        <w:t xml:space="preserve">Определено минимальное и максимальное время каждой процедуры </w:t>
      </w:r>
      <w:r w:rsidR="00B1190E" w:rsidRPr="003D4DCB">
        <w:rPr>
          <w:rFonts w:eastAsia="Batang"/>
          <w:lang w:eastAsia="ko-KR"/>
        </w:rPr>
        <w:t>ВТ/</w:t>
      </w:r>
      <w:r w:rsidRPr="003D4DCB">
        <w:rPr>
          <w:rFonts w:eastAsia="Batang"/>
          <w:lang w:eastAsia="ko-KR"/>
        </w:rPr>
        <w:t>ВОП, среднее время приема и среднее количество пациентов за 1 прием, и среднее время, уделенное 1 пациенту.</w:t>
      </w:r>
    </w:p>
    <w:p w14:paraId="23EB15A4" w14:textId="640D7612" w:rsidR="0090510A" w:rsidRDefault="0090510A" w:rsidP="00A06E85">
      <w:pPr>
        <w:tabs>
          <w:tab w:val="left" w:pos="1134"/>
        </w:tabs>
        <w:spacing w:after="0" w:line="240" w:lineRule="auto"/>
        <w:ind w:firstLine="709"/>
        <w:jc w:val="both"/>
        <w:rPr>
          <w:rFonts w:eastAsia="Batang"/>
          <w:lang w:eastAsia="ko-KR"/>
        </w:rPr>
      </w:pPr>
      <w:r w:rsidRPr="003D4DCB">
        <w:rPr>
          <w:rFonts w:eastAsia="Batang"/>
          <w:lang w:eastAsia="ko-KR"/>
        </w:rPr>
        <w:t>Установлено, что ни один прием не продолжался ровно 4 ча</w:t>
      </w:r>
      <w:r w:rsidR="00CF3D11">
        <w:rPr>
          <w:rFonts w:eastAsia="Batang"/>
          <w:lang w:eastAsia="ko-KR"/>
        </w:rPr>
        <w:t>са, переработки составили 1,7-</w:t>
      </w:r>
      <w:r w:rsidRPr="003D4DCB">
        <w:rPr>
          <w:rFonts w:eastAsia="Batang"/>
          <w:lang w:eastAsia="ko-KR"/>
        </w:rPr>
        <w:t>15,8%, количество пациентов превышало текущий норматив на 12,5-36,2</w:t>
      </w:r>
      <w:r w:rsidR="00AE38FE">
        <w:rPr>
          <w:rFonts w:eastAsia="Batang"/>
          <w:lang w:eastAsia="ko-KR"/>
        </w:rPr>
        <w:t xml:space="preserve">%. </w:t>
      </w:r>
    </w:p>
    <w:p w14:paraId="7C13E710" w14:textId="77777777" w:rsidR="00B628D9" w:rsidRPr="003D4DCB" w:rsidRDefault="00B628D9" w:rsidP="00B628D9">
      <w:pPr>
        <w:spacing w:after="0" w:line="240" w:lineRule="auto"/>
        <w:ind w:firstLine="709"/>
        <w:jc w:val="both"/>
        <w:rPr>
          <w:rFonts w:eastAsia="Batang"/>
          <w:lang w:eastAsia="ko-KR"/>
        </w:rPr>
      </w:pPr>
      <w:r w:rsidRPr="003D4DCB">
        <w:rPr>
          <w:rFonts w:eastAsia="Batang"/>
          <w:lang w:eastAsia="ko-KR"/>
        </w:rPr>
        <w:t>Пациенты, принятые вне текущей записи, структурированы нами в следующие категории:</w:t>
      </w:r>
    </w:p>
    <w:p w14:paraId="22943FA2" w14:textId="77777777" w:rsidR="00B628D9" w:rsidRPr="003D4DCB" w:rsidRDefault="00B628D9" w:rsidP="00B628D9">
      <w:pPr>
        <w:spacing w:after="0" w:line="240" w:lineRule="auto"/>
        <w:ind w:firstLine="709"/>
        <w:jc w:val="both"/>
        <w:rPr>
          <w:rFonts w:eastAsia="Batang"/>
          <w:lang w:eastAsia="ko-KR"/>
        </w:rPr>
      </w:pPr>
      <w:r w:rsidRPr="003D4DCB">
        <w:rPr>
          <w:rFonts w:eastAsia="Batang"/>
          <w:lang w:eastAsia="ko-KR"/>
        </w:rPr>
        <w:t>- пациенты, с обострением хронических заболеваний, не пожелавшие ожидать очередной свободной записи;</w:t>
      </w:r>
    </w:p>
    <w:p w14:paraId="2C59F634" w14:textId="77777777" w:rsidR="00B628D9" w:rsidRPr="003D4DCB" w:rsidRDefault="00B628D9" w:rsidP="00B628D9">
      <w:pPr>
        <w:spacing w:after="0" w:line="240" w:lineRule="auto"/>
        <w:ind w:firstLine="709"/>
        <w:jc w:val="both"/>
        <w:rPr>
          <w:rFonts w:eastAsia="Batang"/>
          <w:lang w:eastAsia="ko-KR"/>
        </w:rPr>
      </w:pPr>
      <w:r w:rsidRPr="003D4DCB">
        <w:rPr>
          <w:rFonts w:eastAsia="Batang"/>
          <w:lang w:eastAsia="ko-KR"/>
        </w:rPr>
        <w:t xml:space="preserve">- пациенты, требующие направления на консультации специалистов, клинико-диагностические исследования (далее </w:t>
      </w:r>
      <w:r>
        <w:rPr>
          <w:rFonts w:eastAsia="Batang"/>
          <w:lang w:eastAsia="ko-KR"/>
        </w:rPr>
        <w:t xml:space="preserve">- </w:t>
      </w:r>
      <w:r w:rsidRPr="003D4DCB">
        <w:rPr>
          <w:rFonts w:eastAsia="Batang"/>
          <w:lang w:eastAsia="ko-KR"/>
        </w:rPr>
        <w:t>КДЛ), минуя лист ожидания.</w:t>
      </w:r>
    </w:p>
    <w:p w14:paraId="6A641A09" w14:textId="77777777" w:rsidR="00B628D9" w:rsidRPr="003D4DCB" w:rsidRDefault="00B628D9" w:rsidP="00A06E85">
      <w:pPr>
        <w:tabs>
          <w:tab w:val="left" w:pos="1134"/>
        </w:tabs>
        <w:spacing w:after="0" w:line="240" w:lineRule="auto"/>
        <w:ind w:firstLine="709"/>
        <w:jc w:val="both"/>
        <w:rPr>
          <w:rFonts w:eastAsia="Batang"/>
          <w:lang w:eastAsia="ko-KR"/>
        </w:rPr>
      </w:pPr>
    </w:p>
    <w:p w14:paraId="0CA9F612" w14:textId="77777777" w:rsidR="004374B5" w:rsidRDefault="003409A1" w:rsidP="00A06E85">
      <w:pPr>
        <w:tabs>
          <w:tab w:val="left" w:pos="1134"/>
        </w:tabs>
        <w:spacing w:after="0" w:line="240" w:lineRule="auto"/>
        <w:ind w:firstLine="709"/>
        <w:jc w:val="both"/>
        <w:rPr>
          <w:rFonts w:eastAsia="Batang"/>
          <w:lang w:eastAsia="ko-KR"/>
        </w:rPr>
      </w:pPr>
      <w:r w:rsidRPr="003D4DCB">
        <w:rPr>
          <w:rFonts w:eastAsia="Batang"/>
          <w:lang w:eastAsia="ko-KR"/>
        </w:rPr>
        <w:t xml:space="preserve">Данные по времени и месту хронометража приведены в таблице </w:t>
      </w:r>
      <w:r w:rsidR="006466A3" w:rsidRPr="003D4DCB">
        <w:rPr>
          <w:rFonts w:eastAsia="Batang"/>
          <w:lang w:eastAsia="ko-KR"/>
        </w:rPr>
        <w:t>7</w:t>
      </w:r>
      <w:r w:rsidRPr="003D4DCB">
        <w:rPr>
          <w:rFonts w:eastAsia="Batang"/>
          <w:lang w:eastAsia="ko-KR"/>
        </w:rPr>
        <w:t>.</w:t>
      </w:r>
    </w:p>
    <w:p w14:paraId="6F51BA92" w14:textId="77777777" w:rsidR="00AE7882" w:rsidRPr="003D4DCB" w:rsidRDefault="00AE7882" w:rsidP="003B579C">
      <w:pPr>
        <w:spacing w:after="0" w:line="240" w:lineRule="auto"/>
        <w:ind w:firstLine="567"/>
        <w:jc w:val="both"/>
        <w:rPr>
          <w:rFonts w:eastAsia="Batang"/>
          <w:lang w:eastAsia="ko-KR"/>
        </w:rPr>
      </w:pPr>
    </w:p>
    <w:p w14:paraId="14646E80" w14:textId="1E0C0E00" w:rsidR="00D5767A" w:rsidRDefault="00D5767A" w:rsidP="00A06E85">
      <w:pPr>
        <w:spacing w:after="0" w:line="240" w:lineRule="auto"/>
        <w:jc w:val="both"/>
        <w:rPr>
          <w:rFonts w:eastAsia="Batang"/>
          <w:lang w:eastAsia="ko-KR"/>
        </w:rPr>
      </w:pPr>
      <w:r w:rsidRPr="003D4DCB">
        <w:rPr>
          <w:rFonts w:eastAsia="Batang"/>
          <w:lang w:eastAsia="ko-KR"/>
        </w:rPr>
        <w:t xml:space="preserve">Таблица </w:t>
      </w:r>
      <w:r w:rsidR="006466A3" w:rsidRPr="003D4DCB">
        <w:rPr>
          <w:rFonts w:eastAsia="Batang"/>
          <w:lang w:eastAsia="ko-KR"/>
        </w:rPr>
        <w:t>7</w:t>
      </w:r>
      <w:r w:rsidR="00A06E85">
        <w:rPr>
          <w:rFonts w:eastAsia="Batang"/>
          <w:lang w:eastAsia="ko-KR"/>
        </w:rPr>
        <w:t xml:space="preserve"> </w:t>
      </w:r>
      <w:r w:rsidR="00AE38FE">
        <w:rPr>
          <w:rFonts w:eastAsia="Batang"/>
          <w:lang w:eastAsia="ko-KR"/>
        </w:rPr>
        <w:t>-</w:t>
      </w:r>
      <w:r w:rsidR="00B6708E" w:rsidRPr="003D4DCB">
        <w:rPr>
          <w:rFonts w:eastAsia="Batang"/>
          <w:lang w:eastAsia="ko-KR"/>
        </w:rPr>
        <w:t xml:space="preserve"> </w:t>
      </w:r>
      <w:r w:rsidR="00CB6A28" w:rsidRPr="003D4DCB">
        <w:rPr>
          <w:rFonts w:eastAsia="Batang"/>
          <w:lang w:eastAsia="ko-KR"/>
        </w:rPr>
        <w:t>Количественные показатели участкового приема пациентов</w:t>
      </w:r>
    </w:p>
    <w:p w14:paraId="4F81D89C" w14:textId="77777777" w:rsidR="00A06E85" w:rsidRPr="00A06E85" w:rsidRDefault="00A06E85" w:rsidP="00A06E85">
      <w:pPr>
        <w:spacing w:after="0" w:line="240" w:lineRule="auto"/>
        <w:jc w:val="right"/>
        <w:rPr>
          <w:rFonts w:eastAsia="Batang"/>
          <w:sz w:val="16"/>
          <w:szCs w:val="16"/>
          <w:lang w:eastAsia="ko-KR"/>
        </w:rPr>
      </w:pPr>
    </w:p>
    <w:tbl>
      <w:tblPr>
        <w:tblStyle w:val="a9"/>
        <w:tblW w:w="9617" w:type="dxa"/>
        <w:tblInd w:w="136" w:type="dxa"/>
        <w:tblLayout w:type="fixed"/>
        <w:tblLook w:val="04A0" w:firstRow="1" w:lastRow="0" w:firstColumn="1" w:lastColumn="0" w:noHBand="0" w:noVBand="1"/>
      </w:tblPr>
      <w:tblGrid>
        <w:gridCol w:w="1815"/>
        <w:gridCol w:w="1418"/>
        <w:gridCol w:w="1417"/>
        <w:gridCol w:w="1134"/>
        <w:gridCol w:w="1257"/>
        <w:gridCol w:w="1218"/>
        <w:gridCol w:w="1358"/>
      </w:tblGrid>
      <w:tr w:rsidR="00781680" w:rsidRPr="00A06E85" w14:paraId="4270868B" w14:textId="77777777" w:rsidTr="00A06E85">
        <w:tc>
          <w:tcPr>
            <w:tcW w:w="1815" w:type="dxa"/>
          </w:tcPr>
          <w:p w14:paraId="6BEFD92C" w14:textId="77777777" w:rsidR="00781680" w:rsidRPr="00A06E85" w:rsidRDefault="00781680" w:rsidP="003B579C">
            <w:pPr>
              <w:jc w:val="both"/>
              <w:rPr>
                <w:rFonts w:eastAsia="Batang"/>
                <w:sz w:val="24"/>
                <w:szCs w:val="24"/>
                <w:lang w:eastAsia="ko-KR"/>
              </w:rPr>
            </w:pPr>
            <w:r w:rsidRPr="00A06E85">
              <w:rPr>
                <w:rFonts w:eastAsia="Batang"/>
                <w:sz w:val="24"/>
                <w:szCs w:val="24"/>
                <w:lang w:eastAsia="ko-KR"/>
              </w:rPr>
              <w:t xml:space="preserve">Наименование </w:t>
            </w:r>
          </w:p>
        </w:tc>
        <w:tc>
          <w:tcPr>
            <w:tcW w:w="3969" w:type="dxa"/>
            <w:gridSpan w:val="3"/>
          </w:tcPr>
          <w:p w14:paraId="6B6B616C" w14:textId="2AE2C3F2" w:rsidR="00781680" w:rsidRPr="00A06E85" w:rsidRDefault="00781680" w:rsidP="00A06E85">
            <w:pPr>
              <w:jc w:val="both"/>
              <w:rPr>
                <w:rFonts w:eastAsia="Batang"/>
                <w:sz w:val="24"/>
                <w:szCs w:val="24"/>
                <w:lang w:eastAsia="ko-KR"/>
              </w:rPr>
            </w:pPr>
            <w:r w:rsidRPr="00A06E85">
              <w:rPr>
                <w:rFonts w:eastAsia="Batang"/>
                <w:sz w:val="24"/>
                <w:szCs w:val="24"/>
                <w:lang w:eastAsia="ko-KR"/>
              </w:rPr>
              <w:t>ГП №1 (2 участка- 5 наблюдений)</w:t>
            </w:r>
          </w:p>
        </w:tc>
        <w:tc>
          <w:tcPr>
            <w:tcW w:w="3833" w:type="dxa"/>
            <w:gridSpan w:val="3"/>
          </w:tcPr>
          <w:p w14:paraId="11855091" w14:textId="5883D1D6" w:rsidR="00781680" w:rsidRPr="00A06E85" w:rsidRDefault="00781680" w:rsidP="00A06E85">
            <w:pPr>
              <w:jc w:val="both"/>
              <w:rPr>
                <w:rFonts w:eastAsia="Batang"/>
                <w:sz w:val="24"/>
                <w:szCs w:val="24"/>
                <w:lang w:eastAsia="ko-KR"/>
              </w:rPr>
            </w:pPr>
            <w:r w:rsidRPr="00A06E85">
              <w:rPr>
                <w:rFonts w:eastAsia="Batang"/>
                <w:sz w:val="24"/>
                <w:szCs w:val="24"/>
                <w:lang w:eastAsia="ko-KR"/>
              </w:rPr>
              <w:t>ГП №5 (2 участка- 6 наблюдений)</w:t>
            </w:r>
          </w:p>
        </w:tc>
      </w:tr>
      <w:tr w:rsidR="00A06E85" w:rsidRPr="00AE7882" w14:paraId="4D1E4B1E" w14:textId="77777777" w:rsidTr="00A06E85">
        <w:tc>
          <w:tcPr>
            <w:tcW w:w="1815" w:type="dxa"/>
            <w:vAlign w:val="center"/>
          </w:tcPr>
          <w:p w14:paraId="2E31B840" w14:textId="444810F5" w:rsidR="00A06E85" w:rsidRPr="00AE7882" w:rsidRDefault="00A06E85" w:rsidP="00A06E85">
            <w:pPr>
              <w:jc w:val="center"/>
              <w:rPr>
                <w:rFonts w:eastAsia="Batang"/>
                <w:sz w:val="24"/>
                <w:szCs w:val="24"/>
                <w:lang w:eastAsia="ko-KR"/>
              </w:rPr>
            </w:pPr>
            <w:r w:rsidRPr="00AE7882">
              <w:rPr>
                <w:rFonts w:eastAsia="Batang"/>
                <w:sz w:val="24"/>
                <w:szCs w:val="24"/>
                <w:lang w:eastAsia="ko-KR"/>
              </w:rPr>
              <w:t>распределение приема</w:t>
            </w:r>
          </w:p>
        </w:tc>
        <w:tc>
          <w:tcPr>
            <w:tcW w:w="1418" w:type="dxa"/>
            <w:vAlign w:val="center"/>
          </w:tcPr>
          <w:p w14:paraId="44764126" w14:textId="170A3A9E" w:rsidR="00A06E85" w:rsidRPr="00AE7882" w:rsidRDefault="00A06E85" w:rsidP="00A06E85">
            <w:pPr>
              <w:jc w:val="center"/>
              <w:rPr>
                <w:rFonts w:eastAsia="Batang"/>
                <w:sz w:val="24"/>
                <w:szCs w:val="24"/>
                <w:lang w:eastAsia="ko-KR"/>
              </w:rPr>
            </w:pPr>
            <w:r w:rsidRPr="00AE7882">
              <w:rPr>
                <w:rFonts w:eastAsia="Batang"/>
                <w:sz w:val="24"/>
                <w:szCs w:val="24"/>
                <w:lang w:eastAsia="ko-KR"/>
              </w:rPr>
              <w:t>среднее количество пациентов</w:t>
            </w:r>
          </w:p>
        </w:tc>
        <w:tc>
          <w:tcPr>
            <w:tcW w:w="1417" w:type="dxa"/>
            <w:vAlign w:val="center"/>
          </w:tcPr>
          <w:p w14:paraId="07AE16BD" w14:textId="4B757F65" w:rsidR="00A06E85" w:rsidRPr="00AE7882" w:rsidRDefault="00A06E85" w:rsidP="00A06E85">
            <w:pPr>
              <w:jc w:val="center"/>
              <w:rPr>
                <w:rFonts w:eastAsia="Batang"/>
                <w:sz w:val="24"/>
                <w:szCs w:val="24"/>
                <w:lang w:eastAsia="ko-KR"/>
              </w:rPr>
            </w:pPr>
            <w:r w:rsidRPr="00AE7882">
              <w:rPr>
                <w:rFonts w:eastAsia="Batang"/>
                <w:sz w:val="24"/>
                <w:szCs w:val="24"/>
                <w:lang w:eastAsia="ko-KR"/>
              </w:rPr>
              <w:t>среднее время приема</w:t>
            </w:r>
          </w:p>
        </w:tc>
        <w:tc>
          <w:tcPr>
            <w:tcW w:w="1134" w:type="dxa"/>
            <w:vAlign w:val="center"/>
          </w:tcPr>
          <w:p w14:paraId="3CAB1286" w14:textId="5B1EF16C" w:rsidR="00A06E85" w:rsidRPr="00AE7882" w:rsidRDefault="00A06E85" w:rsidP="00A06E85">
            <w:pPr>
              <w:ind w:left="-110" w:right="-105"/>
              <w:jc w:val="center"/>
              <w:rPr>
                <w:rFonts w:eastAsia="Batang"/>
                <w:sz w:val="24"/>
                <w:szCs w:val="24"/>
                <w:lang w:eastAsia="ko-KR"/>
              </w:rPr>
            </w:pPr>
            <w:r w:rsidRPr="00AE7882">
              <w:rPr>
                <w:rFonts w:eastAsia="Batang"/>
                <w:sz w:val="24"/>
                <w:szCs w:val="24"/>
                <w:lang w:eastAsia="ko-KR"/>
              </w:rPr>
              <w:t>среднее время на 1 пациента</w:t>
            </w:r>
          </w:p>
        </w:tc>
        <w:tc>
          <w:tcPr>
            <w:tcW w:w="1257" w:type="dxa"/>
            <w:vAlign w:val="center"/>
          </w:tcPr>
          <w:p w14:paraId="09F26B8F" w14:textId="76DC608E" w:rsidR="00A06E85" w:rsidRPr="00AE7882" w:rsidRDefault="00A06E85" w:rsidP="00A06E85">
            <w:pPr>
              <w:ind w:left="-110" w:right="-105"/>
              <w:jc w:val="center"/>
              <w:rPr>
                <w:rFonts w:eastAsia="Batang"/>
                <w:sz w:val="24"/>
                <w:szCs w:val="24"/>
                <w:lang w:eastAsia="ko-KR"/>
              </w:rPr>
            </w:pPr>
            <w:r w:rsidRPr="00AE7882">
              <w:rPr>
                <w:rFonts w:eastAsia="Batang"/>
                <w:sz w:val="24"/>
                <w:szCs w:val="24"/>
                <w:lang w:eastAsia="ko-KR"/>
              </w:rPr>
              <w:t>среднее количество пациентов</w:t>
            </w:r>
          </w:p>
        </w:tc>
        <w:tc>
          <w:tcPr>
            <w:tcW w:w="1218" w:type="dxa"/>
            <w:vAlign w:val="center"/>
          </w:tcPr>
          <w:p w14:paraId="34150E5D" w14:textId="2F336E9E" w:rsidR="00A06E85" w:rsidRPr="00AE7882" w:rsidRDefault="00A06E85" w:rsidP="00A06E85">
            <w:pPr>
              <w:ind w:left="-110" w:right="-105"/>
              <w:jc w:val="center"/>
              <w:rPr>
                <w:rFonts w:eastAsia="Batang"/>
                <w:sz w:val="24"/>
                <w:szCs w:val="24"/>
                <w:lang w:eastAsia="ko-KR"/>
              </w:rPr>
            </w:pPr>
            <w:r w:rsidRPr="00AE7882">
              <w:rPr>
                <w:rFonts w:eastAsia="Batang"/>
                <w:sz w:val="24"/>
                <w:szCs w:val="24"/>
                <w:lang w:eastAsia="ko-KR"/>
              </w:rPr>
              <w:t>среднее время приема</w:t>
            </w:r>
          </w:p>
        </w:tc>
        <w:tc>
          <w:tcPr>
            <w:tcW w:w="1358" w:type="dxa"/>
            <w:vAlign w:val="center"/>
          </w:tcPr>
          <w:p w14:paraId="26D4CF37" w14:textId="7DB4568D" w:rsidR="00A06E85" w:rsidRPr="00AE7882" w:rsidRDefault="00A06E85" w:rsidP="00A06E85">
            <w:pPr>
              <w:ind w:left="-110" w:right="-105"/>
              <w:jc w:val="center"/>
              <w:rPr>
                <w:rFonts w:eastAsia="Batang"/>
                <w:sz w:val="24"/>
                <w:szCs w:val="24"/>
                <w:lang w:eastAsia="ko-KR"/>
              </w:rPr>
            </w:pPr>
            <w:r w:rsidRPr="00AE7882">
              <w:rPr>
                <w:rFonts w:eastAsia="Batang"/>
                <w:sz w:val="24"/>
                <w:szCs w:val="24"/>
                <w:lang w:eastAsia="ko-KR"/>
              </w:rPr>
              <w:t>среднее время на 1 пациента</w:t>
            </w:r>
          </w:p>
        </w:tc>
      </w:tr>
      <w:tr w:rsidR="00A06E85" w:rsidRPr="00AE7882" w14:paraId="6692B4FE" w14:textId="77777777" w:rsidTr="00A06E85">
        <w:tc>
          <w:tcPr>
            <w:tcW w:w="1815" w:type="dxa"/>
          </w:tcPr>
          <w:p w14:paraId="65A1FD51" w14:textId="77777777" w:rsidR="00A06E85" w:rsidRPr="00AE7882" w:rsidRDefault="00A06E85" w:rsidP="003B579C">
            <w:pPr>
              <w:jc w:val="both"/>
              <w:rPr>
                <w:rFonts w:eastAsia="Batang"/>
                <w:sz w:val="24"/>
                <w:szCs w:val="24"/>
                <w:lang w:eastAsia="ko-KR"/>
              </w:rPr>
            </w:pPr>
            <w:r w:rsidRPr="00AE7882">
              <w:rPr>
                <w:rFonts w:eastAsia="Batang"/>
                <w:sz w:val="24"/>
                <w:szCs w:val="24"/>
                <w:lang w:eastAsia="ko-KR"/>
              </w:rPr>
              <w:t>Утренний прием</w:t>
            </w:r>
          </w:p>
        </w:tc>
        <w:tc>
          <w:tcPr>
            <w:tcW w:w="1418" w:type="dxa"/>
            <w:vAlign w:val="center"/>
          </w:tcPr>
          <w:p w14:paraId="12800284" w14:textId="77777777" w:rsidR="00A06E85" w:rsidRPr="00AE7882" w:rsidRDefault="00A06E85" w:rsidP="00A06E85">
            <w:pPr>
              <w:jc w:val="center"/>
              <w:rPr>
                <w:rFonts w:eastAsia="Batang"/>
                <w:sz w:val="24"/>
                <w:szCs w:val="24"/>
                <w:lang w:eastAsia="ko-KR"/>
              </w:rPr>
            </w:pPr>
            <w:r w:rsidRPr="00AE7882">
              <w:rPr>
                <w:rFonts w:eastAsia="Batang"/>
                <w:sz w:val="24"/>
                <w:szCs w:val="24"/>
                <w:lang w:eastAsia="ko-KR"/>
              </w:rPr>
              <w:t>21,8</w:t>
            </w:r>
          </w:p>
          <w:p w14:paraId="53ED3F9E" w14:textId="659D2D4A" w:rsidR="00A06E85" w:rsidRPr="00AE7882" w:rsidRDefault="00A06E85" w:rsidP="00A06E85">
            <w:pPr>
              <w:jc w:val="center"/>
              <w:rPr>
                <w:rFonts w:eastAsia="Batang"/>
                <w:sz w:val="24"/>
                <w:szCs w:val="24"/>
                <w:lang w:eastAsia="ko-KR"/>
              </w:rPr>
            </w:pPr>
            <w:r w:rsidRPr="00AE7882">
              <w:rPr>
                <w:color w:val="000000"/>
                <w:sz w:val="24"/>
                <w:szCs w:val="24"/>
              </w:rPr>
              <w:t>(+36,2%)</w:t>
            </w:r>
          </w:p>
        </w:tc>
        <w:tc>
          <w:tcPr>
            <w:tcW w:w="1417" w:type="dxa"/>
            <w:vAlign w:val="center"/>
          </w:tcPr>
          <w:p w14:paraId="4FAE7D0B" w14:textId="7CD2DE44" w:rsidR="00A06E85" w:rsidRPr="00AE7882" w:rsidRDefault="00A06E85" w:rsidP="00A06E85">
            <w:pPr>
              <w:jc w:val="center"/>
              <w:rPr>
                <w:rFonts w:eastAsia="Batang"/>
                <w:sz w:val="24"/>
                <w:szCs w:val="24"/>
                <w:lang w:eastAsia="ko-KR"/>
              </w:rPr>
            </w:pPr>
            <w:r w:rsidRPr="00AE7882">
              <w:rPr>
                <w:color w:val="000000"/>
                <w:sz w:val="24"/>
                <w:szCs w:val="24"/>
              </w:rPr>
              <w:t>4 часа 34 мин (+14,2%)</w:t>
            </w:r>
          </w:p>
        </w:tc>
        <w:tc>
          <w:tcPr>
            <w:tcW w:w="1134" w:type="dxa"/>
            <w:vAlign w:val="center"/>
          </w:tcPr>
          <w:p w14:paraId="73FFF75E" w14:textId="77777777" w:rsidR="00A06E85" w:rsidRPr="00AE7882" w:rsidRDefault="00A06E85" w:rsidP="00A06E85">
            <w:pPr>
              <w:jc w:val="center"/>
              <w:rPr>
                <w:rFonts w:eastAsia="Batang"/>
                <w:sz w:val="24"/>
                <w:szCs w:val="24"/>
                <w:lang w:eastAsia="ko-KR"/>
              </w:rPr>
            </w:pPr>
            <w:r w:rsidRPr="00AE7882">
              <w:rPr>
                <w:color w:val="000000"/>
                <w:sz w:val="24"/>
                <w:szCs w:val="24"/>
              </w:rPr>
              <w:t>12,5 мин</w:t>
            </w:r>
          </w:p>
        </w:tc>
        <w:tc>
          <w:tcPr>
            <w:tcW w:w="1257" w:type="dxa"/>
            <w:vAlign w:val="center"/>
          </w:tcPr>
          <w:p w14:paraId="3DC1D253" w14:textId="40A5DC60" w:rsidR="00A06E85" w:rsidRPr="00AE7882" w:rsidRDefault="00A06E85" w:rsidP="00A06E85">
            <w:pPr>
              <w:jc w:val="center"/>
              <w:rPr>
                <w:rFonts w:eastAsia="Batang"/>
                <w:sz w:val="24"/>
                <w:szCs w:val="24"/>
                <w:lang w:eastAsia="ko-KR"/>
              </w:rPr>
            </w:pPr>
            <w:r w:rsidRPr="00AE7882">
              <w:rPr>
                <w:color w:val="000000"/>
                <w:sz w:val="24"/>
                <w:szCs w:val="24"/>
              </w:rPr>
              <w:t>22,2 (+36,25%)</w:t>
            </w:r>
          </w:p>
        </w:tc>
        <w:tc>
          <w:tcPr>
            <w:tcW w:w="1218" w:type="dxa"/>
            <w:vAlign w:val="center"/>
          </w:tcPr>
          <w:p w14:paraId="4FAE99AF" w14:textId="36042A83" w:rsidR="00A06E85" w:rsidRPr="00AE7882" w:rsidRDefault="00A06E85" w:rsidP="00A06E85">
            <w:pPr>
              <w:jc w:val="center"/>
              <w:rPr>
                <w:rFonts w:eastAsia="Batang"/>
                <w:sz w:val="24"/>
                <w:szCs w:val="24"/>
                <w:lang w:eastAsia="ko-KR"/>
              </w:rPr>
            </w:pPr>
            <w:r w:rsidRPr="00AE7882">
              <w:rPr>
                <w:color w:val="000000"/>
                <w:sz w:val="24"/>
                <w:szCs w:val="24"/>
              </w:rPr>
              <w:t>4 часа 38 мин (+15,8%)</w:t>
            </w:r>
          </w:p>
        </w:tc>
        <w:tc>
          <w:tcPr>
            <w:tcW w:w="1358" w:type="dxa"/>
            <w:vAlign w:val="center"/>
          </w:tcPr>
          <w:p w14:paraId="784ABF1D" w14:textId="77777777" w:rsidR="00A06E85" w:rsidRPr="00AE7882" w:rsidRDefault="00A06E85" w:rsidP="00A06E85">
            <w:pPr>
              <w:jc w:val="center"/>
              <w:rPr>
                <w:rFonts w:eastAsia="Batang"/>
                <w:sz w:val="24"/>
                <w:szCs w:val="24"/>
                <w:lang w:eastAsia="ko-KR"/>
              </w:rPr>
            </w:pPr>
            <w:r w:rsidRPr="00AE7882">
              <w:rPr>
                <w:color w:val="000000"/>
                <w:sz w:val="24"/>
                <w:szCs w:val="24"/>
              </w:rPr>
              <w:t>12,5 мин</w:t>
            </w:r>
          </w:p>
        </w:tc>
      </w:tr>
      <w:tr w:rsidR="00A06E85" w:rsidRPr="00AE7882" w14:paraId="54323AF9" w14:textId="77777777" w:rsidTr="00A06E85">
        <w:tc>
          <w:tcPr>
            <w:tcW w:w="1815" w:type="dxa"/>
          </w:tcPr>
          <w:p w14:paraId="31E922FB" w14:textId="77777777" w:rsidR="00A06E85" w:rsidRPr="00AE7882" w:rsidRDefault="00A06E85" w:rsidP="003B579C">
            <w:pPr>
              <w:jc w:val="both"/>
              <w:rPr>
                <w:rFonts w:eastAsia="Batang"/>
                <w:sz w:val="24"/>
                <w:szCs w:val="24"/>
                <w:lang w:eastAsia="ko-KR"/>
              </w:rPr>
            </w:pPr>
            <w:r w:rsidRPr="00AE7882">
              <w:rPr>
                <w:rFonts w:eastAsia="Batang"/>
                <w:sz w:val="24"/>
                <w:szCs w:val="24"/>
                <w:lang w:eastAsia="ko-KR"/>
              </w:rPr>
              <w:t>Дневной прием</w:t>
            </w:r>
          </w:p>
        </w:tc>
        <w:tc>
          <w:tcPr>
            <w:tcW w:w="1418" w:type="dxa"/>
            <w:vAlign w:val="center"/>
          </w:tcPr>
          <w:p w14:paraId="57EFC5EF" w14:textId="59DF58DB" w:rsidR="00A06E85" w:rsidRPr="00AE7882" w:rsidRDefault="00A06E85" w:rsidP="00A06E85">
            <w:pPr>
              <w:jc w:val="center"/>
              <w:rPr>
                <w:rFonts w:eastAsia="Batang"/>
                <w:sz w:val="24"/>
                <w:szCs w:val="24"/>
                <w:lang w:eastAsia="ko-KR"/>
              </w:rPr>
            </w:pPr>
            <w:r w:rsidRPr="00AE7882">
              <w:rPr>
                <w:color w:val="000000"/>
                <w:sz w:val="24"/>
                <w:szCs w:val="24"/>
              </w:rPr>
              <w:t>20,2 (+26,2%)</w:t>
            </w:r>
          </w:p>
        </w:tc>
        <w:tc>
          <w:tcPr>
            <w:tcW w:w="1417" w:type="dxa"/>
            <w:vAlign w:val="center"/>
          </w:tcPr>
          <w:p w14:paraId="248937FE" w14:textId="12D47D2D" w:rsidR="00A06E85" w:rsidRPr="00AE7882" w:rsidRDefault="00A06E85" w:rsidP="00A06E85">
            <w:pPr>
              <w:jc w:val="center"/>
              <w:rPr>
                <w:rFonts w:eastAsia="Batang"/>
                <w:sz w:val="24"/>
                <w:szCs w:val="24"/>
                <w:lang w:eastAsia="ko-KR"/>
              </w:rPr>
            </w:pPr>
            <w:r w:rsidRPr="00AE7882">
              <w:rPr>
                <w:color w:val="000000"/>
                <w:sz w:val="24"/>
                <w:szCs w:val="24"/>
              </w:rPr>
              <w:t>4 часа 16 мин (+6,67%)</w:t>
            </w:r>
          </w:p>
        </w:tc>
        <w:tc>
          <w:tcPr>
            <w:tcW w:w="1134" w:type="dxa"/>
            <w:vAlign w:val="center"/>
          </w:tcPr>
          <w:p w14:paraId="3F35E0C4" w14:textId="77777777" w:rsidR="00A06E85" w:rsidRPr="00AE7882" w:rsidRDefault="00A06E85" w:rsidP="00A06E85">
            <w:pPr>
              <w:jc w:val="center"/>
              <w:rPr>
                <w:rFonts w:eastAsia="Batang"/>
                <w:sz w:val="24"/>
                <w:szCs w:val="24"/>
                <w:lang w:eastAsia="ko-KR"/>
              </w:rPr>
            </w:pPr>
            <w:r w:rsidRPr="00AE7882">
              <w:rPr>
                <w:color w:val="000000"/>
                <w:sz w:val="24"/>
                <w:szCs w:val="24"/>
              </w:rPr>
              <w:t>12,6 мин</w:t>
            </w:r>
          </w:p>
        </w:tc>
        <w:tc>
          <w:tcPr>
            <w:tcW w:w="1257" w:type="dxa"/>
            <w:vAlign w:val="center"/>
          </w:tcPr>
          <w:p w14:paraId="10FCA2B6" w14:textId="1F8F5DF5" w:rsidR="00A06E85" w:rsidRPr="00AE7882" w:rsidRDefault="00A06E85" w:rsidP="00A06E85">
            <w:pPr>
              <w:jc w:val="center"/>
              <w:rPr>
                <w:rFonts w:eastAsia="Batang"/>
                <w:sz w:val="24"/>
                <w:szCs w:val="24"/>
                <w:lang w:eastAsia="ko-KR"/>
              </w:rPr>
            </w:pPr>
            <w:r w:rsidRPr="00AE7882">
              <w:rPr>
                <w:color w:val="000000"/>
                <w:sz w:val="24"/>
                <w:szCs w:val="24"/>
              </w:rPr>
              <w:t>20,2 (+26,25%)</w:t>
            </w:r>
          </w:p>
        </w:tc>
        <w:tc>
          <w:tcPr>
            <w:tcW w:w="1218" w:type="dxa"/>
            <w:vAlign w:val="center"/>
          </w:tcPr>
          <w:p w14:paraId="46FADBFC" w14:textId="58DFC30C" w:rsidR="00A06E85" w:rsidRPr="00AE7882" w:rsidRDefault="00A06E85" w:rsidP="00A06E85">
            <w:pPr>
              <w:jc w:val="center"/>
              <w:rPr>
                <w:rFonts w:eastAsia="Batang"/>
                <w:sz w:val="24"/>
                <w:szCs w:val="24"/>
                <w:lang w:eastAsia="ko-KR"/>
              </w:rPr>
            </w:pPr>
            <w:r w:rsidRPr="00AE7882">
              <w:rPr>
                <w:color w:val="000000"/>
                <w:sz w:val="24"/>
                <w:szCs w:val="24"/>
              </w:rPr>
              <w:t>4 часа 16 мин (+7,5%)</w:t>
            </w:r>
          </w:p>
        </w:tc>
        <w:tc>
          <w:tcPr>
            <w:tcW w:w="1358" w:type="dxa"/>
            <w:vAlign w:val="center"/>
          </w:tcPr>
          <w:p w14:paraId="20D63169" w14:textId="77777777" w:rsidR="00A06E85" w:rsidRPr="00AE7882" w:rsidRDefault="00A06E85" w:rsidP="00A06E85">
            <w:pPr>
              <w:jc w:val="center"/>
              <w:rPr>
                <w:rFonts w:eastAsia="Batang"/>
                <w:sz w:val="24"/>
                <w:szCs w:val="24"/>
                <w:lang w:eastAsia="ko-KR"/>
              </w:rPr>
            </w:pPr>
            <w:r w:rsidRPr="00AE7882">
              <w:rPr>
                <w:color w:val="000000"/>
                <w:sz w:val="24"/>
                <w:szCs w:val="24"/>
              </w:rPr>
              <w:t>12,8 мин</w:t>
            </w:r>
          </w:p>
        </w:tc>
      </w:tr>
      <w:tr w:rsidR="00A06E85" w:rsidRPr="00AE7882" w14:paraId="5DC76EEA" w14:textId="77777777" w:rsidTr="00A06E85">
        <w:tc>
          <w:tcPr>
            <w:tcW w:w="1815" w:type="dxa"/>
          </w:tcPr>
          <w:p w14:paraId="639B6F1E" w14:textId="77777777" w:rsidR="00A06E85" w:rsidRPr="00AE7882" w:rsidRDefault="00A06E85" w:rsidP="003B579C">
            <w:pPr>
              <w:jc w:val="both"/>
              <w:rPr>
                <w:rFonts w:eastAsia="Batang"/>
                <w:sz w:val="24"/>
                <w:szCs w:val="24"/>
                <w:lang w:eastAsia="ko-KR"/>
              </w:rPr>
            </w:pPr>
            <w:r w:rsidRPr="00AE7882">
              <w:rPr>
                <w:rFonts w:eastAsia="Batang"/>
                <w:sz w:val="24"/>
                <w:szCs w:val="24"/>
                <w:lang w:eastAsia="ko-KR"/>
              </w:rPr>
              <w:t>Вечерний прием</w:t>
            </w:r>
          </w:p>
        </w:tc>
        <w:tc>
          <w:tcPr>
            <w:tcW w:w="1418" w:type="dxa"/>
            <w:vAlign w:val="center"/>
          </w:tcPr>
          <w:p w14:paraId="5D02BE3E" w14:textId="44D03392" w:rsidR="00A06E85" w:rsidRPr="00AE7882" w:rsidRDefault="00A06E85" w:rsidP="00A06E85">
            <w:pPr>
              <w:jc w:val="center"/>
              <w:rPr>
                <w:color w:val="000000"/>
                <w:sz w:val="24"/>
                <w:szCs w:val="24"/>
              </w:rPr>
            </w:pPr>
            <w:r w:rsidRPr="00AE7882">
              <w:rPr>
                <w:color w:val="000000"/>
                <w:sz w:val="24"/>
                <w:szCs w:val="24"/>
              </w:rPr>
              <w:t>18</w:t>
            </w:r>
          </w:p>
          <w:p w14:paraId="4D494363" w14:textId="6860B5C1" w:rsidR="00A06E85" w:rsidRPr="00AE7882" w:rsidRDefault="00A06E85" w:rsidP="00A06E85">
            <w:pPr>
              <w:jc w:val="center"/>
              <w:rPr>
                <w:rFonts w:eastAsia="Batang"/>
                <w:sz w:val="24"/>
                <w:szCs w:val="24"/>
                <w:lang w:eastAsia="ko-KR"/>
              </w:rPr>
            </w:pPr>
            <w:r w:rsidRPr="00AE7882">
              <w:rPr>
                <w:color w:val="000000"/>
                <w:sz w:val="24"/>
                <w:szCs w:val="24"/>
              </w:rPr>
              <w:t>(+12,5%)</w:t>
            </w:r>
          </w:p>
        </w:tc>
        <w:tc>
          <w:tcPr>
            <w:tcW w:w="1417" w:type="dxa"/>
            <w:vAlign w:val="center"/>
          </w:tcPr>
          <w:p w14:paraId="0EAB1844" w14:textId="6129920A" w:rsidR="00A06E85" w:rsidRPr="00AE7882" w:rsidRDefault="00A06E85" w:rsidP="00A06E85">
            <w:pPr>
              <w:jc w:val="center"/>
              <w:rPr>
                <w:rFonts w:eastAsia="Batang"/>
                <w:sz w:val="24"/>
                <w:szCs w:val="24"/>
                <w:lang w:eastAsia="ko-KR"/>
              </w:rPr>
            </w:pPr>
            <w:r w:rsidRPr="00AE7882">
              <w:rPr>
                <w:color w:val="000000"/>
                <w:sz w:val="24"/>
                <w:szCs w:val="24"/>
              </w:rPr>
              <w:t>4 часа 06 мин (+2,5%)</w:t>
            </w:r>
          </w:p>
        </w:tc>
        <w:tc>
          <w:tcPr>
            <w:tcW w:w="1134" w:type="dxa"/>
            <w:vAlign w:val="center"/>
          </w:tcPr>
          <w:p w14:paraId="54CEA060" w14:textId="77777777" w:rsidR="00A06E85" w:rsidRPr="00AE7882" w:rsidRDefault="00A06E85" w:rsidP="00A06E85">
            <w:pPr>
              <w:jc w:val="center"/>
              <w:rPr>
                <w:rFonts w:eastAsia="Batang"/>
                <w:sz w:val="24"/>
                <w:szCs w:val="24"/>
                <w:lang w:eastAsia="ko-KR"/>
              </w:rPr>
            </w:pPr>
            <w:r w:rsidRPr="00AE7882">
              <w:rPr>
                <w:color w:val="000000"/>
                <w:sz w:val="24"/>
                <w:szCs w:val="24"/>
              </w:rPr>
              <w:t>13,7 мин</w:t>
            </w:r>
          </w:p>
        </w:tc>
        <w:tc>
          <w:tcPr>
            <w:tcW w:w="1257" w:type="dxa"/>
            <w:vAlign w:val="center"/>
          </w:tcPr>
          <w:p w14:paraId="15EB5B25" w14:textId="160D840B" w:rsidR="00A06E85" w:rsidRPr="00AE7882" w:rsidRDefault="00A06E85" w:rsidP="00A06E85">
            <w:pPr>
              <w:jc w:val="center"/>
              <w:rPr>
                <w:rFonts w:eastAsia="Batang"/>
                <w:sz w:val="24"/>
                <w:szCs w:val="24"/>
                <w:lang w:eastAsia="ko-KR"/>
              </w:rPr>
            </w:pPr>
            <w:r w:rsidRPr="00AE7882">
              <w:rPr>
                <w:color w:val="000000"/>
                <w:sz w:val="24"/>
                <w:szCs w:val="24"/>
              </w:rPr>
              <w:t>17,5 (+12,5%)</w:t>
            </w:r>
          </w:p>
        </w:tc>
        <w:tc>
          <w:tcPr>
            <w:tcW w:w="1218" w:type="dxa"/>
            <w:vAlign w:val="center"/>
          </w:tcPr>
          <w:p w14:paraId="01144CDF" w14:textId="1B4A8CF0" w:rsidR="00A06E85" w:rsidRPr="00AE7882" w:rsidRDefault="00A06E85" w:rsidP="00A06E85">
            <w:pPr>
              <w:jc w:val="center"/>
              <w:rPr>
                <w:rFonts w:eastAsia="Batang"/>
                <w:sz w:val="24"/>
                <w:szCs w:val="24"/>
                <w:lang w:eastAsia="ko-KR"/>
              </w:rPr>
            </w:pPr>
            <w:r w:rsidRPr="00AE7882">
              <w:rPr>
                <w:color w:val="000000"/>
                <w:sz w:val="24"/>
                <w:szCs w:val="24"/>
              </w:rPr>
              <w:t>4 часа 04 мин (+1,7%)</w:t>
            </w:r>
          </w:p>
        </w:tc>
        <w:tc>
          <w:tcPr>
            <w:tcW w:w="1358" w:type="dxa"/>
            <w:vAlign w:val="center"/>
          </w:tcPr>
          <w:p w14:paraId="02D5C3DC" w14:textId="77777777" w:rsidR="00A06E85" w:rsidRPr="00AE7882" w:rsidRDefault="00A06E85" w:rsidP="00A06E85">
            <w:pPr>
              <w:jc w:val="center"/>
              <w:rPr>
                <w:rFonts w:eastAsia="Batang"/>
                <w:sz w:val="24"/>
                <w:szCs w:val="24"/>
                <w:lang w:eastAsia="ko-KR"/>
              </w:rPr>
            </w:pPr>
            <w:r w:rsidRPr="00AE7882">
              <w:rPr>
                <w:color w:val="000000"/>
                <w:sz w:val="24"/>
                <w:szCs w:val="24"/>
              </w:rPr>
              <w:t>13,9 мин</w:t>
            </w:r>
          </w:p>
        </w:tc>
      </w:tr>
    </w:tbl>
    <w:p w14:paraId="46F701DA" w14:textId="77777777" w:rsidR="00AE38FE" w:rsidRPr="00AE7882" w:rsidRDefault="00AE38FE" w:rsidP="003B579C">
      <w:pPr>
        <w:spacing w:after="0" w:line="240" w:lineRule="auto"/>
        <w:ind w:firstLine="567"/>
        <w:jc w:val="both"/>
        <w:rPr>
          <w:rFonts w:eastAsia="Batang"/>
          <w:sz w:val="24"/>
          <w:szCs w:val="24"/>
          <w:lang w:eastAsia="ko-KR"/>
        </w:rPr>
      </w:pPr>
    </w:p>
    <w:p w14:paraId="78DDBEC0" w14:textId="77777777" w:rsidR="004374B5" w:rsidRDefault="004374B5" w:rsidP="00A06E85">
      <w:pPr>
        <w:spacing w:after="0" w:line="240" w:lineRule="auto"/>
        <w:ind w:firstLine="709"/>
        <w:jc w:val="both"/>
        <w:rPr>
          <w:rFonts w:eastAsia="Batang"/>
          <w:lang w:eastAsia="ko-KR"/>
        </w:rPr>
      </w:pPr>
      <w:r w:rsidRPr="003D4DCB">
        <w:rPr>
          <w:rFonts w:eastAsia="Batang"/>
          <w:lang w:eastAsia="ko-KR"/>
        </w:rPr>
        <w:t>Качественные характеристики пациентов</w:t>
      </w:r>
      <w:r w:rsidR="008A2E5F" w:rsidRPr="003D4DCB">
        <w:rPr>
          <w:rFonts w:eastAsia="Batang"/>
          <w:lang w:eastAsia="ko-KR"/>
        </w:rPr>
        <w:t xml:space="preserve"> (абсолютное количество за смену)</w:t>
      </w:r>
      <w:r w:rsidRPr="003D4DCB">
        <w:rPr>
          <w:rFonts w:eastAsia="Batang"/>
          <w:lang w:eastAsia="ko-KR"/>
        </w:rPr>
        <w:t xml:space="preserve"> представлены на рисунке 15.</w:t>
      </w:r>
    </w:p>
    <w:p w14:paraId="025752AB" w14:textId="77777777" w:rsidR="00A06E85" w:rsidRDefault="00A06E85" w:rsidP="00A06E85">
      <w:pPr>
        <w:spacing w:after="0" w:line="240" w:lineRule="auto"/>
        <w:ind w:firstLine="709"/>
        <w:jc w:val="both"/>
        <w:rPr>
          <w:rFonts w:eastAsia="Batang"/>
          <w:lang w:eastAsia="ko-KR"/>
        </w:rPr>
      </w:pPr>
    </w:p>
    <w:p w14:paraId="6DEBBFA9" w14:textId="77777777" w:rsidR="004374B5" w:rsidRPr="003D4DCB" w:rsidRDefault="00AE7882" w:rsidP="00A06E85">
      <w:pPr>
        <w:spacing w:after="0" w:line="240" w:lineRule="auto"/>
        <w:jc w:val="center"/>
        <w:rPr>
          <w:rFonts w:eastAsia="Batang"/>
          <w:lang w:eastAsia="ko-KR"/>
        </w:rPr>
      </w:pPr>
      <w:r w:rsidRPr="00391438">
        <w:rPr>
          <w:noProof/>
          <w:lang w:eastAsia="ru-RU"/>
        </w:rPr>
        <w:drawing>
          <wp:inline distT="0" distB="0" distL="0" distR="0" wp14:anchorId="2B84088E" wp14:editId="21760B0C">
            <wp:extent cx="5601729" cy="2710249"/>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824B69A" w14:textId="77777777" w:rsidR="004374B5" w:rsidRPr="00A06E85" w:rsidRDefault="004374B5" w:rsidP="003B579C">
      <w:pPr>
        <w:spacing w:after="0" w:line="240" w:lineRule="auto"/>
        <w:ind w:firstLine="567"/>
        <w:jc w:val="both"/>
        <w:rPr>
          <w:rFonts w:eastAsia="Batang"/>
          <w:sz w:val="16"/>
          <w:szCs w:val="16"/>
          <w:lang w:eastAsia="ko-KR"/>
        </w:rPr>
      </w:pPr>
    </w:p>
    <w:p w14:paraId="037DDD55" w14:textId="78709810" w:rsidR="004374B5" w:rsidRPr="003D4DCB" w:rsidRDefault="008A2E5F" w:rsidP="00A06E85">
      <w:pPr>
        <w:spacing w:after="0" w:line="240" w:lineRule="auto"/>
        <w:jc w:val="center"/>
        <w:rPr>
          <w:rFonts w:eastAsia="Batang"/>
          <w:lang w:eastAsia="ko-KR"/>
        </w:rPr>
      </w:pPr>
      <w:r w:rsidRPr="003D4DCB">
        <w:rPr>
          <w:rFonts w:eastAsia="Batang"/>
          <w:lang w:eastAsia="ko-KR"/>
        </w:rPr>
        <w:t xml:space="preserve">Рисунок 15 </w:t>
      </w:r>
      <w:r w:rsidR="00A06E85">
        <w:rPr>
          <w:rFonts w:eastAsia="Batang"/>
          <w:lang w:eastAsia="ko-KR"/>
        </w:rPr>
        <w:t xml:space="preserve">- </w:t>
      </w:r>
      <w:r w:rsidRPr="003D4DCB">
        <w:rPr>
          <w:rFonts w:eastAsia="Batang"/>
          <w:lang w:eastAsia="ko-KR"/>
        </w:rPr>
        <w:t>Качественные характеристики пациентов, установленные во время хронометража участкового приема</w:t>
      </w:r>
    </w:p>
    <w:p w14:paraId="0EA0BFE0" w14:textId="77777777" w:rsidR="004374B5" w:rsidRPr="003D4DCB" w:rsidRDefault="004374B5" w:rsidP="003B579C">
      <w:pPr>
        <w:spacing w:after="0" w:line="240" w:lineRule="auto"/>
        <w:ind w:firstLine="567"/>
        <w:jc w:val="both"/>
        <w:rPr>
          <w:rFonts w:eastAsia="Batang"/>
          <w:lang w:eastAsia="ko-KR"/>
        </w:rPr>
      </w:pPr>
    </w:p>
    <w:p w14:paraId="47EDBE7B" w14:textId="77777777" w:rsidR="00D5767A" w:rsidRPr="003D4DCB" w:rsidRDefault="006E2527" w:rsidP="00A06E85">
      <w:pPr>
        <w:spacing w:after="0" w:line="240" w:lineRule="auto"/>
        <w:ind w:firstLine="709"/>
        <w:jc w:val="both"/>
        <w:rPr>
          <w:rFonts w:eastAsia="Batang"/>
          <w:lang w:eastAsia="ko-KR"/>
        </w:rPr>
      </w:pPr>
      <w:r w:rsidRPr="003D4DCB">
        <w:rPr>
          <w:rFonts w:eastAsia="Batang"/>
          <w:lang w:eastAsia="ko-KR"/>
        </w:rPr>
        <w:t>Установлено, что</w:t>
      </w:r>
      <w:r w:rsidR="00D5767A" w:rsidRPr="003D4DCB">
        <w:rPr>
          <w:rFonts w:eastAsia="Batang"/>
          <w:lang w:eastAsia="ko-KR"/>
        </w:rPr>
        <w:t xml:space="preserve"> во всех случаях приема вне записи пациенты имели намерение подать жалобу на врача </w:t>
      </w:r>
      <w:r w:rsidR="00CB6A28" w:rsidRPr="003D4DCB">
        <w:rPr>
          <w:rFonts w:eastAsia="Batang"/>
          <w:lang w:eastAsia="ko-KR"/>
        </w:rPr>
        <w:t xml:space="preserve">в администрацию МО, либо письменно и </w:t>
      </w:r>
      <w:r w:rsidR="00D5767A" w:rsidRPr="003D4DCB">
        <w:rPr>
          <w:rFonts w:eastAsia="Batang"/>
          <w:lang w:eastAsia="ko-KR"/>
        </w:rPr>
        <w:t xml:space="preserve">в </w:t>
      </w:r>
      <w:r w:rsidR="00B1190E" w:rsidRPr="003D4DCB">
        <w:rPr>
          <w:rFonts w:eastAsia="Batang"/>
          <w:lang w:val="en-US" w:eastAsia="ko-KR"/>
        </w:rPr>
        <w:t>Call</w:t>
      </w:r>
      <w:r w:rsidR="00B1190E" w:rsidRPr="003D4DCB">
        <w:rPr>
          <w:rFonts w:eastAsia="Batang"/>
          <w:lang w:eastAsia="ko-KR"/>
        </w:rPr>
        <w:t xml:space="preserve">- </w:t>
      </w:r>
      <w:r w:rsidR="00D5767A" w:rsidRPr="003D4DCB">
        <w:rPr>
          <w:rFonts w:eastAsia="Batang"/>
          <w:lang w:eastAsia="ko-KR"/>
        </w:rPr>
        <w:t xml:space="preserve">центры вышестоящих организаций здравоохранения. </w:t>
      </w:r>
    </w:p>
    <w:p w14:paraId="06B140D1" w14:textId="799399AE" w:rsidR="00684212" w:rsidRPr="003D4DCB" w:rsidRDefault="00CB6A28" w:rsidP="00A06E85">
      <w:pPr>
        <w:spacing w:after="0" w:line="240" w:lineRule="auto"/>
        <w:ind w:firstLine="709"/>
        <w:jc w:val="both"/>
        <w:rPr>
          <w:rFonts w:eastAsia="Batang"/>
          <w:lang w:eastAsia="ko-KR"/>
        </w:rPr>
      </w:pPr>
      <w:r w:rsidRPr="003D4DCB">
        <w:rPr>
          <w:rFonts w:eastAsia="Batang"/>
          <w:lang w:eastAsia="ko-KR"/>
        </w:rPr>
        <w:t xml:space="preserve">Полученные данные позволили нам составить структуру </w:t>
      </w:r>
      <w:r w:rsidR="004F3BCA">
        <w:rPr>
          <w:rFonts w:eastAsia="Batang"/>
          <w:lang w:eastAsia="ko-KR"/>
        </w:rPr>
        <w:t>приема врача</w:t>
      </w:r>
      <w:r w:rsidR="001933FB">
        <w:rPr>
          <w:rFonts w:eastAsia="Batang"/>
          <w:lang w:eastAsia="ko-KR"/>
        </w:rPr>
        <w:t xml:space="preserve"> терапевта</w:t>
      </w:r>
      <w:r w:rsidR="001933FB" w:rsidRPr="001933FB">
        <w:rPr>
          <w:rFonts w:eastAsia="Batang"/>
          <w:lang w:eastAsia="ko-KR"/>
        </w:rPr>
        <w:t>/</w:t>
      </w:r>
      <w:r w:rsidR="001933FB">
        <w:rPr>
          <w:rFonts w:eastAsia="Batang"/>
          <w:lang w:eastAsia="ko-KR"/>
        </w:rPr>
        <w:t xml:space="preserve"> врача общей практики</w:t>
      </w:r>
      <w:r w:rsidRPr="003D4DCB">
        <w:rPr>
          <w:rFonts w:eastAsia="Batang"/>
          <w:lang w:eastAsia="ko-KR"/>
        </w:rPr>
        <w:t xml:space="preserve"> по основным</w:t>
      </w:r>
      <w:r w:rsidR="001933FB">
        <w:rPr>
          <w:rFonts w:eastAsia="Batang"/>
          <w:lang w:eastAsia="ko-KR"/>
        </w:rPr>
        <w:t xml:space="preserve"> операциям и деятельности</w:t>
      </w:r>
      <w:r w:rsidR="00684212" w:rsidRPr="003D4DCB">
        <w:rPr>
          <w:rFonts w:eastAsia="Batang"/>
          <w:lang w:eastAsia="ko-KR"/>
        </w:rPr>
        <w:t>.</w:t>
      </w:r>
    </w:p>
    <w:p w14:paraId="59103404" w14:textId="77777777" w:rsidR="00684212" w:rsidRPr="00AE7882" w:rsidRDefault="00AE7882" w:rsidP="00F70709">
      <w:pPr>
        <w:spacing w:after="0" w:line="240" w:lineRule="auto"/>
        <w:ind w:firstLine="709"/>
        <w:jc w:val="both"/>
        <w:rPr>
          <w:rFonts w:eastAsia="Batang"/>
          <w:lang w:eastAsia="ko-KR"/>
        </w:rPr>
      </w:pPr>
      <w:r>
        <w:rPr>
          <w:rFonts w:eastAsia="Batang"/>
          <w:lang w:eastAsia="ko-KR"/>
        </w:rPr>
        <w:t>Основные обязанности включали: о</w:t>
      </w:r>
      <w:r w:rsidR="00684212" w:rsidRPr="00AE7882">
        <w:rPr>
          <w:rFonts w:eastAsia="Batang"/>
          <w:lang w:eastAsia="ko-KR"/>
        </w:rPr>
        <w:t>прос</w:t>
      </w:r>
      <w:r>
        <w:rPr>
          <w:rFonts w:eastAsia="Batang"/>
          <w:lang w:eastAsia="ko-KR"/>
        </w:rPr>
        <w:t>, о</w:t>
      </w:r>
      <w:r w:rsidR="00684212" w:rsidRPr="00AE7882">
        <w:rPr>
          <w:rFonts w:eastAsia="Batang"/>
          <w:lang w:eastAsia="ko-KR"/>
        </w:rPr>
        <w:t>смотр</w:t>
      </w:r>
      <w:r>
        <w:rPr>
          <w:rFonts w:eastAsia="Batang"/>
          <w:lang w:eastAsia="ko-KR"/>
        </w:rPr>
        <w:t>, и</w:t>
      </w:r>
      <w:r w:rsidR="00CB6A28" w:rsidRPr="00AE7882">
        <w:rPr>
          <w:rFonts w:eastAsia="Batang"/>
          <w:lang w:eastAsia="ko-KR"/>
        </w:rPr>
        <w:t xml:space="preserve">зучение </w:t>
      </w:r>
      <w:r w:rsidR="00017E23" w:rsidRPr="00AE7882">
        <w:rPr>
          <w:rFonts w:eastAsia="Batang"/>
          <w:lang w:eastAsia="ko-KR"/>
        </w:rPr>
        <w:t xml:space="preserve">и заполнение </w:t>
      </w:r>
      <w:r w:rsidR="00CB6A28" w:rsidRPr="00AE7882">
        <w:rPr>
          <w:rFonts w:eastAsia="Batang"/>
          <w:lang w:eastAsia="ko-KR"/>
        </w:rPr>
        <w:t>ме</w:t>
      </w:r>
      <w:r w:rsidR="00684212" w:rsidRPr="00AE7882">
        <w:rPr>
          <w:rFonts w:eastAsia="Batang"/>
          <w:lang w:eastAsia="ko-KR"/>
        </w:rPr>
        <w:t>дицинской документа</w:t>
      </w:r>
      <w:r>
        <w:rPr>
          <w:rFonts w:eastAsia="Batang"/>
          <w:lang w:eastAsia="ko-KR"/>
        </w:rPr>
        <w:t>ции, н</w:t>
      </w:r>
      <w:r w:rsidR="00CB6A28" w:rsidRPr="00AE7882">
        <w:rPr>
          <w:rFonts w:eastAsia="Batang"/>
          <w:lang w:eastAsia="ko-KR"/>
        </w:rPr>
        <w:t>азначения диагностических</w:t>
      </w:r>
      <w:r w:rsidR="00D40339" w:rsidRPr="00AE7882">
        <w:rPr>
          <w:rFonts w:eastAsia="Batang"/>
          <w:lang w:eastAsia="ko-KR"/>
        </w:rPr>
        <w:t xml:space="preserve">, </w:t>
      </w:r>
      <w:r w:rsidR="0012672E" w:rsidRPr="00AE7882">
        <w:rPr>
          <w:rFonts w:eastAsia="Batang"/>
          <w:lang w:eastAsia="ko-KR"/>
        </w:rPr>
        <w:t xml:space="preserve">лечебных </w:t>
      </w:r>
      <w:r w:rsidR="00D40339" w:rsidRPr="00AE7882">
        <w:rPr>
          <w:rFonts w:eastAsia="Batang"/>
          <w:lang w:eastAsia="ko-KR"/>
        </w:rPr>
        <w:t xml:space="preserve">и профилактических </w:t>
      </w:r>
      <w:r w:rsidR="0012672E" w:rsidRPr="00AE7882">
        <w:rPr>
          <w:rFonts w:eastAsia="Batang"/>
          <w:lang w:eastAsia="ko-KR"/>
        </w:rPr>
        <w:t>процедур.</w:t>
      </w:r>
    </w:p>
    <w:p w14:paraId="5DA87018" w14:textId="1EFB02D1" w:rsidR="00684212" w:rsidRPr="00AE7882" w:rsidRDefault="00684212" w:rsidP="00F70709">
      <w:pPr>
        <w:spacing w:after="0" w:line="240" w:lineRule="auto"/>
        <w:ind w:firstLine="709"/>
        <w:jc w:val="both"/>
        <w:rPr>
          <w:rFonts w:eastAsia="Batang"/>
          <w:lang w:eastAsia="ko-KR"/>
        </w:rPr>
      </w:pPr>
      <w:r w:rsidRPr="003D4DCB">
        <w:rPr>
          <w:rFonts w:eastAsia="Batang"/>
          <w:lang w:eastAsia="ko-KR"/>
        </w:rPr>
        <w:lastRenderedPageBreak/>
        <w:t>К вспомогательным действи</w:t>
      </w:r>
      <w:r w:rsidR="00AE7882">
        <w:rPr>
          <w:rFonts w:eastAsia="Batang"/>
          <w:lang w:eastAsia="ko-KR"/>
        </w:rPr>
        <w:t>ям отнесены следующие: р</w:t>
      </w:r>
      <w:r w:rsidRPr="00AE7882">
        <w:rPr>
          <w:rFonts w:eastAsia="Batang"/>
          <w:lang w:eastAsia="ko-KR"/>
        </w:rPr>
        <w:t>азъяснение пациенту (его представителю) изменения правил госпитализации;</w:t>
      </w:r>
      <w:r w:rsidR="00AE7882">
        <w:rPr>
          <w:rFonts w:eastAsia="Batang"/>
          <w:lang w:eastAsia="ko-KR"/>
        </w:rPr>
        <w:t xml:space="preserve"> р</w:t>
      </w:r>
      <w:r w:rsidRPr="00AE7882">
        <w:rPr>
          <w:rFonts w:eastAsia="Batang"/>
          <w:lang w:eastAsia="ko-KR"/>
        </w:rPr>
        <w:t>азъяснение пациенту (его представителю) реформ по развитию стационарозамещающих технологий;</w:t>
      </w:r>
      <w:r w:rsidR="00AE7882">
        <w:rPr>
          <w:rFonts w:eastAsia="Batang"/>
          <w:lang w:eastAsia="ko-KR"/>
        </w:rPr>
        <w:t xml:space="preserve"> р</w:t>
      </w:r>
      <w:r w:rsidRPr="00AE7882">
        <w:rPr>
          <w:rFonts w:eastAsia="Batang"/>
          <w:lang w:eastAsia="ko-KR"/>
        </w:rPr>
        <w:t xml:space="preserve">азъяснение пациенту (его представителю) о труднодоступности определенных медицинских услуг, а также об объеме </w:t>
      </w:r>
      <w:r w:rsidR="00AE7882">
        <w:rPr>
          <w:rFonts w:eastAsia="Batang"/>
          <w:lang w:eastAsia="ko-KR"/>
        </w:rPr>
        <w:t>гарантированного объема бесплатной медицинской помощи (</w:t>
      </w:r>
      <w:r w:rsidRPr="00AE7882">
        <w:rPr>
          <w:rFonts w:eastAsia="Batang"/>
          <w:lang w:eastAsia="ko-KR"/>
        </w:rPr>
        <w:t>ГОБМП</w:t>
      </w:r>
      <w:r w:rsidR="00AE7882">
        <w:rPr>
          <w:rFonts w:eastAsia="Batang"/>
          <w:lang w:eastAsia="ko-KR"/>
        </w:rPr>
        <w:t>)</w:t>
      </w:r>
      <w:r w:rsidRPr="00AE7882">
        <w:rPr>
          <w:rFonts w:eastAsia="Batang"/>
          <w:lang w:eastAsia="ko-KR"/>
        </w:rPr>
        <w:t>, вне которого процедуры являются платными</w:t>
      </w:r>
      <w:r w:rsidR="00AE7882">
        <w:rPr>
          <w:rFonts w:eastAsia="Batang"/>
          <w:lang w:eastAsia="ko-KR"/>
        </w:rPr>
        <w:t xml:space="preserve"> либо на условиях медицинского страхования</w:t>
      </w:r>
      <w:r w:rsidRPr="00AE7882">
        <w:rPr>
          <w:rFonts w:eastAsia="Batang"/>
          <w:lang w:eastAsia="ko-KR"/>
        </w:rPr>
        <w:t>.</w:t>
      </w:r>
    </w:p>
    <w:p w14:paraId="54735F92" w14:textId="77777777" w:rsidR="00684212" w:rsidRDefault="00684212" w:rsidP="00F70709">
      <w:pPr>
        <w:pStyle w:val="a7"/>
        <w:spacing w:after="0" w:line="240" w:lineRule="auto"/>
        <w:ind w:left="0" w:firstLine="709"/>
        <w:jc w:val="both"/>
        <w:rPr>
          <w:rFonts w:eastAsia="Batang"/>
          <w:lang w:eastAsia="ko-KR"/>
        </w:rPr>
      </w:pPr>
      <w:r w:rsidRPr="003D4DCB">
        <w:rPr>
          <w:rFonts w:eastAsia="Batang"/>
          <w:lang w:eastAsia="ko-KR"/>
        </w:rPr>
        <w:t>Согласно полученным данным проведен расчет</w:t>
      </w:r>
      <w:r w:rsidR="0012672E" w:rsidRPr="003D4DCB">
        <w:rPr>
          <w:rFonts w:eastAsia="Batang"/>
          <w:lang w:eastAsia="ko-KR"/>
        </w:rPr>
        <w:t xml:space="preserve"> долей</w:t>
      </w:r>
      <w:r w:rsidRPr="003D4DCB">
        <w:rPr>
          <w:rFonts w:eastAsia="Batang"/>
          <w:lang w:eastAsia="ko-KR"/>
        </w:rPr>
        <w:t xml:space="preserve"> основного и вспомогательного времени</w:t>
      </w:r>
      <w:r w:rsidR="0012672E" w:rsidRPr="003D4DCB">
        <w:rPr>
          <w:rFonts w:eastAsia="Batang"/>
          <w:lang w:eastAsia="ko-KR"/>
        </w:rPr>
        <w:t xml:space="preserve">, представленный на рисунке 16. </w:t>
      </w:r>
    </w:p>
    <w:p w14:paraId="4CE20726" w14:textId="77777777" w:rsidR="00A06E85" w:rsidRDefault="00A06E85" w:rsidP="00F70709">
      <w:pPr>
        <w:pStyle w:val="a7"/>
        <w:spacing w:after="0" w:line="240" w:lineRule="auto"/>
        <w:ind w:left="0" w:firstLine="709"/>
        <w:jc w:val="both"/>
        <w:rPr>
          <w:rFonts w:eastAsia="Batang"/>
          <w:lang w:eastAsia="ko-KR"/>
        </w:rPr>
      </w:pPr>
    </w:p>
    <w:p w14:paraId="69263B2E" w14:textId="77777777" w:rsidR="0012672E" w:rsidRPr="00AE7882" w:rsidRDefault="00AE7882" w:rsidP="00F70709">
      <w:pPr>
        <w:pStyle w:val="a7"/>
        <w:spacing w:after="0" w:line="240" w:lineRule="auto"/>
        <w:ind w:left="0" w:firstLine="709"/>
        <w:jc w:val="center"/>
        <w:rPr>
          <w:rFonts w:eastAsia="Batang"/>
          <w:lang w:eastAsia="ko-KR"/>
        </w:rPr>
      </w:pPr>
      <w:r w:rsidRPr="00391438">
        <w:rPr>
          <w:noProof/>
          <w:lang w:eastAsia="ru-RU"/>
        </w:rPr>
        <w:drawing>
          <wp:inline distT="0" distB="0" distL="0" distR="0" wp14:anchorId="2226E15A" wp14:editId="289958EF">
            <wp:extent cx="4998720" cy="3194304"/>
            <wp:effectExtent l="0" t="0" r="0" b="635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AB93710" w14:textId="77777777" w:rsidR="0012672E" w:rsidRPr="00A06E85" w:rsidRDefault="0012672E" w:rsidP="00F70709">
      <w:pPr>
        <w:spacing w:after="0" w:line="240" w:lineRule="auto"/>
        <w:ind w:firstLine="709"/>
        <w:jc w:val="both"/>
        <w:rPr>
          <w:rFonts w:eastAsia="Batang"/>
          <w:sz w:val="16"/>
          <w:szCs w:val="16"/>
          <w:lang w:val="en-US" w:eastAsia="ko-KR"/>
        </w:rPr>
      </w:pPr>
    </w:p>
    <w:p w14:paraId="2E825B79" w14:textId="2184CEB1" w:rsidR="0012672E" w:rsidRPr="003D4DCB" w:rsidRDefault="00017E23" w:rsidP="00F70709">
      <w:pPr>
        <w:pStyle w:val="a7"/>
        <w:spacing w:after="0" w:line="240" w:lineRule="auto"/>
        <w:ind w:left="0" w:firstLine="709"/>
        <w:jc w:val="center"/>
        <w:rPr>
          <w:rFonts w:eastAsia="Batang"/>
          <w:lang w:eastAsia="ko-KR"/>
        </w:rPr>
      </w:pPr>
      <w:r w:rsidRPr="003D4DCB">
        <w:rPr>
          <w:rFonts w:eastAsia="Batang"/>
          <w:lang w:eastAsia="ko-KR"/>
        </w:rPr>
        <w:t xml:space="preserve">Рисунок 16 </w:t>
      </w:r>
      <w:r w:rsidR="00A06E85">
        <w:rPr>
          <w:rFonts w:eastAsia="Batang"/>
          <w:lang w:eastAsia="ko-KR"/>
        </w:rPr>
        <w:t xml:space="preserve">- </w:t>
      </w:r>
      <w:r w:rsidRPr="003D4DCB">
        <w:rPr>
          <w:rFonts w:eastAsia="Batang"/>
          <w:lang w:eastAsia="ko-KR"/>
        </w:rPr>
        <w:t>Структура времени участкового приема пациентов</w:t>
      </w:r>
    </w:p>
    <w:p w14:paraId="59FBF1C5" w14:textId="77777777" w:rsidR="006B32BF" w:rsidRPr="003D4DCB" w:rsidRDefault="006B32BF" w:rsidP="00F70709">
      <w:pPr>
        <w:pStyle w:val="a7"/>
        <w:spacing w:after="0" w:line="240" w:lineRule="auto"/>
        <w:ind w:left="0" w:firstLine="709"/>
        <w:jc w:val="both"/>
        <w:rPr>
          <w:rFonts w:eastAsia="Batang"/>
          <w:lang w:eastAsia="ko-KR"/>
        </w:rPr>
      </w:pPr>
    </w:p>
    <w:p w14:paraId="5D60F3B2" w14:textId="240F77A2" w:rsidR="00B628D9" w:rsidRPr="003D4DCB" w:rsidRDefault="00B628D9" w:rsidP="00F70709">
      <w:pPr>
        <w:spacing w:after="0" w:line="240" w:lineRule="auto"/>
        <w:ind w:firstLine="709"/>
        <w:jc w:val="both"/>
      </w:pPr>
      <w:r>
        <w:t>В</w:t>
      </w:r>
      <w:r w:rsidRPr="003D4DCB">
        <w:t>ремя участкового приема отведено для непосредственной работы с пациентами, вместе с тем в обязанности ВТ/ВОП</w:t>
      </w:r>
      <w:r w:rsidR="007109BA">
        <w:t xml:space="preserve"> входит за</w:t>
      </w:r>
      <w:r w:rsidRPr="0050630F">
        <w:t>полнение отчетной документации</w:t>
      </w:r>
      <w:r w:rsidR="007109BA">
        <w:t xml:space="preserve"> (Приложение Д)</w:t>
      </w:r>
      <w:r w:rsidRPr="0050630F">
        <w:t>. Для проведения</w:t>
      </w:r>
      <w:r w:rsidRPr="003D4DCB">
        <w:t xml:space="preserve"> данной работы в МО не предусмотрено отдельного помещения, с наличием компьютеров и другой организационной техники. Вследствие этого, большую часть бумажной работы ВТ/ВОП забирают домой, что также способствует их повышенной загруженности.</w:t>
      </w:r>
    </w:p>
    <w:p w14:paraId="3176F0FA" w14:textId="1EA7C9BE" w:rsidR="00A006CC" w:rsidRDefault="006B32BF" w:rsidP="00F70709">
      <w:pPr>
        <w:pStyle w:val="a7"/>
        <w:spacing w:after="0" w:line="240" w:lineRule="auto"/>
        <w:ind w:left="0" w:firstLine="709"/>
        <w:jc w:val="both"/>
        <w:rPr>
          <w:rFonts w:eastAsia="Batang"/>
          <w:lang w:eastAsia="ko-KR"/>
        </w:rPr>
      </w:pPr>
      <w:r w:rsidRPr="003D4DCB">
        <w:rPr>
          <w:rFonts w:eastAsia="Batang"/>
          <w:lang w:eastAsia="ko-KR"/>
        </w:rPr>
        <w:t xml:space="preserve">Таким образом, установлено, что одну пятую времени приема ВТ/ВОП занимает </w:t>
      </w:r>
      <w:r w:rsidR="00D40339" w:rsidRPr="003D4DCB">
        <w:rPr>
          <w:rFonts w:eastAsia="Batang"/>
          <w:lang w:eastAsia="ko-KR"/>
        </w:rPr>
        <w:t>разъяснительная работа по организации оказания медицинских услуг. Согласно действующему Стандарту оказания ПМСП, алгори</w:t>
      </w:r>
      <w:r w:rsidR="001933FB">
        <w:rPr>
          <w:rFonts w:eastAsia="Batang"/>
          <w:lang w:eastAsia="ko-KR"/>
        </w:rPr>
        <w:t>тм действий во время</w:t>
      </w:r>
      <w:r w:rsidR="00D40339" w:rsidRPr="003D4DCB">
        <w:rPr>
          <w:rFonts w:eastAsia="Batang"/>
          <w:lang w:eastAsia="ko-KR"/>
        </w:rPr>
        <w:t xml:space="preserve"> приема не предусматривает данные действия, и следовательно, не учитывает время на их проведение</w:t>
      </w:r>
      <w:r w:rsidR="001A7D1C">
        <w:rPr>
          <w:rFonts w:eastAsia="Batang"/>
          <w:lang w:eastAsia="ko-KR"/>
        </w:rPr>
        <w:t xml:space="preserve"> [149]</w:t>
      </w:r>
      <w:r w:rsidR="00A006CC">
        <w:rPr>
          <w:rFonts w:eastAsia="Batang"/>
          <w:lang w:eastAsia="ko-KR"/>
        </w:rPr>
        <w:t>. Также</w:t>
      </w:r>
      <w:r w:rsidR="00D40339" w:rsidRPr="003D4DCB">
        <w:rPr>
          <w:rFonts w:eastAsia="Batang"/>
          <w:lang w:eastAsia="ko-KR"/>
        </w:rPr>
        <w:t xml:space="preserve"> во время наблюдения </w:t>
      </w:r>
      <w:r w:rsidR="00A006CC">
        <w:rPr>
          <w:rFonts w:eastAsia="Batang"/>
          <w:lang w:eastAsia="ko-KR"/>
        </w:rPr>
        <w:t>определено</w:t>
      </w:r>
      <w:r w:rsidR="00D40339" w:rsidRPr="003D4DCB">
        <w:rPr>
          <w:rFonts w:eastAsia="Batang"/>
          <w:lang w:eastAsia="ko-KR"/>
        </w:rPr>
        <w:t xml:space="preserve">, что вспомогательные действия, а именно разъяснения, значительно снижают намерения пациентов жаловаться в вышестоящие инстанции. </w:t>
      </w:r>
    </w:p>
    <w:p w14:paraId="3B077B91" w14:textId="7923940E" w:rsidR="00CB6A28" w:rsidRDefault="00B628D9" w:rsidP="00F70709">
      <w:pPr>
        <w:pStyle w:val="a7"/>
        <w:spacing w:after="0" w:line="240" w:lineRule="auto"/>
        <w:ind w:left="0" w:firstLine="709"/>
        <w:jc w:val="both"/>
        <w:rPr>
          <w:rFonts w:eastAsia="Batang"/>
          <w:lang w:eastAsia="ko-KR"/>
        </w:rPr>
      </w:pPr>
      <w:r>
        <w:rPr>
          <w:rFonts w:eastAsia="Batang"/>
          <w:lang w:eastAsia="ko-KR"/>
        </w:rPr>
        <w:lastRenderedPageBreak/>
        <w:t>Следовательно</w:t>
      </w:r>
      <w:r w:rsidR="00D40339" w:rsidRPr="003D4DCB">
        <w:rPr>
          <w:rFonts w:eastAsia="Batang"/>
          <w:lang w:eastAsia="ko-KR"/>
        </w:rPr>
        <w:t xml:space="preserve">, одна пятая времени участкового приема проходит под психологическим давлением со стороны пациентов. </w:t>
      </w:r>
      <w:r w:rsidR="00CB6A28" w:rsidRPr="003D4DCB">
        <w:rPr>
          <w:rFonts w:eastAsia="Batang"/>
          <w:lang w:eastAsia="ko-KR"/>
        </w:rPr>
        <w:t>Ситуации, в которых имело место давление на врача</w:t>
      </w:r>
      <w:r w:rsidR="006E2527" w:rsidRPr="003D4DCB">
        <w:rPr>
          <w:rFonts w:eastAsia="Batang"/>
          <w:lang w:eastAsia="ko-KR"/>
        </w:rPr>
        <w:t>,</w:t>
      </w:r>
      <w:r w:rsidR="00CB6A28" w:rsidRPr="003D4DCB">
        <w:rPr>
          <w:rFonts w:eastAsia="Batang"/>
          <w:lang w:eastAsia="ko-KR"/>
        </w:rPr>
        <w:t xml:space="preserve"> были структурированы нами в таблице </w:t>
      </w:r>
      <w:r w:rsidR="006466A3" w:rsidRPr="003D4DCB">
        <w:rPr>
          <w:rFonts w:eastAsia="Batang"/>
          <w:lang w:eastAsia="ko-KR"/>
        </w:rPr>
        <w:t>8</w:t>
      </w:r>
      <w:r w:rsidR="00CB6A28" w:rsidRPr="003D4DCB">
        <w:rPr>
          <w:rFonts w:eastAsia="Batang"/>
          <w:lang w:eastAsia="ko-KR"/>
        </w:rPr>
        <w:t>.</w:t>
      </w:r>
    </w:p>
    <w:p w14:paraId="49C7AB87" w14:textId="77777777" w:rsidR="00B628D9" w:rsidRPr="003D4DCB" w:rsidRDefault="00B628D9" w:rsidP="00F70709">
      <w:pPr>
        <w:pStyle w:val="a7"/>
        <w:spacing w:after="0" w:line="240" w:lineRule="auto"/>
        <w:ind w:left="0" w:firstLine="709"/>
        <w:jc w:val="both"/>
        <w:rPr>
          <w:rFonts w:eastAsia="Batang"/>
          <w:lang w:eastAsia="ko-KR"/>
        </w:rPr>
      </w:pPr>
    </w:p>
    <w:p w14:paraId="291C2DDD" w14:textId="77777777" w:rsidR="00B1190E" w:rsidRPr="003D4DCB" w:rsidRDefault="00B1190E" w:rsidP="00F70709">
      <w:pPr>
        <w:spacing w:after="0" w:line="240" w:lineRule="auto"/>
        <w:ind w:firstLine="709"/>
        <w:jc w:val="both"/>
        <w:rPr>
          <w:rFonts w:eastAsia="Batang"/>
          <w:lang w:eastAsia="ko-KR"/>
        </w:rPr>
      </w:pPr>
    </w:p>
    <w:p w14:paraId="39183600" w14:textId="5D021705" w:rsidR="00D5767A" w:rsidRDefault="006466A3" w:rsidP="00F70709">
      <w:pPr>
        <w:spacing w:after="0" w:line="240" w:lineRule="auto"/>
        <w:ind w:firstLine="709"/>
        <w:jc w:val="both"/>
        <w:rPr>
          <w:rFonts w:eastAsia="Batang"/>
          <w:lang w:eastAsia="ko-KR"/>
        </w:rPr>
      </w:pPr>
      <w:r w:rsidRPr="003D4DCB">
        <w:rPr>
          <w:rFonts w:eastAsia="Batang"/>
          <w:lang w:eastAsia="ko-KR"/>
        </w:rPr>
        <w:t>Таблица 8</w:t>
      </w:r>
      <w:r w:rsidR="00A06E85">
        <w:rPr>
          <w:rFonts w:eastAsia="Batang"/>
          <w:lang w:eastAsia="ko-KR"/>
        </w:rPr>
        <w:t xml:space="preserve"> </w:t>
      </w:r>
      <w:r w:rsidR="00A006CC">
        <w:rPr>
          <w:rFonts w:eastAsia="Batang"/>
          <w:lang w:eastAsia="ko-KR"/>
        </w:rPr>
        <w:t>-</w:t>
      </w:r>
      <w:r w:rsidR="00D5767A" w:rsidRPr="003D4DCB">
        <w:rPr>
          <w:rFonts w:eastAsia="Batang"/>
          <w:lang w:eastAsia="ko-KR"/>
        </w:rPr>
        <w:t xml:space="preserve"> Причины потенциальных жалоб пациентов</w:t>
      </w:r>
      <w:r w:rsidR="00CB6A28" w:rsidRPr="003D4DCB">
        <w:rPr>
          <w:rFonts w:eastAsia="Batang"/>
          <w:lang w:eastAsia="ko-KR"/>
        </w:rPr>
        <w:t xml:space="preserve"> по данным хронометража</w:t>
      </w:r>
    </w:p>
    <w:p w14:paraId="343A0631" w14:textId="77777777" w:rsidR="00A06E85" w:rsidRPr="00A06E85" w:rsidRDefault="00A06E85" w:rsidP="00A06E85">
      <w:pPr>
        <w:spacing w:after="0" w:line="240" w:lineRule="auto"/>
        <w:jc w:val="right"/>
        <w:rPr>
          <w:rFonts w:eastAsia="Batang"/>
          <w:sz w:val="16"/>
          <w:szCs w:val="16"/>
          <w:lang w:eastAsia="ko-KR"/>
        </w:rPr>
      </w:pPr>
    </w:p>
    <w:tbl>
      <w:tblPr>
        <w:tblStyle w:val="a9"/>
        <w:tblW w:w="0" w:type="auto"/>
        <w:tblInd w:w="122" w:type="dxa"/>
        <w:tblLook w:val="04A0" w:firstRow="1" w:lastRow="0" w:firstColumn="1" w:lastColumn="0" w:noHBand="0" w:noVBand="1"/>
      </w:tblPr>
      <w:tblGrid>
        <w:gridCol w:w="3598"/>
        <w:gridCol w:w="1568"/>
        <w:gridCol w:w="1623"/>
        <w:gridCol w:w="1568"/>
        <w:gridCol w:w="1260"/>
      </w:tblGrid>
      <w:tr w:rsidR="00CD7F91" w:rsidRPr="00CD7F91" w14:paraId="65DE5D63" w14:textId="77777777" w:rsidTr="009567A7">
        <w:tc>
          <w:tcPr>
            <w:tcW w:w="3598" w:type="dxa"/>
            <w:vAlign w:val="center"/>
          </w:tcPr>
          <w:p w14:paraId="551F2294" w14:textId="4F9B5E31" w:rsidR="00A06E85" w:rsidRPr="00CD7F91" w:rsidRDefault="007741D6" w:rsidP="00A06E85">
            <w:pPr>
              <w:jc w:val="center"/>
              <w:rPr>
                <w:rFonts w:eastAsia="Batang"/>
                <w:sz w:val="24"/>
                <w:szCs w:val="24"/>
                <w:lang w:eastAsia="ko-KR"/>
              </w:rPr>
            </w:pPr>
            <w:r w:rsidRPr="00CD7F91">
              <w:rPr>
                <w:rFonts w:eastAsia="Batang"/>
                <w:sz w:val="24"/>
                <w:szCs w:val="24"/>
                <w:lang w:eastAsia="ko-KR"/>
              </w:rPr>
              <w:t>Причины жалоб пациентов</w:t>
            </w:r>
          </w:p>
        </w:tc>
        <w:tc>
          <w:tcPr>
            <w:tcW w:w="3191" w:type="dxa"/>
            <w:gridSpan w:val="2"/>
            <w:vAlign w:val="center"/>
          </w:tcPr>
          <w:p w14:paraId="267E67E7" w14:textId="2FF6D40E" w:rsidR="00A06E85" w:rsidRPr="00CD7F91" w:rsidRDefault="00A06E85" w:rsidP="00A06E85">
            <w:pPr>
              <w:jc w:val="center"/>
              <w:rPr>
                <w:rFonts w:eastAsia="Batang"/>
                <w:sz w:val="24"/>
                <w:szCs w:val="24"/>
                <w:lang w:eastAsia="ko-KR"/>
              </w:rPr>
            </w:pPr>
            <w:r w:rsidRPr="00CD7F91">
              <w:rPr>
                <w:rFonts w:eastAsia="Batang"/>
                <w:sz w:val="24"/>
                <w:szCs w:val="24"/>
                <w:lang w:eastAsia="ko-KR"/>
              </w:rPr>
              <w:t>ГП</w:t>
            </w:r>
            <w:r w:rsidRPr="00CD7F91">
              <w:rPr>
                <w:rFonts w:eastAsia="Batang"/>
                <w:sz w:val="24"/>
                <w:szCs w:val="24"/>
                <w:lang w:val="en-US" w:eastAsia="ko-KR"/>
              </w:rPr>
              <w:t xml:space="preserve"> </w:t>
            </w:r>
            <w:r w:rsidRPr="00CD7F91">
              <w:rPr>
                <w:rFonts w:eastAsia="Batang"/>
                <w:sz w:val="24"/>
                <w:szCs w:val="24"/>
                <w:lang w:eastAsia="ko-KR"/>
              </w:rPr>
              <w:t>№1 (2 участка -</w:t>
            </w:r>
            <w:r w:rsidR="009567A7" w:rsidRPr="00CD7F91">
              <w:rPr>
                <w:rFonts w:eastAsia="Batang"/>
                <w:sz w:val="24"/>
                <w:szCs w:val="24"/>
                <w:lang w:eastAsia="ko-KR"/>
              </w:rPr>
              <w:t xml:space="preserve"> </w:t>
            </w:r>
            <w:r w:rsidRPr="00CD7F91">
              <w:rPr>
                <w:rFonts w:eastAsia="Batang"/>
                <w:sz w:val="24"/>
                <w:szCs w:val="24"/>
                <w:lang w:eastAsia="ko-KR"/>
              </w:rPr>
              <w:t>5 наблюдений)</w:t>
            </w:r>
          </w:p>
        </w:tc>
        <w:tc>
          <w:tcPr>
            <w:tcW w:w="2828" w:type="dxa"/>
            <w:gridSpan w:val="2"/>
            <w:vAlign w:val="center"/>
          </w:tcPr>
          <w:p w14:paraId="5A64BE1E" w14:textId="4A1F5B1A" w:rsidR="00A06E85" w:rsidRPr="00CD7F91" w:rsidRDefault="00A06E85" w:rsidP="00A06E85">
            <w:pPr>
              <w:jc w:val="center"/>
              <w:rPr>
                <w:rFonts w:eastAsia="Batang"/>
                <w:sz w:val="24"/>
                <w:szCs w:val="24"/>
                <w:lang w:eastAsia="ko-KR"/>
              </w:rPr>
            </w:pPr>
            <w:r w:rsidRPr="00CD7F91">
              <w:rPr>
                <w:rFonts w:eastAsia="Batang"/>
                <w:sz w:val="24"/>
                <w:szCs w:val="24"/>
                <w:lang w:eastAsia="ko-KR"/>
              </w:rPr>
              <w:t>ГП</w:t>
            </w:r>
            <w:r w:rsidRPr="00CD7F91">
              <w:rPr>
                <w:rFonts w:eastAsia="Batang"/>
                <w:sz w:val="24"/>
                <w:szCs w:val="24"/>
                <w:lang w:val="en-US" w:eastAsia="ko-KR"/>
              </w:rPr>
              <w:t xml:space="preserve"> </w:t>
            </w:r>
            <w:r w:rsidRPr="00CD7F91">
              <w:rPr>
                <w:rFonts w:eastAsia="Batang"/>
                <w:sz w:val="24"/>
                <w:szCs w:val="24"/>
                <w:lang w:eastAsia="ko-KR"/>
              </w:rPr>
              <w:t>№5 (2 участка -</w:t>
            </w:r>
            <w:r w:rsidR="009567A7" w:rsidRPr="00CD7F91">
              <w:rPr>
                <w:rFonts w:eastAsia="Batang"/>
                <w:sz w:val="24"/>
                <w:szCs w:val="24"/>
                <w:lang w:eastAsia="ko-KR"/>
              </w:rPr>
              <w:t xml:space="preserve"> </w:t>
            </w:r>
            <w:r w:rsidRPr="00CD7F91">
              <w:rPr>
                <w:rFonts w:eastAsia="Batang"/>
                <w:sz w:val="24"/>
                <w:szCs w:val="24"/>
                <w:lang w:eastAsia="ko-KR"/>
              </w:rPr>
              <w:t>6 наблюдений)</w:t>
            </w:r>
          </w:p>
        </w:tc>
      </w:tr>
      <w:tr w:rsidR="00CD7F91" w:rsidRPr="00CD7F91" w14:paraId="30D01D4C" w14:textId="77777777" w:rsidTr="009567A7">
        <w:tc>
          <w:tcPr>
            <w:tcW w:w="3598" w:type="dxa"/>
          </w:tcPr>
          <w:p w14:paraId="1C6E063D" w14:textId="77777777" w:rsidR="00A06E85" w:rsidRPr="00CD7F91" w:rsidRDefault="00A06E85" w:rsidP="003B579C">
            <w:pPr>
              <w:jc w:val="both"/>
              <w:rPr>
                <w:rFonts w:eastAsia="Batang"/>
                <w:sz w:val="24"/>
                <w:szCs w:val="24"/>
                <w:lang w:eastAsia="ko-KR"/>
              </w:rPr>
            </w:pPr>
            <w:r w:rsidRPr="00CD7F91">
              <w:rPr>
                <w:rFonts w:eastAsia="Batang"/>
                <w:sz w:val="24"/>
                <w:szCs w:val="24"/>
                <w:lang w:eastAsia="ko-KR"/>
              </w:rPr>
              <w:t>Длительное ожидание консультации профильного специалиста или услуги КДЛ</w:t>
            </w:r>
          </w:p>
        </w:tc>
        <w:tc>
          <w:tcPr>
            <w:tcW w:w="1568" w:type="dxa"/>
            <w:vAlign w:val="center"/>
          </w:tcPr>
          <w:p w14:paraId="43F219A4"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16,0</w:t>
            </w:r>
          </w:p>
        </w:tc>
        <w:tc>
          <w:tcPr>
            <w:tcW w:w="1623" w:type="dxa"/>
            <w:vAlign w:val="center"/>
          </w:tcPr>
          <w:p w14:paraId="39CE8D5B" w14:textId="653E83E2" w:rsidR="00A06E85" w:rsidRPr="00CD7F91" w:rsidRDefault="00A06E85" w:rsidP="00A06E85">
            <w:pPr>
              <w:jc w:val="center"/>
              <w:rPr>
                <w:rFonts w:eastAsia="Batang"/>
                <w:sz w:val="24"/>
                <w:szCs w:val="24"/>
                <w:lang w:eastAsia="ko-KR"/>
              </w:rPr>
            </w:pPr>
            <w:r w:rsidRPr="00CD7F91">
              <w:rPr>
                <w:rFonts w:eastAsia="Batang"/>
                <w:sz w:val="24"/>
                <w:szCs w:val="24"/>
                <w:lang w:eastAsia="ko-KR"/>
              </w:rPr>
              <w:t>26,7%</w:t>
            </w:r>
          </w:p>
        </w:tc>
        <w:tc>
          <w:tcPr>
            <w:tcW w:w="1568" w:type="dxa"/>
            <w:vAlign w:val="center"/>
          </w:tcPr>
          <w:p w14:paraId="4411C1A9"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15,0</w:t>
            </w:r>
          </w:p>
        </w:tc>
        <w:tc>
          <w:tcPr>
            <w:tcW w:w="1260" w:type="dxa"/>
            <w:vAlign w:val="center"/>
          </w:tcPr>
          <w:p w14:paraId="783F55EB" w14:textId="03EA81D6" w:rsidR="00A06E85" w:rsidRPr="00CD7F91" w:rsidRDefault="00A06E85" w:rsidP="00A06E85">
            <w:pPr>
              <w:jc w:val="center"/>
              <w:rPr>
                <w:rFonts w:eastAsia="Batang"/>
                <w:sz w:val="24"/>
                <w:szCs w:val="24"/>
                <w:lang w:eastAsia="ko-KR"/>
              </w:rPr>
            </w:pPr>
            <w:r w:rsidRPr="00CD7F91">
              <w:rPr>
                <w:rFonts w:eastAsia="Batang"/>
                <w:sz w:val="24"/>
                <w:szCs w:val="24"/>
                <w:lang w:eastAsia="ko-KR"/>
              </w:rPr>
              <w:t>25,0%</w:t>
            </w:r>
          </w:p>
        </w:tc>
      </w:tr>
      <w:tr w:rsidR="00CD7F91" w:rsidRPr="00CD7F91" w14:paraId="561CAB50" w14:textId="77777777" w:rsidTr="009567A7">
        <w:tc>
          <w:tcPr>
            <w:tcW w:w="3598" w:type="dxa"/>
          </w:tcPr>
          <w:p w14:paraId="23632E26" w14:textId="77777777" w:rsidR="00A06E85" w:rsidRPr="00CD7F91" w:rsidRDefault="00A06E85" w:rsidP="003B579C">
            <w:pPr>
              <w:jc w:val="both"/>
              <w:rPr>
                <w:rFonts w:eastAsia="Batang"/>
                <w:sz w:val="24"/>
                <w:szCs w:val="24"/>
                <w:lang w:eastAsia="ko-KR"/>
              </w:rPr>
            </w:pPr>
            <w:r w:rsidRPr="00CD7F91">
              <w:rPr>
                <w:rFonts w:eastAsia="Batang"/>
                <w:sz w:val="24"/>
                <w:szCs w:val="24"/>
                <w:lang w:eastAsia="ko-KR"/>
              </w:rPr>
              <w:t>Требование госпитализации в круглосуточный стационар без экстренных показаний</w:t>
            </w:r>
          </w:p>
        </w:tc>
        <w:tc>
          <w:tcPr>
            <w:tcW w:w="1568" w:type="dxa"/>
            <w:vAlign w:val="center"/>
          </w:tcPr>
          <w:p w14:paraId="2EEE1F07"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4,0</w:t>
            </w:r>
          </w:p>
        </w:tc>
        <w:tc>
          <w:tcPr>
            <w:tcW w:w="1623" w:type="dxa"/>
            <w:vAlign w:val="center"/>
          </w:tcPr>
          <w:p w14:paraId="0029245E" w14:textId="2A566831" w:rsidR="00A06E85" w:rsidRPr="00CD7F91" w:rsidRDefault="00A06E85" w:rsidP="00A06E85">
            <w:pPr>
              <w:jc w:val="center"/>
              <w:rPr>
                <w:rFonts w:eastAsia="Batang"/>
                <w:sz w:val="24"/>
                <w:szCs w:val="24"/>
                <w:lang w:eastAsia="ko-KR"/>
              </w:rPr>
            </w:pPr>
            <w:r w:rsidRPr="00CD7F91">
              <w:rPr>
                <w:rFonts w:eastAsia="Batang"/>
                <w:sz w:val="24"/>
                <w:szCs w:val="24"/>
                <w:lang w:eastAsia="ko-KR"/>
              </w:rPr>
              <w:t>6,7%</w:t>
            </w:r>
          </w:p>
        </w:tc>
        <w:tc>
          <w:tcPr>
            <w:tcW w:w="1568" w:type="dxa"/>
            <w:vAlign w:val="center"/>
          </w:tcPr>
          <w:p w14:paraId="4564CEF0"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5,0</w:t>
            </w:r>
          </w:p>
        </w:tc>
        <w:tc>
          <w:tcPr>
            <w:tcW w:w="1260" w:type="dxa"/>
            <w:vAlign w:val="center"/>
          </w:tcPr>
          <w:p w14:paraId="4763AE25" w14:textId="18A81997" w:rsidR="00A06E85" w:rsidRPr="00CD7F91" w:rsidRDefault="00A06E85" w:rsidP="00A06E85">
            <w:pPr>
              <w:jc w:val="center"/>
              <w:rPr>
                <w:rFonts w:eastAsia="Batang"/>
                <w:sz w:val="24"/>
                <w:szCs w:val="24"/>
                <w:lang w:eastAsia="ko-KR"/>
              </w:rPr>
            </w:pPr>
            <w:r w:rsidRPr="00CD7F91">
              <w:rPr>
                <w:rFonts w:eastAsia="Batang"/>
                <w:sz w:val="24"/>
                <w:szCs w:val="24"/>
                <w:lang w:eastAsia="ko-KR"/>
              </w:rPr>
              <w:t>8,3%</w:t>
            </w:r>
          </w:p>
        </w:tc>
      </w:tr>
      <w:tr w:rsidR="00CD7F91" w:rsidRPr="00CD7F91" w14:paraId="67BFAC70" w14:textId="77777777" w:rsidTr="009567A7">
        <w:tc>
          <w:tcPr>
            <w:tcW w:w="3598" w:type="dxa"/>
          </w:tcPr>
          <w:p w14:paraId="02832503" w14:textId="77777777" w:rsidR="00A06E85" w:rsidRPr="00CD7F91" w:rsidRDefault="00A06E85" w:rsidP="003B579C">
            <w:pPr>
              <w:jc w:val="both"/>
              <w:rPr>
                <w:rFonts w:eastAsia="Batang"/>
                <w:sz w:val="24"/>
                <w:szCs w:val="24"/>
                <w:lang w:eastAsia="ko-KR"/>
              </w:rPr>
            </w:pPr>
            <w:r w:rsidRPr="00CD7F91">
              <w:rPr>
                <w:rFonts w:eastAsia="Batang"/>
                <w:sz w:val="24"/>
                <w:szCs w:val="24"/>
                <w:lang w:eastAsia="ko-KR"/>
              </w:rPr>
              <w:t>Требование назначения дополнительно, не входящего в протокол диагностики и лечения по данному заболеванию</w:t>
            </w:r>
          </w:p>
        </w:tc>
        <w:tc>
          <w:tcPr>
            <w:tcW w:w="1568" w:type="dxa"/>
            <w:vAlign w:val="center"/>
          </w:tcPr>
          <w:p w14:paraId="7C2F8F65"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4,0</w:t>
            </w:r>
          </w:p>
        </w:tc>
        <w:tc>
          <w:tcPr>
            <w:tcW w:w="1623" w:type="dxa"/>
            <w:vAlign w:val="center"/>
          </w:tcPr>
          <w:p w14:paraId="479D1572" w14:textId="4FE7F9A4" w:rsidR="00A06E85" w:rsidRPr="00CD7F91" w:rsidRDefault="00A06E85" w:rsidP="00A06E85">
            <w:pPr>
              <w:jc w:val="center"/>
              <w:rPr>
                <w:rFonts w:eastAsia="Batang"/>
                <w:sz w:val="24"/>
                <w:szCs w:val="24"/>
                <w:lang w:eastAsia="ko-KR"/>
              </w:rPr>
            </w:pPr>
            <w:r w:rsidRPr="00CD7F91">
              <w:rPr>
                <w:rFonts w:eastAsia="Batang"/>
                <w:sz w:val="24"/>
                <w:szCs w:val="24"/>
                <w:lang w:eastAsia="ko-KR"/>
              </w:rPr>
              <w:t>6,7%</w:t>
            </w:r>
          </w:p>
        </w:tc>
        <w:tc>
          <w:tcPr>
            <w:tcW w:w="1568" w:type="dxa"/>
            <w:vAlign w:val="center"/>
          </w:tcPr>
          <w:p w14:paraId="704C9BA4"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4,0</w:t>
            </w:r>
          </w:p>
        </w:tc>
        <w:tc>
          <w:tcPr>
            <w:tcW w:w="1260" w:type="dxa"/>
            <w:vAlign w:val="center"/>
          </w:tcPr>
          <w:p w14:paraId="45FBCBA1" w14:textId="12E93BCE" w:rsidR="00A06E85" w:rsidRPr="00CD7F91" w:rsidRDefault="00A06E85" w:rsidP="00A06E85">
            <w:pPr>
              <w:jc w:val="center"/>
              <w:rPr>
                <w:rFonts w:eastAsia="Batang"/>
                <w:sz w:val="24"/>
                <w:szCs w:val="24"/>
                <w:lang w:eastAsia="ko-KR"/>
              </w:rPr>
            </w:pPr>
            <w:r w:rsidRPr="00CD7F91">
              <w:rPr>
                <w:rFonts w:eastAsia="Batang"/>
                <w:sz w:val="24"/>
                <w:szCs w:val="24"/>
                <w:lang w:eastAsia="ko-KR"/>
              </w:rPr>
              <w:t>6,7%</w:t>
            </w:r>
          </w:p>
        </w:tc>
      </w:tr>
      <w:tr w:rsidR="00CD7F91" w:rsidRPr="00CD7F91" w14:paraId="36531E86" w14:textId="77777777" w:rsidTr="009567A7">
        <w:tc>
          <w:tcPr>
            <w:tcW w:w="3598" w:type="dxa"/>
          </w:tcPr>
          <w:p w14:paraId="298CEEA2" w14:textId="1F425688" w:rsidR="00A06E85" w:rsidRPr="00CD7F91" w:rsidRDefault="007741D6" w:rsidP="003B579C">
            <w:pPr>
              <w:jc w:val="both"/>
              <w:rPr>
                <w:rFonts w:eastAsia="Batang"/>
                <w:sz w:val="24"/>
                <w:szCs w:val="24"/>
                <w:lang w:eastAsia="ko-KR"/>
              </w:rPr>
            </w:pPr>
            <w:r w:rsidRPr="00CD7F91">
              <w:rPr>
                <w:rFonts w:eastAsia="Batang"/>
                <w:sz w:val="24"/>
                <w:szCs w:val="24"/>
                <w:lang w:eastAsia="ko-KR"/>
              </w:rPr>
              <w:t>Общий итог по организации</w:t>
            </w:r>
          </w:p>
        </w:tc>
        <w:tc>
          <w:tcPr>
            <w:tcW w:w="1568" w:type="dxa"/>
            <w:vAlign w:val="center"/>
          </w:tcPr>
          <w:p w14:paraId="1EAB975E"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24,0</w:t>
            </w:r>
          </w:p>
        </w:tc>
        <w:tc>
          <w:tcPr>
            <w:tcW w:w="1623" w:type="dxa"/>
            <w:vAlign w:val="center"/>
          </w:tcPr>
          <w:p w14:paraId="37DAB4CF" w14:textId="1160DA41" w:rsidR="00A06E85" w:rsidRPr="00CD7F91" w:rsidRDefault="00A06E85" w:rsidP="00A06E85">
            <w:pPr>
              <w:jc w:val="center"/>
              <w:rPr>
                <w:rFonts w:eastAsia="Batang"/>
                <w:sz w:val="24"/>
                <w:szCs w:val="24"/>
                <w:lang w:eastAsia="ko-KR"/>
              </w:rPr>
            </w:pPr>
            <w:r w:rsidRPr="00CD7F91">
              <w:rPr>
                <w:rFonts w:eastAsia="Batang"/>
                <w:sz w:val="24"/>
                <w:szCs w:val="24"/>
                <w:lang w:eastAsia="ko-KR"/>
              </w:rPr>
              <w:t>40,0%</w:t>
            </w:r>
          </w:p>
        </w:tc>
        <w:tc>
          <w:tcPr>
            <w:tcW w:w="1568" w:type="dxa"/>
            <w:vAlign w:val="center"/>
          </w:tcPr>
          <w:p w14:paraId="5C5743DC" w14:textId="77777777" w:rsidR="00A06E85" w:rsidRPr="00CD7F91" w:rsidRDefault="00A06E85" w:rsidP="00A06E85">
            <w:pPr>
              <w:jc w:val="center"/>
              <w:rPr>
                <w:rFonts w:eastAsia="Batang"/>
                <w:sz w:val="24"/>
                <w:szCs w:val="24"/>
                <w:lang w:eastAsia="ko-KR"/>
              </w:rPr>
            </w:pPr>
            <w:r w:rsidRPr="00CD7F91">
              <w:rPr>
                <w:rFonts w:eastAsia="Batang"/>
                <w:sz w:val="24"/>
                <w:szCs w:val="24"/>
                <w:lang w:eastAsia="ko-KR"/>
              </w:rPr>
              <w:t>24,0</w:t>
            </w:r>
          </w:p>
        </w:tc>
        <w:tc>
          <w:tcPr>
            <w:tcW w:w="1260" w:type="dxa"/>
            <w:vAlign w:val="center"/>
          </w:tcPr>
          <w:p w14:paraId="1AD346E2" w14:textId="4BA1A2A4" w:rsidR="00A06E85" w:rsidRPr="00CD7F91" w:rsidRDefault="00A06E85" w:rsidP="00A06E85">
            <w:pPr>
              <w:jc w:val="center"/>
              <w:rPr>
                <w:rFonts w:eastAsia="Batang"/>
                <w:sz w:val="24"/>
                <w:szCs w:val="24"/>
                <w:lang w:eastAsia="ko-KR"/>
              </w:rPr>
            </w:pPr>
            <w:r w:rsidRPr="00CD7F91">
              <w:rPr>
                <w:rFonts w:eastAsia="Batang"/>
                <w:sz w:val="24"/>
                <w:szCs w:val="24"/>
                <w:lang w:eastAsia="ko-KR"/>
              </w:rPr>
              <w:t>40,1%</w:t>
            </w:r>
          </w:p>
        </w:tc>
      </w:tr>
    </w:tbl>
    <w:p w14:paraId="2DC6CD07" w14:textId="77777777" w:rsidR="00A006CC" w:rsidRPr="009567A7" w:rsidRDefault="00A006CC" w:rsidP="003B579C">
      <w:pPr>
        <w:spacing w:after="0" w:line="240" w:lineRule="auto"/>
        <w:ind w:firstLine="567"/>
        <w:jc w:val="both"/>
        <w:rPr>
          <w:rFonts w:eastAsia="Batang"/>
          <w:lang w:eastAsia="ko-KR"/>
        </w:rPr>
      </w:pPr>
    </w:p>
    <w:p w14:paraId="26913D3C" w14:textId="38A236C5" w:rsidR="0064226F" w:rsidRDefault="00D5767A" w:rsidP="00F70709">
      <w:pPr>
        <w:spacing w:after="0" w:line="240" w:lineRule="auto"/>
        <w:ind w:firstLine="709"/>
        <w:jc w:val="both"/>
      </w:pPr>
      <w:r w:rsidRPr="003D4DCB">
        <w:t xml:space="preserve">Таким образом, хронометраж и анкетный опрос показали, что </w:t>
      </w:r>
      <w:r w:rsidR="00B1190E" w:rsidRPr="003D4DCB">
        <w:t xml:space="preserve">ВТ/ </w:t>
      </w:r>
      <w:r w:rsidRPr="003D4DCB">
        <w:t xml:space="preserve">ВОП работают ненормированное время с переработками составляющими </w:t>
      </w:r>
      <w:r w:rsidR="0064226F">
        <w:rPr>
          <w:rFonts w:eastAsia="Batang"/>
          <w:lang w:eastAsia="ko-KR"/>
        </w:rPr>
        <w:t>1,7</w:t>
      </w:r>
      <w:r w:rsidR="009567A7">
        <w:rPr>
          <w:rFonts w:eastAsia="Batang"/>
          <w:lang w:eastAsia="ko-KR"/>
        </w:rPr>
        <w:t>-</w:t>
      </w:r>
      <w:r w:rsidR="0064226F">
        <w:rPr>
          <w:rFonts w:eastAsia="Batang"/>
          <w:lang w:eastAsia="ko-KR"/>
        </w:rPr>
        <w:t>15,8%</w:t>
      </w:r>
      <w:r w:rsidRPr="003D4DCB">
        <w:rPr>
          <w:rFonts w:eastAsia="Batang"/>
          <w:lang w:eastAsia="ko-KR"/>
        </w:rPr>
        <w:t xml:space="preserve"> </w:t>
      </w:r>
      <w:r w:rsidRPr="003D4DCB">
        <w:t>от рабочего времен</w:t>
      </w:r>
      <w:r w:rsidR="001933FB">
        <w:t>и. Удлинение времени</w:t>
      </w:r>
      <w:r w:rsidRPr="003D4DCB">
        <w:t xml:space="preserve"> приема связано с необходимостью принимать дополнительно пациентов вне записи, по неотложным показаниям, а также со сбоем и длительными сессиями в информационных системах из-за серверных перегрузок. </w:t>
      </w:r>
    </w:p>
    <w:p w14:paraId="2CE6F5EC" w14:textId="77777777" w:rsidR="00325840" w:rsidRDefault="00325840" w:rsidP="00F70709">
      <w:pPr>
        <w:spacing w:after="0" w:line="240" w:lineRule="auto"/>
        <w:ind w:firstLine="709"/>
        <w:jc w:val="both"/>
      </w:pPr>
    </w:p>
    <w:p w14:paraId="33753162" w14:textId="3559F374" w:rsidR="00D5767A" w:rsidRPr="004A6985" w:rsidRDefault="00013CEE" w:rsidP="00F70709">
      <w:pPr>
        <w:pStyle w:val="2"/>
        <w:spacing w:before="0" w:line="240" w:lineRule="auto"/>
        <w:ind w:firstLine="709"/>
        <w:jc w:val="both"/>
        <w:rPr>
          <w:rFonts w:ascii="Times New Roman" w:eastAsia="Batang" w:hAnsi="Times New Roman" w:cs="Times New Roman"/>
          <w:b/>
          <w:color w:val="auto"/>
          <w:sz w:val="28"/>
          <w:szCs w:val="28"/>
          <w:lang w:eastAsia="ko-KR"/>
        </w:rPr>
      </w:pPr>
      <w:bookmarkStart w:id="15" w:name="_Toc51060829"/>
      <w:r w:rsidRPr="003D4DCB">
        <w:rPr>
          <w:rFonts w:ascii="Times New Roman" w:eastAsia="Batang" w:hAnsi="Times New Roman" w:cs="Times New Roman"/>
          <w:b/>
          <w:color w:val="auto"/>
          <w:sz w:val="28"/>
          <w:szCs w:val="28"/>
          <w:lang w:eastAsia="ko-KR"/>
        </w:rPr>
        <w:t>3.</w:t>
      </w:r>
      <w:r w:rsidR="00D5767A" w:rsidRPr="003D4DCB">
        <w:rPr>
          <w:rFonts w:ascii="Times New Roman" w:eastAsia="Batang" w:hAnsi="Times New Roman" w:cs="Times New Roman"/>
          <w:b/>
          <w:color w:val="auto"/>
          <w:sz w:val="28"/>
          <w:szCs w:val="28"/>
          <w:lang w:eastAsia="ko-KR"/>
        </w:rPr>
        <w:t xml:space="preserve">3 Оценка качества жизни </w:t>
      </w:r>
      <w:r w:rsidR="004F3BCA">
        <w:rPr>
          <w:rFonts w:ascii="Times New Roman" w:eastAsia="Batang" w:hAnsi="Times New Roman" w:cs="Times New Roman"/>
          <w:b/>
          <w:color w:val="auto"/>
          <w:sz w:val="28"/>
          <w:szCs w:val="28"/>
          <w:lang w:eastAsia="ko-KR"/>
        </w:rPr>
        <w:t xml:space="preserve">врача </w:t>
      </w:r>
      <w:r w:rsidR="009C17D5">
        <w:rPr>
          <w:rFonts w:ascii="Times New Roman" w:eastAsia="Batang" w:hAnsi="Times New Roman" w:cs="Times New Roman"/>
          <w:b/>
          <w:color w:val="auto"/>
          <w:sz w:val="28"/>
          <w:szCs w:val="28"/>
          <w:lang w:eastAsia="ko-KR"/>
        </w:rPr>
        <w:t>терапевта/</w:t>
      </w:r>
      <w:r w:rsidR="007741D6">
        <w:rPr>
          <w:rFonts w:ascii="Times New Roman" w:eastAsia="Batang" w:hAnsi="Times New Roman" w:cs="Times New Roman"/>
          <w:b/>
          <w:color w:val="auto"/>
          <w:sz w:val="28"/>
          <w:szCs w:val="28"/>
          <w:lang w:eastAsia="ko-KR"/>
        </w:rPr>
        <w:t>врача общей практики</w:t>
      </w:r>
      <w:r w:rsidR="00D5767A" w:rsidRPr="00B85F38">
        <w:rPr>
          <w:rFonts w:ascii="Times New Roman" w:eastAsia="Batang" w:hAnsi="Times New Roman" w:cs="Times New Roman"/>
          <w:b/>
          <w:color w:val="FF0000"/>
          <w:sz w:val="28"/>
          <w:szCs w:val="28"/>
          <w:lang w:eastAsia="ko-KR"/>
        </w:rPr>
        <w:t xml:space="preserve"> </w:t>
      </w:r>
      <w:r w:rsidR="00D5767A" w:rsidRPr="003D4DCB">
        <w:rPr>
          <w:rFonts w:ascii="Times New Roman" w:eastAsia="Batang" w:hAnsi="Times New Roman" w:cs="Times New Roman"/>
          <w:b/>
          <w:color w:val="auto"/>
          <w:sz w:val="28"/>
          <w:szCs w:val="28"/>
          <w:lang w:eastAsia="ko-KR"/>
        </w:rPr>
        <w:t xml:space="preserve">с использованием универсального опросника </w:t>
      </w:r>
      <w:r w:rsidR="00D5767A" w:rsidRPr="003D4DCB">
        <w:rPr>
          <w:rFonts w:ascii="Times New Roman" w:eastAsia="Batang" w:hAnsi="Times New Roman" w:cs="Times New Roman"/>
          <w:b/>
          <w:color w:val="auto"/>
          <w:sz w:val="28"/>
          <w:szCs w:val="28"/>
          <w:lang w:val="en-US" w:eastAsia="ko-KR"/>
        </w:rPr>
        <w:t>SF</w:t>
      </w:r>
      <w:r w:rsidR="00D5767A" w:rsidRPr="003D4DCB">
        <w:rPr>
          <w:rFonts w:ascii="Times New Roman" w:eastAsia="Batang" w:hAnsi="Times New Roman" w:cs="Times New Roman"/>
          <w:b/>
          <w:color w:val="auto"/>
          <w:sz w:val="28"/>
          <w:szCs w:val="28"/>
          <w:lang w:eastAsia="ko-KR"/>
        </w:rPr>
        <w:t>-36</w:t>
      </w:r>
      <w:bookmarkEnd w:id="15"/>
    </w:p>
    <w:p w14:paraId="31F43D7E" w14:textId="14615585" w:rsidR="008E1035" w:rsidRPr="003D4DCB" w:rsidRDefault="00013CEE" w:rsidP="00F70709">
      <w:pPr>
        <w:spacing w:after="0" w:line="240" w:lineRule="auto"/>
        <w:ind w:firstLine="709"/>
        <w:jc w:val="both"/>
        <w:rPr>
          <w:rFonts w:eastAsia="Batang"/>
          <w:lang w:eastAsia="ko-KR"/>
        </w:rPr>
      </w:pPr>
      <w:r w:rsidRPr="003D4DCB">
        <w:rPr>
          <w:rFonts w:eastAsia="Batang"/>
          <w:lang w:eastAsia="ko-KR"/>
        </w:rPr>
        <w:t xml:space="preserve">Исследование КЖ проведено для отражения </w:t>
      </w:r>
      <w:r w:rsidRPr="003D4DCB">
        <w:t xml:space="preserve">субъективного восприятия респондентами своего функционирования, без акцентуализации факторов внешней и внутренней среды. </w:t>
      </w:r>
      <w:r w:rsidR="00D5767A" w:rsidRPr="003D4DCB">
        <w:rPr>
          <w:rFonts w:eastAsia="Batang"/>
          <w:lang w:eastAsia="ko-KR"/>
        </w:rPr>
        <w:t>Согласно литературным данным, моральный климат и физическое здоровье во многом определяет продуктивность на рабочем месте</w:t>
      </w:r>
      <w:r w:rsidR="008864D5">
        <w:rPr>
          <w:rFonts w:eastAsia="Batang"/>
          <w:lang w:eastAsia="ko-KR"/>
        </w:rPr>
        <w:t xml:space="preserve"> [67,</w:t>
      </w:r>
      <w:r w:rsidR="009567A7">
        <w:rPr>
          <w:rFonts w:eastAsia="Batang"/>
          <w:lang w:eastAsia="ko-KR"/>
        </w:rPr>
        <w:t xml:space="preserve"> </w:t>
      </w:r>
      <w:r w:rsidR="0000430F">
        <w:rPr>
          <w:rFonts w:eastAsia="Batang"/>
          <w:lang w:eastAsia="ko-KR"/>
        </w:rPr>
        <w:t xml:space="preserve">р. 3803-1-3803-14; </w:t>
      </w:r>
      <w:r w:rsidR="008864D5">
        <w:rPr>
          <w:rFonts w:eastAsia="Batang"/>
          <w:lang w:eastAsia="ko-KR"/>
        </w:rPr>
        <w:t>89</w:t>
      </w:r>
      <w:r w:rsidR="0000430F">
        <w:rPr>
          <w:rFonts w:eastAsia="Batang"/>
          <w:lang w:eastAsia="ko-KR"/>
        </w:rPr>
        <w:t xml:space="preserve">, р. </w:t>
      </w:r>
      <w:r w:rsidR="0000430F" w:rsidRPr="000C2178">
        <w:rPr>
          <w:noProof/>
          <w:lang w:val="en-US"/>
        </w:rPr>
        <w:t>S</w:t>
      </w:r>
      <w:r w:rsidR="0000430F" w:rsidRPr="0000430F">
        <w:rPr>
          <w:noProof/>
        </w:rPr>
        <w:t>41</w:t>
      </w:r>
      <w:r w:rsidR="008864D5">
        <w:rPr>
          <w:rFonts w:eastAsia="Batang"/>
          <w:lang w:eastAsia="ko-KR"/>
        </w:rPr>
        <w:t>]</w:t>
      </w:r>
      <w:r w:rsidR="00D5767A" w:rsidRPr="003D4DCB">
        <w:rPr>
          <w:rFonts w:eastAsia="Batang"/>
          <w:lang w:eastAsia="ko-KR"/>
        </w:rPr>
        <w:t xml:space="preserve">. Опросник </w:t>
      </w:r>
      <w:r w:rsidR="00D5767A" w:rsidRPr="003D4DCB">
        <w:rPr>
          <w:rFonts w:eastAsia="Batang"/>
          <w:lang w:val="en-US" w:eastAsia="ko-KR"/>
        </w:rPr>
        <w:t>SF</w:t>
      </w:r>
      <w:r w:rsidR="00D5767A" w:rsidRPr="003D4DCB">
        <w:rPr>
          <w:rFonts w:eastAsia="Batang"/>
          <w:lang w:eastAsia="ko-KR"/>
        </w:rPr>
        <w:t xml:space="preserve">-36 позволяет рассмотреть степень физического и психологического здоровья, оцененного самими респондентами. </w:t>
      </w:r>
    </w:p>
    <w:p w14:paraId="01E7C9CB" w14:textId="45F83455" w:rsidR="008864D5" w:rsidRDefault="00D5767A" w:rsidP="00F70709">
      <w:pPr>
        <w:spacing w:after="0" w:line="240" w:lineRule="auto"/>
        <w:ind w:firstLine="709"/>
        <w:jc w:val="both"/>
        <w:rPr>
          <w:rFonts w:eastAsia="Batang"/>
          <w:lang w:eastAsia="ko-KR"/>
        </w:rPr>
      </w:pPr>
      <w:r w:rsidRPr="003D4DCB">
        <w:rPr>
          <w:rFonts w:eastAsia="Batang"/>
          <w:lang w:eastAsia="ko-KR"/>
        </w:rPr>
        <w:t xml:space="preserve">Было проведено анкетирование </w:t>
      </w:r>
      <w:r w:rsidR="00B24A83" w:rsidRPr="003D4DCB">
        <w:rPr>
          <w:rFonts w:eastAsia="Batang"/>
          <w:lang w:eastAsia="ko-KR"/>
        </w:rPr>
        <w:t>ВТ/</w:t>
      </w:r>
      <w:r w:rsidRPr="003D4DCB">
        <w:rPr>
          <w:rFonts w:eastAsia="Batang"/>
          <w:lang w:eastAsia="ko-KR"/>
        </w:rPr>
        <w:t xml:space="preserve">ВОП с помощью опросника </w:t>
      </w:r>
      <w:r w:rsidR="00B24A83" w:rsidRPr="003D4DCB">
        <w:rPr>
          <w:rFonts w:eastAsia="Batang"/>
          <w:lang w:val="en-US" w:eastAsia="ko-KR"/>
        </w:rPr>
        <w:t>SF</w:t>
      </w:r>
      <w:r w:rsidR="00B24A83" w:rsidRPr="003D4DCB">
        <w:rPr>
          <w:rFonts w:eastAsia="Batang"/>
          <w:lang w:eastAsia="ko-KR"/>
        </w:rPr>
        <w:t>-36</w:t>
      </w:r>
      <w:r w:rsidR="008864D5">
        <w:rPr>
          <w:rFonts w:eastAsia="Batang"/>
          <w:lang w:eastAsia="ko-KR"/>
        </w:rPr>
        <w:t xml:space="preserve"> (таблица 9)</w:t>
      </w:r>
      <w:r w:rsidR="008E1035" w:rsidRPr="003D4DCB">
        <w:rPr>
          <w:rFonts w:eastAsia="Batang"/>
          <w:lang w:eastAsia="ko-KR"/>
        </w:rPr>
        <w:t xml:space="preserve">. </w:t>
      </w:r>
    </w:p>
    <w:p w14:paraId="34351B02" w14:textId="77777777" w:rsidR="008864D5" w:rsidRDefault="00471052" w:rsidP="00F70709">
      <w:pPr>
        <w:spacing w:after="0" w:line="240" w:lineRule="auto"/>
        <w:ind w:firstLine="709"/>
        <w:jc w:val="both"/>
        <w:rPr>
          <w:rFonts w:eastAsia="Batang"/>
          <w:lang w:eastAsia="ko-KR"/>
        </w:rPr>
      </w:pPr>
      <w:r w:rsidRPr="003D4DCB">
        <w:rPr>
          <w:rFonts w:eastAsia="Batang"/>
          <w:lang w:eastAsia="ko-KR"/>
        </w:rPr>
        <w:t>Опрос проводился персонально в г. Нур-Султан, и дистанционно в городах Актобе, Шымкент, Кокшетау, Павлодар. Всего распространено 300 анкет, коэффициент эффективности составил 64 %, 203 анкеты были заполнены правильно и признаны валидными.</w:t>
      </w:r>
    </w:p>
    <w:p w14:paraId="14135CBC" w14:textId="3A528486" w:rsidR="00B628D9" w:rsidRPr="003D4DCB" w:rsidRDefault="00B628D9" w:rsidP="00F70709">
      <w:pPr>
        <w:spacing w:after="0" w:line="240" w:lineRule="auto"/>
        <w:ind w:firstLine="709"/>
        <w:contextualSpacing/>
        <w:jc w:val="both"/>
      </w:pPr>
      <w:r>
        <w:t>С</w:t>
      </w:r>
      <w:r w:rsidRPr="003D4DCB">
        <w:t>редний балл опросника составил</w:t>
      </w:r>
      <w:r>
        <w:t xml:space="preserve"> 5</w:t>
      </w:r>
      <w:r w:rsidRPr="000A7B88">
        <w:t>8</w:t>
      </w:r>
      <w:r>
        <w:t xml:space="preserve">,2%, индексированный показатель </w:t>
      </w:r>
      <w:r>
        <w:rPr>
          <w:lang w:val="en-US"/>
        </w:rPr>
        <w:t>SF</w:t>
      </w:r>
      <w:r w:rsidRPr="000A7B88">
        <w:t>-6</w:t>
      </w:r>
      <w:r>
        <w:rPr>
          <w:lang w:val="en-US"/>
        </w:rPr>
        <w:t>D</w:t>
      </w:r>
      <w:r w:rsidRPr="000A7B88">
        <w:t xml:space="preserve"> </w:t>
      </w:r>
      <w:r>
        <w:t>равен</w:t>
      </w:r>
      <w:r w:rsidRPr="003D4DCB">
        <w:t xml:space="preserve"> 71,8%. Из к</w:t>
      </w:r>
      <w:r>
        <w:t xml:space="preserve">омпонентов физического здоровья, </w:t>
      </w:r>
      <w:r w:rsidRPr="003D4DCB">
        <w:t xml:space="preserve">шкала </w:t>
      </w:r>
      <w:r w:rsidRPr="003D4DCB">
        <w:rPr>
          <w:lang w:val="en-US"/>
        </w:rPr>
        <w:t>PF</w:t>
      </w:r>
      <w:r w:rsidRPr="003D4DCB">
        <w:t xml:space="preserve"> </w:t>
      </w:r>
      <w:r w:rsidRPr="003D4DCB">
        <w:lastRenderedPageBreak/>
        <w:t>(физическое функционирование)</w:t>
      </w:r>
      <w:r>
        <w:t>,</w:t>
      </w:r>
      <w:r w:rsidRPr="003D4DCB">
        <w:t xml:space="preserve"> составила 63,2%, что указывает на достаточную физическую активность респондентов; уровень ролевого функционирования (</w:t>
      </w:r>
      <w:r w:rsidRPr="003D4DCB">
        <w:rPr>
          <w:lang w:val="en-US"/>
        </w:rPr>
        <w:t>RP</w:t>
      </w:r>
      <w:r w:rsidRPr="003D4DCB">
        <w:t>) составил 61,8%, то есть наблюдается некоторое влияние физического состояния на повседневную ролевую деятельность (работа, повседневные обязанности). Шкала физической боли (</w:t>
      </w:r>
      <w:r w:rsidRPr="003D4DCB">
        <w:rPr>
          <w:lang w:val="en-US"/>
        </w:rPr>
        <w:t>BP</w:t>
      </w:r>
      <w:r w:rsidRPr="003D4DCB">
        <w:t>) показала отметку 55,7%, что свидетельств</w:t>
      </w:r>
      <w:r>
        <w:t>овало</w:t>
      </w:r>
      <w:r w:rsidRPr="003D4DCB">
        <w:t xml:space="preserve"> о наличии среднего уровня болевого болевых ощущений у респондентов. При этом и оценка общего состояния здоровья (</w:t>
      </w:r>
      <w:r w:rsidRPr="003D4DCB">
        <w:rPr>
          <w:lang w:val="en-US"/>
        </w:rPr>
        <w:t>GH</w:t>
      </w:r>
      <w:r w:rsidRPr="003D4DCB">
        <w:t xml:space="preserve">) оказалась умеренной (62,6%), что вероятно связано с наличием у медицинских работников проблем со здоровьем (хронические заболевания). </w:t>
      </w:r>
    </w:p>
    <w:p w14:paraId="2AA83229" w14:textId="77777777" w:rsidR="00B628D9" w:rsidRDefault="00B628D9" w:rsidP="00F70709">
      <w:pPr>
        <w:spacing w:after="0" w:line="240" w:lineRule="auto"/>
        <w:ind w:firstLine="709"/>
        <w:jc w:val="both"/>
        <w:rPr>
          <w:rFonts w:eastAsia="Batang"/>
          <w:lang w:eastAsia="ko-KR"/>
        </w:rPr>
      </w:pPr>
    </w:p>
    <w:p w14:paraId="36FE4914" w14:textId="38A6A5E8" w:rsidR="008864D5" w:rsidRDefault="008864D5" w:rsidP="00F70709">
      <w:pPr>
        <w:spacing w:after="0" w:line="240" w:lineRule="auto"/>
        <w:ind w:firstLine="709"/>
        <w:rPr>
          <w:rStyle w:val="tlid-translation"/>
          <w:noProof/>
        </w:rPr>
      </w:pPr>
      <w:r w:rsidRPr="00391438">
        <w:rPr>
          <w:rStyle w:val="tlid-translation"/>
          <w:noProof/>
        </w:rPr>
        <w:t>Т</w:t>
      </w:r>
      <w:r w:rsidRPr="00391438">
        <w:rPr>
          <w:rStyle w:val="tlid-translation"/>
          <w:noProof/>
          <w:color w:val="111111"/>
        </w:rPr>
        <w:t>а</w:t>
      </w:r>
      <w:r w:rsidRPr="00391438">
        <w:rPr>
          <w:rStyle w:val="tlid-translation"/>
          <w:noProof/>
          <w:color w:val="333333"/>
          <w:spacing w:val="-16"/>
          <w:w w:val="96"/>
          <w:sz w:val="13"/>
        </w:rPr>
        <w:t>.</w:t>
      </w:r>
      <w:r w:rsidRPr="00391438">
        <w:rPr>
          <w:rStyle w:val="tlid-translation"/>
          <w:noProof/>
        </w:rPr>
        <w:t>блиц</w:t>
      </w:r>
      <w:r w:rsidRPr="00391438">
        <w:rPr>
          <w:rStyle w:val="tlid-translation"/>
          <w:noProof/>
          <w:color w:val="111111"/>
        </w:rPr>
        <w:t>а</w:t>
      </w:r>
      <w:r w:rsidRPr="00391438">
        <w:rPr>
          <w:rStyle w:val="tlid-translation"/>
          <w:noProof/>
          <w:color w:val="333333"/>
          <w:spacing w:val="-16"/>
          <w:w w:val="96"/>
          <w:sz w:val="13"/>
        </w:rPr>
        <w:t>.</w:t>
      </w:r>
      <w:r w:rsidRPr="00391438">
        <w:rPr>
          <w:rStyle w:val="tlid-translation"/>
          <w:noProof/>
        </w:rPr>
        <w:t xml:space="preserve"> 9 - Результ</w:t>
      </w:r>
      <w:r w:rsidRPr="00391438">
        <w:rPr>
          <w:rStyle w:val="tlid-translation"/>
          <w:noProof/>
          <w:color w:val="111111"/>
        </w:rPr>
        <w:t>а</w:t>
      </w:r>
      <w:r w:rsidRPr="00391438">
        <w:rPr>
          <w:rStyle w:val="tlid-translation"/>
          <w:noProof/>
          <w:color w:val="333333"/>
          <w:spacing w:val="-16"/>
          <w:w w:val="96"/>
          <w:sz w:val="13"/>
        </w:rPr>
        <w:t>.</w:t>
      </w:r>
      <w:r w:rsidRPr="00391438">
        <w:rPr>
          <w:rStyle w:val="tlid-translation"/>
          <w:noProof/>
        </w:rPr>
        <w:t xml:space="preserve">ты SF-36 ВТ/ ВОП </w:t>
      </w:r>
    </w:p>
    <w:p w14:paraId="5DFC71CD" w14:textId="77777777" w:rsidR="009567A7" w:rsidRPr="009567A7" w:rsidRDefault="009567A7" w:rsidP="003B579C">
      <w:pPr>
        <w:spacing w:after="0" w:line="240" w:lineRule="auto"/>
        <w:rPr>
          <w:rStyle w:val="tlid-translation"/>
          <w:noProof/>
          <w:sz w:val="16"/>
          <w:szCs w:val="16"/>
        </w:rPr>
      </w:pPr>
    </w:p>
    <w:tbl>
      <w:tblPr>
        <w:tblStyle w:val="a9"/>
        <w:tblW w:w="9505" w:type="dxa"/>
        <w:tblInd w:w="164" w:type="dxa"/>
        <w:tblLayout w:type="fixed"/>
        <w:tblLook w:val="04A0" w:firstRow="1" w:lastRow="0" w:firstColumn="1" w:lastColumn="0" w:noHBand="0" w:noVBand="1"/>
      </w:tblPr>
      <w:tblGrid>
        <w:gridCol w:w="2921"/>
        <w:gridCol w:w="1701"/>
        <w:gridCol w:w="1134"/>
        <w:gridCol w:w="1134"/>
        <w:gridCol w:w="1019"/>
        <w:gridCol w:w="1596"/>
      </w:tblGrid>
      <w:tr w:rsidR="009567A7" w14:paraId="28E7369D" w14:textId="77777777" w:rsidTr="009567A7">
        <w:tc>
          <w:tcPr>
            <w:tcW w:w="2921" w:type="dxa"/>
            <w:vAlign w:val="center"/>
          </w:tcPr>
          <w:p w14:paraId="2C163227" w14:textId="36C93792" w:rsidR="009567A7" w:rsidRPr="000D5968" w:rsidRDefault="009567A7" w:rsidP="009567A7">
            <w:pPr>
              <w:jc w:val="center"/>
              <w:rPr>
                <w:rStyle w:val="tlid-translation"/>
                <w:noProof/>
                <w:sz w:val="24"/>
                <w:szCs w:val="24"/>
              </w:rPr>
            </w:pPr>
            <w:r w:rsidRPr="000D5968">
              <w:rPr>
                <w:rStyle w:val="tlid-translation"/>
                <w:noProof/>
                <w:sz w:val="24"/>
                <w:szCs w:val="24"/>
              </w:rPr>
              <w:t>Шкалы</w:t>
            </w:r>
          </w:p>
        </w:tc>
        <w:tc>
          <w:tcPr>
            <w:tcW w:w="1701" w:type="dxa"/>
            <w:vAlign w:val="center"/>
          </w:tcPr>
          <w:p w14:paraId="6A8ECC6B" w14:textId="77777777" w:rsidR="009567A7" w:rsidRPr="000D5968" w:rsidRDefault="009567A7" w:rsidP="009567A7">
            <w:pPr>
              <w:jc w:val="center"/>
              <w:rPr>
                <w:rStyle w:val="tlid-translation"/>
                <w:noProof/>
                <w:sz w:val="24"/>
                <w:szCs w:val="24"/>
              </w:rPr>
            </w:pPr>
            <w:r w:rsidRPr="000D5968">
              <w:rPr>
                <w:rStyle w:val="tlid-translation"/>
                <w:noProof/>
                <w:sz w:val="24"/>
                <w:szCs w:val="24"/>
              </w:rPr>
              <w:t>Компонент здоровья</w:t>
            </w:r>
          </w:p>
        </w:tc>
        <w:tc>
          <w:tcPr>
            <w:tcW w:w="1134" w:type="dxa"/>
            <w:vAlign w:val="center"/>
          </w:tcPr>
          <w:p w14:paraId="0345254D" w14:textId="77777777" w:rsidR="009567A7" w:rsidRPr="000D5968" w:rsidRDefault="009567A7" w:rsidP="009567A7">
            <w:pPr>
              <w:jc w:val="center"/>
              <w:rPr>
                <w:rStyle w:val="tlid-translation"/>
                <w:noProof/>
                <w:sz w:val="24"/>
                <w:szCs w:val="24"/>
              </w:rPr>
            </w:pPr>
            <w:r w:rsidRPr="000D5968">
              <w:rPr>
                <w:rStyle w:val="tlid-translation"/>
                <w:noProof/>
                <w:sz w:val="24"/>
                <w:szCs w:val="24"/>
              </w:rPr>
              <w:t>Средний балл</w:t>
            </w:r>
          </w:p>
        </w:tc>
        <w:tc>
          <w:tcPr>
            <w:tcW w:w="1134" w:type="dxa"/>
            <w:vAlign w:val="center"/>
          </w:tcPr>
          <w:p w14:paraId="0EB4BB31" w14:textId="3E901D62" w:rsidR="009567A7" w:rsidRPr="000D5968" w:rsidRDefault="009567A7" w:rsidP="009567A7">
            <w:pPr>
              <w:jc w:val="center"/>
              <w:rPr>
                <w:rStyle w:val="tlid-translation"/>
                <w:noProof/>
                <w:sz w:val="24"/>
                <w:szCs w:val="24"/>
              </w:rPr>
            </w:pPr>
            <w:r w:rsidRPr="000D5968">
              <w:rPr>
                <w:rStyle w:val="tlid-translation"/>
                <w:noProof/>
                <w:sz w:val="24"/>
                <w:szCs w:val="24"/>
              </w:rPr>
              <w:t>Стан</w:t>
            </w:r>
            <w:r>
              <w:rPr>
                <w:rStyle w:val="tlid-translation"/>
                <w:noProof/>
                <w:sz w:val="24"/>
                <w:szCs w:val="24"/>
              </w:rPr>
              <w:t xml:space="preserve"> </w:t>
            </w:r>
            <w:r w:rsidRPr="000D5968">
              <w:rPr>
                <w:rStyle w:val="tlid-translation"/>
                <w:noProof/>
                <w:sz w:val="24"/>
                <w:szCs w:val="24"/>
              </w:rPr>
              <w:t>дартное отклонение</w:t>
            </w:r>
          </w:p>
        </w:tc>
        <w:tc>
          <w:tcPr>
            <w:tcW w:w="1019" w:type="dxa"/>
            <w:vAlign w:val="center"/>
          </w:tcPr>
          <w:p w14:paraId="467DED77" w14:textId="77777777" w:rsidR="009567A7" w:rsidRPr="000D5968" w:rsidRDefault="009567A7" w:rsidP="009567A7">
            <w:pPr>
              <w:ind w:left="-97" w:right="-108"/>
              <w:jc w:val="center"/>
              <w:rPr>
                <w:rStyle w:val="tlid-translation"/>
                <w:noProof/>
                <w:sz w:val="24"/>
                <w:szCs w:val="24"/>
              </w:rPr>
            </w:pPr>
            <w:r w:rsidRPr="000D5968">
              <w:rPr>
                <w:rStyle w:val="tlid-translation"/>
                <w:noProof/>
                <w:sz w:val="24"/>
                <w:szCs w:val="24"/>
              </w:rPr>
              <w:t>Медиана</w:t>
            </w:r>
          </w:p>
        </w:tc>
        <w:tc>
          <w:tcPr>
            <w:tcW w:w="1596" w:type="dxa"/>
            <w:vAlign w:val="center"/>
          </w:tcPr>
          <w:p w14:paraId="680BD495" w14:textId="77777777" w:rsidR="009567A7" w:rsidRPr="000D5968" w:rsidRDefault="009567A7" w:rsidP="009567A7">
            <w:pPr>
              <w:ind w:left="-80"/>
              <w:jc w:val="center"/>
              <w:rPr>
                <w:rStyle w:val="tlid-translation"/>
                <w:noProof/>
                <w:sz w:val="24"/>
                <w:szCs w:val="24"/>
              </w:rPr>
            </w:pPr>
            <w:r w:rsidRPr="000D5968">
              <w:rPr>
                <w:rStyle w:val="tlid-translation"/>
                <w:noProof/>
                <w:sz w:val="24"/>
                <w:szCs w:val="24"/>
              </w:rPr>
              <w:t>Коэффициент вариации</w:t>
            </w:r>
          </w:p>
        </w:tc>
      </w:tr>
      <w:tr w:rsidR="009567A7" w14:paraId="1496A778" w14:textId="77777777" w:rsidTr="009567A7">
        <w:tc>
          <w:tcPr>
            <w:tcW w:w="2921" w:type="dxa"/>
          </w:tcPr>
          <w:p w14:paraId="785485D0"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Физическое функционирование (</w:t>
            </w:r>
            <w:r w:rsidRPr="000D5968">
              <w:rPr>
                <w:rStyle w:val="tlid-translation"/>
                <w:noProof/>
                <w:sz w:val="24"/>
                <w:szCs w:val="24"/>
                <w:lang w:val="en-US"/>
              </w:rPr>
              <w:t>PF</w:t>
            </w:r>
            <w:r w:rsidRPr="000D5968">
              <w:rPr>
                <w:rStyle w:val="tlid-translation"/>
                <w:noProof/>
                <w:sz w:val="24"/>
                <w:szCs w:val="24"/>
              </w:rPr>
              <w:t>)</w:t>
            </w:r>
          </w:p>
        </w:tc>
        <w:tc>
          <w:tcPr>
            <w:tcW w:w="1701" w:type="dxa"/>
            <w:vMerge w:val="restart"/>
          </w:tcPr>
          <w:p w14:paraId="5D9E6204" w14:textId="77777777" w:rsidR="009567A7" w:rsidRPr="000D5968" w:rsidRDefault="009567A7" w:rsidP="003B579C">
            <w:pPr>
              <w:rPr>
                <w:rStyle w:val="tlid-translation"/>
                <w:noProof/>
                <w:sz w:val="24"/>
                <w:szCs w:val="24"/>
              </w:rPr>
            </w:pPr>
            <w:r w:rsidRPr="000D5968">
              <w:rPr>
                <w:rStyle w:val="tlid-translation"/>
                <w:noProof/>
                <w:sz w:val="24"/>
                <w:szCs w:val="24"/>
              </w:rPr>
              <w:t>Физический= 45,74</w:t>
            </w:r>
          </w:p>
        </w:tc>
        <w:tc>
          <w:tcPr>
            <w:tcW w:w="1134" w:type="dxa"/>
            <w:vAlign w:val="center"/>
          </w:tcPr>
          <w:p w14:paraId="20230B32" w14:textId="77777777" w:rsidR="009567A7" w:rsidRPr="000D5968" w:rsidRDefault="009567A7" w:rsidP="009567A7">
            <w:pPr>
              <w:jc w:val="center"/>
              <w:rPr>
                <w:rStyle w:val="tlid-translation"/>
                <w:noProof/>
                <w:sz w:val="24"/>
                <w:szCs w:val="24"/>
              </w:rPr>
            </w:pPr>
            <w:r w:rsidRPr="000D5968">
              <w:rPr>
                <w:rStyle w:val="tlid-translation"/>
                <w:noProof/>
                <w:sz w:val="24"/>
                <w:szCs w:val="24"/>
              </w:rPr>
              <w:t>63,2</w:t>
            </w:r>
          </w:p>
        </w:tc>
        <w:tc>
          <w:tcPr>
            <w:tcW w:w="1134" w:type="dxa"/>
            <w:vAlign w:val="center"/>
          </w:tcPr>
          <w:p w14:paraId="7B714B89" w14:textId="77777777" w:rsidR="009567A7" w:rsidRPr="000D5968" w:rsidRDefault="009567A7" w:rsidP="009567A7">
            <w:pPr>
              <w:jc w:val="center"/>
              <w:rPr>
                <w:rStyle w:val="tlid-translation"/>
                <w:noProof/>
                <w:sz w:val="24"/>
                <w:szCs w:val="24"/>
              </w:rPr>
            </w:pPr>
            <w:r w:rsidRPr="000D5968">
              <w:rPr>
                <w:rStyle w:val="tlid-translation"/>
                <w:noProof/>
                <w:sz w:val="24"/>
                <w:szCs w:val="24"/>
              </w:rPr>
              <w:t>19,5</w:t>
            </w:r>
          </w:p>
        </w:tc>
        <w:tc>
          <w:tcPr>
            <w:tcW w:w="1019" w:type="dxa"/>
            <w:vAlign w:val="center"/>
          </w:tcPr>
          <w:p w14:paraId="446BC6D2" w14:textId="77777777" w:rsidR="009567A7" w:rsidRPr="000D5968" w:rsidRDefault="009567A7" w:rsidP="009567A7">
            <w:pPr>
              <w:jc w:val="center"/>
              <w:rPr>
                <w:rStyle w:val="tlid-translation"/>
                <w:noProof/>
                <w:sz w:val="24"/>
                <w:szCs w:val="24"/>
              </w:rPr>
            </w:pPr>
            <w:r w:rsidRPr="000D5968">
              <w:rPr>
                <w:rStyle w:val="tlid-translation"/>
                <w:noProof/>
                <w:sz w:val="24"/>
                <w:szCs w:val="24"/>
              </w:rPr>
              <w:t>63</w:t>
            </w:r>
          </w:p>
        </w:tc>
        <w:tc>
          <w:tcPr>
            <w:tcW w:w="1596" w:type="dxa"/>
            <w:vAlign w:val="center"/>
          </w:tcPr>
          <w:p w14:paraId="75B75076" w14:textId="77777777" w:rsidR="009567A7" w:rsidRPr="000D5968" w:rsidRDefault="009567A7" w:rsidP="009567A7">
            <w:pPr>
              <w:jc w:val="center"/>
              <w:rPr>
                <w:rStyle w:val="tlid-translation"/>
                <w:noProof/>
                <w:sz w:val="24"/>
                <w:szCs w:val="24"/>
              </w:rPr>
            </w:pPr>
            <w:r w:rsidRPr="000D5968">
              <w:rPr>
                <w:rStyle w:val="tlid-translation"/>
                <w:noProof/>
                <w:sz w:val="24"/>
                <w:szCs w:val="24"/>
              </w:rPr>
              <w:t>0,31</w:t>
            </w:r>
          </w:p>
        </w:tc>
      </w:tr>
      <w:tr w:rsidR="009567A7" w14:paraId="3854107E" w14:textId="77777777" w:rsidTr="009567A7">
        <w:tc>
          <w:tcPr>
            <w:tcW w:w="2921" w:type="dxa"/>
          </w:tcPr>
          <w:p w14:paraId="030A9074"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Ролевые ограничения вследствие физических проблем (</w:t>
            </w:r>
            <w:r w:rsidRPr="000D5968">
              <w:rPr>
                <w:rStyle w:val="tlid-translation"/>
                <w:noProof/>
                <w:sz w:val="24"/>
                <w:szCs w:val="24"/>
                <w:lang w:val="en-US"/>
              </w:rPr>
              <w:t>RP</w:t>
            </w:r>
            <w:r w:rsidRPr="000D5968">
              <w:rPr>
                <w:rStyle w:val="tlid-translation"/>
                <w:noProof/>
                <w:sz w:val="24"/>
                <w:szCs w:val="24"/>
              </w:rPr>
              <w:t>)</w:t>
            </w:r>
          </w:p>
        </w:tc>
        <w:tc>
          <w:tcPr>
            <w:tcW w:w="1701" w:type="dxa"/>
            <w:vMerge/>
          </w:tcPr>
          <w:p w14:paraId="4754573B" w14:textId="77777777" w:rsidR="009567A7" w:rsidRPr="000D5968" w:rsidRDefault="009567A7" w:rsidP="003B579C">
            <w:pPr>
              <w:rPr>
                <w:rStyle w:val="tlid-translation"/>
                <w:noProof/>
                <w:sz w:val="24"/>
                <w:szCs w:val="24"/>
              </w:rPr>
            </w:pPr>
          </w:p>
        </w:tc>
        <w:tc>
          <w:tcPr>
            <w:tcW w:w="1134" w:type="dxa"/>
            <w:vAlign w:val="center"/>
          </w:tcPr>
          <w:p w14:paraId="09A348E8" w14:textId="77777777" w:rsidR="009567A7" w:rsidRPr="000D5968" w:rsidRDefault="009567A7" w:rsidP="009567A7">
            <w:pPr>
              <w:jc w:val="center"/>
              <w:rPr>
                <w:rStyle w:val="tlid-translation"/>
                <w:noProof/>
                <w:sz w:val="24"/>
                <w:szCs w:val="24"/>
              </w:rPr>
            </w:pPr>
            <w:r w:rsidRPr="000D5968">
              <w:rPr>
                <w:rStyle w:val="tlid-translation"/>
                <w:noProof/>
                <w:sz w:val="24"/>
                <w:szCs w:val="24"/>
              </w:rPr>
              <w:t>61,8</w:t>
            </w:r>
          </w:p>
        </w:tc>
        <w:tc>
          <w:tcPr>
            <w:tcW w:w="1134" w:type="dxa"/>
            <w:vAlign w:val="center"/>
          </w:tcPr>
          <w:p w14:paraId="5830A7EC" w14:textId="77777777" w:rsidR="009567A7" w:rsidRPr="000D5968" w:rsidRDefault="009567A7" w:rsidP="009567A7">
            <w:pPr>
              <w:jc w:val="center"/>
              <w:rPr>
                <w:rStyle w:val="tlid-translation"/>
                <w:noProof/>
                <w:sz w:val="24"/>
                <w:szCs w:val="24"/>
              </w:rPr>
            </w:pPr>
            <w:r w:rsidRPr="000D5968">
              <w:rPr>
                <w:rStyle w:val="tlid-translation"/>
                <w:noProof/>
                <w:sz w:val="24"/>
                <w:szCs w:val="24"/>
              </w:rPr>
              <w:t>24,0</w:t>
            </w:r>
          </w:p>
        </w:tc>
        <w:tc>
          <w:tcPr>
            <w:tcW w:w="1019" w:type="dxa"/>
            <w:vAlign w:val="center"/>
          </w:tcPr>
          <w:p w14:paraId="5DA6F90D" w14:textId="77777777" w:rsidR="009567A7" w:rsidRPr="000D5968" w:rsidRDefault="009567A7" w:rsidP="009567A7">
            <w:pPr>
              <w:jc w:val="center"/>
              <w:rPr>
                <w:rStyle w:val="tlid-translation"/>
                <w:noProof/>
                <w:sz w:val="24"/>
                <w:szCs w:val="24"/>
              </w:rPr>
            </w:pPr>
            <w:r w:rsidRPr="000D5968">
              <w:rPr>
                <w:rStyle w:val="tlid-translation"/>
                <w:noProof/>
                <w:sz w:val="24"/>
                <w:szCs w:val="24"/>
              </w:rPr>
              <w:t>50</w:t>
            </w:r>
          </w:p>
        </w:tc>
        <w:tc>
          <w:tcPr>
            <w:tcW w:w="1596" w:type="dxa"/>
            <w:vAlign w:val="center"/>
          </w:tcPr>
          <w:p w14:paraId="69AD4C46" w14:textId="77777777" w:rsidR="009567A7" w:rsidRPr="000D5968" w:rsidRDefault="009567A7" w:rsidP="009567A7">
            <w:pPr>
              <w:jc w:val="center"/>
              <w:rPr>
                <w:rStyle w:val="tlid-translation"/>
                <w:noProof/>
                <w:sz w:val="24"/>
                <w:szCs w:val="24"/>
              </w:rPr>
            </w:pPr>
            <w:r w:rsidRPr="000D5968">
              <w:rPr>
                <w:rStyle w:val="tlid-translation"/>
                <w:noProof/>
                <w:sz w:val="24"/>
                <w:szCs w:val="24"/>
              </w:rPr>
              <w:t>0,39</w:t>
            </w:r>
          </w:p>
        </w:tc>
      </w:tr>
      <w:tr w:rsidR="009567A7" w14:paraId="3B9C0FF9" w14:textId="77777777" w:rsidTr="009567A7">
        <w:tc>
          <w:tcPr>
            <w:tcW w:w="2921" w:type="dxa"/>
          </w:tcPr>
          <w:p w14:paraId="6318D068"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Физические боли (</w:t>
            </w:r>
            <w:r w:rsidRPr="000D5968">
              <w:rPr>
                <w:rStyle w:val="tlid-translation"/>
                <w:noProof/>
                <w:sz w:val="24"/>
                <w:szCs w:val="24"/>
                <w:lang w:val="en-US"/>
              </w:rPr>
              <w:t>BP</w:t>
            </w:r>
            <w:r w:rsidRPr="000D5968">
              <w:rPr>
                <w:rStyle w:val="tlid-translation"/>
                <w:noProof/>
                <w:sz w:val="24"/>
                <w:szCs w:val="24"/>
              </w:rPr>
              <w:t>)</w:t>
            </w:r>
          </w:p>
        </w:tc>
        <w:tc>
          <w:tcPr>
            <w:tcW w:w="1701" w:type="dxa"/>
            <w:vMerge/>
          </w:tcPr>
          <w:p w14:paraId="4A001307" w14:textId="77777777" w:rsidR="009567A7" w:rsidRPr="000D5968" w:rsidRDefault="009567A7" w:rsidP="003B579C">
            <w:pPr>
              <w:rPr>
                <w:rStyle w:val="tlid-translation"/>
                <w:noProof/>
                <w:sz w:val="24"/>
                <w:szCs w:val="24"/>
              </w:rPr>
            </w:pPr>
          </w:p>
        </w:tc>
        <w:tc>
          <w:tcPr>
            <w:tcW w:w="1134" w:type="dxa"/>
            <w:vAlign w:val="center"/>
          </w:tcPr>
          <w:p w14:paraId="7FE6C6EF" w14:textId="77777777" w:rsidR="009567A7" w:rsidRPr="000D5968" w:rsidRDefault="009567A7" w:rsidP="009567A7">
            <w:pPr>
              <w:jc w:val="center"/>
              <w:rPr>
                <w:rStyle w:val="tlid-translation"/>
                <w:noProof/>
                <w:sz w:val="24"/>
                <w:szCs w:val="24"/>
              </w:rPr>
            </w:pPr>
            <w:r w:rsidRPr="000D5968">
              <w:rPr>
                <w:rStyle w:val="tlid-translation"/>
                <w:noProof/>
                <w:sz w:val="24"/>
                <w:szCs w:val="24"/>
              </w:rPr>
              <w:t>55,7</w:t>
            </w:r>
          </w:p>
        </w:tc>
        <w:tc>
          <w:tcPr>
            <w:tcW w:w="1134" w:type="dxa"/>
            <w:vAlign w:val="center"/>
          </w:tcPr>
          <w:p w14:paraId="536AC565" w14:textId="77777777" w:rsidR="009567A7" w:rsidRPr="000D5968" w:rsidRDefault="009567A7" w:rsidP="009567A7">
            <w:pPr>
              <w:jc w:val="center"/>
              <w:rPr>
                <w:rStyle w:val="tlid-translation"/>
                <w:noProof/>
                <w:sz w:val="24"/>
                <w:szCs w:val="24"/>
              </w:rPr>
            </w:pPr>
            <w:r w:rsidRPr="000D5968">
              <w:rPr>
                <w:rStyle w:val="tlid-translation"/>
                <w:noProof/>
                <w:sz w:val="24"/>
                <w:szCs w:val="24"/>
              </w:rPr>
              <w:t>21,2</w:t>
            </w:r>
          </w:p>
        </w:tc>
        <w:tc>
          <w:tcPr>
            <w:tcW w:w="1019" w:type="dxa"/>
            <w:vAlign w:val="center"/>
          </w:tcPr>
          <w:p w14:paraId="42239639" w14:textId="77777777" w:rsidR="009567A7" w:rsidRPr="000D5968" w:rsidRDefault="009567A7" w:rsidP="009567A7">
            <w:pPr>
              <w:jc w:val="center"/>
              <w:rPr>
                <w:rStyle w:val="tlid-translation"/>
                <w:noProof/>
                <w:sz w:val="24"/>
                <w:szCs w:val="24"/>
              </w:rPr>
            </w:pPr>
            <w:r w:rsidRPr="000D5968">
              <w:rPr>
                <w:rStyle w:val="tlid-translation"/>
                <w:noProof/>
                <w:sz w:val="24"/>
                <w:szCs w:val="24"/>
              </w:rPr>
              <w:t>52</w:t>
            </w:r>
          </w:p>
        </w:tc>
        <w:tc>
          <w:tcPr>
            <w:tcW w:w="1596" w:type="dxa"/>
            <w:vAlign w:val="center"/>
          </w:tcPr>
          <w:p w14:paraId="6A46DD13" w14:textId="77777777" w:rsidR="009567A7" w:rsidRPr="000D5968" w:rsidRDefault="009567A7" w:rsidP="009567A7">
            <w:pPr>
              <w:jc w:val="center"/>
              <w:rPr>
                <w:rStyle w:val="tlid-translation"/>
                <w:noProof/>
                <w:sz w:val="24"/>
                <w:szCs w:val="24"/>
              </w:rPr>
            </w:pPr>
            <w:r w:rsidRPr="000D5968">
              <w:rPr>
                <w:rStyle w:val="tlid-translation"/>
                <w:noProof/>
                <w:sz w:val="24"/>
                <w:szCs w:val="24"/>
              </w:rPr>
              <w:t>0,38</w:t>
            </w:r>
          </w:p>
        </w:tc>
      </w:tr>
      <w:tr w:rsidR="009567A7" w14:paraId="08FB073E" w14:textId="77777777" w:rsidTr="009567A7">
        <w:tc>
          <w:tcPr>
            <w:tcW w:w="2921" w:type="dxa"/>
          </w:tcPr>
          <w:p w14:paraId="232E2989"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Восприятие общего состояния здоровья (</w:t>
            </w:r>
            <w:r w:rsidRPr="000D5968">
              <w:rPr>
                <w:rStyle w:val="tlid-translation"/>
                <w:noProof/>
                <w:sz w:val="24"/>
                <w:szCs w:val="24"/>
                <w:lang w:val="en-US"/>
              </w:rPr>
              <w:t>GH</w:t>
            </w:r>
            <w:r w:rsidRPr="000D5968">
              <w:rPr>
                <w:rStyle w:val="tlid-translation"/>
                <w:noProof/>
                <w:sz w:val="24"/>
                <w:szCs w:val="24"/>
              </w:rPr>
              <w:t>)</w:t>
            </w:r>
          </w:p>
        </w:tc>
        <w:tc>
          <w:tcPr>
            <w:tcW w:w="1701" w:type="dxa"/>
            <w:vMerge/>
          </w:tcPr>
          <w:p w14:paraId="3CFC2D22" w14:textId="77777777" w:rsidR="009567A7" w:rsidRPr="000D5968" w:rsidRDefault="009567A7" w:rsidP="003B579C">
            <w:pPr>
              <w:rPr>
                <w:rStyle w:val="tlid-translation"/>
                <w:noProof/>
                <w:sz w:val="24"/>
                <w:szCs w:val="24"/>
              </w:rPr>
            </w:pPr>
          </w:p>
        </w:tc>
        <w:tc>
          <w:tcPr>
            <w:tcW w:w="1134" w:type="dxa"/>
            <w:vAlign w:val="center"/>
          </w:tcPr>
          <w:p w14:paraId="315C4C51" w14:textId="77777777" w:rsidR="009567A7" w:rsidRPr="000D5968" w:rsidRDefault="009567A7" w:rsidP="009567A7">
            <w:pPr>
              <w:jc w:val="center"/>
              <w:rPr>
                <w:rStyle w:val="tlid-translation"/>
                <w:noProof/>
                <w:sz w:val="24"/>
                <w:szCs w:val="24"/>
              </w:rPr>
            </w:pPr>
            <w:r w:rsidRPr="000D5968">
              <w:rPr>
                <w:rStyle w:val="tlid-translation"/>
                <w:noProof/>
                <w:sz w:val="24"/>
                <w:szCs w:val="24"/>
              </w:rPr>
              <w:t>62,6</w:t>
            </w:r>
          </w:p>
        </w:tc>
        <w:tc>
          <w:tcPr>
            <w:tcW w:w="1134" w:type="dxa"/>
            <w:vAlign w:val="center"/>
          </w:tcPr>
          <w:p w14:paraId="3CE88689" w14:textId="77777777" w:rsidR="009567A7" w:rsidRPr="000D5968" w:rsidRDefault="009567A7" w:rsidP="009567A7">
            <w:pPr>
              <w:jc w:val="center"/>
              <w:rPr>
                <w:rStyle w:val="tlid-translation"/>
                <w:noProof/>
                <w:sz w:val="24"/>
                <w:szCs w:val="24"/>
              </w:rPr>
            </w:pPr>
            <w:r w:rsidRPr="000D5968">
              <w:rPr>
                <w:rStyle w:val="tlid-translation"/>
                <w:noProof/>
                <w:sz w:val="24"/>
                <w:szCs w:val="24"/>
              </w:rPr>
              <w:t>18,1</w:t>
            </w:r>
          </w:p>
        </w:tc>
        <w:tc>
          <w:tcPr>
            <w:tcW w:w="1019" w:type="dxa"/>
            <w:vAlign w:val="center"/>
          </w:tcPr>
          <w:p w14:paraId="3F7DF7B5" w14:textId="77777777" w:rsidR="009567A7" w:rsidRPr="000D5968" w:rsidRDefault="009567A7" w:rsidP="009567A7">
            <w:pPr>
              <w:jc w:val="center"/>
              <w:rPr>
                <w:rStyle w:val="tlid-translation"/>
                <w:noProof/>
                <w:sz w:val="24"/>
                <w:szCs w:val="24"/>
              </w:rPr>
            </w:pPr>
            <w:r w:rsidRPr="000D5968">
              <w:rPr>
                <w:rStyle w:val="tlid-translation"/>
                <w:noProof/>
                <w:sz w:val="24"/>
                <w:szCs w:val="24"/>
              </w:rPr>
              <w:t>60</w:t>
            </w:r>
          </w:p>
        </w:tc>
        <w:tc>
          <w:tcPr>
            <w:tcW w:w="1596" w:type="dxa"/>
            <w:vAlign w:val="center"/>
          </w:tcPr>
          <w:p w14:paraId="5E94AE99" w14:textId="77777777" w:rsidR="009567A7" w:rsidRPr="000D5968" w:rsidRDefault="009567A7" w:rsidP="009567A7">
            <w:pPr>
              <w:jc w:val="center"/>
              <w:rPr>
                <w:rStyle w:val="tlid-translation"/>
                <w:noProof/>
                <w:sz w:val="24"/>
                <w:szCs w:val="24"/>
              </w:rPr>
            </w:pPr>
            <w:r w:rsidRPr="000D5968">
              <w:rPr>
                <w:rStyle w:val="tlid-translation"/>
                <w:noProof/>
                <w:sz w:val="24"/>
                <w:szCs w:val="24"/>
              </w:rPr>
              <w:t>0,29</w:t>
            </w:r>
          </w:p>
        </w:tc>
      </w:tr>
      <w:tr w:rsidR="009567A7" w14:paraId="7FCCDCDC" w14:textId="77777777" w:rsidTr="009567A7">
        <w:tc>
          <w:tcPr>
            <w:tcW w:w="2921" w:type="dxa"/>
          </w:tcPr>
          <w:p w14:paraId="4D9A7259"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Энергичность жизнеспособность (</w:t>
            </w:r>
            <w:r w:rsidRPr="000D5968">
              <w:rPr>
                <w:rStyle w:val="tlid-translation"/>
                <w:noProof/>
                <w:sz w:val="24"/>
                <w:szCs w:val="24"/>
                <w:lang w:val="en-US"/>
              </w:rPr>
              <w:t>VT</w:t>
            </w:r>
            <w:r w:rsidRPr="000D5968">
              <w:rPr>
                <w:rStyle w:val="tlid-translation"/>
                <w:noProof/>
                <w:sz w:val="24"/>
                <w:szCs w:val="24"/>
              </w:rPr>
              <w:t>)</w:t>
            </w:r>
          </w:p>
        </w:tc>
        <w:tc>
          <w:tcPr>
            <w:tcW w:w="1701" w:type="dxa"/>
            <w:vMerge w:val="restart"/>
          </w:tcPr>
          <w:p w14:paraId="39219946" w14:textId="77777777" w:rsidR="009567A7" w:rsidRPr="000D5968" w:rsidRDefault="009567A7" w:rsidP="003B579C">
            <w:pPr>
              <w:rPr>
                <w:rStyle w:val="tlid-translation"/>
                <w:noProof/>
                <w:sz w:val="24"/>
                <w:szCs w:val="24"/>
              </w:rPr>
            </w:pPr>
            <w:r w:rsidRPr="000D5968">
              <w:rPr>
                <w:rStyle w:val="tlid-translation"/>
                <w:noProof/>
                <w:sz w:val="24"/>
                <w:szCs w:val="24"/>
              </w:rPr>
              <w:t>Психологический= 42,44</w:t>
            </w:r>
          </w:p>
        </w:tc>
        <w:tc>
          <w:tcPr>
            <w:tcW w:w="1134" w:type="dxa"/>
            <w:vAlign w:val="center"/>
          </w:tcPr>
          <w:p w14:paraId="5901DD35" w14:textId="77777777" w:rsidR="009567A7" w:rsidRPr="000D5968" w:rsidRDefault="009567A7" w:rsidP="009567A7">
            <w:pPr>
              <w:jc w:val="center"/>
              <w:rPr>
                <w:rStyle w:val="tlid-translation"/>
                <w:noProof/>
                <w:sz w:val="24"/>
                <w:szCs w:val="24"/>
              </w:rPr>
            </w:pPr>
            <w:r w:rsidRPr="000D5968">
              <w:rPr>
                <w:rStyle w:val="tlid-translation"/>
                <w:noProof/>
                <w:sz w:val="24"/>
                <w:szCs w:val="24"/>
              </w:rPr>
              <w:t>55,8</w:t>
            </w:r>
          </w:p>
        </w:tc>
        <w:tc>
          <w:tcPr>
            <w:tcW w:w="1134" w:type="dxa"/>
            <w:vAlign w:val="center"/>
          </w:tcPr>
          <w:p w14:paraId="37901EBC" w14:textId="77777777" w:rsidR="009567A7" w:rsidRPr="000D5968" w:rsidRDefault="009567A7" w:rsidP="009567A7">
            <w:pPr>
              <w:jc w:val="center"/>
              <w:rPr>
                <w:rStyle w:val="tlid-translation"/>
                <w:noProof/>
                <w:sz w:val="24"/>
                <w:szCs w:val="24"/>
              </w:rPr>
            </w:pPr>
            <w:r w:rsidRPr="000D5968">
              <w:rPr>
                <w:rStyle w:val="tlid-translation"/>
                <w:noProof/>
                <w:sz w:val="24"/>
                <w:szCs w:val="24"/>
              </w:rPr>
              <w:t>13,8</w:t>
            </w:r>
          </w:p>
        </w:tc>
        <w:tc>
          <w:tcPr>
            <w:tcW w:w="1019" w:type="dxa"/>
            <w:vAlign w:val="center"/>
          </w:tcPr>
          <w:p w14:paraId="2EF7DC07" w14:textId="77777777" w:rsidR="009567A7" w:rsidRPr="000D5968" w:rsidRDefault="009567A7" w:rsidP="009567A7">
            <w:pPr>
              <w:jc w:val="center"/>
              <w:rPr>
                <w:rStyle w:val="tlid-translation"/>
                <w:noProof/>
                <w:sz w:val="24"/>
                <w:szCs w:val="24"/>
              </w:rPr>
            </w:pPr>
            <w:r w:rsidRPr="000D5968">
              <w:rPr>
                <w:rStyle w:val="tlid-translation"/>
                <w:noProof/>
                <w:sz w:val="24"/>
                <w:szCs w:val="24"/>
              </w:rPr>
              <w:t>55</w:t>
            </w:r>
          </w:p>
        </w:tc>
        <w:tc>
          <w:tcPr>
            <w:tcW w:w="1596" w:type="dxa"/>
            <w:vAlign w:val="center"/>
          </w:tcPr>
          <w:p w14:paraId="75C0C830" w14:textId="77777777" w:rsidR="009567A7" w:rsidRPr="000D5968" w:rsidRDefault="009567A7" w:rsidP="009567A7">
            <w:pPr>
              <w:jc w:val="center"/>
              <w:rPr>
                <w:rStyle w:val="tlid-translation"/>
                <w:noProof/>
                <w:sz w:val="24"/>
                <w:szCs w:val="24"/>
              </w:rPr>
            </w:pPr>
            <w:r w:rsidRPr="000D5968">
              <w:rPr>
                <w:rStyle w:val="tlid-translation"/>
                <w:noProof/>
                <w:sz w:val="24"/>
                <w:szCs w:val="24"/>
              </w:rPr>
              <w:t>0,25</w:t>
            </w:r>
          </w:p>
        </w:tc>
      </w:tr>
      <w:tr w:rsidR="009567A7" w14:paraId="1CBAFAC8" w14:textId="77777777" w:rsidTr="009567A7">
        <w:tc>
          <w:tcPr>
            <w:tcW w:w="2921" w:type="dxa"/>
          </w:tcPr>
          <w:p w14:paraId="058F0BC2"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Социальное функционирование (</w:t>
            </w:r>
            <w:r w:rsidRPr="000D5968">
              <w:rPr>
                <w:rStyle w:val="tlid-translation"/>
                <w:noProof/>
                <w:sz w:val="24"/>
                <w:szCs w:val="24"/>
                <w:lang w:val="en-US"/>
              </w:rPr>
              <w:t>SF</w:t>
            </w:r>
            <w:r w:rsidRPr="000D5968">
              <w:rPr>
                <w:rStyle w:val="tlid-translation"/>
                <w:noProof/>
                <w:sz w:val="24"/>
                <w:szCs w:val="24"/>
              </w:rPr>
              <w:t>)</w:t>
            </w:r>
          </w:p>
        </w:tc>
        <w:tc>
          <w:tcPr>
            <w:tcW w:w="1701" w:type="dxa"/>
            <w:vMerge/>
          </w:tcPr>
          <w:p w14:paraId="5BC2C83F" w14:textId="77777777" w:rsidR="009567A7" w:rsidRPr="000D5968" w:rsidRDefault="009567A7" w:rsidP="003B579C">
            <w:pPr>
              <w:rPr>
                <w:rStyle w:val="tlid-translation"/>
                <w:noProof/>
                <w:sz w:val="24"/>
                <w:szCs w:val="24"/>
              </w:rPr>
            </w:pPr>
          </w:p>
        </w:tc>
        <w:tc>
          <w:tcPr>
            <w:tcW w:w="1134" w:type="dxa"/>
            <w:vAlign w:val="center"/>
          </w:tcPr>
          <w:p w14:paraId="5A89109F" w14:textId="77777777" w:rsidR="009567A7" w:rsidRPr="000D5968" w:rsidRDefault="009567A7" w:rsidP="009567A7">
            <w:pPr>
              <w:jc w:val="center"/>
              <w:rPr>
                <w:rStyle w:val="tlid-translation"/>
                <w:noProof/>
                <w:sz w:val="24"/>
                <w:szCs w:val="24"/>
              </w:rPr>
            </w:pPr>
            <w:r w:rsidRPr="000D5968">
              <w:rPr>
                <w:rStyle w:val="tlid-translation"/>
                <w:noProof/>
                <w:sz w:val="24"/>
                <w:szCs w:val="24"/>
              </w:rPr>
              <w:t>53,8</w:t>
            </w:r>
          </w:p>
        </w:tc>
        <w:tc>
          <w:tcPr>
            <w:tcW w:w="1134" w:type="dxa"/>
            <w:vAlign w:val="center"/>
          </w:tcPr>
          <w:p w14:paraId="574F87A4" w14:textId="77777777" w:rsidR="009567A7" w:rsidRPr="000D5968" w:rsidRDefault="009567A7" w:rsidP="009567A7">
            <w:pPr>
              <w:jc w:val="center"/>
              <w:rPr>
                <w:rStyle w:val="tlid-translation"/>
                <w:noProof/>
                <w:sz w:val="24"/>
                <w:szCs w:val="24"/>
              </w:rPr>
            </w:pPr>
            <w:r w:rsidRPr="000D5968">
              <w:rPr>
                <w:rStyle w:val="tlid-translation"/>
                <w:noProof/>
                <w:sz w:val="24"/>
                <w:szCs w:val="24"/>
              </w:rPr>
              <w:t>18,8</w:t>
            </w:r>
          </w:p>
        </w:tc>
        <w:tc>
          <w:tcPr>
            <w:tcW w:w="1019" w:type="dxa"/>
            <w:vAlign w:val="center"/>
          </w:tcPr>
          <w:p w14:paraId="21137D4A" w14:textId="77777777" w:rsidR="009567A7" w:rsidRPr="000D5968" w:rsidRDefault="009567A7" w:rsidP="009567A7">
            <w:pPr>
              <w:jc w:val="center"/>
              <w:rPr>
                <w:rStyle w:val="tlid-translation"/>
                <w:noProof/>
                <w:sz w:val="24"/>
                <w:szCs w:val="24"/>
              </w:rPr>
            </w:pPr>
            <w:r w:rsidRPr="000D5968">
              <w:rPr>
                <w:rStyle w:val="tlid-translation"/>
                <w:noProof/>
                <w:sz w:val="24"/>
                <w:szCs w:val="24"/>
              </w:rPr>
              <w:t>60,5</w:t>
            </w:r>
          </w:p>
        </w:tc>
        <w:tc>
          <w:tcPr>
            <w:tcW w:w="1596" w:type="dxa"/>
            <w:vAlign w:val="center"/>
          </w:tcPr>
          <w:p w14:paraId="03BA4A24" w14:textId="77777777" w:rsidR="009567A7" w:rsidRPr="000D5968" w:rsidRDefault="009567A7" w:rsidP="009567A7">
            <w:pPr>
              <w:jc w:val="center"/>
              <w:rPr>
                <w:rStyle w:val="tlid-translation"/>
                <w:noProof/>
                <w:sz w:val="24"/>
                <w:szCs w:val="24"/>
              </w:rPr>
            </w:pPr>
            <w:r w:rsidRPr="000D5968">
              <w:rPr>
                <w:rStyle w:val="tlid-translation"/>
                <w:noProof/>
                <w:sz w:val="24"/>
                <w:szCs w:val="24"/>
              </w:rPr>
              <w:t>0,35</w:t>
            </w:r>
          </w:p>
        </w:tc>
      </w:tr>
      <w:tr w:rsidR="009567A7" w14:paraId="6022905C" w14:textId="77777777" w:rsidTr="009567A7">
        <w:tc>
          <w:tcPr>
            <w:tcW w:w="2921" w:type="dxa"/>
          </w:tcPr>
          <w:p w14:paraId="70635A09" w14:textId="39C3FCCA"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Ролевые ограничения вследствие эмоциональ</w:t>
            </w:r>
            <w:r>
              <w:rPr>
                <w:rStyle w:val="tlid-translation"/>
                <w:noProof/>
                <w:sz w:val="24"/>
                <w:szCs w:val="24"/>
              </w:rPr>
              <w:t xml:space="preserve"> </w:t>
            </w:r>
            <w:r w:rsidRPr="000D5968">
              <w:rPr>
                <w:rStyle w:val="tlid-translation"/>
                <w:noProof/>
                <w:sz w:val="24"/>
                <w:szCs w:val="24"/>
              </w:rPr>
              <w:t>ных проблем (</w:t>
            </w:r>
            <w:r w:rsidRPr="000D5968">
              <w:rPr>
                <w:rStyle w:val="tlid-translation"/>
                <w:noProof/>
                <w:sz w:val="24"/>
                <w:szCs w:val="24"/>
                <w:lang w:val="en-US"/>
              </w:rPr>
              <w:t>RE</w:t>
            </w:r>
            <w:r w:rsidRPr="000D5968">
              <w:rPr>
                <w:rStyle w:val="tlid-translation"/>
                <w:noProof/>
                <w:sz w:val="24"/>
                <w:szCs w:val="24"/>
              </w:rPr>
              <w:t>)</w:t>
            </w:r>
          </w:p>
        </w:tc>
        <w:tc>
          <w:tcPr>
            <w:tcW w:w="1701" w:type="dxa"/>
            <w:vMerge/>
          </w:tcPr>
          <w:p w14:paraId="2E8200FC" w14:textId="77777777" w:rsidR="009567A7" w:rsidRPr="000D5968" w:rsidRDefault="009567A7" w:rsidP="003B579C">
            <w:pPr>
              <w:rPr>
                <w:rStyle w:val="tlid-translation"/>
                <w:noProof/>
                <w:sz w:val="24"/>
                <w:szCs w:val="24"/>
              </w:rPr>
            </w:pPr>
          </w:p>
        </w:tc>
        <w:tc>
          <w:tcPr>
            <w:tcW w:w="1134" w:type="dxa"/>
            <w:vAlign w:val="center"/>
          </w:tcPr>
          <w:p w14:paraId="4C6C84CF" w14:textId="77777777" w:rsidR="009567A7" w:rsidRPr="000D5968" w:rsidRDefault="009567A7" w:rsidP="009567A7">
            <w:pPr>
              <w:jc w:val="center"/>
              <w:rPr>
                <w:rStyle w:val="tlid-translation"/>
                <w:noProof/>
                <w:sz w:val="24"/>
                <w:szCs w:val="24"/>
              </w:rPr>
            </w:pPr>
            <w:r w:rsidRPr="000D5968">
              <w:rPr>
                <w:rStyle w:val="tlid-translation"/>
                <w:noProof/>
                <w:sz w:val="24"/>
                <w:szCs w:val="24"/>
              </w:rPr>
              <w:t>53,3</w:t>
            </w:r>
          </w:p>
        </w:tc>
        <w:tc>
          <w:tcPr>
            <w:tcW w:w="1134" w:type="dxa"/>
            <w:vAlign w:val="center"/>
          </w:tcPr>
          <w:p w14:paraId="7A2FDB0D" w14:textId="77777777" w:rsidR="009567A7" w:rsidRPr="000D5968" w:rsidRDefault="009567A7" w:rsidP="009567A7">
            <w:pPr>
              <w:jc w:val="center"/>
              <w:rPr>
                <w:rStyle w:val="tlid-translation"/>
                <w:noProof/>
                <w:sz w:val="24"/>
                <w:szCs w:val="24"/>
              </w:rPr>
            </w:pPr>
            <w:r w:rsidRPr="000D5968">
              <w:rPr>
                <w:rStyle w:val="tlid-translation"/>
                <w:noProof/>
                <w:sz w:val="24"/>
                <w:szCs w:val="24"/>
              </w:rPr>
              <w:t>34,3</w:t>
            </w:r>
          </w:p>
        </w:tc>
        <w:tc>
          <w:tcPr>
            <w:tcW w:w="1019" w:type="dxa"/>
            <w:vAlign w:val="center"/>
          </w:tcPr>
          <w:p w14:paraId="18F38A78" w14:textId="77777777" w:rsidR="009567A7" w:rsidRPr="000D5968" w:rsidRDefault="009567A7" w:rsidP="009567A7">
            <w:pPr>
              <w:jc w:val="center"/>
              <w:rPr>
                <w:rStyle w:val="tlid-translation"/>
                <w:noProof/>
                <w:sz w:val="24"/>
                <w:szCs w:val="24"/>
              </w:rPr>
            </w:pPr>
            <w:r w:rsidRPr="000D5968">
              <w:rPr>
                <w:rStyle w:val="tlid-translation"/>
                <w:noProof/>
                <w:sz w:val="24"/>
                <w:szCs w:val="24"/>
              </w:rPr>
              <w:t>66,7</w:t>
            </w:r>
          </w:p>
        </w:tc>
        <w:tc>
          <w:tcPr>
            <w:tcW w:w="1596" w:type="dxa"/>
            <w:vAlign w:val="center"/>
          </w:tcPr>
          <w:p w14:paraId="5213E41A" w14:textId="77777777" w:rsidR="009567A7" w:rsidRPr="000D5968" w:rsidRDefault="009567A7" w:rsidP="009567A7">
            <w:pPr>
              <w:jc w:val="center"/>
              <w:rPr>
                <w:rStyle w:val="tlid-translation"/>
                <w:noProof/>
                <w:sz w:val="24"/>
                <w:szCs w:val="24"/>
              </w:rPr>
            </w:pPr>
            <w:r w:rsidRPr="000D5968">
              <w:rPr>
                <w:rStyle w:val="tlid-translation"/>
                <w:noProof/>
                <w:sz w:val="24"/>
                <w:szCs w:val="24"/>
              </w:rPr>
              <w:t>0,55</w:t>
            </w:r>
          </w:p>
        </w:tc>
      </w:tr>
      <w:tr w:rsidR="009567A7" w14:paraId="6548FB38" w14:textId="77777777" w:rsidTr="009567A7">
        <w:tc>
          <w:tcPr>
            <w:tcW w:w="2921" w:type="dxa"/>
          </w:tcPr>
          <w:p w14:paraId="5B73F474" w14:textId="77777777" w:rsidR="009567A7" w:rsidRPr="000D5968" w:rsidRDefault="009567A7" w:rsidP="003B579C">
            <w:pPr>
              <w:pStyle w:val="a7"/>
              <w:ind w:left="33"/>
              <w:jc w:val="both"/>
              <w:rPr>
                <w:rStyle w:val="tlid-translation"/>
                <w:noProof/>
                <w:sz w:val="24"/>
                <w:szCs w:val="24"/>
              </w:rPr>
            </w:pPr>
            <w:r w:rsidRPr="000D5968">
              <w:rPr>
                <w:rStyle w:val="tlid-translation"/>
                <w:noProof/>
                <w:sz w:val="24"/>
                <w:szCs w:val="24"/>
              </w:rPr>
              <w:t>Психическое здоровье (</w:t>
            </w:r>
            <w:r w:rsidRPr="000D5968">
              <w:rPr>
                <w:rStyle w:val="tlid-translation"/>
                <w:noProof/>
                <w:sz w:val="24"/>
                <w:szCs w:val="24"/>
                <w:lang w:val="en-US"/>
              </w:rPr>
              <w:t>MH</w:t>
            </w:r>
            <w:r w:rsidRPr="000D5968">
              <w:rPr>
                <w:rStyle w:val="tlid-translation"/>
                <w:noProof/>
                <w:sz w:val="24"/>
                <w:szCs w:val="24"/>
              </w:rPr>
              <w:t>)</w:t>
            </w:r>
          </w:p>
        </w:tc>
        <w:tc>
          <w:tcPr>
            <w:tcW w:w="1701" w:type="dxa"/>
          </w:tcPr>
          <w:p w14:paraId="0A75EC1F" w14:textId="77777777" w:rsidR="009567A7" w:rsidRPr="000D5968" w:rsidRDefault="009567A7" w:rsidP="003B579C">
            <w:pPr>
              <w:rPr>
                <w:rStyle w:val="tlid-translation"/>
                <w:noProof/>
                <w:sz w:val="24"/>
                <w:szCs w:val="24"/>
              </w:rPr>
            </w:pPr>
          </w:p>
        </w:tc>
        <w:tc>
          <w:tcPr>
            <w:tcW w:w="1134" w:type="dxa"/>
            <w:vAlign w:val="center"/>
          </w:tcPr>
          <w:p w14:paraId="68F01CE7" w14:textId="77777777" w:rsidR="009567A7" w:rsidRPr="000D5968" w:rsidRDefault="009567A7" w:rsidP="009567A7">
            <w:pPr>
              <w:jc w:val="center"/>
              <w:rPr>
                <w:rStyle w:val="tlid-translation"/>
                <w:noProof/>
                <w:sz w:val="24"/>
                <w:szCs w:val="24"/>
              </w:rPr>
            </w:pPr>
            <w:r w:rsidRPr="000D5968">
              <w:rPr>
                <w:rStyle w:val="tlid-translation"/>
                <w:noProof/>
                <w:sz w:val="24"/>
                <w:szCs w:val="24"/>
              </w:rPr>
              <w:t>59,1</w:t>
            </w:r>
          </w:p>
        </w:tc>
        <w:tc>
          <w:tcPr>
            <w:tcW w:w="1134" w:type="dxa"/>
            <w:vAlign w:val="center"/>
          </w:tcPr>
          <w:p w14:paraId="5E91BA3C" w14:textId="77777777" w:rsidR="009567A7" w:rsidRPr="000D5968" w:rsidRDefault="009567A7" w:rsidP="009567A7">
            <w:pPr>
              <w:jc w:val="center"/>
              <w:rPr>
                <w:rStyle w:val="tlid-translation"/>
                <w:noProof/>
                <w:sz w:val="24"/>
                <w:szCs w:val="24"/>
              </w:rPr>
            </w:pPr>
            <w:r w:rsidRPr="000D5968">
              <w:rPr>
                <w:rStyle w:val="tlid-translation"/>
                <w:noProof/>
                <w:sz w:val="24"/>
                <w:szCs w:val="24"/>
              </w:rPr>
              <w:t>9,0</w:t>
            </w:r>
          </w:p>
        </w:tc>
        <w:tc>
          <w:tcPr>
            <w:tcW w:w="1019" w:type="dxa"/>
            <w:vAlign w:val="center"/>
          </w:tcPr>
          <w:p w14:paraId="17A2745A" w14:textId="77777777" w:rsidR="009567A7" w:rsidRPr="000D5968" w:rsidRDefault="009567A7" w:rsidP="009567A7">
            <w:pPr>
              <w:jc w:val="center"/>
              <w:rPr>
                <w:rStyle w:val="tlid-translation"/>
                <w:noProof/>
                <w:sz w:val="24"/>
                <w:szCs w:val="24"/>
              </w:rPr>
            </w:pPr>
            <w:r w:rsidRPr="000D5968">
              <w:rPr>
                <w:rStyle w:val="tlid-translation"/>
                <w:noProof/>
                <w:sz w:val="24"/>
                <w:szCs w:val="24"/>
              </w:rPr>
              <w:t>60</w:t>
            </w:r>
          </w:p>
        </w:tc>
        <w:tc>
          <w:tcPr>
            <w:tcW w:w="1596" w:type="dxa"/>
            <w:vAlign w:val="center"/>
          </w:tcPr>
          <w:p w14:paraId="4E567164" w14:textId="77777777" w:rsidR="009567A7" w:rsidRPr="000D5968" w:rsidRDefault="009567A7" w:rsidP="009567A7">
            <w:pPr>
              <w:jc w:val="center"/>
              <w:rPr>
                <w:rStyle w:val="tlid-translation"/>
                <w:noProof/>
                <w:sz w:val="24"/>
                <w:szCs w:val="24"/>
              </w:rPr>
            </w:pPr>
            <w:r w:rsidRPr="000D5968">
              <w:rPr>
                <w:rStyle w:val="tlid-translation"/>
                <w:noProof/>
                <w:sz w:val="24"/>
                <w:szCs w:val="24"/>
              </w:rPr>
              <w:t>0,16</w:t>
            </w:r>
          </w:p>
        </w:tc>
      </w:tr>
      <w:tr w:rsidR="009567A7" w14:paraId="4A437976" w14:textId="77777777" w:rsidTr="009567A7">
        <w:tc>
          <w:tcPr>
            <w:tcW w:w="2921" w:type="dxa"/>
          </w:tcPr>
          <w:p w14:paraId="46256F8A" w14:textId="2EC5A71A" w:rsidR="009567A7" w:rsidRPr="000D5968" w:rsidRDefault="009567A7" w:rsidP="003B579C">
            <w:pPr>
              <w:ind w:left="33"/>
              <w:jc w:val="both"/>
              <w:rPr>
                <w:rStyle w:val="tlid-translation"/>
                <w:noProof/>
                <w:sz w:val="24"/>
                <w:szCs w:val="24"/>
              </w:rPr>
            </w:pPr>
            <w:r w:rsidRPr="000D5968">
              <w:rPr>
                <w:rStyle w:val="tlid-translation"/>
                <w:noProof/>
                <w:sz w:val="24"/>
                <w:szCs w:val="24"/>
                <w:lang w:val="en-US"/>
              </w:rPr>
              <w:t>SF-6D</w:t>
            </w:r>
            <w:r w:rsidRPr="000D5968">
              <w:rPr>
                <w:rStyle w:val="tlid-translation"/>
                <w:noProof/>
                <w:sz w:val="24"/>
                <w:szCs w:val="24"/>
              </w:rPr>
              <w:t xml:space="preserve"> (индексирован</w:t>
            </w:r>
            <w:r>
              <w:rPr>
                <w:rStyle w:val="tlid-translation"/>
                <w:noProof/>
                <w:sz w:val="24"/>
                <w:szCs w:val="24"/>
              </w:rPr>
              <w:t xml:space="preserve"> </w:t>
            </w:r>
            <w:r w:rsidRPr="000D5968">
              <w:rPr>
                <w:rStyle w:val="tlid-translation"/>
                <w:noProof/>
                <w:sz w:val="24"/>
                <w:szCs w:val="24"/>
              </w:rPr>
              <w:t>ный)</w:t>
            </w:r>
          </w:p>
        </w:tc>
        <w:tc>
          <w:tcPr>
            <w:tcW w:w="1701" w:type="dxa"/>
          </w:tcPr>
          <w:p w14:paraId="2534D488" w14:textId="77777777" w:rsidR="009567A7" w:rsidRPr="009567A7" w:rsidRDefault="009567A7" w:rsidP="003B579C">
            <w:pPr>
              <w:rPr>
                <w:rStyle w:val="tlid-translation"/>
                <w:i/>
                <w:noProof/>
                <w:sz w:val="24"/>
                <w:szCs w:val="24"/>
              </w:rPr>
            </w:pPr>
            <w:r w:rsidRPr="009567A7">
              <w:rPr>
                <w:rStyle w:val="tlid-translation"/>
                <w:i/>
                <w:noProof/>
                <w:sz w:val="24"/>
                <w:szCs w:val="24"/>
              </w:rPr>
              <w:t>71,8</w:t>
            </w:r>
          </w:p>
        </w:tc>
        <w:tc>
          <w:tcPr>
            <w:tcW w:w="1134" w:type="dxa"/>
            <w:vAlign w:val="center"/>
          </w:tcPr>
          <w:p w14:paraId="76CA1F3F" w14:textId="77777777" w:rsidR="009567A7" w:rsidRPr="000D5968" w:rsidRDefault="009567A7" w:rsidP="009567A7">
            <w:pPr>
              <w:jc w:val="center"/>
              <w:rPr>
                <w:rStyle w:val="tlid-translation"/>
                <w:noProof/>
                <w:sz w:val="24"/>
                <w:szCs w:val="24"/>
              </w:rPr>
            </w:pPr>
          </w:p>
        </w:tc>
        <w:tc>
          <w:tcPr>
            <w:tcW w:w="1134" w:type="dxa"/>
            <w:vAlign w:val="center"/>
          </w:tcPr>
          <w:p w14:paraId="431DBCC8" w14:textId="77777777" w:rsidR="009567A7" w:rsidRPr="000D5968" w:rsidRDefault="009567A7" w:rsidP="009567A7">
            <w:pPr>
              <w:jc w:val="center"/>
              <w:rPr>
                <w:rStyle w:val="tlid-translation"/>
                <w:noProof/>
                <w:sz w:val="24"/>
                <w:szCs w:val="24"/>
              </w:rPr>
            </w:pPr>
            <w:r w:rsidRPr="000D5968">
              <w:rPr>
                <w:rStyle w:val="tlid-translation"/>
                <w:noProof/>
                <w:sz w:val="24"/>
                <w:szCs w:val="24"/>
              </w:rPr>
              <w:t>4,9</w:t>
            </w:r>
          </w:p>
        </w:tc>
        <w:tc>
          <w:tcPr>
            <w:tcW w:w="1019" w:type="dxa"/>
            <w:vAlign w:val="center"/>
          </w:tcPr>
          <w:p w14:paraId="66E01919" w14:textId="77777777" w:rsidR="009567A7" w:rsidRPr="000D5968" w:rsidRDefault="009567A7" w:rsidP="009567A7">
            <w:pPr>
              <w:jc w:val="center"/>
              <w:rPr>
                <w:rStyle w:val="tlid-translation"/>
                <w:noProof/>
                <w:sz w:val="24"/>
                <w:szCs w:val="24"/>
              </w:rPr>
            </w:pPr>
          </w:p>
        </w:tc>
        <w:tc>
          <w:tcPr>
            <w:tcW w:w="1596" w:type="dxa"/>
            <w:vAlign w:val="center"/>
          </w:tcPr>
          <w:p w14:paraId="3E2FC91F" w14:textId="77777777" w:rsidR="009567A7" w:rsidRPr="000D5968" w:rsidRDefault="009567A7" w:rsidP="009567A7">
            <w:pPr>
              <w:jc w:val="center"/>
              <w:rPr>
                <w:rStyle w:val="tlid-translation"/>
                <w:noProof/>
                <w:sz w:val="24"/>
                <w:szCs w:val="24"/>
              </w:rPr>
            </w:pPr>
          </w:p>
        </w:tc>
      </w:tr>
    </w:tbl>
    <w:p w14:paraId="19977D7C" w14:textId="77777777" w:rsidR="00471052" w:rsidRDefault="00471052" w:rsidP="003B579C">
      <w:pPr>
        <w:spacing w:after="0" w:line="240" w:lineRule="auto"/>
        <w:ind w:firstLine="567"/>
        <w:contextualSpacing/>
        <w:jc w:val="both"/>
      </w:pPr>
    </w:p>
    <w:p w14:paraId="4DCCA351" w14:textId="4F19FDB4" w:rsidR="007B4EAD" w:rsidRDefault="00174140" w:rsidP="00F70709">
      <w:pPr>
        <w:spacing w:after="0" w:line="240" w:lineRule="auto"/>
        <w:ind w:firstLine="709"/>
        <w:contextualSpacing/>
        <w:jc w:val="both"/>
      </w:pPr>
      <w:r w:rsidRPr="003D4DCB">
        <w:t>Составляющая психологический компонент здоровья: шкала жизнеспособности/ энергичности (</w:t>
      </w:r>
      <w:r w:rsidRPr="003D4DCB">
        <w:rPr>
          <w:lang w:val="en-US"/>
        </w:rPr>
        <w:t>VT</w:t>
      </w:r>
      <w:r w:rsidRPr="003D4DCB">
        <w:t xml:space="preserve">) показала уровень 55,8%, </w:t>
      </w:r>
      <w:r w:rsidR="007B4EAD">
        <w:t xml:space="preserve">на </w:t>
      </w:r>
      <w:r w:rsidRPr="003D4DCB">
        <w:t>что указыва</w:t>
      </w:r>
      <w:r w:rsidR="007B4EAD">
        <w:t>ли некоторое утомление, снижение</w:t>
      </w:r>
      <w:r w:rsidRPr="003D4DCB">
        <w:t xml:space="preserve"> жизненной активности. </w:t>
      </w:r>
      <w:r w:rsidRPr="003D4DCB">
        <w:rPr>
          <w:lang w:val="en-US"/>
        </w:rPr>
        <w:t>SF</w:t>
      </w:r>
      <w:r w:rsidRPr="003D4DCB">
        <w:t>-показатель социального функц</w:t>
      </w:r>
      <w:r w:rsidR="000405C9">
        <w:t>ионирования с результатом 53,8%</w:t>
      </w:r>
      <w:r w:rsidRPr="003D4DCB">
        <w:t xml:space="preserve"> </w:t>
      </w:r>
      <w:r w:rsidR="007B4EAD">
        <w:t>характеризу</w:t>
      </w:r>
      <w:r w:rsidR="000405C9">
        <w:t>ет</w:t>
      </w:r>
      <w:r w:rsidR="007B4EAD">
        <w:t xml:space="preserve"> </w:t>
      </w:r>
      <w:r w:rsidRPr="003D4DCB">
        <w:t>ограничение социальных контактов, снижение уровня общения. Ролевое эмоциональное функционирование (</w:t>
      </w:r>
      <w:r w:rsidRPr="003D4DCB">
        <w:rPr>
          <w:lang w:val="en-US"/>
        </w:rPr>
        <w:t>RE</w:t>
      </w:r>
      <w:r w:rsidRPr="003D4DCB">
        <w:t>) составило 53,3%, что свидетельств</w:t>
      </w:r>
      <w:r w:rsidR="007B4EAD">
        <w:t>овало</w:t>
      </w:r>
      <w:r w:rsidRPr="003D4DCB">
        <w:t xml:space="preserve"> о повышенном влиянии эмоций на работу, общее ухудшение эмоционального состояния. Относительно низкий балл для представителей медицинской профессии 59,61% показала шкала психологического здоровья (</w:t>
      </w:r>
      <w:r w:rsidRPr="003D4DCB">
        <w:rPr>
          <w:lang w:val="en-US"/>
        </w:rPr>
        <w:t>MH</w:t>
      </w:r>
      <w:r w:rsidRPr="003D4DCB">
        <w:t xml:space="preserve">). Такие показатели могут свидетельствовать о психологическом неблагополучии, наличии тревожных, депрессивных состояний, отсутствии </w:t>
      </w:r>
      <w:r w:rsidRPr="003D4DCB">
        <w:lastRenderedPageBreak/>
        <w:t>положительных эмоций и настроения. Обращает внимание, что среднее суммарное значение психологического компонента здоровья (42,</w:t>
      </w:r>
      <w:r w:rsidR="002A36CF" w:rsidRPr="003D4DCB">
        <w:t xml:space="preserve"> </w:t>
      </w:r>
      <w:r w:rsidRPr="003D4DCB">
        <w:t>44) на 3,0% ниже, чем физического (45,</w:t>
      </w:r>
      <w:r w:rsidR="002A36CF" w:rsidRPr="003D4DCB">
        <w:t xml:space="preserve"> </w:t>
      </w:r>
      <w:r w:rsidRPr="003D4DCB">
        <w:t>47), что свидетельствует о роли эмоциональной напряженности труда меди</w:t>
      </w:r>
      <w:r w:rsidR="007B4EAD">
        <w:t>цинских работников поликлиники.</w:t>
      </w:r>
    </w:p>
    <w:p w14:paraId="3EA22787" w14:textId="6F4E36D1" w:rsidR="007B4EAD" w:rsidRDefault="00F77580" w:rsidP="00F70709">
      <w:pPr>
        <w:spacing w:after="0" w:line="240" w:lineRule="auto"/>
        <w:ind w:firstLine="709"/>
        <w:contextualSpacing/>
        <w:jc w:val="both"/>
        <w:rPr>
          <w:rStyle w:val="tlid-translation"/>
        </w:rPr>
      </w:pPr>
      <w:r w:rsidRPr="003D4DCB">
        <w:rPr>
          <w:rStyle w:val="tlid-translation"/>
        </w:rPr>
        <w:t>В медиан</w:t>
      </w:r>
      <w:r w:rsidR="007B4EAD">
        <w:rPr>
          <w:rStyle w:val="tlid-translation"/>
        </w:rPr>
        <w:t>ных значениях все домены &gt;</w:t>
      </w:r>
      <w:r w:rsidRPr="003D4DCB">
        <w:rPr>
          <w:rStyle w:val="tlid-translation"/>
        </w:rPr>
        <w:t xml:space="preserve">50, при этом восприятие физического </w:t>
      </w:r>
      <w:r w:rsidR="00B55772">
        <w:rPr>
          <w:rStyle w:val="tlid-translation"/>
        </w:rPr>
        <w:t>здоровья имеет ровно 50 баллов.</w:t>
      </w:r>
      <w:r w:rsidR="00B55772" w:rsidRPr="00B55772">
        <w:rPr>
          <w:rStyle w:val="tlid-translation"/>
        </w:rPr>
        <w:t xml:space="preserve"> </w:t>
      </w:r>
      <w:r w:rsidRPr="003D4DCB">
        <w:rPr>
          <w:rStyle w:val="tlid-translation"/>
        </w:rPr>
        <w:t xml:space="preserve">Таблица 9 показывает описательную статистику восьми доменов </w:t>
      </w:r>
      <w:r w:rsidRPr="003D4DCB">
        <w:rPr>
          <w:rStyle w:val="tlid-translation"/>
          <w:lang w:val="en-US"/>
        </w:rPr>
        <w:t>SF</w:t>
      </w:r>
      <w:r w:rsidRPr="003D4DCB">
        <w:rPr>
          <w:rStyle w:val="tlid-translation"/>
        </w:rPr>
        <w:t>-36.</w:t>
      </w:r>
    </w:p>
    <w:p w14:paraId="6DD33C5C" w14:textId="77777777" w:rsidR="00D5767A" w:rsidRDefault="007B4EAD" w:rsidP="00F70709">
      <w:pPr>
        <w:spacing w:after="0" w:line="240" w:lineRule="auto"/>
        <w:ind w:firstLine="709"/>
        <w:contextualSpacing/>
        <w:jc w:val="both"/>
        <w:rPr>
          <w:rStyle w:val="tlid-translation"/>
        </w:rPr>
      </w:pPr>
      <w:r>
        <w:rPr>
          <w:rStyle w:val="tlid-translation"/>
        </w:rPr>
        <w:t>Затем, н</w:t>
      </w:r>
      <w:r w:rsidR="00D5767A" w:rsidRPr="003D4DCB">
        <w:rPr>
          <w:rFonts w:eastAsia="Times New Roman"/>
          <w:lang w:eastAsia="ru-RU"/>
        </w:rPr>
        <w:t xml:space="preserve">ами проведен дисперсионный анализ показателей всех респондентов для определения статистической значимости различий результатов </w:t>
      </w:r>
      <w:r w:rsidR="00D5767A" w:rsidRPr="003D4DCB">
        <w:rPr>
          <w:rStyle w:val="tlid-translation"/>
          <w:lang w:val="en-US"/>
        </w:rPr>
        <w:t>SF</w:t>
      </w:r>
      <w:r w:rsidR="006466A3" w:rsidRPr="003D4DCB">
        <w:rPr>
          <w:rStyle w:val="tlid-translation"/>
        </w:rPr>
        <w:t>-36</w:t>
      </w:r>
      <w:r w:rsidR="00B1190E" w:rsidRPr="003D4DCB">
        <w:rPr>
          <w:rStyle w:val="tlid-translation"/>
        </w:rPr>
        <w:t xml:space="preserve"> </w:t>
      </w:r>
      <w:r w:rsidR="006466A3" w:rsidRPr="003D4DCB">
        <w:rPr>
          <w:rStyle w:val="tlid-translation"/>
        </w:rPr>
        <w:t>(таблица 10</w:t>
      </w:r>
      <w:r w:rsidR="00D5767A" w:rsidRPr="003D4DCB">
        <w:rPr>
          <w:rStyle w:val="tlid-translation"/>
        </w:rPr>
        <w:t>).</w:t>
      </w:r>
    </w:p>
    <w:p w14:paraId="5BBF78DA" w14:textId="77777777" w:rsidR="007B4EAD" w:rsidRDefault="007B4EAD" w:rsidP="00F70709">
      <w:pPr>
        <w:spacing w:after="0" w:line="240" w:lineRule="auto"/>
        <w:ind w:firstLine="709"/>
        <w:contextualSpacing/>
        <w:jc w:val="both"/>
        <w:rPr>
          <w:rStyle w:val="tlid-translation"/>
        </w:rPr>
      </w:pPr>
    </w:p>
    <w:p w14:paraId="5B8C1E88" w14:textId="4CD731D5" w:rsidR="007B4EAD" w:rsidRDefault="007B4EAD" w:rsidP="00F70709">
      <w:pPr>
        <w:spacing w:after="0" w:line="240" w:lineRule="auto"/>
        <w:ind w:firstLine="709"/>
        <w:jc w:val="both"/>
        <w:rPr>
          <w:rStyle w:val="tlid-translation"/>
          <w:noProof/>
        </w:rPr>
      </w:pPr>
      <w:r w:rsidRPr="00391438">
        <w:rPr>
          <w:rFonts w:eastAsia="Times New Roman"/>
          <w:noProof/>
          <w:lang w:eastAsia="ru-RU"/>
        </w:rPr>
        <w:t>Т</w:t>
      </w:r>
      <w:r w:rsidRPr="00391438">
        <w:rPr>
          <w:rFonts w:eastAsia="Times New Roman"/>
          <w:noProof/>
          <w:color w:val="111111"/>
          <w:lang w:eastAsia="ru-RU"/>
        </w:rPr>
        <w:t>а</w:t>
      </w:r>
      <w:r w:rsidRPr="00391438">
        <w:rPr>
          <w:rFonts w:eastAsia="Times New Roman"/>
          <w:noProof/>
          <w:lang w:eastAsia="ru-RU"/>
        </w:rPr>
        <w:t>блиц</w:t>
      </w:r>
      <w:r w:rsidRPr="00391438">
        <w:rPr>
          <w:rFonts w:eastAsia="Times New Roman"/>
          <w:noProof/>
          <w:color w:val="111111"/>
          <w:lang w:eastAsia="ru-RU"/>
        </w:rPr>
        <w:t>а</w:t>
      </w:r>
      <w:r w:rsidRPr="00391438">
        <w:rPr>
          <w:rFonts w:eastAsia="Times New Roman"/>
          <w:noProof/>
          <w:lang w:eastAsia="ru-RU"/>
        </w:rPr>
        <w:t xml:space="preserve"> 10 - </w:t>
      </w:r>
      <w:r>
        <w:rPr>
          <w:rFonts w:eastAsia="Times New Roman"/>
          <w:noProof/>
          <w:lang w:eastAsia="ru-RU"/>
        </w:rPr>
        <w:t xml:space="preserve">Статистическая значимость различий показателей </w:t>
      </w:r>
      <w:r w:rsidRPr="00391438">
        <w:rPr>
          <w:rStyle w:val="tlid-translation"/>
          <w:noProof/>
        </w:rPr>
        <w:t>SF-36 всех</w:t>
      </w:r>
      <w:r>
        <w:rPr>
          <w:rStyle w:val="tlid-translation"/>
          <w:noProof/>
        </w:rPr>
        <w:t xml:space="preserve"> участников исследования</w:t>
      </w:r>
    </w:p>
    <w:p w14:paraId="769F8D45" w14:textId="77777777" w:rsidR="009567A7" w:rsidRPr="009567A7" w:rsidRDefault="009567A7" w:rsidP="00F70709">
      <w:pPr>
        <w:spacing w:after="0" w:line="240" w:lineRule="auto"/>
        <w:ind w:firstLine="709"/>
        <w:jc w:val="both"/>
        <w:rPr>
          <w:rFonts w:eastAsia="Times New Roman"/>
          <w:noProof/>
          <w:sz w:val="16"/>
          <w:szCs w:val="16"/>
          <w:lang w:eastAsia="ru-RU"/>
        </w:rPr>
      </w:pPr>
    </w:p>
    <w:tbl>
      <w:tblPr>
        <w:tblW w:w="9561" w:type="dxa"/>
        <w:tblInd w:w="136" w:type="dxa"/>
        <w:tblLook w:val="04A0" w:firstRow="1" w:lastRow="0" w:firstColumn="1" w:lastColumn="0" w:noHBand="0" w:noVBand="1"/>
      </w:tblPr>
      <w:tblGrid>
        <w:gridCol w:w="2302"/>
        <w:gridCol w:w="1158"/>
        <w:gridCol w:w="672"/>
        <w:gridCol w:w="1158"/>
        <w:gridCol w:w="1009"/>
        <w:gridCol w:w="1498"/>
        <w:gridCol w:w="1764"/>
      </w:tblGrid>
      <w:tr w:rsidR="007B4EAD" w:rsidRPr="009567A7" w14:paraId="1C7E43C2" w14:textId="77777777" w:rsidTr="009567A7">
        <w:trPr>
          <w:trHeight w:val="266"/>
        </w:trPr>
        <w:tc>
          <w:tcPr>
            <w:tcW w:w="9561" w:type="dxa"/>
            <w:gridSpan w:val="7"/>
            <w:tcBorders>
              <w:top w:val="single" w:sz="4" w:space="0" w:color="auto"/>
              <w:left w:val="single" w:sz="4" w:space="0" w:color="auto"/>
              <w:bottom w:val="single" w:sz="4" w:space="0" w:color="auto"/>
              <w:right w:val="single" w:sz="4" w:space="0" w:color="auto"/>
            </w:tcBorders>
          </w:tcPr>
          <w:p w14:paraId="297C315B" w14:textId="77777777" w:rsidR="007B4EAD" w:rsidRPr="009567A7" w:rsidRDefault="007B4EAD" w:rsidP="003B579C">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Дисперсионный анализ</w:t>
            </w:r>
          </w:p>
        </w:tc>
      </w:tr>
      <w:tr w:rsidR="009567A7" w:rsidRPr="009567A7" w14:paraId="54E9E4E3" w14:textId="77777777" w:rsidTr="009567A7">
        <w:trPr>
          <w:trHeight w:val="266"/>
        </w:trPr>
        <w:tc>
          <w:tcPr>
            <w:tcW w:w="2302" w:type="dxa"/>
            <w:tcBorders>
              <w:top w:val="nil"/>
              <w:left w:val="single" w:sz="4" w:space="0" w:color="auto"/>
              <w:bottom w:val="single" w:sz="4" w:space="0" w:color="auto"/>
              <w:right w:val="single" w:sz="4" w:space="0" w:color="auto"/>
            </w:tcBorders>
          </w:tcPr>
          <w:p w14:paraId="3F97756D"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Источник вариации</w:t>
            </w:r>
          </w:p>
        </w:tc>
        <w:tc>
          <w:tcPr>
            <w:tcW w:w="1158" w:type="dxa"/>
            <w:tcBorders>
              <w:top w:val="nil"/>
              <w:left w:val="nil"/>
              <w:bottom w:val="single" w:sz="4" w:space="0" w:color="auto"/>
              <w:right w:val="single" w:sz="4" w:space="0" w:color="auto"/>
            </w:tcBorders>
            <w:shd w:val="clear" w:color="auto" w:fill="auto"/>
            <w:noWrap/>
            <w:vAlign w:val="bottom"/>
            <w:hideMark/>
          </w:tcPr>
          <w:p w14:paraId="3080AC77"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SS</w:t>
            </w:r>
          </w:p>
        </w:tc>
        <w:tc>
          <w:tcPr>
            <w:tcW w:w="672" w:type="dxa"/>
            <w:tcBorders>
              <w:top w:val="nil"/>
              <w:left w:val="nil"/>
              <w:bottom w:val="single" w:sz="4" w:space="0" w:color="auto"/>
              <w:right w:val="single" w:sz="4" w:space="0" w:color="auto"/>
            </w:tcBorders>
            <w:shd w:val="clear" w:color="auto" w:fill="auto"/>
            <w:noWrap/>
            <w:vAlign w:val="bottom"/>
            <w:hideMark/>
          </w:tcPr>
          <w:p w14:paraId="53653136"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df</w:t>
            </w:r>
          </w:p>
        </w:tc>
        <w:tc>
          <w:tcPr>
            <w:tcW w:w="1158" w:type="dxa"/>
            <w:tcBorders>
              <w:top w:val="nil"/>
              <w:left w:val="nil"/>
              <w:bottom w:val="single" w:sz="4" w:space="0" w:color="auto"/>
              <w:right w:val="single" w:sz="4" w:space="0" w:color="auto"/>
            </w:tcBorders>
            <w:shd w:val="clear" w:color="auto" w:fill="auto"/>
            <w:noWrap/>
            <w:vAlign w:val="bottom"/>
            <w:hideMark/>
          </w:tcPr>
          <w:p w14:paraId="6C1DD89B"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MS</w:t>
            </w:r>
          </w:p>
        </w:tc>
        <w:tc>
          <w:tcPr>
            <w:tcW w:w="1009" w:type="dxa"/>
            <w:tcBorders>
              <w:top w:val="nil"/>
              <w:left w:val="nil"/>
              <w:bottom w:val="single" w:sz="4" w:space="0" w:color="auto"/>
              <w:right w:val="single" w:sz="4" w:space="0" w:color="auto"/>
            </w:tcBorders>
            <w:shd w:val="clear" w:color="auto" w:fill="auto"/>
            <w:noWrap/>
            <w:vAlign w:val="bottom"/>
            <w:hideMark/>
          </w:tcPr>
          <w:p w14:paraId="500B930A"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F</w:t>
            </w:r>
          </w:p>
        </w:tc>
        <w:tc>
          <w:tcPr>
            <w:tcW w:w="1498" w:type="dxa"/>
            <w:tcBorders>
              <w:top w:val="nil"/>
              <w:left w:val="nil"/>
              <w:bottom w:val="single" w:sz="4" w:space="0" w:color="auto"/>
              <w:right w:val="single" w:sz="4" w:space="0" w:color="auto"/>
            </w:tcBorders>
            <w:shd w:val="clear" w:color="auto" w:fill="auto"/>
            <w:noWrap/>
            <w:vAlign w:val="bottom"/>
            <w:hideMark/>
          </w:tcPr>
          <w:p w14:paraId="6714D3A7"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iCs/>
                <w:noProof/>
                <w:color w:val="000000"/>
                <w:sz w:val="24"/>
                <w:szCs w:val="24"/>
              </w:rPr>
              <w:t>р-value</w:t>
            </w:r>
          </w:p>
        </w:tc>
        <w:tc>
          <w:tcPr>
            <w:tcW w:w="1764" w:type="dxa"/>
            <w:tcBorders>
              <w:top w:val="nil"/>
              <w:left w:val="nil"/>
              <w:bottom w:val="single" w:sz="4" w:space="0" w:color="auto"/>
              <w:right w:val="single" w:sz="4" w:space="0" w:color="auto"/>
            </w:tcBorders>
            <w:shd w:val="clear" w:color="auto" w:fill="auto"/>
            <w:noWrap/>
            <w:vAlign w:val="bottom"/>
            <w:hideMark/>
          </w:tcPr>
          <w:p w14:paraId="25089286" w14:textId="77777777" w:rsidR="009567A7" w:rsidRPr="009567A7" w:rsidRDefault="009567A7" w:rsidP="003B579C">
            <w:pPr>
              <w:spacing w:after="0" w:line="240" w:lineRule="auto"/>
              <w:ind w:hanging="108"/>
              <w:jc w:val="center"/>
              <w:rPr>
                <w:rFonts w:eastAsia="Times New Roman"/>
                <w:i/>
                <w:iCs/>
                <w:noProof/>
                <w:color w:val="000000"/>
                <w:sz w:val="24"/>
                <w:szCs w:val="24"/>
                <w:lang w:eastAsia="ru-RU"/>
              </w:rPr>
            </w:pPr>
            <w:r w:rsidRPr="009567A7">
              <w:rPr>
                <w:rFonts w:eastAsia="Times New Roman"/>
                <w:i/>
                <w:iCs/>
                <w:noProof/>
                <w:color w:val="000000"/>
                <w:sz w:val="24"/>
                <w:szCs w:val="24"/>
                <w:lang w:eastAsia="ru-RU"/>
              </w:rPr>
              <w:t>F критическое</w:t>
            </w:r>
          </w:p>
        </w:tc>
      </w:tr>
      <w:tr w:rsidR="009567A7" w:rsidRPr="009567A7" w14:paraId="1210386F" w14:textId="77777777" w:rsidTr="009567A7">
        <w:trPr>
          <w:trHeight w:val="266"/>
        </w:trPr>
        <w:tc>
          <w:tcPr>
            <w:tcW w:w="2302" w:type="dxa"/>
            <w:tcBorders>
              <w:top w:val="nil"/>
              <w:left w:val="single" w:sz="4" w:space="0" w:color="auto"/>
              <w:bottom w:val="single" w:sz="4" w:space="0" w:color="auto"/>
              <w:right w:val="single" w:sz="4" w:space="0" w:color="auto"/>
            </w:tcBorders>
            <w:vAlign w:val="center"/>
          </w:tcPr>
          <w:p w14:paraId="662D7EF2" w14:textId="77777777" w:rsidR="009567A7" w:rsidRPr="009567A7" w:rsidRDefault="009567A7" w:rsidP="009567A7">
            <w:pPr>
              <w:spacing w:after="0" w:line="240" w:lineRule="auto"/>
              <w:ind w:hanging="108"/>
              <w:rPr>
                <w:rFonts w:eastAsia="Times New Roman"/>
                <w:noProof/>
                <w:color w:val="000000"/>
                <w:sz w:val="24"/>
                <w:szCs w:val="24"/>
                <w:lang w:eastAsia="ru-RU"/>
              </w:rPr>
            </w:pPr>
            <w:r w:rsidRPr="009567A7">
              <w:rPr>
                <w:rFonts w:eastAsia="Times New Roman"/>
                <w:noProof/>
                <w:color w:val="000000"/>
                <w:sz w:val="24"/>
                <w:szCs w:val="24"/>
                <w:lang w:eastAsia="ru-RU"/>
              </w:rPr>
              <w:t>Между группами</w:t>
            </w:r>
          </w:p>
        </w:tc>
        <w:tc>
          <w:tcPr>
            <w:tcW w:w="1158" w:type="dxa"/>
            <w:tcBorders>
              <w:top w:val="nil"/>
              <w:left w:val="nil"/>
              <w:bottom w:val="single" w:sz="4" w:space="0" w:color="auto"/>
              <w:right w:val="single" w:sz="4" w:space="0" w:color="auto"/>
            </w:tcBorders>
            <w:shd w:val="clear" w:color="auto" w:fill="auto"/>
            <w:noWrap/>
            <w:vAlign w:val="center"/>
            <w:hideMark/>
          </w:tcPr>
          <w:p w14:paraId="7A6BE912"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144797,3</w:t>
            </w:r>
          </w:p>
        </w:tc>
        <w:tc>
          <w:tcPr>
            <w:tcW w:w="672" w:type="dxa"/>
            <w:tcBorders>
              <w:top w:val="nil"/>
              <w:left w:val="nil"/>
              <w:bottom w:val="single" w:sz="4" w:space="0" w:color="auto"/>
              <w:right w:val="single" w:sz="4" w:space="0" w:color="auto"/>
            </w:tcBorders>
            <w:shd w:val="clear" w:color="auto" w:fill="auto"/>
            <w:noWrap/>
            <w:vAlign w:val="center"/>
            <w:hideMark/>
          </w:tcPr>
          <w:p w14:paraId="18D94B9B"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202</w:t>
            </w:r>
          </w:p>
        </w:tc>
        <w:tc>
          <w:tcPr>
            <w:tcW w:w="1158" w:type="dxa"/>
            <w:tcBorders>
              <w:top w:val="nil"/>
              <w:left w:val="nil"/>
              <w:bottom w:val="single" w:sz="4" w:space="0" w:color="auto"/>
              <w:right w:val="single" w:sz="4" w:space="0" w:color="auto"/>
            </w:tcBorders>
            <w:shd w:val="clear" w:color="auto" w:fill="auto"/>
            <w:noWrap/>
            <w:vAlign w:val="center"/>
            <w:hideMark/>
          </w:tcPr>
          <w:p w14:paraId="63363AB8"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716,8184</w:t>
            </w:r>
          </w:p>
        </w:tc>
        <w:tc>
          <w:tcPr>
            <w:tcW w:w="1009" w:type="dxa"/>
            <w:tcBorders>
              <w:top w:val="nil"/>
              <w:left w:val="nil"/>
              <w:bottom w:val="single" w:sz="4" w:space="0" w:color="auto"/>
              <w:right w:val="single" w:sz="4" w:space="0" w:color="auto"/>
            </w:tcBorders>
            <w:shd w:val="clear" w:color="auto" w:fill="auto"/>
            <w:noWrap/>
            <w:vAlign w:val="center"/>
            <w:hideMark/>
          </w:tcPr>
          <w:p w14:paraId="327794A3"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1,521769</w:t>
            </w:r>
          </w:p>
        </w:tc>
        <w:tc>
          <w:tcPr>
            <w:tcW w:w="1498" w:type="dxa"/>
            <w:tcBorders>
              <w:top w:val="nil"/>
              <w:left w:val="nil"/>
              <w:bottom w:val="single" w:sz="4" w:space="0" w:color="auto"/>
              <w:right w:val="single" w:sz="4" w:space="0" w:color="auto"/>
            </w:tcBorders>
            <w:shd w:val="clear" w:color="auto" w:fill="auto"/>
            <w:noWrap/>
            <w:vAlign w:val="center"/>
            <w:hideMark/>
          </w:tcPr>
          <w:p w14:paraId="308E0B5B"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1,82212E-05</w:t>
            </w:r>
          </w:p>
        </w:tc>
        <w:tc>
          <w:tcPr>
            <w:tcW w:w="1764" w:type="dxa"/>
            <w:tcBorders>
              <w:top w:val="nil"/>
              <w:left w:val="nil"/>
              <w:bottom w:val="single" w:sz="4" w:space="0" w:color="auto"/>
              <w:right w:val="single" w:sz="4" w:space="0" w:color="auto"/>
            </w:tcBorders>
            <w:shd w:val="clear" w:color="auto" w:fill="auto"/>
            <w:noWrap/>
            <w:vAlign w:val="center"/>
            <w:hideMark/>
          </w:tcPr>
          <w:p w14:paraId="5456693D"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1,185980962</w:t>
            </w:r>
          </w:p>
        </w:tc>
      </w:tr>
      <w:tr w:rsidR="009567A7" w:rsidRPr="009567A7" w14:paraId="6555DBA4" w14:textId="77777777" w:rsidTr="009567A7">
        <w:trPr>
          <w:trHeight w:val="266"/>
        </w:trPr>
        <w:tc>
          <w:tcPr>
            <w:tcW w:w="2302" w:type="dxa"/>
            <w:tcBorders>
              <w:top w:val="nil"/>
              <w:left w:val="single" w:sz="4" w:space="0" w:color="auto"/>
              <w:bottom w:val="single" w:sz="4" w:space="0" w:color="auto"/>
              <w:right w:val="single" w:sz="4" w:space="0" w:color="auto"/>
            </w:tcBorders>
            <w:vAlign w:val="center"/>
          </w:tcPr>
          <w:p w14:paraId="3E01549B" w14:textId="77777777" w:rsidR="009567A7" w:rsidRPr="009567A7" w:rsidRDefault="009567A7" w:rsidP="009567A7">
            <w:pPr>
              <w:spacing w:after="0" w:line="240" w:lineRule="auto"/>
              <w:ind w:hanging="108"/>
              <w:rPr>
                <w:rFonts w:eastAsia="Times New Roman"/>
                <w:noProof/>
                <w:color w:val="000000"/>
                <w:sz w:val="24"/>
                <w:szCs w:val="24"/>
                <w:lang w:eastAsia="ru-RU"/>
              </w:rPr>
            </w:pPr>
            <w:r w:rsidRPr="009567A7">
              <w:rPr>
                <w:rFonts w:eastAsia="Times New Roman"/>
                <w:noProof/>
                <w:color w:val="000000"/>
                <w:sz w:val="24"/>
                <w:szCs w:val="24"/>
                <w:lang w:eastAsia="ru-RU"/>
              </w:rPr>
              <w:t>Внутри групп</w:t>
            </w:r>
          </w:p>
        </w:tc>
        <w:tc>
          <w:tcPr>
            <w:tcW w:w="1158" w:type="dxa"/>
            <w:tcBorders>
              <w:top w:val="nil"/>
              <w:left w:val="nil"/>
              <w:bottom w:val="single" w:sz="4" w:space="0" w:color="auto"/>
              <w:right w:val="single" w:sz="4" w:space="0" w:color="auto"/>
            </w:tcBorders>
            <w:shd w:val="clear" w:color="auto" w:fill="auto"/>
            <w:noWrap/>
            <w:vAlign w:val="center"/>
            <w:hideMark/>
          </w:tcPr>
          <w:p w14:paraId="54178497"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573730,1</w:t>
            </w:r>
          </w:p>
        </w:tc>
        <w:tc>
          <w:tcPr>
            <w:tcW w:w="672" w:type="dxa"/>
            <w:tcBorders>
              <w:top w:val="nil"/>
              <w:left w:val="nil"/>
              <w:bottom w:val="single" w:sz="4" w:space="0" w:color="auto"/>
              <w:right w:val="single" w:sz="4" w:space="0" w:color="auto"/>
            </w:tcBorders>
            <w:shd w:val="clear" w:color="auto" w:fill="auto"/>
            <w:noWrap/>
            <w:vAlign w:val="center"/>
            <w:hideMark/>
          </w:tcPr>
          <w:p w14:paraId="25467D3C"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1218</w:t>
            </w:r>
          </w:p>
        </w:tc>
        <w:tc>
          <w:tcPr>
            <w:tcW w:w="1158" w:type="dxa"/>
            <w:tcBorders>
              <w:top w:val="nil"/>
              <w:left w:val="nil"/>
              <w:bottom w:val="single" w:sz="4" w:space="0" w:color="auto"/>
              <w:right w:val="single" w:sz="4" w:space="0" w:color="auto"/>
            </w:tcBorders>
            <w:shd w:val="clear" w:color="auto" w:fill="auto"/>
            <w:noWrap/>
            <w:vAlign w:val="center"/>
            <w:hideMark/>
          </w:tcPr>
          <w:p w14:paraId="1C3F1B40"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471,0427</w:t>
            </w:r>
          </w:p>
        </w:tc>
        <w:tc>
          <w:tcPr>
            <w:tcW w:w="1009" w:type="dxa"/>
            <w:tcBorders>
              <w:top w:val="nil"/>
              <w:left w:val="nil"/>
              <w:bottom w:val="single" w:sz="4" w:space="0" w:color="auto"/>
              <w:right w:val="single" w:sz="4" w:space="0" w:color="auto"/>
            </w:tcBorders>
            <w:shd w:val="clear" w:color="auto" w:fill="auto"/>
            <w:noWrap/>
            <w:vAlign w:val="center"/>
            <w:hideMark/>
          </w:tcPr>
          <w:p w14:paraId="3C051F6C"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c>
          <w:tcPr>
            <w:tcW w:w="1498" w:type="dxa"/>
            <w:tcBorders>
              <w:top w:val="nil"/>
              <w:left w:val="nil"/>
              <w:bottom w:val="single" w:sz="4" w:space="0" w:color="auto"/>
              <w:right w:val="single" w:sz="4" w:space="0" w:color="auto"/>
            </w:tcBorders>
            <w:shd w:val="clear" w:color="auto" w:fill="auto"/>
            <w:noWrap/>
            <w:vAlign w:val="center"/>
            <w:hideMark/>
          </w:tcPr>
          <w:p w14:paraId="2B933C6A"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c>
          <w:tcPr>
            <w:tcW w:w="1764" w:type="dxa"/>
            <w:tcBorders>
              <w:top w:val="nil"/>
              <w:left w:val="nil"/>
              <w:bottom w:val="single" w:sz="4" w:space="0" w:color="auto"/>
              <w:right w:val="single" w:sz="4" w:space="0" w:color="auto"/>
            </w:tcBorders>
            <w:shd w:val="clear" w:color="auto" w:fill="auto"/>
            <w:noWrap/>
            <w:vAlign w:val="center"/>
            <w:hideMark/>
          </w:tcPr>
          <w:p w14:paraId="4A81819A"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r>
      <w:tr w:rsidR="009567A7" w:rsidRPr="009567A7" w14:paraId="2BFE47A9" w14:textId="77777777" w:rsidTr="009567A7">
        <w:trPr>
          <w:trHeight w:val="266"/>
        </w:trPr>
        <w:tc>
          <w:tcPr>
            <w:tcW w:w="2302" w:type="dxa"/>
            <w:tcBorders>
              <w:top w:val="nil"/>
              <w:left w:val="single" w:sz="4" w:space="0" w:color="auto"/>
              <w:bottom w:val="single" w:sz="4" w:space="0" w:color="auto"/>
              <w:right w:val="single" w:sz="4" w:space="0" w:color="auto"/>
            </w:tcBorders>
            <w:vAlign w:val="center"/>
          </w:tcPr>
          <w:p w14:paraId="61C13B16" w14:textId="77777777" w:rsidR="009567A7" w:rsidRPr="009567A7" w:rsidRDefault="009567A7" w:rsidP="009567A7">
            <w:pPr>
              <w:spacing w:after="0" w:line="240" w:lineRule="auto"/>
              <w:ind w:hanging="108"/>
              <w:rPr>
                <w:rFonts w:eastAsia="Times New Roman"/>
                <w:noProof/>
                <w:color w:val="000000"/>
                <w:sz w:val="24"/>
                <w:szCs w:val="24"/>
                <w:lang w:eastAsia="ru-RU"/>
              </w:rPr>
            </w:pPr>
            <w:r w:rsidRPr="009567A7">
              <w:rPr>
                <w:rFonts w:eastAsia="Times New Roman"/>
                <w:noProof/>
                <w:color w:val="000000"/>
                <w:sz w:val="24"/>
                <w:szCs w:val="24"/>
                <w:lang w:eastAsia="ru-RU"/>
              </w:rPr>
              <w:t>Итого</w:t>
            </w:r>
          </w:p>
        </w:tc>
        <w:tc>
          <w:tcPr>
            <w:tcW w:w="1158" w:type="dxa"/>
            <w:tcBorders>
              <w:top w:val="nil"/>
              <w:left w:val="nil"/>
              <w:bottom w:val="single" w:sz="4" w:space="0" w:color="auto"/>
              <w:right w:val="single" w:sz="4" w:space="0" w:color="auto"/>
            </w:tcBorders>
            <w:shd w:val="clear" w:color="auto" w:fill="auto"/>
            <w:noWrap/>
            <w:vAlign w:val="center"/>
            <w:hideMark/>
          </w:tcPr>
          <w:p w14:paraId="4D04B726"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718527,4</w:t>
            </w:r>
          </w:p>
        </w:tc>
        <w:tc>
          <w:tcPr>
            <w:tcW w:w="672" w:type="dxa"/>
            <w:tcBorders>
              <w:top w:val="nil"/>
              <w:left w:val="nil"/>
              <w:bottom w:val="single" w:sz="4" w:space="0" w:color="auto"/>
              <w:right w:val="single" w:sz="4" w:space="0" w:color="auto"/>
            </w:tcBorders>
            <w:shd w:val="clear" w:color="auto" w:fill="auto"/>
            <w:noWrap/>
            <w:vAlign w:val="center"/>
            <w:hideMark/>
          </w:tcPr>
          <w:p w14:paraId="48F305D2"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r w:rsidRPr="009567A7">
              <w:rPr>
                <w:rFonts w:eastAsia="Times New Roman"/>
                <w:noProof/>
                <w:color w:val="000000"/>
                <w:sz w:val="24"/>
                <w:szCs w:val="24"/>
                <w:lang w:eastAsia="ru-RU"/>
              </w:rPr>
              <w:t>1420</w:t>
            </w:r>
          </w:p>
        </w:tc>
        <w:tc>
          <w:tcPr>
            <w:tcW w:w="1158" w:type="dxa"/>
            <w:tcBorders>
              <w:top w:val="nil"/>
              <w:left w:val="nil"/>
              <w:bottom w:val="single" w:sz="4" w:space="0" w:color="auto"/>
              <w:right w:val="single" w:sz="4" w:space="0" w:color="auto"/>
            </w:tcBorders>
            <w:shd w:val="clear" w:color="auto" w:fill="auto"/>
            <w:noWrap/>
            <w:vAlign w:val="center"/>
            <w:hideMark/>
          </w:tcPr>
          <w:p w14:paraId="2E331B0A"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c>
          <w:tcPr>
            <w:tcW w:w="1009" w:type="dxa"/>
            <w:tcBorders>
              <w:top w:val="nil"/>
              <w:left w:val="nil"/>
              <w:bottom w:val="single" w:sz="4" w:space="0" w:color="auto"/>
              <w:right w:val="single" w:sz="4" w:space="0" w:color="auto"/>
            </w:tcBorders>
            <w:shd w:val="clear" w:color="auto" w:fill="auto"/>
            <w:noWrap/>
            <w:vAlign w:val="center"/>
            <w:hideMark/>
          </w:tcPr>
          <w:p w14:paraId="79A108A0"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c>
          <w:tcPr>
            <w:tcW w:w="1498" w:type="dxa"/>
            <w:tcBorders>
              <w:top w:val="nil"/>
              <w:left w:val="nil"/>
              <w:bottom w:val="single" w:sz="4" w:space="0" w:color="auto"/>
              <w:right w:val="single" w:sz="4" w:space="0" w:color="auto"/>
            </w:tcBorders>
            <w:shd w:val="clear" w:color="auto" w:fill="auto"/>
            <w:noWrap/>
            <w:vAlign w:val="center"/>
            <w:hideMark/>
          </w:tcPr>
          <w:p w14:paraId="31D4D298"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c>
          <w:tcPr>
            <w:tcW w:w="1764" w:type="dxa"/>
            <w:tcBorders>
              <w:top w:val="nil"/>
              <w:left w:val="nil"/>
              <w:bottom w:val="single" w:sz="4" w:space="0" w:color="auto"/>
              <w:right w:val="single" w:sz="4" w:space="0" w:color="auto"/>
            </w:tcBorders>
            <w:shd w:val="clear" w:color="auto" w:fill="auto"/>
            <w:noWrap/>
            <w:vAlign w:val="center"/>
            <w:hideMark/>
          </w:tcPr>
          <w:p w14:paraId="4C9FDD6C" w14:textId="77777777" w:rsidR="009567A7" w:rsidRPr="009567A7" w:rsidRDefault="009567A7" w:rsidP="009567A7">
            <w:pPr>
              <w:spacing w:after="0" w:line="240" w:lineRule="auto"/>
              <w:ind w:hanging="108"/>
              <w:jc w:val="center"/>
              <w:rPr>
                <w:rFonts w:eastAsia="Times New Roman"/>
                <w:noProof/>
                <w:color w:val="000000"/>
                <w:sz w:val="24"/>
                <w:szCs w:val="24"/>
                <w:lang w:eastAsia="ru-RU"/>
              </w:rPr>
            </w:pPr>
          </w:p>
        </w:tc>
      </w:tr>
    </w:tbl>
    <w:p w14:paraId="550FE68D" w14:textId="77777777" w:rsidR="007B4EAD" w:rsidRPr="007B4EAD" w:rsidRDefault="007B4EAD" w:rsidP="003B579C">
      <w:pPr>
        <w:spacing w:after="0" w:line="240" w:lineRule="auto"/>
        <w:ind w:firstLine="567"/>
        <w:contextualSpacing/>
        <w:jc w:val="both"/>
      </w:pPr>
    </w:p>
    <w:p w14:paraId="5E0C85FD" w14:textId="77777777" w:rsidR="00D5767A" w:rsidRPr="003D4DCB" w:rsidRDefault="00D5767A" w:rsidP="00F70709">
      <w:pPr>
        <w:spacing w:after="0" w:line="240" w:lineRule="auto"/>
        <w:ind w:firstLine="709"/>
        <w:jc w:val="both"/>
        <w:rPr>
          <w:rFonts w:eastAsia="Times New Roman"/>
          <w:lang w:eastAsia="ru-RU"/>
        </w:rPr>
      </w:pPr>
      <w:r w:rsidRPr="003D4DCB">
        <w:rPr>
          <w:rFonts w:eastAsia="Times New Roman"/>
          <w:lang w:eastAsia="ru-RU"/>
        </w:rPr>
        <w:t>Установлено, что имеющиеся различия значимы</w:t>
      </w:r>
      <w:r w:rsidR="00643355">
        <w:rPr>
          <w:rFonts w:eastAsia="Times New Roman"/>
          <w:lang w:eastAsia="ru-RU"/>
        </w:rPr>
        <w:t xml:space="preserve"> (таблица 10)</w:t>
      </w:r>
      <w:r w:rsidRPr="003D4DCB">
        <w:rPr>
          <w:rFonts w:eastAsia="Times New Roman"/>
          <w:lang w:eastAsia="ru-RU"/>
        </w:rPr>
        <w:t xml:space="preserve">, что говорит о необходимости проведения корреляционного и регрессионного анализов для идентификации характеристик, создающих данные различия.  </w:t>
      </w:r>
    </w:p>
    <w:p w14:paraId="217D21CA" w14:textId="5256569C" w:rsidR="00D5767A" w:rsidRPr="003D4DCB" w:rsidRDefault="00D5767A" w:rsidP="00F70709">
      <w:pPr>
        <w:spacing w:after="0" w:line="240" w:lineRule="auto"/>
        <w:ind w:firstLine="709"/>
        <w:jc w:val="both"/>
        <w:rPr>
          <w:rFonts w:eastAsia="Times New Roman"/>
          <w:lang w:eastAsia="ru-RU"/>
        </w:rPr>
      </w:pPr>
      <w:r w:rsidRPr="003D4DCB">
        <w:rPr>
          <w:rFonts w:eastAsia="Times New Roman"/>
          <w:lang w:eastAsia="ru-RU"/>
        </w:rPr>
        <w:t xml:space="preserve">Проведен корреляционный анализ зависимости возраста </w:t>
      </w:r>
      <w:r w:rsidR="00B1190E" w:rsidRPr="003D4DCB">
        <w:rPr>
          <w:rFonts w:eastAsia="Times New Roman"/>
          <w:lang w:eastAsia="ru-RU"/>
        </w:rPr>
        <w:t>ВТ/</w:t>
      </w:r>
      <w:r w:rsidRPr="003D4DCB">
        <w:rPr>
          <w:rFonts w:eastAsia="Times New Roman"/>
          <w:lang w:eastAsia="ru-RU"/>
        </w:rPr>
        <w:t xml:space="preserve">ВОП и общего показателя качества жизни </w:t>
      </w:r>
      <w:r w:rsidRPr="003D4DCB">
        <w:rPr>
          <w:color w:val="000000"/>
        </w:rPr>
        <w:t xml:space="preserve">SF-6D. Ожидаемо, коэффициент корреляции Пирсона составил (-0,7), что </w:t>
      </w:r>
      <w:r w:rsidR="00643355">
        <w:rPr>
          <w:color w:val="000000"/>
        </w:rPr>
        <w:t>отражает</w:t>
      </w:r>
      <w:r w:rsidRPr="003D4DCB">
        <w:rPr>
          <w:color w:val="000000"/>
        </w:rPr>
        <w:t xml:space="preserve"> обратн</w:t>
      </w:r>
      <w:r w:rsidR="00643355">
        <w:rPr>
          <w:color w:val="000000"/>
        </w:rPr>
        <w:t>ую</w:t>
      </w:r>
      <w:r w:rsidRPr="003D4DCB">
        <w:rPr>
          <w:color w:val="000000"/>
        </w:rPr>
        <w:t xml:space="preserve"> средн</w:t>
      </w:r>
      <w:r w:rsidR="00643355">
        <w:rPr>
          <w:color w:val="000000"/>
        </w:rPr>
        <w:t>юю</w:t>
      </w:r>
      <w:r w:rsidRPr="003D4DCB">
        <w:rPr>
          <w:color w:val="000000"/>
        </w:rPr>
        <w:t xml:space="preserve"> связ</w:t>
      </w:r>
      <w:r w:rsidR="00643355">
        <w:rPr>
          <w:color w:val="000000"/>
        </w:rPr>
        <w:t xml:space="preserve">ь между характеристиками </w:t>
      </w:r>
      <w:r w:rsidRPr="003D4DCB">
        <w:rPr>
          <w:color w:val="000000"/>
        </w:rPr>
        <w:t>и качество</w:t>
      </w:r>
      <w:r w:rsidR="00643355">
        <w:rPr>
          <w:color w:val="000000"/>
        </w:rPr>
        <w:t>м</w:t>
      </w:r>
      <w:r w:rsidRPr="003D4DCB">
        <w:rPr>
          <w:color w:val="000000"/>
        </w:rPr>
        <w:t xml:space="preserve"> жизни </w:t>
      </w:r>
      <w:r w:rsidR="00B1190E" w:rsidRPr="003D4DCB">
        <w:rPr>
          <w:color w:val="000000"/>
        </w:rPr>
        <w:t>ВТ</w:t>
      </w:r>
      <w:r w:rsidR="009567A7">
        <w:rPr>
          <w:color w:val="000000"/>
        </w:rPr>
        <w:t>/</w:t>
      </w:r>
      <w:r w:rsidRPr="003D4DCB">
        <w:rPr>
          <w:color w:val="000000"/>
        </w:rPr>
        <w:t xml:space="preserve">ВОП снижается с возрастом. </w:t>
      </w:r>
    </w:p>
    <w:p w14:paraId="588604EB" w14:textId="77777777" w:rsidR="00643355" w:rsidRDefault="00AB0014" w:rsidP="00F70709">
      <w:pPr>
        <w:spacing w:after="0" w:line="240" w:lineRule="auto"/>
        <w:ind w:firstLine="709"/>
        <w:jc w:val="both"/>
      </w:pPr>
      <w:r w:rsidRPr="003D4DCB">
        <w:t xml:space="preserve">Анализируя график распределения шкал качества жизни по возрастным группам, мы выявили значительный разброс показателей, характеризующих физический и психологический компоненты здоровья. </w:t>
      </w:r>
    </w:p>
    <w:p w14:paraId="2877909A" w14:textId="722C5CCA" w:rsidR="00643355" w:rsidRDefault="00AB0014" w:rsidP="00F70709">
      <w:pPr>
        <w:spacing w:after="0" w:line="240" w:lineRule="auto"/>
        <w:ind w:firstLine="709"/>
        <w:jc w:val="both"/>
      </w:pPr>
      <w:r w:rsidRPr="003D4DCB">
        <w:t>Самые высокие баллы по шкалам опросника наблюдались у респондентов 30-39 лет, что соответствует более высокому качеству жизни медицинских работников в дан</w:t>
      </w:r>
      <w:r w:rsidR="000405C9">
        <w:t>ной возрастной группе. При этом</w:t>
      </w:r>
      <w:r w:rsidRPr="003D4DCB">
        <w:t xml:space="preserve"> в самой молодой группе опрошенных сотрудников поликлиники (20-29 лет) качество жизни оказалось низким. Шкалы опросника в возрастной группе 40-49 лет также оказались низкими. Качество жизни в возрастной категории работников здравоохранения 50-59 и 60-69 лет достаточно высоко. </w:t>
      </w:r>
    </w:p>
    <w:p w14:paraId="0DF326A3" w14:textId="77777777" w:rsidR="00D5767A" w:rsidRDefault="00D5767A" w:rsidP="00F70709">
      <w:pPr>
        <w:spacing w:after="0" w:line="240" w:lineRule="auto"/>
        <w:ind w:firstLine="709"/>
        <w:jc w:val="both"/>
        <w:rPr>
          <w:rFonts w:eastAsia="Times New Roman"/>
          <w:lang w:eastAsia="ru-RU"/>
        </w:rPr>
      </w:pPr>
      <w:r w:rsidRPr="003D4DCB">
        <w:rPr>
          <w:rFonts w:eastAsia="Times New Roman"/>
          <w:lang w:eastAsia="ru-RU"/>
        </w:rPr>
        <w:t>Учитывая различные характеристики участников опроса, нами проведен многофакторный дисперсионный анализ различия результатов анкетирования согласно данным параметрам. Несмотря на то, что врачи-мужчины составили 7,4</w:t>
      </w:r>
      <w:r w:rsidR="00B1190E" w:rsidRPr="003D4DCB">
        <w:rPr>
          <w:rFonts w:eastAsia="Times New Roman"/>
          <w:lang w:eastAsia="ru-RU"/>
        </w:rPr>
        <w:t xml:space="preserve"> </w:t>
      </w:r>
      <w:r w:rsidRPr="003D4DCB">
        <w:rPr>
          <w:rFonts w:eastAsia="Times New Roman"/>
          <w:lang w:eastAsia="ru-RU"/>
        </w:rPr>
        <w:t>%, возможные гендерные различия в результатах опроса та</w:t>
      </w:r>
      <w:r w:rsidR="007D7945" w:rsidRPr="003D4DCB">
        <w:rPr>
          <w:rFonts w:eastAsia="Times New Roman"/>
          <w:lang w:eastAsia="ru-RU"/>
        </w:rPr>
        <w:t>кже включены в анализ (таблица 11</w:t>
      </w:r>
      <w:r w:rsidRPr="003D4DCB">
        <w:rPr>
          <w:rFonts w:eastAsia="Times New Roman"/>
          <w:lang w:eastAsia="ru-RU"/>
        </w:rPr>
        <w:t xml:space="preserve">). </w:t>
      </w:r>
    </w:p>
    <w:p w14:paraId="15C51A64" w14:textId="77777777" w:rsidR="007109BA" w:rsidRPr="003D4DCB" w:rsidRDefault="007109BA" w:rsidP="00F70709">
      <w:pPr>
        <w:spacing w:after="0" w:line="240" w:lineRule="auto"/>
        <w:ind w:firstLine="709"/>
        <w:jc w:val="both"/>
        <w:rPr>
          <w:color w:val="000000"/>
        </w:rPr>
      </w:pPr>
      <w:r>
        <w:rPr>
          <w:rFonts w:eastAsia="Times New Roman"/>
          <w:lang w:eastAsia="ru-RU"/>
        </w:rPr>
        <w:t xml:space="preserve">Согласно таблицы 11, </w:t>
      </w:r>
      <w:r w:rsidRPr="003D4DCB">
        <w:rPr>
          <w:rFonts w:eastAsia="Times New Roman"/>
          <w:lang w:eastAsia="ru-RU"/>
        </w:rPr>
        <w:t xml:space="preserve">при достоверности 95%, в зависимости от возраста ВТ/ВОП имеются статистически значимые различия в домене ролевых ограничений эмоций, что говорит о влиянии возраста на эмоциональное </w:t>
      </w:r>
      <w:r w:rsidRPr="003D4DCB">
        <w:rPr>
          <w:rFonts w:eastAsia="Times New Roman"/>
          <w:lang w:eastAsia="ru-RU"/>
        </w:rPr>
        <w:lastRenderedPageBreak/>
        <w:t>состояние, которое мешает выполнению работы и/или другой повседневной деятельности. Установлено, что различия, связанные с полом ВТ/</w:t>
      </w:r>
      <w:r>
        <w:rPr>
          <w:rFonts w:eastAsia="Times New Roman"/>
          <w:lang w:eastAsia="ru-RU"/>
        </w:rPr>
        <w:t>ВОП и</w:t>
      </w:r>
      <w:r w:rsidRPr="003D4DCB">
        <w:rPr>
          <w:rFonts w:eastAsia="Times New Roman"/>
          <w:lang w:eastAsia="ru-RU"/>
        </w:rPr>
        <w:t xml:space="preserve"> не имеют статистической значимости. Семейный статус определ</w:t>
      </w:r>
      <w:r>
        <w:rPr>
          <w:rFonts w:eastAsia="Times New Roman"/>
          <w:lang w:eastAsia="ru-RU"/>
        </w:rPr>
        <w:t>ил</w:t>
      </w:r>
      <w:r w:rsidRPr="003D4DCB">
        <w:rPr>
          <w:rFonts w:eastAsia="Times New Roman"/>
          <w:lang w:eastAsia="ru-RU"/>
        </w:rPr>
        <w:t xml:space="preserve"> значимость различий в трех доменах, таких как физическое функционирование, </w:t>
      </w:r>
      <w:r w:rsidRPr="003D4DCB">
        <w:rPr>
          <w:color w:val="000000"/>
        </w:rPr>
        <w:t>ролевые ограничения вследствие физических проблем и психическое здоровье.</w:t>
      </w:r>
    </w:p>
    <w:p w14:paraId="441DE1A7" w14:textId="77777777" w:rsidR="00F75668" w:rsidRPr="003D4DCB" w:rsidRDefault="00F75668" w:rsidP="00F70709">
      <w:pPr>
        <w:spacing w:after="0" w:line="240" w:lineRule="auto"/>
        <w:ind w:firstLine="709"/>
        <w:jc w:val="both"/>
        <w:rPr>
          <w:rFonts w:eastAsia="Times New Roman"/>
          <w:lang w:eastAsia="ru-RU"/>
        </w:rPr>
      </w:pPr>
    </w:p>
    <w:p w14:paraId="4966A47A" w14:textId="77777777" w:rsidR="00643355" w:rsidRDefault="00643355" w:rsidP="00F70709">
      <w:pPr>
        <w:spacing w:after="0" w:line="240" w:lineRule="auto"/>
        <w:ind w:firstLine="709"/>
        <w:jc w:val="both"/>
        <w:rPr>
          <w:rStyle w:val="tlid-translation"/>
          <w:noProof/>
        </w:rPr>
      </w:pPr>
      <w:r w:rsidRPr="00391438">
        <w:rPr>
          <w:rFonts w:eastAsia="Times New Roman"/>
          <w:noProof/>
          <w:lang w:eastAsia="ru-RU"/>
        </w:rPr>
        <w:t>Т</w:t>
      </w:r>
      <w:r>
        <w:rPr>
          <w:rFonts w:eastAsia="Times New Roman"/>
          <w:noProof/>
          <w:lang w:eastAsia="ru-RU"/>
        </w:rPr>
        <w:t>аблица 11</w:t>
      </w:r>
      <w:r w:rsidRPr="00391438">
        <w:rPr>
          <w:rFonts w:eastAsia="Times New Roman"/>
          <w:noProof/>
          <w:lang w:eastAsia="ru-RU"/>
        </w:rPr>
        <w:t xml:space="preserve"> </w:t>
      </w:r>
      <w:r>
        <w:rPr>
          <w:rFonts w:eastAsia="Times New Roman"/>
          <w:noProof/>
          <w:lang w:eastAsia="ru-RU"/>
        </w:rPr>
        <w:t>–</w:t>
      </w:r>
      <w:r w:rsidRPr="00391438">
        <w:rPr>
          <w:rFonts w:eastAsia="Times New Roman"/>
          <w:noProof/>
          <w:lang w:eastAsia="ru-RU"/>
        </w:rPr>
        <w:t xml:space="preserve"> </w:t>
      </w:r>
      <w:r>
        <w:rPr>
          <w:rFonts w:eastAsia="Times New Roman"/>
          <w:noProof/>
          <w:lang w:eastAsia="ru-RU"/>
        </w:rPr>
        <w:t>Статистическая значимость различий доменов</w:t>
      </w:r>
      <w:r w:rsidRPr="00391438">
        <w:rPr>
          <w:rFonts w:eastAsia="Times New Roman"/>
          <w:noProof/>
          <w:lang w:eastAsia="ru-RU"/>
        </w:rPr>
        <w:t xml:space="preserve"> доменов </w:t>
      </w:r>
      <w:r w:rsidRPr="00391438">
        <w:rPr>
          <w:rStyle w:val="tlid-translation"/>
          <w:noProof/>
        </w:rPr>
        <w:t>SF-36 в</w:t>
      </w:r>
      <w:r>
        <w:rPr>
          <w:rStyle w:val="tlid-translation"/>
          <w:noProof/>
        </w:rPr>
        <w:t xml:space="preserve"> зависимости от пола и возраста</w:t>
      </w:r>
      <w:r w:rsidRPr="00391438">
        <w:rPr>
          <w:rStyle w:val="tlid-translation"/>
          <w:noProof/>
        </w:rPr>
        <w:t xml:space="preserve"> </w:t>
      </w:r>
    </w:p>
    <w:p w14:paraId="55457BF5" w14:textId="77777777" w:rsidR="009567A7" w:rsidRPr="009567A7" w:rsidRDefault="009567A7" w:rsidP="003B579C">
      <w:pPr>
        <w:spacing w:after="0" w:line="240" w:lineRule="auto"/>
        <w:rPr>
          <w:rStyle w:val="tlid-translation"/>
          <w:noProof/>
          <w:sz w:val="16"/>
          <w:szCs w:val="16"/>
        </w:rPr>
      </w:pPr>
    </w:p>
    <w:tbl>
      <w:tblPr>
        <w:tblW w:w="9575" w:type="dxa"/>
        <w:tblInd w:w="136" w:type="dxa"/>
        <w:tblLook w:val="04A0" w:firstRow="1" w:lastRow="0" w:firstColumn="1" w:lastColumn="0" w:noHBand="0" w:noVBand="1"/>
      </w:tblPr>
      <w:tblGrid>
        <w:gridCol w:w="3024"/>
        <w:gridCol w:w="1069"/>
        <w:gridCol w:w="1134"/>
        <w:gridCol w:w="986"/>
        <w:gridCol w:w="1032"/>
        <w:gridCol w:w="953"/>
        <w:gridCol w:w="1377"/>
      </w:tblGrid>
      <w:tr w:rsidR="009567A7" w:rsidRPr="00391438" w14:paraId="1856D4BE" w14:textId="77777777" w:rsidTr="009567A7">
        <w:trPr>
          <w:trHeight w:val="506"/>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1A9C6" w14:textId="77777777" w:rsidR="009567A7" w:rsidRPr="009567A7" w:rsidRDefault="009567A7" w:rsidP="003B579C">
            <w:pPr>
              <w:spacing w:after="0" w:line="240" w:lineRule="auto"/>
              <w:ind w:firstLine="34"/>
              <w:jc w:val="center"/>
              <w:rPr>
                <w:noProof/>
                <w:color w:val="000000"/>
                <w:sz w:val="24"/>
                <w:szCs w:val="24"/>
              </w:rPr>
            </w:pPr>
            <w:r w:rsidRPr="009567A7">
              <w:rPr>
                <w:noProof/>
                <w:color w:val="000000"/>
                <w:sz w:val="24"/>
                <w:szCs w:val="24"/>
              </w:rPr>
              <w:t>Признаки</w:t>
            </w:r>
          </w:p>
        </w:tc>
        <w:tc>
          <w:tcPr>
            <w:tcW w:w="2203"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1B0201"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 xml:space="preserve">Возраст </w:t>
            </w:r>
          </w:p>
        </w:tc>
        <w:tc>
          <w:tcPr>
            <w:tcW w:w="2018" w:type="dxa"/>
            <w:gridSpan w:val="2"/>
            <w:tcBorders>
              <w:top w:val="single" w:sz="4" w:space="0" w:color="auto"/>
              <w:left w:val="nil"/>
              <w:bottom w:val="single" w:sz="4" w:space="0" w:color="auto"/>
              <w:right w:val="single" w:sz="4" w:space="0" w:color="auto"/>
            </w:tcBorders>
            <w:shd w:val="clear" w:color="auto" w:fill="auto"/>
            <w:vAlign w:val="center"/>
            <w:hideMark/>
          </w:tcPr>
          <w:p w14:paraId="60288826"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Пол</w:t>
            </w:r>
          </w:p>
        </w:tc>
        <w:tc>
          <w:tcPr>
            <w:tcW w:w="2330" w:type="dxa"/>
            <w:gridSpan w:val="2"/>
            <w:tcBorders>
              <w:top w:val="single" w:sz="4" w:space="0" w:color="auto"/>
              <w:left w:val="nil"/>
              <w:bottom w:val="single" w:sz="4" w:space="0" w:color="auto"/>
              <w:right w:val="single" w:sz="4" w:space="0" w:color="auto"/>
            </w:tcBorders>
            <w:shd w:val="clear" w:color="auto" w:fill="auto"/>
            <w:vAlign w:val="center"/>
            <w:hideMark/>
          </w:tcPr>
          <w:p w14:paraId="0DFC04F5"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Семейный статус</w:t>
            </w:r>
          </w:p>
        </w:tc>
      </w:tr>
      <w:tr w:rsidR="009567A7" w:rsidRPr="00391438" w14:paraId="4E59AEBF"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D44A9" w14:textId="4FA66D03" w:rsidR="009567A7" w:rsidRPr="009567A7" w:rsidRDefault="009567A7" w:rsidP="003B579C">
            <w:pPr>
              <w:spacing w:after="0" w:line="240" w:lineRule="auto"/>
              <w:ind w:firstLine="34"/>
              <w:jc w:val="center"/>
              <w:rPr>
                <w:noProof/>
                <w:color w:val="000000"/>
                <w:sz w:val="24"/>
                <w:szCs w:val="24"/>
              </w:rPr>
            </w:pPr>
            <w:r w:rsidRPr="009567A7">
              <w:rPr>
                <w:noProof/>
                <w:color w:val="000000"/>
                <w:sz w:val="24"/>
                <w:szCs w:val="24"/>
              </w:rPr>
              <w:t>шк</w:t>
            </w:r>
            <w:r w:rsidRPr="009567A7">
              <w:rPr>
                <w:noProof/>
                <w:color w:val="111111"/>
                <w:sz w:val="24"/>
                <w:szCs w:val="24"/>
              </w:rPr>
              <w:t>а</w:t>
            </w:r>
            <w:r w:rsidRPr="009567A7">
              <w:rPr>
                <w:noProof/>
                <w:color w:val="333333"/>
                <w:spacing w:val="-16"/>
                <w:w w:val="96"/>
                <w:sz w:val="13"/>
                <w:szCs w:val="24"/>
              </w:rPr>
              <w:t>.</w:t>
            </w:r>
            <w:r w:rsidRPr="009567A7">
              <w:rPr>
                <w:noProof/>
                <w:color w:val="000000"/>
                <w:sz w:val="24"/>
                <w:szCs w:val="24"/>
              </w:rPr>
              <w:t>лы</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244FF1A5"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F</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F6104C"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р-value</w:t>
            </w:r>
          </w:p>
        </w:tc>
        <w:tc>
          <w:tcPr>
            <w:tcW w:w="986" w:type="dxa"/>
            <w:tcBorders>
              <w:top w:val="single" w:sz="4" w:space="0" w:color="auto"/>
              <w:left w:val="nil"/>
              <w:bottom w:val="single" w:sz="4" w:space="0" w:color="auto"/>
              <w:right w:val="single" w:sz="4" w:space="0" w:color="auto"/>
            </w:tcBorders>
            <w:shd w:val="clear" w:color="auto" w:fill="auto"/>
            <w:vAlign w:val="center"/>
          </w:tcPr>
          <w:p w14:paraId="5FDC06C7"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F</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16FCF1F6"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р-value</w:t>
            </w:r>
          </w:p>
        </w:tc>
        <w:tc>
          <w:tcPr>
            <w:tcW w:w="953" w:type="dxa"/>
            <w:tcBorders>
              <w:top w:val="single" w:sz="4" w:space="0" w:color="auto"/>
              <w:left w:val="nil"/>
              <w:bottom w:val="single" w:sz="4" w:space="0" w:color="auto"/>
              <w:right w:val="single" w:sz="4" w:space="0" w:color="auto"/>
            </w:tcBorders>
            <w:shd w:val="clear" w:color="auto" w:fill="auto"/>
            <w:vAlign w:val="center"/>
            <w:hideMark/>
          </w:tcPr>
          <w:p w14:paraId="00DB32E7"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F</w:t>
            </w:r>
          </w:p>
        </w:tc>
        <w:tc>
          <w:tcPr>
            <w:tcW w:w="1377" w:type="dxa"/>
            <w:tcBorders>
              <w:top w:val="single" w:sz="4" w:space="0" w:color="auto"/>
              <w:left w:val="nil"/>
              <w:bottom w:val="single" w:sz="4" w:space="0" w:color="auto"/>
              <w:right w:val="single" w:sz="4" w:space="0" w:color="auto"/>
            </w:tcBorders>
            <w:shd w:val="clear" w:color="auto" w:fill="auto"/>
            <w:vAlign w:val="center"/>
            <w:hideMark/>
          </w:tcPr>
          <w:p w14:paraId="743C74CC" w14:textId="77777777" w:rsidR="009567A7" w:rsidRPr="009567A7" w:rsidRDefault="009567A7" w:rsidP="003B579C">
            <w:pPr>
              <w:spacing w:after="0" w:line="240" w:lineRule="auto"/>
              <w:ind w:firstLine="34"/>
              <w:jc w:val="center"/>
              <w:rPr>
                <w:iCs/>
                <w:noProof/>
                <w:color w:val="000000"/>
                <w:sz w:val="24"/>
                <w:szCs w:val="24"/>
              </w:rPr>
            </w:pPr>
            <w:r w:rsidRPr="009567A7">
              <w:rPr>
                <w:iCs/>
                <w:noProof/>
                <w:color w:val="000000"/>
                <w:sz w:val="24"/>
                <w:szCs w:val="24"/>
              </w:rPr>
              <w:t>р-value</w:t>
            </w:r>
          </w:p>
        </w:tc>
      </w:tr>
      <w:tr w:rsidR="009567A7" w:rsidRPr="00391438" w14:paraId="1774DBF6"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0A6D1"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Физическое функциониров</w:t>
            </w:r>
            <w:r w:rsidRPr="00391438">
              <w:rPr>
                <w:noProof/>
                <w:color w:val="111111"/>
                <w:sz w:val="24"/>
                <w:szCs w:val="24"/>
              </w:rPr>
              <w:t>а</w:t>
            </w:r>
            <w:r w:rsidRPr="00391438">
              <w:rPr>
                <w:noProof/>
                <w:color w:val="333333"/>
                <w:spacing w:val="-16"/>
                <w:w w:val="96"/>
                <w:sz w:val="13"/>
                <w:szCs w:val="24"/>
              </w:rPr>
              <w:t>.</w:t>
            </w:r>
            <w:r w:rsidRPr="00391438">
              <w:rPr>
                <w:noProof/>
                <w:color w:val="000000"/>
                <w:sz w:val="24"/>
                <w:szCs w:val="24"/>
              </w:rPr>
              <w:t>ние (PF)</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018C59D9"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0,216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5F9CF9"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0,929</w:t>
            </w:r>
          </w:p>
        </w:tc>
        <w:tc>
          <w:tcPr>
            <w:tcW w:w="986" w:type="dxa"/>
            <w:tcBorders>
              <w:top w:val="single" w:sz="4" w:space="0" w:color="auto"/>
              <w:left w:val="nil"/>
              <w:bottom w:val="single" w:sz="4" w:space="0" w:color="auto"/>
              <w:right w:val="single" w:sz="4" w:space="0" w:color="auto"/>
            </w:tcBorders>
            <w:shd w:val="clear" w:color="auto" w:fill="auto"/>
            <w:vAlign w:val="center"/>
          </w:tcPr>
          <w:p w14:paraId="6F15A657"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0,477</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2C9B518D"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0,491</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5D9458A0"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9,363</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1F18DA21" w14:textId="77777777" w:rsidR="009567A7" w:rsidRPr="009567A7" w:rsidRDefault="009567A7" w:rsidP="003B579C">
            <w:pPr>
              <w:spacing w:after="0" w:line="240" w:lineRule="auto"/>
              <w:ind w:firstLine="34"/>
              <w:jc w:val="center"/>
              <w:rPr>
                <w:i/>
                <w:noProof/>
                <w:color w:val="000000"/>
                <w:sz w:val="24"/>
                <w:szCs w:val="24"/>
              </w:rPr>
            </w:pPr>
            <w:r w:rsidRPr="009567A7">
              <w:rPr>
                <w:i/>
                <w:noProof/>
                <w:color w:val="000000"/>
                <w:sz w:val="24"/>
                <w:szCs w:val="24"/>
              </w:rPr>
              <w:t>0,000</w:t>
            </w:r>
          </w:p>
        </w:tc>
      </w:tr>
      <w:tr w:rsidR="009567A7" w:rsidRPr="00391438" w14:paraId="75BF6B20"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E65BF"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 xml:space="preserve">Ролевые </w:t>
            </w:r>
            <w:r>
              <w:rPr>
                <w:noProof/>
                <w:color w:val="000000"/>
                <w:sz w:val="24"/>
                <w:szCs w:val="24"/>
              </w:rPr>
              <w:t xml:space="preserve">ограничения </w:t>
            </w:r>
            <w:r w:rsidRPr="00391438">
              <w:rPr>
                <w:noProof/>
                <w:color w:val="000000"/>
                <w:sz w:val="24"/>
                <w:szCs w:val="24"/>
              </w:rPr>
              <w:t>вследствие физических проблем (RP)</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04C2352B"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0,362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7E71F0"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0,835</w:t>
            </w:r>
          </w:p>
        </w:tc>
        <w:tc>
          <w:tcPr>
            <w:tcW w:w="986" w:type="dxa"/>
            <w:tcBorders>
              <w:top w:val="single" w:sz="4" w:space="0" w:color="auto"/>
              <w:left w:val="nil"/>
              <w:bottom w:val="single" w:sz="4" w:space="0" w:color="auto"/>
              <w:right w:val="single" w:sz="4" w:space="0" w:color="auto"/>
            </w:tcBorders>
            <w:shd w:val="clear" w:color="auto" w:fill="auto"/>
            <w:vAlign w:val="center"/>
          </w:tcPr>
          <w:p w14:paraId="72E5CA51"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3,287</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748F863A" w14:textId="77777777" w:rsidR="009567A7" w:rsidRPr="00391438" w:rsidRDefault="009567A7" w:rsidP="003B579C">
            <w:pPr>
              <w:spacing w:after="0" w:line="240" w:lineRule="auto"/>
              <w:ind w:firstLine="34"/>
              <w:jc w:val="center"/>
              <w:rPr>
                <w:bCs/>
                <w:noProof/>
                <w:color w:val="000000"/>
                <w:sz w:val="24"/>
                <w:szCs w:val="24"/>
              </w:rPr>
            </w:pPr>
            <w:r w:rsidRPr="00391438">
              <w:rPr>
                <w:bCs/>
                <w:noProof/>
                <w:color w:val="000000"/>
                <w:sz w:val="24"/>
                <w:szCs w:val="24"/>
              </w:rPr>
              <w:t>0,051</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411D4233" w14:textId="0488C286" w:rsidR="009567A7" w:rsidRPr="00391438" w:rsidRDefault="009567A7" w:rsidP="003B579C">
            <w:pPr>
              <w:spacing w:after="0" w:line="240" w:lineRule="auto"/>
              <w:rPr>
                <w:noProof/>
                <w:color w:val="000000"/>
                <w:sz w:val="24"/>
                <w:szCs w:val="24"/>
              </w:rPr>
            </w:pPr>
            <w:r>
              <w:rPr>
                <w:noProof/>
                <w:color w:val="000000"/>
                <w:sz w:val="24"/>
                <w:szCs w:val="24"/>
              </w:rPr>
              <w:t xml:space="preserve"> </w:t>
            </w:r>
            <w:r w:rsidRPr="00391438">
              <w:rPr>
                <w:noProof/>
                <w:color w:val="000000"/>
                <w:sz w:val="24"/>
                <w:szCs w:val="24"/>
              </w:rPr>
              <w:t>2,963</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1A81845C" w14:textId="77777777" w:rsidR="009567A7" w:rsidRPr="009567A7" w:rsidRDefault="009567A7" w:rsidP="003B579C">
            <w:pPr>
              <w:spacing w:after="0" w:line="240" w:lineRule="auto"/>
              <w:ind w:firstLine="34"/>
              <w:jc w:val="center"/>
              <w:rPr>
                <w:i/>
                <w:noProof/>
                <w:color w:val="000000"/>
                <w:sz w:val="24"/>
                <w:szCs w:val="24"/>
              </w:rPr>
            </w:pPr>
            <w:r w:rsidRPr="009567A7">
              <w:rPr>
                <w:i/>
                <w:noProof/>
                <w:color w:val="000000"/>
                <w:sz w:val="24"/>
                <w:szCs w:val="24"/>
              </w:rPr>
              <w:t>0,033</w:t>
            </w:r>
          </w:p>
        </w:tc>
      </w:tr>
      <w:tr w:rsidR="009567A7" w:rsidRPr="00391438" w14:paraId="15F6314D"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A25F4"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Физические боли (BP)</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0ABEE05B"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0,058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7B1A6F3"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0,994</w:t>
            </w:r>
          </w:p>
        </w:tc>
        <w:tc>
          <w:tcPr>
            <w:tcW w:w="986" w:type="dxa"/>
            <w:tcBorders>
              <w:top w:val="single" w:sz="4" w:space="0" w:color="auto"/>
              <w:left w:val="nil"/>
              <w:bottom w:val="single" w:sz="4" w:space="0" w:color="auto"/>
              <w:right w:val="single" w:sz="4" w:space="0" w:color="auto"/>
            </w:tcBorders>
            <w:shd w:val="clear" w:color="auto" w:fill="auto"/>
            <w:vAlign w:val="center"/>
          </w:tcPr>
          <w:p w14:paraId="555E9257"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0,041</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2820FA2F"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0,840</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142AAA1A"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0,058</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43CC76CB"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0,994</w:t>
            </w:r>
          </w:p>
        </w:tc>
      </w:tr>
      <w:tr w:rsidR="009567A7" w:rsidRPr="00391438" w14:paraId="4C7FEFEB"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BEDA4"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Восприятие общего состояния здоровья (GH)</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47F872A3"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0,152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152AAB0"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0,962</w:t>
            </w:r>
          </w:p>
        </w:tc>
        <w:tc>
          <w:tcPr>
            <w:tcW w:w="986" w:type="dxa"/>
            <w:tcBorders>
              <w:top w:val="single" w:sz="4" w:space="0" w:color="auto"/>
              <w:left w:val="nil"/>
              <w:bottom w:val="single" w:sz="4" w:space="0" w:color="auto"/>
              <w:right w:val="single" w:sz="4" w:space="0" w:color="auto"/>
            </w:tcBorders>
            <w:shd w:val="clear" w:color="auto" w:fill="auto"/>
            <w:vAlign w:val="center"/>
          </w:tcPr>
          <w:p w14:paraId="7B6AE2BF"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0,207</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4E89BE29"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0,650</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1550FFA4"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1,561</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5F6BFAC3"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0,200</w:t>
            </w:r>
          </w:p>
        </w:tc>
      </w:tr>
      <w:tr w:rsidR="009567A7" w:rsidRPr="00391438" w14:paraId="1FE8A2C3"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79B16"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Энергичность/ жизнеспособность (VT)</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5175A16A"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0,569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8BE3441"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0,686</w:t>
            </w:r>
          </w:p>
        </w:tc>
        <w:tc>
          <w:tcPr>
            <w:tcW w:w="986" w:type="dxa"/>
            <w:tcBorders>
              <w:top w:val="single" w:sz="4" w:space="0" w:color="auto"/>
              <w:left w:val="nil"/>
              <w:bottom w:val="single" w:sz="4" w:space="0" w:color="auto"/>
              <w:right w:val="single" w:sz="4" w:space="0" w:color="auto"/>
            </w:tcBorders>
            <w:shd w:val="clear" w:color="auto" w:fill="auto"/>
            <w:vAlign w:val="center"/>
          </w:tcPr>
          <w:p w14:paraId="23E765CD"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0,038</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7F39282F"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0,846</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4EC7948D"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0,684</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599ABA44"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0,563</w:t>
            </w:r>
          </w:p>
        </w:tc>
      </w:tr>
      <w:tr w:rsidR="009567A7" w:rsidRPr="00391438" w14:paraId="15219802"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369EF" w14:textId="77777777"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Со</w:t>
            </w:r>
            <w:r>
              <w:rPr>
                <w:noProof/>
                <w:color w:val="000000"/>
                <w:sz w:val="24"/>
                <w:szCs w:val="24"/>
              </w:rPr>
              <w:t>циальное функционирование</w:t>
            </w:r>
            <w:r w:rsidRPr="00391438">
              <w:rPr>
                <w:noProof/>
                <w:color w:val="000000"/>
                <w:sz w:val="24"/>
                <w:szCs w:val="24"/>
              </w:rPr>
              <w:t xml:space="preserve"> (SF)</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4C53E325"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0,481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93DDCCE"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0,750</w:t>
            </w:r>
          </w:p>
        </w:tc>
        <w:tc>
          <w:tcPr>
            <w:tcW w:w="986" w:type="dxa"/>
            <w:tcBorders>
              <w:top w:val="single" w:sz="4" w:space="0" w:color="auto"/>
              <w:left w:val="nil"/>
              <w:bottom w:val="single" w:sz="4" w:space="0" w:color="auto"/>
              <w:right w:val="single" w:sz="4" w:space="0" w:color="auto"/>
            </w:tcBorders>
            <w:shd w:val="clear" w:color="auto" w:fill="auto"/>
            <w:vAlign w:val="center"/>
          </w:tcPr>
          <w:p w14:paraId="654CA6EC"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0,146</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48AC8EA4"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0,703</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1EE8FA6E"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1,383</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6ADC010F"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0,249</w:t>
            </w:r>
          </w:p>
        </w:tc>
      </w:tr>
      <w:tr w:rsidR="009567A7" w:rsidRPr="00391438" w14:paraId="451C3A69"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E11A5" w14:textId="3EB0EEA9" w:rsidR="009567A7" w:rsidRPr="00391438" w:rsidRDefault="009567A7" w:rsidP="003B579C">
            <w:pPr>
              <w:spacing w:after="0" w:line="240" w:lineRule="auto"/>
              <w:ind w:firstLine="34"/>
              <w:rPr>
                <w:noProof/>
                <w:color w:val="000000"/>
                <w:sz w:val="24"/>
                <w:szCs w:val="24"/>
              </w:rPr>
            </w:pPr>
            <w:r w:rsidRPr="00391438">
              <w:rPr>
                <w:noProof/>
                <w:color w:val="000000"/>
                <w:sz w:val="24"/>
                <w:szCs w:val="24"/>
              </w:rPr>
              <w:t xml:space="preserve">Ролевые </w:t>
            </w:r>
            <w:r>
              <w:rPr>
                <w:noProof/>
                <w:color w:val="000000"/>
                <w:sz w:val="24"/>
                <w:szCs w:val="24"/>
              </w:rPr>
              <w:t xml:space="preserve">ограничения </w:t>
            </w:r>
            <w:r w:rsidRPr="00391438">
              <w:rPr>
                <w:noProof/>
                <w:color w:val="000000"/>
                <w:sz w:val="24"/>
                <w:szCs w:val="24"/>
              </w:rPr>
              <w:t xml:space="preserve">вследствие </w:t>
            </w:r>
            <w:r>
              <w:rPr>
                <w:noProof/>
                <w:color w:val="000000"/>
                <w:sz w:val="24"/>
                <w:szCs w:val="24"/>
              </w:rPr>
              <w:t>эмоциональ ных</w:t>
            </w:r>
            <w:r w:rsidRPr="00391438">
              <w:rPr>
                <w:noProof/>
                <w:color w:val="000000"/>
                <w:sz w:val="24"/>
                <w:szCs w:val="24"/>
              </w:rPr>
              <w:t xml:space="preserve"> проблем (RE)</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15A7C02F"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2,624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F848B5C" w14:textId="77777777" w:rsidR="009567A7" w:rsidRPr="009567A7" w:rsidRDefault="009567A7" w:rsidP="003B579C">
            <w:pPr>
              <w:spacing w:after="0" w:line="240" w:lineRule="auto"/>
              <w:ind w:firstLine="34"/>
              <w:jc w:val="center"/>
              <w:rPr>
                <w:i/>
                <w:iCs/>
                <w:noProof/>
                <w:color w:val="000000"/>
                <w:sz w:val="24"/>
                <w:szCs w:val="24"/>
              </w:rPr>
            </w:pPr>
            <w:r w:rsidRPr="009567A7">
              <w:rPr>
                <w:i/>
                <w:iCs/>
                <w:noProof/>
                <w:color w:val="000000"/>
                <w:sz w:val="24"/>
                <w:szCs w:val="24"/>
              </w:rPr>
              <w:t>0,036</w:t>
            </w:r>
          </w:p>
        </w:tc>
        <w:tc>
          <w:tcPr>
            <w:tcW w:w="986" w:type="dxa"/>
            <w:tcBorders>
              <w:top w:val="single" w:sz="4" w:space="0" w:color="auto"/>
              <w:left w:val="nil"/>
              <w:bottom w:val="single" w:sz="4" w:space="0" w:color="auto"/>
              <w:right w:val="single" w:sz="4" w:space="0" w:color="auto"/>
            </w:tcBorders>
            <w:shd w:val="clear" w:color="auto" w:fill="auto"/>
            <w:vAlign w:val="center"/>
          </w:tcPr>
          <w:p w14:paraId="7AE342C7"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2,007</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7B85BDE2"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0,158</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54D26F07" w14:textId="77777777" w:rsidR="009567A7" w:rsidRPr="00391438" w:rsidRDefault="009567A7" w:rsidP="003B579C">
            <w:pPr>
              <w:spacing w:after="0" w:line="240" w:lineRule="auto"/>
              <w:ind w:hanging="14"/>
              <w:jc w:val="center"/>
              <w:rPr>
                <w:noProof/>
                <w:color w:val="000000"/>
                <w:sz w:val="24"/>
                <w:szCs w:val="24"/>
              </w:rPr>
            </w:pPr>
            <w:r w:rsidRPr="00391438">
              <w:rPr>
                <w:noProof/>
                <w:color w:val="000000"/>
                <w:sz w:val="24"/>
                <w:szCs w:val="24"/>
              </w:rPr>
              <w:t>0,904</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27FA36FC"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0,440</w:t>
            </w:r>
          </w:p>
        </w:tc>
      </w:tr>
      <w:tr w:rsidR="009567A7" w:rsidRPr="00391438" w14:paraId="03CE0A1E" w14:textId="77777777" w:rsidTr="009567A7">
        <w:trPr>
          <w:trHeight w:val="315"/>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0E407" w14:textId="77777777" w:rsidR="009567A7" w:rsidRPr="00391438" w:rsidRDefault="009567A7" w:rsidP="003B579C">
            <w:pPr>
              <w:spacing w:after="0" w:line="240" w:lineRule="auto"/>
              <w:rPr>
                <w:noProof/>
                <w:color w:val="000000"/>
                <w:sz w:val="24"/>
                <w:szCs w:val="24"/>
              </w:rPr>
            </w:pPr>
            <w:r w:rsidRPr="00391438">
              <w:rPr>
                <w:noProof/>
                <w:color w:val="000000"/>
                <w:sz w:val="24"/>
                <w:szCs w:val="24"/>
              </w:rPr>
              <w:t>Психическое здоровье (MH)</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29D8A9E6"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1,602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7FAAFB9" w14:textId="77777777" w:rsidR="009567A7" w:rsidRPr="00391438" w:rsidRDefault="009567A7" w:rsidP="003B579C">
            <w:pPr>
              <w:spacing w:after="0" w:line="240" w:lineRule="auto"/>
              <w:ind w:firstLine="34"/>
              <w:jc w:val="center"/>
              <w:rPr>
                <w:iCs/>
                <w:noProof/>
                <w:color w:val="000000"/>
                <w:sz w:val="24"/>
                <w:szCs w:val="24"/>
              </w:rPr>
            </w:pPr>
            <w:r w:rsidRPr="00391438">
              <w:rPr>
                <w:iCs/>
                <w:noProof/>
                <w:color w:val="000000"/>
                <w:sz w:val="24"/>
                <w:szCs w:val="24"/>
              </w:rPr>
              <w:t>0,175</w:t>
            </w:r>
          </w:p>
        </w:tc>
        <w:tc>
          <w:tcPr>
            <w:tcW w:w="986" w:type="dxa"/>
            <w:tcBorders>
              <w:top w:val="single" w:sz="4" w:space="0" w:color="auto"/>
              <w:left w:val="nil"/>
              <w:bottom w:val="single" w:sz="4" w:space="0" w:color="auto"/>
              <w:right w:val="single" w:sz="4" w:space="0" w:color="auto"/>
            </w:tcBorders>
            <w:shd w:val="clear" w:color="auto" w:fill="auto"/>
            <w:vAlign w:val="center"/>
          </w:tcPr>
          <w:p w14:paraId="67343DDF"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2,092</w:t>
            </w:r>
          </w:p>
        </w:tc>
        <w:tc>
          <w:tcPr>
            <w:tcW w:w="1032" w:type="dxa"/>
            <w:tcBorders>
              <w:top w:val="single" w:sz="4" w:space="0" w:color="auto"/>
              <w:left w:val="nil"/>
              <w:bottom w:val="single" w:sz="4" w:space="0" w:color="auto"/>
              <w:right w:val="single" w:sz="4" w:space="0" w:color="auto"/>
            </w:tcBorders>
            <w:shd w:val="clear" w:color="auto" w:fill="auto"/>
            <w:vAlign w:val="center"/>
            <w:hideMark/>
          </w:tcPr>
          <w:p w14:paraId="5A3682FB"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0,150</w:t>
            </w:r>
          </w:p>
        </w:tc>
        <w:tc>
          <w:tcPr>
            <w:tcW w:w="953" w:type="dxa"/>
            <w:tcBorders>
              <w:top w:val="single" w:sz="4" w:space="0" w:color="auto"/>
              <w:left w:val="nil"/>
              <w:bottom w:val="single" w:sz="4" w:space="0" w:color="auto"/>
              <w:right w:val="single" w:sz="4" w:space="0" w:color="auto"/>
            </w:tcBorders>
            <w:shd w:val="clear" w:color="auto" w:fill="auto"/>
            <w:vAlign w:val="bottom"/>
            <w:hideMark/>
          </w:tcPr>
          <w:p w14:paraId="784BB165" w14:textId="77777777" w:rsidR="009567A7" w:rsidRPr="00391438" w:rsidRDefault="009567A7" w:rsidP="003B579C">
            <w:pPr>
              <w:spacing w:after="0" w:line="240" w:lineRule="auto"/>
              <w:ind w:firstLine="34"/>
              <w:jc w:val="center"/>
              <w:rPr>
                <w:noProof/>
                <w:color w:val="000000"/>
                <w:sz w:val="24"/>
                <w:szCs w:val="24"/>
              </w:rPr>
            </w:pPr>
            <w:r w:rsidRPr="00391438">
              <w:rPr>
                <w:noProof/>
                <w:color w:val="000000"/>
                <w:sz w:val="24"/>
                <w:szCs w:val="24"/>
              </w:rPr>
              <w:t>2,359</w:t>
            </w:r>
          </w:p>
        </w:tc>
        <w:tc>
          <w:tcPr>
            <w:tcW w:w="1377" w:type="dxa"/>
            <w:tcBorders>
              <w:top w:val="single" w:sz="4" w:space="0" w:color="auto"/>
              <w:left w:val="nil"/>
              <w:bottom w:val="single" w:sz="4" w:space="0" w:color="auto"/>
              <w:right w:val="single" w:sz="4" w:space="0" w:color="auto"/>
            </w:tcBorders>
            <w:shd w:val="clear" w:color="auto" w:fill="auto"/>
            <w:vAlign w:val="bottom"/>
            <w:hideMark/>
          </w:tcPr>
          <w:p w14:paraId="0AE16435" w14:textId="77777777" w:rsidR="009567A7" w:rsidRPr="009567A7" w:rsidRDefault="009567A7" w:rsidP="003B579C">
            <w:pPr>
              <w:spacing w:after="0" w:line="240" w:lineRule="auto"/>
              <w:ind w:firstLine="34"/>
              <w:jc w:val="center"/>
              <w:rPr>
                <w:i/>
                <w:noProof/>
                <w:color w:val="000000"/>
                <w:sz w:val="24"/>
                <w:szCs w:val="24"/>
              </w:rPr>
            </w:pPr>
            <w:r w:rsidRPr="009567A7">
              <w:rPr>
                <w:i/>
                <w:noProof/>
                <w:color w:val="000000"/>
                <w:sz w:val="24"/>
                <w:szCs w:val="24"/>
              </w:rPr>
              <w:t>0,043</w:t>
            </w:r>
          </w:p>
        </w:tc>
      </w:tr>
    </w:tbl>
    <w:p w14:paraId="1266D19B" w14:textId="77777777" w:rsidR="00643355" w:rsidRDefault="00643355" w:rsidP="003B579C">
      <w:pPr>
        <w:spacing w:after="0" w:line="240" w:lineRule="auto"/>
        <w:ind w:firstLine="567"/>
        <w:jc w:val="both"/>
        <w:rPr>
          <w:rFonts w:eastAsia="Times New Roman"/>
          <w:lang w:eastAsia="ru-RU"/>
        </w:rPr>
      </w:pPr>
    </w:p>
    <w:p w14:paraId="16CEDE4C" w14:textId="7CB4DFEC" w:rsidR="00B1190E" w:rsidRPr="003D4DCB" w:rsidRDefault="00410356" w:rsidP="00F70709">
      <w:pPr>
        <w:spacing w:after="0" w:line="240" w:lineRule="auto"/>
        <w:ind w:firstLine="709"/>
        <w:jc w:val="both"/>
        <w:rPr>
          <w:color w:val="000000"/>
        </w:rPr>
      </w:pPr>
      <w:r>
        <w:rPr>
          <w:color w:val="000000"/>
        </w:rPr>
        <w:t xml:space="preserve">Проведенный </w:t>
      </w:r>
      <w:r w:rsidR="00D5767A" w:rsidRPr="003D4DCB">
        <w:rPr>
          <w:color w:val="000000"/>
        </w:rPr>
        <w:t xml:space="preserve">корреляционный анализ в </w:t>
      </w:r>
      <w:r w:rsidR="000405C9">
        <w:rPr>
          <w:color w:val="000000"/>
        </w:rPr>
        <w:t>д</w:t>
      </w:r>
      <w:r w:rsidR="00D5767A" w:rsidRPr="003D4DCB">
        <w:rPr>
          <w:color w:val="000000"/>
        </w:rPr>
        <w:t>анных доменах в зависимости от признака</w:t>
      </w:r>
      <w:r>
        <w:rPr>
          <w:color w:val="000000"/>
        </w:rPr>
        <w:t xml:space="preserve"> показал, что к</w:t>
      </w:r>
      <w:r w:rsidR="00D5767A" w:rsidRPr="003D4DCB">
        <w:rPr>
          <w:color w:val="000000"/>
        </w:rPr>
        <w:t xml:space="preserve">оэффициент Пирсона при зависимости ролевых ограничений эмоций от возраста </w:t>
      </w:r>
      <w:r w:rsidR="00A56688" w:rsidRPr="003D4DCB">
        <w:rPr>
          <w:color w:val="000000"/>
        </w:rPr>
        <w:t>ВТ/</w:t>
      </w:r>
      <w:r w:rsidR="00B1190E" w:rsidRPr="003D4DCB">
        <w:rPr>
          <w:color w:val="000000"/>
        </w:rPr>
        <w:t>ВОП составил (</w:t>
      </w:r>
      <w:r w:rsidR="001A7D1C">
        <w:rPr>
          <w:color w:val="000000"/>
        </w:rPr>
        <w:t>-</w:t>
      </w:r>
      <w:r w:rsidR="00D5767A" w:rsidRPr="003D4DCB">
        <w:rPr>
          <w:color w:val="000000"/>
        </w:rPr>
        <w:t xml:space="preserve">0,24), что говорит о наличии обратной слабой связи и </w:t>
      </w:r>
      <w:r w:rsidR="000405C9" w:rsidRPr="003D4DCB">
        <w:rPr>
          <w:color w:val="000000"/>
        </w:rPr>
        <w:t>сниж</w:t>
      </w:r>
      <w:r w:rsidR="000405C9">
        <w:rPr>
          <w:color w:val="000000"/>
        </w:rPr>
        <w:t>ении</w:t>
      </w:r>
      <w:r w:rsidR="000405C9" w:rsidRPr="003D4DCB">
        <w:rPr>
          <w:color w:val="000000"/>
        </w:rPr>
        <w:t xml:space="preserve"> </w:t>
      </w:r>
      <w:r w:rsidR="00D5767A" w:rsidRPr="003D4DCB">
        <w:rPr>
          <w:color w:val="000000"/>
        </w:rPr>
        <w:t>эмоциональн</w:t>
      </w:r>
      <w:r w:rsidR="000405C9">
        <w:rPr>
          <w:color w:val="000000"/>
        </w:rPr>
        <w:t>ого</w:t>
      </w:r>
      <w:r w:rsidR="00D5767A" w:rsidRPr="003D4DCB">
        <w:rPr>
          <w:color w:val="000000"/>
        </w:rPr>
        <w:t xml:space="preserve"> фон</w:t>
      </w:r>
      <w:r w:rsidR="000405C9">
        <w:rPr>
          <w:color w:val="000000"/>
        </w:rPr>
        <w:t>а</w:t>
      </w:r>
      <w:r w:rsidR="00D5767A" w:rsidRPr="003D4DCB">
        <w:rPr>
          <w:color w:val="000000"/>
        </w:rPr>
        <w:t xml:space="preserve"> </w:t>
      </w:r>
      <w:r w:rsidR="000405C9" w:rsidRPr="003D4DCB">
        <w:rPr>
          <w:color w:val="000000"/>
        </w:rPr>
        <w:t>с возрастом</w:t>
      </w:r>
      <w:r w:rsidR="00D5767A" w:rsidRPr="003D4DCB">
        <w:rPr>
          <w:color w:val="000000"/>
        </w:rPr>
        <w:t xml:space="preserve">. </w:t>
      </w:r>
    </w:p>
    <w:p w14:paraId="1932C9FA" w14:textId="112CAB28" w:rsidR="00410356" w:rsidRDefault="00D5767A" w:rsidP="00F70709">
      <w:pPr>
        <w:spacing w:after="0" w:line="240" w:lineRule="auto"/>
        <w:ind w:firstLine="709"/>
        <w:jc w:val="both"/>
        <w:rPr>
          <w:color w:val="000000"/>
        </w:rPr>
      </w:pPr>
      <w:r w:rsidRPr="003D4DCB">
        <w:rPr>
          <w:color w:val="000000"/>
        </w:rPr>
        <w:t>Далее рассчитаны коэффициенты корреляции для статистически значимых различий в зависимости от се</w:t>
      </w:r>
      <w:r w:rsidR="007D7945" w:rsidRPr="003D4DCB">
        <w:rPr>
          <w:color w:val="000000"/>
        </w:rPr>
        <w:t xml:space="preserve">мейного положения </w:t>
      </w:r>
      <w:r w:rsidR="00A56688" w:rsidRPr="003D4DCB">
        <w:rPr>
          <w:color w:val="000000"/>
        </w:rPr>
        <w:t>ВТ/</w:t>
      </w:r>
      <w:r w:rsidR="007D7945" w:rsidRPr="003D4DCB">
        <w:rPr>
          <w:color w:val="000000"/>
        </w:rPr>
        <w:t>ВОП (таблица</w:t>
      </w:r>
      <w:r w:rsidR="009567A7">
        <w:rPr>
          <w:color w:val="000000"/>
        </w:rPr>
        <w:t> </w:t>
      </w:r>
      <w:r w:rsidR="007D7945" w:rsidRPr="003D4DCB">
        <w:rPr>
          <w:color w:val="000000"/>
        </w:rPr>
        <w:t>12</w:t>
      </w:r>
      <w:r w:rsidRPr="003D4DCB">
        <w:rPr>
          <w:color w:val="000000"/>
        </w:rPr>
        <w:t>).</w:t>
      </w:r>
      <w:r w:rsidR="00F75668">
        <w:rPr>
          <w:color w:val="000000"/>
        </w:rPr>
        <w:t xml:space="preserve"> </w:t>
      </w:r>
    </w:p>
    <w:p w14:paraId="36F6BCE3" w14:textId="04930445" w:rsidR="009567A7" w:rsidRPr="003D4DCB" w:rsidRDefault="009567A7" w:rsidP="00F70709">
      <w:pPr>
        <w:spacing w:after="0" w:line="240" w:lineRule="auto"/>
        <w:ind w:firstLine="709"/>
        <w:jc w:val="both"/>
        <w:rPr>
          <w:color w:val="000000"/>
        </w:rPr>
      </w:pPr>
      <w:r>
        <w:rPr>
          <w:color w:val="000000"/>
        </w:rPr>
        <w:t xml:space="preserve">Из таблицы 12, видно, </w:t>
      </w:r>
      <w:r w:rsidRPr="003D4DCB">
        <w:rPr>
          <w:color w:val="000000"/>
        </w:rPr>
        <w:t>что коэффициенты корреляции указывают на наличие слабых связей (</w:t>
      </w:r>
      <w:r w:rsidRPr="003D4DCB">
        <w:rPr>
          <w:color w:val="000000"/>
          <w:lang w:val="en-US"/>
        </w:rPr>
        <w:t>R</w:t>
      </w:r>
      <w:r>
        <w:rPr>
          <w:color w:val="000000"/>
        </w:rPr>
        <w:t>-</w:t>
      </w:r>
      <w:r w:rsidRPr="003D4DCB">
        <w:rPr>
          <w:color w:val="000000"/>
        </w:rPr>
        <w:t>стремиться к нулю), что говорит о</w:t>
      </w:r>
      <w:r>
        <w:rPr>
          <w:color w:val="000000"/>
        </w:rPr>
        <w:t xml:space="preserve"> минимальном влиянии</w:t>
      </w:r>
      <w:r w:rsidRPr="003D4DCB">
        <w:rPr>
          <w:color w:val="000000"/>
        </w:rPr>
        <w:t xml:space="preserve"> семейн</w:t>
      </w:r>
      <w:r>
        <w:rPr>
          <w:color w:val="000000"/>
        </w:rPr>
        <w:t xml:space="preserve">ого </w:t>
      </w:r>
      <w:r w:rsidRPr="003D4DCB">
        <w:rPr>
          <w:color w:val="000000"/>
        </w:rPr>
        <w:t>статус</w:t>
      </w:r>
      <w:r>
        <w:rPr>
          <w:color w:val="000000"/>
        </w:rPr>
        <w:t>а</w:t>
      </w:r>
      <w:r w:rsidRPr="003D4DCB">
        <w:rPr>
          <w:color w:val="000000"/>
        </w:rPr>
        <w:t xml:space="preserve"> на качество жизни ВТ/ ВОП.</w:t>
      </w:r>
    </w:p>
    <w:p w14:paraId="799EDB9B" w14:textId="1BD659D1" w:rsidR="007109BA" w:rsidRDefault="009567A7" w:rsidP="00174F94">
      <w:pPr>
        <w:spacing w:after="0" w:line="240" w:lineRule="auto"/>
        <w:ind w:firstLine="709"/>
        <w:jc w:val="both"/>
        <w:rPr>
          <w:color w:val="000000"/>
        </w:rPr>
      </w:pPr>
      <w:r w:rsidRPr="003D4DCB">
        <w:rPr>
          <w:color w:val="000000"/>
        </w:rPr>
        <w:t>Таким образом, социальные характеристики врачей не имеют существенного влияния на качество их жизни. Независимо от возраста, пола, семейного положения показатели физического здоровья состав</w:t>
      </w:r>
      <w:r>
        <w:rPr>
          <w:color w:val="000000"/>
        </w:rPr>
        <w:t xml:space="preserve">или </w:t>
      </w:r>
      <w:r w:rsidRPr="003D4DCB">
        <w:rPr>
          <w:color w:val="000000"/>
        </w:rPr>
        <w:t>в среднем 45,74 балла, психического здоровья 42,44 балла.</w:t>
      </w:r>
    </w:p>
    <w:p w14:paraId="41FF4B35" w14:textId="77777777" w:rsidR="000405C9" w:rsidRDefault="000405C9" w:rsidP="00F70709">
      <w:pPr>
        <w:spacing w:after="0" w:line="240" w:lineRule="auto"/>
        <w:ind w:firstLine="709"/>
        <w:jc w:val="both"/>
        <w:rPr>
          <w:color w:val="000000"/>
        </w:rPr>
      </w:pPr>
    </w:p>
    <w:p w14:paraId="2CFD6658" w14:textId="6F61BCCF" w:rsidR="00D5767A" w:rsidRDefault="007D7945" w:rsidP="00F70709">
      <w:pPr>
        <w:spacing w:after="0" w:line="240" w:lineRule="auto"/>
        <w:ind w:firstLine="709"/>
        <w:jc w:val="both"/>
        <w:rPr>
          <w:color w:val="000000"/>
        </w:rPr>
      </w:pPr>
      <w:r w:rsidRPr="003D4DCB">
        <w:rPr>
          <w:color w:val="000000"/>
        </w:rPr>
        <w:t>Таблица 12</w:t>
      </w:r>
      <w:r w:rsidR="00410356">
        <w:rPr>
          <w:color w:val="000000"/>
        </w:rPr>
        <w:t xml:space="preserve"> -</w:t>
      </w:r>
      <w:r w:rsidR="00D5767A" w:rsidRPr="003D4DCB">
        <w:rPr>
          <w:color w:val="000000"/>
        </w:rPr>
        <w:t xml:space="preserve"> </w:t>
      </w:r>
      <w:r w:rsidR="00A56688" w:rsidRPr="003D4DCB">
        <w:rPr>
          <w:rFonts w:eastAsia="Batang"/>
          <w:lang w:eastAsia="ko-KR"/>
        </w:rPr>
        <w:t>Показатели корреляционной связи между</w:t>
      </w:r>
      <w:r w:rsidR="00A56688" w:rsidRPr="003D4DCB">
        <w:rPr>
          <w:color w:val="000000"/>
        </w:rPr>
        <w:t xml:space="preserve"> доменами качества жизни и</w:t>
      </w:r>
      <w:r w:rsidR="00D5767A" w:rsidRPr="003D4DCB">
        <w:rPr>
          <w:color w:val="000000"/>
        </w:rPr>
        <w:t xml:space="preserve"> семейного положения </w:t>
      </w:r>
      <w:r w:rsidR="00A56688" w:rsidRPr="003D4DCB">
        <w:rPr>
          <w:color w:val="000000"/>
        </w:rPr>
        <w:t>ВТ/ВОП</w:t>
      </w:r>
    </w:p>
    <w:p w14:paraId="53F1694E" w14:textId="77777777" w:rsidR="009567A7" w:rsidRPr="009567A7" w:rsidRDefault="009567A7" w:rsidP="00F70709">
      <w:pPr>
        <w:spacing w:after="0" w:line="240" w:lineRule="auto"/>
        <w:ind w:firstLine="709"/>
        <w:jc w:val="both"/>
        <w:rPr>
          <w:color w:val="000000"/>
          <w:sz w:val="16"/>
          <w:szCs w:val="16"/>
        </w:rPr>
      </w:pPr>
    </w:p>
    <w:tbl>
      <w:tblPr>
        <w:tblW w:w="9575" w:type="dxa"/>
        <w:tblInd w:w="136" w:type="dxa"/>
        <w:tblLook w:val="04A0" w:firstRow="1" w:lastRow="0" w:firstColumn="1" w:lastColumn="0" w:noHBand="0" w:noVBand="1"/>
      </w:tblPr>
      <w:tblGrid>
        <w:gridCol w:w="1736"/>
        <w:gridCol w:w="2800"/>
        <w:gridCol w:w="3233"/>
        <w:gridCol w:w="1806"/>
      </w:tblGrid>
      <w:tr w:rsidR="009567A7" w:rsidRPr="00391438" w14:paraId="5B8EA47C" w14:textId="77777777" w:rsidTr="009567A7">
        <w:trPr>
          <w:trHeight w:val="945"/>
        </w:trPr>
        <w:tc>
          <w:tcPr>
            <w:tcW w:w="17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53B20" w14:textId="77777777" w:rsidR="009567A7" w:rsidRPr="009567A7" w:rsidRDefault="009567A7" w:rsidP="009567A7">
            <w:pPr>
              <w:spacing w:after="0" w:line="240" w:lineRule="auto"/>
              <w:ind w:firstLine="34"/>
              <w:jc w:val="center"/>
              <w:rPr>
                <w:rFonts w:eastAsia="Times New Roman"/>
                <w:noProof/>
                <w:color w:val="000000"/>
                <w:sz w:val="24"/>
                <w:szCs w:val="24"/>
                <w:lang w:eastAsia="ru-RU"/>
              </w:rPr>
            </w:pPr>
            <w:r w:rsidRPr="009567A7">
              <w:rPr>
                <w:rFonts w:eastAsia="Times New Roman"/>
                <w:noProof/>
                <w:color w:val="000000"/>
                <w:sz w:val="24"/>
                <w:szCs w:val="24"/>
                <w:lang w:eastAsia="ru-RU"/>
              </w:rPr>
              <w:t>Семейный статус</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33DA1E48" w14:textId="77777777" w:rsidR="009567A7" w:rsidRPr="009567A7" w:rsidRDefault="009567A7" w:rsidP="009567A7">
            <w:pPr>
              <w:spacing w:after="0" w:line="240" w:lineRule="auto"/>
              <w:ind w:firstLine="82"/>
              <w:jc w:val="center"/>
              <w:rPr>
                <w:rFonts w:eastAsia="Times New Roman"/>
                <w:noProof/>
                <w:color w:val="000000"/>
                <w:sz w:val="24"/>
                <w:szCs w:val="24"/>
                <w:lang w:eastAsia="ru-RU"/>
              </w:rPr>
            </w:pPr>
            <w:r w:rsidRPr="009567A7">
              <w:rPr>
                <w:rFonts w:eastAsia="Times New Roman"/>
                <w:noProof/>
                <w:color w:val="000000"/>
                <w:sz w:val="24"/>
                <w:szCs w:val="24"/>
                <w:lang w:eastAsia="ru-RU"/>
              </w:rPr>
              <w:t>Физическое функциониров</w:t>
            </w:r>
            <w:r w:rsidRPr="009567A7">
              <w:rPr>
                <w:rFonts w:eastAsia="Times New Roman"/>
                <w:noProof/>
                <w:color w:val="111111"/>
                <w:sz w:val="24"/>
                <w:szCs w:val="24"/>
                <w:lang w:eastAsia="ru-RU"/>
              </w:rPr>
              <w:t>а</w:t>
            </w:r>
            <w:r w:rsidRPr="009567A7">
              <w:rPr>
                <w:rFonts w:eastAsia="Times New Roman"/>
                <w:noProof/>
                <w:color w:val="333333"/>
                <w:spacing w:val="-16"/>
                <w:w w:val="96"/>
                <w:sz w:val="13"/>
                <w:szCs w:val="24"/>
                <w:lang w:eastAsia="ru-RU"/>
              </w:rPr>
              <w:t>.</w:t>
            </w:r>
            <w:r w:rsidRPr="009567A7">
              <w:rPr>
                <w:rFonts w:eastAsia="Times New Roman"/>
                <w:noProof/>
                <w:color w:val="000000"/>
                <w:sz w:val="24"/>
                <w:szCs w:val="24"/>
                <w:lang w:eastAsia="ru-RU"/>
              </w:rPr>
              <w:t>ние (PF)</w:t>
            </w:r>
          </w:p>
        </w:tc>
        <w:tc>
          <w:tcPr>
            <w:tcW w:w="3233" w:type="dxa"/>
            <w:tcBorders>
              <w:top w:val="single" w:sz="4" w:space="0" w:color="auto"/>
              <w:left w:val="nil"/>
              <w:bottom w:val="single" w:sz="4" w:space="0" w:color="auto"/>
              <w:right w:val="single" w:sz="4" w:space="0" w:color="auto"/>
            </w:tcBorders>
            <w:shd w:val="clear" w:color="auto" w:fill="auto"/>
            <w:vAlign w:val="center"/>
            <w:hideMark/>
          </w:tcPr>
          <w:p w14:paraId="51C879F6" w14:textId="77777777" w:rsidR="009567A7" w:rsidRPr="009567A7" w:rsidRDefault="009567A7" w:rsidP="009567A7">
            <w:pPr>
              <w:spacing w:after="0" w:line="240" w:lineRule="auto"/>
              <w:ind w:firstLine="82"/>
              <w:jc w:val="center"/>
              <w:rPr>
                <w:rFonts w:eastAsia="Times New Roman"/>
                <w:noProof/>
                <w:color w:val="000000"/>
                <w:sz w:val="24"/>
                <w:szCs w:val="24"/>
                <w:lang w:eastAsia="ru-RU"/>
              </w:rPr>
            </w:pPr>
            <w:r w:rsidRPr="009567A7">
              <w:rPr>
                <w:rFonts w:eastAsia="Times New Roman"/>
                <w:noProof/>
                <w:color w:val="000000"/>
                <w:sz w:val="24"/>
                <w:szCs w:val="24"/>
                <w:lang w:eastAsia="ru-RU"/>
              </w:rPr>
              <w:t>Ролевые огр</w:t>
            </w:r>
            <w:r w:rsidRPr="009567A7">
              <w:rPr>
                <w:rFonts w:eastAsia="Times New Roman"/>
                <w:noProof/>
                <w:color w:val="111111"/>
                <w:sz w:val="24"/>
                <w:szCs w:val="24"/>
                <w:lang w:eastAsia="ru-RU"/>
              </w:rPr>
              <w:t>а</w:t>
            </w:r>
            <w:r w:rsidRPr="009567A7">
              <w:rPr>
                <w:rFonts w:eastAsia="Times New Roman"/>
                <w:noProof/>
                <w:color w:val="333333"/>
                <w:spacing w:val="-16"/>
                <w:w w:val="96"/>
                <w:sz w:val="13"/>
                <w:szCs w:val="24"/>
                <w:lang w:eastAsia="ru-RU"/>
              </w:rPr>
              <w:t>.</w:t>
            </w:r>
            <w:r w:rsidRPr="009567A7">
              <w:rPr>
                <w:rFonts w:eastAsia="Times New Roman"/>
                <w:noProof/>
                <w:color w:val="000000"/>
                <w:sz w:val="24"/>
                <w:szCs w:val="24"/>
                <w:lang w:eastAsia="ru-RU"/>
              </w:rPr>
              <w:t>ничения вследствие физических проблем (RP)</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14:paraId="12FBA8FD" w14:textId="77777777" w:rsidR="009567A7" w:rsidRPr="009567A7" w:rsidRDefault="009567A7" w:rsidP="009567A7">
            <w:pPr>
              <w:spacing w:after="0" w:line="240" w:lineRule="auto"/>
              <w:ind w:firstLine="82"/>
              <w:jc w:val="center"/>
              <w:rPr>
                <w:rFonts w:eastAsia="Times New Roman"/>
                <w:noProof/>
                <w:color w:val="000000"/>
                <w:sz w:val="24"/>
                <w:szCs w:val="24"/>
                <w:lang w:eastAsia="ru-RU"/>
              </w:rPr>
            </w:pPr>
            <w:r w:rsidRPr="009567A7">
              <w:rPr>
                <w:rFonts w:eastAsia="Times New Roman"/>
                <w:noProof/>
                <w:color w:val="000000"/>
                <w:sz w:val="24"/>
                <w:szCs w:val="24"/>
                <w:lang w:eastAsia="ru-RU"/>
              </w:rPr>
              <w:t>Психическое здоровье (MH)</w:t>
            </w:r>
          </w:p>
        </w:tc>
      </w:tr>
      <w:tr w:rsidR="009567A7" w:rsidRPr="00391438" w14:paraId="0E979D10" w14:textId="77777777" w:rsidTr="009567A7">
        <w:trPr>
          <w:trHeight w:val="300"/>
        </w:trPr>
        <w:tc>
          <w:tcPr>
            <w:tcW w:w="1736" w:type="dxa"/>
            <w:tcBorders>
              <w:top w:val="nil"/>
              <w:left w:val="single" w:sz="4" w:space="0" w:color="auto"/>
              <w:bottom w:val="single" w:sz="4" w:space="0" w:color="auto"/>
              <w:right w:val="single" w:sz="4" w:space="0" w:color="auto"/>
            </w:tcBorders>
            <w:shd w:val="clear" w:color="auto" w:fill="auto"/>
            <w:noWrap/>
            <w:vAlign w:val="bottom"/>
            <w:hideMark/>
          </w:tcPr>
          <w:p w14:paraId="317E87EB" w14:textId="77777777" w:rsidR="009567A7" w:rsidRPr="00391438" w:rsidRDefault="009567A7" w:rsidP="009567A7">
            <w:pPr>
              <w:spacing w:after="0" w:line="240" w:lineRule="auto"/>
              <w:rPr>
                <w:rFonts w:eastAsia="Times New Roman"/>
                <w:noProof/>
                <w:color w:val="000000"/>
                <w:sz w:val="24"/>
                <w:szCs w:val="24"/>
                <w:lang w:eastAsia="ru-RU"/>
              </w:rPr>
            </w:pPr>
            <w:r w:rsidRPr="00391438">
              <w:rPr>
                <w:rFonts w:eastAsia="Times New Roman"/>
                <w:noProof/>
                <w:color w:val="000000"/>
                <w:sz w:val="24"/>
                <w:szCs w:val="24"/>
                <w:lang w:eastAsia="ru-RU"/>
              </w:rPr>
              <w:t>Семейные</w:t>
            </w:r>
          </w:p>
        </w:tc>
        <w:tc>
          <w:tcPr>
            <w:tcW w:w="2800" w:type="dxa"/>
            <w:tcBorders>
              <w:top w:val="nil"/>
              <w:left w:val="nil"/>
              <w:bottom w:val="single" w:sz="4" w:space="0" w:color="auto"/>
              <w:right w:val="single" w:sz="4" w:space="0" w:color="auto"/>
            </w:tcBorders>
            <w:shd w:val="clear" w:color="auto" w:fill="auto"/>
            <w:noWrap/>
            <w:vAlign w:val="bottom"/>
            <w:hideMark/>
          </w:tcPr>
          <w:p w14:paraId="5E310C19"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0,09</w:t>
            </w:r>
          </w:p>
        </w:tc>
        <w:tc>
          <w:tcPr>
            <w:tcW w:w="3233" w:type="dxa"/>
            <w:tcBorders>
              <w:top w:val="nil"/>
              <w:left w:val="nil"/>
              <w:bottom w:val="single" w:sz="4" w:space="0" w:color="auto"/>
              <w:right w:val="single" w:sz="4" w:space="0" w:color="auto"/>
            </w:tcBorders>
            <w:shd w:val="clear" w:color="auto" w:fill="auto"/>
            <w:noWrap/>
            <w:vAlign w:val="bottom"/>
            <w:hideMark/>
          </w:tcPr>
          <w:p w14:paraId="1AAA1119"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-0,03</w:t>
            </w:r>
          </w:p>
        </w:tc>
        <w:tc>
          <w:tcPr>
            <w:tcW w:w="1806" w:type="dxa"/>
            <w:tcBorders>
              <w:top w:val="nil"/>
              <w:left w:val="nil"/>
              <w:bottom w:val="single" w:sz="4" w:space="0" w:color="auto"/>
              <w:right w:val="single" w:sz="4" w:space="0" w:color="auto"/>
            </w:tcBorders>
            <w:shd w:val="clear" w:color="auto" w:fill="auto"/>
            <w:noWrap/>
            <w:vAlign w:val="bottom"/>
            <w:hideMark/>
          </w:tcPr>
          <w:p w14:paraId="095EA2C9"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-0,09</w:t>
            </w:r>
          </w:p>
        </w:tc>
      </w:tr>
      <w:tr w:rsidR="009567A7" w:rsidRPr="00391438" w14:paraId="1C1270D5" w14:textId="77777777" w:rsidTr="009567A7">
        <w:trPr>
          <w:trHeight w:val="315"/>
        </w:trPr>
        <w:tc>
          <w:tcPr>
            <w:tcW w:w="1736" w:type="dxa"/>
            <w:tcBorders>
              <w:top w:val="nil"/>
              <w:left w:val="single" w:sz="4" w:space="0" w:color="auto"/>
              <w:bottom w:val="single" w:sz="4" w:space="0" w:color="auto"/>
              <w:right w:val="single" w:sz="4" w:space="0" w:color="auto"/>
            </w:tcBorders>
            <w:shd w:val="clear" w:color="auto" w:fill="auto"/>
            <w:noWrap/>
            <w:vAlign w:val="bottom"/>
            <w:hideMark/>
          </w:tcPr>
          <w:p w14:paraId="365C8A1D" w14:textId="77777777" w:rsidR="009567A7" w:rsidRPr="00391438" w:rsidRDefault="009567A7" w:rsidP="009567A7">
            <w:pPr>
              <w:spacing w:after="0" w:line="240" w:lineRule="auto"/>
              <w:rPr>
                <w:rFonts w:eastAsia="Times New Roman"/>
                <w:noProof/>
                <w:color w:val="000000"/>
                <w:sz w:val="24"/>
                <w:szCs w:val="24"/>
                <w:lang w:eastAsia="ru-RU"/>
              </w:rPr>
            </w:pPr>
            <w:r w:rsidRPr="00391438">
              <w:rPr>
                <w:rFonts w:eastAsia="Times New Roman"/>
                <w:noProof/>
                <w:color w:val="000000"/>
                <w:sz w:val="24"/>
                <w:szCs w:val="24"/>
                <w:lang w:eastAsia="ru-RU"/>
              </w:rPr>
              <w:t>Холостые</w:t>
            </w:r>
          </w:p>
        </w:tc>
        <w:tc>
          <w:tcPr>
            <w:tcW w:w="2800" w:type="dxa"/>
            <w:tcBorders>
              <w:top w:val="nil"/>
              <w:left w:val="nil"/>
              <w:bottom w:val="single" w:sz="4" w:space="0" w:color="auto"/>
              <w:right w:val="single" w:sz="4" w:space="0" w:color="auto"/>
            </w:tcBorders>
            <w:shd w:val="clear" w:color="auto" w:fill="auto"/>
            <w:vAlign w:val="center"/>
            <w:hideMark/>
          </w:tcPr>
          <w:p w14:paraId="172B4850"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-0,21</w:t>
            </w:r>
          </w:p>
        </w:tc>
        <w:tc>
          <w:tcPr>
            <w:tcW w:w="3233" w:type="dxa"/>
            <w:tcBorders>
              <w:top w:val="nil"/>
              <w:left w:val="nil"/>
              <w:bottom w:val="single" w:sz="4" w:space="0" w:color="auto"/>
              <w:right w:val="single" w:sz="4" w:space="0" w:color="auto"/>
            </w:tcBorders>
            <w:shd w:val="clear" w:color="auto" w:fill="auto"/>
            <w:noWrap/>
            <w:vAlign w:val="bottom"/>
            <w:hideMark/>
          </w:tcPr>
          <w:p w14:paraId="7281ED5E"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-0,01</w:t>
            </w:r>
          </w:p>
        </w:tc>
        <w:tc>
          <w:tcPr>
            <w:tcW w:w="1806" w:type="dxa"/>
            <w:tcBorders>
              <w:top w:val="nil"/>
              <w:left w:val="nil"/>
              <w:bottom w:val="single" w:sz="4" w:space="0" w:color="auto"/>
              <w:right w:val="single" w:sz="4" w:space="0" w:color="auto"/>
            </w:tcBorders>
            <w:shd w:val="clear" w:color="auto" w:fill="auto"/>
            <w:noWrap/>
            <w:vAlign w:val="bottom"/>
            <w:hideMark/>
          </w:tcPr>
          <w:p w14:paraId="7D7C13D9"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0,00</w:t>
            </w:r>
          </w:p>
        </w:tc>
      </w:tr>
      <w:tr w:rsidR="009567A7" w:rsidRPr="00391438" w14:paraId="3BAA31FE" w14:textId="77777777" w:rsidTr="009567A7">
        <w:trPr>
          <w:trHeight w:val="315"/>
        </w:trPr>
        <w:tc>
          <w:tcPr>
            <w:tcW w:w="1736" w:type="dxa"/>
            <w:tcBorders>
              <w:top w:val="nil"/>
              <w:left w:val="single" w:sz="4" w:space="0" w:color="auto"/>
              <w:bottom w:val="single" w:sz="4" w:space="0" w:color="auto"/>
              <w:right w:val="single" w:sz="4" w:space="0" w:color="auto"/>
            </w:tcBorders>
            <w:shd w:val="clear" w:color="auto" w:fill="auto"/>
            <w:noWrap/>
            <w:vAlign w:val="bottom"/>
            <w:hideMark/>
          </w:tcPr>
          <w:p w14:paraId="53625DD0" w14:textId="77777777" w:rsidR="009567A7" w:rsidRPr="00391438" w:rsidRDefault="009567A7" w:rsidP="009567A7">
            <w:pPr>
              <w:spacing w:after="0" w:line="240" w:lineRule="auto"/>
              <w:rPr>
                <w:rFonts w:eastAsia="Times New Roman"/>
                <w:noProof/>
                <w:color w:val="000000"/>
                <w:sz w:val="24"/>
                <w:szCs w:val="24"/>
                <w:lang w:eastAsia="ru-RU"/>
              </w:rPr>
            </w:pPr>
            <w:r w:rsidRPr="00391438">
              <w:rPr>
                <w:rFonts w:eastAsia="Times New Roman"/>
                <w:noProof/>
                <w:color w:val="000000"/>
                <w:sz w:val="24"/>
                <w:szCs w:val="24"/>
                <w:lang w:eastAsia="ru-RU"/>
              </w:rPr>
              <w:t>Р</w:t>
            </w:r>
            <w:r w:rsidRPr="00391438">
              <w:rPr>
                <w:rFonts w:eastAsia="Times New Roman"/>
                <w:noProof/>
                <w:color w:val="111111"/>
                <w:sz w:val="24"/>
                <w:szCs w:val="24"/>
                <w:lang w:eastAsia="ru-RU"/>
              </w:rPr>
              <w:t>а</w:t>
            </w:r>
            <w:r w:rsidRPr="00391438">
              <w:rPr>
                <w:rFonts w:eastAsia="Times New Roman"/>
                <w:noProof/>
                <w:color w:val="333333"/>
                <w:spacing w:val="-16"/>
                <w:w w:val="96"/>
                <w:sz w:val="13"/>
                <w:szCs w:val="24"/>
                <w:lang w:eastAsia="ru-RU"/>
              </w:rPr>
              <w:t>.</w:t>
            </w:r>
            <w:r w:rsidRPr="00391438">
              <w:rPr>
                <w:rFonts w:eastAsia="Times New Roman"/>
                <w:noProof/>
                <w:color w:val="000000"/>
                <w:sz w:val="24"/>
                <w:szCs w:val="24"/>
                <w:lang w:eastAsia="ru-RU"/>
              </w:rPr>
              <w:t>зведенные</w:t>
            </w:r>
          </w:p>
        </w:tc>
        <w:tc>
          <w:tcPr>
            <w:tcW w:w="2800" w:type="dxa"/>
            <w:tcBorders>
              <w:top w:val="nil"/>
              <w:left w:val="nil"/>
              <w:bottom w:val="single" w:sz="4" w:space="0" w:color="auto"/>
              <w:right w:val="single" w:sz="4" w:space="0" w:color="auto"/>
            </w:tcBorders>
            <w:shd w:val="clear" w:color="auto" w:fill="auto"/>
            <w:vAlign w:val="center"/>
            <w:hideMark/>
          </w:tcPr>
          <w:p w14:paraId="7FB5D6A4"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0,24</w:t>
            </w:r>
          </w:p>
        </w:tc>
        <w:tc>
          <w:tcPr>
            <w:tcW w:w="3233" w:type="dxa"/>
            <w:tcBorders>
              <w:top w:val="nil"/>
              <w:left w:val="nil"/>
              <w:bottom w:val="single" w:sz="4" w:space="0" w:color="auto"/>
              <w:right w:val="single" w:sz="4" w:space="0" w:color="auto"/>
            </w:tcBorders>
            <w:shd w:val="clear" w:color="auto" w:fill="auto"/>
            <w:noWrap/>
            <w:vAlign w:val="bottom"/>
            <w:hideMark/>
          </w:tcPr>
          <w:p w14:paraId="7DF848DC"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0,16</w:t>
            </w:r>
          </w:p>
        </w:tc>
        <w:tc>
          <w:tcPr>
            <w:tcW w:w="1806" w:type="dxa"/>
            <w:tcBorders>
              <w:top w:val="nil"/>
              <w:left w:val="nil"/>
              <w:bottom w:val="single" w:sz="4" w:space="0" w:color="auto"/>
              <w:right w:val="single" w:sz="4" w:space="0" w:color="auto"/>
            </w:tcBorders>
            <w:shd w:val="clear" w:color="auto" w:fill="auto"/>
            <w:noWrap/>
            <w:vAlign w:val="bottom"/>
            <w:hideMark/>
          </w:tcPr>
          <w:p w14:paraId="391026B8"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0,14</w:t>
            </w:r>
          </w:p>
        </w:tc>
      </w:tr>
      <w:tr w:rsidR="009567A7" w:rsidRPr="00391438" w14:paraId="7AA4E16A" w14:textId="77777777" w:rsidTr="009567A7">
        <w:trPr>
          <w:trHeight w:val="315"/>
        </w:trPr>
        <w:tc>
          <w:tcPr>
            <w:tcW w:w="1736" w:type="dxa"/>
            <w:tcBorders>
              <w:top w:val="nil"/>
              <w:left w:val="single" w:sz="4" w:space="0" w:color="auto"/>
              <w:bottom w:val="single" w:sz="4" w:space="0" w:color="auto"/>
              <w:right w:val="single" w:sz="4" w:space="0" w:color="auto"/>
            </w:tcBorders>
            <w:shd w:val="clear" w:color="auto" w:fill="auto"/>
            <w:noWrap/>
            <w:vAlign w:val="bottom"/>
            <w:hideMark/>
          </w:tcPr>
          <w:p w14:paraId="1778D7F6" w14:textId="77777777" w:rsidR="009567A7" w:rsidRPr="00391438" w:rsidRDefault="009567A7" w:rsidP="009567A7">
            <w:pPr>
              <w:spacing w:after="0" w:line="240" w:lineRule="auto"/>
              <w:rPr>
                <w:rFonts w:eastAsia="Times New Roman"/>
                <w:noProof/>
                <w:color w:val="000000"/>
                <w:sz w:val="24"/>
                <w:szCs w:val="24"/>
                <w:lang w:eastAsia="ru-RU"/>
              </w:rPr>
            </w:pPr>
            <w:r w:rsidRPr="00391438">
              <w:rPr>
                <w:rFonts w:eastAsia="Times New Roman"/>
                <w:noProof/>
                <w:color w:val="000000"/>
                <w:sz w:val="24"/>
                <w:szCs w:val="24"/>
                <w:lang w:eastAsia="ru-RU"/>
              </w:rPr>
              <w:t>Вдовые</w:t>
            </w:r>
          </w:p>
        </w:tc>
        <w:tc>
          <w:tcPr>
            <w:tcW w:w="2800" w:type="dxa"/>
            <w:tcBorders>
              <w:top w:val="nil"/>
              <w:left w:val="nil"/>
              <w:bottom w:val="single" w:sz="4" w:space="0" w:color="auto"/>
              <w:right w:val="single" w:sz="4" w:space="0" w:color="auto"/>
            </w:tcBorders>
            <w:shd w:val="clear" w:color="auto" w:fill="auto"/>
            <w:vAlign w:val="center"/>
            <w:hideMark/>
          </w:tcPr>
          <w:p w14:paraId="1201C180"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0,09</w:t>
            </w:r>
          </w:p>
        </w:tc>
        <w:tc>
          <w:tcPr>
            <w:tcW w:w="3233" w:type="dxa"/>
            <w:tcBorders>
              <w:top w:val="nil"/>
              <w:left w:val="nil"/>
              <w:bottom w:val="single" w:sz="4" w:space="0" w:color="auto"/>
              <w:right w:val="single" w:sz="4" w:space="0" w:color="auto"/>
            </w:tcBorders>
            <w:shd w:val="clear" w:color="auto" w:fill="auto"/>
            <w:noWrap/>
            <w:vAlign w:val="bottom"/>
            <w:hideMark/>
          </w:tcPr>
          <w:p w14:paraId="686909C3"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0,16</w:t>
            </w:r>
          </w:p>
        </w:tc>
        <w:tc>
          <w:tcPr>
            <w:tcW w:w="1806" w:type="dxa"/>
            <w:tcBorders>
              <w:top w:val="nil"/>
              <w:left w:val="nil"/>
              <w:bottom w:val="single" w:sz="4" w:space="0" w:color="auto"/>
              <w:right w:val="single" w:sz="4" w:space="0" w:color="auto"/>
            </w:tcBorders>
            <w:shd w:val="clear" w:color="auto" w:fill="auto"/>
            <w:noWrap/>
            <w:vAlign w:val="bottom"/>
            <w:hideMark/>
          </w:tcPr>
          <w:p w14:paraId="20A87BDF" w14:textId="77777777" w:rsidR="009567A7" w:rsidRPr="00391438" w:rsidRDefault="009567A7" w:rsidP="003B579C">
            <w:pPr>
              <w:spacing w:after="0" w:line="240" w:lineRule="auto"/>
              <w:ind w:firstLine="82"/>
              <w:jc w:val="center"/>
              <w:rPr>
                <w:rFonts w:eastAsia="Times New Roman"/>
                <w:noProof/>
                <w:color w:val="000000"/>
                <w:sz w:val="24"/>
                <w:szCs w:val="24"/>
                <w:lang w:eastAsia="ru-RU"/>
              </w:rPr>
            </w:pPr>
            <w:r w:rsidRPr="00391438">
              <w:rPr>
                <w:rFonts w:eastAsia="Times New Roman"/>
                <w:noProof/>
                <w:color w:val="000000"/>
                <w:sz w:val="24"/>
                <w:szCs w:val="24"/>
                <w:lang w:eastAsia="ru-RU"/>
              </w:rPr>
              <w:t>0,14</w:t>
            </w:r>
          </w:p>
        </w:tc>
      </w:tr>
    </w:tbl>
    <w:p w14:paraId="2268A3AF" w14:textId="77777777" w:rsidR="00D5767A" w:rsidRPr="00410356" w:rsidRDefault="00D5767A" w:rsidP="003B579C">
      <w:pPr>
        <w:spacing w:after="0" w:line="240" w:lineRule="auto"/>
        <w:rPr>
          <w:color w:val="000000"/>
        </w:rPr>
      </w:pPr>
    </w:p>
    <w:p w14:paraId="18CD24E7" w14:textId="79F50E70" w:rsidR="005364EA" w:rsidRDefault="00410356" w:rsidP="00174F94">
      <w:pPr>
        <w:spacing w:after="0" w:line="240" w:lineRule="auto"/>
        <w:ind w:firstLine="709"/>
        <w:jc w:val="both"/>
        <w:rPr>
          <w:rFonts w:eastAsia="Batang"/>
          <w:lang w:eastAsia="ko-KR"/>
        </w:rPr>
      </w:pPr>
      <w:r>
        <w:rPr>
          <w:color w:val="000000"/>
        </w:rPr>
        <w:t>Далее, н</w:t>
      </w:r>
      <w:r w:rsidR="00D5767A" w:rsidRPr="003D4DCB">
        <w:rPr>
          <w:color w:val="000000"/>
        </w:rPr>
        <w:t xml:space="preserve">ами проведен сравнительный анализ индексированных показателей </w:t>
      </w:r>
      <w:r w:rsidR="00D5767A" w:rsidRPr="003D4DCB">
        <w:rPr>
          <w:rFonts w:eastAsia="Batang"/>
          <w:lang w:val="en-US" w:eastAsia="ko-KR"/>
        </w:rPr>
        <w:t>SF</w:t>
      </w:r>
      <w:r w:rsidR="00D5767A" w:rsidRPr="003D4DCB">
        <w:rPr>
          <w:rFonts w:eastAsia="Batang"/>
          <w:lang w:eastAsia="ko-KR"/>
        </w:rPr>
        <w:t xml:space="preserve">-36 с результатами опроса по разработанной нами анкете. Рассчитаны коэффициенты корреляции показателей домена физического здоровья в зависимости от вида транспорта до работы, неблагоприятных факторов и нагрузки, указанных в анкете. </w:t>
      </w:r>
      <w:r>
        <w:rPr>
          <w:rFonts w:eastAsia="Batang"/>
          <w:lang w:eastAsia="ko-KR"/>
        </w:rPr>
        <w:t xml:space="preserve">В результате </w:t>
      </w:r>
      <w:r w:rsidR="00D5767A" w:rsidRPr="003D4DCB">
        <w:rPr>
          <w:rFonts w:eastAsia="Batang"/>
          <w:lang w:eastAsia="ko-KR"/>
        </w:rPr>
        <w:t>коэффициент Пирсона составил (0,12), (-0,27), (-0,24) соответственно</w:t>
      </w:r>
      <w:r w:rsidR="00A56688" w:rsidRPr="003D4DCB">
        <w:rPr>
          <w:rFonts w:eastAsia="Batang"/>
          <w:lang w:eastAsia="ko-KR"/>
        </w:rPr>
        <w:t xml:space="preserve"> (таблица 13)</w:t>
      </w:r>
      <w:r w:rsidR="00D5767A" w:rsidRPr="003D4DCB">
        <w:rPr>
          <w:rFonts w:eastAsia="Batang"/>
          <w:lang w:eastAsia="ko-KR"/>
        </w:rPr>
        <w:t xml:space="preserve">. Несмотря на то, что коэффициенты показывают слабое влияние данных </w:t>
      </w:r>
      <w:r w:rsidR="007402A0">
        <w:rPr>
          <w:rFonts w:eastAsia="Batang"/>
          <w:lang w:eastAsia="ko-KR"/>
        </w:rPr>
        <w:t>показателей</w:t>
      </w:r>
      <w:r>
        <w:rPr>
          <w:rFonts w:eastAsia="Batang"/>
          <w:lang w:eastAsia="ko-KR"/>
        </w:rPr>
        <w:t xml:space="preserve"> на физическое здоровье</w:t>
      </w:r>
      <w:r w:rsidR="00D5767A" w:rsidRPr="003D4DCB">
        <w:rPr>
          <w:rFonts w:eastAsia="Batang"/>
          <w:lang w:eastAsia="ko-KR"/>
        </w:rPr>
        <w:t xml:space="preserve">, корреляционная связь присутствует и характеристики должны быть учтены при разработке рекомендаций. </w:t>
      </w:r>
    </w:p>
    <w:p w14:paraId="110D82D8" w14:textId="77777777" w:rsidR="005364EA" w:rsidRDefault="005364EA" w:rsidP="00174F94">
      <w:pPr>
        <w:spacing w:after="0" w:line="240" w:lineRule="auto"/>
        <w:ind w:firstLine="709"/>
        <w:jc w:val="both"/>
        <w:rPr>
          <w:rFonts w:eastAsia="Batang"/>
          <w:lang w:eastAsia="ko-KR"/>
        </w:rPr>
      </w:pPr>
    </w:p>
    <w:p w14:paraId="4E61528A" w14:textId="77777777" w:rsidR="00A56688" w:rsidRDefault="00A56688" w:rsidP="00174F94">
      <w:pPr>
        <w:spacing w:after="0" w:line="240" w:lineRule="auto"/>
        <w:ind w:firstLine="709"/>
        <w:jc w:val="both"/>
        <w:rPr>
          <w:rFonts w:eastAsia="Batang"/>
          <w:lang w:eastAsia="ko-KR"/>
        </w:rPr>
      </w:pPr>
      <w:r w:rsidRPr="003D4DCB">
        <w:rPr>
          <w:rFonts w:eastAsia="Batang"/>
          <w:lang w:eastAsia="ko-KR"/>
        </w:rPr>
        <w:t>Таблица 13</w:t>
      </w:r>
      <w:r w:rsidR="00410356">
        <w:rPr>
          <w:rFonts w:eastAsia="Batang"/>
          <w:lang w:eastAsia="ko-KR"/>
        </w:rPr>
        <w:t xml:space="preserve"> -</w:t>
      </w:r>
      <w:r w:rsidRPr="003D4DCB">
        <w:rPr>
          <w:rFonts w:eastAsia="Batang"/>
          <w:lang w:eastAsia="ko-KR"/>
        </w:rPr>
        <w:t xml:space="preserve"> Показатели корреляционной связи между физическим здоровьем ВТ/</w:t>
      </w:r>
      <w:r w:rsidR="000845F1" w:rsidRPr="003D4DCB">
        <w:rPr>
          <w:rFonts w:eastAsia="Batang"/>
          <w:lang w:eastAsia="ko-KR"/>
        </w:rPr>
        <w:t xml:space="preserve"> </w:t>
      </w:r>
      <w:r w:rsidRPr="003D4DCB">
        <w:rPr>
          <w:rFonts w:eastAsia="Batang"/>
          <w:lang w:eastAsia="ko-KR"/>
        </w:rPr>
        <w:t>ВО</w:t>
      </w:r>
      <w:r w:rsidR="00857749">
        <w:rPr>
          <w:rFonts w:eastAsia="Batang"/>
          <w:lang w:eastAsia="ko-KR"/>
        </w:rPr>
        <w:t>П и указанными характеристиками</w:t>
      </w:r>
    </w:p>
    <w:p w14:paraId="7C895EB7" w14:textId="77777777" w:rsidR="009567A7" w:rsidRPr="009567A7" w:rsidRDefault="009567A7" w:rsidP="00174F94">
      <w:pPr>
        <w:spacing w:after="0" w:line="240" w:lineRule="auto"/>
        <w:ind w:firstLine="709"/>
        <w:rPr>
          <w:rFonts w:eastAsia="Batang"/>
          <w:sz w:val="16"/>
          <w:szCs w:val="16"/>
          <w:lang w:eastAsia="ko-KR"/>
        </w:rPr>
      </w:pPr>
    </w:p>
    <w:tbl>
      <w:tblPr>
        <w:tblStyle w:val="a9"/>
        <w:tblW w:w="0" w:type="auto"/>
        <w:tblLook w:val="04A0" w:firstRow="1" w:lastRow="0" w:firstColumn="1" w:lastColumn="0" w:noHBand="0" w:noVBand="1"/>
      </w:tblPr>
      <w:tblGrid>
        <w:gridCol w:w="2407"/>
        <w:gridCol w:w="2407"/>
        <w:gridCol w:w="2407"/>
        <w:gridCol w:w="2407"/>
      </w:tblGrid>
      <w:tr w:rsidR="00A56688" w:rsidRPr="009567A7" w14:paraId="54D8076C" w14:textId="77777777" w:rsidTr="00A56688">
        <w:tc>
          <w:tcPr>
            <w:tcW w:w="2407" w:type="dxa"/>
          </w:tcPr>
          <w:p w14:paraId="06A84936" w14:textId="09E0B417" w:rsidR="00A56688" w:rsidRPr="009567A7" w:rsidRDefault="00410356" w:rsidP="009567A7">
            <w:pPr>
              <w:jc w:val="center"/>
              <w:rPr>
                <w:rFonts w:eastAsia="Batang"/>
                <w:sz w:val="24"/>
                <w:szCs w:val="24"/>
                <w:lang w:eastAsia="ko-KR"/>
              </w:rPr>
            </w:pPr>
            <w:r w:rsidRPr="009567A7">
              <w:rPr>
                <w:rFonts w:eastAsia="Batang"/>
                <w:sz w:val="24"/>
                <w:szCs w:val="24"/>
                <w:lang w:eastAsia="ko-KR"/>
              </w:rPr>
              <w:t>Наименование</w:t>
            </w:r>
          </w:p>
        </w:tc>
        <w:tc>
          <w:tcPr>
            <w:tcW w:w="2407" w:type="dxa"/>
          </w:tcPr>
          <w:p w14:paraId="010D3E44" w14:textId="480D3FB9" w:rsidR="00A56688" w:rsidRPr="009567A7" w:rsidRDefault="009567A7" w:rsidP="009567A7">
            <w:pPr>
              <w:jc w:val="center"/>
              <w:rPr>
                <w:rFonts w:eastAsia="Batang"/>
                <w:sz w:val="24"/>
                <w:szCs w:val="24"/>
                <w:lang w:eastAsia="ko-KR"/>
              </w:rPr>
            </w:pPr>
            <w:r w:rsidRPr="009567A7">
              <w:rPr>
                <w:rFonts w:eastAsia="Times New Roman"/>
                <w:color w:val="000000"/>
                <w:sz w:val="24"/>
                <w:szCs w:val="24"/>
                <w:lang w:eastAsia="ru-RU"/>
              </w:rPr>
              <w:t>Транспорт</w:t>
            </w:r>
          </w:p>
        </w:tc>
        <w:tc>
          <w:tcPr>
            <w:tcW w:w="2407" w:type="dxa"/>
          </w:tcPr>
          <w:p w14:paraId="741A592B" w14:textId="59D7F869" w:rsidR="00A56688" w:rsidRPr="009567A7" w:rsidRDefault="009567A7" w:rsidP="009567A7">
            <w:pPr>
              <w:jc w:val="center"/>
              <w:rPr>
                <w:rFonts w:eastAsia="Batang"/>
                <w:sz w:val="24"/>
                <w:szCs w:val="24"/>
                <w:lang w:eastAsia="ko-KR"/>
              </w:rPr>
            </w:pPr>
            <w:r w:rsidRPr="009567A7">
              <w:rPr>
                <w:rFonts w:eastAsia="Times New Roman"/>
                <w:color w:val="000000"/>
                <w:sz w:val="24"/>
                <w:szCs w:val="24"/>
                <w:lang w:eastAsia="ru-RU"/>
              </w:rPr>
              <w:t>В</w:t>
            </w:r>
            <w:r w:rsidR="00A56688" w:rsidRPr="009567A7">
              <w:rPr>
                <w:rFonts w:eastAsia="Times New Roman"/>
                <w:color w:val="000000"/>
                <w:sz w:val="24"/>
                <w:szCs w:val="24"/>
                <w:lang w:eastAsia="ru-RU"/>
              </w:rPr>
              <w:t>редные факторы</w:t>
            </w:r>
          </w:p>
        </w:tc>
        <w:tc>
          <w:tcPr>
            <w:tcW w:w="2407" w:type="dxa"/>
          </w:tcPr>
          <w:p w14:paraId="31DBB5BE" w14:textId="373FAF83" w:rsidR="00A56688" w:rsidRPr="009567A7" w:rsidRDefault="009567A7" w:rsidP="009567A7">
            <w:pPr>
              <w:jc w:val="center"/>
              <w:rPr>
                <w:rFonts w:eastAsia="Batang"/>
                <w:sz w:val="24"/>
                <w:szCs w:val="24"/>
                <w:lang w:eastAsia="ko-KR"/>
              </w:rPr>
            </w:pPr>
            <w:r w:rsidRPr="009567A7">
              <w:rPr>
                <w:rFonts w:eastAsia="Times New Roman"/>
                <w:color w:val="000000"/>
                <w:sz w:val="24"/>
                <w:szCs w:val="24"/>
                <w:lang w:eastAsia="ru-RU"/>
              </w:rPr>
              <w:t>Н</w:t>
            </w:r>
            <w:r w:rsidR="00A56688" w:rsidRPr="009567A7">
              <w:rPr>
                <w:rFonts w:eastAsia="Times New Roman"/>
                <w:color w:val="000000"/>
                <w:sz w:val="24"/>
                <w:szCs w:val="24"/>
                <w:lang w:eastAsia="ru-RU"/>
              </w:rPr>
              <w:t>агрузка</w:t>
            </w:r>
          </w:p>
        </w:tc>
      </w:tr>
      <w:tr w:rsidR="00A56688" w:rsidRPr="009567A7" w14:paraId="3129AC06" w14:textId="77777777" w:rsidTr="00A56688">
        <w:tc>
          <w:tcPr>
            <w:tcW w:w="2407" w:type="dxa"/>
          </w:tcPr>
          <w:p w14:paraId="7EA1AC6C" w14:textId="77777777" w:rsidR="00A56688" w:rsidRPr="009567A7" w:rsidRDefault="00A56688" w:rsidP="003B579C">
            <w:pPr>
              <w:rPr>
                <w:rFonts w:eastAsia="Batang"/>
                <w:sz w:val="24"/>
                <w:szCs w:val="24"/>
                <w:lang w:eastAsia="ko-KR"/>
              </w:rPr>
            </w:pPr>
            <w:r w:rsidRPr="009567A7">
              <w:rPr>
                <w:rFonts w:eastAsia="Times New Roman"/>
                <w:i/>
                <w:iCs/>
                <w:color w:val="000000"/>
                <w:sz w:val="24"/>
                <w:szCs w:val="24"/>
                <w:lang w:eastAsia="ru-RU"/>
              </w:rPr>
              <w:t>Физическое здоровье</w:t>
            </w:r>
          </w:p>
        </w:tc>
        <w:tc>
          <w:tcPr>
            <w:tcW w:w="2407" w:type="dxa"/>
          </w:tcPr>
          <w:p w14:paraId="1B60A48C" w14:textId="77777777" w:rsidR="00A56688" w:rsidRPr="009567A7" w:rsidRDefault="00A56688" w:rsidP="009567A7">
            <w:pPr>
              <w:jc w:val="center"/>
              <w:rPr>
                <w:rFonts w:eastAsia="Batang"/>
                <w:sz w:val="24"/>
                <w:szCs w:val="24"/>
                <w:lang w:eastAsia="ko-KR"/>
              </w:rPr>
            </w:pPr>
            <w:r w:rsidRPr="009567A7">
              <w:rPr>
                <w:color w:val="000000"/>
                <w:sz w:val="24"/>
                <w:szCs w:val="24"/>
              </w:rPr>
              <w:t>0,12</w:t>
            </w:r>
          </w:p>
        </w:tc>
        <w:tc>
          <w:tcPr>
            <w:tcW w:w="2407" w:type="dxa"/>
          </w:tcPr>
          <w:p w14:paraId="65954555" w14:textId="77777777" w:rsidR="00A56688" w:rsidRPr="009567A7" w:rsidRDefault="00A56688" w:rsidP="009567A7">
            <w:pPr>
              <w:jc w:val="center"/>
              <w:rPr>
                <w:rFonts w:eastAsia="Batang"/>
                <w:sz w:val="24"/>
                <w:szCs w:val="24"/>
                <w:lang w:eastAsia="ko-KR"/>
              </w:rPr>
            </w:pPr>
            <w:r w:rsidRPr="009567A7">
              <w:rPr>
                <w:color w:val="000000"/>
                <w:sz w:val="24"/>
                <w:szCs w:val="24"/>
              </w:rPr>
              <w:t>-0,27</w:t>
            </w:r>
          </w:p>
        </w:tc>
        <w:tc>
          <w:tcPr>
            <w:tcW w:w="2407" w:type="dxa"/>
          </w:tcPr>
          <w:p w14:paraId="2A91A9BE" w14:textId="77777777" w:rsidR="00A56688" w:rsidRPr="009567A7" w:rsidRDefault="00A56688" w:rsidP="009567A7">
            <w:pPr>
              <w:jc w:val="center"/>
              <w:rPr>
                <w:rFonts w:eastAsia="Batang"/>
                <w:sz w:val="24"/>
                <w:szCs w:val="24"/>
                <w:lang w:eastAsia="ko-KR"/>
              </w:rPr>
            </w:pPr>
            <w:r w:rsidRPr="009567A7">
              <w:rPr>
                <w:color w:val="000000"/>
                <w:sz w:val="24"/>
                <w:szCs w:val="24"/>
              </w:rPr>
              <w:t>-0,24</w:t>
            </w:r>
          </w:p>
        </w:tc>
      </w:tr>
    </w:tbl>
    <w:p w14:paraId="26B93F64" w14:textId="77777777" w:rsidR="00D5767A" w:rsidRPr="00EC26D8" w:rsidRDefault="00D5767A" w:rsidP="003B579C">
      <w:pPr>
        <w:spacing w:after="0" w:line="240" w:lineRule="auto"/>
        <w:rPr>
          <w:rFonts w:eastAsia="Batang"/>
          <w:lang w:val="kk-KZ" w:eastAsia="ko-KR"/>
        </w:rPr>
      </w:pPr>
    </w:p>
    <w:p w14:paraId="2BC1B7AC" w14:textId="77777777" w:rsidR="00D5767A" w:rsidRPr="003D4DCB" w:rsidRDefault="006D387A" w:rsidP="00F70709">
      <w:pPr>
        <w:spacing w:after="0" w:line="240" w:lineRule="auto"/>
        <w:ind w:firstLine="709"/>
        <w:rPr>
          <w:rFonts w:eastAsia="Batang"/>
          <w:lang w:eastAsia="ko-KR"/>
        </w:rPr>
      </w:pPr>
      <w:r>
        <w:rPr>
          <w:rFonts w:eastAsia="Batang"/>
          <w:lang w:eastAsia="ko-KR"/>
        </w:rPr>
        <w:t>Затем, н</w:t>
      </w:r>
      <w:r w:rsidR="00D5767A" w:rsidRPr="003D4DCB">
        <w:rPr>
          <w:rFonts w:eastAsia="Batang"/>
          <w:lang w:eastAsia="ko-KR"/>
        </w:rPr>
        <w:t xml:space="preserve">ами проведен регрессионный анализ зависимости физического здоровья </w:t>
      </w:r>
      <w:r>
        <w:rPr>
          <w:rFonts w:eastAsia="Batang"/>
          <w:lang w:eastAsia="ko-KR"/>
        </w:rPr>
        <w:t>ВТ</w:t>
      </w:r>
      <w:r w:rsidRPr="006D387A">
        <w:rPr>
          <w:rFonts w:eastAsia="Batang"/>
          <w:lang w:eastAsia="ko-KR"/>
        </w:rPr>
        <w:t xml:space="preserve">/ </w:t>
      </w:r>
      <w:r w:rsidR="00D5767A" w:rsidRPr="003D4DCB">
        <w:rPr>
          <w:rFonts w:eastAsia="Batang"/>
          <w:lang w:eastAsia="ko-KR"/>
        </w:rPr>
        <w:t xml:space="preserve">ВОП от нагрузки, вредных факторов, вида транспорта до работы.  </w:t>
      </w:r>
    </w:p>
    <w:p w14:paraId="41AFFAE1" w14:textId="77777777" w:rsidR="00D5767A" w:rsidRPr="003D4DCB" w:rsidRDefault="00D5767A" w:rsidP="00F70709">
      <w:pPr>
        <w:spacing w:after="0" w:line="240" w:lineRule="auto"/>
        <w:ind w:firstLine="709"/>
        <w:rPr>
          <w:rFonts w:eastAsia="Batang"/>
          <w:lang w:eastAsia="ko-KR"/>
        </w:rPr>
      </w:pPr>
    </w:p>
    <w:p w14:paraId="173868D3" w14:textId="213D10D4" w:rsidR="00D5767A" w:rsidRPr="009567A7" w:rsidRDefault="00D5767A" w:rsidP="00F70709">
      <w:pPr>
        <w:spacing w:after="0" w:line="240" w:lineRule="auto"/>
        <w:ind w:firstLine="709"/>
        <w:jc w:val="center"/>
        <w:rPr>
          <w:rStyle w:val="tlid-translation"/>
          <w:i/>
        </w:rPr>
      </w:pPr>
      <w:r w:rsidRPr="009567A7">
        <w:rPr>
          <w:rStyle w:val="tlid-translation"/>
          <w:i/>
        </w:rPr>
        <w:t>Физ. здоровье = β</w:t>
      </w:r>
      <w:r w:rsidRPr="009567A7">
        <w:rPr>
          <w:rStyle w:val="tlid-translation"/>
          <w:i/>
          <w:vertAlign w:val="subscript"/>
        </w:rPr>
        <w:t>1</w:t>
      </w:r>
      <w:r w:rsidRPr="009567A7">
        <w:rPr>
          <w:rStyle w:val="tlid-translation"/>
          <w:i/>
        </w:rPr>
        <w:t xml:space="preserve"> + β</w:t>
      </w:r>
      <w:r w:rsidRPr="009567A7">
        <w:rPr>
          <w:rStyle w:val="tlid-translation"/>
          <w:i/>
          <w:vertAlign w:val="subscript"/>
        </w:rPr>
        <w:t>2*</w:t>
      </w:r>
      <w:r w:rsidRPr="009567A7">
        <w:rPr>
          <w:rStyle w:val="tlid-translation"/>
          <w:i/>
        </w:rPr>
        <w:t>транспорт + β</w:t>
      </w:r>
      <w:r w:rsidRPr="009567A7">
        <w:rPr>
          <w:rStyle w:val="tlid-translation"/>
          <w:i/>
          <w:vertAlign w:val="subscript"/>
        </w:rPr>
        <w:t>3*</w:t>
      </w:r>
      <w:r w:rsidRPr="009567A7">
        <w:rPr>
          <w:rStyle w:val="tlid-translation"/>
          <w:i/>
        </w:rPr>
        <w:t>вр.факторы + β</w:t>
      </w:r>
      <w:r w:rsidRPr="009567A7">
        <w:rPr>
          <w:rStyle w:val="tlid-translation"/>
          <w:i/>
          <w:vertAlign w:val="subscript"/>
        </w:rPr>
        <w:t>4*</w:t>
      </w:r>
      <w:r w:rsidRPr="009567A7">
        <w:rPr>
          <w:rStyle w:val="tlid-translation"/>
          <w:i/>
        </w:rPr>
        <w:t>нагрузка</w:t>
      </w:r>
    </w:p>
    <w:p w14:paraId="6A1A2D62" w14:textId="77777777" w:rsidR="00D5767A" w:rsidRPr="003D4DCB" w:rsidRDefault="00D5767A" w:rsidP="00F70709">
      <w:pPr>
        <w:spacing w:after="0" w:line="240" w:lineRule="auto"/>
        <w:ind w:firstLine="709"/>
        <w:jc w:val="both"/>
        <w:rPr>
          <w:rStyle w:val="tlid-translation"/>
          <w:b/>
          <w:i/>
        </w:rPr>
      </w:pPr>
    </w:p>
    <w:p w14:paraId="094BF46D" w14:textId="77777777" w:rsidR="00D5767A" w:rsidRPr="003D4DCB" w:rsidRDefault="00D5767A" w:rsidP="00F70709">
      <w:pPr>
        <w:spacing w:after="0" w:line="240" w:lineRule="auto"/>
        <w:ind w:firstLine="709"/>
        <w:jc w:val="both"/>
        <w:rPr>
          <w:rStyle w:val="tlid-translation"/>
        </w:rPr>
      </w:pPr>
      <w:r w:rsidRPr="003D4DCB">
        <w:rPr>
          <w:rStyle w:val="tlid-translation"/>
        </w:rPr>
        <w:t xml:space="preserve">Результаты корреляционного и регрессионного </w:t>
      </w:r>
      <w:r w:rsidR="007D7945" w:rsidRPr="003D4DCB">
        <w:rPr>
          <w:rStyle w:val="tlid-translation"/>
        </w:rPr>
        <w:t>а</w:t>
      </w:r>
      <w:r w:rsidR="00A56688" w:rsidRPr="003D4DCB">
        <w:rPr>
          <w:rStyle w:val="tlid-translation"/>
        </w:rPr>
        <w:t>нализа представлены в таблице 14</w:t>
      </w:r>
      <w:r w:rsidRPr="003D4DCB">
        <w:rPr>
          <w:rStyle w:val="tlid-translation"/>
        </w:rPr>
        <w:t>.</w:t>
      </w:r>
    </w:p>
    <w:p w14:paraId="31E90A5B" w14:textId="77777777" w:rsidR="006D387A" w:rsidRDefault="006D387A" w:rsidP="00F70709">
      <w:pPr>
        <w:spacing w:after="0" w:line="240" w:lineRule="auto"/>
        <w:ind w:firstLine="709"/>
        <w:rPr>
          <w:rFonts w:eastAsia="Batang"/>
          <w:lang w:eastAsia="ko-KR"/>
        </w:rPr>
      </w:pPr>
    </w:p>
    <w:p w14:paraId="543F2078" w14:textId="3EBB5F7F" w:rsidR="00D5767A" w:rsidRDefault="006D387A" w:rsidP="00F70709">
      <w:pPr>
        <w:spacing w:after="0" w:line="240" w:lineRule="auto"/>
        <w:ind w:firstLine="709"/>
        <w:rPr>
          <w:rFonts w:eastAsia="Batang"/>
          <w:lang w:eastAsia="ko-KR"/>
        </w:rPr>
      </w:pPr>
      <w:r>
        <w:rPr>
          <w:rFonts w:eastAsia="Batang"/>
          <w:lang w:eastAsia="ko-KR"/>
        </w:rPr>
        <w:t>Та</w:t>
      </w:r>
      <w:r w:rsidR="00A56688" w:rsidRPr="003D4DCB">
        <w:rPr>
          <w:rFonts w:eastAsia="Batang"/>
          <w:lang w:eastAsia="ko-KR"/>
        </w:rPr>
        <w:t>блица 14</w:t>
      </w:r>
      <w:r>
        <w:rPr>
          <w:rFonts w:eastAsia="Batang"/>
          <w:lang w:eastAsia="ko-KR"/>
        </w:rPr>
        <w:t xml:space="preserve"> -</w:t>
      </w:r>
      <w:r w:rsidR="00D5767A" w:rsidRPr="003D4DCB">
        <w:rPr>
          <w:rFonts w:eastAsia="Batang"/>
          <w:lang w:eastAsia="ko-KR"/>
        </w:rPr>
        <w:t xml:space="preserve"> Коэффициенты регрессионного анализа зависимости физического здоровья </w:t>
      </w:r>
      <w:r w:rsidR="007D7945" w:rsidRPr="003D4DCB">
        <w:rPr>
          <w:rFonts w:eastAsia="Batang"/>
          <w:lang w:eastAsia="ko-KR"/>
        </w:rPr>
        <w:t>ВТ/</w:t>
      </w:r>
      <w:r w:rsidR="00D5767A" w:rsidRPr="003D4DCB">
        <w:rPr>
          <w:rFonts w:eastAsia="Batang"/>
          <w:lang w:eastAsia="ko-KR"/>
        </w:rPr>
        <w:t>ВОП от указанных характеристик</w:t>
      </w:r>
    </w:p>
    <w:p w14:paraId="1040D5EF" w14:textId="77777777" w:rsidR="009567A7" w:rsidRPr="009567A7" w:rsidRDefault="009567A7" w:rsidP="00F70709">
      <w:pPr>
        <w:spacing w:after="0" w:line="240" w:lineRule="auto"/>
        <w:ind w:firstLine="709"/>
        <w:rPr>
          <w:rFonts w:eastAsia="Batang"/>
          <w:sz w:val="16"/>
          <w:szCs w:val="16"/>
          <w:lang w:eastAsia="ko-KR"/>
        </w:rPr>
      </w:pPr>
    </w:p>
    <w:tbl>
      <w:tblPr>
        <w:tblW w:w="9547" w:type="dxa"/>
        <w:tblInd w:w="136" w:type="dxa"/>
        <w:tblLook w:val="04A0" w:firstRow="1" w:lastRow="0" w:firstColumn="1" w:lastColumn="0" w:noHBand="0" w:noVBand="1"/>
      </w:tblPr>
      <w:tblGrid>
        <w:gridCol w:w="1801"/>
        <w:gridCol w:w="2534"/>
        <w:gridCol w:w="2111"/>
        <w:gridCol w:w="1532"/>
        <w:gridCol w:w="1569"/>
      </w:tblGrid>
      <w:tr w:rsidR="009567A7" w:rsidRPr="009567A7" w14:paraId="2EEFDFA9" w14:textId="77777777" w:rsidTr="009567A7">
        <w:trPr>
          <w:trHeight w:val="701"/>
        </w:trPr>
        <w:tc>
          <w:tcPr>
            <w:tcW w:w="1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44D2A" w14:textId="7852CA95" w:rsidR="009567A7" w:rsidRPr="009567A7" w:rsidRDefault="009567A7" w:rsidP="009567A7">
            <w:pPr>
              <w:spacing w:after="0" w:line="240" w:lineRule="auto"/>
              <w:ind w:firstLine="5"/>
              <w:jc w:val="center"/>
              <w:rPr>
                <w:rFonts w:eastAsia="Times New Roman"/>
                <w:noProof/>
                <w:sz w:val="24"/>
                <w:szCs w:val="24"/>
                <w:lang w:val="en-US" w:eastAsia="ru-RU"/>
              </w:rPr>
            </w:pPr>
            <w:r w:rsidRPr="009567A7">
              <w:rPr>
                <w:rFonts w:eastAsia="Times New Roman"/>
                <w:noProof/>
                <w:sz w:val="24"/>
                <w:szCs w:val="24"/>
                <w:lang w:eastAsia="ru-RU"/>
              </w:rPr>
              <w:t>Наименование</w:t>
            </w:r>
          </w:p>
        </w:tc>
        <w:tc>
          <w:tcPr>
            <w:tcW w:w="2534" w:type="dxa"/>
            <w:tcBorders>
              <w:top w:val="single" w:sz="4" w:space="0" w:color="auto"/>
              <w:left w:val="nil"/>
              <w:bottom w:val="single" w:sz="4" w:space="0" w:color="auto"/>
              <w:right w:val="single" w:sz="4" w:space="0" w:color="auto"/>
            </w:tcBorders>
            <w:shd w:val="clear" w:color="auto" w:fill="auto"/>
            <w:noWrap/>
            <w:vAlign w:val="center"/>
            <w:hideMark/>
          </w:tcPr>
          <w:p w14:paraId="50611A5A" w14:textId="77777777" w:rsidR="009567A7" w:rsidRPr="009567A7" w:rsidRDefault="009567A7" w:rsidP="009567A7">
            <w:pPr>
              <w:spacing w:after="0" w:line="240" w:lineRule="auto"/>
              <w:ind w:firstLine="5"/>
              <w:jc w:val="center"/>
              <w:rPr>
                <w:rFonts w:eastAsia="Times New Roman"/>
                <w:iCs/>
                <w:noProof/>
                <w:sz w:val="24"/>
                <w:szCs w:val="24"/>
                <w:lang w:val="en-US" w:eastAsia="ru-RU"/>
              </w:rPr>
            </w:pPr>
            <w:r w:rsidRPr="009567A7">
              <w:rPr>
                <w:rFonts w:eastAsia="Times New Roman"/>
                <w:iCs/>
                <w:noProof/>
                <w:sz w:val="24"/>
                <w:szCs w:val="24"/>
                <w:lang w:eastAsia="ru-RU"/>
              </w:rPr>
              <w:t>Коэффициенты</w:t>
            </w:r>
          </w:p>
        </w:tc>
        <w:tc>
          <w:tcPr>
            <w:tcW w:w="2111" w:type="dxa"/>
            <w:tcBorders>
              <w:top w:val="single" w:sz="4" w:space="0" w:color="auto"/>
              <w:left w:val="nil"/>
              <w:bottom w:val="single" w:sz="4" w:space="0" w:color="auto"/>
              <w:right w:val="single" w:sz="4" w:space="0" w:color="auto"/>
            </w:tcBorders>
            <w:shd w:val="clear" w:color="auto" w:fill="auto"/>
            <w:noWrap/>
            <w:vAlign w:val="center"/>
            <w:hideMark/>
          </w:tcPr>
          <w:p w14:paraId="383CBD39" w14:textId="77777777" w:rsidR="009567A7" w:rsidRPr="009567A7" w:rsidRDefault="009567A7" w:rsidP="009567A7">
            <w:pPr>
              <w:spacing w:after="0" w:line="240" w:lineRule="auto"/>
              <w:ind w:firstLine="5"/>
              <w:jc w:val="center"/>
              <w:rPr>
                <w:rFonts w:eastAsia="Times New Roman"/>
                <w:iCs/>
                <w:noProof/>
                <w:sz w:val="24"/>
                <w:szCs w:val="24"/>
                <w:lang w:val="en-US" w:eastAsia="ru-RU"/>
              </w:rPr>
            </w:pPr>
            <w:r w:rsidRPr="009567A7">
              <w:rPr>
                <w:rFonts w:eastAsia="Times New Roman"/>
                <w:iCs/>
                <w:noProof/>
                <w:sz w:val="24"/>
                <w:szCs w:val="24"/>
                <w:lang w:eastAsia="ru-RU"/>
              </w:rPr>
              <w:t>Стандартная ошибка</w:t>
            </w:r>
          </w:p>
        </w:tc>
        <w:tc>
          <w:tcPr>
            <w:tcW w:w="1532" w:type="dxa"/>
            <w:tcBorders>
              <w:top w:val="single" w:sz="4" w:space="0" w:color="auto"/>
              <w:left w:val="nil"/>
              <w:bottom w:val="single" w:sz="4" w:space="0" w:color="auto"/>
              <w:right w:val="single" w:sz="4" w:space="0" w:color="auto"/>
            </w:tcBorders>
            <w:shd w:val="clear" w:color="auto" w:fill="auto"/>
            <w:noWrap/>
            <w:vAlign w:val="center"/>
            <w:hideMark/>
          </w:tcPr>
          <w:p w14:paraId="0D33F4F9" w14:textId="77777777" w:rsidR="009567A7" w:rsidRPr="009567A7" w:rsidRDefault="009567A7" w:rsidP="009567A7">
            <w:pPr>
              <w:spacing w:after="0" w:line="240" w:lineRule="auto"/>
              <w:ind w:firstLine="5"/>
              <w:jc w:val="center"/>
              <w:rPr>
                <w:rFonts w:eastAsia="Times New Roman"/>
                <w:iCs/>
                <w:noProof/>
                <w:sz w:val="24"/>
                <w:szCs w:val="24"/>
                <w:lang w:val="en-US" w:eastAsia="ru-RU"/>
              </w:rPr>
            </w:pPr>
            <w:r w:rsidRPr="009567A7">
              <w:rPr>
                <w:rFonts w:eastAsia="Times New Roman"/>
                <w:iCs/>
                <w:noProof/>
                <w:sz w:val="24"/>
                <w:szCs w:val="24"/>
                <w:lang w:val="en-US" w:eastAsia="ru-RU"/>
              </w:rPr>
              <w:t>t-</w:t>
            </w:r>
            <w:r w:rsidRPr="009567A7">
              <w:rPr>
                <w:rFonts w:eastAsia="Times New Roman"/>
                <w:iCs/>
                <w:noProof/>
                <w:sz w:val="24"/>
                <w:szCs w:val="24"/>
                <w:lang w:eastAsia="ru-RU"/>
              </w:rPr>
              <w:t>статистика</w:t>
            </w:r>
          </w:p>
        </w:tc>
        <w:tc>
          <w:tcPr>
            <w:tcW w:w="1569" w:type="dxa"/>
            <w:tcBorders>
              <w:top w:val="single" w:sz="4" w:space="0" w:color="auto"/>
              <w:left w:val="nil"/>
              <w:bottom w:val="single" w:sz="4" w:space="0" w:color="auto"/>
              <w:right w:val="single" w:sz="4" w:space="0" w:color="auto"/>
            </w:tcBorders>
            <w:shd w:val="clear" w:color="auto" w:fill="auto"/>
            <w:noWrap/>
            <w:vAlign w:val="center"/>
            <w:hideMark/>
          </w:tcPr>
          <w:p w14:paraId="1D49AFF4" w14:textId="77777777" w:rsidR="009567A7" w:rsidRPr="009567A7" w:rsidRDefault="009567A7" w:rsidP="009567A7">
            <w:pPr>
              <w:spacing w:after="0" w:line="240" w:lineRule="auto"/>
              <w:ind w:firstLine="5"/>
              <w:jc w:val="center"/>
              <w:rPr>
                <w:rFonts w:eastAsia="Times New Roman"/>
                <w:iCs/>
                <w:noProof/>
                <w:sz w:val="24"/>
                <w:szCs w:val="24"/>
                <w:lang w:val="en-US" w:eastAsia="ru-RU"/>
              </w:rPr>
            </w:pPr>
            <w:r w:rsidRPr="009567A7">
              <w:rPr>
                <w:iCs/>
                <w:noProof/>
                <w:sz w:val="24"/>
                <w:szCs w:val="24"/>
              </w:rPr>
              <w:t>р</w:t>
            </w:r>
            <w:r w:rsidRPr="009567A7">
              <w:rPr>
                <w:iCs/>
                <w:noProof/>
                <w:sz w:val="24"/>
                <w:szCs w:val="24"/>
                <w:lang w:val="en-US"/>
              </w:rPr>
              <w:t>-value</w:t>
            </w:r>
          </w:p>
        </w:tc>
      </w:tr>
      <w:tr w:rsidR="009567A7" w:rsidRPr="00C51969" w14:paraId="0792B683" w14:textId="77777777" w:rsidTr="009567A7">
        <w:trPr>
          <w:trHeight w:val="449"/>
        </w:trPr>
        <w:tc>
          <w:tcPr>
            <w:tcW w:w="1801" w:type="dxa"/>
            <w:tcBorders>
              <w:top w:val="nil"/>
              <w:left w:val="single" w:sz="4" w:space="0" w:color="auto"/>
              <w:bottom w:val="single" w:sz="4" w:space="0" w:color="auto"/>
              <w:right w:val="single" w:sz="4" w:space="0" w:color="auto"/>
            </w:tcBorders>
            <w:shd w:val="clear" w:color="auto" w:fill="auto"/>
            <w:noWrap/>
            <w:hideMark/>
          </w:tcPr>
          <w:p w14:paraId="72B2C0F6" w14:textId="04A63FC0" w:rsidR="009567A7" w:rsidRPr="00C51969" w:rsidRDefault="009567A7" w:rsidP="009567A7">
            <w:pPr>
              <w:spacing w:after="0" w:line="240" w:lineRule="auto"/>
              <w:ind w:firstLine="5"/>
              <w:rPr>
                <w:rFonts w:eastAsia="Times New Roman"/>
                <w:noProof/>
                <w:sz w:val="24"/>
                <w:szCs w:val="24"/>
                <w:lang w:val="en-US" w:eastAsia="ru-RU"/>
              </w:rPr>
            </w:pPr>
            <w:r>
              <w:rPr>
                <w:rFonts w:eastAsia="Times New Roman"/>
                <w:noProof/>
                <w:sz w:val="24"/>
                <w:szCs w:val="24"/>
                <w:lang w:eastAsia="ru-RU"/>
              </w:rPr>
              <w:t>Транспорт</w:t>
            </w:r>
          </w:p>
        </w:tc>
        <w:tc>
          <w:tcPr>
            <w:tcW w:w="2534" w:type="dxa"/>
            <w:tcBorders>
              <w:top w:val="nil"/>
              <w:left w:val="nil"/>
              <w:bottom w:val="single" w:sz="4" w:space="0" w:color="auto"/>
              <w:right w:val="single" w:sz="4" w:space="0" w:color="auto"/>
            </w:tcBorders>
            <w:shd w:val="clear" w:color="auto" w:fill="auto"/>
            <w:noWrap/>
            <w:vAlign w:val="center"/>
            <w:hideMark/>
          </w:tcPr>
          <w:p w14:paraId="4EA1964D" w14:textId="77777777" w:rsidR="009567A7" w:rsidRPr="00C51969" w:rsidRDefault="009567A7" w:rsidP="009567A7">
            <w:pPr>
              <w:spacing w:after="0" w:line="240" w:lineRule="auto"/>
              <w:ind w:firstLine="5"/>
              <w:jc w:val="center"/>
              <w:rPr>
                <w:rFonts w:eastAsia="Times New Roman"/>
                <w:noProof/>
                <w:sz w:val="24"/>
                <w:szCs w:val="24"/>
                <w:lang w:val="en-US" w:eastAsia="ru-RU"/>
              </w:rPr>
            </w:pPr>
            <w:r w:rsidRPr="00C51969">
              <w:rPr>
                <w:rFonts w:eastAsia="Times New Roman"/>
                <w:noProof/>
                <w:sz w:val="24"/>
                <w:szCs w:val="24"/>
                <w:lang w:val="en-US" w:eastAsia="ru-RU"/>
              </w:rPr>
              <w:t>0,0301</w:t>
            </w:r>
          </w:p>
        </w:tc>
        <w:tc>
          <w:tcPr>
            <w:tcW w:w="2111" w:type="dxa"/>
            <w:tcBorders>
              <w:top w:val="nil"/>
              <w:left w:val="nil"/>
              <w:bottom w:val="single" w:sz="4" w:space="0" w:color="auto"/>
              <w:right w:val="single" w:sz="4" w:space="0" w:color="auto"/>
            </w:tcBorders>
            <w:shd w:val="clear" w:color="auto" w:fill="auto"/>
            <w:noWrap/>
            <w:vAlign w:val="center"/>
            <w:hideMark/>
          </w:tcPr>
          <w:p w14:paraId="280FE868" w14:textId="77777777" w:rsidR="009567A7" w:rsidRPr="00C51969" w:rsidRDefault="009567A7" w:rsidP="009567A7">
            <w:pPr>
              <w:spacing w:after="0" w:line="240" w:lineRule="auto"/>
              <w:ind w:firstLine="5"/>
              <w:jc w:val="center"/>
              <w:rPr>
                <w:rFonts w:eastAsia="Times New Roman"/>
                <w:noProof/>
                <w:sz w:val="24"/>
                <w:szCs w:val="24"/>
                <w:lang w:val="en-US" w:eastAsia="ru-RU"/>
              </w:rPr>
            </w:pPr>
            <w:r w:rsidRPr="00C51969">
              <w:rPr>
                <w:rFonts w:eastAsia="Times New Roman"/>
                <w:noProof/>
                <w:sz w:val="24"/>
                <w:szCs w:val="24"/>
                <w:lang w:val="en-US" w:eastAsia="ru-RU"/>
              </w:rPr>
              <w:t>0,0207</w:t>
            </w:r>
          </w:p>
        </w:tc>
        <w:tc>
          <w:tcPr>
            <w:tcW w:w="1532" w:type="dxa"/>
            <w:tcBorders>
              <w:top w:val="nil"/>
              <w:left w:val="nil"/>
              <w:bottom w:val="single" w:sz="4" w:space="0" w:color="auto"/>
              <w:right w:val="single" w:sz="4" w:space="0" w:color="auto"/>
            </w:tcBorders>
            <w:shd w:val="clear" w:color="auto" w:fill="auto"/>
            <w:noWrap/>
            <w:vAlign w:val="center"/>
            <w:hideMark/>
          </w:tcPr>
          <w:p w14:paraId="0553AEDC" w14:textId="77777777" w:rsidR="009567A7" w:rsidRPr="00C51969" w:rsidRDefault="009567A7" w:rsidP="009567A7">
            <w:pPr>
              <w:spacing w:after="0" w:line="240" w:lineRule="auto"/>
              <w:ind w:firstLine="5"/>
              <w:jc w:val="center"/>
              <w:rPr>
                <w:rFonts w:eastAsia="Times New Roman"/>
                <w:noProof/>
                <w:sz w:val="24"/>
                <w:szCs w:val="24"/>
                <w:lang w:val="en-US" w:eastAsia="ru-RU"/>
              </w:rPr>
            </w:pPr>
            <w:r w:rsidRPr="00C51969">
              <w:rPr>
                <w:rFonts w:eastAsia="Times New Roman"/>
                <w:noProof/>
                <w:sz w:val="24"/>
                <w:szCs w:val="24"/>
                <w:lang w:val="en-US" w:eastAsia="ru-RU"/>
              </w:rPr>
              <w:t>1,4557</w:t>
            </w:r>
          </w:p>
        </w:tc>
        <w:tc>
          <w:tcPr>
            <w:tcW w:w="1569" w:type="dxa"/>
            <w:tcBorders>
              <w:top w:val="nil"/>
              <w:left w:val="nil"/>
              <w:bottom w:val="single" w:sz="4" w:space="0" w:color="auto"/>
              <w:right w:val="single" w:sz="4" w:space="0" w:color="auto"/>
            </w:tcBorders>
            <w:shd w:val="clear" w:color="auto" w:fill="auto"/>
            <w:noWrap/>
            <w:vAlign w:val="center"/>
            <w:hideMark/>
          </w:tcPr>
          <w:p w14:paraId="7667CF90" w14:textId="77777777" w:rsidR="009567A7" w:rsidRPr="00C51969" w:rsidRDefault="009567A7" w:rsidP="009567A7">
            <w:pPr>
              <w:spacing w:after="0" w:line="240" w:lineRule="auto"/>
              <w:ind w:firstLine="5"/>
              <w:jc w:val="center"/>
              <w:rPr>
                <w:rFonts w:eastAsia="Times New Roman"/>
                <w:noProof/>
                <w:sz w:val="24"/>
                <w:szCs w:val="24"/>
                <w:lang w:val="en-US" w:eastAsia="ru-RU"/>
              </w:rPr>
            </w:pPr>
            <w:r w:rsidRPr="00C51969">
              <w:rPr>
                <w:rFonts w:eastAsia="Times New Roman"/>
                <w:noProof/>
                <w:sz w:val="24"/>
                <w:szCs w:val="24"/>
                <w:lang w:val="en-US" w:eastAsia="ru-RU"/>
              </w:rPr>
              <w:t>0,1470</w:t>
            </w:r>
          </w:p>
        </w:tc>
      </w:tr>
      <w:tr w:rsidR="009567A7" w:rsidRPr="00391438" w14:paraId="1BA5F1B1" w14:textId="77777777" w:rsidTr="009567A7">
        <w:trPr>
          <w:trHeight w:val="300"/>
        </w:trPr>
        <w:tc>
          <w:tcPr>
            <w:tcW w:w="1801" w:type="dxa"/>
            <w:tcBorders>
              <w:top w:val="nil"/>
              <w:left w:val="single" w:sz="4" w:space="0" w:color="auto"/>
              <w:bottom w:val="single" w:sz="4" w:space="0" w:color="auto"/>
              <w:right w:val="single" w:sz="4" w:space="0" w:color="auto"/>
            </w:tcBorders>
            <w:shd w:val="clear" w:color="auto" w:fill="auto"/>
            <w:noWrap/>
            <w:hideMark/>
          </w:tcPr>
          <w:p w14:paraId="4C6BC255" w14:textId="072F3757" w:rsidR="009567A7" w:rsidRPr="00391438" w:rsidRDefault="009567A7" w:rsidP="009567A7">
            <w:pPr>
              <w:spacing w:after="0" w:line="240" w:lineRule="auto"/>
              <w:ind w:firstLine="5"/>
              <w:rPr>
                <w:rFonts w:eastAsia="Times New Roman"/>
                <w:noProof/>
                <w:sz w:val="24"/>
                <w:szCs w:val="24"/>
                <w:lang w:eastAsia="ru-RU"/>
              </w:rPr>
            </w:pPr>
            <w:r w:rsidRPr="00391438">
              <w:rPr>
                <w:rFonts w:eastAsia="Times New Roman"/>
                <w:noProof/>
                <w:sz w:val="24"/>
                <w:szCs w:val="24"/>
                <w:lang w:eastAsia="ru-RU"/>
              </w:rPr>
              <w:t xml:space="preserve">Вредные </w:t>
            </w:r>
            <w:r>
              <w:rPr>
                <w:rFonts w:eastAsia="Times New Roman"/>
                <w:noProof/>
                <w:sz w:val="24"/>
                <w:szCs w:val="24"/>
                <w:lang w:eastAsia="ru-RU"/>
              </w:rPr>
              <w:t>факторы</w:t>
            </w:r>
          </w:p>
        </w:tc>
        <w:tc>
          <w:tcPr>
            <w:tcW w:w="2534" w:type="dxa"/>
            <w:tcBorders>
              <w:top w:val="nil"/>
              <w:left w:val="nil"/>
              <w:bottom w:val="single" w:sz="4" w:space="0" w:color="auto"/>
              <w:right w:val="single" w:sz="4" w:space="0" w:color="auto"/>
            </w:tcBorders>
            <w:shd w:val="clear" w:color="auto" w:fill="auto"/>
            <w:noWrap/>
            <w:vAlign w:val="center"/>
            <w:hideMark/>
          </w:tcPr>
          <w:p w14:paraId="5D0B2326"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-0,7682</w:t>
            </w:r>
          </w:p>
        </w:tc>
        <w:tc>
          <w:tcPr>
            <w:tcW w:w="2111" w:type="dxa"/>
            <w:tcBorders>
              <w:top w:val="nil"/>
              <w:left w:val="nil"/>
              <w:bottom w:val="single" w:sz="4" w:space="0" w:color="auto"/>
              <w:right w:val="single" w:sz="4" w:space="0" w:color="auto"/>
            </w:tcBorders>
            <w:shd w:val="clear" w:color="auto" w:fill="auto"/>
            <w:noWrap/>
            <w:vAlign w:val="center"/>
            <w:hideMark/>
          </w:tcPr>
          <w:p w14:paraId="0F5054B4"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0,2157</w:t>
            </w:r>
          </w:p>
        </w:tc>
        <w:tc>
          <w:tcPr>
            <w:tcW w:w="1532" w:type="dxa"/>
            <w:tcBorders>
              <w:top w:val="nil"/>
              <w:left w:val="nil"/>
              <w:bottom w:val="single" w:sz="4" w:space="0" w:color="auto"/>
              <w:right w:val="single" w:sz="4" w:space="0" w:color="auto"/>
            </w:tcBorders>
            <w:shd w:val="clear" w:color="auto" w:fill="auto"/>
            <w:noWrap/>
            <w:vAlign w:val="center"/>
            <w:hideMark/>
          </w:tcPr>
          <w:p w14:paraId="17CE4673"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-3,5616</w:t>
            </w:r>
          </w:p>
        </w:tc>
        <w:tc>
          <w:tcPr>
            <w:tcW w:w="1569" w:type="dxa"/>
            <w:tcBorders>
              <w:top w:val="nil"/>
              <w:left w:val="nil"/>
              <w:bottom w:val="single" w:sz="4" w:space="0" w:color="auto"/>
              <w:right w:val="single" w:sz="4" w:space="0" w:color="auto"/>
            </w:tcBorders>
            <w:shd w:val="clear" w:color="auto" w:fill="auto"/>
            <w:noWrap/>
            <w:vAlign w:val="center"/>
            <w:hideMark/>
          </w:tcPr>
          <w:p w14:paraId="5F716113"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0,0005</w:t>
            </w:r>
          </w:p>
        </w:tc>
      </w:tr>
      <w:tr w:rsidR="009567A7" w:rsidRPr="00391438" w14:paraId="402009FE" w14:textId="77777777" w:rsidTr="009567A7">
        <w:trPr>
          <w:trHeight w:val="463"/>
        </w:trPr>
        <w:tc>
          <w:tcPr>
            <w:tcW w:w="1801" w:type="dxa"/>
            <w:tcBorders>
              <w:top w:val="nil"/>
              <w:left w:val="single" w:sz="4" w:space="0" w:color="auto"/>
              <w:bottom w:val="single" w:sz="4" w:space="0" w:color="auto"/>
              <w:right w:val="single" w:sz="4" w:space="0" w:color="auto"/>
            </w:tcBorders>
            <w:shd w:val="clear" w:color="auto" w:fill="auto"/>
            <w:noWrap/>
            <w:hideMark/>
          </w:tcPr>
          <w:p w14:paraId="5505D036" w14:textId="4B89ED4E" w:rsidR="009567A7" w:rsidRPr="00391438" w:rsidRDefault="009567A7" w:rsidP="009567A7">
            <w:pPr>
              <w:spacing w:after="0" w:line="240" w:lineRule="auto"/>
              <w:ind w:firstLine="5"/>
              <w:rPr>
                <w:rFonts w:eastAsia="Times New Roman"/>
                <w:noProof/>
                <w:sz w:val="24"/>
                <w:szCs w:val="24"/>
                <w:lang w:eastAsia="ru-RU"/>
              </w:rPr>
            </w:pPr>
            <w:r>
              <w:rPr>
                <w:rFonts w:eastAsia="Times New Roman"/>
                <w:noProof/>
                <w:sz w:val="24"/>
                <w:szCs w:val="24"/>
                <w:lang w:eastAsia="ru-RU"/>
              </w:rPr>
              <w:t>Нагрузка</w:t>
            </w:r>
          </w:p>
        </w:tc>
        <w:tc>
          <w:tcPr>
            <w:tcW w:w="2534" w:type="dxa"/>
            <w:tcBorders>
              <w:top w:val="nil"/>
              <w:left w:val="nil"/>
              <w:bottom w:val="single" w:sz="4" w:space="0" w:color="auto"/>
              <w:right w:val="single" w:sz="4" w:space="0" w:color="auto"/>
            </w:tcBorders>
            <w:shd w:val="clear" w:color="auto" w:fill="auto"/>
            <w:noWrap/>
            <w:vAlign w:val="center"/>
            <w:hideMark/>
          </w:tcPr>
          <w:p w14:paraId="5B117F95"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-0,1407</w:t>
            </w:r>
          </w:p>
        </w:tc>
        <w:tc>
          <w:tcPr>
            <w:tcW w:w="2111" w:type="dxa"/>
            <w:tcBorders>
              <w:top w:val="nil"/>
              <w:left w:val="nil"/>
              <w:bottom w:val="single" w:sz="4" w:space="0" w:color="auto"/>
              <w:right w:val="single" w:sz="4" w:space="0" w:color="auto"/>
            </w:tcBorders>
            <w:shd w:val="clear" w:color="auto" w:fill="auto"/>
            <w:noWrap/>
            <w:vAlign w:val="center"/>
            <w:hideMark/>
          </w:tcPr>
          <w:p w14:paraId="49585A69"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0,0461</w:t>
            </w:r>
          </w:p>
        </w:tc>
        <w:tc>
          <w:tcPr>
            <w:tcW w:w="1532" w:type="dxa"/>
            <w:tcBorders>
              <w:top w:val="nil"/>
              <w:left w:val="nil"/>
              <w:bottom w:val="single" w:sz="4" w:space="0" w:color="auto"/>
              <w:right w:val="single" w:sz="4" w:space="0" w:color="auto"/>
            </w:tcBorders>
            <w:shd w:val="clear" w:color="auto" w:fill="auto"/>
            <w:noWrap/>
            <w:vAlign w:val="center"/>
            <w:hideMark/>
          </w:tcPr>
          <w:p w14:paraId="5D913B78"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-3,0508</w:t>
            </w:r>
          </w:p>
        </w:tc>
        <w:tc>
          <w:tcPr>
            <w:tcW w:w="1569" w:type="dxa"/>
            <w:tcBorders>
              <w:top w:val="nil"/>
              <w:left w:val="nil"/>
              <w:bottom w:val="single" w:sz="4" w:space="0" w:color="auto"/>
              <w:right w:val="single" w:sz="4" w:space="0" w:color="auto"/>
            </w:tcBorders>
            <w:shd w:val="clear" w:color="auto" w:fill="auto"/>
            <w:noWrap/>
            <w:vAlign w:val="center"/>
            <w:hideMark/>
          </w:tcPr>
          <w:p w14:paraId="27A355D1" w14:textId="77777777" w:rsidR="009567A7" w:rsidRPr="00391438" w:rsidRDefault="009567A7" w:rsidP="009567A7">
            <w:pPr>
              <w:spacing w:after="0" w:line="240" w:lineRule="auto"/>
              <w:ind w:firstLine="5"/>
              <w:jc w:val="center"/>
              <w:rPr>
                <w:rFonts w:eastAsia="Times New Roman"/>
                <w:noProof/>
                <w:sz w:val="24"/>
                <w:szCs w:val="24"/>
                <w:lang w:eastAsia="ru-RU"/>
              </w:rPr>
            </w:pPr>
            <w:r w:rsidRPr="00391438">
              <w:rPr>
                <w:rFonts w:eastAsia="Times New Roman"/>
                <w:noProof/>
                <w:sz w:val="24"/>
                <w:szCs w:val="24"/>
                <w:lang w:eastAsia="ru-RU"/>
              </w:rPr>
              <w:t>0,0026</w:t>
            </w:r>
          </w:p>
        </w:tc>
      </w:tr>
    </w:tbl>
    <w:p w14:paraId="282C31A9" w14:textId="77777777" w:rsidR="006D387A" w:rsidRPr="00391438" w:rsidRDefault="006D387A" w:rsidP="003B579C">
      <w:pPr>
        <w:spacing w:after="0" w:line="240" w:lineRule="auto"/>
        <w:ind w:firstLine="567"/>
        <w:rPr>
          <w:rFonts w:eastAsia="Batang"/>
          <w:noProof/>
          <w:lang w:eastAsia="ko-KR"/>
        </w:rPr>
      </w:pPr>
    </w:p>
    <w:p w14:paraId="4279F8CF" w14:textId="3827D96C" w:rsidR="00D5767A" w:rsidRPr="003D4DCB" w:rsidRDefault="00D5767A" w:rsidP="00174F94">
      <w:pPr>
        <w:spacing w:after="0" w:line="240" w:lineRule="auto"/>
        <w:ind w:firstLine="709"/>
        <w:jc w:val="both"/>
        <w:rPr>
          <w:rFonts w:eastAsia="Batang"/>
          <w:lang w:eastAsia="ko-KR"/>
        </w:rPr>
      </w:pPr>
      <w:r w:rsidRPr="003D4DCB">
        <w:rPr>
          <w:rFonts w:eastAsia="Batang"/>
          <w:lang w:eastAsia="ko-KR"/>
        </w:rPr>
        <w:t xml:space="preserve">В результате регрессионного анализа </w:t>
      </w:r>
      <w:r w:rsidR="006D387A">
        <w:rPr>
          <w:rFonts w:eastAsia="Batang"/>
          <w:lang w:eastAsia="ko-KR"/>
        </w:rPr>
        <w:t xml:space="preserve">(таблица 14), </w:t>
      </w:r>
      <w:r w:rsidRPr="003D4DCB">
        <w:rPr>
          <w:rFonts w:eastAsia="Batang"/>
          <w:lang w:eastAsia="ko-KR"/>
        </w:rPr>
        <w:t>коэффициент вида транспорта до работы при уровне значимости 95% имеет доверительный интервал больше 5% (</w:t>
      </w:r>
      <w:r w:rsidRPr="003D4DCB">
        <w:rPr>
          <w:i/>
          <w:iCs/>
          <w:color w:val="000000"/>
        </w:rPr>
        <w:t>р-</w:t>
      </w:r>
      <w:r w:rsidRPr="003D4DCB">
        <w:rPr>
          <w:i/>
          <w:iCs/>
          <w:color w:val="000000"/>
          <w:lang w:val="en-US"/>
        </w:rPr>
        <w:t>value</w:t>
      </w:r>
      <w:r w:rsidRPr="003D4DCB">
        <w:rPr>
          <w:rFonts w:eastAsia="Batang"/>
          <w:lang w:eastAsia="ko-KR"/>
        </w:rPr>
        <w:t xml:space="preserve"> &gt;</w:t>
      </w:r>
      <w:r w:rsidR="000845F1" w:rsidRPr="003D4DCB">
        <w:rPr>
          <w:rFonts w:eastAsia="Batang"/>
          <w:lang w:eastAsia="ko-KR"/>
        </w:rPr>
        <w:t xml:space="preserve"> </w:t>
      </w:r>
      <w:r w:rsidRPr="003D4DCB">
        <w:rPr>
          <w:rFonts w:eastAsia="Batang"/>
          <w:lang w:eastAsia="ko-KR"/>
        </w:rPr>
        <w:t>0,05), что не позволяет нам отвергнуть нулевую гипотезу, которая утверждает, что улучшение вида транспорта на 1 единицу (общественный транспорт на служебный автобус) не оказывает влияния на показатели физического здоровья. Коэффициенты количества вредных факторов и рабочей нагрузки имеют доверительный интервал (</w:t>
      </w:r>
      <w:r w:rsidRPr="003D4DCB">
        <w:rPr>
          <w:i/>
          <w:iCs/>
          <w:color w:val="000000"/>
        </w:rPr>
        <w:t>р-</w:t>
      </w:r>
      <w:r w:rsidRPr="003D4DCB">
        <w:rPr>
          <w:i/>
          <w:iCs/>
          <w:color w:val="000000"/>
          <w:lang w:val="en-US"/>
        </w:rPr>
        <w:t>value</w:t>
      </w:r>
      <w:r w:rsidRPr="003D4DCB">
        <w:rPr>
          <w:rFonts w:eastAsia="Batang"/>
          <w:lang w:eastAsia="ko-KR"/>
        </w:rPr>
        <w:t xml:space="preserve"> &lt;</w:t>
      </w:r>
      <w:r w:rsidR="000845F1" w:rsidRPr="003D4DCB">
        <w:rPr>
          <w:rFonts w:eastAsia="Batang"/>
          <w:lang w:eastAsia="ko-KR"/>
        </w:rPr>
        <w:t xml:space="preserve"> </w:t>
      </w:r>
      <w:r w:rsidRPr="003D4DCB">
        <w:rPr>
          <w:rFonts w:eastAsia="Batang"/>
          <w:lang w:eastAsia="ko-KR"/>
        </w:rPr>
        <w:t xml:space="preserve">0,05), что </w:t>
      </w:r>
      <w:r w:rsidR="006D387A">
        <w:rPr>
          <w:rFonts w:eastAsia="Batang"/>
          <w:lang w:eastAsia="ko-KR"/>
        </w:rPr>
        <w:t xml:space="preserve">также </w:t>
      </w:r>
      <w:r w:rsidRPr="003D4DCB">
        <w:rPr>
          <w:rFonts w:eastAsia="Batang"/>
          <w:lang w:eastAsia="ko-KR"/>
        </w:rPr>
        <w:t>позвол</w:t>
      </w:r>
      <w:r w:rsidR="006D387A">
        <w:rPr>
          <w:rFonts w:eastAsia="Batang"/>
          <w:lang w:eastAsia="ko-KR"/>
        </w:rPr>
        <w:t xml:space="preserve">ило </w:t>
      </w:r>
      <w:r w:rsidRPr="003D4DCB">
        <w:rPr>
          <w:rFonts w:eastAsia="Batang"/>
          <w:lang w:eastAsia="ko-KR"/>
        </w:rPr>
        <w:t>нам отвергнуть нулевую гипотезу о</w:t>
      </w:r>
      <w:r w:rsidR="000405C9">
        <w:rPr>
          <w:rFonts w:eastAsia="Batang"/>
          <w:lang w:eastAsia="ko-KR"/>
        </w:rPr>
        <w:t>б отсутствии</w:t>
      </w:r>
      <w:r w:rsidRPr="003D4DCB">
        <w:rPr>
          <w:rFonts w:eastAsia="Batang"/>
          <w:lang w:eastAsia="ko-KR"/>
        </w:rPr>
        <w:t xml:space="preserve"> </w:t>
      </w:r>
      <w:r w:rsidR="000405C9" w:rsidRPr="003D4DCB">
        <w:rPr>
          <w:rFonts w:eastAsia="Batang"/>
          <w:lang w:eastAsia="ko-KR"/>
        </w:rPr>
        <w:t xml:space="preserve">влияния на физическое здоровье ВТ/ ВОП </w:t>
      </w:r>
      <w:r w:rsidRPr="003D4DCB">
        <w:rPr>
          <w:rFonts w:eastAsia="Batang"/>
          <w:lang w:eastAsia="ko-KR"/>
        </w:rPr>
        <w:t>данны</w:t>
      </w:r>
      <w:r w:rsidR="000405C9">
        <w:rPr>
          <w:rFonts w:eastAsia="Batang"/>
          <w:lang w:eastAsia="ko-KR"/>
        </w:rPr>
        <w:t>х</w:t>
      </w:r>
      <w:r w:rsidRPr="003D4DCB">
        <w:rPr>
          <w:rFonts w:eastAsia="Batang"/>
          <w:lang w:eastAsia="ko-KR"/>
        </w:rPr>
        <w:t xml:space="preserve"> характеристик. </w:t>
      </w:r>
    </w:p>
    <w:p w14:paraId="5C4B03ED" w14:textId="4210F103" w:rsidR="00D5767A" w:rsidRPr="003D4DCB" w:rsidRDefault="00D5767A" w:rsidP="00174F94">
      <w:pPr>
        <w:spacing w:after="0" w:line="240" w:lineRule="auto"/>
        <w:ind w:firstLine="709"/>
        <w:jc w:val="both"/>
        <w:rPr>
          <w:rFonts w:eastAsia="Batang"/>
          <w:lang w:eastAsia="ko-KR"/>
        </w:rPr>
      </w:pPr>
      <w:r w:rsidRPr="003D4DCB">
        <w:rPr>
          <w:rFonts w:eastAsia="Batang"/>
          <w:lang w:eastAsia="ko-KR"/>
        </w:rPr>
        <w:t>Увеличение количества вредных факторов (нерациональное питание, стрессы и т</w:t>
      </w:r>
      <w:r w:rsidR="009567A7">
        <w:rPr>
          <w:rFonts w:eastAsia="Batang"/>
          <w:lang w:eastAsia="ko-KR"/>
        </w:rPr>
        <w:t>.</w:t>
      </w:r>
      <w:r w:rsidRPr="003D4DCB">
        <w:rPr>
          <w:rFonts w:eastAsia="Batang"/>
          <w:lang w:eastAsia="ko-KR"/>
        </w:rPr>
        <w:t xml:space="preserve">д.) на 1 единицу, снижают показатели физического здоровья на 76%. Увеличение рабочей нагрузки на 1 %, снижает физическое здоровье </w:t>
      </w:r>
      <w:r w:rsidR="00A56688" w:rsidRPr="003D4DCB">
        <w:rPr>
          <w:rFonts w:eastAsia="Batang"/>
          <w:lang w:eastAsia="ko-KR"/>
        </w:rPr>
        <w:t>ВТ/</w:t>
      </w:r>
      <w:r w:rsidRPr="003D4DCB">
        <w:rPr>
          <w:rFonts w:eastAsia="Batang"/>
          <w:lang w:eastAsia="ko-KR"/>
        </w:rPr>
        <w:t xml:space="preserve">ВОП на 14%. </w:t>
      </w:r>
    </w:p>
    <w:p w14:paraId="44E27610" w14:textId="05B92FAB" w:rsidR="00511982" w:rsidRDefault="00D5767A" w:rsidP="00174F94">
      <w:pPr>
        <w:spacing w:after="0" w:line="240" w:lineRule="auto"/>
        <w:ind w:firstLine="709"/>
        <w:jc w:val="both"/>
        <w:rPr>
          <w:rFonts w:eastAsia="Batang"/>
          <w:lang w:eastAsia="ko-KR"/>
        </w:rPr>
      </w:pPr>
      <w:r w:rsidRPr="003D4DCB">
        <w:rPr>
          <w:rFonts w:eastAsia="Batang"/>
          <w:lang w:eastAsia="ko-KR"/>
        </w:rPr>
        <w:t xml:space="preserve">Нами рассчитан коэффициент корреляции показателей домена психологического здоровья в зависимости от нагрузки </w:t>
      </w:r>
      <w:r w:rsidR="000845F1" w:rsidRPr="003D4DCB">
        <w:rPr>
          <w:rFonts w:eastAsia="Batang"/>
          <w:lang w:eastAsia="ko-KR"/>
        </w:rPr>
        <w:t>ВТ/</w:t>
      </w:r>
      <w:r w:rsidRPr="003D4DCB">
        <w:rPr>
          <w:rFonts w:eastAsia="Batang"/>
          <w:lang w:eastAsia="ko-KR"/>
        </w:rPr>
        <w:t>ВОП, ст</w:t>
      </w:r>
      <w:r w:rsidR="000405C9">
        <w:rPr>
          <w:rFonts w:eastAsia="Batang"/>
          <w:lang w:eastAsia="ko-KR"/>
        </w:rPr>
        <w:t>епени удовлетворенности работой</w:t>
      </w:r>
      <w:r w:rsidRPr="003D4DCB">
        <w:rPr>
          <w:rFonts w:eastAsia="Batang"/>
          <w:lang w:eastAsia="ko-KR"/>
        </w:rPr>
        <w:t xml:space="preserve"> и общего показателя чувства правовой защищенности </w:t>
      </w:r>
      <w:r w:rsidR="00A56688" w:rsidRPr="003D4DCB">
        <w:rPr>
          <w:rFonts w:eastAsia="Batang"/>
          <w:lang w:eastAsia="ko-KR"/>
        </w:rPr>
        <w:t>ВТ/</w:t>
      </w:r>
      <w:r w:rsidRPr="003D4DCB">
        <w:rPr>
          <w:rFonts w:eastAsia="Batang"/>
          <w:lang w:eastAsia="ko-KR"/>
        </w:rPr>
        <w:t xml:space="preserve">ВОП (раздел 4 разработанной анкеты). </w:t>
      </w:r>
      <w:r w:rsidR="00511982">
        <w:rPr>
          <w:rFonts w:eastAsia="Batang"/>
          <w:lang w:eastAsia="ko-KR"/>
        </w:rPr>
        <w:t>Определено</w:t>
      </w:r>
      <w:r w:rsidR="000845F1" w:rsidRPr="003D4DCB">
        <w:rPr>
          <w:rFonts w:eastAsia="Batang"/>
          <w:lang w:eastAsia="ko-KR"/>
        </w:rPr>
        <w:t>,</w:t>
      </w:r>
      <w:r w:rsidRPr="003D4DCB">
        <w:rPr>
          <w:rFonts w:eastAsia="Batang"/>
          <w:lang w:eastAsia="ko-KR"/>
        </w:rPr>
        <w:t xml:space="preserve"> что коэффиц</w:t>
      </w:r>
      <w:r w:rsidR="00511982">
        <w:rPr>
          <w:rFonts w:eastAsia="Batang"/>
          <w:lang w:eastAsia="ko-KR"/>
        </w:rPr>
        <w:t>иент влияния транспорта стремит</w:t>
      </w:r>
      <w:r w:rsidRPr="003D4DCB">
        <w:rPr>
          <w:rFonts w:eastAsia="Batang"/>
          <w:lang w:eastAsia="ko-KR"/>
        </w:rPr>
        <w:t xml:space="preserve">ся к нулю, </w:t>
      </w:r>
      <w:r w:rsidR="000405C9">
        <w:rPr>
          <w:rFonts w:eastAsia="Batang"/>
          <w:lang w:eastAsia="ko-KR"/>
        </w:rPr>
        <w:t>из чего следует отсутствие</w:t>
      </w:r>
      <w:r w:rsidRPr="003D4DCB">
        <w:rPr>
          <w:rFonts w:eastAsia="Batang"/>
          <w:lang w:eastAsia="ko-KR"/>
        </w:rPr>
        <w:t xml:space="preserve"> корреляционной связи между психологическим здоровьем и видом т</w:t>
      </w:r>
      <w:r w:rsidR="000845F1" w:rsidRPr="003D4DCB">
        <w:rPr>
          <w:rFonts w:eastAsia="Batang"/>
          <w:lang w:eastAsia="ko-KR"/>
        </w:rPr>
        <w:t xml:space="preserve">ранспорта до работы. </w:t>
      </w:r>
      <w:r w:rsidR="000405C9">
        <w:rPr>
          <w:rFonts w:eastAsia="Batang"/>
          <w:lang w:eastAsia="ko-KR"/>
        </w:rPr>
        <w:t>Тогда как</w:t>
      </w:r>
      <w:r w:rsidR="00511982">
        <w:rPr>
          <w:rFonts w:eastAsia="Batang"/>
          <w:lang w:eastAsia="ko-KR"/>
        </w:rPr>
        <w:t xml:space="preserve"> </w:t>
      </w:r>
      <w:r w:rsidRPr="003D4DCB">
        <w:rPr>
          <w:rFonts w:eastAsia="Batang"/>
          <w:lang w:eastAsia="ko-KR"/>
        </w:rPr>
        <w:t xml:space="preserve">наличие прямой слабой связи между психологическим </w:t>
      </w:r>
      <w:r w:rsidR="00511982">
        <w:rPr>
          <w:rFonts w:eastAsia="Batang"/>
          <w:lang w:eastAsia="ko-KR"/>
        </w:rPr>
        <w:t>состоянием здоровья</w:t>
      </w:r>
      <w:r w:rsidRPr="003D4DCB">
        <w:rPr>
          <w:rFonts w:eastAsia="Batang"/>
          <w:lang w:eastAsia="ko-KR"/>
        </w:rPr>
        <w:t xml:space="preserve"> </w:t>
      </w:r>
      <w:r w:rsidR="00511982">
        <w:rPr>
          <w:rFonts w:eastAsia="Batang"/>
          <w:lang w:eastAsia="ko-KR"/>
        </w:rPr>
        <w:t xml:space="preserve">и рабочей нагрузкой (0,10) </w:t>
      </w:r>
      <w:r w:rsidRPr="003D4DCB">
        <w:rPr>
          <w:rFonts w:eastAsia="Batang"/>
          <w:lang w:eastAsia="ko-KR"/>
        </w:rPr>
        <w:t>говорит о слабом влиянии рабочих нагрузок</w:t>
      </w:r>
      <w:r w:rsidR="00511982">
        <w:rPr>
          <w:rFonts w:eastAsia="Batang"/>
          <w:lang w:eastAsia="ko-KR"/>
        </w:rPr>
        <w:t>.</w:t>
      </w:r>
    </w:p>
    <w:p w14:paraId="3ED80AEB" w14:textId="6DD16064" w:rsidR="00A55935" w:rsidRPr="003D4DCB" w:rsidRDefault="00D5767A" w:rsidP="00174F94">
      <w:pPr>
        <w:spacing w:after="0" w:line="240" w:lineRule="auto"/>
        <w:ind w:firstLine="709"/>
        <w:jc w:val="both"/>
        <w:rPr>
          <w:rFonts w:eastAsia="Batang"/>
          <w:lang w:eastAsia="ko-KR"/>
        </w:rPr>
      </w:pPr>
      <w:r w:rsidRPr="003D4DCB">
        <w:rPr>
          <w:rFonts w:eastAsia="Batang"/>
          <w:lang w:eastAsia="ko-KR"/>
        </w:rPr>
        <w:t xml:space="preserve"> </w:t>
      </w:r>
      <w:r w:rsidR="00511982">
        <w:rPr>
          <w:rFonts w:eastAsia="Batang"/>
          <w:lang w:eastAsia="ko-KR"/>
        </w:rPr>
        <w:t xml:space="preserve">Также </w:t>
      </w:r>
      <w:r w:rsidRPr="003D4DCB">
        <w:rPr>
          <w:rFonts w:eastAsia="Batang"/>
          <w:lang w:eastAsia="ko-KR"/>
        </w:rPr>
        <w:t xml:space="preserve">прямая слабая связь установлена между психологическим здоровьем и чувством защищенности </w:t>
      </w:r>
      <w:r w:rsidR="00A56688" w:rsidRPr="003D4DCB">
        <w:rPr>
          <w:rFonts w:eastAsia="Batang"/>
          <w:lang w:eastAsia="ko-KR"/>
        </w:rPr>
        <w:t>ВТ/</w:t>
      </w:r>
      <w:r w:rsidRPr="003D4DCB">
        <w:rPr>
          <w:rFonts w:eastAsia="Batang"/>
          <w:lang w:eastAsia="ko-KR"/>
        </w:rPr>
        <w:t>ВОП (0,10), что подтвер</w:t>
      </w:r>
      <w:r w:rsidR="00511982">
        <w:rPr>
          <w:rFonts w:eastAsia="Batang"/>
          <w:lang w:eastAsia="ko-KR"/>
        </w:rPr>
        <w:t xml:space="preserve">дило </w:t>
      </w:r>
      <w:r w:rsidRPr="003D4DCB">
        <w:rPr>
          <w:rFonts w:eastAsia="Batang"/>
          <w:lang w:eastAsia="ko-KR"/>
        </w:rPr>
        <w:t xml:space="preserve">слабое влияние данной характеристики. Коэффициент корреляции удовлетворенности трудом показал наличие прямой средней связи (0,30), </w:t>
      </w:r>
      <w:r w:rsidR="000405C9">
        <w:rPr>
          <w:rFonts w:eastAsia="Batang"/>
          <w:lang w:eastAsia="ko-KR"/>
        </w:rPr>
        <w:t>указывающей</w:t>
      </w:r>
      <w:r w:rsidR="00511982">
        <w:rPr>
          <w:rFonts w:eastAsia="Batang"/>
          <w:lang w:eastAsia="ko-KR"/>
        </w:rPr>
        <w:t xml:space="preserve"> на </w:t>
      </w:r>
      <w:r w:rsidRPr="003D4DCB">
        <w:rPr>
          <w:rFonts w:eastAsia="Batang"/>
          <w:lang w:eastAsia="ko-KR"/>
        </w:rPr>
        <w:t xml:space="preserve"> существенно</w:t>
      </w:r>
      <w:r w:rsidR="00511982">
        <w:rPr>
          <w:rFonts w:eastAsia="Batang"/>
          <w:lang w:eastAsia="ko-KR"/>
        </w:rPr>
        <w:t>е</w:t>
      </w:r>
      <w:r w:rsidRPr="003D4DCB">
        <w:rPr>
          <w:rFonts w:eastAsia="Batang"/>
          <w:lang w:eastAsia="ko-KR"/>
        </w:rPr>
        <w:t xml:space="preserve"> влияни</w:t>
      </w:r>
      <w:r w:rsidR="00511982">
        <w:rPr>
          <w:rFonts w:eastAsia="Batang"/>
          <w:lang w:eastAsia="ko-KR"/>
        </w:rPr>
        <w:t>е</w:t>
      </w:r>
      <w:r w:rsidRPr="003D4DCB">
        <w:rPr>
          <w:rFonts w:eastAsia="Batang"/>
          <w:lang w:eastAsia="ko-KR"/>
        </w:rPr>
        <w:t xml:space="preserve"> чувства удовлетворенности работой на психологическое </w:t>
      </w:r>
      <w:r w:rsidR="00511982">
        <w:rPr>
          <w:rFonts w:eastAsia="Batang"/>
          <w:lang w:eastAsia="ko-KR"/>
        </w:rPr>
        <w:t xml:space="preserve">состояние </w:t>
      </w:r>
      <w:r w:rsidRPr="003D4DCB">
        <w:rPr>
          <w:rFonts w:eastAsia="Batang"/>
          <w:lang w:eastAsia="ko-KR"/>
        </w:rPr>
        <w:t>здоровь</w:t>
      </w:r>
      <w:r w:rsidR="00511982">
        <w:rPr>
          <w:rFonts w:eastAsia="Batang"/>
          <w:lang w:eastAsia="ko-KR"/>
        </w:rPr>
        <w:t>я</w:t>
      </w:r>
      <w:r w:rsidRPr="003D4DCB">
        <w:rPr>
          <w:rFonts w:eastAsia="Batang"/>
          <w:lang w:eastAsia="ko-KR"/>
        </w:rPr>
        <w:t xml:space="preserve"> </w:t>
      </w:r>
      <w:r w:rsidR="00A56688" w:rsidRPr="003D4DCB">
        <w:rPr>
          <w:rFonts w:eastAsia="Batang"/>
          <w:lang w:eastAsia="ko-KR"/>
        </w:rPr>
        <w:t>ВТ/</w:t>
      </w:r>
      <w:r w:rsidR="00A55935" w:rsidRPr="003D4DCB">
        <w:rPr>
          <w:rFonts w:eastAsia="Batang"/>
          <w:lang w:eastAsia="ko-KR"/>
        </w:rPr>
        <w:t xml:space="preserve">ВОП (таблица 15).  </w:t>
      </w:r>
    </w:p>
    <w:p w14:paraId="0127C1AD" w14:textId="77777777" w:rsidR="00A55935" w:rsidRPr="003D4DCB" w:rsidRDefault="00A55935" w:rsidP="00174F94">
      <w:pPr>
        <w:spacing w:after="0" w:line="240" w:lineRule="auto"/>
        <w:ind w:firstLine="709"/>
        <w:rPr>
          <w:rFonts w:eastAsia="Batang"/>
          <w:lang w:eastAsia="ko-KR"/>
        </w:rPr>
      </w:pPr>
    </w:p>
    <w:p w14:paraId="6D3DB754" w14:textId="0FA41C2A" w:rsidR="00A55935" w:rsidRDefault="00A55935" w:rsidP="00174F94">
      <w:pPr>
        <w:spacing w:after="0" w:line="240" w:lineRule="auto"/>
        <w:ind w:firstLine="709"/>
        <w:jc w:val="both"/>
        <w:rPr>
          <w:rFonts w:eastAsia="Batang"/>
          <w:lang w:eastAsia="ko-KR"/>
        </w:rPr>
      </w:pPr>
      <w:r w:rsidRPr="003D4DCB">
        <w:rPr>
          <w:rFonts w:eastAsia="Batang"/>
          <w:lang w:eastAsia="ko-KR"/>
        </w:rPr>
        <w:t>Таблица 15</w:t>
      </w:r>
      <w:r w:rsidR="00511982">
        <w:rPr>
          <w:rFonts w:eastAsia="Batang"/>
          <w:lang w:eastAsia="ko-KR"/>
        </w:rPr>
        <w:t xml:space="preserve"> -</w:t>
      </w:r>
      <w:r w:rsidRPr="003D4DCB">
        <w:rPr>
          <w:rFonts w:eastAsia="Batang"/>
          <w:lang w:eastAsia="ko-KR"/>
        </w:rPr>
        <w:t xml:space="preserve"> Показатели корреляционной связи между психологическим здоровьем ВТ/ВОП и указанными характеристиками</w:t>
      </w:r>
    </w:p>
    <w:p w14:paraId="25D93BAB" w14:textId="77777777" w:rsidR="009567A7" w:rsidRPr="009567A7" w:rsidRDefault="009567A7" w:rsidP="009567A7">
      <w:pPr>
        <w:spacing w:after="0" w:line="240" w:lineRule="auto"/>
        <w:jc w:val="both"/>
        <w:rPr>
          <w:rFonts w:eastAsia="Batang"/>
          <w:sz w:val="16"/>
          <w:szCs w:val="16"/>
          <w:lang w:eastAsia="ko-KR"/>
        </w:rPr>
      </w:pPr>
    </w:p>
    <w:tbl>
      <w:tblPr>
        <w:tblStyle w:val="a9"/>
        <w:tblW w:w="0" w:type="auto"/>
        <w:tblLook w:val="04A0" w:firstRow="1" w:lastRow="0" w:firstColumn="1" w:lastColumn="0" w:noHBand="0" w:noVBand="1"/>
      </w:tblPr>
      <w:tblGrid>
        <w:gridCol w:w="2195"/>
        <w:gridCol w:w="1876"/>
        <w:gridCol w:w="1806"/>
        <w:gridCol w:w="2231"/>
        <w:gridCol w:w="1746"/>
      </w:tblGrid>
      <w:tr w:rsidR="00A56688" w:rsidRPr="009567A7" w14:paraId="0A5EC807" w14:textId="77777777" w:rsidTr="009567A7">
        <w:tc>
          <w:tcPr>
            <w:tcW w:w="2207" w:type="dxa"/>
            <w:vAlign w:val="center"/>
          </w:tcPr>
          <w:p w14:paraId="73AEF52B" w14:textId="36C75B73" w:rsidR="00A56688" w:rsidRPr="009567A7" w:rsidRDefault="00511982" w:rsidP="009567A7">
            <w:pPr>
              <w:jc w:val="center"/>
              <w:rPr>
                <w:rFonts w:eastAsia="Batang"/>
                <w:sz w:val="24"/>
                <w:szCs w:val="24"/>
                <w:lang w:eastAsia="ko-KR"/>
              </w:rPr>
            </w:pPr>
            <w:r w:rsidRPr="009567A7">
              <w:rPr>
                <w:rFonts w:eastAsia="Batang"/>
                <w:sz w:val="24"/>
                <w:szCs w:val="24"/>
                <w:lang w:eastAsia="ko-KR"/>
              </w:rPr>
              <w:t>Наименование</w:t>
            </w:r>
          </w:p>
        </w:tc>
        <w:tc>
          <w:tcPr>
            <w:tcW w:w="1913" w:type="dxa"/>
            <w:vAlign w:val="center"/>
          </w:tcPr>
          <w:p w14:paraId="1A006E55"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Транспорт</w:t>
            </w:r>
          </w:p>
        </w:tc>
        <w:tc>
          <w:tcPr>
            <w:tcW w:w="1847" w:type="dxa"/>
            <w:vAlign w:val="center"/>
          </w:tcPr>
          <w:p w14:paraId="1D956229"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Нагрузка</w:t>
            </w:r>
          </w:p>
        </w:tc>
        <w:tc>
          <w:tcPr>
            <w:tcW w:w="1915" w:type="dxa"/>
            <w:vAlign w:val="center"/>
          </w:tcPr>
          <w:p w14:paraId="06E389FA"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Удовлет</w:t>
            </w:r>
            <w:r w:rsidR="00511982" w:rsidRPr="009567A7">
              <w:rPr>
                <w:rFonts w:eastAsia="Times New Roman"/>
                <w:color w:val="000000"/>
                <w:sz w:val="24"/>
                <w:szCs w:val="24"/>
                <w:lang w:eastAsia="ru-RU"/>
              </w:rPr>
              <w:t xml:space="preserve">воренность </w:t>
            </w:r>
            <w:r w:rsidRPr="009567A7">
              <w:rPr>
                <w:rFonts w:eastAsia="Times New Roman"/>
                <w:color w:val="000000"/>
                <w:sz w:val="24"/>
                <w:szCs w:val="24"/>
                <w:lang w:eastAsia="ru-RU"/>
              </w:rPr>
              <w:t>трудом</w:t>
            </w:r>
          </w:p>
        </w:tc>
        <w:tc>
          <w:tcPr>
            <w:tcW w:w="1746" w:type="dxa"/>
            <w:vAlign w:val="center"/>
          </w:tcPr>
          <w:p w14:paraId="6230EF72" w14:textId="77777777" w:rsidR="00A56688" w:rsidRPr="009567A7" w:rsidRDefault="00A56688" w:rsidP="009567A7">
            <w:pPr>
              <w:jc w:val="center"/>
              <w:rPr>
                <w:rFonts w:eastAsia="Times New Roman"/>
                <w:color w:val="000000"/>
                <w:sz w:val="24"/>
                <w:szCs w:val="24"/>
                <w:lang w:eastAsia="ru-RU"/>
              </w:rPr>
            </w:pPr>
            <w:r w:rsidRPr="009567A7">
              <w:rPr>
                <w:rFonts w:eastAsia="Times New Roman"/>
                <w:color w:val="000000"/>
                <w:sz w:val="24"/>
                <w:szCs w:val="24"/>
                <w:lang w:eastAsia="ru-RU"/>
              </w:rPr>
              <w:t>Защищенность</w:t>
            </w:r>
          </w:p>
        </w:tc>
      </w:tr>
      <w:tr w:rsidR="00A56688" w:rsidRPr="009567A7" w14:paraId="70843CE4" w14:textId="77777777" w:rsidTr="009567A7">
        <w:tc>
          <w:tcPr>
            <w:tcW w:w="2207" w:type="dxa"/>
          </w:tcPr>
          <w:p w14:paraId="712C5F53" w14:textId="77777777" w:rsidR="00A56688" w:rsidRPr="009567A7" w:rsidRDefault="00A56688" w:rsidP="003B579C">
            <w:pPr>
              <w:rPr>
                <w:rFonts w:eastAsia="Batang"/>
                <w:sz w:val="24"/>
                <w:szCs w:val="24"/>
                <w:lang w:eastAsia="ko-KR"/>
              </w:rPr>
            </w:pPr>
            <w:r w:rsidRPr="009567A7">
              <w:rPr>
                <w:rFonts w:eastAsia="Times New Roman"/>
                <w:iCs/>
                <w:color w:val="000000"/>
                <w:sz w:val="24"/>
                <w:szCs w:val="24"/>
                <w:lang w:eastAsia="ru-RU"/>
              </w:rPr>
              <w:t>Психологическое здоровье</w:t>
            </w:r>
          </w:p>
        </w:tc>
        <w:tc>
          <w:tcPr>
            <w:tcW w:w="1913" w:type="dxa"/>
            <w:vAlign w:val="center"/>
          </w:tcPr>
          <w:p w14:paraId="4E51E87D"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-0,06</w:t>
            </w:r>
          </w:p>
        </w:tc>
        <w:tc>
          <w:tcPr>
            <w:tcW w:w="1847" w:type="dxa"/>
            <w:vAlign w:val="center"/>
          </w:tcPr>
          <w:p w14:paraId="3750EEA2"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0,10</w:t>
            </w:r>
          </w:p>
        </w:tc>
        <w:tc>
          <w:tcPr>
            <w:tcW w:w="1915" w:type="dxa"/>
            <w:vAlign w:val="center"/>
          </w:tcPr>
          <w:p w14:paraId="36DF93EB"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0,30</w:t>
            </w:r>
          </w:p>
        </w:tc>
        <w:tc>
          <w:tcPr>
            <w:tcW w:w="1746" w:type="dxa"/>
            <w:vAlign w:val="center"/>
          </w:tcPr>
          <w:p w14:paraId="3A3A7AC2" w14:textId="77777777" w:rsidR="00A56688" w:rsidRPr="009567A7" w:rsidRDefault="00A56688" w:rsidP="009567A7">
            <w:pPr>
              <w:jc w:val="center"/>
              <w:rPr>
                <w:rFonts w:eastAsia="Batang"/>
                <w:sz w:val="24"/>
                <w:szCs w:val="24"/>
                <w:lang w:eastAsia="ko-KR"/>
              </w:rPr>
            </w:pPr>
            <w:r w:rsidRPr="009567A7">
              <w:rPr>
                <w:rFonts w:eastAsia="Times New Roman"/>
                <w:color w:val="000000"/>
                <w:sz w:val="24"/>
                <w:szCs w:val="24"/>
                <w:lang w:eastAsia="ru-RU"/>
              </w:rPr>
              <w:t>0,10</w:t>
            </w:r>
          </w:p>
        </w:tc>
      </w:tr>
    </w:tbl>
    <w:p w14:paraId="1C20DD8F" w14:textId="77777777" w:rsidR="00A56688" w:rsidRPr="003D4DCB" w:rsidRDefault="00A56688" w:rsidP="003B579C">
      <w:pPr>
        <w:spacing w:after="0" w:line="240" w:lineRule="auto"/>
        <w:ind w:firstLine="567"/>
        <w:rPr>
          <w:color w:val="000000"/>
        </w:rPr>
      </w:pPr>
    </w:p>
    <w:p w14:paraId="33E06BA0" w14:textId="77777777" w:rsidR="000845F1" w:rsidRPr="003D4DCB" w:rsidRDefault="00D5767A" w:rsidP="00174F94">
      <w:pPr>
        <w:spacing w:after="0" w:line="240" w:lineRule="auto"/>
        <w:ind w:firstLine="709"/>
        <w:jc w:val="both"/>
        <w:rPr>
          <w:color w:val="000000"/>
        </w:rPr>
      </w:pPr>
      <w:r w:rsidRPr="003D4DCB">
        <w:rPr>
          <w:color w:val="000000"/>
        </w:rPr>
        <w:t xml:space="preserve">Для определения силы влияния характеристик нами построена регрессионная модель зависимости психологического здоровья </w:t>
      </w:r>
      <w:r w:rsidR="00A56688" w:rsidRPr="003D4DCB">
        <w:rPr>
          <w:color w:val="000000"/>
        </w:rPr>
        <w:t>ВТ/</w:t>
      </w:r>
      <w:r w:rsidR="000845F1" w:rsidRPr="003D4DCB">
        <w:rPr>
          <w:color w:val="000000"/>
        </w:rPr>
        <w:t xml:space="preserve"> </w:t>
      </w:r>
      <w:r w:rsidRPr="003D4DCB">
        <w:rPr>
          <w:color w:val="000000"/>
        </w:rPr>
        <w:t>ВОП от указанных характеристик.</w:t>
      </w:r>
    </w:p>
    <w:p w14:paraId="438DA733" w14:textId="77777777" w:rsidR="00511982" w:rsidRDefault="00511982" w:rsidP="00174F94">
      <w:pPr>
        <w:spacing w:after="0" w:line="240" w:lineRule="auto"/>
        <w:ind w:firstLine="709"/>
        <w:jc w:val="both"/>
        <w:rPr>
          <w:rStyle w:val="tlid-translation"/>
          <w:b/>
          <w:i/>
        </w:rPr>
      </w:pPr>
    </w:p>
    <w:p w14:paraId="35507AF9" w14:textId="03EB213F" w:rsidR="00D5767A" w:rsidRDefault="007B3866" w:rsidP="00174F94">
      <w:pPr>
        <w:spacing w:after="0" w:line="240" w:lineRule="auto"/>
        <w:ind w:firstLine="709"/>
        <w:jc w:val="center"/>
        <w:rPr>
          <w:rStyle w:val="tlid-translation"/>
          <w:i/>
        </w:rPr>
      </w:pPr>
      <w:r w:rsidRPr="009567A7">
        <w:rPr>
          <w:rStyle w:val="tlid-translation"/>
          <w:i/>
        </w:rPr>
        <w:t>Псих.здоровье</w:t>
      </w:r>
      <w:r w:rsidR="00D5767A" w:rsidRPr="009567A7">
        <w:rPr>
          <w:rStyle w:val="tlid-translation"/>
          <w:i/>
        </w:rPr>
        <w:t>= β</w:t>
      </w:r>
      <w:r w:rsidR="00D5767A" w:rsidRPr="009567A7">
        <w:rPr>
          <w:rStyle w:val="tlid-translation"/>
          <w:i/>
          <w:vertAlign w:val="subscript"/>
        </w:rPr>
        <w:t>1</w:t>
      </w:r>
      <w:r w:rsidR="00D5767A" w:rsidRPr="009567A7">
        <w:rPr>
          <w:rStyle w:val="tlid-translation"/>
          <w:i/>
        </w:rPr>
        <w:t xml:space="preserve"> + β</w:t>
      </w:r>
      <w:r w:rsidR="00D5767A" w:rsidRPr="009567A7">
        <w:rPr>
          <w:rStyle w:val="tlid-translation"/>
          <w:i/>
          <w:vertAlign w:val="subscript"/>
        </w:rPr>
        <w:t>2*</w:t>
      </w:r>
      <w:r w:rsidR="00D5767A" w:rsidRPr="009567A7">
        <w:rPr>
          <w:rStyle w:val="tlid-translation"/>
          <w:i/>
        </w:rPr>
        <w:t>транспорт + β</w:t>
      </w:r>
      <w:r w:rsidR="00D5767A" w:rsidRPr="009567A7">
        <w:rPr>
          <w:rStyle w:val="tlid-translation"/>
          <w:i/>
          <w:vertAlign w:val="subscript"/>
        </w:rPr>
        <w:t>3*</w:t>
      </w:r>
      <w:r w:rsidR="00D5767A" w:rsidRPr="009567A7">
        <w:rPr>
          <w:rStyle w:val="tlid-translation"/>
          <w:i/>
        </w:rPr>
        <w:t>нагрузки + β</w:t>
      </w:r>
      <w:r w:rsidR="00D5767A" w:rsidRPr="009567A7">
        <w:rPr>
          <w:rStyle w:val="tlid-translation"/>
          <w:i/>
          <w:vertAlign w:val="subscript"/>
        </w:rPr>
        <w:t>4*</w:t>
      </w:r>
      <w:r w:rsidR="00D5767A" w:rsidRPr="009567A7">
        <w:rPr>
          <w:rStyle w:val="tlid-translation"/>
          <w:i/>
        </w:rPr>
        <w:t>удов</w:t>
      </w:r>
      <w:r w:rsidR="00511982" w:rsidRPr="009567A7">
        <w:rPr>
          <w:rStyle w:val="tlid-translation"/>
          <w:i/>
        </w:rPr>
        <w:t xml:space="preserve">летворенность </w:t>
      </w:r>
      <w:r w:rsidR="00D5767A" w:rsidRPr="009567A7">
        <w:rPr>
          <w:rStyle w:val="tlid-translation"/>
          <w:i/>
        </w:rPr>
        <w:t>трудом + β</w:t>
      </w:r>
      <w:r w:rsidR="00D5767A" w:rsidRPr="009567A7">
        <w:rPr>
          <w:rStyle w:val="tlid-translation"/>
          <w:i/>
          <w:vertAlign w:val="subscript"/>
        </w:rPr>
        <w:t>5*</w:t>
      </w:r>
      <w:r w:rsidR="00D5767A" w:rsidRPr="009567A7">
        <w:rPr>
          <w:rStyle w:val="tlid-translation"/>
          <w:i/>
        </w:rPr>
        <w:t>чув</w:t>
      </w:r>
      <w:r w:rsidR="00511982" w:rsidRPr="009567A7">
        <w:rPr>
          <w:rStyle w:val="tlid-translation"/>
          <w:i/>
        </w:rPr>
        <w:t xml:space="preserve">ство </w:t>
      </w:r>
      <w:r w:rsidR="003D3DFF">
        <w:rPr>
          <w:rStyle w:val="tlid-translation"/>
          <w:i/>
        </w:rPr>
        <w:t>защищенности</w:t>
      </w:r>
    </w:p>
    <w:p w14:paraId="5E5BC9CF" w14:textId="77777777" w:rsidR="007109BA" w:rsidRPr="003D3DFF" w:rsidRDefault="007109BA" w:rsidP="00174F94">
      <w:pPr>
        <w:spacing w:after="0" w:line="240" w:lineRule="auto"/>
        <w:ind w:firstLine="709"/>
        <w:jc w:val="center"/>
        <w:rPr>
          <w:rStyle w:val="tlid-translation"/>
          <w:i/>
        </w:rPr>
      </w:pPr>
    </w:p>
    <w:p w14:paraId="6B8A8296" w14:textId="77777777" w:rsidR="00D5767A" w:rsidRPr="003D4DCB" w:rsidRDefault="00D5767A" w:rsidP="00174F94">
      <w:pPr>
        <w:spacing w:after="0" w:line="240" w:lineRule="auto"/>
        <w:ind w:firstLine="709"/>
        <w:jc w:val="both"/>
        <w:rPr>
          <w:rFonts w:eastAsia="Batang"/>
          <w:lang w:eastAsia="ko-KR"/>
        </w:rPr>
      </w:pPr>
      <w:r w:rsidRPr="003D4DCB">
        <w:rPr>
          <w:rFonts w:eastAsia="Batang"/>
          <w:lang w:eastAsia="ko-KR"/>
        </w:rPr>
        <w:t>Результаты корреляционного и регрессионного анализа представлены в табли</w:t>
      </w:r>
      <w:r w:rsidR="00A55935" w:rsidRPr="003D4DCB">
        <w:rPr>
          <w:rFonts w:eastAsia="Batang"/>
          <w:lang w:eastAsia="ko-KR"/>
        </w:rPr>
        <w:t>це 16</w:t>
      </w:r>
      <w:r w:rsidR="000845F1" w:rsidRPr="003D4DCB">
        <w:rPr>
          <w:rFonts w:eastAsia="Batang"/>
          <w:lang w:eastAsia="ko-KR"/>
        </w:rPr>
        <w:t>.</w:t>
      </w:r>
    </w:p>
    <w:p w14:paraId="3BC0B66B" w14:textId="77777777" w:rsidR="000845F1" w:rsidRPr="003D4DCB" w:rsidRDefault="000845F1" w:rsidP="00174F94">
      <w:pPr>
        <w:spacing w:after="0" w:line="240" w:lineRule="auto"/>
        <w:ind w:firstLine="709"/>
        <w:jc w:val="both"/>
        <w:rPr>
          <w:rFonts w:eastAsia="Batang"/>
          <w:lang w:eastAsia="ko-KR"/>
        </w:rPr>
      </w:pPr>
    </w:p>
    <w:p w14:paraId="6B22FF82" w14:textId="77777777" w:rsidR="00A55935" w:rsidRDefault="00A55935" w:rsidP="00174F94">
      <w:pPr>
        <w:spacing w:after="0" w:line="240" w:lineRule="auto"/>
        <w:ind w:firstLine="709"/>
        <w:jc w:val="both"/>
        <w:rPr>
          <w:rFonts w:eastAsia="Batang"/>
          <w:lang w:eastAsia="ko-KR"/>
        </w:rPr>
      </w:pPr>
      <w:r w:rsidRPr="003D4DCB">
        <w:rPr>
          <w:rFonts w:eastAsia="Batang"/>
          <w:lang w:eastAsia="ko-KR"/>
        </w:rPr>
        <w:t>Таблица 16</w:t>
      </w:r>
      <w:r w:rsidR="00511982">
        <w:rPr>
          <w:rFonts w:eastAsia="Batang"/>
          <w:lang w:eastAsia="ko-KR"/>
        </w:rPr>
        <w:t xml:space="preserve"> -</w:t>
      </w:r>
      <w:r w:rsidR="00D5767A" w:rsidRPr="003D4DCB">
        <w:rPr>
          <w:rFonts w:eastAsia="Batang"/>
          <w:lang w:eastAsia="ko-KR"/>
        </w:rPr>
        <w:t xml:space="preserve"> Коэффициенты регрессионного анализа зависимости психологического здоровья </w:t>
      </w:r>
      <w:r w:rsidRPr="003D4DCB">
        <w:rPr>
          <w:rFonts w:eastAsia="Batang"/>
          <w:lang w:eastAsia="ko-KR"/>
        </w:rPr>
        <w:t>ВТ/</w:t>
      </w:r>
      <w:r w:rsidR="000845F1" w:rsidRPr="003D4DCB">
        <w:rPr>
          <w:rFonts w:eastAsia="Batang"/>
          <w:lang w:eastAsia="ko-KR"/>
        </w:rPr>
        <w:t xml:space="preserve"> </w:t>
      </w:r>
      <w:r w:rsidR="00D5767A" w:rsidRPr="003D4DCB">
        <w:rPr>
          <w:rFonts w:eastAsia="Batang"/>
          <w:lang w:eastAsia="ko-KR"/>
        </w:rPr>
        <w:t>ВОП от указанных характеристик</w:t>
      </w:r>
    </w:p>
    <w:p w14:paraId="78B7CE03" w14:textId="77777777" w:rsidR="009567A7" w:rsidRPr="009567A7" w:rsidRDefault="009567A7" w:rsidP="00174F94">
      <w:pPr>
        <w:spacing w:after="0" w:line="240" w:lineRule="auto"/>
        <w:ind w:firstLine="709"/>
        <w:jc w:val="both"/>
        <w:rPr>
          <w:rFonts w:eastAsia="Batang"/>
          <w:sz w:val="16"/>
          <w:szCs w:val="16"/>
          <w:lang w:eastAsia="ko-KR"/>
        </w:rPr>
      </w:pPr>
    </w:p>
    <w:tbl>
      <w:tblPr>
        <w:tblStyle w:val="a9"/>
        <w:tblW w:w="0" w:type="auto"/>
        <w:tblInd w:w="108" w:type="dxa"/>
        <w:tblLook w:val="04A0" w:firstRow="1" w:lastRow="0" w:firstColumn="1" w:lastColumn="0" w:noHBand="0" w:noVBand="1"/>
      </w:tblPr>
      <w:tblGrid>
        <w:gridCol w:w="2688"/>
        <w:gridCol w:w="1764"/>
        <w:gridCol w:w="2421"/>
        <w:gridCol w:w="1624"/>
        <w:gridCol w:w="1162"/>
      </w:tblGrid>
      <w:tr w:rsidR="009567A7" w:rsidRPr="009567A7" w14:paraId="5871BDDC" w14:textId="77777777" w:rsidTr="00B71E32">
        <w:tc>
          <w:tcPr>
            <w:tcW w:w="2688" w:type="dxa"/>
            <w:vAlign w:val="center"/>
          </w:tcPr>
          <w:p w14:paraId="7D39DBAB" w14:textId="28A613B3" w:rsidR="009567A7" w:rsidRPr="009567A7" w:rsidRDefault="009567A7" w:rsidP="009567A7">
            <w:pPr>
              <w:jc w:val="center"/>
              <w:rPr>
                <w:rFonts w:eastAsia="Batang"/>
                <w:sz w:val="24"/>
                <w:szCs w:val="24"/>
                <w:lang w:eastAsia="ko-KR"/>
              </w:rPr>
            </w:pPr>
            <w:r w:rsidRPr="009567A7">
              <w:rPr>
                <w:rFonts w:eastAsia="Batang"/>
                <w:sz w:val="24"/>
                <w:szCs w:val="24"/>
                <w:lang w:eastAsia="ko-KR"/>
              </w:rPr>
              <w:t>Наименование</w:t>
            </w:r>
          </w:p>
        </w:tc>
        <w:tc>
          <w:tcPr>
            <w:tcW w:w="1764" w:type="dxa"/>
            <w:vAlign w:val="center"/>
          </w:tcPr>
          <w:p w14:paraId="2FAD2BA7" w14:textId="064E700E" w:rsidR="009567A7" w:rsidRPr="009567A7" w:rsidRDefault="009567A7" w:rsidP="009567A7">
            <w:pPr>
              <w:jc w:val="center"/>
              <w:rPr>
                <w:rFonts w:eastAsia="Batang"/>
                <w:sz w:val="24"/>
                <w:szCs w:val="24"/>
                <w:lang w:eastAsia="ko-KR"/>
              </w:rPr>
            </w:pPr>
            <w:r w:rsidRPr="009567A7">
              <w:rPr>
                <w:rFonts w:eastAsia="Batang"/>
                <w:sz w:val="24"/>
                <w:szCs w:val="24"/>
                <w:lang w:eastAsia="ko-KR"/>
              </w:rPr>
              <w:t>Коэффициент</w:t>
            </w:r>
          </w:p>
        </w:tc>
        <w:tc>
          <w:tcPr>
            <w:tcW w:w="2421" w:type="dxa"/>
            <w:vAlign w:val="center"/>
          </w:tcPr>
          <w:p w14:paraId="21707B50" w14:textId="77777777" w:rsidR="009567A7" w:rsidRPr="009567A7" w:rsidRDefault="009567A7" w:rsidP="009567A7">
            <w:pPr>
              <w:jc w:val="center"/>
              <w:rPr>
                <w:rFonts w:eastAsia="Batang"/>
                <w:sz w:val="24"/>
                <w:szCs w:val="24"/>
                <w:lang w:eastAsia="ko-KR"/>
              </w:rPr>
            </w:pPr>
            <w:r w:rsidRPr="009567A7">
              <w:rPr>
                <w:rFonts w:eastAsia="Batang"/>
                <w:sz w:val="24"/>
                <w:szCs w:val="24"/>
                <w:lang w:eastAsia="ko-KR"/>
              </w:rPr>
              <w:t>Стандартная ошибка</w:t>
            </w:r>
          </w:p>
        </w:tc>
        <w:tc>
          <w:tcPr>
            <w:tcW w:w="1624" w:type="dxa"/>
            <w:vAlign w:val="center"/>
          </w:tcPr>
          <w:p w14:paraId="73377723" w14:textId="77777777" w:rsidR="009567A7" w:rsidRPr="009567A7" w:rsidRDefault="009567A7" w:rsidP="009567A7">
            <w:pPr>
              <w:jc w:val="center"/>
              <w:rPr>
                <w:rFonts w:eastAsia="Batang"/>
                <w:sz w:val="24"/>
                <w:szCs w:val="24"/>
                <w:lang w:eastAsia="ko-KR"/>
              </w:rPr>
            </w:pPr>
            <w:r w:rsidRPr="009567A7">
              <w:rPr>
                <w:rFonts w:eastAsia="Batang"/>
                <w:sz w:val="24"/>
                <w:szCs w:val="24"/>
                <w:lang w:val="en-US" w:eastAsia="ko-KR"/>
              </w:rPr>
              <w:t>t</w:t>
            </w:r>
            <w:r w:rsidRPr="009567A7">
              <w:rPr>
                <w:rFonts w:eastAsia="Batang"/>
                <w:sz w:val="24"/>
                <w:szCs w:val="24"/>
                <w:lang w:eastAsia="ko-KR"/>
              </w:rPr>
              <w:t>- статистика</w:t>
            </w:r>
          </w:p>
        </w:tc>
        <w:tc>
          <w:tcPr>
            <w:tcW w:w="1162" w:type="dxa"/>
            <w:vAlign w:val="center"/>
          </w:tcPr>
          <w:p w14:paraId="31E27A11" w14:textId="77777777" w:rsidR="009567A7" w:rsidRPr="009567A7" w:rsidRDefault="009567A7" w:rsidP="009567A7">
            <w:pPr>
              <w:jc w:val="center"/>
              <w:rPr>
                <w:rFonts w:eastAsia="Batang"/>
                <w:sz w:val="24"/>
                <w:szCs w:val="24"/>
                <w:lang w:val="en-US" w:eastAsia="ko-KR"/>
              </w:rPr>
            </w:pPr>
            <w:r w:rsidRPr="009567A7">
              <w:rPr>
                <w:rFonts w:eastAsia="Batang"/>
                <w:sz w:val="24"/>
                <w:szCs w:val="24"/>
                <w:lang w:val="en-US" w:eastAsia="ko-KR"/>
              </w:rPr>
              <w:t>p</w:t>
            </w:r>
            <w:r w:rsidRPr="009567A7">
              <w:rPr>
                <w:rFonts w:eastAsia="Batang"/>
                <w:sz w:val="24"/>
                <w:szCs w:val="24"/>
                <w:lang w:eastAsia="ko-KR"/>
              </w:rPr>
              <w:t>-</w:t>
            </w:r>
            <w:r w:rsidRPr="009567A7">
              <w:rPr>
                <w:rFonts w:eastAsia="Batang"/>
                <w:sz w:val="24"/>
                <w:szCs w:val="24"/>
                <w:lang w:val="en-US" w:eastAsia="ko-KR"/>
              </w:rPr>
              <w:t xml:space="preserve"> value</w:t>
            </w:r>
          </w:p>
        </w:tc>
      </w:tr>
      <w:tr w:rsidR="009567A7" w:rsidRPr="009567A7" w14:paraId="37D431BD" w14:textId="77777777" w:rsidTr="00B71E32">
        <w:tc>
          <w:tcPr>
            <w:tcW w:w="2688" w:type="dxa"/>
          </w:tcPr>
          <w:p w14:paraId="34693F7D"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xml:space="preserve">Транспорт </w:t>
            </w:r>
          </w:p>
        </w:tc>
        <w:tc>
          <w:tcPr>
            <w:tcW w:w="1764" w:type="dxa"/>
          </w:tcPr>
          <w:p w14:paraId="44B5637E"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- 0,02</w:t>
            </w:r>
          </w:p>
        </w:tc>
        <w:tc>
          <w:tcPr>
            <w:tcW w:w="2421" w:type="dxa"/>
          </w:tcPr>
          <w:p w14:paraId="7DB6C4BE"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0,02</w:t>
            </w:r>
          </w:p>
        </w:tc>
        <w:tc>
          <w:tcPr>
            <w:tcW w:w="1624" w:type="dxa"/>
          </w:tcPr>
          <w:p w14:paraId="67A6A368"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- 1,11</w:t>
            </w:r>
          </w:p>
        </w:tc>
        <w:tc>
          <w:tcPr>
            <w:tcW w:w="1162" w:type="dxa"/>
          </w:tcPr>
          <w:p w14:paraId="7ED7CCAE"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0,27</w:t>
            </w:r>
          </w:p>
        </w:tc>
      </w:tr>
      <w:tr w:rsidR="009567A7" w:rsidRPr="009567A7" w14:paraId="26C6C3FC" w14:textId="77777777" w:rsidTr="00B71E32">
        <w:tc>
          <w:tcPr>
            <w:tcW w:w="2688" w:type="dxa"/>
          </w:tcPr>
          <w:p w14:paraId="1F119B74"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xml:space="preserve">Нагрузка </w:t>
            </w:r>
          </w:p>
        </w:tc>
        <w:tc>
          <w:tcPr>
            <w:tcW w:w="1764" w:type="dxa"/>
          </w:tcPr>
          <w:p w14:paraId="018582BE"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- 0,12</w:t>
            </w:r>
          </w:p>
        </w:tc>
        <w:tc>
          <w:tcPr>
            <w:tcW w:w="2421" w:type="dxa"/>
          </w:tcPr>
          <w:p w14:paraId="79F55F14"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0,01</w:t>
            </w:r>
          </w:p>
        </w:tc>
        <w:tc>
          <w:tcPr>
            <w:tcW w:w="1624" w:type="dxa"/>
          </w:tcPr>
          <w:p w14:paraId="554D7AFA"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- 1,41</w:t>
            </w:r>
          </w:p>
        </w:tc>
        <w:tc>
          <w:tcPr>
            <w:tcW w:w="1162" w:type="dxa"/>
          </w:tcPr>
          <w:p w14:paraId="18739FD1"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0,05</w:t>
            </w:r>
          </w:p>
        </w:tc>
      </w:tr>
      <w:tr w:rsidR="009567A7" w:rsidRPr="009567A7" w14:paraId="45F98C8B" w14:textId="77777777" w:rsidTr="00B71E32">
        <w:tc>
          <w:tcPr>
            <w:tcW w:w="2688" w:type="dxa"/>
          </w:tcPr>
          <w:p w14:paraId="277A8933"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Удовлетворенность трудом</w:t>
            </w:r>
          </w:p>
        </w:tc>
        <w:tc>
          <w:tcPr>
            <w:tcW w:w="1764" w:type="dxa"/>
          </w:tcPr>
          <w:p w14:paraId="22EE21A7"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0,24</w:t>
            </w:r>
          </w:p>
        </w:tc>
        <w:tc>
          <w:tcPr>
            <w:tcW w:w="2421" w:type="dxa"/>
          </w:tcPr>
          <w:p w14:paraId="248DB905"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0,11</w:t>
            </w:r>
          </w:p>
        </w:tc>
        <w:tc>
          <w:tcPr>
            <w:tcW w:w="1624" w:type="dxa"/>
          </w:tcPr>
          <w:p w14:paraId="6BFFB4E1"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4,56</w:t>
            </w:r>
          </w:p>
        </w:tc>
        <w:tc>
          <w:tcPr>
            <w:tcW w:w="1162" w:type="dxa"/>
          </w:tcPr>
          <w:p w14:paraId="4BCB0131"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0,00</w:t>
            </w:r>
          </w:p>
        </w:tc>
      </w:tr>
      <w:tr w:rsidR="009567A7" w:rsidRPr="009567A7" w14:paraId="7ABC52C0" w14:textId="77777777" w:rsidTr="00B71E32">
        <w:tc>
          <w:tcPr>
            <w:tcW w:w="2688" w:type="dxa"/>
          </w:tcPr>
          <w:p w14:paraId="15BD0AB4"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 xml:space="preserve">Защищенность </w:t>
            </w:r>
          </w:p>
        </w:tc>
        <w:tc>
          <w:tcPr>
            <w:tcW w:w="1764" w:type="dxa"/>
          </w:tcPr>
          <w:p w14:paraId="10505F21"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0,19</w:t>
            </w:r>
          </w:p>
        </w:tc>
        <w:tc>
          <w:tcPr>
            <w:tcW w:w="2421" w:type="dxa"/>
          </w:tcPr>
          <w:p w14:paraId="765E3041"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0,04</w:t>
            </w:r>
          </w:p>
        </w:tc>
        <w:tc>
          <w:tcPr>
            <w:tcW w:w="1624" w:type="dxa"/>
          </w:tcPr>
          <w:p w14:paraId="166E2175"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2,10</w:t>
            </w:r>
          </w:p>
        </w:tc>
        <w:tc>
          <w:tcPr>
            <w:tcW w:w="1162" w:type="dxa"/>
          </w:tcPr>
          <w:p w14:paraId="1A063217" w14:textId="77777777" w:rsidR="009567A7" w:rsidRPr="009567A7" w:rsidRDefault="009567A7" w:rsidP="003B579C">
            <w:pPr>
              <w:jc w:val="both"/>
              <w:rPr>
                <w:rFonts w:eastAsia="Batang"/>
                <w:sz w:val="24"/>
                <w:szCs w:val="24"/>
                <w:lang w:eastAsia="ko-KR"/>
              </w:rPr>
            </w:pPr>
            <w:r w:rsidRPr="009567A7">
              <w:rPr>
                <w:rFonts w:eastAsia="Batang"/>
                <w:sz w:val="24"/>
                <w:szCs w:val="24"/>
                <w:lang w:eastAsia="ko-KR"/>
              </w:rPr>
              <w:t>0,04</w:t>
            </w:r>
          </w:p>
        </w:tc>
      </w:tr>
    </w:tbl>
    <w:p w14:paraId="25BF8B02" w14:textId="77777777" w:rsidR="00D5767A" w:rsidRPr="003D4DCB" w:rsidRDefault="00D5767A" w:rsidP="003B579C">
      <w:pPr>
        <w:spacing w:after="0" w:line="240" w:lineRule="auto"/>
        <w:rPr>
          <w:color w:val="000000"/>
        </w:rPr>
      </w:pPr>
    </w:p>
    <w:p w14:paraId="40449DEC" w14:textId="131946F9" w:rsidR="00D5767A" w:rsidRPr="003D4DCB" w:rsidRDefault="00D5767A" w:rsidP="00174F94">
      <w:pPr>
        <w:spacing w:after="0" w:line="240" w:lineRule="auto"/>
        <w:ind w:firstLine="709"/>
        <w:jc w:val="both"/>
        <w:rPr>
          <w:rFonts w:eastAsia="Batang"/>
          <w:lang w:eastAsia="ko-KR"/>
        </w:rPr>
      </w:pPr>
      <w:r w:rsidRPr="003D4DCB">
        <w:rPr>
          <w:rFonts w:eastAsia="Batang"/>
          <w:lang w:eastAsia="ko-KR"/>
        </w:rPr>
        <w:t>В результате регрессионного анализа</w:t>
      </w:r>
      <w:r w:rsidR="00224B43">
        <w:rPr>
          <w:rFonts w:eastAsia="Batang"/>
          <w:lang w:eastAsia="ko-KR"/>
        </w:rPr>
        <w:t xml:space="preserve"> (таблица 16)</w:t>
      </w:r>
      <w:r w:rsidRPr="003D4DCB">
        <w:rPr>
          <w:rFonts w:eastAsia="Batang"/>
          <w:lang w:eastAsia="ko-KR"/>
        </w:rPr>
        <w:t xml:space="preserve"> установлено, что коэффициент вида транспорта до работы при уровне значимости 95% как и</w:t>
      </w:r>
      <w:r w:rsidR="00224B43">
        <w:rPr>
          <w:rFonts w:eastAsia="Batang"/>
          <w:lang w:eastAsia="ko-KR"/>
        </w:rPr>
        <w:t xml:space="preserve"> </w:t>
      </w:r>
      <w:r w:rsidRPr="003D4DCB">
        <w:rPr>
          <w:rFonts w:eastAsia="Batang"/>
          <w:lang w:eastAsia="ko-KR"/>
        </w:rPr>
        <w:t>в случае физического здоровья имеет доверительный интервал больше 5% (</w:t>
      </w:r>
      <w:r w:rsidRPr="003D4DCB">
        <w:rPr>
          <w:i/>
          <w:iCs/>
          <w:color w:val="000000"/>
        </w:rPr>
        <w:t>р-</w:t>
      </w:r>
      <w:r w:rsidRPr="003D4DCB">
        <w:rPr>
          <w:i/>
          <w:iCs/>
          <w:color w:val="000000"/>
          <w:lang w:val="en-US"/>
        </w:rPr>
        <w:t>value</w:t>
      </w:r>
      <w:r w:rsidRPr="003D4DCB">
        <w:rPr>
          <w:rFonts w:eastAsia="Batang"/>
          <w:lang w:eastAsia="ko-KR"/>
        </w:rPr>
        <w:t xml:space="preserve"> &gt;</w:t>
      </w:r>
      <w:r w:rsidR="000845F1" w:rsidRPr="003D4DCB">
        <w:rPr>
          <w:rFonts w:eastAsia="Batang"/>
          <w:lang w:eastAsia="ko-KR"/>
        </w:rPr>
        <w:t xml:space="preserve"> </w:t>
      </w:r>
      <w:r w:rsidRPr="003D4DCB">
        <w:rPr>
          <w:rFonts w:eastAsia="Batang"/>
          <w:lang w:eastAsia="ko-KR"/>
        </w:rPr>
        <w:t>0,05), что не позвол</w:t>
      </w:r>
      <w:r w:rsidR="00224B43">
        <w:rPr>
          <w:rFonts w:eastAsia="Batang"/>
          <w:lang w:eastAsia="ko-KR"/>
        </w:rPr>
        <w:t>ило</w:t>
      </w:r>
      <w:r w:rsidRPr="003D4DCB">
        <w:rPr>
          <w:rFonts w:eastAsia="Batang"/>
          <w:lang w:eastAsia="ko-KR"/>
        </w:rPr>
        <w:t xml:space="preserve"> нам отвергнуть нулевую гипотезу, которая утверждает, что улучшение вида транспорта на 1 единицу (общественный транспорт на служебный автобус) не оказывает влияния. </w:t>
      </w:r>
    </w:p>
    <w:p w14:paraId="236B4A8A" w14:textId="35DBFDDE" w:rsidR="00D5767A" w:rsidRPr="003D4DCB" w:rsidRDefault="00D5767A" w:rsidP="00174F94">
      <w:pPr>
        <w:spacing w:after="0" w:line="240" w:lineRule="auto"/>
        <w:ind w:firstLine="709"/>
        <w:jc w:val="both"/>
        <w:rPr>
          <w:rFonts w:eastAsia="Batang"/>
          <w:lang w:eastAsia="ko-KR"/>
        </w:rPr>
      </w:pPr>
      <w:r w:rsidRPr="003D4DCB">
        <w:rPr>
          <w:rFonts w:eastAsia="Batang"/>
          <w:lang w:eastAsia="ko-KR"/>
        </w:rPr>
        <w:t>Коэффициенты рабочей нагрузки, чувства удовлетворенности трудом, чувства правовой защищенности имеют доверительный интервал (</w:t>
      </w:r>
      <w:r w:rsidRPr="003D4DCB">
        <w:rPr>
          <w:i/>
          <w:iCs/>
          <w:color w:val="000000"/>
        </w:rPr>
        <w:t>р-</w:t>
      </w:r>
      <w:r w:rsidRPr="003D4DCB">
        <w:rPr>
          <w:i/>
          <w:iCs/>
          <w:color w:val="000000"/>
          <w:lang w:val="en-US"/>
        </w:rPr>
        <w:t>value</w:t>
      </w:r>
      <w:r w:rsidRPr="003D4DCB">
        <w:rPr>
          <w:rFonts w:eastAsia="Batang"/>
          <w:lang w:eastAsia="ko-KR"/>
        </w:rPr>
        <w:t xml:space="preserve"> &lt;</w:t>
      </w:r>
      <w:r w:rsidR="000845F1" w:rsidRPr="003D4DCB">
        <w:rPr>
          <w:rFonts w:eastAsia="Batang"/>
          <w:lang w:eastAsia="ko-KR"/>
        </w:rPr>
        <w:t xml:space="preserve"> </w:t>
      </w:r>
      <w:r w:rsidRPr="003D4DCB">
        <w:rPr>
          <w:rFonts w:eastAsia="Batang"/>
          <w:lang w:eastAsia="ko-KR"/>
        </w:rPr>
        <w:t>0,05), что позвол</w:t>
      </w:r>
      <w:r w:rsidR="00FA7137">
        <w:rPr>
          <w:rFonts w:eastAsia="Batang"/>
          <w:lang w:eastAsia="ko-KR"/>
        </w:rPr>
        <w:t>ило</w:t>
      </w:r>
      <w:r w:rsidRPr="003D4DCB">
        <w:rPr>
          <w:rFonts w:eastAsia="Batang"/>
          <w:lang w:eastAsia="ko-KR"/>
        </w:rPr>
        <w:t xml:space="preserve"> нам отвергнуть нулевую гипотезу о том, что данные характеристики не имеют влияния на психологическое здоровье </w:t>
      </w:r>
      <w:r w:rsidR="000845F1" w:rsidRPr="003D4DCB">
        <w:rPr>
          <w:rFonts w:eastAsia="Batang"/>
          <w:lang w:eastAsia="ko-KR"/>
        </w:rPr>
        <w:t xml:space="preserve">ВТ/ </w:t>
      </w:r>
      <w:r w:rsidR="00FA7137">
        <w:rPr>
          <w:rFonts w:eastAsia="Batang"/>
          <w:lang w:eastAsia="ko-KR"/>
        </w:rPr>
        <w:t>ВОП. Тогда как у</w:t>
      </w:r>
      <w:r w:rsidRPr="003D4DCB">
        <w:rPr>
          <w:rFonts w:eastAsia="Batang"/>
          <w:lang w:eastAsia="ko-KR"/>
        </w:rPr>
        <w:t xml:space="preserve">величение рабочей нагрузки на 1%, снижает психологическое здоровье на 12%. </w:t>
      </w:r>
      <w:r w:rsidR="00FA7137">
        <w:rPr>
          <w:rFonts w:eastAsia="Batang"/>
          <w:lang w:eastAsia="ko-KR"/>
        </w:rPr>
        <w:t>Также у</w:t>
      </w:r>
      <w:r w:rsidRPr="003D4DCB">
        <w:rPr>
          <w:rFonts w:eastAsia="Batang"/>
          <w:lang w:eastAsia="ko-KR"/>
        </w:rPr>
        <w:t>величение чувства удовлетворенности трудом повышает психологическое здоровье на 24</w:t>
      </w:r>
      <w:r w:rsidR="000405C9">
        <w:rPr>
          <w:rFonts w:eastAsia="Batang"/>
          <w:lang w:eastAsia="ko-KR"/>
        </w:rPr>
        <w:t>%, а</w:t>
      </w:r>
      <w:r w:rsidRPr="003D4DCB">
        <w:rPr>
          <w:rFonts w:eastAsia="Batang"/>
          <w:lang w:eastAsia="ko-KR"/>
        </w:rPr>
        <w:t xml:space="preserve"> увеличение чувства правовой защищенности на 1% увеличивает его на 19%. </w:t>
      </w:r>
    </w:p>
    <w:p w14:paraId="661767DF" w14:textId="6D4A453A" w:rsidR="00D5767A" w:rsidRPr="003D4DCB" w:rsidRDefault="00D5767A" w:rsidP="00174F94">
      <w:pPr>
        <w:spacing w:after="0" w:line="240" w:lineRule="auto"/>
        <w:ind w:firstLine="709"/>
        <w:jc w:val="both"/>
        <w:rPr>
          <w:color w:val="000000"/>
        </w:rPr>
      </w:pPr>
      <w:r w:rsidRPr="003D4DCB">
        <w:rPr>
          <w:color w:val="000000"/>
        </w:rPr>
        <w:t xml:space="preserve">Таким образом, среднее индексированное значение </w:t>
      </w:r>
      <w:r w:rsidRPr="003D4DCB">
        <w:rPr>
          <w:rStyle w:val="tlid-translation"/>
          <w:lang w:val="en-US"/>
        </w:rPr>
        <w:t>SF</w:t>
      </w:r>
      <w:r w:rsidRPr="003D4DCB">
        <w:rPr>
          <w:rStyle w:val="tlid-translation"/>
        </w:rPr>
        <w:t>-36 составил 0,71 при средних значениях физического и психологического компонента 45,74 и 42,44 соответственно. Значимость различий обусловлена влиянием характеристик на отдельные домены качества жизни. Корреляционный коэффициент возраст и ролевых ограничений эмоций составил (-</w:t>
      </w:r>
      <w:r w:rsidR="00FA7137">
        <w:rPr>
          <w:rStyle w:val="tlid-translation"/>
        </w:rPr>
        <w:t xml:space="preserve"> </w:t>
      </w:r>
      <w:r w:rsidRPr="003D4DCB">
        <w:rPr>
          <w:rStyle w:val="tlid-translation"/>
        </w:rPr>
        <w:t xml:space="preserve">0,24). Установлено, что пол и семейное положение </w:t>
      </w:r>
      <w:r w:rsidR="00A55935" w:rsidRPr="003D4DCB">
        <w:rPr>
          <w:rStyle w:val="tlid-translation"/>
        </w:rPr>
        <w:t>ВТ/</w:t>
      </w:r>
      <w:r w:rsidRPr="003D4DCB">
        <w:rPr>
          <w:rStyle w:val="tlid-translation"/>
        </w:rPr>
        <w:t xml:space="preserve">ВОП не оказывают влияния на различия показателей. Увеличение количества вредных факторов и рабочей нагрузки снижают физическое здоровье </w:t>
      </w:r>
      <w:r w:rsidR="00A55935" w:rsidRPr="003D4DCB">
        <w:rPr>
          <w:rStyle w:val="tlid-translation"/>
        </w:rPr>
        <w:t>ВТ/</w:t>
      </w:r>
      <w:r w:rsidRPr="003D4DCB">
        <w:rPr>
          <w:rStyle w:val="tlid-translation"/>
        </w:rPr>
        <w:t>ВОП на 76 и 14% соответственно. Психологическое здоровье показ</w:t>
      </w:r>
      <w:r w:rsidR="00FA7137">
        <w:rPr>
          <w:rStyle w:val="tlid-translation"/>
        </w:rPr>
        <w:t>ало</w:t>
      </w:r>
      <w:r w:rsidRPr="003D4DCB">
        <w:rPr>
          <w:rStyle w:val="tlid-translation"/>
        </w:rPr>
        <w:t xml:space="preserve"> улучшение </w:t>
      </w:r>
      <w:r w:rsidR="000405C9" w:rsidRPr="003D4DCB">
        <w:rPr>
          <w:rStyle w:val="tlid-translation"/>
        </w:rPr>
        <w:t xml:space="preserve">на 24 и 19% </w:t>
      </w:r>
      <w:r w:rsidRPr="003D4DCB">
        <w:rPr>
          <w:rStyle w:val="tlid-translation"/>
        </w:rPr>
        <w:t xml:space="preserve">при увеличении на 1% чувства удовлетворенности трудом и чувства правовой защищенности </w:t>
      </w:r>
      <w:r w:rsidR="000405C9">
        <w:rPr>
          <w:rStyle w:val="tlid-translation"/>
        </w:rPr>
        <w:t>соответственно, и снижение</w:t>
      </w:r>
      <w:r w:rsidRPr="003D4DCB">
        <w:rPr>
          <w:rStyle w:val="tlid-translation"/>
        </w:rPr>
        <w:t xml:space="preserve"> </w:t>
      </w:r>
      <w:r w:rsidR="000405C9" w:rsidRPr="003D4DCB">
        <w:rPr>
          <w:rStyle w:val="tlid-translation"/>
        </w:rPr>
        <w:t>на 12%</w:t>
      </w:r>
      <w:r w:rsidR="000405C9">
        <w:rPr>
          <w:rStyle w:val="tlid-translation"/>
        </w:rPr>
        <w:t xml:space="preserve"> </w:t>
      </w:r>
      <w:r w:rsidRPr="003D4DCB">
        <w:rPr>
          <w:rStyle w:val="tlid-translation"/>
        </w:rPr>
        <w:t xml:space="preserve">при увеличении </w:t>
      </w:r>
      <w:r w:rsidR="000405C9" w:rsidRPr="003D4DCB">
        <w:rPr>
          <w:rStyle w:val="tlid-translation"/>
        </w:rPr>
        <w:t xml:space="preserve">рабочей нагрузки </w:t>
      </w:r>
      <w:r w:rsidRPr="003D4DCB">
        <w:rPr>
          <w:rStyle w:val="tlid-translation"/>
        </w:rPr>
        <w:t xml:space="preserve">на 1%. </w:t>
      </w:r>
    </w:p>
    <w:p w14:paraId="2AF8CAC0" w14:textId="77777777" w:rsidR="00AB0014" w:rsidRPr="003D4DCB" w:rsidRDefault="00AB0014" w:rsidP="00174F94">
      <w:pPr>
        <w:spacing w:after="0" w:line="240" w:lineRule="auto"/>
        <w:ind w:firstLine="709"/>
        <w:contextualSpacing/>
        <w:jc w:val="both"/>
      </w:pPr>
      <w:r w:rsidRPr="003D4DCB">
        <w:t>Неудовлетворительные показатели психологического и физического компонентов здоровья, предполагает принятие соответствующих организационных и личностных решений, учитывая возрастные особенности и социальный статус. Полезные меры для улучшения общего психического здоровья и повышения устойчивости медицинских работников, такие как отдых, тренинги и лекции по стрессу и управлению временем, внедрение наставничества. Такие меры и вмешательства могли бы помочь предотвратить нарушения психического здоровья, уменьшить стрессовые и негативные явления в работе, тем самым улучшить психологический компонент качества жизни, повысить производительность труда, а также улучшить личное и профессиональное развитие.</w:t>
      </w:r>
    </w:p>
    <w:p w14:paraId="25870171" w14:textId="77777777" w:rsidR="00D5767A" w:rsidRPr="003D4DCB" w:rsidRDefault="00D5767A" w:rsidP="00174F94">
      <w:pPr>
        <w:spacing w:after="0" w:line="240" w:lineRule="auto"/>
        <w:ind w:firstLine="709"/>
        <w:rPr>
          <w:color w:val="000000"/>
        </w:rPr>
      </w:pPr>
    </w:p>
    <w:p w14:paraId="474F0FC9" w14:textId="3BFDE8B9" w:rsidR="00D5767A" w:rsidRPr="004A6985" w:rsidRDefault="00826CCF" w:rsidP="00174F94">
      <w:pPr>
        <w:pStyle w:val="2"/>
        <w:spacing w:before="0" w:line="240" w:lineRule="auto"/>
        <w:ind w:firstLine="709"/>
        <w:jc w:val="both"/>
        <w:rPr>
          <w:rFonts w:ascii="Times New Roman" w:hAnsi="Times New Roman" w:cs="Times New Roman"/>
          <w:b/>
          <w:color w:val="auto"/>
          <w:sz w:val="28"/>
          <w:szCs w:val="28"/>
        </w:rPr>
      </w:pPr>
      <w:bookmarkStart w:id="16" w:name="_Toc51060830"/>
      <w:r w:rsidRPr="003D4DCB">
        <w:rPr>
          <w:rFonts w:ascii="Times New Roman" w:hAnsi="Times New Roman" w:cs="Times New Roman"/>
          <w:b/>
          <w:color w:val="auto"/>
          <w:sz w:val="28"/>
          <w:szCs w:val="28"/>
        </w:rPr>
        <w:t>3.</w:t>
      </w:r>
      <w:r w:rsidR="00D5767A" w:rsidRPr="003D4DCB">
        <w:rPr>
          <w:rFonts w:ascii="Times New Roman" w:hAnsi="Times New Roman" w:cs="Times New Roman"/>
          <w:b/>
          <w:color w:val="auto"/>
          <w:sz w:val="28"/>
          <w:szCs w:val="28"/>
        </w:rPr>
        <w:t>4 Оценка уровня эмоционального выгорания</w:t>
      </w:r>
      <w:r w:rsidR="004F3BCA">
        <w:rPr>
          <w:rFonts w:ascii="Times New Roman" w:hAnsi="Times New Roman" w:cs="Times New Roman"/>
          <w:b/>
          <w:color w:val="auto"/>
          <w:sz w:val="28"/>
          <w:szCs w:val="28"/>
        </w:rPr>
        <w:t xml:space="preserve"> врача </w:t>
      </w:r>
      <w:r w:rsidR="000B3CBD">
        <w:rPr>
          <w:rFonts w:ascii="Times New Roman" w:hAnsi="Times New Roman" w:cs="Times New Roman"/>
          <w:b/>
          <w:color w:val="auto"/>
          <w:sz w:val="28"/>
          <w:szCs w:val="28"/>
        </w:rPr>
        <w:t>терапевта/ врача общей практики</w:t>
      </w:r>
      <w:r w:rsidR="00D5767A" w:rsidRPr="00B85F38">
        <w:rPr>
          <w:rFonts w:ascii="Times New Roman" w:hAnsi="Times New Roman" w:cs="Times New Roman"/>
          <w:b/>
          <w:color w:val="FF0000"/>
          <w:sz w:val="28"/>
          <w:szCs w:val="28"/>
        </w:rPr>
        <w:t xml:space="preserve"> </w:t>
      </w:r>
      <w:r w:rsidR="00D5767A" w:rsidRPr="003D4DCB">
        <w:rPr>
          <w:rFonts w:ascii="Times New Roman" w:hAnsi="Times New Roman" w:cs="Times New Roman"/>
          <w:b/>
          <w:color w:val="auto"/>
          <w:sz w:val="28"/>
          <w:szCs w:val="28"/>
        </w:rPr>
        <w:t>использованием опросника Бойко</w:t>
      </w:r>
      <w:bookmarkEnd w:id="16"/>
    </w:p>
    <w:p w14:paraId="3F1D73A7" w14:textId="23C29DB9" w:rsidR="00D5767A" w:rsidRPr="003D4DCB" w:rsidRDefault="00D5767A" w:rsidP="00174F94">
      <w:pPr>
        <w:spacing w:after="0" w:line="240" w:lineRule="auto"/>
        <w:ind w:firstLine="709"/>
        <w:jc w:val="both"/>
        <w:rPr>
          <w:color w:val="000000"/>
        </w:rPr>
      </w:pPr>
      <w:r w:rsidRPr="003D4DCB">
        <w:rPr>
          <w:color w:val="000000"/>
        </w:rPr>
        <w:t>Результаты анкетирования для выявления СЭВ были структурированы согласно трем фазам эмоционального выгорания – напряжения, резистенции и истощения. Учитывая, что эмоциональный фон определяется возрастом, полом, особенностями работы, результаты были структурированы в соответствие с данн</w:t>
      </w:r>
      <w:r w:rsidR="00C43D0C" w:rsidRPr="003D4DCB">
        <w:rPr>
          <w:color w:val="000000"/>
        </w:rPr>
        <w:t>ыми характеристиками</w:t>
      </w:r>
      <w:r w:rsidR="00B32866">
        <w:rPr>
          <w:color w:val="000000"/>
        </w:rPr>
        <w:t xml:space="preserve"> [77,</w:t>
      </w:r>
      <w:r w:rsidR="0000430F">
        <w:rPr>
          <w:color w:val="000000"/>
        </w:rPr>
        <w:t xml:space="preserve"> р. 147-150; </w:t>
      </w:r>
      <w:r w:rsidR="00B32866">
        <w:rPr>
          <w:color w:val="000000"/>
        </w:rPr>
        <w:t>98,</w:t>
      </w:r>
      <w:r w:rsidR="0000430F">
        <w:rPr>
          <w:color w:val="000000"/>
        </w:rPr>
        <w:t xml:space="preserve"> р. 833-840; </w:t>
      </w:r>
      <w:r w:rsidR="00B32866">
        <w:rPr>
          <w:color w:val="000000"/>
        </w:rPr>
        <w:t>113</w:t>
      </w:r>
      <w:r w:rsidR="0000430F">
        <w:rPr>
          <w:color w:val="000000"/>
        </w:rPr>
        <w:t>, р. 653-660</w:t>
      </w:r>
      <w:r w:rsidR="00B32866">
        <w:rPr>
          <w:color w:val="000000"/>
        </w:rPr>
        <w:t>]</w:t>
      </w:r>
      <w:r w:rsidR="00C43D0C" w:rsidRPr="003D4DCB">
        <w:rPr>
          <w:color w:val="000000"/>
        </w:rPr>
        <w:t>. Таблица 17</w:t>
      </w:r>
      <w:r w:rsidRPr="003D4DCB">
        <w:rPr>
          <w:color w:val="000000"/>
        </w:rPr>
        <w:t xml:space="preserve"> представляет средние значения фаз СЭВ с формирующими их симптомами.</w:t>
      </w:r>
    </w:p>
    <w:p w14:paraId="67EA9B24" w14:textId="77777777" w:rsidR="005364EA" w:rsidRDefault="005364EA" w:rsidP="00174F94">
      <w:pPr>
        <w:spacing w:after="0" w:line="240" w:lineRule="auto"/>
        <w:ind w:firstLine="709"/>
        <w:rPr>
          <w:color w:val="000000"/>
        </w:rPr>
      </w:pPr>
    </w:p>
    <w:p w14:paraId="2E4EAD3D" w14:textId="0C8583CA" w:rsidR="00D5767A" w:rsidRDefault="00C43D0C" w:rsidP="00174F94">
      <w:pPr>
        <w:spacing w:after="0" w:line="240" w:lineRule="auto"/>
        <w:ind w:firstLine="709"/>
        <w:rPr>
          <w:color w:val="000000"/>
        </w:rPr>
      </w:pPr>
      <w:r w:rsidRPr="003D4DCB">
        <w:rPr>
          <w:color w:val="000000"/>
        </w:rPr>
        <w:t>Таблица 17</w:t>
      </w:r>
      <w:r w:rsidR="00B32866">
        <w:rPr>
          <w:color w:val="000000"/>
        </w:rPr>
        <w:t xml:space="preserve"> -</w:t>
      </w:r>
      <w:r w:rsidR="00D5767A" w:rsidRPr="003D4DCB">
        <w:rPr>
          <w:color w:val="000000"/>
        </w:rPr>
        <w:t xml:space="preserve"> Фазы СЭВ по возрасту </w:t>
      </w:r>
      <w:r w:rsidRPr="003D4DCB">
        <w:rPr>
          <w:color w:val="000000"/>
        </w:rPr>
        <w:t>ВТ/</w:t>
      </w:r>
      <w:r w:rsidR="00857749">
        <w:rPr>
          <w:color w:val="000000"/>
        </w:rPr>
        <w:t>ВОП</w:t>
      </w:r>
    </w:p>
    <w:p w14:paraId="6130143E" w14:textId="77777777" w:rsidR="00B71E32" w:rsidRPr="00B71E32" w:rsidRDefault="00B71E32" w:rsidP="00B71E32">
      <w:pPr>
        <w:spacing w:after="0" w:line="240" w:lineRule="auto"/>
        <w:rPr>
          <w:color w:val="000000"/>
          <w:sz w:val="16"/>
          <w:szCs w:val="16"/>
        </w:rPr>
      </w:pPr>
    </w:p>
    <w:tbl>
      <w:tblPr>
        <w:tblStyle w:val="a9"/>
        <w:tblW w:w="0" w:type="auto"/>
        <w:tblInd w:w="150" w:type="dxa"/>
        <w:tblLayout w:type="fixed"/>
        <w:tblLook w:val="04A0" w:firstRow="1" w:lastRow="0" w:firstColumn="1" w:lastColumn="0" w:noHBand="0" w:noVBand="1"/>
      </w:tblPr>
      <w:tblGrid>
        <w:gridCol w:w="1218"/>
        <w:gridCol w:w="736"/>
        <w:gridCol w:w="636"/>
        <w:gridCol w:w="645"/>
        <w:gridCol w:w="736"/>
        <w:gridCol w:w="736"/>
        <w:gridCol w:w="736"/>
        <w:gridCol w:w="736"/>
        <w:gridCol w:w="705"/>
        <w:gridCol w:w="705"/>
        <w:gridCol w:w="705"/>
        <w:gridCol w:w="705"/>
        <w:gridCol w:w="636"/>
      </w:tblGrid>
      <w:tr w:rsidR="001F17B7" w:rsidRPr="00B71E32" w14:paraId="44012A88" w14:textId="77777777" w:rsidTr="00B71E32">
        <w:tc>
          <w:tcPr>
            <w:tcW w:w="1218" w:type="dxa"/>
          </w:tcPr>
          <w:p w14:paraId="1B58CBFD" w14:textId="677BCADE" w:rsidR="001F17B7" w:rsidRPr="00B71E32" w:rsidRDefault="001F17B7" w:rsidP="00B71E32">
            <w:pPr>
              <w:jc w:val="center"/>
              <w:rPr>
                <w:color w:val="000000"/>
                <w:sz w:val="24"/>
                <w:szCs w:val="24"/>
              </w:rPr>
            </w:pPr>
            <w:r w:rsidRPr="00B71E32">
              <w:rPr>
                <w:color w:val="000000"/>
                <w:sz w:val="24"/>
                <w:szCs w:val="24"/>
              </w:rPr>
              <w:t>Возраст</w:t>
            </w:r>
          </w:p>
        </w:tc>
        <w:tc>
          <w:tcPr>
            <w:tcW w:w="2753" w:type="dxa"/>
            <w:gridSpan w:val="4"/>
          </w:tcPr>
          <w:p w14:paraId="38965FAF" w14:textId="1322910D" w:rsidR="001F17B7" w:rsidRPr="00B71E32" w:rsidRDefault="001F17B7" w:rsidP="00B71E32">
            <w:pPr>
              <w:jc w:val="center"/>
              <w:rPr>
                <w:color w:val="000000"/>
                <w:sz w:val="24"/>
                <w:szCs w:val="24"/>
              </w:rPr>
            </w:pPr>
            <w:r w:rsidRPr="00B71E32">
              <w:rPr>
                <w:color w:val="000000"/>
                <w:sz w:val="24"/>
                <w:szCs w:val="24"/>
              </w:rPr>
              <w:t>Напряжение</w:t>
            </w:r>
          </w:p>
        </w:tc>
        <w:tc>
          <w:tcPr>
            <w:tcW w:w="2913" w:type="dxa"/>
            <w:gridSpan w:val="4"/>
          </w:tcPr>
          <w:p w14:paraId="7BE18DF1" w14:textId="30235081" w:rsidR="001F17B7" w:rsidRPr="00B71E32" w:rsidRDefault="001F17B7" w:rsidP="00B71E32">
            <w:pPr>
              <w:jc w:val="center"/>
              <w:rPr>
                <w:color w:val="000000"/>
                <w:sz w:val="24"/>
                <w:szCs w:val="24"/>
              </w:rPr>
            </w:pPr>
            <w:r w:rsidRPr="00B71E32">
              <w:rPr>
                <w:color w:val="000000"/>
                <w:sz w:val="24"/>
                <w:szCs w:val="24"/>
              </w:rPr>
              <w:t>Резистенция</w:t>
            </w:r>
          </w:p>
        </w:tc>
        <w:tc>
          <w:tcPr>
            <w:tcW w:w="2751" w:type="dxa"/>
            <w:gridSpan w:val="4"/>
          </w:tcPr>
          <w:p w14:paraId="170F60CC" w14:textId="55D421DB" w:rsidR="001F17B7" w:rsidRPr="00B71E32" w:rsidRDefault="001F17B7" w:rsidP="00B71E32">
            <w:pPr>
              <w:jc w:val="center"/>
              <w:rPr>
                <w:color w:val="000000"/>
                <w:sz w:val="24"/>
                <w:szCs w:val="24"/>
              </w:rPr>
            </w:pPr>
            <w:r w:rsidRPr="00B71E32">
              <w:rPr>
                <w:color w:val="000000"/>
                <w:sz w:val="24"/>
                <w:szCs w:val="24"/>
              </w:rPr>
              <w:t>Истощение</w:t>
            </w:r>
          </w:p>
        </w:tc>
      </w:tr>
      <w:tr w:rsidR="001F17B7" w:rsidRPr="00B71E32" w14:paraId="3B10E29A" w14:textId="77777777" w:rsidTr="00B71E32">
        <w:tc>
          <w:tcPr>
            <w:tcW w:w="1218" w:type="dxa"/>
          </w:tcPr>
          <w:p w14:paraId="7BC974A0" w14:textId="77777777" w:rsidR="001F17B7" w:rsidRPr="00B71E32" w:rsidRDefault="001F17B7" w:rsidP="003B579C">
            <w:pPr>
              <w:rPr>
                <w:color w:val="000000"/>
                <w:sz w:val="24"/>
                <w:szCs w:val="24"/>
              </w:rPr>
            </w:pPr>
            <w:r w:rsidRPr="00B71E32">
              <w:rPr>
                <w:color w:val="000000"/>
                <w:sz w:val="24"/>
                <w:szCs w:val="24"/>
              </w:rPr>
              <w:t>20-29 лет</w:t>
            </w:r>
          </w:p>
        </w:tc>
        <w:tc>
          <w:tcPr>
            <w:tcW w:w="736" w:type="dxa"/>
            <w:vAlign w:val="center"/>
          </w:tcPr>
          <w:p w14:paraId="7A8C1A6E" w14:textId="77777777" w:rsidR="001F17B7" w:rsidRPr="00B71E32" w:rsidRDefault="001F17B7" w:rsidP="00B71E32">
            <w:pPr>
              <w:jc w:val="center"/>
              <w:rPr>
                <w:color w:val="000000"/>
                <w:sz w:val="24"/>
                <w:szCs w:val="24"/>
              </w:rPr>
            </w:pPr>
            <w:r w:rsidRPr="00B71E32">
              <w:rPr>
                <w:color w:val="000000"/>
                <w:sz w:val="24"/>
                <w:szCs w:val="24"/>
              </w:rPr>
              <w:t>11,4</w:t>
            </w:r>
          </w:p>
        </w:tc>
        <w:tc>
          <w:tcPr>
            <w:tcW w:w="636" w:type="dxa"/>
            <w:vAlign w:val="center"/>
          </w:tcPr>
          <w:p w14:paraId="6BDED4FC" w14:textId="77777777" w:rsidR="001F17B7" w:rsidRPr="00B71E32" w:rsidRDefault="001F17B7" w:rsidP="00B71E32">
            <w:pPr>
              <w:jc w:val="center"/>
              <w:rPr>
                <w:color w:val="000000"/>
                <w:sz w:val="24"/>
                <w:szCs w:val="24"/>
              </w:rPr>
            </w:pPr>
            <w:r w:rsidRPr="00B71E32">
              <w:rPr>
                <w:color w:val="000000"/>
                <w:sz w:val="24"/>
                <w:szCs w:val="24"/>
              </w:rPr>
              <w:t>8,4</w:t>
            </w:r>
          </w:p>
        </w:tc>
        <w:tc>
          <w:tcPr>
            <w:tcW w:w="645" w:type="dxa"/>
            <w:vAlign w:val="center"/>
          </w:tcPr>
          <w:p w14:paraId="5E9DBE75" w14:textId="77777777" w:rsidR="001F17B7" w:rsidRPr="00B71E32" w:rsidRDefault="001F17B7" w:rsidP="00B71E32">
            <w:pPr>
              <w:jc w:val="center"/>
              <w:rPr>
                <w:color w:val="000000"/>
                <w:sz w:val="24"/>
                <w:szCs w:val="24"/>
              </w:rPr>
            </w:pPr>
            <w:r w:rsidRPr="00B71E32">
              <w:rPr>
                <w:color w:val="000000"/>
                <w:sz w:val="24"/>
                <w:szCs w:val="24"/>
              </w:rPr>
              <w:t>7,5</w:t>
            </w:r>
          </w:p>
        </w:tc>
        <w:tc>
          <w:tcPr>
            <w:tcW w:w="736" w:type="dxa"/>
            <w:vAlign w:val="center"/>
          </w:tcPr>
          <w:p w14:paraId="64A07288" w14:textId="77777777" w:rsidR="001F17B7" w:rsidRPr="00B71E32" w:rsidRDefault="001F17B7" w:rsidP="00B71E32">
            <w:pPr>
              <w:jc w:val="center"/>
              <w:rPr>
                <w:color w:val="000000"/>
                <w:sz w:val="24"/>
                <w:szCs w:val="24"/>
              </w:rPr>
            </w:pPr>
            <w:r w:rsidRPr="00B71E32">
              <w:rPr>
                <w:color w:val="000000"/>
                <w:sz w:val="24"/>
                <w:szCs w:val="24"/>
              </w:rPr>
              <w:t>10,9</w:t>
            </w:r>
          </w:p>
        </w:tc>
        <w:tc>
          <w:tcPr>
            <w:tcW w:w="736" w:type="dxa"/>
            <w:vAlign w:val="center"/>
          </w:tcPr>
          <w:p w14:paraId="7A56B80D" w14:textId="77777777" w:rsidR="001F17B7" w:rsidRPr="00B71E32" w:rsidRDefault="001F17B7" w:rsidP="00B71E32">
            <w:pPr>
              <w:jc w:val="center"/>
              <w:rPr>
                <w:color w:val="000000"/>
                <w:sz w:val="24"/>
                <w:szCs w:val="24"/>
              </w:rPr>
            </w:pPr>
            <w:r w:rsidRPr="00B71E32">
              <w:rPr>
                <w:color w:val="000000"/>
                <w:sz w:val="24"/>
                <w:szCs w:val="24"/>
              </w:rPr>
              <w:t>14,0</w:t>
            </w:r>
          </w:p>
        </w:tc>
        <w:tc>
          <w:tcPr>
            <w:tcW w:w="736" w:type="dxa"/>
            <w:vAlign w:val="center"/>
          </w:tcPr>
          <w:p w14:paraId="6BDFB318" w14:textId="77777777" w:rsidR="001F17B7" w:rsidRPr="00B71E32" w:rsidRDefault="001F17B7" w:rsidP="00B71E32">
            <w:pPr>
              <w:jc w:val="center"/>
              <w:rPr>
                <w:color w:val="000000"/>
                <w:sz w:val="24"/>
                <w:szCs w:val="24"/>
              </w:rPr>
            </w:pPr>
            <w:r w:rsidRPr="00B71E32">
              <w:rPr>
                <w:color w:val="000000"/>
                <w:sz w:val="24"/>
                <w:szCs w:val="24"/>
              </w:rPr>
              <w:t>15,3</w:t>
            </w:r>
          </w:p>
        </w:tc>
        <w:tc>
          <w:tcPr>
            <w:tcW w:w="736" w:type="dxa"/>
            <w:vAlign w:val="center"/>
          </w:tcPr>
          <w:p w14:paraId="7FE6A0F7" w14:textId="77777777" w:rsidR="001F17B7" w:rsidRPr="00B71E32" w:rsidRDefault="001F17B7" w:rsidP="00B71E32">
            <w:pPr>
              <w:jc w:val="center"/>
              <w:rPr>
                <w:color w:val="000000"/>
                <w:sz w:val="24"/>
                <w:szCs w:val="24"/>
              </w:rPr>
            </w:pPr>
            <w:r w:rsidRPr="00B71E32">
              <w:rPr>
                <w:color w:val="000000"/>
                <w:sz w:val="24"/>
                <w:szCs w:val="24"/>
              </w:rPr>
              <w:t>16,2</w:t>
            </w:r>
          </w:p>
        </w:tc>
        <w:tc>
          <w:tcPr>
            <w:tcW w:w="705" w:type="dxa"/>
            <w:vAlign w:val="center"/>
          </w:tcPr>
          <w:p w14:paraId="4DBA30AC" w14:textId="77777777" w:rsidR="001F17B7" w:rsidRPr="00B71E32" w:rsidRDefault="001F17B7" w:rsidP="00B71E32">
            <w:pPr>
              <w:jc w:val="center"/>
              <w:rPr>
                <w:color w:val="000000"/>
                <w:sz w:val="24"/>
                <w:szCs w:val="24"/>
              </w:rPr>
            </w:pPr>
            <w:r w:rsidRPr="00B71E32">
              <w:rPr>
                <w:color w:val="000000"/>
                <w:sz w:val="24"/>
                <w:szCs w:val="24"/>
              </w:rPr>
              <w:t>14,5</w:t>
            </w:r>
          </w:p>
        </w:tc>
        <w:tc>
          <w:tcPr>
            <w:tcW w:w="705" w:type="dxa"/>
            <w:vAlign w:val="center"/>
          </w:tcPr>
          <w:p w14:paraId="7AEA0395" w14:textId="77777777" w:rsidR="001F17B7" w:rsidRPr="00B71E32" w:rsidRDefault="001F17B7" w:rsidP="00B71E32">
            <w:pPr>
              <w:jc w:val="center"/>
              <w:rPr>
                <w:color w:val="000000"/>
                <w:sz w:val="24"/>
                <w:szCs w:val="24"/>
              </w:rPr>
            </w:pPr>
            <w:r w:rsidRPr="00B71E32">
              <w:rPr>
                <w:color w:val="000000"/>
                <w:sz w:val="24"/>
                <w:szCs w:val="24"/>
              </w:rPr>
              <w:t>11,0</w:t>
            </w:r>
          </w:p>
        </w:tc>
        <w:tc>
          <w:tcPr>
            <w:tcW w:w="705" w:type="dxa"/>
            <w:vAlign w:val="center"/>
          </w:tcPr>
          <w:p w14:paraId="7E9867CE" w14:textId="77777777" w:rsidR="001F17B7" w:rsidRPr="00B71E32" w:rsidRDefault="001F17B7" w:rsidP="00B71E32">
            <w:pPr>
              <w:jc w:val="center"/>
              <w:rPr>
                <w:color w:val="000000"/>
                <w:sz w:val="24"/>
                <w:szCs w:val="24"/>
              </w:rPr>
            </w:pPr>
            <w:r w:rsidRPr="00B71E32">
              <w:rPr>
                <w:color w:val="000000"/>
                <w:sz w:val="24"/>
                <w:szCs w:val="24"/>
              </w:rPr>
              <w:t>10,5</w:t>
            </w:r>
          </w:p>
        </w:tc>
        <w:tc>
          <w:tcPr>
            <w:tcW w:w="705" w:type="dxa"/>
            <w:vAlign w:val="center"/>
          </w:tcPr>
          <w:p w14:paraId="37D353A1" w14:textId="77777777" w:rsidR="001F17B7" w:rsidRPr="00B71E32" w:rsidRDefault="001F17B7" w:rsidP="00B71E32">
            <w:pPr>
              <w:jc w:val="center"/>
              <w:rPr>
                <w:color w:val="000000"/>
                <w:sz w:val="24"/>
                <w:szCs w:val="24"/>
              </w:rPr>
            </w:pPr>
            <w:r w:rsidRPr="00B71E32">
              <w:rPr>
                <w:color w:val="000000"/>
                <w:sz w:val="24"/>
                <w:szCs w:val="24"/>
              </w:rPr>
              <w:t>11,8</w:t>
            </w:r>
          </w:p>
        </w:tc>
        <w:tc>
          <w:tcPr>
            <w:tcW w:w="636" w:type="dxa"/>
            <w:vAlign w:val="center"/>
          </w:tcPr>
          <w:p w14:paraId="413C22D3" w14:textId="77777777" w:rsidR="001F17B7" w:rsidRPr="00B71E32" w:rsidRDefault="001F17B7" w:rsidP="00B71E32">
            <w:pPr>
              <w:jc w:val="center"/>
              <w:rPr>
                <w:color w:val="000000"/>
                <w:sz w:val="24"/>
                <w:szCs w:val="24"/>
              </w:rPr>
            </w:pPr>
            <w:r w:rsidRPr="00B71E32">
              <w:rPr>
                <w:color w:val="000000"/>
                <w:sz w:val="24"/>
                <w:szCs w:val="24"/>
              </w:rPr>
              <w:t>11,7</w:t>
            </w:r>
          </w:p>
        </w:tc>
      </w:tr>
      <w:tr w:rsidR="001F17B7" w:rsidRPr="00B71E32" w14:paraId="1A0F6AFA" w14:textId="77777777" w:rsidTr="00B71E32">
        <w:tc>
          <w:tcPr>
            <w:tcW w:w="1218" w:type="dxa"/>
          </w:tcPr>
          <w:p w14:paraId="11D201A5" w14:textId="77777777" w:rsidR="001F17B7" w:rsidRPr="00B71E32" w:rsidRDefault="001F17B7" w:rsidP="003B579C">
            <w:pPr>
              <w:rPr>
                <w:color w:val="000000"/>
                <w:sz w:val="24"/>
                <w:szCs w:val="24"/>
              </w:rPr>
            </w:pPr>
            <w:r w:rsidRPr="00B71E32">
              <w:rPr>
                <w:color w:val="000000"/>
                <w:sz w:val="24"/>
                <w:szCs w:val="24"/>
              </w:rPr>
              <w:t>30-39 лет</w:t>
            </w:r>
          </w:p>
        </w:tc>
        <w:tc>
          <w:tcPr>
            <w:tcW w:w="736" w:type="dxa"/>
            <w:vAlign w:val="center"/>
          </w:tcPr>
          <w:p w14:paraId="4095C64C" w14:textId="77777777" w:rsidR="001F17B7" w:rsidRPr="00B71E32" w:rsidRDefault="001F17B7" w:rsidP="00B71E32">
            <w:pPr>
              <w:jc w:val="center"/>
              <w:rPr>
                <w:color w:val="000000"/>
                <w:sz w:val="24"/>
                <w:szCs w:val="24"/>
              </w:rPr>
            </w:pPr>
            <w:r w:rsidRPr="00B71E32">
              <w:rPr>
                <w:color w:val="000000"/>
                <w:sz w:val="24"/>
                <w:szCs w:val="24"/>
              </w:rPr>
              <w:t>15,8</w:t>
            </w:r>
          </w:p>
        </w:tc>
        <w:tc>
          <w:tcPr>
            <w:tcW w:w="636" w:type="dxa"/>
            <w:vAlign w:val="center"/>
          </w:tcPr>
          <w:p w14:paraId="4CE523A8" w14:textId="77777777" w:rsidR="001F17B7" w:rsidRPr="00B71E32" w:rsidRDefault="001F17B7" w:rsidP="00B71E32">
            <w:pPr>
              <w:jc w:val="center"/>
              <w:rPr>
                <w:color w:val="000000"/>
                <w:sz w:val="24"/>
                <w:szCs w:val="24"/>
              </w:rPr>
            </w:pPr>
            <w:r w:rsidRPr="00B71E32">
              <w:rPr>
                <w:color w:val="000000"/>
                <w:sz w:val="24"/>
                <w:szCs w:val="24"/>
              </w:rPr>
              <w:t>17,5</w:t>
            </w:r>
          </w:p>
        </w:tc>
        <w:tc>
          <w:tcPr>
            <w:tcW w:w="645" w:type="dxa"/>
            <w:vAlign w:val="center"/>
          </w:tcPr>
          <w:p w14:paraId="0D95B9E7" w14:textId="77777777" w:rsidR="001F17B7" w:rsidRPr="00B71E32" w:rsidRDefault="001F17B7" w:rsidP="00B71E32">
            <w:pPr>
              <w:jc w:val="center"/>
              <w:rPr>
                <w:color w:val="000000"/>
                <w:sz w:val="24"/>
                <w:szCs w:val="24"/>
              </w:rPr>
            </w:pPr>
            <w:r w:rsidRPr="00B71E32">
              <w:rPr>
                <w:color w:val="000000"/>
                <w:sz w:val="24"/>
                <w:szCs w:val="24"/>
              </w:rPr>
              <w:t>18,7</w:t>
            </w:r>
          </w:p>
        </w:tc>
        <w:tc>
          <w:tcPr>
            <w:tcW w:w="736" w:type="dxa"/>
            <w:vAlign w:val="center"/>
          </w:tcPr>
          <w:p w14:paraId="44098C8A" w14:textId="77777777" w:rsidR="001F17B7" w:rsidRPr="00B71E32" w:rsidRDefault="001F17B7" w:rsidP="00B71E32">
            <w:pPr>
              <w:jc w:val="center"/>
              <w:rPr>
                <w:color w:val="000000"/>
                <w:sz w:val="24"/>
                <w:szCs w:val="24"/>
              </w:rPr>
            </w:pPr>
            <w:r w:rsidRPr="00B71E32">
              <w:rPr>
                <w:color w:val="000000"/>
                <w:sz w:val="24"/>
                <w:szCs w:val="24"/>
              </w:rPr>
              <w:t>17,7</w:t>
            </w:r>
          </w:p>
        </w:tc>
        <w:tc>
          <w:tcPr>
            <w:tcW w:w="736" w:type="dxa"/>
            <w:vAlign w:val="center"/>
          </w:tcPr>
          <w:p w14:paraId="3D6157C2" w14:textId="77777777" w:rsidR="001F17B7" w:rsidRPr="00B71E32" w:rsidRDefault="001F17B7" w:rsidP="00B71E32">
            <w:pPr>
              <w:jc w:val="center"/>
              <w:rPr>
                <w:color w:val="000000"/>
                <w:sz w:val="24"/>
                <w:szCs w:val="24"/>
              </w:rPr>
            </w:pPr>
            <w:r w:rsidRPr="00B71E32">
              <w:rPr>
                <w:color w:val="000000"/>
                <w:sz w:val="24"/>
                <w:szCs w:val="24"/>
              </w:rPr>
              <w:t>24,0</w:t>
            </w:r>
          </w:p>
        </w:tc>
        <w:tc>
          <w:tcPr>
            <w:tcW w:w="736" w:type="dxa"/>
            <w:vAlign w:val="center"/>
          </w:tcPr>
          <w:p w14:paraId="5A708E35" w14:textId="77777777" w:rsidR="001F17B7" w:rsidRPr="00B71E32" w:rsidRDefault="001F17B7" w:rsidP="00B71E32">
            <w:pPr>
              <w:jc w:val="center"/>
              <w:rPr>
                <w:color w:val="000000"/>
                <w:sz w:val="24"/>
                <w:szCs w:val="24"/>
              </w:rPr>
            </w:pPr>
            <w:r w:rsidRPr="00B71E32">
              <w:rPr>
                <w:color w:val="000000"/>
                <w:sz w:val="24"/>
                <w:szCs w:val="24"/>
              </w:rPr>
              <w:t>20,1</w:t>
            </w:r>
          </w:p>
        </w:tc>
        <w:tc>
          <w:tcPr>
            <w:tcW w:w="736" w:type="dxa"/>
            <w:vAlign w:val="center"/>
          </w:tcPr>
          <w:p w14:paraId="2B0C7434" w14:textId="77777777" w:rsidR="001F17B7" w:rsidRPr="00B71E32" w:rsidRDefault="001F17B7" w:rsidP="00B71E32">
            <w:pPr>
              <w:jc w:val="center"/>
              <w:rPr>
                <w:color w:val="000000"/>
                <w:sz w:val="24"/>
                <w:szCs w:val="24"/>
              </w:rPr>
            </w:pPr>
            <w:r w:rsidRPr="00B71E32">
              <w:rPr>
                <w:color w:val="000000"/>
                <w:sz w:val="24"/>
                <w:szCs w:val="24"/>
              </w:rPr>
              <w:t>20,4</w:t>
            </w:r>
          </w:p>
        </w:tc>
        <w:tc>
          <w:tcPr>
            <w:tcW w:w="705" w:type="dxa"/>
            <w:vAlign w:val="center"/>
          </w:tcPr>
          <w:p w14:paraId="17D2A66A" w14:textId="77777777" w:rsidR="001F17B7" w:rsidRPr="00B71E32" w:rsidRDefault="001F17B7" w:rsidP="00B71E32">
            <w:pPr>
              <w:jc w:val="center"/>
              <w:rPr>
                <w:color w:val="000000"/>
                <w:sz w:val="24"/>
                <w:szCs w:val="24"/>
              </w:rPr>
            </w:pPr>
            <w:r w:rsidRPr="00B71E32">
              <w:rPr>
                <w:color w:val="000000"/>
                <w:sz w:val="24"/>
                <w:szCs w:val="24"/>
              </w:rPr>
              <w:t>18,5</w:t>
            </w:r>
          </w:p>
        </w:tc>
        <w:tc>
          <w:tcPr>
            <w:tcW w:w="705" w:type="dxa"/>
            <w:vAlign w:val="center"/>
          </w:tcPr>
          <w:p w14:paraId="0746FAD7" w14:textId="77777777" w:rsidR="001F17B7" w:rsidRPr="00B71E32" w:rsidRDefault="001F17B7" w:rsidP="00B71E32">
            <w:pPr>
              <w:jc w:val="center"/>
              <w:rPr>
                <w:color w:val="000000"/>
                <w:sz w:val="24"/>
                <w:szCs w:val="24"/>
              </w:rPr>
            </w:pPr>
            <w:r w:rsidRPr="00B71E32">
              <w:rPr>
                <w:color w:val="000000"/>
                <w:sz w:val="24"/>
                <w:szCs w:val="24"/>
              </w:rPr>
              <w:t>13,0</w:t>
            </w:r>
          </w:p>
        </w:tc>
        <w:tc>
          <w:tcPr>
            <w:tcW w:w="705" w:type="dxa"/>
            <w:vAlign w:val="center"/>
          </w:tcPr>
          <w:p w14:paraId="4911C4C6" w14:textId="77777777" w:rsidR="001F17B7" w:rsidRPr="00B71E32" w:rsidRDefault="001F17B7" w:rsidP="00B71E32">
            <w:pPr>
              <w:jc w:val="center"/>
              <w:rPr>
                <w:color w:val="000000"/>
                <w:sz w:val="24"/>
                <w:szCs w:val="24"/>
              </w:rPr>
            </w:pPr>
            <w:r w:rsidRPr="00B71E32">
              <w:rPr>
                <w:color w:val="000000"/>
                <w:sz w:val="24"/>
                <w:szCs w:val="24"/>
              </w:rPr>
              <w:t>12,5</w:t>
            </w:r>
          </w:p>
        </w:tc>
        <w:tc>
          <w:tcPr>
            <w:tcW w:w="705" w:type="dxa"/>
            <w:vAlign w:val="center"/>
          </w:tcPr>
          <w:p w14:paraId="49B6C263" w14:textId="77777777" w:rsidR="001F17B7" w:rsidRPr="00B71E32" w:rsidRDefault="001F17B7" w:rsidP="00B71E32">
            <w:pPr>
              <w:jc w:val="center"/>
              <w:rPr>
                <w:color w:val="000000"/>
                <w:sz w:val="24"/>
                <w:szCs w:val="24"/>
              </w:rPr>
            </w:pPr>
            <w:r w:rsidRPr="00B71E32">
              <w:rPr>
                <w:color w:val="000000"/>
                <w:sz w:val="24"/>
                <w:szCs w:val="24"/>
              </w:rPr>
              <w:t>14,4</w:t>
            </w:r>
          </w:p>
        </w:tc>
        <w:tc>
          <w:tcPr>
            <w:tcW w:w="636" w:type="dxa"/>
            <w:vAlign w:val="center"/>
          </w:tcPr>
          <w:p w14:paraId="034C1D5F" w14:textId="77777777" w:rsidR="001F17B7" w:rsidRPr="00B71E32" w:rsidRDefault="001F17B7" w:rsidP="00B71E32">
            <w:pPr>
              <w:jc w:val="center"/>
              <w:rPr>
                <w:color w:val="000000"/>
                <w:sz w:val="24"/>
                <w:szCs w:val="24"/>
              </w:rPr>
            </w:pPr>
            <w:r w:rsidRPr="00B71E32">
              <w:rPr>
                <w:color w:val="000000"/>
                <w:sz w:val="24"/>
                <w:szCs w:val="24"/>
              </w:rPr>
              <w:t>11,7</w:t>
            </w:r>
          </w:p>
        </w:tc>
      </w:tr>
      <w:tr w:rsidR="001F17B7" w:rsidRPr="00B71E32" w14:paraId="7D62A8D9" w14:textId="77777777" w:rsidTr="00B71E32">
        <w:tc>
          <w:tcPr>
            <w:tcW w:w="1218" w:type="dxa"/>
          </w:tcPr>
          <w:p w14:paraId="5C87CBC4" w14:textId="77777777" w:rsidR="001F17B7" w:rsidRPr="00B71E32" w:rsidRDefault="001F17B7" w:rsidP="003B579C">
            <w:pPr>
              <w:rPr>
                <w:color w:val="000000"/>
                <w:sz w:val="24"/>
                <w:szCs w:val="24"/>
              </w:rPr>
            </w:pPr>
            <w:r w:rsidRPr="00B71E32">
              <w:rPr>
                <w:color w:val="000000"/>
                <w:sz w:val="24"/>
                <w:szCs w:val="24"/>
              </w:rPr>
              <w:t>40-49 лет</w:t>
            </w:r>
          </w:p>
        </w:tc>
        <w:tc>
          <w:tcPr>
            <w:tcW w:w="736" w:type="dxa"/>
            <w:vAlign w:val="center"/>
          </w:tcPr>
          <w:p w14:paraId="60A111F7" w14:textId="77777777" w:rsidR="001F17B7" w:rsidRPr="00B71E32" w:rsidRDefault="001F17B7" w:rsidP="00B71E32">
            <w:pPr>
              <w:jc w:val="center"/>
              <w:rPr>
                <w:color w:val="000000"/>
                <w:sz w:val="24"/>
                <w:szCs w:val="24"/>
              </w:rPr>
            </w:pPr>
            <w:r w:rsidRPr="00B71E32">
              <w:rPr>
                <w:color w:val="000000"/>
                <w:sz w:val="24"/>
                <w:szCs w:val="24"/>
              </w:rPr>
              <w:t>13,5</w:t>
            </w:r>
          </w:p>
        </w:tc>
        <w:tc>
          <w:tcPr>
            <w:tcW w:w="636" w:type="dxa"/>
            <w:vAlign w:val="center"/>
          </w:tcPr>
          <w:p w14:paraId="1E3B22EC" w14:textId="77777777" w:rsidR="001F17B7" w:rsidRPr="00B71E32" w:rsidRDefault="001F17B7" w:rsidP="00B71E32">
            <w:pPr>
              <w:jc w:val="center"/>
              <w:rPr>
                <w:color w:val="000000"/>
                <w:sz w:val="24"/>
                <w:szCs w:val="24"/>
              </w:rPr>
            </w:pPr>
            <w:r w:rsidRPr="00B71E32">
              <w:rPr>
                <w:color w:val="000000"/>
                <w:sz w:val="24"/>
                <w:szCs w:val="24"/>
              </w:rPr>
              <w:t>12,3</w:t>
            </w:r>
          </w:p>
        </w:tc>
        <w:tc>
          <w:tcPr>
            <w:tcW w:w="645" w:type="dxa"/>
            <w:vAlign w:val="center"/>
          </w:tcPr>
          <w:p w14:paraId="5DB78AAE" w14:textId="77777777" w:rsidR="001F17B7" w:rsidRPr="00B71E32" w:rsidRDefault="001F17B7" w:rsidP="00B71E32">
            <w:pPr>
              <w:jc w:val="center"/>
              <w:rPr>
                <w:color w:val="000000"/>
                <w:sz w:val="24"/>
                <w:szCs w:val="24"/>
              </w:rPr>
            </w:pPr>
            <w:r w:rsidRPr="00B71E32">
              <w:rPr>
                <w:color w:val="000000"/>
                <w:sz w:val="24"/>
                <w:szCs w:val="24"/>
              </w:rPr>
              <w:t>11,3</w:t>
            </w:r>
          </w:p>
        </w:tc>
        <w:tc>
          <w:tcPr>
            <w:tcW w:w="736" w:type="dxa"/>
            <w:vAlign w:val="center"/>
          </w:tcPr>
          <w:p w14:paraId="655011F8" w14:textId="77777777" w:rsidR="001F17B7" w:rsidRPr="00B71E32" w:rsidRDefault="001F17B7" w:rsidP="00B71E32">
            <w:pPr>
              <w:jc w:val="center"/>
              <w:rPr>
                <w:color w:val="000000"/>
                <w:sz w:val="24"/>
                <w:szCs w:val="24"/>
              </w:rPr>
            </w:pPr>
            <w:r w:rsidRPr="00B71E32">
              <w:rPr>
                <w:color w:val="000000"/>
                <w:sz w:val="24"/>
                <w:szCs w:val="24"/>
              </w:rPr>
              <w:t>11,9</w:t>
            </w:r>
          </w:p>
        </w:tc>
        <w:tc>
          <w:tcPr>
            <w:tcW w:w="736" w:type="dxa"/>
            <w:vAlign w:val="center"/>
          </w:tcPr>
          <w:p w14:paraId="4BCE525A" w14:textId="77777777" w:rsidR="001F17B7" w:rsidRPr="00B71E32" w:rsidRDefault="001F17B7" w:rsidP="00B71E32">
            <w:pPr>
              <w:jc w:val="center"/>
              <w:rPr>
                <w:color w:val="000000"/>
                <w:sz w:val="24"/>
                <w:szCs w:val="24"/>
              </w:rPr>
            </w:pPr>
            <w:r w:rsidRPr="00B71E32">
              <w:rPr>
                <w:color w:val="000000"/>
                <w:sz w:val="24"/>
                <w:szCs w:val="24"/>
              </w:rPr>
              <w:t>16,1</w:t>
            </w:r>
          </w:p>
        </w:tc>
        <w:tc>
          <w:tcPr>
            <w:tcW w:w="736" w:type="dxa"/>
            <w:vAlign w:val="center"/>
          </w:tcPr>
          <w:p w14:paraId="453A18D1" w14:textId="77777777" w:rsidR="001F17B7" w:rsidRPr="00B71E32" w:rsidRDefault="001F17B7" w:rsidP="00B71E32">
            <w:pPr>
              <w:jc w:val="center"/>
              <w:rPr>
                <w:color w:val="000000"/>
                <w:sz w:val="24"/>
                <w:szCs w:val="24"/>
              </w:rPr>
            </w:pPr>
            <w:r w:rsidRPr="00B71E32">
              <w:rPr>
                <w:color w:val="000000"/>
                <w:sz w:val="24"/>
                <w:szCs w:val="24"/>
              </w:rPr>
              <w:t>17,4</w:t>
            </w:r>
          </w:p>
        </w:tc>
        <w:tc>
          <w:tcPr>
            <w:tcW w:w="736" w:type="dxa"/>
            <w:vAlign w:val="center"/>
          </w:tcPr>
          <w:p w14:paraId="60D6E6C3" w14:textId="77777777" w:rsidR="001F17B7" w:rsidRPr="00B71E32" w:rsidRDefault="001F17B7" w:rsidP="00B71E32">
            <w:pPr>
              <w:jc w:val="center"/>
              <w:rPr>
                <w:color w:val="000000"/>
                <w:sz w:val="24"/>
                <w:szCs w:val="24"/>
              </w:rPr>
            </w:pPr>
            <w:r w:rsidRPr="00B71E32">
              <w:rPr>
                <w:color w:val="000000"/>
                <w:sz w:val="24"/>
                <w:szCs w:val="24"/>
              </w:rPr>
              <w:t>16,6</w:t>
            </w:r>
          </w:p>
        </w:tc>
        <w:tc>
          <w:tcPr>
            <w:tcW w:w="705" w:type="dxa"/>
            <w:vAlign w:val="center"/>
          </w:tcPr>
          <w:p w14:paraId="2F5FA2B4" w14:textId="77777777" w:rsidR="001F17B7" w:rsidRPr="00B71E32" w:rsidRDefault="001F17B7" w:rsidP="00B71E32">
            <w:pPr>
              <w:jc w:val="center"/>
              <w:rPr>
                <w:color w:val="000000"/>
                <w:sz w:val="24"/>
                <w:szCs w:val="24"/>
              </w:rPr>
            </w:pPr>
            <w:r w:rsidRPr="00B71E32">
              <w:rPr>
                <w:color w:val="000000"/>
                <w:sz w:val="24"/>
                <w:szCs w:val="24"/>
              </w:rPr>
              <w:t>18,1</w:t>
            </w:r>
          </w:p>
        </w:tc>
        <w:tc>
          <w:tcPr>
            <w:tcW w:w="705" w:type="dxa"/>
            <w:vAlign w:val="center"/>
          </w:tcPr>
          <w:p w14:paraId="02F1A165" w14:textId="77777777" w:rsidR="001F17B7" w:rsidRPr="00B71E32" w:rsidRDefault="001F17B7" w:rsidP="00B71E32">
            <w:pPr>
              <w:jc w:val="center"/>
              <w:rPr>
                <w:color w:val="000000"/>
                <w:sz w:val="24"/>
                <w:szCs w:val="24"/>
              </w:rPr>
            </w:pPr>
            <w:r w:rsidRPr="00B71E32">
              <w:rPr>
                <w:color w:val="000000"/>
                <w:sz w:val="24"/>
                <w:szCs w:val="24"/>
              </w:rPr>
              <w:t>7,0</w:t>
            </w:r>
          </w:p>
        </w:tc>
        <w:tc>
          <w:tcPr>
            <w:tcW w:w="705" w:type="dxa"/>
            <w:vAlign w:val="center"/>
          </w:tcPr>
          <w:p w14:paraId="0AC9568B" w14:textId="77777777" w:rsidR="001F17B7" w:rsidRPr="00B71E32" w:rsidRDefault="001F17B7" w:rsidP="00B71E32">
            <w:pPr>
              <w:jc w:val="center"/>
              <w:rPr>
                <w:color w:val="000000"/>
                <w:sz w:val="24"/>
                <w:szCs w:val="24"/>
              </w:rPr>
            </w:pPr>
            <w:r w:rsidRPr="00B71E32">
              <w:rPr>
                <w:color w:val="000000"/>
                <w:sz w:val="24"/>
                <w:szCs w:val="24"/>
              </w:rPr>
              <w:t>10,1</w:t>
            </w:r>
          </w:p>
        </w:tc>
        <w:tc>
          <w:tcPr>
            <w:tcW w:w="705" w:type="dxa"/>
            <w:vAlign w:val="center"/>
          </w:tcPr>
          <w:p w14:paraId="6909C479" w14:textId="77777777" w:rsidR="001F17B7" w:rsidRPr="00B71E32" w:rsidRDefault="001F17B7" w:rsidP="00B71E32">
            <w:pPr>
              <w:jc w:val="center"/>
              <w:rPr>
                <w:color w:val="000000"/>
                <w:sz w:val="24"/>
                <w:szCs w:val="24"/>
              </w:rPr>
            </w:pPr>
            <w:r w:rsidRPr="00B71E32">
              <w:rPr>
                <w:color w:val="000000"/>
                <w:sz w:val="24"/>
                <w:szCs w:val="24"/>
              </w:rPr>
              <w:t>6,8</w:t>
            </w:r>
          </w:p>
        </w:tc>
        <w:tc>
          <w:tcPr>
            <w:tcW w:w="636" w:type="dxa"/>
            <w:vAlign w:val="center"/>
          </w:tcPr>
          <w:p w14:paraId="36C34CB6" w14:textId="77777777" w:rsidR="001F17B7" w:rsidRPr="00B71E32" w:rsidRDefault="001F17B7" w:rsidP="00B71E32">
            <w:pPr>
              <w:jc w:val="center"/>
              <w:rPr>
                <w:color w:val="000000"/>
                <w:sz w:val="24"/>
                <w:szCs w:val="24"/>
              </w:rPr>
            </w:pPr>
            <w:r w:rsidRPr="00B71E32">
              <w:rPr>
                <w:color w:val="000000"/>
                <w:sz w:val="24"/>
                <w:szCs w:val="24"/>
              </w:rPr>
              <w:t>9,3</w:t>
            </w:r>
          </w:p>
        </w:tc>
      </w:tr>
      <w:tr w:rsidR="001F17B7" w:rsidRPr="00B71E32" w14:paraId="3606F980" w14:textId="77777777" w:rsidTr="00B71E32">
        <w:tc>
          <w:tcPr>
            <w:tcW w:w="1218" w:type="dxa"/>
          </w:tcPr>
          <w:p w14:paraId="4CF478A7" w14:textId="77777777" w:rsidR="001F17B7" w:rsidRPr="00B71E32" w:rsidRDefault="001F17B7" w:rsidP="003B579C">
            <w:pPr>
              <w:rPr>
                <w:color w:val="000000"/>
                <w:sz w:val="24"/>
                <w:szCs w:val="24"/>
              </w:rPr>
            </w:pPr>
            <w:r w:rsidRPr="00B71E32">
              <w:rPr>
                <w:color w:val="000000"/>
                <w:sz w:val="24"/>
                <w:szCs w:val="24"/>
              </w:rPr>
              <w:t>50-59 лет</w:t>
            </w:r>
          </w:p>
        </w:tc>
        <w:tc>
          <w:tcPr>
            <w:tcW w:w="736" w:type="dxa"/>
            <w:vAlign w:val="center"/>
          </w:tcPr>
          <w:p w14:paraId="59C58731" w14:textId="77777777" w:rsidR="001F17B7" w:rsidRPr="00B71E32" w:rsidRDefault="001F17B7" w:rsidP="00B71E32">
            <w:pPr>
              <w:jc w:val="center"/>
              <w:rPr>
                <w:color w:val="000000"/>
                <w:sz w:val="24"/>
                <w:szCs w:val="24"/>
              </w:rPr>
            </w:pPr>
            <w:r w:rsidRPr="00B71E32">
              <w:rPr>
                <w:color w:val="000000"/>
                <w:sz w:val="24"/>
                <w:szCs w:val="24"/>
              </w:rPr>
              <w:t>14,9</w:t>
            </w:r>
          </w:p>
        </w:tc>
        <w:tc>
          <w:tcPr>
            <w:tcW w:w="636" w:type="dxa"/>
            <w:vAlign w:val="center"/>
          </w:tcPr>
          <w:p w14:paraId="09E04B8E" w14:textId="77777777" w:rsidR="001F17B7" w:rsidRPr="00B71E32" w:rsidRDefault="001F17B7" w:rsidP="00B71E32">
            <w:pPr>
              <w:jc w:val="center"/>
              <w:rPr>
                <w:color w:val="000000"/>
                <w:sz w:val="24"/>
                <w:szCs w:val="24"/>
              </w:rPr>
            </w:pPr>
            <w:r w:rsidRPr="00B71E32">
              <w:rPr>
                <w:color w:val="000000"/>
                <w:sz w:val="24"/>
                <w:szCs w:val="24"/>
              </w:rPr>
              <w:t>16,1</w:t>
            </w:r>
          </w:p>
        </w:tc>
        <w:tc>
          <w:tcPr>
            <w:tcW w:w="645" w:type="dxa"/>
            <w:vAlign w:val="center"/>
          </w:tcPr>
          <w:p w14:paraId="7CBF3783" w14:textId="77777777" w:rsidR="001F17B7" w:rsidRPr="00B71E32" w:rsidRDefault="001F17B7" w:rsidP="00B71E32">
            <w:pPr>
              <w:jc w:val="center"/>
              <w:rPr>
                <w:color w:val="000000"/>
                <w:sz w:val="24"/>
                <w:szCs w:val="24"/>
              </w:rPr>
            </w:pPr>
            <w:r w:rsidRPr="00B71E32">
              <w:rPr>
                <w:color w:val="000000"/>
                <w:sz w:val="24"/>
                <w:szCs w:val="24"/>
              </w:rPr>
              <w:t>14,9</w:t>
            </w:r>
          </w:p>
        </w:tc>
        <w:tc>
          <w:tcPr>
            <w:tcW w:w="736" w:type="dxa"/>
            <w:vAlign w:val="center"/>
          </w:tcPr>
          <w:p w14:paraId="4EC18DE1" w14:textId="77777777" w:rsidR="001F17B7" w:rsidRPr="00B71E32" w:rsidRDefault="001F17B7" w:rsidP="00B71E32">
            <w:pPr>
              <w:jc w:val="center"/>
              <w:rPr>
                <w:color w:val="000000"/>
                <w:sz w:val="24"/>
                <w:szCs w:val="24"/>
              </w:rPr>
            </w:pPr>
            <w:r w:rsidRPr="00B71E32">
              <w:rPr>
                <w:color w:val="000000"/>
                <w:sz w:val="24"/>
                <w:szCs w:val="24"/>
              </w:rPr>
              <w:t>16,9</w:t>
            </w:r>
          </w:p>
        </w:tc>
        <w:tc>
          <w:tcPr>
            <w:tcW w:w="736" w:type="dxa"/>
            <w:vAlign w:val="center"/>
          </w:tcPr>
          <w:p w14:paraId="726CE327" w14:textId="77777777" w:rsidR="001F17B7" w:rsidRPr="00B71E32" w:rsidRDefault="001F17B7" w:rsidP="00B71E32">
            <w:pPr>
              <w:jc w:val="center"/>
              <w:rPr>
                <w:color w:val="000000"/>
                <w:sz w:val="24"/>
                <w:szCs w:val="24"/>
              </w:rPr>
            </w:pPr>
            <w:r w:rsidRPr="00B71E32">
              <w:rPr>
                <w:color w:val="000000"/>
                <w:sz w:val="24"/>
                <w:szCs w:val="24"/>
              </w:rPr>
              <w:t>21,9</w:t>
            </w:r>
          </w:p>
        </w:tc>
        <w:tc>
          <w:tcPr>
            <w:tcW w:w="736" w:type="dxa"/>
            <w:vAlign w:val="center"/>
          </w:tcPr>
          <w:p w14:paraId="56533704" w14:textId="77777777" w:rsidR="001F17B7" w:rsidRPr="00B71E32" w:rsidRDefault="001F17B7" w:rsidP="00B71E32">
            <w:pPr>
              <w:jc w:val="center"/>
              <w:rPr>
                <w:color w:val="000000"/>
                <w:sz w:val="24"/>
                <w:szCs w:val="24"/>
              </w:rPr>
            </w:pPr>
            <w:r w:rsidRPr="00B71E32">
              <w:rPr>
                <w:color w:val="000000"/>
                <w:sz w:val="24"/>
                <w:szCs w:val="24"/>
              </w:rPr>
              <w:t>18,7</w:t>
            </w:r>
          </w:p>
        </w:tc>
        <w:tc>
          <w:tcPr>
            <w:tcW w:w="736" w:type="dxa"/>
            <w:vAlign w:val="center"/>
          </w:tcPr>
          <w:p w14:paraId="51728B5D" w14:textId="77777777" w:rsidR="001F17B7" w:rsidRPr="00B71E32" w:rsidRDefault="001F17B7" w:rsidP="00B71E32">
            <w:pPr>
              <w:jc w:val="center"/>
              <w:rPr>
                <w:color w:val="000000"/>
                <w:sz w:val="24"/>
                <w:szCs w:val="24"/>
              </w:rPr>
            </w:pPr>
            <w:r w:rsidRPr="00B71E32">
              <w:rPr>
                <w:color w:val="000000"/>
                <w:sz w:val="24"/>
                <w:szCs w:val="24"/>
              </w:rPr>
              <w:t>20,6</w:t>
            </w:r>
          </w:p>
        </w:tc>
        <w:tc>
          <w:tcPr>
            <w:tcW w:w="705" w:type="dxa"/>
            <w:vAlign w:val="center"/>
          </w:tcPr>
          <w:p w14:paraId="325952BE" w14:textId="77777777" w:rsidR="001F17B7" w:rsidRPr="00B71E32" w:rsidRDefault="001F17B7" w:rsidP="00B71E32">
            <w:pPr>
              <w:jc w:val="center"/>
              <w:rPr>
                <w:color w:val="000000"/>
                <w:sz w:val="24"/>
                <w:szCs w:val="24"/>
              </w:rPr>
            </w:pPr>
            <w:r w:rsidRPr="00B71E32">
              <w:rPr>
                <w:color w:val="000000"/>
                <w:sz w:val="24"/>
                <w:szCs w:val="24"/>
              </w:rPr>
              <w:t>21,3</w:t>
            </w:r>
          </w:p>
        </w:tc>
        <w:tc>
          <w:tcPr>
            <w:tcW w:w="705" w:type="dxa"/>
            <w:vAlign w:val="center"/>
          </w:tcPr>
          <w:p w14:paraId="27C80257" w14:textId="77777777" w:rsidR="001F17B7" w:rsidRPr="00B71E32" w:rsidRDefault="001F17B7" w:rsidP="00B71E32">
            <w:pPr>
              <w:jc w:val="center"/>
              <w:rPr>
                <w:color w:val="000000"/>
                <w:sz w:val="24"/>
                <w:szCs w:val="24"/>
              </w:rPr>
            </w:pPr>
            <w:r w:rsidRPr="00B71E32">
              <w:rPr>
                <w:color w:val="000000"/>
                <w:sz w:val="24"/>
                <w:szCs w:val="24"/>
              </w:rPr>
              <w:t>6,8</w:t>
            </w:r>
          </w:p>
        </w:tc>
        <w:tc>
          <w:tcPr>
            <w:tcW w:w="705" w:type="dxa"/>
            <w:vAlign w:val="center"/>
          </w:tcPr>
          <w:p w14:paraId="3F0E89BD" w14:textId="77777777" w:rsidR="001F17B7" w:rsidRPr="00B71E32" w:rsidRDefault="001F17B7" w:rsidP="00B71E32">
            <w:pPr>
              <w:jc w:val="center"/>
              <w:rPr>
                <w:color w:val="000000"/>
                <w:sz w:val="24"/>
                <w:szCs w:val="24"/>
              </w:rPr>
            </w:pPr>
            <w:r w:rsidRPr="00B71E32">
              <w:rPr>
                <w:color w:val="000000"/>
                <w:sz w:val="24"/>
                <w:szCs w:val="24"/>
              </w:rPr>
              <w:t>10,3</w:t>
            </w:r>
          </w:p>
        </w:tc>
        <w:tc>
          <w:tcPr>
            <w:tcW w:w="705" w:type="dxa"/>
            <w:vAlign w:val="center"/>
          </w:tcPr>
          <w:p w14:paraId="2BC6F21A" w14:textId="77777777" w:rsidR="001F17B7" w:rsidRPr="00B71E32" w:rsidRDefault="001F17B7" w:rsidP="00B71E32">
            <w:pPr>
              <w:jc w:val="center"/>
              <w:rPr>
                <w:color w:val="000000"/>
                <w:sz w:val="24"/>
                <w:szCs w:val="24"/>
              </w:rPr>
            </w:pPr>
            <w:r w:rsidRPr="00B71E32">
              <w:rPr>
                <w:color w:val="000000"/>
                <w:sz w:val="24"/>
                <w:szCs w:val="24"/>
              </w:rPr>
              <w:t>5,3</w:t>
            </w:r>
          </w:p>
        </w:tc>
        <w:tc>
          <w:tcPr>
            <w:tcW w:w="636" w:type="dxa"/>
            <w:vAlign w:val="center"/>
          </w:tcPr>
          <w:p w14:paraId="0A428C24" w14:textId="77777777" w:rsidR="001F17B7" w:rsidRPr="00B71E32" w:rsidRDefault="001F17B7" w:rsidP="00B71E32">
            <w:pPr>
              <w:jc w:val="center"/>
              <w:rPr>
                <w:color w:val="000000"/>
                <w:sz w:val="24"/>
                <w:szCs w:val="24"/>
              </w:rPr>
            </w:pPr>
            <w:r w:rsidRPr="00B71E32">
              <w:rPr>
                <w:color w:val="000000"/>
                <w:sz w:val="24"/>
                <w:szCs w:val="24"/>
              </w:rPr>
              <w:t>8,6</w:t>
            </w:r>
          </w:p>
        </w:tc>
      </w:tr>
      <w:tr w:rsidR="001F17B7" w:rsidRPr="00B71E32" w14:paraId="6ADA4167" w14:textId="77777777" w:rsidTr="00B71E32">
        <w:tc>
          <w:tcPr>
            <w:tcW w:w="1218" w:type="dxa"/>
          </w:tcPr>
          <w:p w14:paraId="449E74B9" w14:textId="77777777" w:rsidR="001F17B7" w:rsidRPr="00B71E32" w:rsidRDefault="001F17B7" w:rsidP="003B579C">
            <w:pPr>
              <w:rPr>
                <w:color w:val="000000"/>
                <w:sz w:val="24"/>
                <w:szCs w:val="24"/>
              </w:rPr>
            </w:pPr>
            <w:r w:rsidRPr="00B71E32">
              <w:rPr>
                <w:color w:val="000000"/>
                <w:sz w:val="24"/>
                <w:szCs w:val="24"/>
              </w:rPr>
              <w:t>60-69 лет</w:t>
            </w:r>
          </w:p>
        </w:tc>
        <w:tc>
          <w:tcPr>
            <w:tcW w:w="736" w:type="dxa"/>
            <w:vAlign w:val="center"/>
          </w:tcPr>
          <w:p w14:paraId="0DF0B327" w14:textId="77777777" w:rsidR="001F17B7" w:rsidRPr="00B71E32" w:rsidRDefault="001F17B7" w:rsidP="00B71E32">
            <w:pPr>
              <w:jc w:val="center"/>
              <w:rPr>
                <w:color w:val="000000"/>
                <w:sz w:val="24"/>
                <w:szCs w:val="24"/>
              </w:rPr>
            </w:pPr>
            <w:r w:rsidRPr="00B71E32">
              <w:rPr>
                <w:color w:val="000000"/>
                <w:sz w:val="24"/>
                <w:szCs w:val="24"/>
              </w:rPr>
              <w:t>7,8</w:t>
            </w:r>
          </w:p>
        </w:tc>
        <w:tc>
          <w:tcPr>
            <w:tcW w:w="636" w:type="dxa"/>
            <w:vAlign w:val="center"/>
          </w:tcPr>
          <w:p w14:paraId="66159FC1" w14:textId="77777777" w:rsidR="001F17B7" w:rsidRPr="00B71E32" w:rsidRDefault="001F17B7" w:rsidP="00B71E32">
            <w:pPr>
              <w:jc w:val="center"/>
              <w:rPr>
                <w:color w:val="000000"/>
                <w:sz w:val="24"/>
                <w:szCs w:val="24"/>
              </w:rPr>
            </w:pPr>
            <w:r w:rsidRPr="00B71E32">
              <w:rPr>
                <w:color w:val="000000"/>
                <w:sz w:val="24"/>
                <w:szCs w:val="24"/>
              </w:rPr>
              <w:t>3,8</w:t>
            </w:r>
          </w:p>
        </w:tc>
        <w:tc>
          <w:tcPr>
            <w:tcW w:w="645" w:type="dxa"/>
            <w:vAlign w:val="center"/>
          </w:tcPr>
          <w:p w14:paraId="669E9EFB" w14:textId="77777777" w:rsidR="001F17B7" w:rsidRPr="00B71E32" w:rsidRDefault="001F17B7" w:rsidP="00B71E32">
            <w:pPr>
              <w:jc w:val="center"/>
              <w:rPr>
                <w:color w:val="000000"/>
                <w:sz w:val="24"/>
                <w:szCs w:val="24"/>
              </w:rPr>
            </w:pPr>
            <w:r w:rsidRPr="00B71E32">
              <w:rPr>
                <w:color w:val="000000"/>
                <w:sz w:val="24"/>
                <w:szCs w:val="24"/>
              </w:rPr>
              <w:t>4,0</w:t>
            </w:r>
          </w:p>
        </w:tc>
        <w:tc>
          <w:tcPr>
            <w:tcW w:w="736" w:type="dxa"/>
            <w:vAlign w:val="center"/>
          </w:tcPr>
          <w:p w14:paraId="6E45E44A" w14:textId="77777777" w:rsidR="001F17B7" w:rsidRPr="00B71E32" w:rsidRDefault="001F17B7" w:rsidP="00B71E32">
            <w:pPr>
              <w:jc w:val="center"/>
              <w:rPr>
                <w:color w:val="000000"/>
                <w:sz w:val="24"/>
                <w:szCs w:val="24"/>
              </w:rPr>
            </w:pPr>
            <w:r w:rsidRPr="00B71E32">
              <w:rPr>
                <w:color w:val="000000"/>
                <w:sz w:val="24"/>
                <w:szCs w:val="24"/>
              </w:rPr>
              <w:t>5,8</w:t>
            </w:r>
          </w:p>
        </w:tc>
        <w:tc>
          <w:tcPr>
            <w:tcW w:w="736" w:type="dxa"/>
            <w:vAlign w:val="center"/>
          </w:tcPr>
          <w:p w14:paraId="0A53D44F" w14:textId="77777777" w:rsidR="001F17B7" w:rsidRPr="00B71E32" w:rsidRDefault="001F17B7" w:rsidP="00B71E32">
            <w:pPr>
              <w:jc w:val="center"/>
              <w:rPr>
                <w:color w:val="000000"/>
                <w:sz w:val="24"/>
                <w:szCs w:val="24"/>
              </w:rPr>
            </w:pPr>
            <w:r w:rsidRPr="00B71E32">
              <w:rPr>
                <w:color w:val="000000"/>
                <w:sz w:val="24"/>
                <w:szCs w:val="24"/>
              </w:rPr>
              <w:t>14,2</w:t>
            </w:r>
          </w:p>
        </w:tc>
        <w:tc>
          <w:tcPr>
            <w:tcW w:w="736" w:type="dxa"/>
            <w:vAlign w:val="center"/>
          </w:tcPr>
          <w:p w14:paraId="4D04A40E" w14:textId="77777777" w:rsidR="001F17B7" w:rsidRPr="00B71E32" w:rsidRDefault="001F17B7" w:rsidP="00B71E32">
            <w:pPr>
              <w:jc w:val="center"/>
              <w:rPr>
                <w:color w:val="000000"/>
                <w:sz w:val="24"/>
                <w:szCs w:val="24"/>
              </w:rPr>
            </w:pPr>
            <w:r w:rsidRPr="00B71E32">
              <w:rPr>
                <w:color w:val="000000"/>
                <w:sz w:val="24"/>
                <w:szCs w:val="24"/>
              </w:rPr>
              <w:t>15,0</w:t>
            </w:r>
          </w:p>
        </w:tc>
        <w:tc>
          <w:tcPr>
            <w:tcW w:w="736" w:type="dxa"/>
            <w:vAlign w:val="center"/>
          </w:tcPr>
          <w:p w14:paraId="46168042" w14:textId="77777777" w:rsidR="001F17B7" w:rsidRPr="00B71E32" w:rsidRDefault="001F17B7" w:rsidP="00B71E32">
            <w:pPr>
              <w:jc w:val="center"/>
              <w:rPr>
                <w:color w:val="000000"/>
                <w:sz w:val="24"/>
                <w:szCs w:val="24"/>
              </w:rPr>
            </w:pPr>
            <w:r w:rsidRPr="00B71E32">
              <w:rPr>
                <w:color w:val="000000"/>
                <w:sz w:val="24"/>
                <w:szCs w:val="24"/>
              </w:rPr>
              <w:t>10,8</w:t>
            </w:r>
          </w:p>
        </w:tc>
        <w:tc>
          <w:tcPr>
            <w:tcW w:w="705" w:type="dxa"/>
            <w:vAlign w:val="center"/>
          </w:tcPr>
          <w:p w14:paraId="68432F47" w14:textId="77777777" w:rsidR="001F17B7" w:rsidRPr="00B71E32" w:rsidRDefault="001F17B7" w:rsidP="00B71E32">
            <w:pPr>
              <w:jc w:val="center"/>
              <w:rPr>
                <w:color w:val="000000"/>
                <w:sz w:val="24"/>
                <w:szCs w:val="24"/>
              </w:rPr>
            </w:pPr>
            <w:r w:rsidRPr="00B71E32">
              <w:rPr>
                <w:color w:val="000000"/>
                <w:sz w:val="24"/>
                <w:szCs w:val="24"/>
              </w:rPr>
              <w:t>14,2</w:t>
            </w:r>
          </w:p>
        </w:tc>
        <w:tc>
          <w:tcPr>
            <w:tcW w:w="705" w:type="dxa"/>
            <w:vAlign w:val="center"/>
          </w:tcPr>
          <w:p w14:paraId="7479A5AF" w14:textId="77777777" w:rsidR="001F17B7" w:rsidRPr="00B71E32" w:rsidRDefault="001F17B7" w:rsidP="00B71E32">
            <w:pPr>
              <w:jc w:val="center"/>
              <w:rPr>
                <w:color w:val="000000"/>
                <w:sz w:val="24"/>
                <w:szCs w:val="24"/>
              </w:rPr>
            </w:pPr>
            <w:r w:rsidRPr="00B71E32">
              <w:rPr>
                <w:color w:val="000000"/>
                <w:sz w:val="24"/>
                <w:szCs w:val="24"/>
              </w:rPr>
              <w:t>14,6</w:t>
            </w:r>
          </w:p>
        </w:tc>
        <w:tc>
          <w:tcPr>
            <w:tcW w:w="705" w:type="dxa"/>
            <w:vAlign w:val="center"/>
          </w:tcPr>
          <w:p w14:paraId="79D6242E" w14:textId="77777777" w:rsidR="001F17B7" w:rsidRPr="00B71E32" w:rsidRDefault="001F17B7" w:rsidP="00B71E32">
            <w:pPr>
              <w:jc w:val="center"/>
              <w:rPr>
                <w:color w:val="000000"/>
                <w:sz w:val="24"/>
                <w:szCs w:val="24"/>
              </w:rPr>
            </w:pPr>
            <w:r w:rsidRPr="00B71E32">
              <w:rPr>
                <w:color w:val="000000"/>
                <w:sz w:val="24"/>
                <w:szCs w:val="24"/>
              </w:rPr>
              <w:t>19,0</w:t>
            </w:r>
          </w:p>
        </w:tc>
        <w:tc>
          <w:tcPr>
            <w:tcW w:w="705" w:type="dxa"/>
            <w:vAlign w:val="center"/>
          </w:tcPr>
          <w:p w14:paraId="2736F16C" w14:textId="77777777" w:rsidR="001F17B7" w:rsidRPr="00B71E32" w:rsidRDefault="001F17B7" w:rsidP="00B71E32">
            <w:pPr>
              <w:jc w:val="center"/>
              <w:rPr>
                <w:color w:val="000000"/>
                <w:sz w:val="24"/>
                <w:szCs w:val="24"/>
              </w:rPr>
            </w:pPr>
            <w:r w:rsidRPr="00B71E32">
              <w:rPr>
                <w:color w:val="000000"/>
                <w:sz w:val="24"/>
                <w:szCs w:val="24"/>
              </w:rPr>
              <w:t>17,6</w:t>
            </w:r>
          </w:p>
        </w:tc>
        <w:tc>
          <w:tcPr>
            <w:tcW w:w="636" w:type="dxa"/>
            <w:vAlign w:val="center"/>
          </w:tcPr>
          <w:p w14:paraId="01D887B1" w14:textId="77777777" w:rsidR="001F17B7" w:rsidRPr="00B71E32" w:rsidRDefault="001F17B7" w:rsidP="00B71E32">
            <w:pPr>
              <w:jc w:val="center"/>
              <w:rPr>
                <w:color w:val="000000"/>
                <w:sz w:val="24"/>
                <w:szCs w:val="24"/>
              </w:rPr>
            </w:pPr>
            <w:r w:rsidRPr="00B71E32">
              <w:rPr>
                <w:color w:val="000000"/>
                <w:sz w:val="24"/>
                <w:szCs w:val="24"/>
              </w:rPr>
              <w:t>19,2</w:t>
            </w:r>
          </w:p>
        </w:tc>
      </w:tr>
    </w:tbl>
    <w:p w14:paraId="520BFDC9" w14:textId="77777777" w:rsidR="004D208B" w:rsidRPr="003D4DCB" w:rsidRDefault="004D208B" w:rsidP="003B579C">
      <w:pPr>
        <w:spacing w:after="0" w:line="240" w:lineRule="auto"/>
        <w:rPr>
          <w:color w:val="000000"/>
        </w:rPr>
      </w:pPr>
    </w:p>
    <w:p w14:paraId="3113F20B" w14:textId="5EC4A473" w:rsidR="000845F1" w:rsidRPr="003D4DCB" w:rsidRDefault="00D5767A" w:rsidP="00174F94">
      <w:pPr>
        <w:spacing w:after="0" w:line="240" w:lineRule="auto"/>
        <w:ind w:firstLine="709"/>
        <w:jc w:val="both"/>
        <w:rPr>
          <w:color w:val="000000"/>
        </w:rPr>
      </w:pPr>
      <w:r w:rsidRPr="003D4DCB">
        <w:rPr>
          <w:color w:val="000000"/>
        </w:rPr>
        <w:t xml:space="preserve">Нами проведен факторный анализ зависимости фаз СЭВ от возраста </w:t>
      </w:r>
      <w:r w:rsidR="004403DF" w:rsidRPr="003D4DCB">
        <w:rPr>
          <w:color w:val="000000"/>
        </w:rPr>
        <w:t>ВТ/ВОП (таблица 18</w:t>
      </w:r>
      <w:r w:rsidRPr="003D4DCB">
        <w:rPr>
          <w:color w:val="000000"/>
        </w:rPr>
        <w:t xml:space="preserve">). </w:t>
      </w:r>
    </w:p>
    <w:p w14:paraId="65396AA8" w14:textId="7868C593" w:rsidR="004F4FC8" w:rsidRPr="003D4DCB" w:rsidRDefault="00C94542" w:rsidP="00174F94">
      <w:pPr>
        <w:spacing w:after="0" w:line="240" w:lineRule="auto"/>
        <w:ind w:firstLine="709"/>
        <w:jc w:val="both"/>
        <w:rPr>
          <w:color w:val="000000"/>
        </w:rPr>
      </w:pPr>
      <w:r>
        <w:rPr>
          <w:color w:val="000000"/>
        </w:rPr>
        <w:t>Определено</w:t>
      </w:r>
      <w:r w:rsidR="004F4FC8" w:rsidRPr="003D4DCB">
        <w:rPr>
          <w:color w:val="000000"/>
        </w:rPr>
        <w:t xml:space="preserve">, что при уровне достоверности 95%, различия между значениями фаз СЭВ в зависимости от возраста </w:t>
      </w:r>
      <w:r w:rsidR="000845F1" w:rsidRPr="003D4DCB">
        <w:rPr>
          <w:color w:val="000000"/>
        </w:rPr>
        <w:t>ВТ</w:t>
      </w:r>
      <w:r w:rsidR="009C28B2">
        <w:rPr>
          <w:color w:val="000000"/>
        </w:rPr>
        <w:t>/</w:t>
      </w:r>
      <w:r w:rsidR="004F4FC8" w:rsidRPr="003D4DCB">
        <w:rPr>
          <w:color w:val="000000"/>
        </w:rPr>
        <w:t>ВОП являются значимыми.</w:t>
      </w:r>
    </w:p>
    <w:p w14:paraId="5C721177" w14:textId="77777777" w:rsidR="00C94542" w:rsidRDefault="00C94542" w:rsidP="00174F94">
      <w:pPr>
        <w:spacing w:after="0" w:line="240" w:lineRule="auto"/>
        <w:ind w:firstLine="709"/>
        <w:rPr>
          <w:color w:val="000000"/>
        </w:rPr>
      </w:pPr>
    </w:p>
    <w:p w14:paraId="1F14F818" w14:textId="77777777" w:rsidR="00D5767A" w:rsidRDefault="004403DF" w:rsidP="00174F94">
      <w:pPr>
        <w:spacing w:after="0" w:line="240" w:lineRule="auto"/>
        <w:ind w:firstLine="709"/>
        <w:rPr>
          <w:color w:val="000000"/>
        </w:rPr>
      </w:pPr>
      <w:r w:rsidRPr="003D4DCB">
        <w:rPr>
          <w:color w:val="000000"/>
        </w:rPr>
        <w:t>Таблица 18</w:t>
      </w:r>
      <w:r w:rsidR="00C94542">
        <w:rPr>
          <w:color w:val="000000"/>
        </w:rPr>
        <w:t xml:space="preserve"> -</w:t>
      </w:r>
      <w:r w:rsidR="00D5767A" w:rsidRPr="003D4DCB">
        <w:rPr>
          <w:color w:val="000000"/>
        </w:rPr>
        <w:t xml:space="preserve"> Статистическая значимость различий значений фаз СЭВ</w:t>
      </w:r>
    </w:p>
    <w:p w14:paraId="7CE6770C" w14:textId="77777777" w:rsidR="00B71E32" w:rsidRPr="00B71E32" w:rsidRDefault="00B71E32" w:rsidP="00174F94">
      <w:pPr>
        <w:spacing w:after="0" w:line="240" w:lineRule="auto"/>
        <w:ind w:firstLine="709"/>
        <w:rPr>
          <w:color w:val="000000"/>
          <w:sz w:val="16"/>
          <w:szCs w:val="16"/>
        </w:rPr>
      </w:pPr>
    </w:p>
    <w:tbl>
      <w:tblPr>
        <w:tblW w:w="9533" w:type="dxa"/>
        <w:tblInd w:w="164" w:type="dxa"/>
        <w:tblLook w:val="04A0" w:firstRow="1" w:lastRow="0" w:firstColumn="1" w:lastColumn="0" w:noHBand="0" w:noVBand="1"/>
      </w:tblPr>
      <w:tblGrid>
        <w:gridCol w:w="2940"/>
        <w:gridCol w:w="2072"/>
        <w:gridCol w:w="2183"/>
        <w:gridCol w:w="2338"/>
      </w:tblGrid>
      <w:tr w:rsidR="00D5767A" w:rsidRPr="00B71E32" w14:paraId="645D20F9" w14:textId="77777777" w:rsidTr="00B71E32">
        <w:trPr>
          <w:trHeight w:val="333"/>
        </w:trPr>
        <w:tc>
          <w:tcPr>
            <w:tcW w:w="2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E7FD9" w14:textId="77777777" w:rsidR="00D5767A" w:rsidRPr="00B71E32" w:rsidRDefault="00F75668" w:rsidP="00B71E32">
            <w:pPr>
              <w:spacing w:after="0" w:line="240" w:lineRule="auto"/>
              <w:jc w:val="center"/>
              <w:rPr>
                <w:rFonts w:eastAsia="Times New Roman"/>
                <w:i/>
                <w:color w:val="000000"/>
                <w:sz w:val="24"/>
                <w:szCs w:val="24"/>
                <w:lang w:eastAsia="ru-RU"/>
              </w:rPr>
            </w:pPr>
            <w:r w:rsidRPr="00B71E32">
              <w:rPr>
                <w:rFonts w:eastAsia="Times New Roman"/>
                <w:i/>
                <w:color w:val="000000"/>
                <w:sz w:val="24"/>
                <w:szCs w:val="24"/>
                <w:lang w:eastAsia="ru-RU"/>
              </w:rPr>
              <w:t>Фазы СЭВ</w:t>
            </w:r>
          </w:p>
        </w:tc>
        <w:tc>
          <w:tcPr>
            <w:tcW w:w="2072" w:type="dxa"/>
            <w:tcBorders>
              <w:top w:val="single" w:sz="4" w:space="0" w:color="auto"/>
              <w:left w:val="nil"/>
              <w:bottom w:val="single" w:sz="4" w:space="0" w:color="auto"/>
              <w:right w:val="single" w:sz="4" w:space="0" w:color="auto"/>
            </w:tcBorders>
            <w:shd w:val="clear" w:color="auto" w:fill="auto"/>
            <w:noWrap/>
            <w:vAlign w:val="center"/>
            <w:hideMark/>
          </w:tcPr>
          <w:p w14:paraId="49FB541D" w14:textId="77777777" w:rsidR="00D5767A" w:rsidRPr="00B71E32" w:rsidRDefault="00D5767A" w:rsidP="00B71E32">
            <w:pPr>
              <w:spacing w:after="0" w:line="240" w:lineRule="auto"/>
              <w:jc w:val="center"/>
              <w:rPr>
                <w:rFonts w:eastAsia="Times New Roman"/>
                <w:i/>
                <w:iCs/>
                <w:color w:val="000000"/>
                <w:sz w:val="24"/>
                <w:szCs w:val="24"/>
                <w:lang w:eastAsia="ru-RU"/>
              </w:rPr>
            </w:pPr>
            <w:r w:rsidRPr="00B71E32">
              <w:rPr>
                <w:rFonts w:eastAsia="Times New Roman"/>
                <w:i/>
                <w:iCs/>
                <w:color w:val="000000"/>
                <w:sz w:val="24"/>
                <w:szCs w:val="24"/>
                <w:lang w:eastAsia="ru-RU"/>
              </w:rPr>
              <w:t>F</w:t>
            </w:r>
          </w:p>
        </w:tc>
        <w:tc>
          <w:tcPr>
            <w:tcW w:w="2183" w:type="dxa"/>
            <w:tcBorders>
              <w:top w:val="single" w:sz="4" w:space="0" w:color="auto"/>
              <w:left w:val="nil"/>
              <w:bottom w:val="single" w:sz="4" w:space="0" w:color="auto"/>
              <w:right w:val="single" w:sz="4" w:space="0" w:color="auto"/>
            </w:tcBorders>
            <w:shd w:val="clear" w:color="auto" w:fill="auto"/>
            <w:noWrap/>
            <w:vAlign w:val="center"/>
            <w:hideMark/>
          </w:tcPr>
          <w:p w14:paraId="49D6C3CA" w14:textId="77777777" w:rsidR="00D5767A" w:rsidRPr="00B71E32" w:rsidRDefault="00D5767A" w:rsidP="00B71E32">
            <w:pPr>
              <w:spacing w:after="0" w:line="240" w:lineRule="auto"/>
              <w:jc w:val="center"/>
              <w:rPr>
                <w:rFonts w:eastAsia="Times New Roman"/>
                <w:i/>
                <w:iCs/>
                <w:color w:val="000000"/>
                <w:sz w:val="24"/>
                <w:szCs w:val="24"/>
                <w:lang w:val="en-US" w:eastAsia="ru-RU"/>
              </w:rPr>
            </w:pPr>
            <w:r w:rsidRPr="00B71E32">
              <w:rPr>
                <w:rFonts w:eastAsia="Times New Roman"/>
                <w:i/>
                <w:iCs/>
                <w:color w:val="000000"/>
                <w:sz w:val="24"/>
                <w:szCs w:val="24"/>
                <w:lang w:val="en-US" w:eastAsia="ru-RU"/>
              </w:rPr>
              <w:t>p-value</w:t>
            </w:r>
          </w:p>
        </w:tc>
        <w:tc>
          <w:tcPr>
            <w:tcW w:w="2338" w:type="dxa"/>
            <w:tcBorders>
              <w:top w:val="single" w:sz="4" w:space="0" w:color="auto"/>
              <w:left w:val="nil"/>
              <w:bottom w:val="single" w:sz="4" w:space="0" w:color="auto"/>
              <w:right w:val="single" w:sz="4" w:space="0" w:color="auto"/>
            </w:tcBorders>
            <w:shd w:val="clear" w:color="auto" w:fill="auto"/>
            <w:noWrap/>
            <w:vAlign w:val="center"/>
            <w:hideMark/>
          </w:tcPr>
          <w:p w14:paraId="4F21F266" w14:textId="77777777" w:rsidR="00D5767A" w:rsidRPr="00B71E32" w:rsidRDefault="00D5767A" w:rsidP="00B71E32">
            <w:pPr>
              <w:spacing w:after="0" w:line="240" w:lineRule="auto"/>
              <w:jc w:val="center"/>
              <w:rPr>
                <w:rFonts w:eastAsia="Times New Roman"/>
                <w:i/>
                <w:iCs/>
                <w:color w:val="000000"/>
                <w:sz w:val="24"/>
                <w:szCs w:val="24"/>
                <w:lang w:eastAsia="ru-RU"/>
              </w:rPr>
            </w:pPr>
            <w:r w:rsidRPr="00B71E32">
              <w:rPr>
                <w:rFonts w:eastAsia="Times New Roman"/>
                <w:i/>
                <w:iCs/>
                <w:color w:val="000000"/>
                <w:sz w:val="24"/>
                <w:szCs w:val="24"/>
                <w:lang w:eastAsia="ru-RU"/>
              </w:rPr>
              <w:t>F критическое</w:t>
            </w:r>
          </w:p>
        </w:tc>
      </w:tr>
      <w:tr w:rsidR="00D5767A" w:rsidRPr="00B71E32" w14:paraId="50AD1BEF" w14:textId="77777777" w:rsidTr="00B71E32">
        <w:trPr>
          <w:trHeight w:val="333"/>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63C6DC34" w14:textId="77777777" w:rsidR="00D5767A" w:rsidRPr="00B71E32" w:rsidRDefault="00D5767A" w:rsidP="00B71E32">
            <w:pPr>
              <w:spacing w:after="0" w:line="240" w:lineRule="auto"/>
              <w:rPr>
                <w:rFonts w:eastAsia="Times New Roman"/>
                <w:color w:val="000000"/>
                <w:sz w:val="24"/>
                <w:szCs w:val="24"/>
                <w:lang w:eastAsia="ru-RU"/>
              </w:rPr>
            </w:pPr>
            <w:r w:rsidRPr="00B71E32">
              <w:rPr>
                <w:rFonts w:eastAsia="Times New Roman"/>
                <w:color w:val="000000"/>
                <w:sz w:val="24"/>
                <w:szCs w:val="24"/>
                <w:lang w:eastAsia="ru-RU"/>
              </w:rPr>
              <w:t>Фаза напряжения</w:t>
            </w:r>
          </w:p>
        </w:tc>
        <w:tc>
          <w:tcPr>
            <w:tcW w:w="2072" w:type="dxa"/>
            <w:tcBorders>
              <w:top w:val="nil"/>
              <w:left w:val="nil"/>
              <w:bottom w:val="single" w:sz="4" w:space="0" w:color="auto"/>
              <w:right w:val="single" w:sz="4" w:space="0" w:color="auto"/>
            </w:tcBorders>
            <w:shd w:val="clear" w:color="auto" w:fill="auto"/>
            <w:noWrap/>
            <w:vAlign w:val="center"/>
            <w:hideMark/>
          </w:tcPr>
          <w:p w14:paraId="5EFA985F"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28,87291</w:t>
            </w:r>
          </w:p>
        </w:tc>
        <w:tc>
          <w:tcPr>
            <w:tcW w:w="2183" w:type="dxa"/>
            <w:tcBorders>
              <w:top w:val="nil"/>
              <w:left w:val="nil"/>
              <w:bottom w:val="single" w:sz="4" w:space="0" w:color="auto"/>
              <w:right w:val="single" w:sz="4" w:space="0" w:color="auto"/>
            </w:tcBorders>
            <w:shd w:val="clear" w:color="auto" w:fill="auto"/>
            <w:noWrap/>
            <w:vAlign w:val="center"/>
            <w:hideMark/>
          </w:tcPr>
          <w:p w14:paraId="4EB45A6A"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6,28E-19</w:t>
            </w:r>
            <w:r w:rsidRPr="00B71E32">
              <w:rPr>
                <w:rFonts w:eastAsia="Times New Roman"/>
                <w:color w:val="000000"/>
                <w:sz w:val="24"/>
                <w:szCs w:val="24"/>
                <w:lang w:val="en-US" w:eastAsia="ru-RU"/>
              </w:rPr>
              <w:t xml:space="preserve"> (0,00)</w:t>
            </w:r>
          </w:p>
        </w:tc>
        <w:tc>
          <w:tcPr>
            <w:tcW w:w="2338" w:type="dxa"/>
            <w:tcBorders>
              <w:top w:val="nil"/>
              <w:left w:val="nil"/>
              <w:bottom w:val="single" w:sz="4" w:space="0" w:color="auto"/>
              <w:right w:val="single" w:sz="4" w:space="0" w:color="auto"/>
            </w:tcBorders>
            <w:shd w:val="clear" w:color="auto" w:fill="auto"/>
            <w:noWrap/>
            <w:vAlign w:val="center"/>
            <w:hideMark/>
          </w:tcPr>
          <w:p w14:paraId="77FD6F8B"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2,417028</w:t>
            </w:r>
          </w:p>
        </w:tc>
      </w:tr>
      <w:tr w:rsidR="00D5767A" w:rsidRPr="00B71E32" w14:paraId="4C05DBA6" w14:textId="77777777" w:rsidTr="00B71E32">
        <w:trPr>
          <w:trHeight w:val="333"/>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1C158428" w14:textId="77777777" w:rsidR="00D5767A" w:rsidRPr="00B71E32" w:rsidRDefault="00D5767A" w:rsidP="00B71E32">
            <w:pPr>
              <w:spacing w:after="0" w:line="240" w:lineRule="auto"/>
              <w:rPr>
                <w:rFonts w:eastAsia="Times New Roman"/>
                <w:color w:val="000000"/>
                <w:sz w:val="24"/>
                <w:szCs w:val="24"/>
                <w:lang w:eastAsia="ru-RU"/>
              </w:rPr>
            </w:pPr>
            <w:r w:rsidRPr="00B71E32">
              <w:rPr>
                <w:rFonts w:eastAsia="Times New Roman"/>
                <w:color w:val="000000"/>
                <w:sz w:val="24"/>
                <w:szCs w:val="24"/>
                <w:lang w:eastAsia="ru-RU"/>
              </w:rPr>
              <w:t>Фаза резистенции</w:t>
            </w:r>
          </w:p>
        </w:tc>
        <w:tc>
          <w:tcPr>
            <w:tcW w:w="2072" w:type="dxa"/>
            <w:tcBorders>
              <w:top w:val="nil"/>
              <w:left w:val="nil"/>
              <w:bottom w:val="single" w:sz="4" w:space="0" w:color="auto"/>
              <w:right w:val="single" w:sz="4" w:space="0" w:color="auto"/>
            </w:tcBorders>
            <w:shd w:val="clear" w:color="auto" w:fill="auto"/>
            <w:noWrap/>
            <w:vAlign w:val="center"/>
            <w:hideMark/>
          </w:tcPr>
          <w:p w14:paraId="007BAE54"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13,93605</w:t>
            </w:r>
          </w:p>
        </w:tc>
        <w:tc>
          <w:tcPr>
            <w:tcW w:w="2183" w:type="dxa"/>
            <w:tcBorders>
              <w:top w:val="nil"/>
              <w:left w:val="nil"/>
              <w:bottom w:val="single" w:sz="4" w:space="0" w:color="auto"/>
              <w:right w:val="single" w:sz="4" w:space="0" w:color="auto"/>
            </w:tcBorders>
            <w:shd w:val="clear" w:color="auto" w:fill="auto"/>
            <w:noWrap/>
            <w:vAlign w:val="center"/>
            <w:hideMark/>
          </w:tcPr>
          <w:p w14:paraId="23DB7E0C"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 xml:space="preserve">4,92E-10 </w:t>
            </w:r>
            <w:r w:rsidRPr="00B71E32">
              <w:rPr>
                <w:rFonts w:eastAsia="Times New Roman"/>
                <w:color w:val="000000"/>
                <w:sz w:val="24"/>
                <w:szCs w:val="24"/>
                <w:lang w:val="en-US" w:eastAsia="ru-RU"/>
              </w:rPr>
              <w:t>(0,00)</w:t>
            </w:r>
          </w:p>
        </w:tc>
        <w:tc>
          <w:tcPr>
            <w:tcW w:w="2338" w:type="dxa"/>
            <w:tcBorders>
              <w:top w:val="nil"/>
              <w:left w:val="nil"/>
              <w:bottom w:val="single" w:sz="4" w:space="0" w:color="auto"/>
              <w:right w:val="single" w:sz="4" w:space="0" w:color="auto"/>
            </w:tcBorders>
            <w:shd w:val="clear" w:color="auto" w:fill="auto"/>
            <w:noWrap/>
            <w:vAlign w:val="center"/>
            <w:hideMark/>
          </w:tcPr>
          <w:p w14:paraId="367F484F"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2,417258</w:t>
            </w:r>
          </w:p>
        </w:tc>
      </w:tr>
      <w:tr w:rsidR="00D5767A" w:rsidRPr="00B71E32" w14:paraId="017B0912" w14:textId="77777777" w:rsidTr="00B71E32">
        <w:trPr>
          <w:trHeight w:val="333"/>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17C8427A" w14:textId="77777777" w:rsidR="00D5767A" w:rsidRPr="00B71E32" w:rsidRDefault="00D5767A" w:rsidP="00B71E32">
            <w:pPr>
              <w:spacing w:after="0" w:line="240" w:lineRule="auto"/>
              <w:rPr>
                <w:rFonts w:eastAsia="Times New Roman"/>
                <w:color w:val="000000"/>
                <w:sz w:val="24"/>
                <w:szCs w:val="24"/>
                <w:lang w:eastAsia="ru-RU"/>
              </w:rPr>
            </w:pPr>
            <w:r w:rsidRPr="00B71E32">
              <w:rPr>
                <w:rFonts w:eastAsia="Times New Roman"/>
                <w:color w:val="000000"/>
                <w:sz w:val="24"/>
                <w:szCs w:val="24"/>
                <w:lang w:eastAsia="ru-RU"/>
              </w:rPr>
              <w:t>Фаза истощения</w:t>
            </w:r>
          </w:p>
        </w:tc>
        <w:tc>
          <w:tcPr>
            <w:tcW w:w="2072" w:type="dxa"/>
            <w:tcBorders>
              <w:top w:val="nil"/>
              <w:left w:val="nil"/>
              <w:bottom w:val="single" w:sz="4" w:space="0" w:color="auto"/>
              <w:right w:val="single" w:sz="4" w:space="0" w:color="auto"/>
            </w:tcBorders>
            <w:shd w:val="clear" w:color="auto" w:fill="auto"/>
            <w:noWrap/>
            <w:vAlign w:val="center"/>
            <w:hideMark/>
          </w:tcPr>
          <w:p w14:paraId="78AB0D9F"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8,743829</w:t>
            </w:r>
          </w:p>
        </w:tc>
        <w:tc>
          <w:tcPr>
            <w:tcW w:w="2183" w:type="dxa"/>
            <w:tcBorders>
              <w:top w:val="nil"/>
              <w:left w:val="nil"/>
              <w:bottom w:val="single" w:sz="4" w:space="0" w:color="auto"/>
              <w:right w:val="single" w:sz="4" w:space="0" w:color="auto"/>
            </w:tcBorders>
            <w:shd w:val="clear" w:color="auto" w:fill="auto"/>
            <w:noWrap/>
            <w:vAlign w:val="center"/>
            <w:hideMark/>
          </w:tcPr>
          <w:p w14:paraId="55367BA8"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 xml:space="preserve">1,6E-07 </w:t>
            </w:r>
            <w:r w:rsidRPr="00B71E32">
              <w:rPr>
                <w:rFonts w:eastAsia="Times New Roman"/>
                <w:color w:val="000000"/>
                <w:sz w:val="24"/>
                <w:szCs w:val="24"/>
                <w:lang w:val="en-US" w:eastAsia="ru-RU"/>
              </w:rPr>
              <w:t>(0,00)</w:t>
            </w:r>
          </w:p>
        </w:tc>
        <w:tc>
          <w:tcPr>
            <w:tcW w:w="2338" w:type="dxa"/>
            <w:tcBorders>
              <w:top w:val="nil"/>
              <w:left w:val="nil"/>
              <w:bottom w:val="single" w:sz="4" w:space="0" w:color="auto"/>
              <w:right w:val="single" w:sz="4" w:space="0" w:color="auto"/>
            </w:tcBorders>
            <w:shd w:val="clear" w:color="auto" w:fill="auto"/>
            <w:noWrap/>
            <w:vAlign w:val="center"/>
            <w:hideMark/>
          </w:tcPr>
          <w:p w14:paraId="2632AF47" w14:textId="77777777" w:rsidR="00D5767A" w:rsidRPr="00B71E32" w:rsidRDefault="00D5767A" w:rsidP="00B71E32">
            <w:pPr>
              <w:spacing w:after="0" w:line="240" w:lineRule="auto"/>
              <w:jc w:val="center"/>
              <w:rPr>
                <w:rFonts w:eastAsia="Times New Roman"/>
                <w:color w:val="000000"/>
                <w:sz w:val="24"/>
                <w:szCs w:val="24"/>
                <w:lang w:eastAsia="ru-RU"/>
              </w:rPr>
            </w:pPr>
            <w:r w:rsidRPr="00B71E32">
              <w:rPr>
                <w:rFonts w:eastAsia="Times New Roman"/>
                <w:color w:val="000000"/>
                <w:sz w:val="24"/>
                <w:szCs w:val="24"/>
                <w:lang w:eastAsia="ru-RU"/>
              </w:rPr>
              <w:t>2,25901</w:t>
            </w:r>
          </w:p>
        </w:tc>
      </w:tr>
    </w:tbl>
    <w:p w14:paraId="68179595" w14:textId="77777777" w:rsidR="00D5767A" w:rsidRPr="003D4DCB" w:rsidRDefault="00D5767A" w:rsidP="003B579C">
      <w:pPr>
        <w:spacing w:after="0" w:line="240" w:lineRule="auto"/>
        <w:ind w:firstLine="567"/>
        <w:rPr>
          <w:color w:val="000000"/>
        </w:rPr>
      </w:pPr>
    </w:p>
    <w:p w14:paraId="6BD26F1C" w14:textId="77777777" w:rsidR="00D5767A" w:rsidRDefault="00D5767A" w:rsidP="00174F94">
      <w:pPr>
        <w:spacing w:after="0" w:line="240" w:lineRule="auto"/>
        <w:ind w:firstLine="709"/>
        <w:jc w:val="both"/>
        <w:rPr>
          <w:color w:val="000000"/>
        </w:rPr>
      </w:pPr>
      <w:r w:rsidRPr="003D4DCB">
        <w:rPr>
          <w:color w:val="000000"/>
        </w:rPr>
        <w:t>Графически преобладание одной из фаз СЭВ в зависимости от воз</w:t>
      </w:r>
      <w:r w:rsidR="004403DF" w:rsidRPr="003D4DCB">
        <w:rPr>
          <w:color w:val="000000"/>
        </w:rPr>
        <w:t>раста представлено на рисунке 17</w:t>
      </w:r>
      <w:r w:rsidRPr="003D4DCB">
        <w:rPr>
          <w:color w:val="000000"/>
        </w:rPr>
        <w:t>.</w:t>
      </w:r>
    </w:p>
    <w:p w14:paraId="6256E388" w14:textId="4A2F2136" w:rsidR="00B71E32" w:rsidRPr="003D4DCB" w:rsidRDefault="00B71E32" w:rsidP="00174F94">
      <w:pPr>
        <w:spacing w:after="0" w:line="240" w:lineRule="auto"/>
        <w:ind w:firstLine="709"/>
        <w:jc w:val="both"/>
        <w:rPr>
          <w:color w:val="000000"/>
        </w:rPr>
      </w:pPr>
      <w:r>
        <w:rPr>
          <w:color w:val="000000"/>
        </w:rPr>
        <w:t xml:space="preserve">Как видно на рисунке 17, </w:t>
      </w:r>
      <w:r w:rsidRPr="003D4DCB">
        <w:rPr>
          <w:color w:val="000000"/>
        </w:rPr>
        <w:t>фаза резистенции ярко выражена у всех врачей независимо от возра</w:t>
      </w:r>
      <w:r>
        <w:rPr>
          <w:color w:val="000000"/>
        </w:rPr>
        <w:t>ста, что говорит об их осознании</w:t>
      </w:r>
      <w:r w:rsidRPr="003D4DCB">
        <w:rPr>
          <w:color w:val="000000"/>
        </w:rPr>
        <w:t xml:space="preserve"> наличия частых стрессовых ситуаций и их желании ограничить свои реакции в ответ на раздражающие действия. Находкой исследования считается, что у молодых врачей начальная фаза напряж</w:t>
      </w:r>
      <w:r w:rsidR="000405C9">
        <w:rPr>
          <w:color w:val="000000"/>
        </w:rPr>
        <w:t>ения выражена в меньшей степени</w:t>
      </w:r>
      <w:r w:rsidRPr="003D4DCB">
        <w:rPr>
          <w:color w:val="000000"/>
        </w:rPr>
        <w:t xml:space="preserve"> и преобладает фаза истощения. У врачей среднего и старшего возраста преобладает фаза сопротивления. Данный результат предполагает, что наибольший отток из специальности терапевта (ВОП) в </w:t>
      </w:r>
      <w:r>
        <w:rPr>
          <w:color w:val="000000"/>
        </w:rPr>
        <w:t xml:space="preserve">профильные </w:t>
      </w:r>
      <w:r w:rsidRPr="003D4DCB">
        <w:rPr>
          <w:color w:val="000000"/>
        </w:rPr>
        <w:t xml:space="preserve">узкие специалисты происходит на рубеже 29- 30 лет. У врачей, оставшихся в специальности после 30 лет, происходит адаптация с хроническим равным балансированием фаз напряжения и истощения. </w:t>
      </w:r>
    </w:p>
    <w:p w14:paraId="02FD85C1" w14:textId="77777777" w:rsidR="00C94542" w:rsidRDefault="00C94542" w:rsidP="00174F94">
      <w:pPr>
        <w:spacing w:after="0" w:line="240" w:lineRule="auto"/>
        <w:ind w:firstLine="709"/>
        <w:rPr>
          <w:color w:val="000000"/>
        </w:rPr>
      </w:pPr>
    </w:p>
    <w:p w14:paraId="5300E4E6" w14:textId="77777777" w:rsidR="00D5767A" w:rsidRPr="003D4DCB" w:rsidRDefault="00C94542" w:rsidP="00174F94">
      <w:pPr>
        <w:spacing w:after="0" w:line="240" w:lineRule="auto"/>
        <w:ind w:firstLine="709"/>
        <w:jc w:val="center"/>
        <w:rPr>
          <w:color w:val="000000"/>
        </w:rPr>
      </w:pPr>
      <w:r w:rsidRPr="00391438">
        <w:rPr>
          <w:noProof/>
          <w:lang w:eastAsia="ru-RU"/>
        </w:rPr>
        <w:drawing>
          <wp:inline distT="0" distB="0" distL="0" distR="0" wp14:anchorId="3D3798AE" wp14:editId="0B97423C">
            <wp:extent cx="5291328" cy="4071620"/>
            <wp:effectExtent l="0" t="0" r="5080" b="508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45A36B4" w14:textId="77777777" w:rsidR="00D5767A" w:rsidRPr="00B71E32" w:rsidRDefault="00D5767A" w:rsidP="00174F94">
      <w:pPr>
        <w:spacing w:after="0" w:line="240" w:lineRule="auto"/>
        <w:ind w:firstLine="709"/>
        <w:rPr>
          <w:color w:val="000000"/>
          <w:sz w:val="16"/>
          <w:szCs w:val="16"/>
        </w:rPr>
      </w:pPr>
    </w:p>
    <w:p w14:paraId="73F17E7D" w14:textId="31233869" w:rsidR="00D5767A" w:rsidRPr="003D4DCB" w:rsidRDefault="004403DF" w:rsidP="00174F94">
      <w:pPr>
        <w:spacing w:after="0" w:line="240" w:lineRule="auto"/>
        <w:ind w:firstLine="709"/>
        <w:jc w:val="center"/>
        <w:rPr>
          <w:color w:val="000000"/>
        </w:rPr>
      </w:pPr>
      <w:r w:rsidRPr="003D4DCB">
        <w:rPr>
          <w:color w:val="000000"/>
        </w:rPr>
        <w:t>Рисунок 17</w:t>
      </w:r>
      <w:r w:rsidR="00D5767A" w:rsidRPr="003D4DCB">
        <w:rPr>
          <w:color w:val="000000"/>
        </w:rPr>
        <w:t xml:space="preserve"> </w:t>
      </w:r>
      <w:r w:rsidR="00B71E32">
        <w:rPr>
          <w:color w:val="000000"/>
        </w:rPr>
        <w:t xml:space="preserve">- </w:t>
      </w:r>
      <w:r w:rsidR="00D5767A" w:rsidRPr="003D4DCB">
        <w:rPr>
          <w:color w:val="000000"/>
        </w:rPr>
        <w:t xml:space="preserve">Фазы СЭВ в зависимости от возраста </w:t>
      </w:r>
      <w:r w:rsidR="000845F1" w:rsidRPr="003D4DCB">
        <w:rPr>
          <w:color w:val="000000"/>
        </w:rPr>
        <w:t>ВТ/</w:t>
      </w:r>
      <w:r w:rsidR="00D5767A" w:rsidRPr="003D4DCB">
        <w:rPr>
          <w:color w:val="000000"/>
        </w:rPr>
        <w:t>ВОП</w:t>
      </w:r>
    </w:p>
    <w:p w14:paraId="128E7F38" w14:textId="77777777" w:rsidR="00D5767A" w:rsidRPr="003D4DCB" w:rsidRDefault="00D5767A" w:rsidP="00174F94">
      <w:pPr>
        <w:spacing w:after="0" w:line="240" w:lineRule="auto"/>
        <w:ind w:firstLine="709"/>
        <w:rPr>
          <w:color w:val="000000"/>
        </w:rPr>
      </w:pPr>
    </w:p>
    <w:p w14:paraId="19C1DD84" w14:textId="3A63B7B7" w:rsidR="005364EA" w:rsidRDefault="00D5767A" w:rsidP="00174F94">
      <w:pPr>
        <w:spacing w:after="0" w:line="240" w:lineRule="auto"/>
        <w:ind w:firstLine="709"/>
        <w:jc w:val="both"/>
        <w:rPr>
          <w:color w:val="000000"/>
        </w:rPr>
      </w:pPr>
      <w:r w:rsidRPr="003D4DCB">
        <w:rPr>
          <w:color w:val="000000"/>
        </w:rPr>
        <w:t>Далее проведен анализ гендерных различий фаз СЭВ. Установлена статистическая значимость различий средних показателей симптомов СЭВ при уровне достоверности 95% (таблица 1</w:t>
      </w:r>
      <w:r w:rsidR="002C0AF3" w:rsidRPr="003D4DCB">
        <w:rPr>
          <w:color w:val="000000"/>
        </w:rPr>
        <w:t>8</w:t>
      </w:r>
      <w:r w:rsidRPr="003D4DCB">
        <w:rPr>
          <w:color w:val="000000"/>
        </w:rPr>
        <w:t>).</w:t>
      </w:r>
    </w:p>
    <w:p w14:paraId="3D5BCF38" w14:textId="77777777" w:rsidR="005364EA" w:rsidRDefault="005364EA" w:rsidP="00174F94">
      <w:pPr>
        <w:spacing w:after="0" w:line="240" w:lineRule="auto"/>
        <w:ind w:firstLine="709"/>
        <w:rPr>
          <w:color w:val="000000"/>
        </w:rPr>
      </w:pPr>
    </w:p>
    <w:p w14:paraId="06296F04" w14:textId="77777777" w:rsidR="00D5767A" w:rsidRDefault="002C0AF3" w:rsidP="00174F94">
      <w:pPr>
        <w:spacing w:after="0" w:line="240" w:lineRule="auto"/>
        <w:ind w:firstLine="709"/>
        <w:rPr>
          <w:color w:val="000000"/>
        </w:rPr>
      </w:pPr>
      <w:r w:rsidRPr="003D4DCB">
        <w:rPr>
          <w:color w:val="000000"/>
        </w:rPr>
        <w:t>Таблица 18</w:t>
      </w:r>
      <w:r w:rsidR="00101905">
        <w:rPr>
          <w:color w:val="000000"/>
        </w:rPr>
        <w:t xml:space="preserve"> -</w:t>
      </w:r>
      <w:r w:rsidR="00D5767A" w:rsidRPr="003D4DCB">
        <w:rPr>
          <w:color w:val="000000"/>
        </w:rPr>
        <w:t xml:space="preserve"> Гендерные различия фаз СЭВ у </w:t>
      </w:r>
      <w:r w:rsidRPr="003D4DCB">
        <w:rPr>
          <w:color w:val="000000"/>
        </w:rPr>
        <w:t>ВТ/</w:t>
      </w:r>
      <w:r w:rsidR="004873E9" w:rsidRPr="003D4DCB">
        <w:rPr>
          <w:color w:val="000000"/>
        </w:rPr>
        <w:t xml:space="preserve"> </w:t>
      </w:r>
      <w:r w:rsidR="00D5767A" w:rsidRPr="003D4DCB">
        <w:rPr>
          <w:color w:val="000000"/>
        </w:rPr>
        <w:t>ВОП</w:t>
      </w:r>
    </w:p>
    <w:p w14:paraId="1E8BC31F" w14:textId="77777777" w:rsidR="00B71E32" w:rsidRPr="00B71E32" w:rsidRDefault="00B71E32" w:rsidP="00B71E32">
      <w:pPr>
        <w:spacing w:after="0" w:line="240" w:lineRule="auto"/>
        <w:rPr>
          <w:color w:val="000000"/>
          <w:sz w:val="16"/>
          <w:szCs w:val="16"/>
        </w:rPr>
      </w:pPr>
    </w:p>
    <w:tbl>
      <w:tblPr>
        <w:tblStyle w:val="a9"/>
        <w:tblW w:w="0" w:type="auto"/>
        <w:tblInd w:w="150" w:type="dxa"/>
        <w:tblLayout w:type="fixed"/>
        <w:tblLook w:val="04A0" w:firstRow="1" w:lastRow="0" w:firstColumn="1" w:lastColumn="0" w:noHBand="0" w:noVBand="1"/>
      </w:tblPr>
      <w:tblGrid>
        <w:gridCol w:w="1269"/>
        <w:gridCol w:w="636"/>
        <w:gridCol w:w="434"/>
        <w:gridCol w:w="202"/>
        <w:gridCol w:w="636"/>
        <w:gridCol w:w="296"/>
        <w:gridCol w:w="340"/>
        <w:gridCol w:w="771"/>
        <w:gridCol w:w="153"/>
        <w:gridCol w:w="765"/>
        <w:gridCol w:w="195"/>
        <w:gridCol w:w="616"/>
        <w:gridCol w:w="742"/>
        <w:gridCol w:w="182"/>
        <w:gridCol w:w="462"/>
        <w:gridCol w:w="672"/>
        <w:gridCol w:w="588"/>
        <w:gridCol w:w="630"/>
      </w:tblGrid>
      <w:tr w:rsidR="00101905" w:rsidRPr="00B71E32" w14:paraId="2A34AD62" w14:textId="77777777" w:rsidTr="00A44625">
        <w:tc>
          <w:tcPr>
            <w:tcW w:w="1269" w:type="dxa"/>
          </w:tcPr>
          <w:p w14:paraId="7E948D7E" w14:textId="77777777" w:rsidR="00101905" w:rsidRPr="00B71E32" w:rsidRDefault="00101905" w:rsidP="003B579C">
            <w:pPr>
              <w:jc w:val="center"/>
              <w:rPr>
                <w:color w:val="000000"/>
                <w:sz w:val="24"/>
                <w:szCs w:val="24"/>
              </w:rPr>
            </w:pPr>
            <w:r w:rsidRPr="00B71E32">
              <w:rPr>
                <w:color w:val="000000"/>
                <w:sz w:val="24"/>
                <w:szCs w:val="24"/>
              </w:rPr>
              <w:t>Пол</w:t>
            </w:r>
          </w:p>
        </w:tc>
        <w:tc>
          <w:tcPr>
            <w:tcW w:w="2544" w:type="dxa"/>
            <w:gridSpan w:val="6"/>
          </w:tcPr>
          <w:p w14:paraId="24051EF3" w14:textId="77777777" w:rsidR="00101905" w:rsidRPr="00B71E32" w:rsidRDefault="00101905" w:rsidP="003B579C">
            <w:pPr>
              <w:jc w:val="center"/>
              <w:rPr>
                <w:color w:val="000000"/>
                <w:sz w:val="24"/>
                <w:szCs w:val="24"/>
              </w:rPr>
            </w:pPr>
            <w:r w:rsidRPr="00B71E32">
              <w:rPr>
                <w:color w:val="000000"/>
                <w:sz w:val="24"/>
                <w:szCs w:val="24"/>
              </w:rPr>
              <w:t>Напряжение</w:t>
            </w:r>
          </w:p>
        </w:tc>
        <w:tc>
          <w:tcPr>
            <w:tcW w:w="3242" w:type="dxa"/>
            <w:gridSpan w:val="6"/>
          </w:tcPr>
          <w:p w14:paraId="738113A3" w14:textId="77777777" w:rsidR="00101905" w:rsidRPr="00B71E32" w:rsidRDefault="00101905" w:rsidP="003B579C">
            <w:pPr>
              <w:jc w:val="center"/>
              <w:rPr>
                <w:color w:val="000000"/>
                <w:sz w:val="24"/>
                <w:szCs w:val="24"/>
              </w:rPr>
            </w:pPr>
            <w:r w:rsidRPr="00B71E32">
              <w:rPr>
                <w:color w:val="000000"/>
                <w:sz w:val="24"/>
                <w:szCs w:val="24"/>
              </w:rPr>
              <w:t>Резистенция</w:t>
            </w:r>
          </w:p>
        </w:tc>
        <w:tc>
          <w:tcPr>
            <w:tcW w:w="2534" w:type="dxa"/>
            <w:gridSpan w:val="5"/>
          </w:tcPr>
          <w:p w14:paraId="39DB395E" w14:textId="77777777" w:rsidR="00101905" w:rsidRPr="00B71E32" w:rsidRDefault="00101905" w:rsidP="003B579C">
            <w:pPr>
              <w:jc w:val="center"/>
              <w:rPr>
                <w:color w:val="000000"/>
                <w:sz w:val="24"/>
                <w:szCs w:val="24"/>
              </w:rPr>
            </w:pPr>
            <w:r w:rsidRPr="00B71E32">
              <w:rPr>
                <w:color w:val="000000"/>
                <w:sz w:val="24"/>
                <w:szCs w:val="24"/>
              </w:rPr>
              <w:t>Истощение</w:t>
            </w:r>
          </w:p>
        </w:tc>
      </w:tr>
      <w:tr w:rsidR="00101905" w:rsidRPr="00101905" w14:paraId="1FE9279D" w14:textId="77777777" w:rsidTr="00A44625">
        <w:tc>
          <w:tcPr>
            <w:tcW w:w="1269" w:type="dxa"/>
          </w:tcPr>
          <w:p w14:paraId="41EC4119" w14:textId="77777777" w:rsidR="00101905" w:rsidRPr="00101905" w:rsidRDefault="00101905" w:rsidP="003B579C">
            <w:pPr>
              <w:rPr>
                <w:color w:val="000000"/>
                <w:sz w:val="24"/>
                <w:szCs w:val="24"/>
              </w:rPr>
            </w:pPr>
            <w:r w:rsidRPr="00101905">
              <w:rPr>
                <w:color w:val="000000"/>
                <w:sz w:val="24"/>
                <w:szCs w:val="24"/>
              </w:rPr>
              <w:t>Мужчины</w:t>
            </w:r>
          </w:p>
        </w:tc>
        <w:tc>
          <w:tcPr>
            <w:tcW w:w="636" w:type="dxa"/>
          </w:tcPr>
          <w:p w14:paraId="1F8A3446" w14:textId="77777777" w:rsidR="00101905" w:rsidRPr="00101905" w:rsidRDefault="00101905" w:rsidP="003B579C">
            <w:pPr>
              <w:rPr>
                <w:color w:val="000000"/>
                <w:sz w:val="24"/>
                <w:szCs w:val="24"/>
              </w:rPr>
            </w:pPr>
            <w:r w:rsidRPr="00101905">
              <w:rPr>
                <w:color w:val="000000"/>
                <w:sz w:val="24"/>
                <w:szCs w:val="24"/>
              </w:rPr>
              <w:t>11,9</w:t>
            </w:r>
          </w:p>
        </w:tc>
        <w:tc>
          <w:tcPr>
            <w:tcW w:w="636" w:type="dxa"/>
            <w:gridSpan w:val="2"/>
          </w:tcPr>
          <w:p w14:paraId="14043341" w14:textId="77777777" w:rsidR="00101905" w:rsidRPr="00101905" w:rsidRDefault="00101905" w:rsidP="003B579C">
            <w:pPr>
              <w:rPr>
                <w:color w:val="000000"/>
                <w:sz w:val="24"/>
                <w:szCs w:val="24"/>
              </w:rPr>
            </w:pPr>
            <w:r w:rsidRPr="00101905">
              <w:rPr>
                <w:color w:val="000000"/>
                <w:sz w:val="24"/>
                <w:szCs w:val="24"/>
              </w:rPr>
              <w:t>12,5</w:t>
            </w:r>
          </w:p>
        </w:tc>
        <w:tc>
          <w:tcPr>
            <w:tcW w:w="636" w:type="dxa"/>
          </w:tcPr>
          <w:p w14:paraId="002F0595" w14:textId="77777777" w:rsidR="00101905" w:rsidRPr="00101905" w:rsidRDefault="00101905" w:rsidP="003B579C">
            <w:pPr>
              <w:rPr>
                <w:color w:val="000000"/>
                <w:sz w:val="24"/>
                <w:szCs w:val="24"/>
              </w:rPr>
            </w:pPr>
            <w:r w:rsidRPr="00101905">
              <w:rPr>
                <w:color w:val="000000"/>
                <w:sz w:val="24"/>
                <w:szCs w:val="24"/>
              </w:rPr>
              <w:t>9,7</w:t>
            </w:r>
          </w:p>
        </w:tc>
        <w:tc>
          <w:tcPr>
            <w:tcW w:w="636" w:type="dxa"/>
            <w:gridSpan w:val="2"/>
          </w:tcPr>
          <w:p w14:paraId="26F5C4C0" w14:textId="77777777" w:rsidR="00101905" w:rsidRPr="00101905" w:rsidRDefault="00101905" w:rsidP="003B579C">
            <w:pPr>
              <w:rPr>
                <w:color w:val="000000"/>
                <w:sz w:val="24"/>
                <w:szCs w:val="24"/>
              </w:rPr>
            </w:pPr>
            <w:r w:rsidRPr="00101905">
              <w:rPr>
                <w:color w:val="000000"/>
                <w:sz w:val="24"/>
                <w:szCs w:val="24"/>
              </w:rPr>
              <w:t>10,9</w:t>
            </w:r>
          </w:p>
        </w:tc>
        <w:tc>
          <w:tcPr>
            <w:tcW w:w="771" w:type="dxa"/>
          </w:tcPr>
          <w:p w14:paraId="3D89C641" w14:textId="77777777" w:rsidR="00101905" w:rsidRPr="00101905" w:rsidRDefault="00101905" w:rsidP="003B579C">
            <w:pPr>
              <w:rPr>
                <w:color w:val="000000"/>
                <w:sz w:val="24"/>
                <w:szCs w:val="24"/>
              </w:rPr>
            </w:pPr>
            <w:r w:rsidRPr="00101905">
              <w:rPr>
                <w:color w:val="000000"/>
                <w:sz w:val="24"/>
                <w:szCs w:val="24"/>
              </w:rPr>
              <w:t>3,8</w:t>
            </w:r>
          </w:p>
        </w:tc>
        <w:tc>
          <w:tcPr>
            <w:tcW w:w="918" w:type="dxa"/>
            <w:gridSpan w:val="2"/>
          </w:tcPr>
          <w:p w14:paraId="69877EEE" w14:textId="77777777" w:rsidR="00101905" w:rsidRPr="00101905" w:rsidRDefault="00101905" w:rsidP="003B579C">
            <w:pPr>
              <w:rPr>
                <w:color w:val="000000"/>
                <w:sz w:val="24"/>
                <w:szCs w:val="24"/>
              </w:rPr>
            </w:pPr>
            <w:r w:rsidRPr="00101905">
              <w:rPr>
                <w:color w:val="000000"/>
                <w:sz w:val="24"/>
                <w:szCs w:val="24"/>
              </w:rPr>
              <w:t>3,2</w:t>
            </w:r>
          </w:p>
        </w:tc>
        <w:tc>
          <w:tcPr>
            <w:tcW w:w="811" w:type="dxa"/>
            <w:gridSpan w:val="2"/>
          </w:tcPr>
          <w:p w14:paraId="0E1D7011" w14:textId="77777777" w:rsidR="00101905" w:rsidRPr="00101905" w:rsidRDefault="00101905" w:rsidP="003B579C">
            <w:pPr>
              <w:rPr>
                <w:color w:val="000000"/>
                <w:sz w:val="24"/>
                <w:szCs w:val="24"/>
              </w:rPr>
            </w:pPr>
            <w:r w:rsidRPr="00101905">
              <w:rPr>
                <w:color w:val="000000"/>
                <w:sz w:val="24"/>
                <w:szCs w:val="24"/>
              </w:rPr>
              <w:t>2,2</w:t>
            </w:r>
          </w:p>
        </w:tc>
        <w:tc>
          <w:tcPr>
            <w:tcW w:w="742" w:type="dxa"/>
          </w:tcPr>
          <w:p w14:paraId="1A60FC78" w14:textId="77777777" w:rsidR="00101905" w:rsidRPr="00101905" w:rsidRDefault="00101905" w:rsidP="003B579C">
            <w:pPr>
              <w:rPr>
                <w:color w:val="000000"/>
                <w:sz w:val="24"/>
                <w:szCs w:val="24"/>
              </w:rPr>
            </w:pPr>
            <w:r w:rsidRPr="00101905">
              <w:rPr>
                <w:color w:val="000000"/>
                <w:sz w:val="24"/>
                <w:szCs w:val="24"/>
              </w:rPr>
              <w:t>3,9</w:t>
            </w:r>
          </w:p>
        </w:tc>
        <w:tc>
          <w:tcPr>
            <w:tcW w:w="644" w:type="dxa"/>
            <w:gridSpan w:val="2"/>
          </w:tcPr>
          <w:p w14:paraId="15C2353A" w14:textId="77777777" w:rsidR="00101905" w:rsidRPr="00101905" w:rsidRDefault="00101905" w:rsidP="003B579C">
            <w:pPr>
              <w:rPr>
                <w:color w:val="000000"/>
                <w:sz w:val="24"/>
                <w:szCs w:val="24"/>
              </w:rPr>
            </w:pPr>
            <w:r w:rsidRPr="00101905">
              <w:rPr>
                <w:color w:val="000000"/>
                <w:sz w:val="24"/>
                <w:szCs w:val="24"/>
              </w:rPr>
              <w:t>16,1</w:t>
            </w:r>
          </w:p>
        </w:tc>
        <w:tc>
          <w:tcPr>
            <w:tcW w:w="672" w:type="dxa"/>
          </w:tcPr>
          <w:p w14:paraId="5680BD4C" w14:textId="77777777" w:rsidR="00101905" w:rsidRPr="00101905" w:rsidRDefault="00101905" w:rsidP="003B579C">
            <w:pPr>
              <w:rPr>
                <w:color w:val="000000"/>
                <w:sz w:val="24"/>
                <w:szCs w:val="24"/>
              </w:rPr>
            </w:pPr>
            <w:r w:rsidRPr="00101905">
              <w:rPr>
                <w:color w:val="000000"/>
                <w:sz w:val="24"/>
                <w:szCs w:val="24"/>
              </w:rPr>
              <w:t>13,0</w:t>
            </w:r>
          </w:p>
        </w:tc>
        <w:tc>
          <w:tcPr>
            <w:tcW w:w="588" w:type="dxa"/>
          </w:tcPr>
          <w:p w14:paraId="23EAF489" w14:textId="77777777" w:rsidR="00101905" w:rsidRPr="00101905" w:rsidRDefault="00101905" w:rsidP="00A44625">
            <w:pPr>
              <w:ind w:right="-108"/>
              <w:rPr>
                <w:color w:val="000000"/>
                <w:sz w:val="24"/>
                <w:szCs w:val="24"/>
              </w:rPr>
            </w:pPr>
            <w:r w:rsidRPr="00101905">
              <w:rPr>
                <w:color w:val="000000"/>
                <w:sz w:val="24"/>
                <w:szCs w:val="24"/>
              </w:rPr>
              <w:t>17,3</w:t>
            </w:r>
          </w:p>
        </w:tc>
        <w:tc>
          <w:tcPr>
            <w:tcW w:w="630" w:type="dxa"/>
          </w:tcPr>
          <w:p w14:paraId="07B40324" w14:textId="77777777" w:rsidR="00101905" w:rsidRPr="00101905" w:rsidRDefault="00101905" w:rsidP="00A44625">
            <w:pPr>
              <w:ind w:right="-108"/>
              <w:rPr>
                <w:color w:val="000000"/>
                <w:sz w:val="24"/>
                <w:szCs w:val="24"/>
              </w:rPr>
            </w:pPr>
            <w:r w:rsidRPr="00101905">
              <w:rPr>
                <w:color w:val="000000"/>
                <w:sz w:val="24"/>
                <w:szCs w:val="24"/>
              </w:rPr>
              <w:t>17,3</w:t>
            </w:r>
          </w:p>
        </w:tc>
      </w:tr>
      <w:tr w:rsidR="00101905" w:rsidRPr="00101905" w14:paraId="43BEF6AF" w14:textId="77777777" w:rsidTr="00A44625">
        <w:tc>
          <w:tcPr>
            <w:tcW w:w="1269" w:type="dxa"/>
          </w:tcPr>
          <w:p w14:paraId="4EA179F7" w14:textId="77777777" w:rsidR="00101905" w:rsidRPr="00101905" w:rsidRDefault="00101905" w:rsidP="003B579C">
            <w:pPr>
              <w:rPr>
                <w:color w:val="000000"/>
                <w:sz w:val="24"/>
                <w:szCs w:val="24"/>
              </w:rPr>
            </w:pPr>
            <w:r w:rsidRPr="00101905">
              <w:rPr>
                <w:color w:val="000000"/>
                <w:sz w:val="24"/>
                <w:szCs w:val="24"/>
              </w:rPr>
              <w:t xml:space="preserve">Женщины </w:t>
            </w:r>
          </w:p>
        </w:tc>
        <w:tc>
          <w:tcPr>
            <w:tcW w:w="636" w:type="dxa"/>
          </w:tcPr>
          <w:p w14:paraId="23D0E0F5" w14:textId="77777777" w:rsidR="00101905" w:rsidRPr="00101905" w:rsidRDefault="00101905" w:rsidP="003B579C">
            <w:pPr>
              <w:rPr>
                <w:color w:val="000000"/>
                <w:sz w:val="24"/>
                <w:szCs w:val="24"/>
              </w:rPr>
            </w:pPr>
            <w:r w:rsidRPr="00101905">
              <w:rPr>
                <w:color w:val="000000"/>
                <w:sz w:val="24"/>
                <w:szCs w:val="24"/>
              </w:rPr>
              <w:t>12,9</w:t>
            </w:r>
          </w:p>
        </w:tc>
        <w:tc>
          <w:tcPr>
            <w:tcW w:w="636" w:type="dxa"/>
            <w:gridSpan w:val="2"/>
          </w:tcPr>
          <w:p w14:paraId="1F52E3E2" w14:textId="77777777" w:rsidR="00101905" w:rsidRPr="00101905" w:rsidRDefault="00101905" w:rsidP="003B579C">
            <w:pPr>
              <w:rPr>
                <w:color w:val="000000"/>
                <w:sz w:val="24"/>
                <w:szCs w:val="24"/>
              </w:rPr>
            </w:pPr>
            <w:r w:rsidRPr="00101905">
              <w:rPr>
                <w:color w:val="000000"/>
                <w:sz w:val="24"/>
                <w:szCs w:val="24"/>
              </w:rPr>
              <w:t>11,9</w:t>
            </w:r>
          </w:p>
        </w:tc>
        <w:tc>
          <w:tcPr>
            <w:tcW w:w="636" w:type="dxa"/>
          </w:tcPr>
          <w:p w14:paraId="49FD1684" w14:textId="77777777" w:rsidR="00101905" w:rsidRPr="00101905" w:rsidRDefault="00101905" w:rsidP="003B579C">
            <w:pPr>
              <w:rPr>
                <w:color w:val="000000"/>
                <w:sz w:val="24"/>
                <w:szCs w:val="24"/>
              </w:rPr>
            </w:pPr>
            <w:r w:rsidRPr="00101905">
              <w:rPr>
                <w:color w:val="000000"/>
                <w:sz w:val="24"/>
                <w:szCs w:val="24"/>
              </w:rPr>
              <w:t>11,9</w:t>
            </w:r>
          </w:p>
        </w:tc>
        <w:tc>
          <w:tcPr>
            <w:tcW w:w="636" w:type="dxa"/>
            <w:gridSpan w:val="2"/>
          </w:tcPr>
          <w:p w14:paraId="0D558F63" w14:textId="77777777" w:rsidR="00101905" w:rsidRPr="00101905" w:rsidRDefault="00101905" w:rsidP="003B579C">
            <w:pPr>
              <w:rPr>
                <w:color w:val="000000"/>
                <w:sz w:val="24"/>
                <w:szCs w:val="24"/>
              </w:rPr>
            </w:pPr>
            <w:r w:rsidRPr="00101905">
              <w:rPr>
                <w:color w:val="000000"/>
                <w:sz w:val="24"/>
                <w:szCs w:val="24"/>
              </w:rPr>
              <w:t>12,9</w:t>
            </w:r>
          </w:p>
        </w:tc>
        <w:tc>
          <w:tcPr>
            <w:tcW w:w="771" w:type="dxa"/>
          </w:tcPr>
          <w:p w14:paraId="266A7CBE" w14:textId="77777777" w:rsidR="00101905" w:rsidRPr="00101905" w:rsidRDefault="00101905" w:rsidP="003B579C">
            <w:pPr>
              <w:rPr>
                <w:color w:val="000000"/>
                <w:sz w:val="24"/>
                <w:szCs w:val="24"/>
              </w:rPr>
            </w:pPr>
            <w:r w:rsidRPr="00101905">
              <w:rPr>
                <w:color w:val="000000"/>
                <w:sz w:val="24"/>
                <w:szCs w:val="24"/>
              </w:rPr>
              <w:t>20,9</w:t>
            </w:r>
          </w:p>
        </w:tc>
        <w:tc>
          <w:tcPr>
            <w:tcW w:w="918" w:type="dxa"/>
            <w:gridSpan w:val="2"/>
          </w:tcPr>
          <w:p w14:paraId="5E404C34" w14:textId="77777777" w:rsidR="00101905" w:rsidRPr="00101905" w:rsidRDefault="00101905" w:rsidP="003B579C">
            <w:pPr>
              <w:rPr>
                <w:color w:val="000000"/>
                <w:sz w:val="24"/>
                <w:szCs w:val="24"/>
              </w:rPr>
            </w:pPr>
            <w:r w:rsidRPr="00101905">
              <w:rPr>
                <w:color w:val="000000"/>
                <w:sz w:val="24"/>
                <w:szCs w:val="24"/>
              </w:rPr>
              <w:t>20,0</w:t>
            </w:r>
          </w:p>
        </w:tc>
        <w:tc>
          <w:tcPr>
            <w:tcW w:w="811" w:type="dxa"/>
            <w:gridSpan w:val="2"/>
          </w:tcPr>
          <w:p w14:paraId="63B85628" w14:textId="77777777" w:rsidR="00101905" w:rsidRPr="00101905" w:rsidRDefault="00101905" w:rsidP="003B579C">
            <w:pPr>
              <w:rPr>
                <w:color w:val="000000"/>
                <w:sz w:val="24"/>
                <w:szCs w:val="24"/>
              </w:rPr>
            </w:pPr>
            <w:r w:rsidRPr="00101905">
              <w:rPr>
                <w:color w:val="000000"/>
                <w:sz w:val="24"/>
                <w:szCs w:val="24"/>
              </w:rPr>
              <w:t>19,6</w:t>
            </w:r>
          </w:p>
        </w:tc>
        <w:tc>
          <w:tcPr>
            <w:tcW w:w="742" w:type="dxa"/>
          </w:tcPr>
          <w:p w14:paraId="31CE329F" w14:textId="77777777" w:rsidR="00101905" w:rsidRPr="00101905" w:rsidRDefault="00101905" w:rsidP="003B579C">
            <w:pPr>
              <w:rPr>
                <w:color w:val="000000"/>
                <w:sz w:val="24"/>
                <w:szCs w:val="24"/>
              </w:rPr>
            </w:pPr>
            <w:r w:rsidRPr="00101905">
              <w:rPr>
                <w:color w:val="000000"/>
                <w:sz w:val="24"/>
                <w:szCs w:val="24"/>
              </w:rPr>
              <w:t>19,9</w:t>
            </w:r>
          </w:p>
        </w:tc>
        <w:tc>
          <w:tcPr>
            <w:tcW w:w="644" w:type="dxa"/>
            <w:gridSpan w:val="2"/>
          </w:tcPr>
          <w:p w14:paraId="4E78BB6D" w14:textId="77777777" w:rsidR="00101905" w:rsidRPr="00101905" w:rsidRDefault="00101905" w:rsidP="003B579C">
            <w:pPr>
              <w:rPr>
                <w:color w:val="000000"/>
                <w:sz w:val="24"/>
                <w:szCs w:val="24"/>
              </w:rPr>
            </w:pPr>
            <w:r w:rsidRPr="00101905">
              <w:rPr>
                <w:color w:val="000000"/>
                <w:sz w:val="24"/>
                <w:szCs w:val="24"/>
              </w:rPr>
              <w:t>9,0</w:t>
            </w:r>
          </w:p>
        </w:tc>
        <w:tc>
          <w:tcPr>
            <w:tcW w:w="672" w:type="dxa"/>
          </w:tcPr>
          <w:p w14:paraId="08BB313F" w14:textId="77777777" w:rsidR="00101905" w:rsidRPr="00101905" w:rsidRDefault="00101905" w:rsidP="003B579C">
            <w:pPr>
              <w:rPr>
                <w:color w:val="000000"/>
                <w:sz w:val="24"/>
                <w:szCs w:val="24"/>
              </w:rPr>
            </w:pPr>
            <w:r w:rsidRPr="00101905">
              <w:rPr>
                <w:color w:val="000000"/>
                <w:sz w:val="24"/>
                <w:szCs w:val="24"/>
              </w:rPr>
              <w:t>12,2</w:t>
            </w:r>
          </w:p>
        </w:tc>
        <w:tc>
          <w:tcPr>
            <w:tcW w:w="588" w:type="dxa"/>
          </w:tcPr>
          <w:p w14:paraId="105CFFE7" w14:textId="77777777" w:rsidR="00101905" w:rsidRPr="00101905" w:rsidRDefault="00101905" w:rsidP="00A44625">
            <w:pPr>
              <w:ind w:right="-108"/>
              <w:rPr>
                <w:color w:val="000000"/>
                <w:sz w:val="24"/>
                <w:szCs w:val="24"/>
              </w:rPr>
            </w:pPr>
            <w:r w:rsidRPr="00101905">
              <w:rPr>
                <w:color w:val="000000"/>
                <w:sz w:val="24"/>
                <w:szCs w:val="24"/>
              </w:rPr>
              <w:t>10,6</w:t>
            </w:r>
          </w:p>
        </w:tc>
        <w:tc>
          <w:tcPr>
            <w:tcW w:w="630" w:type="dxa"/>
          </w:tcPr>
          <w:p w14:paraId="5AD1F55E" w14:textId="77777777" w:rsidR="00101905" w:rsidRPr="00101905" w:rsidRDefault="00101905" w:rsidP="00A44625">
            <w:pPr>
              <w:ind w:right="-108"/>
              <w:rPr>
                <w:color w:val="000000"/>
                <w:sz w:val="24"/>
                <w:szCs w:val="24"/>
              </w:rPr>
            </w:pPr>
            <w:r w:rsidRPr="00101905">
              <w:rPr>
                <w:color w:val="000000"/>
                <w:sz w:val="24"/>
                <w:szCs w:val="24"/>
              </w:rPr>
              <w:t>12,0</w:t>
            </w:r>
          </w:p>
        </w:tc>
      </w:tr>
      <w:tr w:rsidR="00101905" w:rsidRPr="00B71E32" w14:paraId="7954FC35" w14:textId="77777777" w:rsidTr="00A44625">
        <w:tc>
          <w:tcPr>
            <w:tcW w:w="9589" w:type="dxa"/>
            <w:gridSpan w:val="18"/>
          </w:tcPr>
          <w:p w14:paraId="100A61C2" w14:textId="77777777" w:rsidR="00101905" w:rsidRPr="00B71E32" w:rsidRDefault="00101905" w:rsidP="003B579C">
            <w:pPr>
              <w:jc w:val="center"/>
              <w:rPr>
                <w:color w:val="000000"/>
                <w:sz w:val="24"/>
                <w:szCs w:val="24"/>
              </w:rPr>
            </w:pPr>
            <w:r w:rsidRPr="00B71E32">
              <w:rPr>
                <w:color w:val="000000"/>
                <w:sz w:val="24"/>
                <w:szCs w:val="24"/>
              </w:rPr>
              <w:t>Дисперсионный анализ</w:t>
            </w:r>
          </w:p>
        </w:tc>
      </w:tr>
      <w:tr w:rsidR="00101905" w:rsidRPr="00101905" w14:paraId="792AB612" w14:textId="77777777" w:rsidTr="00A44625">
        <w:tc>
          <w:tcPr>
            <w:tcW w:w="1269" w:type="dxa"/>
          </w:tcPr>
          <w:p w14:paraId="4C5C67F4" w14:textId="77777777" w:rsidR="00101905" w:rsidRPr="00695EFE" w:rsidRDefault="00101905" w:rsidP="003B579C">
            <w:pPr>
              <w:rPr>
                <w:i/>
                <w:color w:val="000000"/>
                <w:sz w:val="24"/>
                <w:szCs w:val="24"/>
              </w:rPr>
            </w:pPr>
            <w:r w:rsidRPr="00695EFE">
              <w:rPr>
                <w:i/>
                <w:color w:val="000000"/>
                <w:sz w:val="24"/>
                <w:szCs w:val="24"/>
              </w:rPr>
              <w:t>Источник вариации</w:t>
            </w:r>
          </w:p>
        </w:tc>
        <w:tc>
          <w:tcPr>
            <w:tcW w:w="1070" w:type="dxa"/>
            <w:gridSpan w:val="2"/>
            <w:vAlign w:val="center"/>
          </w:tcPr>
          <w:p w14:paraId="100CC84C" w14:textId="77777777" w:rsidR="00101905" w:rsidRPr="00695EFE" w:rsidRDefault="00101905" w:rsidP="00A44625">
            <w:pPr>
              <w:jc w:val="center"/>
              <w:rPr>
                <w:i/>
                <w:color w:val="000000"/>
                <w:sz w:val="24"/>
                <w:szCs w:val="24"/>
                <w:lang w:val="en-US"/>
              </w:rPr>
            </w:pPr>
            <w:r w:rsidRPr="00695EFE">
              <w:rPr>
                <w:i/>
                <w:color w:val="000000"/>
                <w:sz w:val="24"/>
                <w:szCs w:val="24"/>
                <w:lang w:val="en-US"/>
              </w:rPr>
              <w:t>SS</w:t>
            </w:r>
          </w:p>
        </w:tc>
        <w:tc>
          <w:tcPr>
            <w:tcW w:w="1134" w:type="dxa"/>
            <w:gridSpan w:val="3"/>
            <w:vAlign w:val="center"/>
          </w:tcPr>
          <w:p w14:paraId="556CB81E" w14:textId="77777777" w:rsidR="00101905" w:rsidRPr="00695EFE" w:rsidRDefault="00101905" w:rsidP="00A44625">
            <w:pPr>
              <w:jc w:val="center"/>
              <w:rPr>
                <w:i/>
                <w:color w:val="000000"/>
                <w:sz w:val="24"/>
                <w:szCs w:val="24"/>
                <w:lang w:val="en-US"/>
              </w:rPr>
            </w:pPr>
            <w:r w:rsidRPr="00695EFE">
              <w:rPr>
                <w:i/>
                <w:color w:val="000000"/>
                <w:sz w:val="24"/>
                <w:szCs w:val="24"/>
                <w:lang w:val="en-US"/>
              </w:rPr>
              <w:t>df</w:t>
            </w:r>
          </w:p>
        </w:tc>
        <w:tc>
          <w:tcPr>
            <w:tcW w:w="1264" w:type="dxa"/>
            <w:gridSpan w:val="3"/>
            <w:vAlign w:val="center"/>
          </w:tcPr>
          <w:p w14:paraId="46E02CB1" w14:textId="77777777" w:rsidR="00101905" w:rsidRPr="00695EFE" w:rsidRDefault="00101905" w:rsidP="00A44625">
            <w:pPr>
              <w:jc w:val="center"/>
              <w:rPr>
                <w:i/>
                <w:color w:val="000000"/>
                <w:sz w:val="24"/>
                <w:szCs w:val="24"/>
                <w:lang w:val="en-US"/>
              </w:rPr>
            </w:pPr>
            <w:r w:rsidRPr="00695EFE">
              <w:rPr>
                <w:i/>
                <w:color w:val="000000"/>
                <w:sz w:val="24"/>
                <w:szCs w:val="24"/>
                <w:lang w:val="en-US"/>
              </w:rPr>
              <w:t>MS</w:t>
            </w:r>
          </w:p>
        </w:tc>
        <w:tc>
          <w:tcPr>
            <w:tcW w:w="960" w:type="dxa"/>
            <w:gridSpan w:val="2"/>
            <w:vAlign w:val="center"/>
          </w:tcPr>
          <w:p w14:paraId="211F5B51" w14:textId="77777777" w:rsidR="00101905" w:rsidRPr="00695EFE" w:rsidRDefault="00101905" w:rsidP="00A44625">
            <w:pPr>
              <w:jc w:val="center"/>
              <w:rPr>
                <w:i/>
                <w:color w:val="000000"/>
                <w:sz w:val="24"/>
                <w:szCs w:val="24"/>
                <w:lang w:val="en-US"/>
              </w:rPr>
            </w:pPr>
            <w:r w:rsidRPr="00695EFE">
              <w:rPr>
                <w:i/>
                <w:color w:val="000000"/>
                <w:sz w:val="24"/>
                <w:szCs w:val="24"/>
                <w:lang w:val="en-US"/>
              </w:rPr>
              <w:t>F</w:t>
            </w:r>
          </w:p>
        </w:tc>
        <w:tc>
          <w:tcPr>
            <w:tcW w:w="1540" w:type="dxa"/>
            <w:gridSpan w:val="3"/>
            <w:vAlign w:val="center"/>
          </w:tcPr>
          <w:p w14:paraId="4AFF042C" w14:textId="77777777" w:rsidR="00101905" w:rsidRPr="00695EFE" w:rsidRDefault="00101905" w:rsidP="00A44625">
            <w:pPr>
              <w:jc w:val="center"/>
              <w:rPr>
                <w:i/>
                <w:color w:val="000000"/>
                <w:sz w:val="24"/>
                <w:szCs w:val="24"/>
                <w:lang w:val="en-US"/>
              </w:rPr>
            </w:pPr>
            <w:r w:rsidRPr="00695EFE">
              <w:rPr>
                <w:i/>
                <w:color w:val="000000"/>
                <w:sz w:val="24"/>
                <w:szCs w:val="24"/>
                <w:lang w:val="en-US"/>
              </w:rPr>
              <w:t>p- value</w:t>
            </w:r>
          </w:p>
        </w:tc>
        <w:tc>
          <w:tcPr>
            <w:tcW w:w="2352" w:type="dxa"/>
            <w:gridSpan w:val="4"/>
            <w:vAlign w:val="center"/>
          </w:tcPr>
          <w:p w14:paraId="344FEC58" w14:textId="36BAD81E" w:rsidR="00101905" w:rsidRPr="00695EFE" w:rsidRDefault="00101905" w:rsidP="00A44625">
            <w:pPr>
              <w:jc w:val="center"/>
              <w:rPr>
                <w:i/>
                <w:color w:val="000000"/>
                <w:sz w:val="24"/>
                <w:szCs w:val="24"/>
              </w:rPr>
            </w:pPr>
            <w:r w:rsidRPr="00695EFE">
              <w:rPr>
                <w:i/>
                <w:color w:val="000000"/>
                <w:sz w:val="24"/>
                <w:szCs w:val="24"/>
                <w:lang w:val="en-US"/>
              </w:rPr>
              <w:t xml:space="preserve">F </w:t>
            </w:r>
            <w:r w:rsidRPr="00695EFE">
              <w:rPr>
                <w:i/>
                <w:color w:val="000000"/>
                <w:sz w:val="24"/>
                <w:szCs w:val="24"/>
              </w:rPr>
              <w:t>критическое</w:t>
            </w:r>
          </w:p>
        </w:tc>
      </w:tr>
      <w:tr w:rsidR="00101905" w:rsidRPr="00101905" w14:paraId="5B0094F8" w14:textId="77777777" w:rsidTr="00A44625">
        <w:tc>
          <w:tcPr>
            <w:tcW w:w="1269" w:type="dxa"/>
          </w:tcPr>
          <w:p w14:paraId="7697C307" w14:textId="77777777" w:rsidR="00101905" w:rsidRPr="00101905" w:rsidRDefault="00101905" w:rsidP="003B579C">
            <w:pPr>
              <w:rPr>
                <w:color w:val="000000"/>
                <w:sz w:val="24"/>
                <w:szCs w:val="24"/>
              </w:rPr>
            </w:pPr>
            <w:r w:rsidRPr="00101905">
              <w:rPr>
                <w:color w:val="000000"/>
                <w:sz w:val="24"/>
                <w:szCs w:val="24"/>
              </w:rPr>
              <w:t>Между группами</w:t>
            </w:r>
          </w:p>
        </w:tc>
        <w:tc>
          <w:tcPr>
            <w:tcW w:w="1070" w:type="dxa"/>
            <w:gridSpan w:val="2"/>
            <w:vAlign w:val="center"/>
          </w:tcPr>
          <w:p w14:paraId="3721D25D" w14:textId="77777777" w:rsidR="00101905" w:rsidRPr="00101905" w:rsidRDefault="00695EFE" w:rsidP="00A44625">
            <w:pPr>
              <w:jc w:val="center"/>
              <w:rPr>
                <w:color w:val="000000"/>
                <w:sz w:val="24"/>
                <w:szCs w:val="24"/>
              </w:rPr>
            </w:pPr>
            <w:r>
              <w:rPr>
                <w:color w:val="000000"/>
                <w:sz w:val="24"/>
                <w:szCs w:val="24"/>
              </w:rPr>
              <w:t>113,2</w:t>
            </w:r>
          </w:p>
        </w:tc>
        <w:tc>
          <w:tcPr>
            <w:tcW w:w="1134" w:type="dxa"/>
            <w:gridSpan w:val="3"/>
            <w:vAlign w:val="center"/>
          </w:tcPr>
          <w:p w14:paraId="27900624" w14:textId="77777777" w:rsidR="00101905" w:rsidRPr="00101905" w:rsidRDefault="00695EFE" w:rsidP="00A44625">
            <w:pPr>
              <w:jc w:val="center"/>
              <w:rPr>
                <w:color w:val="000000"/>
                <w:sz w:val="24"/>
                <w:szCs w:val="24"/>
              </w:rPr>
            </w:pPr>
            <w:r>
              <w:rPr>
                <w:color w:val="000000"/>
                <w:sz w:val="24"/>
                <w:szCs w:val="24"/>
              </w:rPr>
              <w:t>1,0</w:t>
            </w:r>
          </w:p>
        </w:tc>
        <w:tc>
          <w:tcPr>
            <w:tcW w:w="1264" w:type="dxa"/>
            <w:gridSpan w:val="3"/>
            <w:vAlign w:val="center"/>
          </w:tcPr>
          <w:p w14:paraId="5B484A13" w14:textId="77777777" w:rsidR="00101905" w:rsidRPr="00101905" w:rsidRDefault="00695EFE" w:rsidP="00A44625">
            <w:pPr>
              <w:jc w:val="center"/>
              <w:rPr>
                <w:color w:val="000000"/>
                <w:sz w:val="24"/>
                <w:szCs w:val="24"/>
              </w:rPr>
            </w:pPr>
            <w:r>
              <w:rPr>
                <w:color w:val="000000"/>
                <w:sz w:val="24"/>
                <w:szCs w:val="24"/>
              </w:rPr>
              <w:t>113,2</w:t>
            </w:r>
          </w:p>
        </w:tc>
        <w:tc>
          <w:tcPr>
            <w:tcW w:w="960" w:type="dxa"/>
            <w:gridSpan w:val="2"/>
            <w:vAlign w:val="center"/>
          </w:tcPr>
          <w:p w14:paraId="7F4EA12D" w14:textId="77777777" w:rsidR="00101905" w:rsidRPr="00101905" w:rsidRDefault="00695EFE" w:rsidP="00A44625">
            <w:pPr>
              <w:jc w:val="center"/>
              <w:rPr>
                <w:color w:val="000000"/>
                <w:sz w:val="24"/>
                <w:szCs w:val="24"/>
              </w:rPr>
            </w:pPr>
            <w:r>
              <w:rPr>
                <w:color w:val="000000"/>
                <w:sz w:val="24"/>
                <w:szCs w:val="24"/>
              </w:rPr>
              <w:t>4,54</w:t>
            </w:r>
          </w:p>
        </w:tc>
        <w:tc>
          <w:tcPr>
            <w:tcW w:w="1540" w:type="dxa"/>
            <w:gridSpan w:val="3"/>
            <w:vAlign w:val="center"/>
          </w:tcPr>
          <w:p w14:paraId="068A393B" w14:textId="77777777" w:rsidR="00101905" w:rsidRPr="00101905" w:rsidRDefault="00695EFE" w:rsidP="00A44625">
            <w:pPr>
              <w:jc w:val="center"/>
              <w:rPr>
                <w:color w:val="000000"/>
                <w:sz w:val="24"/>
                <w:szCs w:val="24"/>
              </w:rPr>
            </w:pPr>
            <w:r>
              <w:rPr>
                <w:color w:val="000000"/>
                <w:sz w:val="24"/>
                <w:szCs w:val="24"/>
              </w:rPr>
              <w:t>0,044551431</w:t>
            </w:r>
          </w:p>
        </w:tc>
        <w:tc>
          <w:tcPr>
            <w:tcW w:w="2352" w:type="dxa"/>
            <w:gridSpan w:val="4"/>
            <w:vAlign w:val="center"/>
          </w:tcPr>
          <w:p w14:paraId="7FC245E6" w14:textId="77777777" w:rsidR="00101905" w:rsidRPr="00101905" w:rsidRDefault="00695EFE" w:rsidP="00A44625">
            <w:pPr>
              <w:jc w:val="center"/>
              <w:rPr>
                <w:color w:val="000000"/>
                <w:sz w:val="24"/>
                <w:szCs w:val="24"/>
              </w:rPr>
            </w:pPr>
            <w:r>
              <w:rPr>
                <w:color w:val="000000"/>
                <w:sz w:val="24"/>
                <w:szCs w:val="24"/>
              </w:rPr>
              <w:t>4,300949502</w:t>
            </w:r>
          </w:p>
        </w:tc>
      </w:tr>
    </w:tbl>
    <w:p w14:paraId="405FD738" w14:textId="77777777" w:rsidR="002C0AF3" w:rsidRPr="003D4DCB" w:rsidRDefault="002C0AF3" w:rsidP="003B579C">
      <w:pPr>
        <w:spacing w:after="0" w:line="240" w:lineRule="auto"/>
        <w:rPr>
          <w:color w:val="000000"/>
        </w:rPr>
      </w:pPr>
    </w:p>
    <w:p w14:paraId="37D0531D" w14:textId="77777777" w:rsidR="00695EFE" w:rsidRDefault="00D5767A" w:rsidP="00174F94">
      <w:pPr>
        <w:spacing w:after="0" w:line="240" w:lineRule="auto"/>
        <w:ind w:firstLine="709"/>
        <w:rPr>
          <w:color w:val="000000"/>
        </w:rPr>
      </w:pPr>
      <w:r w:rsidRPr="003D4DCB">
        <w:rPr>
          <w:color w:val="000000"/>
        </w:rPr>
        <w:t>Графически гендерные различия фа</w:t>
      </w:r>
      <w:r w:rsidR="002C0AF3" w:rsidRPr="003D4DCB">
        <w:rPr>
          <w:color w:val="000000"/>
        </w:rPr>
        <w:t>з СЭВ представлены на рисунке 18</w:t>
      </w:r>
      <w:r w:rsidR="002E221F">
        <w:rPr>
          <w:color w:val="000000"/>
        </w:rPr>
        <w:t>.</w:t>
      </w:r>
    </w:p>
    <w:p w14:paraId="4E115C39" w14:textId="77777777" w:rsidR="00D5767A" w:rsidRPr="003D4DCB" w:rsidRDefault="00D5767A" w:rsidP="00174F94">
      <w:pPr>
        <w:spacing w:after="0" w:line="240" w:lineRule="auto"/>
        <w:ind w:firstLine="709"/>
        <w:rPr>
          <w:color w:val="000000"/>
        </w:rPr>
      </w:pPr>
    </w:p>
    <w:p w14:paraId="0B0BC4A3" w14:textId="77777777" w:rsidR="004A6985" w:rsidRDefault="00D5767A" w:rsidP="00174F94">
      <w:pPr>
        <w:spacing w:after="0" w:line="240" w:lineRule="auto"/>
        <w:ind w:firstLine="709"/>
        <w:rPr>
          <w:color w:val="000000"/>
        </w:rPr>
      </w:pPr>
      <w:r w:rsidRPr="003D4DCB">
        <w:rPr>
          <w:noProof/>
          <w:lang w:eastAsia="ru-RU"/>
        </w:rPr>
        <mc:AlternateContent>
          <mc:Choice Requires="wps">
            <w:drawing>
              <wp:anchor distT="0" distB="0" distL="114300" distR="114300" simplePos="0" relativeHeight="251662336" behindDoc="0" locked="0" layoutInCell="1" allowOverlap="1" wp14:anchorId="45501D99" wp14:editId="2D8C58F7">
                <wp:simplePos x="0" y="0"/>
                <wp:positionH relativeFrom="column">
                  <wp:posOffset>2044065</wp:posOffset>
                </wp:positionH>
                <wp:positionV relativeFrom="paragraph">
                  <wp:posOffset>424815</wp:posOffset>
                </wp:positionV>
                <wp:extent cx="9525" cy="1590675"/>
                <wp:effectExtent l="0" t="0" r="28575" b="28575"/>
                <wp:wrapNone/>
                <wp:docPr id="12" name="Прямая соединительная линия 12"/>
                <wp:cNvGraphicFramePr/>
                <a:graphic xmlns:a="http://schemas.openxmlformats.org/drawingml/2006/main">
                  <a:graphicData uri="http://schemas.microsoft.com/office/word/2010/wordprocessingShape">
                    <wps:wsp>
                      <wps:cNvCnPr/>
                      <wps:spPr>
                        <a:xfrm>
                          <a:off x="0" y="0"/>
                          <a:ext cx="9525" cy="1590675"/>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B769FF" id="Прямая соединительная линия 1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95pt,33.45pt" to="161.7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" strokecolor="black [3040]">
                <v:stroke dashstyle="longDash"/>
              </v:line>
            </w:pict>
          </mc:Fallback>
        </mc:AlternateContent>
      </w:r>
      <w:r w:rsidRPr="003D4DCB">
        <w:rPr>
          <w:noProof/>
          <w:lang w:eastAsia="ru-RU"/>
        </w:rPr>
        <w:drawing>
          <wp:inline distT="0" distB="0" distL="0" distR="0" wp14:anchorId="7C3DC229" wp14:editId="12649A5B">
            <wp:extent cx="5486400" cy="3044757"/>
            <wp:effectExtent l="0" t="0" r="0" b="381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D835118" w14:textId="77777777" w:rsidR="004A6985" w:rsidRPr="00A44625" w:rsidRDefault="004A6985" w:rsidP="00174F94">
      <w:pPr>
        <w:spacing w:after="0" w:line="240" w:lineRule="auto"/>
        <w:ind w:firstLine="709"/>
        <w:rPr>
          <w:color w:val="000000"/>
          <w:sz w:val="16"/>
          <w:szCs w:val="16"/>
        </w:rPr>
      </w:pPr>
    </w:p>
    <w:p w14:paraId="11CAE22F" w14:textId="395ED356" w:rsidR="00D5767A" w:rsidRPr="003D4DCB" w:rsidRDefault="002C0AF3" w:rsidP="00174F94">
      <w:pPr>
        <w:spacing w:after="0" w:line="240" w:lineRule="auto"/>
        <w:ind w:firstLine="709"/>
        <w:jc w:val="center"/>
        <w:rPr>
          <w:color w:val="000000"/>
        </w:rPr>
      </w:pPr>
      <w:r w:rsidRPr="003D4DCB">
        <w:rPr>
          <w:color w:val="000000"/>
        </w:rPr>
        <w:t>Рисунок 18</w:t>
      </w:r>
      <w:r w:rsidR="00D5767A" w:rsidRPr="003D4DCB">
        <w:rPr>
          <w:color w:val="000000"/>
        </w:rPr>
        <w:t xml:space="preserve"> </w:t>
      </w:r>
      <w:r w:rsidR="00A44625">
        <w:rPr>
          <w:color w:val="000000"/>
        </w:rPr>
        <w:t xml:space="preserve">– </w:t>
      </w:r>
      <w:r w:rsidR="00D5767A" w:rsidRPr="003D4DCB">
        <w:rPr>
          <w:color w:val="000000"/>
        </w:rPr>
        <w:t xml:space="preserve">Фазы СЭВ в зависимости от пола </w:t>
      </w:r>
      <w:r w:rsidR="000405C9">
        <w:rPr>
          <w:color w:val="000000"/>
        </w:rPr>
        <w:t>ВТ/</w:t>
      </w:r>
      <w:r w:rsidR="00D5767A" w:rsidRPr="003D4DCB">
        <w:rPr>
          <w:color w:val="000000"/>
        </w:rPr>
        <w:t>ВОП</w:t>
      </w:r>
    </w:p>
    <w:p w14:paraId="2F53DE19" w14:textId="77777777" w:rsidR="002C0AF3" w:rsidRPr="003D4DCB" w:rsidRDefault="002C0AF3" w:rsidP="00174F94">
      <w:pPr>
        <w:spacing w:after="0" w:line="240" w:lineRule="auto"/>
        <w:ind w:firstLine="709"/>
        <w:rPr>
          <w:color w:val="000000"/>
        </w:rPr>
      </w:pPr>
    </w:p>
    <w:p w14:paraId="3F7C2153" w14:textId="0E50CCD7" w:rsidR="00D5767A" w:rsidRPr="003D4DCB" w:rsidRDefault="002E221F" w:rsidP="00174F94">
      <w:pPr>
        <w:spacing w:after="0" w:line="240" w:lineRule="auto"/>
        <w:ind w:firstLine="709"/>
        <w:jc w:val="both"/>
        <w:rPr>
          <w:color w:val="000000"/>
        </w:rPr>
      </w:pPr>
      <w:r>
        <w:rPr>
          <w:color w:val="000000"/>
        </w:rPr>
        <w:t>Исходя из рисунка 18, у</w:t>
      </w:r>
      <w:r w:rsidR="004F4FC8" w:rsidRPr="003D4DCB">
        <w:rPr>
          <w:color w:val="000000"/>
        </w:rPr>
        <w:t>становлено, что у мужчин фазы напряжения и истощения более выражены, чем у женщин</w:t>
      </w:r>
      <w:r w:rsidR="002C2E47" w:rsidRPr="003D4DCB">
        <w:rPr>
          <w:color w:val="000000"/>
        </w:rPr>
        <w:t>. Фаза сопротивления больше выражена у врачей-</w:t>
      </w:r>
      <w:r w:rsidR="004873E9" w:rsidRPr="003D4DCB">
        <w:rPr>
          <w:color w:val="000000"/>
        </w:rPr>
        <w:t xml:space="preserve">женщин, что говорит о </w:t>
      </w:r>
      <w:r w:rsidR="002C2E47" w:rsidRPr="003D4DCB">
        <w:rPr>
          <w:color w:val="000000"/>
        </w:rPr>
        <w:t>лучшем сдерживании эмоционального ответа на раздражители.</w:t>
      </w:r>
    </w:p>
    <w:p w14:paraId="1817487E" w14:textId="77777777" w:rsidR="00D5767A" w:rsidRPr="003D4DCB" w:rsidRDefault="002C2E47" w:rsidP="00174F94">
      <w:pPr>
        <w:spacing w:after="0" w:line="240" w:lineRule="auto"/>
        <w:ind w:firstLine="709"/>
        <w:jc w:val="both"/>
        <w:rPr>
          <w:color w:val="000000"/>
        </w:rPr>
      </w:pPr>
      <w:r w:rsidRPr="003D4DCB">
        <w:rPr>
          <w:color w:val="000000"/>
        </w:rPr>
        <w:t>Далее рассмотрены различия фаз СЭВ в зависимости от семейного статуса с проведением дисперсионного анализа для определения значимости различий</w:t>
      </w:r>
      <w:r w:rsidR="007A15DF" w:rsidRPr="003D4DCB">
        <w:rPr>
          <w:color w:val="000000"/>
        </w:rPr>
        <w:t xml:space="preserve"> (таблица 19</w:t>
      </w:r>
      <w:r w:rsidR="00DD2AF2" w:rsidRPr="003D4DCB">
        <w:rPr>
          <w:color w:val="000000"/>
        </w:rPr>
        <w:t>)</w:t>
      </w:r>
      <w:r w:rsidRPr="003D4DCB">
        <w:rPr>
          <w:color w:val="000000"/>
        </w:rPr>
        <w:t xml:space="preserve">. </w:t>
      </w:r>
    </w:p>
    <w:p w14:paraId="5044CD5C" w14:textId="77777777" w:rsidR="00DD2AF2" w:rsidRPr="003D4DCB" w:rsidRDefault="00DD2AF2" w:rsidP="00174F94">
      <w:pPr>
        <w:spacing w:after="0" w:line="240" w:lineRule="auto"/>
        <w:ind w:firstLine="709"/>
        <w:rPr>
          <w:color w:val="000000"/>
        </w:rPr>
      </w:pPr>
    </w:p>
    <w:p w14:paraId="7A87161D" w14:textId="77777777" w:rsidR="00D5767A" w:rsidRDefault="007A15DF" w:rsidP="00174F94">
      <w:pPr>
        <w:spacing w:after="0" w:line="240" w:lineRule="auto"/>
        <w:ind w:firstLine="709"/>
        <w:rPr>
          <w:color w:val="000000"/>
        </w:rPr>
      </w:pPr>
      <w:r w:rsidRPr="003D4DCB">
        <w:rPr>
          <w:color w:val="000000"/>
        </w:rPr>
        <w:t>Таблица 19</w:t>
      </w:r>
      <w:r w:rsidR="002E221F">
        <w:rPr>
          <w:color w:val="000000"/>
        </w:rPr>
        <w:t xml:space="preserve"> - </w:t>
      </w:r>
      <w:r w:rsidR="002236B7" w:rsidRPr="003D4DCB">
        <w:rPr>
          <w:color w:val="000000"/>
        </w:rPr>
        <w:t xml:space="preserve">Фазы СЭВ </w:t>
      </w:r>
      <w:r w:rsidRPr="003D4DCB">
        <w:rPr>
          <w:color w:val="000000"/>
        </w:rPr>
        <w:t>ВТ/</w:t>
      </w:r>
      <w:r w:rsidR="004873E9" w:rsidRPr="003D4DCB">
        <w:rPr>
          <w:color w:val="000000"/>
        </w:rPr>
        <w:t xml:space="preserve"> </w:t>
      </w:r>
      <w:r w:rsidRPr="003D4DCB">
        <w:rPr>
          <w:color w:val="000000"/>
        </w:rPr>
        <w:t xml:space="preserve">ВОП </w:t>
      </w:r>
      <w:r w:rsidR="002236B7" w:rsidRPr="003D4DCB">
        <w:rPr>
          <w:color w:val="000000"/>
        </w:rPr>
        <w:t>в зависимости от семейного статуса</w:t>
      </w:r>
    </w:p>
    <w:p w14:paraId="4CCF11B2" w14:textId="77777777" w:rsidR="00A44625" w:rsidRPr="00A44625" w:rsidRDefault="00A44625" w:rsidP="00A44625">
      <w:pPr>
        <w:spacing w:after="0" w:line="240" w:lineRule="auto"/>
        <w:jc w:val="right"/>
        <w:rPr>
          <w:color w:val="000000"/>
          <w:sz w:val="16"/>
          <w:szCs w:val="16"/>
        </w:rPr>
      </w:pPr>
    </w:p>
    <w:tbl>
      <w:tblPr>
        <w:tblStyle w:val="a9"/>
        <w:tblW w:w="9589" w:type="dxa"/>
        <w:tblInd w:w="150" w:type="dxa"/>
        <w:tblLayout w:type="fixed"/>
        <w:tblLook w:val="04A0" w:firstRow="1" w:lastRow="0" w:firstColumn="1" w:lastColumn="0" w:noHBand="0" w:noVBand="1"/>
      </w:tblPr>
      <w:tblGrid>
        <w:gridCol w:w="1583"/>
        <w:gridCol w:w="335"/>
        <w:gridCol w:w="339"/>
        <w:gridCol w:w="675"/>
        <w:gridCol w:w="22"/>
        <w:gridCol w:w="672"/>
        <w:gridCol w:w="676"/>
        <w:gridCol w:w="122"/>
        <w:gridCol w:w="503"/>
        <w:gridCol w:w="616"/>
        <w:gridCol w:w="15"/>
        <w:gridCol w:w="642"/>
        <w:gridCol w:w="728"/>
        <w:gridCol w:w="463"/>
        <w:gridCol w:w="167"/>
        <w:gridCol w:w="686"/>
        <w:gridCol w:w="658"/>
        <w:gridCol w:w="687"/>
      </w:tblGrid>
      <w:tr w:rsidR="002E221F" w14:paraId="0CFAE4B5" w14:textId="77777777" w:rsidTr="00A44625">
        <w:tc>
          <w:tcPr>
            <w:tcW w:w="1583" w:type="dxa"/>
            <w:vAlign w:val="center"/>
          </w:tcPr>
          <w:p w14:paraId="2B68529E" w14:textId="77777777" w:rsidR="002E221F" w:rsidRPr="00A44625" w:rsidRDefault="002E221F" w:rsidP="00A44625">
            <w:pPr>
              <w:jc w:val="center"/>
              <w:rPr>
                <w:color w:val="000000"/>
                <w:sz w:val="24"/>
                <w:szCs w:val="24"/>
              </w:rPr>
            </w:pPr>
            <w:r w:rsidRPr="00A44625">
              <w:rPr>
                <w:color w:val="000000"/>
                <w:sz w:val="24"/>
                <w:szCs w:val="24"/>
              </w:rPr>
              <w:t>Семейный статус</w:t>
            </w:r>
          </w:p>
        </w:tc>
        <w:tc>
          <w:tcPr>
            <w:tcW w:w="2719" w:type="dxa"/>
            <w:gridSpan w:val="6"/>
            <w:vAlign w:val="center"/>
          </w:tcPr>
          <w:p w14:paraId="5C364972" w14:textId="77777777" w:rsidR="002E221F" w:rsidRPr="00A44625" w:rsidRDefault="002E221F" w:rsidP="00A44625">
            <w:pPr>
              <w:jc w:val="center"/>
              <w:rPr>
                <w:color w:val="000000"/>
                <w:sz w:val="24"/>
                <w:szCs w:val="24"/>
              </w:rPr>
            </w:pPr>
            <w:r w:rsidRPr="00A44625">
              <w:rPr>
                <w:color w:val="000000"/>
                <w:sz w:val="24"/>
                <w:szCs w:val="24"/>
              </w:rPr>
              <w:t>Напряжение</w:t>
            </w:r>
          </w:p>
        </w:tc>
        <w:tc>
          <w:tcPr>
            <w:tcW w:w="2626" w:type="dxa"/>
            <w:gridSpan w:val="6"/>
            <w:vAlign w:val="center"/>
          </w:tcPr>
          <w:p w14:paraId="29AC7049" w14:textId="77777777" w:rsidR="002E221F" w:rsidRPr="00A44625" w:rsidRDefault="002E221F" w:rsidP="00A44625">
            <w:pPr>
              <w:jc w:val="center"/>
              <w:rPr>
                <w:color w:val="000000"/>
                <w:sz w:val="24"/>
                <w:szCs w:val="24"/>
              </w:rPr>
            </w:pPr>
            <w:r w:rsidRPr="00A44625">
              <w:rPr>
                <w:color w:val="000000"/>
                <w:sz w:val="24"/>
                <w:szCs w:val="24"/>
              </w:rPr>
              <w:t>Резистенция</w:t>
            </w:r>
          </w:p>
        </w:tc>
        <w:tc>
          <w:tcPr>
            <w:tcW w:w="2661" w:type="dxa"/>
            <w:gridSpan w:val="5"/>
            <w:vAlign w:val="center"/>
          </w:tcPr>
          <w:p w14:paraId="575C5A23" w14:textId="77777777" w:rsidR="002E221F" w:rsidRPr="00A44625" w:rsidRDefault="002E221F" w:rsidP="00A44625">
            <w:pPr>
              <w:jc w:val="center"/>
              <w:rPr>
                <w:color w:val="000000"/>
                <w:sz w:val="24"/>
                <w:szCs w:val="24"/>
              </w:rPr>
            </w:pPr>
            <w:r w:rsidRPr="00A44625">
              <w:rPr>
                <w:color w:val="000000"/>
                <w:sz w:val="24"/>
                <w:szCs w:val="24"/>
              </w:rPr>
              <w:t>Истощение</w:t>
            </w:r>
          </w:p>
        </w:tc>
      </w:tr>
      <w:tr w:rsidR="002E221F" w14:paraId="6B5028D6" w14:textId="77777777" w:rsidTr="00A44625">
        <w:tc>
          <w:tcPr>
            <w:tcW w:w="1583" w:type="dxa"/>
          </w:tcPr>
          <w:p w14:paraId="1024AE20" w14:textId="77777777" w:rsidR="002E221F" w:rsidRPr="009F09EB" w:rsidRDefault="002E221F" w:rsidP="003B579C">
            <w:pPr>
              <w:rPr>
                <w:color w:val="000000"/>
                <w:sz w:val="24"/>
                <w:szCs w:val="24"/>
              </w:rPr>
            </w:pPr>
            <w:r w:rsidRPr="009F09EB">
              <w:rPr>
                <w:color w:val="000000"/>
                <w:sz w:val="24"/>
                <w:szCs w:val="24"/>
              </w:rPr>
              <w:t xml:space="preserve">Семейные </w:t>
            </w:r>
          </w:p>
        </w:tc>
        <w:tc>
          <w:tcPr>
            <w:tcW w:w="674" w:type="dxa"/>
            <w:gridSpan w:val="2"/>
          </w:tcPr>
          <w:p w14:paraId="6A38C835" w14:textId="77777777" w:rsidR="002E221F" w:rsidRPr="009F09EB" w:rsidRDefault="002E221F" w:rsidP="003B579C">
            <w:pPr>
              <w:rPr>
                <w:color w:val="000000"/>
                <w:sz w:val="24"/>
                <w:szCs w:val="24"/>
              </w:rPr>
            </w:pPr>
            <w:r w:rsidRPr="009F09EB">
              <w:rPr>
                <w:color w:val="000000"/>
                <w:sz w:val="24"/>
                <w:szCs w:val="24"/>
              </w:rPr>
              <w:t>15,3</w:t>
            </w:r>
          </w:p>
        </w:tc>
        <w:tc>
          <w:tcPr>
            <w:tcW w:w="675" w:type="dxa"/>
          </w:tcPr>
          <w:p w14:paraId="1F657724" w14:textId="77777777" w:rsidR="002E221F" w:rsidRPr="009F09EB" w:rsidRDefault="002E221F" w:rsidP="003B579C">
            <w:pPr>
              <w:rPr>
                <w:color w:val="000000"/>
                <w:sz w:val="24"/>
                <w:szCs w:val="24"/>
              </w:rPr>
            </w:pPr>
            <w:r w:rsidRPr="009F09EB">
              <w:rPr>
                <w:color w:val="000000"/>
                <w:sz w:val="24"/>
                <w:szCs w:val="24"/>
              </w:rPr>
              <w:t>16,2</w:t>
            </w:r>
          </w:p>
        </w:tc>
        <w:tc>
          <w:tcPr>
            <w:tcW w:w="694" w:type="dxa"/>
            <w:gridSpan w:val="2"/>
          </w:tcPr>
          <w:p w14:paraId="12986A69" w14:textId="77777777" w:rsidR="002E221F" w:rsidRPr="009F09EB" w:rsidRDefault="002E221F" w:rsidP="003B579C">
            <w:pPr>
              <w:rPr>
                <w:color w:val="000000"/>
                <w:sz w:val="24"/>
                <w:szCs w:val="24"/>
              </w:rPr>
            </w:pPr>
            <w:r w:rsidRPr="009F09EB">
              <w:rPr>
                <w:color w:val="000000"/>
                <w:sz w:val="24"/>
                <w:szCs w:val="24"/>
              </w:rPr>
              <w:t>14,8</w:t>
            </w:r>
          </w:p>
        </w:tc>
        <w:tc>
          <w:tcPr>
            <w:tcW w:w="676" w:type="dxa"/>
          </w:tcPr>
          <w:p w14:paraId="7C36F8CF" w14:textId="77777777" w:rsidR="002E221F" w:rsidRPr="009F09EB" w:rsidRDefault="002E221F" w:rsidP="003B579C">
            <w:pPr>
              <w:rPr>
                <w:color w:val="000000"/>
                <w:sz w:val="24"/>
                <w:szCs w:val="24"/>
              </w:rPr>
            </w:pPr>
            <w:r w:rsidRPr="009F09EB">
              <w:rPr>
                <w:color w:val="000000"/>
                <w:sz w:val="24"/>
                <w:szCs w:val="24"/>
              </w:rPr>
              <w:t>16,9</w:t>
            </w:r>
          </w:p>
        </w:tc>
        <w:tc>
          <w:tcPr>
            <w:tcW w:w="625" w:type="dxa"/>
            <w:gridSpan w:val="2"/>
          </w:tcPr>
          <w:p w14:paraId="63F42604" w14:textId="77777777" w:rsidR="002E221F" w:rsidRPr="009F09EB" w:rsidRDefault="002E221F" w:rsidP="00A44625">
            <w:pPr>
              <w:ind w:right="-122"/>
              <w:rPr>
                <w:color w:val="000000"/>
                <w:sz w:val="24"/>
                <w:szCs w:val="24"/>
              </w:rPr>
            </w:pPr>
            <w:r w:rsidRPr="009F09EB">
              <w:rPr>
                <w:color w:val="000000"/>
                <w:sz w:val="24"/>
                <w:szCs w:val="24"/>
              </w:rPr>
              <w:t>21,4</w:t>
            </w:r>
          </w:p>
        </w:tc>
        <w:tc>
          <w:tcPr>
            <w:tcW w:w="616" w:type="dxa"/>
          </w:tcPr>
          <w:p w14:paraId="28635B5E" w14:textId="77777777" w:rsidR="002E221F" w:rsidRPr="009F09EB" w:rsidRDefault="002E221F" w:rsidP="00A44625">
            <w:pPr>
              <w:ind w:right="-122"/>
              <w:rPr>
                <w:color w:val="000000"/>
                <w:sz w:val="24"/>
                <w:szCs w:val="24"/>
              </w:rPr>
            </w:pPr>
            <w:r w:rsidRPr="009F09EB">
              <w:rPr>
                <w:color w:val="000000"/>
                <w:sz w:val="24"/>
                <w:szCs w:val="24"/>
              </w:rPr>
              <w:t>17,4</w:t>
            </w:r>
          </w:p>
        </w:tc>
        <w:tc>
          <w:tcPr>
            <w:tcW w:w="657" w:type="dxa"/>
            <w:gridSpan w:val="2"/>
          </w:tcPr>
          <w:p w14:paraId="06B4FEEB" w14:textId="77777777" w:rsidR="002E221F" w:rsidRPr="009F09EB" w:rsidRDefault="002E221F" w:rsidP="00A44625">
            <w:pPr>
              <w:ind w:right="-122"/>
              <w:rPr>
                <w:color w:val="000000"/>
                <w:sz w:val="24"/>
                <w:szCs w:val="24"/>
              </w:rPr>
            </w:pPr>
            <w:r w:rsidRPr="009F09EB">
              <w:rPr>
                <w:color w:val="000000"/>
                <w:sz w:val="24"/>
                <w:szCs w:val="24"/>
              </w:rPr>
              <w:t>20,6</w:t>
            </w:r>
          </w:p>
        </w:tc>
        <w:tc>
          <w:tcPr>
            <w:tcW w:w="728" w:type="dxa"/>
          </w:tcPr>
          <w:p w14:paraId="68A421B6" w14:textId="77777777" w:rsidR="002E221F" w:rsidRPr="009F09EB" w:rsidRDefault="002E221F" w:rsidP="00A44625">
            <w:pPr>
              <w:ind w:right="-122"/>
              <w:rPr>
                <w:color w:val="000000"/>
                <w:sz w:val="24"/>
                <w:szCs w:val="24"/>
              </w:rPr>
            </w:pPr>
            <w:r w:rsidRPr="009F09EB">
              <w:rPr>
                <w:color w:val="000000"/>
                <w:sz w:val="24"/>
                <w:szCs w:val="24"/>
              </w:rPr>
              <w:t>20,2</w:t>
            </w:r>
          </w:p>
        </w:tc>
        <w:tc>
          <w:tcPr>
            <w:tcW w:w="630" w:type="dxa"/>
            <w:gridSpan w:val="2"/>
          </w:tcPr>
          <w:p w14:paraId="7BAE20A0" w14:textId="77777777" w:rsidR="002E221F" w:rsidRPr="009F09EB" w:rsidRDefault="002E221F" w:rsidP="00A44625">
            <w:pPr>
              <w:ind w:right="-122"/>
              <w:rPr>
                <w:color w:val="000000"/>
                <w:sz w:val="24"/>
                <w:szCs w:val="24"/>
              </w:rPr>
            </w:pPr>
            <w:r w:rsidRPr="009F09EB">
              <w:rPr>
                <w:color w:val="000000"/>
                <w:sz w:val="24"/>
                <w:szCs w:val="24"/>
              </w:rPr>
              <w:t>11,1</w:t>
            </w:r>
          </w:p>
        </w:tc>
        <w:tc>
          <w:tcPr>
            <w:tcW w:w="686" w:type="dxa"/>
          </w:tcPr>
          <w:p w14:paraId="62268E56" w14:textId="77777777" w:rsidR="002E221F" w:rsidRPr="009F09EB" w:rsidRDefault="002E221F" w:rsidP="003B579C">
            <w:pPr>
              <w:rPr>
                <w:color w:val="000000"/>
                <w:sz w:val="24"/>
                <w:szCs w:val="24"/>
              </w:rPr>
            </w:pPr>
            <w:r w:rsidRPr="009F09EB">
              <w:rPr>
                <w:color w:val="000000"/>
                <w:sz w:val="24"/>
                <w:szCs w:val="24"/>
              </w:rPr>
              <w:t>10,1</w:t>
            </w:r>
          </w:p>
        </w:tc>
        <w:tc>
          <w:tcPr>
            <w:tcW w:w="658" w:type="dxa"/>
          </w:tcPr>
          <w:p w14:paraId="7C2F6EF4" w14:textId="77777777" w:rsidR="002E221F" w:rsidRPr="009F09EB" w:rsidRDefault="002E221F" w:rsidP="003B579C">
            <w:pPr>
              <w:rPr>
                <w:color w:val="000000"/>
                <w:sz w:val="24"/>
                <w:szCs w:val="24"/>
              </w:rPr>
            </w:pPr>
            <w:r w:rsidRPr="009F09EB">
              <w:rPr>
                <w:color w:val="000000"/>
                <w:sz w:val="24"/>
                <w:szCs w:val="24"/>
              </w:rPr>
              <w:t>16,1</w:t>
            </w:r>
          </w:p>
        </w:tc>
        <w:tc>
          <w:tcPr>
            <w:tcW w:w="687" w:type="dxa"/>
          </w:tcPr>
          <w:p w14:paraId="42C06E31" w14:textId="77777777" w:rsidR="002E221F" w:rsidRPr="009F09EB" w:rsidRDefault="002E221F" w:rsidP="003B579C">
            <w:pPr>
              <w:rPr>
                <w:color w:val="000000"/>
                <w:sz w:val="24"/>
                <w:szCs w:val="24"/>
              </w:rPr>
            </w:pPr>
            <w:r w:rsidRPr="009F09EB">
              <w:rPr>
                <w:color w:val="000000"/>
                <w:sz w:val="24"/>
                <w:szCs w:val="24"/>
              </w:rPr>
              <w:t>12,7</w:t>
            </w:r>
          </w:p>
        </w:tc>
      </w:tr>
      <w:tr w:rsidR="002E221F" w14:paraId="4C92B71E" w14:textId="77777777" w:rsidTr="00A44625">
        <w:tc>
          <w:tcPr>
            <w:tcW w:w="1583" w:type="dxa"/>
          </w:tcPr>
          <w:p w14:paraId="7D3B8E2D" w14:textId="77777777" w:rsidR="002E221F" w:rsidRPr="009F09EB" w:rsidRDefault="002E221F" w:rsidP="003B579C">
            <w:pPr>
              <w:rPr>
                <w:color w:val="000000"/>
                <w:sz w:val="24"/>
                <w:szCs w:val="24"/>
              </w:rPr>
            </w:pPr>
            <w:r w:rsidRPr="009F09EB">
              <w:rPr>
                <w:color w:val="000000"/>
                <w:sz w:val="24"/>
                <w:szCs w:val="24"/>
              </w:rPr>
              <w:t xml:space="preserve">Холостые </w:t>
            </w:r>
          </w:p>
        </w:tc>
        <w:tc>
          <w:tcPr>
            <w:tcW w:w="674" w:type="dxa"/>
            <w:gridSpan w:val="2"/>
          </w:tcPr>
          <w:p w14:paraId="70CA5F0A" w14:textId="77777777" w:rsidR="002E221F" w:rsidRPr="009F09EB" w:rsidRDefault="002E221F" w:rsidP="003B579C">
            <w:pPr>
              <w:rPr>
                <w:color w:val="000000"/>
                <w:sz w:val="24"/>
                <w:szCs w:val="24"/>
              </w:rPr>
            </w:pPr>
            <w:r w:rsidRPr="009F09EB">
              <w:rPr>
                <w:color w:val="000000"/>
                <w:sz w:val="24"/>
                <w:szCs w:val="24"/>
              </w:rPr>
              <w:t>19,4</w:t>
            </w:r>
          </w:p>
        </w:tc>
        <w:tc>
          <w:tcPr>
            <w:tcW w:w="675" w:type="dxa"/>
          </w:tcPr>
          <w:p w14:paraId="1EACE4DE" w14:textId="77777777" w:rsidR="002E221F" w:rsidRPr="009F09EB" w:rsidRDefault="002E221F" w:rsidP="003B579C">
            <w:pPr>
              <w:rPr>
                <w:color w:val="000000"/>
                <w:sz w:val="24"/>
                <w:szCs w:val="24"/>
              </w:rPr>
            </w:pPr>
            <w:r w:rsidRPr="009F09EB">
              <w:rPr>
                <w:color w:val="000000"/>
                <w:sz w:val="24"/>
                <w:szCs w:val="24"/>
              </w:rPr>
              <w:t>18,1</w:t>
            </w:r>
          </w:p>
        </w:tc>
        <w:tc>
          <w:tcPr>
            <w:tcW w:w="694" w:type="dxa"/>
            <w:gridSpan w:val="2"/>
          </w:tcPr>
          <w:p w14:paraId="69D4D138" w14:textId="77777777" w:rsidR="002E221F" w:rsidRPr="009F09EB" w:rsidRDefault="002E221F" w:rsidP="003B579C">
            <w:pPr>
              <w:rPr>
                <w:color w:val="000000"/>
                <w:sz w:val="24"/>
                <w:szCs w:val="24"/>
              </w:rPr>
            </w:pPr>
            <w:r w:rsidRPr="009F09EB">
              <w:rPr>
                <w:color w:val="000000"/>
                <w:sz w:val="24"/>
                <w:szCs w:val="24"/>
              </w:rPr>
              <w:t>16,8</w:t>
            </w:r>
          </w:p>
        </w:tc>
        <w:tc>
          <w:tcPr>
            <w:tcW w:w="676" w:type="dxa"/>
          </w:tcPr>
          <w:p w14:paraId="246B3081" w14:textId="77777777" w:rsidR="002E221F" w:rsidRPr="009F09EB" w:rsidRDefault="002E221F" w:rsidP="003B579C">
            <w:pPr>
              <w:rPr>
                <w:color w:val="000000"/>
                <w:sz w:val="24"/>
                <w:szCs w:val="24"/>
              </w:rPr>
            </w:pPr>
            <w:r w:rsidRPr="009F09EB">
              <w:rPr>
                <w:color w:val="000000"/>
                <w:sz w:val="24"/>
                <w:szCs w:val="24"/>
              </w:rPr>
              <w:t>21,8</w:t>
            </w:r>
          </w:p>
        </w:tc>
        <w:tc>
          <w:tcPr>
            <w:tcW w:w="625" w:type="dxa"/>
            <w:gridSpan w:val="2"/>
          </w:tcPr>
          <w:p w14:paraId="3F309290" w14:textId="77777777" w:rsidR="002E221F" w:rsidRPr="009F09EB" w:rsidRDefault="002E221F" w:rsidP="00A44625">
            <w:pPr>
              <w:ind w:right="-122"/>
              <w:rPr>
                <w:color w:val="000000"/>
                <w:sz w:val="24"/>
                <w:szCs w:val="24"/>
              </w:rPr>
            </w:pPr>
            <w:r w:rsidRPr="009F09EB">
              <w:rPr>
                <w:color w:val="000000"/>
                <w:sz w:val="24"/>
                <w:szCs w:val="24"/>
              </w:rPr>
              <w:t>15,7</w:t>
            </w:r>
          </w:p>
        </w:tc>
        <w:tc>
          <w:tcPr>
            <w:tcW w:w="616" w:type="dxa"/>
          </w:tcPr>
          <w:p w14:paraId="45738603" w14:textId="77777777" w:rsidR="002E221F" w:rsidRPr="009F09EB" w:rsidRDefault="002E221F" w:rsidP="00A44625">
            <w:pPr>
              <w:ind w:right="-122"/>
              <w:rPr>
                <w:color w:val="000000"/>
                <w:sz w:val="24"/>
                <w:szCs w:val="24"/>
              </w:rPr>
            </w:pPr>
            <w:r w:rsidRPr="009F09EB">
              <w:rPr>
                <w:color w:val="000000"/>
                <w:sz w:val="24"/>
                <w:szCs w:val="24"/>
              </w:rPr>
              <w:t>18,8</w:t>
            </w:r>
          </w:p>
        </w:tc>
        <w:tc>
          <w:tcPr>
            <w:tcW w:w="657" w:type="dxa"/>
            <w:gridSpan w:val="2"/>
          </w:tcPr>
          <w:p w14:paraId="7BE909E9" w14:textId="77777777" w:rsidR="002E221F" w:rsidRPr="009F09EB" w:rsidRDefault="002E221F" w:rsidP="00A44625">
            <w:pPr>
              <w:ind w:right="-122"/>
              <w:rPr>
                <w:color w:val="000000"/>
                <w:sz w:val="24"/>
                <w:szCs w:val="24"/>
              </w:rPr>
            </w:pPr>
            <w:r w:rsidRPr="009F09EB">
              <w:rPr>
                <w:color w:val="000000"/>
                <w:sz w:val="24"/>
                <w:szCs w:val="24"/>
              </w:rPr>
              <w:t>17,7</w:t>
            </w:r>
          </w:p>
        </w:tc>
        <w:tc>
          <w:tcPr>
            <w:tcW w:w="728" w:type="dxa"/>
          </w:tcPr>
          <w:p w14:paraId="362E3445" w14:textId="77777777" w:rsidR="002E221F" w:rsidRPr="009F09EB" w:rsidRDefault="002E221F" w:rsidP="00A44625">
            <w:pPr>
              <w:ind w:right="-122"/>
              <w:rPr>
                <w:color w:val="000000"/>
                <w:sz w:val="24"/>
                <w:szCs w:val="24"/>
              </w:rPr>
            </w:pPr>
            <w:r w:rsidRPr="009F09EB">
              <w:rPr>
                <w:color w:val="000000"/>
                <w:sz w:val="24"/>
                <w:szCs w:val="24"/>
              </w:rPr>
              <w:t>18,5</w:t>
            </w:r>
          </w:p>
        </w:tc>
        <w:tc>
          <w:tcPr>
            <w:tcW w:w="630" w:type="dxa"/>
            <w:gridSpan w:val="2"/>
          </w:tcPr>
          <w:p w14:paraId="25980207" w14:textId="77777777" w:rsidR="002E221F" w:rsidRPr="009F09EB" w:rsidRDefault="002E221F" w:rsidP="00A44625">
            <w:pPr>
              <w:ind w:right="-122"/>
              <w:rPr>
                <w:color w:val="000000"/>
                <w:sz w:val="24"/>
                <w:szCs w:val="24"/>
              </w:rPr>
            </w:pPr>
            <w:r w:rsidRPr="009F09EB">
              <w:rPr>
                <w:color w:val="000000"/>
                <w:sz w:val="24"/>
                <w:szCs w:val="24"/>
              </w:rPr>
              <w:t>24,7</w:t>
            </w:r>
          </w:p>
        </w:tc>
        <w:tc>
          <w:tcPr>
            <w:tcW w:w="686" w:type="dxa"/>
          </w:tcPr>
          <w:p w14:paraId="53927A8B" w14:textId="77777777" w:rsidR="002E221F" w:rsidRPr="009F09EB" w:rsidRDefault="002E221F" w:rsidP="003B579C">
            <w:pPr>
              <w:rPr>
                <w:color w:val="000000"/>
                <w:sz w:val="24"/>
                <w:szCs w:val="24"/>
              </w:rPr>
            </w:pPr>
            <w:r w:rsidRPr="009F09EB">
              <w:rPr>
                <w:color w:val="000000"/>
                <w:sz w:val="24"/>
                <w:szCs w:val="24"/>
              </w:rPr>
              <w:t>29,0</w:t>
            </w:r>
          </w:p>
        </w:tc>
        <w:tc>
          <w:tcPr>
            <w:tcW w:w="658" w:type="dxa"/>
          </w:tcPr>
          <w:p w14:paraId="35740295" w14:textId="77777777" w:rsidR="002E221F" w:rsidRPr="009F09EB" w:rsidRDefault="002E221F" w:rsidP="003B579C">
            <w:pPr>
              <w:rPr>
                <w:color w:val="000000"/>
                <w:sz w:val="24"/>
                <w:szCs w:val="24"/>
              </w:rPr>
            </w:pPr>
            <w:r w:rsidRPr="009F09EB">
              <w:rPr>
                <w:color w:val="000000"/>
                <w:sz w:val="24"/>
                <w:szCs w:val="24"/>
              </w:rPr>
              <w:t>25,5</w:t>
            </w:r>
          </w:p>
        </w:tc>
        <w:tc>
          <w:tcPr>
            <w:tcW w:w="687" w:type="dxa"/>
          </w:tcPr>
          <w:p w14:paraId="3E93F109" w14:textId="77777777" w:rsidR="002E221F" w:rsidRPr="009F09EB" w:rsidRDefault="009F09EB" w:rsidP="003B579C">
            <w:pPr>
              <w:rPr>
                <w:color w:val="000000"/>
                <w:sz w:val="24"/>
                <w:szCs w:val="24"/>
              </w:rPr>
            </w:pPr>
            <w:r w:rsidRPr="009F09EB">
              <w:rPr>
                <w:color w:val="000000"/>
                <w:sz w:val="24"/>
                <w:szCs w:val="24"/>
              </w:rPr>
              <w:t>27,3</w:t>
            </w:r>
          </w:p>
        </w:tc>
      </w:tr>
      <w:tr w:rsidR="002E221F" w14:paraId="1CBBB454" w14:textId="77777777" w:rsidTr="00A44625">
        <w:tc>
          <w:tcPr>
            <w:tcW w:w="1583" w:type="dxa"/>
          </w:tcPr>
          <w:p w14:paraId="3387D35D" w14:textId="77777777" w:rsidR="002E221F" w:rsidRPr="009F09EB" w:rsidRDefault="002E221F" w:rsidP="003B579C">
            <w:pPr>
              <w:rPr>
                <w:color w:val="000000"/>
                <w:sz w:val="24"/>
                <w:szCs w:val="24"/>
              </w:rPr>
            </w:pPr>
            <w:r w:rsidRPr="009F09EB">
              <w:rPr>
                <w:color w:val="000000"/>
                <w:sz w:val="24"/>
                <w:szCs w:val="24"/>
              </w:rPr>
              <w:t xml:space="preserve">Разведенные </w:t>
            </w:r>
          </w:p>
        </w:tc>
        <w:tc>
          <w:tcPr>
            <w:tcW w:w="674" w:type="dxa"/>
            <w:gridSpan w:val="2"/>
          </w:tcPr>
          <w:p w14:paraId="7CC46BFA" w14:textId="77777777" w:rsidR="002E221F" w:rsidRPr="009F09EB" w:rsidRDefault="002E221F" w:rsidP="003B579C">
            <w:pPr>
              <w:rPr>
                <w:color w:val="000000"/>
                <w:sz w:val="24"/>
                <w:szCs w:val="24"/>
              </w:rPr>
            </w:pPr>
            <w:r w:rsidRPr="009F09EB">
              <w:rPr>
                <w:color w:val="000000"/>
                <w:sz w:val="24"/>
                <w:szCs w:val="24"/>
              </w:rPr>
              <w:t>14,2</w:t>
            </w:r>
          </w:p>
        </w:tc>
        <w:tc>
          <w:tcPr>
            <w:tcW w:w="675" w:type="dxa"/>
          </w:tcPr>
          <w:p w14:paraId="166F43D1" w14:textId="77777777" w:rsidR="002E221F" w:rsidRPr="009F09EB" w:rsidRDefault="002E221F" w:rsidP="003B579C">
            <w:pPr>
              <w:rPr>
                <w:color w:val="000000"/>
                <w:sz w:val="24"/>
                <w:szCs w:val="24"/>
              </w:rPr>
            </w:pPr>
            <w:r w:rsidRPr="009F09EB">
              <w:rPr>
                <w:color w:val="000000"/>
                <w:sz w:val="24"/>
                <w:szCs w:val="24"/>
              </w:rPr>
              <w:t>12,4</w:t>
            </w:r>
          </w:p>
        </w:tc>
        <w:tc>
          <w:tcPr>
            <w:tcW w:w="694" w:type="dxa"/>
            <w:gridSpan w:val="2"/>
          </w:tcPr>
          <w:p w14:paraId="45897547" w14:textId="77777777" w:rsidR="002E221F" w:rsidRPr="009F09EB" w:rsidRDefault="002E221F" w:rsidP="003B579C">
            <w:pPr>
              <w:rPr>
                <w:color w:val="000000"/>
                <w:sz w:val="24"/>
                <w:szCs w:val="24"/>
              </w:rPr>
            </w:pPr>
            <w:r w:rsidRPr="009F09EB">
              <w:rPr>
                <w:color w:val="000000"/>
                <w:sz w:val="24"/>
                <w:szCs w:val="24"/>
              </w:rPr>
              <w:t>11,3</w:t>
            </w:r>
          </w:p>
        </w:tc>
        <w:tc>
          <w:tcPr>
            <w:tcW w:w="676" w:type="dxa"/>
          </w:tcPr>
          <w:p w14:paraId="45650227" w14:textId="77777777" w:rsidR="002E221F" w:rsidRPr="009F09EB" w:rsidRDefault="002E221F" w:rsidP="003B579C">
            <w:pPr>
              <w:rPr>
                <w:color w:val="000000"/>
                <w:sz w:val="24"/>
                <w:szCs w:val="24"/>
              </w:rPr>
            </w:pPr>
            <w:r w:rsidRPr="009F09EB">
              <w:rPr>
                <w:color w:val="000000"/>
                <w:sz w:val="24"/>
                <w:szCs w:val="24"/>
              </w:rPr>
              <w:t>13,9</w:t>
            </w:r>
          </w:p>
        </w:tc>
        <w:tc>
          <w:tcPr>
            <w:tcW w:w="625" w:type="dxa"/>
            <w:gridSpan w:val="2"/>
          </w:tcPr>
          <w:p w14:paraId="4F107872" w14:textId="77777777" w:rsidR="002E221F" w:rsidRPr="009F09EB" w:rsidRDefault="002E221F" w:rsidP="00A44625">
            <w:pPr>
              <w:ind w:right="-122"/>
              <w:rPr>
                <w:color w:val="000000"/>
                <w:sz w:val="24"/>
                <w:szCs w:val="24"/>
              </w:rPr>
            </w:pPr>
            <w:r w:rsidRPr="009F09EB">
              <w:rPr>
                <w:color w:val="000000"/>
                <w:sz w:val="24"/>
                <w:szCs w:val="24"/>
              </w:rPr>
              <w:t>17,3</w:t>
            </w:r>
          </w:p>
        </w:tc>
        <w:tc>
          <w:tcPr>
            <w:tcW w:w="616" w:type="dxa"/>
          </w:tcPr>
          <w:p w14:paraId="45E984EE" w14:textId="77777777" w:rsidR="002E221F" w:rsidRPr="009F09EB" w:rsidRDefault="002E221F" w:rsidP="00A44625">
            <w:pPr>
              <w:ind w:right="-122"/>
              <w:rPr>
                <w:color w:val="000000"/>
                <w:sz w:val="24"/>
                <w:szCs w:val="24"/>
              </w:rPr>
            </w:pPr>
            <w:r w:rsidRPr="009F09EB">
              <w:rPr>
                <w:color w:val="000000"/>
                <w:sz w:val="24"/>
                <w:szCs w:val="24"/>
              </w:rPr>
              <w:t>17,6</w:t>
            </w:r>
          </w:p>
        </w:tc>
        <w:tc>
          <w:tcPr>
            <w:tcW w:w="657" w:type="dxa"/>
            <w:gridSpan w:val="2"/>
          </w:tcPr>
          <w:p w14:paraId="2A9D7E4C" w14:textId="77777777" w:rsidR="002E221F" w:rsidRPr="009F09EB" w:rsidRDefault="002E221F" w:rsidP="00A44625">
            <w:pPr>
              <w:ind w:right="-122"/>
              <w:rPr>
                <w:color w:val="000000"/>
                <w:sz w:val="24"/>
                <w:szCs w:val="24"/>
              </w:rPr>
            </w:pPr>
            <w:r w:rsidRPr="009F09EB">
              <w:rPr>
                <w:color w:val="000000"/>
                <w:sz w:val="24"/>
                <w:szCs w:val="24"/>
              </w:rPr>
              <w:t>17,1</w:t>
            </w:r>
          </w:p>
        </w:tc>
        <w:tc>
          <w:tcPr>
            <w:tcW w:w="728" w:type="dxa"/>
          </w:tcPr>
          <w:p w14:paraId="7702E94C" w14:textId="77777777" w:rsidR="002E221F" w:rsidRPr="009F09EB" w:rsidRDefault="002E221F" w:rsidP="00A44625">
            <w:pPr>
              <w:ind w:right="-122"/>
              <w:rPr>
                <w:color w:val="000000"/>
                <w:sz w:val="24"/>
                <w:szCs w:val="24"/>
              </w:rPr>
            </w:pPr>
            <w:r w:rsidRPr="009F09EB">
              <w:rPr>
                <w:color w:val="000000"/>
                <w:sz w:val="24"/>
                <w:szCs w:val="24"/>
              </w:rPr>
              <w:t>17,0</w:t>
            </w:r>
          </w:p>
        </w:tc>
        <w:tc>
          <w:tcPr>
            <w:tcW w:w="630" w:type="dxa"/>
            <w:gridSpan w:val="2"/>
          </w:tcPr>
          <w:p w14:paraId="45BCF195" w14:textId="77777777" w:rsidR="002E221F" w:rsidRPr="009F09EB" w:rsidRDefault="002E221F" w:rsidP="00A44625">
            <w:pPr>
              <w:ind w:right="-122"/>
              <w:rPr>
                <w:color w:val="000000"/>
                <w:sz w:val="24"/>
                <w:szCs w:val="24"/>
              </w:rPr>
            </w:pPr>
            <w:r w:rsidRPr="009F09EB">
              <w:rPr>
                <w:color w:val="000000"/>
                <w:sz w:val="24"/>
                <w:szCs w:val="24"/>
              </w:rPr>
              <w:t>11,3</w:t>
            </w:r>
          </w:p>
        </w:tc>
        <w:tc>
          <w:tcPr>
            <w:tcW w:w="686" w:type="dxa"/>
          </w:tcPr>
          <w:p w14:paraId="7C8CCD66" w14:textId="77777777" w:rsidR="002E221F" w:rsidRPr="009F09EB" w:rsidRDefault="002E221F" w:rsidP="003B579C">
            <w:pPr>
              <w:rPr>
                <w:color w:val="000000"/>
                <w:sz w:val="24"/>
                <w:szCs w:val="24"/>
              </w:rPr>
            </w:pPr>
            <w:r w:rsidRPr="009F09EB">
              <w:rPr>
                <w:color w:val="000000"/>
                <w:sz w:val="24"/>
                <w:szCs w:val="24"/>
              </w:rPr>
              <w:t>21,8</w:t>
            </w:r>
          </w:p>
        </w:tc>
        <w:tc>
          <w:tcPr>
            <w:tcW w:w="658" w:type="dxa"/>
          </w:tcPr>
          <w:p w14:paraId="40B0ADF4" w14:textId="77777777" w:rsidR="002E221F" w:rsidRPr="009F09EB" w:rsidRDefault="002E221F" w:rsidP="003B579C">
            <w:pPr>
              <w:rPr>
                <w:color w:val="000000"/>
                <w:sz w:val="24"/>
                <w:szCs w:val="24"/>
              </w:rPr>
            </w:pPr>
            <w:r w:rsidRPr="009F09EB">
              <w:rPr>
                <w:color w:val="000000"/>
                <w:sz w:val="24"/>
                <w:szCs w:val="24"/>
              </w:rPr>
              <w:t>21,3</w:t>
            </w:r>
          </w:p>
        </w:tc>
        <w:tc>
          <w:tcPr>
            <w:tcW w:w="687" w:type="dxa"/>
          </w:tcPr>
          <w:p w14:paraId="550E32B2" w14:textId="77777777" w:rsidR="002E221F" w:rsidRPr="009F09EB" w:rsidRDefault="009F09EB" w:rsidP="003B579C">
            <w:pPr>
              <w:rPr>
                <w:color w:val="000000"/>
                <w:sz w:val="24"/>
                <w:szCs w:val="24"/>
              </w:rPr>
            </w:pPr>
            <w:r w:rsidRPr="009F09EB">
              <w:rPr>
                <w:color w:val="000000"/>
                <w:sz w:val="24"/>
                <w:szCs w:val="24"/>
              </w:rPr>
              <w:t>18,7</w:t>
            </w:r>
          </w:p>
        </w:tc>
      </w:tr>
      <w:tr w:rsidR="002E221F" w14:paraId="7E8A0E20" w14:textId="77777777" w:rsidTr="00A44625">
        <w:tc>
          <w:tcPr>
            <w:tcW w:w="1583" w:type="dxa"/>
          </w:tcPr>
          <w:p w14:paraId="6801AFF0" w14:textId="77777777" w:rsidR="002E221F" w:rsidRPr="009F09EB" w:rsidRDefault="002E221F" w:rsidP="003B579C">
            <w:pPr>
              <w:rPr>
                <w:color w:val="000000"/>
                <w:sz w:val="24"/>
                <w:szCs w:val="24"/>
              </w:rPr>
            </w:pPr>
            <w:r w:rsidRPr="009F09EB">
              <w:rPr>
                <w:color w:val="000000"/>
                <w:sz w:val="24"/>
                <w:szCs w:val="24"/>
              </w:rPr>
              <w:t xml:space="preserve">Вдовые </w:t>
            </w:r>
          </w:p>
        </w:tc>
        <w:tc>
          <w:tcPr>
            <w:tcW w:w="674" w:type="dxa"/>
            <w:gridSpan w:val="2"/>
          </w:tcPr>
          <w:p w14:paraId="23C77796" w14:textId="77777777" w:rsidR="002E221F" w:rsidRPr="009F09EB" w:rsidRDefault="002E221F" w:rsidP="003B579C">
            <w:pPr>
              <w:rPr>
                <w:color w:val="000000"/>
                <w:sz w:val="24"/>
                <w:szCs w:val="24"/>
              </w:rPr>
            </w:pPr>
            <w:r w:rsidRPr="009F09EB">
              <w:rPr>
                <w:color w:val="000000"/>
                <w:sz w:val="24"/>
                <w:szCs w:val="24"/>
              </w:rPr>
              <w:t>13,2</w:t>
            </w:r>
          </w:p>
        </w:tc>
        <w:tc>
          <w:tcPr>
            <w:tcW w:w="675" w:type="dxa"/>
          </w:tcPr>
          <w:p w14:paraId="36437076" w14:textId="77777777" w:rsidR="002E221F" w:rsidRPr="009F09EB" w:rsidRDefault="002E221F" w:rsidP="003B579C">
            <w:pPr>
              <w:rPr>
                <w:color w:val="000000"/>
                <w:sz w:val="24"/>
                <w:szCs w:val="24"/>
              </w:rPr>
            </w:pPr>
            <w:r w:rsidRPr="009F09EB">
              <w:rPr>
                <w:color w:val="000000"/>
                <w:sz w:val="24"/>
                <w:szCs w:val="24"/>
              </w:rPr>
              <w:t>16,1</w:t>
            </w:r>
          </w:p>
        </w:tc>
        <w:tc>
          <w:tcPr>
            <w:tcW w:w="694" w:type="dxa"/>
            <w:gridSpan w:val="2"/>
          </w:tcPr>
          <w:p w14:paraId="543E36D5" w14:textId="77777777" w:rsidR="002E221F" w:rsidRPr="009F09EB" w:rsidRDefault="002E221F" w:rsidP="003B579C">
            <w:pPr>
              <w:rPr>
                <w:color w:val="000000"/>
                <w:sz w:val="24"/>
                <w:szCs w:val="24"/>
              </w:rPr>
            </w:pPr>
            <w:r w:rsidRPr="009F09EB">
              <w:rPr>
                <w:color w:val="000000"/>
                <w:sz w:val="24"/>
                <w:szCs w:val="24"/>
              </w:rPr>
              <w:t>21,4</w:t>
            </w:r>
          </w:p>
        </w:tc>
        <w:tc>
          <w:tcPr>
            <w:tcW w:w="676" w:type="dxa"/>
          </w:tcPr>
          <w:p w14:paraId="71CA6CA8" w14:textId="77777777" w:rsidR="002E221F" w:rsidRPr="009F09EB" w:rsidRDefault="002E221F" w:rsidP="003B579C">
            <w:pPr>
              <w:rPr>
                <w:color w:val="000000"/>
                <w:sz w:val="24"/>
                <w:szCs w:val="24"/>
              </w:rPr>
            </w:pPr>
            <w:r w:rsidRPr="009F09EB">
              <w:rPr>
                <w:color w:val="000000"/>
                <w:sz w:val="24"/>
                <w:szCs w:val="24"/>
              </w:rPr>
              <w:t>20,0</w:t>
            </w:r>
          </w:p>
        </w:tc>
        <w:tc>
          <w:tcPr>
            <w:tcW w:w="625" w:type="dxa"/>
            <w:gridSpan w:val="2"/>
          </w:tcPr>
          <w:p w14:paraId="7DB75CB8" w14:textId="77777777" w:rsidR="002E221F" w:rsidRPr="009F09EB" w:rsidRDefault="002E221F" w:rsidP="00A44625">
            <w:pPr>
              <w:ind w:right="-122"/>
              <w:rPr>
                <w:color w:val="000000"/>
                <w:sz w:val="24"/>
                <w:szCs w:val="24"/>
              </w:rPr>
            </w:pPr>
            <w:r w:rsidRPr="009F09EB">
              <w:rPr>
                <w:color w:val="000000"/>
                <w:sz w:val="24"/>
                <w:szCs w:val="24"/>
              </w:rPr>
              <w:t>26,6</w:t>
            </w:r>
          </w:p>
        </w:tc>
        <w:tc>
          <w:tcPr>
            <w:tcW w:w="616" w:type="dxa"/>
          </w:tcPr>
          <w:p w14:paraId="7E6CEA10" w14:textId="77777777" w:rsidR="002E221F" w:rsidRPr="009F09EB" w:rsidRDefault="002E221F" w:rsidP="00A44625">
            <w:pPr>
              <w:ind w:right="-122"/>
              <w:rPr>
                <w:color w:val="000000"/>
                <w:sz w:val="24"/>
                <w:szCs w:val="24"/>
              </w:rPr>
            </w:pPr>
            <w:r w:rsidRPr="009F09EB">
              <w:rPr>
                <w:color w:val="000000"/>
                <w:sz w:val="24"/>
                <w:szCs w:val="24"/>
              </w:rPr>
              <w:t>20,7</w:t>
            </w:r>
          </w:p>
        </w:tc>
        <w:tc>
          <w:tcPr>
            <w:tcW w:w="657" w:type="dxa"/>
            <w:gridSpan w:val="2"/>
          </w:tcPr>
          <w:p w14:paraId="335C6552" w14:textId="77777777" w:rsidR="002E221F" w:rsidRPr="009F09EB" w:rsidRDefault="002E221F" w:rsidP="00A44625">
            <w:pPr>
              <w:ind w:right="-122"/>
              <w:rPr>
                <w:color w:val="000000"/>
                <w:sz w:val="24"/>
                <w:szCs w:val="24"/>
              </w:rPr>
            </w:pPr>
            <w:r w:rsidRPr="009F09EB">
              <w:rPr>
                <w:color w:val="000000"/>
                <w:sz w:val="24"/>
                <w:szCs w:val="24"/>
              </w:rPr>
              <w:t>23,2</w:t>
            </w:r>
          </w:p>
        </w:tc>
        <w:tc>
          <w:tcPr>
            <w:tcW w:w="728" w:type="dxa"/>
          </w:tcPr>
          <w:p w14:paraId="7AA7B7DA" w14:textId="77777777" w:rsidR="002E221F" w:rsidRPr="009F09EB" w:rsidRDefault="002E221F" w:rsidP="00A44625">
            <w:pPr>
              <w:ind w:right="-122"/>
              <w:rPr>
                <w:color w:val="000000"/>
                <w:sz w:val="24"/>
                <w:szCs w:val="24"/>
              </w:rPr>
            </w:pPr>
            <w:r w:rsidRPr="009F09EB">
              <w:rPr>
                <w:color w:val="000000"/>
                <w:sz w:val="24"/>
                <w:szCs w:val="24"/>
              </w:rPr>
              <w:t>18,7</w:t>
            </w:r>
          </w:p>
        </w:tc>
        <w:tc>
          <w:tcPr>
            <w:tcW w:w="630" w:type="dxa"/>
            <w:gridSpan w:val="2"/>
          </w:tcPr>
          <w:p w14:paraId="0F4527D3" w14:textId="77777777" w:rsidR="002E221F" w:rsidRPr="009F09EB" w:rsidRDefault="002E221F" w:rsidP="00A44625">
            <w:pPr>
              <w:ind w:right="-122"/>
              <w:rPr>
                <w:color w:val="000000"/>
                <w:sz w:val="24"/>
                <w:szCs w:val="24"/>
              </w:rPr>
            </w:pPr>
            <w:r w:rsidRPr="009F09EB">
              <w:rPr>
                <w:color w:val="000000"/>
                <w:sz w:val="24"/>
                <w:szCs w:val="24"/>
              </w:rPr>
              <w:t>14,5</w:t>
            </w:r>
          </w:p>
        </w:tc>
        <w:tc>
          <w:tcPr>
            <w:tcW w:w="686" w:type="dxa"/>
          </w:tcPr>
          <w:p w14:paraId="6B15866B" w14:textId="77777777" w:rsidR="002E221F" w:rsidRPr="009F09EB" w:rsidRDefault="002E221F" w:rsidP="003B579C">
            <w:pPr>
              <w:rPr>
                <w:color w:val="000000"/>
                <w:sz w:val="24"/>
                <w:szCs w:val="24"/>
              </w:rPr>
            </w:pPr>
            <w:r w:rsidRPr="009F09EB">
              <w:rPr>
                <w:color w:val="000000"/>
                <w:sz w:val="24"/>
                <w:szCs w:val="24"/>
              </w:rPr>
              <w:t>10,8</w:t>
            </w:r>
          </w:p>
        </w:tc>
        <w:tc>
          <w:tcPr>
            <w:tcW w:w="658" w:type="dxa"/>
          </w:tcPr>
          <w:p w14:paraId="33D29CA0" w14:textId="77777777" w:rsidR="002E221F" w:rsidRPr="009F09EB" w:rsidRDefault="002E221F" w:rsidP="003B579C">
            <w:pPr>
              <w:rPr>
                <w:color w:val="000000"/>
                <w:sz w:val="24"/>
                <w:szCs w:val="24"/>
              </w:rPr>
            </w:pPr>
            <w:r w:rsidRPr="009F09EB">
              <w:rPr>
                <w:color w:val="000000"/>
                <w:sz w:val="24"/>
                <w:szCs w:val="24"/>
              </w:rPr>
              <w:t>16,1</w:t>
            </w:r>
          </w:p>
        </w:tc>
        <w:tc>
          <w:tcPr>
            <w:tcW w:w="687" w:type="dxa"/>
          </w:tcPr>
          <w:p w14:paraId="31CF7361" w14:textId="77777777" w:rsidR="002E221F" w:rsidRPr="009F09EB" w:rsidRDefault="009F09EB" w:rsidP="003B579C">
            <w:pPr>
              <w:rPr>
                <w:color w:val="000000"/>
                <w:sz w:val="24"/>
                <w:szCs w:val="24"/>
              </w:rPr>
            </w:pPr>
            <w:r w:rsidRPr="009F09EB">
              <w:rPr>
                <w:color w:val="000000"/>
                <w:sz w:val="24"/>
                <w:szCs w:val="24"/>
              </w:rPr>
              <w:t>14,4</w:t>
            </w:r>
          </w:p>
        </w:tc>
      </w:tr>
      <w:tr w:rsidR="009F09EB" w:rsidRPr="009F09EB" w14:paraId="4DB4116F" w14:textId="77777777" w:rsidTr="00A44625">
        <w:tc>
          <w:tcPr>
            <w:tcW w:w="9589" w:type="dxa"/>
            <w:gridSpan w:val="18"/>
          </w:tcPr>
          <w:p w14:paraId="114CE32E" w14:textId="77777777" w:rsidR="009F09EB" w:rsidRPr="00A44625" w:rsidRDefault="009F09EB" w:rsidP="003B579C">
            <w:pPr>
              <w:jc w:val="center"/>
              <w:rPr>
                <w:i/>
                <w:color w:val="000000"/>
                <w:sz w:val="24"/>
                <w:szCs w:val="24"/>
              </w:rPr>
            </w:pPr>
            <w:r w:rsidRPr="00A44625">
              <w:rPr>
                <w:i/>
                <w:color w:val="000000"/>
                <w:sz w:val="24"/>
                <w:szCs w:val="24"/>
              </w:rPr>
              <w:t>Дисперсионный анализ</w:t>
            </w:r>
          </w:p>
        </w:tc>
      </w:tr>
      <w:tr w:rsidR="009F09EB" w14:paraId="38ED6E49" w14:textId="77777777" w:rsidTr="00A44625">
        <w:tc>
          <w:tcPr>
            <w:tcW w:w="1918" w:type="dxa"/>
            <w:gridSpan w:val="2"/>
          </w:tcPr>
          <w:p w14:paraId="100DB23C" w14:textId="77777777" w:rsidR="009F09EB" w:rsidRPr="009F09EB" w:rsidRDefault="009F09EB" w:rsidP="003B579C">
            <w:pPr>
              <w:jc w:val="center"/>
              <w:rPr>
                <w:i/>
                <w:color w:val="000000"/>
                <w:sz w:val="24"/>
                <w:szCs w:val="24"/>
              </w:rPr>
            </w:pPr>
            <w:r w:rsidRPr="009F09EB">
              <w:rPr>
                <w:i/>
                <w:color w:val="000000"/>
                <w:sz w:val="24"/>
                <w:szCs w:val="24"/>
              </w:rPr>
              <w:t>Источник вариации</w:t>
            </w:r>
          </w:p>
        </w:tc>
        <w:tc>
          <w:tcPr>
            <w:tcW w:w="1036" w:type="dxa"/>
            <w:gridSpan w:val="3"/>
          </w:tcPr>
          <w:p w14:paraId="787B5247" w14:textId="77777777" w:rsidR="009F09EB" w:rsidRPr="009F09EB" w:rsidRDefault="009F09EB" w:rsidP="003B579C">
            <w:pPr>
              <w:jc w:val="center"/>
              <w:rPr>
                <w:i/>
                <w:color w:val="000000"/>
                <w:sz w:val="24"/>
                <w:szCs w:val="24"/>
                <w:lang w:val="en-US"/>
              </w:rPr>
            </w:pPr>
            <w:r w:rsidRPr="009F09EB">
              <w:rPr>
                <w:i/>
                <w:color w:val="000000"/>
                <w:sz w:val="24"/>
                <w:szCs w:val="24"/>
                <w:lang w:val="en-US"/>
              </w:rPr>
              <w:t>SS</w:t>
            </w:r>
          </w:p>
        </w:tc>
        <w:tc>
          <w:tcPr>
            <w:tcW w:w="672" w:type="dxa"/>
          </w:tcPr>
          <w:p w14:paraId="2E106D9F" w14:textId="77777777" w:rsidR="009F09EB" w:rsidRPr="009F09EB" w:rsidRDefault="009F09EB" w:rsidP="003B579C">
            <w:pPr>
              <w:jc w:val="center"/>
              <w:rPr>
                <w:i/>
                <w:color w:val="000000"/>
                <w:sz w:val="24"/>
                <w:szCs w:val="24"/>
                <w:lang w:val="en-US"/>
              </w:rPr>
            </w:pPr>
            <w:r w:rsidRPr="009F09EB">
              <w:rPr>
                <w:i/>
                <w:color w:val="000000"/>
                <w:sz w:val="24"/>
                <w:szCs w:val="24"/>
                <w:lang w:val="en-US"/>
              </w:rPr>
              <w:t>df</w:t>
            </w:r>
          </w:p>
        </w:tc>
        <w:tc>
          <w:tcPr>
            <w:tcW w:w="798" w:type="dxa"/>
            <w:gridSpan w:val="2"/>
          </w:tcPr>
          <w:p w14:paraId="474A421B" w14:textId="77777777" w:rsidR="009F09EB" w:rsidRPr="009F09EB" w:rsidRDefault="009F09EB" w:rsidP="003B579C">
            <w:pPr>
              <w:jc w:val="center"/>
              <w:rPr>
                <w:i/>
                <w:color w:val="000000"/>
                <w:sz w:val="24"/>
                <w:szCs w:val="24"/>
                <w:lang w:val="en-US"/>
              </w:rPr>
            </w:pPr>
            <w:r w:rsidRPr="009F09EB">
              <w:rPr>
                <w:i/>
                <w:color w:val="000000"/>
                <w:sz w:val="24"/>
                <w:szCs w:val="24"/>
                <w:lang w:val="en-US"/>
              </w:rPr>
              <w:t>MS</w:t>
            </w:r>
          </w:p>
        </w:tc>
        <w:tc>
          <w:tcPr>
            <w:tcW w:w="1134" w:type="dxa"/>
            <w:gridSpan w:val="3"/>
          </w:tcPr>
          <w:p w14:paraId="06D6DB61" w14:textId="77777777" w:rsidR="009F09EB" w:rsidRPr="009F09EB" w:rsidRDefault="009F09EB" w:rsidP="003B579C">
            <w:pPr>
              <w:jc w:val="center"/>
              <w:rPr>
                <w:i/>
                <w:color w:val="000000"/>
                <w:sz w:val="24"/>
                <w:szCs w:val="24"/>
                <w:lang w:val="en-US"/>
              </w:rPr>
            </w:pPr>
            <w:r w:rsidRPr="009F09EB">
              <w:rPr>
                <w:i/>
                <w:color w:val="000000"/>
                <w:sz w:val="24"/>
                <w:szCs w:val="24"/>
                <w:lang w:val="en-US"/>
              </w:rPr>
              <w:t>F</w:t>
            </w:r>
          </w:p>
        </w:tc>
        <w:tc>
          <w:tcPr>
            <w:tcW w:w="1833" w:type="dxa"/>
            <w:gridSpan w:val="3"/>
          </w:tcPr>
          <w:p w14:paraId="7BAADC58" w14:textId="77777777" w:rsidR="009F09EB" w:rsidRPr="009F09EB" w:rsidRDefault="009F09EB" w:rsidP="003B579C">
            <w:pPr>
              <w:jc w:val="center"/>
              <w:rPr>
                <w:i/>
                <w:color w:val="000000"/>
                <w:sz w:val="24"/>
                <w:szCs w:val="24"/>
                <w:lang w:val="en-US"/>
              </w:rPr>
            </w:pPr>
            <w:r w:rsidRPr="009F09EB">
              <w:rPr>
                <w:i/>
                <w:color w:val="000000"/>
                <w:sz w:val="24"/>
                <w:szCs w:val="24"/>
                <w:lang w:val="en-US"/>
              </w:rPr>
              <w:t>p-value</w:t>
            </w:r>
          </w:p>
        </w:tc>
        <w:tc>
          <w:tcPr>
            <w:tcW w:w="2198" w:type="dxa"/>
            <w:gridSpan w:val="4"/>
          </w:tcPr>
          <w:p w14:paraId="64D42071" w14:textId="77777777" w:rsidR="009F09EB" w:rsidRPr="009F09EB" w:rsidRDefault="009F09EB" w:rsidP="003B579C">
            <w:pPr>
              <w:jc w:val="center"/>
              <w:rPr>
                <w:i/>
                <w:color w:val="000000"/>
                <w:sz w:val="24"/>
                <w:szCs w:val="24"/>
              </w:rPr>
            </w:pPr>
            <w:r w:rsidRPr="009F09EB">
              <w:rPr>
                <w:i/>
                <w:color w:val="000000"/>
                <w:sz w:val="24"/>
                <w:szCs w:val="24"/>
                <w:lang w:val="en-US"/>
              </w:rPr>
              <w:t>F</w:t>
            </w:r>
            <w:r>
              <w:rPr>
                <w:i/>
                <w:color w:val="000000"/>
                <w:sz w:val="24"/>
                <w:szCs w:val="24"/>
              </w:rPr>
              <w:t xml:space="preserve"> критическое</w:t>
            </w:r>
          </w:p>
        </w:tc>
      </w:tr>
      <w:tr w:rsidR="009F09EB" w14:paraId="6AD4574C" w14:textId="77777777" w:rsidTr="00A44625">
        <w:tc>
          <w:tcPr>
            <w:tcW w:w="1918" w:type="dxa"/>
            <w:gridSpan w:val="2"/>
          </w:tcPr>
          <w:p w14:paraId="07ACBB31" w14:textId="77777777" w:rsidR="009F09EB" w:rsidRPr="009F09EB" w:rsidRDefault="009F09EB" w:rsidP="003B579C">
            <w:pPr>
              <w:rPr>
                <w:color w:val="000000"/>
                <w:sz w:val="24"/>
                <w:szCs w:val="24"/>
              </w:rPr>
            </w:pPr>
            <w:r w:rsidRPr="009F09EB">
              <w:rPr>
                <w:color w:val="000000"/>
                <w:sz w:val="24"/>
                <w:szCs w:val="24"/>
              </w:rPr>
              <w:t>Между группами</w:t>
            </w:r>
          </w:p>
        </w:tc>
        <w:tc>
          <w:tcPr>
            <w:tcW w:w="1036" w:type="dxa"/>
            <w:gridSpan w:val="3"/>
          </w:tcPr>
          <w:p w14:paraId="08960405" w14:textId="77777777" w:rsidR="009F09EB" w:rsidRPr="009F09EB" w:rsidRDefault="009F09EB" w:rsidP="003B579C">
            <w:pPr>
              <w:rPr>
                <w:color w:val="000000"/>
                <w:sz w:val="24"/>
                <w:szCs w:val="24"/>
              </w:rPr>
            </w:pPr>
            <w:r>
              <w:rPr>
                <w:color w:val="000000"/>
                <w:sz w:val="24"/>
                <w:szCs w:val="24"/>
              </w:rPr>
              <w:t>200,4</w:t>
            </w:r>
          </w:p>
        </w:tc>
        <w:tc>
          <w:tcPr>
            <w:tcW w:w="672" w:type="dxa"/>
          </w:tcPr>
          <w:p w14:paraId="7E24F6A6" w14:textId="77777777" w:rsidR="009F09EB" w:rsidRPr="009F09EB" w:rsidRDefault="009F09EB" w:rsidP="003B579C">
            <w:pPr>
              <w:rPr>
                <w:color w:val="000000"/>
                <w:sz w:val="24"/>
                <w:szCs w:val="24"/>
              </w:rPr>
            </w:pPr>
            <w:r>
              <w:rPr>
                <w:color w:val="000000"/>
                <w:sz w:val="24"/>
                <w:szCs w:val="24"/>
              </w:rPr>
              <w:t>3,0</w:t>
            </w:r>
          </w:p>
        </w:tc>
        <w:tc>
          <w:tcPr>
            <w:tcW w:w="798" w:type="dxa"/>
            <w:gridSpan w:val="2"/>
          </w:tcPr>
          <w:p w14:paraId="6B173F67" w14:textId="77777777" w:rsidR="009F09EB" w:rsidRPr="009F09EB" w:rsidRDefault="009F09EB" w:rsidP="003B579C">
            <w:pPr>
              <w:rPr>
                <w:color w:val="000000"/>
                <w:sz w:val="24"/>
                <w:szCs w:val="24"/>
              </w:rPr>
            </w:pPr>
            <w:r>
              <w:rPr>
                <w:color w:val="000000"/>
                <w:sz w:val="24"/>
                <w:szCs w:val="24"/>
              </w:rPr>
              <w:t>66,8</w:t>
            </w:r>
          </w:p>
        </w:tc>
        <w:tc>
          <w:tcPr>
            <w:tcW w:w="1134" w:type="dxa"/>
            <w:gridSpan w:val="3"/>
          </w:tcPr>
          <w:p w14:paraId="75E8516B" w14:textId="77777777" w:rsidR="009F09EB" w:rsidRPr="009F09EB" w:rsidRDefault="009F09EB" w:rsidP="003B579C">
            <w:pPr>
              <w:rPr>
                <w:color w:val="000000"/>
                <w:sz w:val="24"/>
                <w:szCs w:val="24"/>
              </w:rPr>
            </w:pPr>
            <w:r>
              <w:rPr>
                <w:color w:val="000000"/>
                <w:sz w:val="24"/>
                <w:szCs w:val="24"/>
              </w:rPr>
              <w:t>4,011892</w:t>
            </w:r>
          </w:p>
        </w:tc>
        <w:tc>
          <w:tcPr>
            <w:tcW w:w="1833" w:type="dxa"/>
            <w:gridSpan w:val="3"/>
          </w:tcPr>
          <w:p w14:paraId="6C887193" w14:textId="77777777" w:rsidR="009F09EB" w:rsidRPr="009F09EB" w:rsidRDefault="009F09EB" w:rsidP="003B579C">
            <w:pPr>
              <w:rPr>
                <w:color w:val="000000"/>
                <w:sz w:val="24"/>
                <w:szCs w:val="24"/>
              </w:rPr>
            </w:pPr>
            <w:r>
              <w:rPr>
                <w:color w:val="000000"/>
                <w:sz w:val="24"/>
                <w:szCs w:val="24"/>
              </w:rPr>
              <w:t>0,013118227</w:t>
            </w:r>
          </w:p>
        </w:tc>
        <w:tc>
          <w:tcPr>
            <w:tcW w:w="2198" w:type="dxa"/>
            <w:gridSpan w:val="4"/>
          </w:tcPr>
          <w:p w14:paraId="497A1069" w14:textId="77777777" w:rsidR="009F09EB" w:rsidRPr="009F09EB" w:rsidRDefault="009F09EB" w:rsidP="003B579C">
            <w:pPr>
              <w:rPr>
                <w:color w:val="000000"/>
                <w:sz w:val="24"/>
                <w:szCs w:val="24"/>
              </w:rPr>
            </w:pPr>
            <w:r>
              <w:rPr>
                <w:color w:val="000000"/>
                <w:sz w:val="24"/>
                <w:szCs w:val="24"/>
              </w:rPr>
              <w:t>2,816465817</w:t>
            </w:r>
          </w:p>
        </w:tc>
      </w:tr>
      <w:tr w:rsidR="009F09EB" w14:paraId="51FDC4A4" w14:textId="77777777" w:rsidTr="00A44625">
        <w:tc>
          <w:tcPr>
            <w:tcW w:w="1918" w:type="dxa"/>
            <w:gridSpan w:val="2"/>
          </w:tcPr>
          <w:p w14:paraId="6F25DF90" w14:textId="77777777" w:rsidR="009F09EB" w:rsidRPr="009F09EB" w:rsidRDefault="009F09EB" w:rsidP="003B579C">
            <w:pPr>
              <w:rPr>
                <w:color w:val="000000"/>
                <w:sz w:val="24"/>
                <w:szCs w:val="24"/>
              </w:rPr>
            </w:pPr>
            <w:r w:rsidRPr="009F09EB">
              <w:rPr>
                <w:color w:val="000000"/>
                <w:sz w:val="24"/>
                <w:szCs w:val="24"/>
              </w:rPr>
              <w:t>Внутри групп</w:t>
            </w:r>
          </w:p>
        </w:tc>
        <w:tc>
          <w:tcPr>
            <w:tcW w:w="1036" w:type="dxa"/>
            <w:gridSpan w:val="3"/>
          </w:tcPr>
          <w:p w14:paraId="1AFE9951" w14:textId="77777777" w:rsidR="009F09EB" w:rsidRPr="009F09EB" w:rsidRDefault="009F09EB" w:rsidP="003B579C">
            <w:pPr>
              <w:rPr>
                <w:color w:val="000000"/>
                <w:sz w:val="24"/>
                <w:szCs w:val="24"/>
              </w:rPr>
            </w:pPr>
            <w:r>
              <w:rPr>
                <w:color w:val="000000"/>
                <w:sz w:val="24"/>
                <w:szCs w:val="24"/>
              </w:rPr>
              <w:t>732,5</w:t>
            </w:r>
          </w:p>
        </w:tc>
        <w:tc>
          <w:tcPr>
            <w:tcW w:w="672" w:type="dxa"/>
          </w:tcPr>
          <w:p w14:paraId="344C7199" w14:textId="77777777" w:rsidR="009F09EB" w:rsidRPr="009F09EB" w:rsidRDefault="009F09EB" w:rsidP="003B579C">
            <w:pPr>
              <w:rPr>
                <w:color w:val="000000"/>
                <w:sz w:val="24"/>
                <w:szCs w:val="24"/>
              </w:rPr>
            </w:pPr>
            <w:r>
              <w:rPr>
                <w:color w:val="000000"/>
                <w:sz w:val="24"/>
                <w:szCs w:val="24"/>
              </w:rPr>
              <w:t>44,0</w:t>
            </w:r>
          </w:p>
        </w:tc>
        <w:tc>
          <w:tcPr>
            <w:tcW w:w="798" w:type="dxa"/>
            <w:gridSpan w:val="2"/>
          </w:tcPr>
          <w:p w14:paraId="73AEC4C2" w14:textId="77777777" w:rsidR="009F09EB" w:rsidRPr="009F09EB" w:rsidRDefault="009F09EB" w:rsidP="003B579C">
            <w:pPr>
              <w:rPr>
                <w:color w:val="000000"/>
                <w:sz w:val="24"/>
                <w:szCs w:val="24"/>
              </w:rPr>
            </w:pPr>
            <w:r>
              <w:rPr>
                <w:color w:val="000000"/>
                <w:sz w:val="24"/>
                <w:szCs w:val="24"/>
              </w:rPr>
              <w:t>16,6</w:t>
            </w:r>
          </w:p>
        </w:tc>
        <w:tc>
          <w:tcPr>
            <w:tcW w:w="1134" w:type="dxa"/>
            <w:gridSpan w:val="3"/>
          </w:tcPr>
          <w:p w14:paraId="12BF3FF0" w14:textId="77777777" w:rsidR="009F09EB" w:rsidRPr="009F09EB" w:rsidRDefault="009F09EB" w:rsidP="003B579C">
            <w:pPr>
              <w:rPr>
                <w:color w:val="000000"/>
                <w:sz w:val="24"/>
                <w:szCs w:val="24"/>
              </w:rPr>
            </w:pPr>
          </w:p>
        </w:tc>
        <w:tc>
          <w:tcPr>
            <w:tcW w:w="1833" w:type="dxa"/>
            <w:gridSpan w:val="3"/>
          </w:tcPr>
          <w:p w14:paraId="4E049E99" w14:textId="77777777" w:rsidR="009F09EB" w:rsidRPr="009F09EB" w:rsidRDefault="009F09EB" w:rsidP="003B579C">
            <w:pPr>
              <w:rPr>
                <w:color w:val="000000"/>
                <w:sz w:val="24"/>
                <w:szCs w:val="24"/>
              </w:rPr>
            </w:pPr>
          </w:p>
        </w:tc>
        <w:tc>
          <w:tcPr>
            <w:tcW w:w="2198" w:type="dxa"/>
            <w:gridSpan w:val="4"/>
          </w:tcPr>
          <w:p w14:paraId="22452734" w14:textId="77777777" w:rsidR="009F09EB" w:rsidRPr="009F09EB" w:rsidRDefault="009F09EB" w:rsidP="003B579C">
            <w:pPr>
              <w:rPr>
                <w:color w:val="000000"/>
                <w:sz w:val="24"/>
                <w:szCs w:val="24"/>
              </w:rPr>
            </w:pPr>
          </w:p>
        </w:tc>
      </w:tr>
    </w:tbl>
    <w:p w14:paraId="0F6D9DC0" w14:textId="77777777" w:rsidR="007A15DF" w:rsidRPr="003D4DCB" w:rsidRDefault="007A15DF" w:rsidP="003B579C">
      <w:pPr>
        <w:spacing w:after="0" w:line="240" w:lineRule="auto"/>
        <w:rPr>
          <w:color w:val="000000"/>
        </w:rPr>
      </w:pPr>
    </w:p>
    <w:p w14:paraId="7B497DE0" w14:textId="77777777" w:rsidR="004423E5" w:rsidRPr="003D4DCB" w:rsidRDefault="004423E5" w:rsidP="00174F94">
      <w:pPr>
        <w:spacing w:after="0" w:line="240" w:lineRule="auto"/>
        <w:ind w:firstLine="709"/>
        <w:jc w:val="both"/>
        <w:rPr>
          <w:color w:val="000000"/>
        </w:rPr>
      </w:pPr>
      <w:r w:rsidRPr="003D4DCB">
        <w:t xml:space="preserve">Установлено, что семейные имеют менее выраженную фазу истощения в отличие от других групп, тогда как самый высокий показатель напряжения имеют респонденты холостые. Также холостые респонденты показывают самый высокий уровень эмоциональной истощенности. Фазы напряжения и резистенции сбалансированы равномерно независимо от семейного статуса. Коэффициент дисперсионного анализа </w:t>
      </w:r>
      <w:r w:rsidRPr="003D4DCB">
        <w:rPr>
          <w:lang w:val="en-US"/>
        </w:rPr>
        <w:t>F</w:t>
      </w:r>
      <w:r w:rsidRPr="003D4DCB">
        <w:t xml:space="preserve"> больше критического уровня, что говорит о значимости различий между сравниваемыми группами. </w:t>
      </w:r>
      <w:r w:rsidR="00AB0014" w:rsidRPr="003D4DCB">
        <w:rPr>
          <w:color w:val="000000"/>
        </w:rPr>
        <w:t>Графическое изображение представлено на рисунке 19.</w:t>
      </w:r>
    </w:p>
    <w:p w14:paraId="4D6F043E" w14:textId="77777777" w:rsidR="00AB0014" w:rsidRPr="003D4DCB" w:rsidRDefault="00AB0014" w:rsidP="00174F94">
      <w:pPr>
        <w:spacing w:after="0" w:line="240" w:lineRule="auto"/>
        <w:ind w:firstLine="709"/>
      </w:pPr>
    </w:p>
    <w:p w14:paraId="3702A0C1" w14:textId="77777777" w:rsidR="00D5767A" w:rsidRPr="003D4DCB" w:rsidRDefault="00D5767A" w:rsidP="00174F94">
      <w:pPr>
        <w:spacing w:after="0" w:line="240" w:lineRule="auto"/>
        <w:ind w:firstLine="709"/>
        <w:jc w:val="center"/>
        <w:rPr>
          <w:color w:val="000000"/>
        </w:rPr>
      </w:pPr>
      <w:r w:rsidRPr="003D4DCB">
        <w:rPr>
          <w:noProof/>
          <w:lang w:eastAsia="ru-RU"/>
        </w:rPr>
        <w:drawing>
          <wp:inline distT="0" distB="0" distL="0" distR="0" wp14:anchorId="29BEE4E7" wp14:editId="768E2AA5">
            <wp:extent cx="4790661" cy="3061253"/>
            <wp:effectExtent l="0" t="0" r="0" b="63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ADDEAF8" w14:textId="77777777" w:rsidR="00AB0014" w:rsidRPr="003D4DCB" w:rsidRDefault="00AB0014" w:rsidP="00174F94">
      <w:pPr>
        <w:spacing w:after="0" w:line="240" w:lineRule="auto"/>
        <w:ind w:firstLine="709"/>
        <w:rPr>
          <w:color w:val="000000"/>
        </w:rPr>
      </w:pPr>
    </w:p>
    <w:p w14:paraId="2E8C2AA6" w14:textId="10B7E799" w:rsidR="00D5767A" w:rsidRDefault="00975BC3" w:rsidP="00174F94">
      <w:pPr>
        <w:spacing w:after="0" w:line="240" w:lineRule="auto"/>
        <w:ind w:firstLine="709"/>
        <w:jc w:val="center"/>
        <w:rPr>
          <w:color w:val="000000"/>
        </w:rPr>
      </w:pPr>
      <w:r w:rsidRPr="003D4DCB">
        <w:rPr>
          <w:color w:val="000000"/>
        </w:rPr>
        <w:t>Рисунок 19</w:t>
      </w:r>
      <w:r w:rsidR="002236B7" w:rsidRPr="003D4DCB">
        <w:rPr>
          <w:color w:val="000000"/>
        </w:rPr>
        <w:t xml:space="preserve"> </w:t>
      </w:r>
      <w:r w:rsidR="00A44625">
        <w:rPr>
          <w:color w:val="000000"/>
        </w:rPr>
        <w:t xml:space="preserve">- </w:t>
      </w:r>
      <w:r w:rsidR="002236B7" w:rsidRPr="003D4DCB">
        <w:rPr>
          <w:color w:val="000000"/>
        </w:rPr>
        <w:t xml:space="preserve">Фазы СЭВ  в зависимости от </w:t>
      </w:r>
      <w:r w:rsidR="004423E5" w:rsidRPr="003D4DCB">
        <w:rPr>
          <w:color w:val="000000"/>
        </w:rPr>
        <w:t>семейного статуса ВТ/</w:t>
      </w:r>
      <w:r w:rsidR="002236B7" w:rsidRPr="003D4DCB">
        <w:rPr>
          <w:color w:val="000000"/>
        </w:rPr>
        <w:t>ВОП</w:t>
      </w:r>
    </w:p>
    <w:p w14:paraId="524CF433" w14:textId="77777777" w:rsidR="00D86729" w:rsidRPr="003D4DCB" w:rsidRDefault="00D86729" w:rsidP="00174F94">
      <w:pPr>
        <w:spacing w:after="0" w:line="240" w:lineRule="auto"/>
        <w:ind w:firstLine="709"/>
        <w:rPr>
          <w:color w:val="000000"/>
        </w:rPr>
      </w:pPr>
    </w:p>
    <w:p w14:paraId="6D4136D2" w14:textId="7A3C8F20" w:rsidR="00AB0014" w:rsidRPr="003D4DCB" w:rsidRDefault="00AB0014" w:rsidP="00174F94">
      <w:pPr>
        <w:spacing w:after="0" w:line="240" w:lineRule="auto"/>
        <w:ind w:firstLine="709"/>
        <w:jc w:val="both"/>
        <w:rPr>
          <w:color w:val="000000"/>
        </w:rPr>
      </w:pPr>
      <w:r w:rsidRPr="003D4DCB">
        <w:rPr>
          <w:color w:val="000000"/>
        </w:rPr>
        <w:t xml:space="preserve">При уровне достоверности 95% различия значений фаз СЭВ в зависимости от семейного статуса являются значимыми. </w:t>
      </w:r>
    </w:p>
    <w:p w14:paraId="79E0FE83" w14:textId="77777777" w:rsidR="00D5767A" w:rsidRPr="003D4DCB" w:rsidRDefault="00855213" w:rsidP="00174F94">
      <w:pPr>
        <w:spacing w:after="0" w:line="240" w:lineRule="auto"/>
        <w:ind w:firstLine="709"/>
        <w:jc w:val="both"/>
        <w:rPr>
          <w:color w:val="000000"/>
        </w:rPr>
      </w:pPr>
      <w:r w:rsidRPr="003D4DCB">
        <w:rPr>
          <w:color w:val="000000"/>
        </w:rPr>
        <w:t>Учитывая, что развитие СЭВ непосредственно влияет на эмоциональное здоровье, нами проведен корреляционный анализ доменов физического, эмоционального и общего здоровья со всеми составляющими сим</w:t>
      </w:r>
      <w:r w:rsidR="00610B59" w:rsidRPr="003D4DCB">
        <w:rPr>
          <w:color w:val="000000"/>
        </w:rPr>
        <w:t>п</w:t>
      </w:r>
      <w:r w:rsidRPr="003D4DCB">
        <w:rPr>
          <w:color w:val="000000"/>
        </w:rPr>
        <w:t>томами СЭВ</w:t>
      </w:r>
      <w:r w:rsidR="004423E5" w:rsidRPr="003D4DCB">
        <w:rPr>
          <w:color w:val="000000"/>
        </w:rPr>
        <w:t xml:space="preserve"> (таблица 20</w:t>
      </w:r>
      <w:r w:rsidR="00050EC5" w:rsidRPr="003D4DCB">
        <w:rPr>
          <w:color w:val="000000"/>
        </w:rPr>
        <w:t>)</w:t>
      </w:r>
      <w:r w:rsidRPr="003D4DCB">
        <w:rPr>
          <w:color w:val="000000"/>
        </w:rPr>
        <w:t>.</w:t>
      </w:r>
    </w:p>
    <w:p w14:paraId="4790DAE8" w14:textId="77777777" w:rsidR="00AB0014" w:rsidRPr="003D4DCB" w:rsidRDefault="00AB0014" w:rsidP="00174F94">
      <w:pPr>
        <w:spacing w:after="0" w:line="240" w:lineRule="auto"/>
        <w:ind w:firstLine="709"/>
        <w:jc w:val="both"/>
        <w:rPr>
          <w:color w:val="000000"/>
        </w:rPr>
      </w:pPr>
    </w:p>
    <w:p w14:paraId="1B2ABEBD" w14:textId="77777777" w:rsidR="00050EC5" w:rsidRDefault="004423E5" w:rsidP="00174F94">
      <w:pPr>
        <w:spacing w:after="0" w:line="240" w:lineRule="auto"/>
        <w:ind w:firstLine="709"/>
        <w:jc w:val="both"/>
        <w:rPr>
          <w:color w:val="000000"/>
        </w:rPr>
      </w:pPr>
      <w:r w:rsidRPr="003D4DCB">
        <w:rPr>
          <w:color w:val="000000"/>
        </w:rPr>
        <w:t>Таблица 20</w:t>
      </w:r>
      <w:r w:rsidR="00D86729">
        <w:rPr>
          <w:color w:val="000000"/>
        </w:rPr>
        <w:t xml:space="preserve"> -</w:t>
      </w:r>
      <w:r w:rsidR="00050EC5" w:rsidRPr="003D4DCB">
        <w:rPr>
          <w:color w:val="000000"/>
        </w:rPr>
        <w:t xml:space="preserve"> </w:t>
      </w:r>
      <w:r w:rsidRPr="003D4DCB">
        <w:rPr>
          <w:color w:val="000000"/>
        </w:rPr>
        <w:t>Показатели корреляционного</w:t>
      </w:r>
      <w:r w:rsidR="00050EC5" w:rsidRPr="003D4DCB">
        <w:rPr>
          <w:color w:val="000000"/>
        </w:rPr>
        <w:t xml:space="preserve"> анализ</w:t>
      </w:r>
      <w:r w:rsidRPr="003D4DCB">
        <w:rPr>
          <w:color w:val="000000"/>
        </w:rPr>
        <w:t>а</w:t>
      </w:r>
      <w:r w:rsidR="00050EC5" w:rsidRPr="003D4DCB">
        <w:rPr>
          <w:color w:val="000000"/>
        </w:rPr>
        <w:t xml:space="preserve"> доменов качества жиз</w:t>
      </w:r>
      <w:r w:rsidR="00D86729">
        <w:rPr>
          <w:color w:val="000000"/>
        </w:rPr>
        <w:t>ни и составляющих симптомов СЭВ</w:t>
      </w:r>
    </w:p>
    <w:p w14:paraId="004BC7D3" w14:textId="77777777" w:rsidR="00A44625" w:rsidRPr="00A44625" w:rsidRDefault="00A44625" w:rsidP="00A44625">
      <w:pPr>
        <w:spacing w:after="0" w:line="240" w:lineRule="auto"/>
        <w:jc w:val="both"/>
        <w:rPr>
          <w:color w:val="000000"/>
          <w:sz w:val="16"/>
          <w:szCs w:val="16"/>
        </w:rPr>
      </w:pPr>
    </w:p>
    <w:tbl>
      <w:tblPr>
        <w:tblStyle w:val="a9"/>
        <w:tblW w:w="0" w:type="auto"/>
        <w:tblInd w:w="150" w:type="dxa"/>
        <w:tblLook w:val="04A0" w:firstRow="1" w:lastRow="0" w:firstColumn="1" w:lastColumn="0" w:noHBand="0" w:noVBand="1"/>
      </w:tblPr>
      <w:tblGrid>
        <w:gridCol w:w="4636"/>
        <w:gridCol w:w="1843"/>
        <w:gridCol w:w="1976"/>
        <w:gridCol w:w="1134"/>
      </w:tblGrid>
      <w:tr w:rsidR="00A44625" w:rsidRPr="00A44625" w14:paraId="65676770" w14:textId="77777777" w:rsidTr="00A44625">
        <w:tc>
          <w:tcPr>
            <w:tcW w:w="4636" w:type="dxa"/>
          </w:tcPr>
          <w:p w14:paraId="3869E195" w14:textId="77777777" w:rsidR="00A44625" w:rsidRPr="00A44625" w:rsidRDefault="00A44625" w:rsidP="003B579C">
            <w:pPr>
              <w:jc w:val="center"/>
              <w:rPr>
                <w:color w:val="000000"/>
                <w:sz w:val="24"/>
                <w:szCs w:val="24"/>
              </w:rPr>
            </w:pPr>
            <w:r w:rsidRPr="00A44625">
              <w:rPr>
                <w:color w:val="000000"/>
                <w:sz w:val="24"/>
                <w:szCs w:val="24"/>
              </w:rPr>
              <w:t>Наименование</w:t>
            </w:r>
          </w:p>
        </w:tc>
        <w:tc>
          <w:tcPr>
            <w:tcW w:w="1843" w:type="dxa"/>
          </w:tcPr>
          <w:p w14:paraId="50FFD52A" w14:textId="41199692" w:rsidR="00A44625" w:rsidRPr="00A44625" w:rsidRDefault="00A44625" w:rsidP="003B579C">
            <w:pPr>
              <w:jc w:val="center"/>
              <w:rPr>
                <w:color w:val="000000"/>
                <w:sz w:val="24"/>
                <w:szCs w:val="24"/>
              </w:rPr>
            </w:pPr>
            <w:r w:rsidRPr="00A44625">
              <w:rPr>
                <w:color w:val="000000"/>
                <w:sz w:val="24"/>
                <w:szCs w:val="24"/>
              </w:rPr>
              <w:t>Физ.</w:t>
            </w:r>
            <w:r>
              <w:rPr>
                <w:color w:val="000000"/>
                <w:sz w:val="24"/>
                <w:szCs w:val="24"/>
              </w:rPr>
              <w:t xml:space="preserve"> </w:t>
            </w:r>
            <w:r w:rsidRPr="00A44625">
              <w:rPr>
                <w:color w:val="000000"/>
                <w:sz w:val="24"/>
                <w:szCs w:val="24"/>
              </w:rPr>
              <w:t>здоровье</w:t>
            </w:r>
          </w:p>
        </w:tc>
        <w:tc>
          <w:tcPr>
            <w:tcW w:w="1976" w:type="dxa"/>
          </w:tcPr>
          <w:p w14:paraId="01A18367" w14:textId="0DB23A74" w:rsidR="00A44625" w:rsidRPr="00A44625" w:rsidRDefault="00A44625" w:rsidP="003B579C">
            <w:pPr>
              <w:jc w:val="center"/>
              <w:rPr>
                <w:color w:val="000000"/>
                <w:sz w:val="24"/>
                <w:szCs w:val="24"/>
              </w:rPr>
            </w:pPr>
            <w:r w:rsidRPr="00A44625">
              <w:rPr>
                <w:color w:val="000000"/>
                <w:sz w:val="24"/>
                <w:szCs w:val="24"/>
              </w:rPr>
              <w:t>Псих.</w:t>
            </w:r>
            <w:r>
              <w:rPr>
                <w:color w:val="000000"/>
                <w:sz w:val="24"/>
                <w:szCs w:val="24"/>
              </w:rPr>
              <w:t xml:space="preserve"> </w:t>
            </w:r>
            <w:r w:rsidRPr="00A44625">
              <w:rPr>
                <w:color w:val="000000"/>
                <w:sz w:val="24"/>
                <w:szCs w:val="24"/>
              </w:rPr>
              <w:t>здоровье</w:t>
            </w:r>
          </w:p>
        </w:tc>
        <w:tc>
          <w:tcPr>
            <w:tcW w:w="1134" w:type="dxa"/>
          </w:tcPr>
          <w:p w14:paraId="2C3AC369" w14:textId="77777777" w:rsidR="00A44625" w:rsidRPr="00A44625" w:rsidRDefault="00A44625" w:rsidP="003B579C">
            <w:pPr>
              <w:jc w:val="center"/>
              <w:rPr>
                <w:color w:val="000000"/>
                <w:sz w:val="24"/>
                <w:szCs w:val="24"/>
                <w:lang w:val="en-US"/>
              </w:rPr>
            </w:pPr>
            <w:r w:rsidRPr="00A44625">
              <w:rPr>
                <w:color w:val="000000"/>
                <w:sz w:val="24"/>
                <w:szCs w:val="24"/>
                <w:lang w:val="en-US"/>
              </w:rPr>
              <w:t>SF-6D</w:t>
            </w:r>
          </w:p>
        </w:tc>
      </w:tr>
      <w:tr w:rsidR="00A44625" w:rsidRPr="00A44625" w14:paraId="545C7886" w14:textId="77777777" w:rsidTr="00A44625">
        <w:tc>
          <w:tcPr>
            <w:tcW w:w="4636" w:type="dxa"/>
          </w:tcPr>
          <w:p w14:paraId="27715658" w14:textId="7A887F53" w:rsidR="00A44625" w:rsidRPr="00A44625" w:rsidRDefault="00A44625" w:rsidP="003B579C">
            <w:pPr>
              <w:jc w:val="center"/>
              <w:rPr>
                <w:color w:val="000000"/>
                <w:sz w:val="24"/>
                <w:szCs w:val="24"/>
              </w:rPr>
            </w:pPr>
            <w:r>
              <w:rPr>
                <w:color w:val="000000"/>
                <w:sz w:val="24"/>
                <w:szCs w:val="24"/>
              </w:rPr>
              <w:t>1</w:t>
            </w:r>
          </w:p>
        </w:tc>
        <w:tc>
          <w:tcPr>
            <w:tcW w:w="1843" w:type="dxa"/>
          </w:tcPr>
          <w:p w14:paraId="420A2976" w14:textId="61897A67" w:rsidR="00A44625" w:rsidRPr="00A44625" w:rsidRDefault="00A44625" w:rsidP="003B579C">
            <w:pPr>
              <w:jc w:val="center"/>
              <w:rPr>
                <w:color w:val="000000"/>
                <w:sz w:val="24"/>
                <w:szCs w:val="24"/>
              </w:rPr>
            </w:pPr>
            <w:r>
              <w:rPr>
                <w:color w:val="000000"/>
                <w:sz w:val="24"/>
                <w:szCs w:val="24"/>
              </w:rPr>
              <w:t>2</w:t>
            </w:r>
          </w:p>
        </w:tc>
        <w:tc>
          <w:tcPr>
            <w:tcW w:w="1976" w:type="dxa"/>
          </w:tcPr>
          <w:p w14:paraId="1AE57640" w14:textId="7229A6CB" w:rsidR="00A44625" w:rsidRPr="00A44625" w:rsidRDefault="00A44625" w:rsidP="003B579C">
            <w:pPr>
              <w:jc w:val="center"/>
              <w:rPr>
                <w:color w:val="000000"/>
                <w:sz w:val="24"/>
                <w:szCs w:val="24"/>
              </w:rPr>
            </w:pPr>
            <w:r>
              <w:rPr>
                <w:color w:val="000000"/>
                <w:sz w:val="24"/>
                <w:szCs w:val="24"/>
              </w:rPr>
              <w:t>3</w:t>
            </w:r>
          </w:p>
        </w:tc>
        <w:tc>
          <w:tcPr>
            <w:tcW w:w="1134" w:type="dxa"/>
          </w:tcPr>
          <w:p w14:paraId="6FF63BAE" w14:textId="42F0B0BB" w:rsidR="00A44625" w:rsidRPr="00A44625" w:rsidRDefault="00A44625" w:rsidP="003B579C">
            <w:pPr>
              <w:jc w:val="center"/>
              <w:rPr>
                <w:color w:val="000000"/>
                <w:sz w:val="24"/>
                <w:szCs w:val="24"/>
              </w:rPr>
            </w:pPr>
            <w:r>
              <w:rPr>
                <w:color w:val="000000"/>
                <w:sz w:val="24"/>
                <w:szCs w:val="24"/>
              </w:rPr>
              <w:t>4</w:t>
            </w:r>
          </w:p>
        </w:tc>
      </w:tr>
      <w:tr w:rsidR="00A44625" w:rsidRPr="00A44625" w14:paraId="5C6693E1" w14:textId="77777777" w:rsidTr="00A44625">
        <w:tc>
          <w:tcPr>
            <w:tcW w:w="4636" w:type="dxa"/>
          </w:tcPr>
          <w:p w14:paraId="2CE1CAF0" w14:textId="77777777" w:rsidR="00A44625" w:rsidRPr="00A44625" w:rsidRDefault="00A44625" w:rsidP="003B579C">
            <w:pPr>
              <w:rPr>
                <w:color w:val="000000"/>
                <w:sz w:val="24"/>
                <w:szCs w:val="24"/>
              </w:rPr>
            </w:pPr>
            <w:r w:rsidRPr="00A44625">
              <w:rPr>
                <w:rFonts w:eastAsia="Times New Roman"/>
                <w:color w:val="000000"/>
                <w:sz w:val="24"/>
                <w:szCs w:val="24"/>
                <w:lang w:eastAsia="ru-RU"/>
              </w:rPr>
              <w:t>Переживание психотравмирующих обстоятельств</w:t>
            </w:r>
          </w:p>
        </w:tc>
        <w:tc>
          <w:tcPr>
            <w:tcW w:w="1843" w:type="dxa"/>
          </w:tcPr>
          <w:p w14:paraId="6D331BCC" w14:textId="77777777" w:rsidR="00A44625" w:rsidRPr="00A44625" w:rsidRDefault="00A44625" w:rsidP="003B579C">
            <w:pPr>
              <w:rPr>
                <w:color w:val="000000"/>
                <w:sz w:val="24"/>
                <w:szCs w:val="24"/>
                <w:lang w:val="en-US"/>
              </w:rPr>
            </w:pPr>
            <w:r w:rsidRPr="00A44625">
              <w:rPr>
                <w:color w:val="000000"/>
                <w:sz w:val="24"/>
                <w:szCs w:val="24"/>
              </w:rPr>
              <w:t>-</w:t>
            </w:r>
            <w:r w:rsidRPr="00A44625">
              <w:rPr>
                <w:color w:val="000000"/>
                <w:sz w:val="24"/>
                <w:szCs w:val="24"/>
                <w:lang w:val="en-US"/>
              </w:rPr>
              <w:t>0</w:t>
            </w:r>
            <w:r w:rsidRPr="00A44625">
              <w:rPr>
                <w:color w:val="000000"/>
                <w:sz w:val="24"/>
                <w:szCs w:val="24"/>
              </w:rPr>
              <w:t>,01</w:t>
            </w:r>
          </w:p>
        </w:tc>
        <w:tc>
          <w:tcPr>
            <w:tcW w:w="1976" w:type="dxa"/>
          </w:tcPr>
          <w:p w14:paraId="5CBE4D4E" w14:textId="77777777" w:rsidR="00A44625" w:rsidRPr="00A44625" w:rsidRDefault="00A44625" w:rsidP="003B579C">
            <w:pPr>
              <w:rPr>
                <w:color w:val="000000"/>
                <w:sz w:val="24"/>
                <w:szCs w:val="24"/>
              </w:rPr>
            </w:pPr>
            <w:r w:rsidRPr="00A44625">
              <w:rPr>
                <w:color w:val="000000"/>
                <w:sz w:val="24"/>
                <w:szCs w:val="24"/>
              </w:rPr>
              <w:t>-0,12</w:t>
            </w:r>
          </w:p>
        </w:tc>
        <w:tc>
          <w:tcPr>
            <w:tcW w:w="1134" w:type="dxa"/>
          </w:tcPr>
          <w:p w14:paraId="0BA88E45" w14:textId="77777777" w:rsidR="00A44625" w:rsidRPr="00A44625" w:rsidRDefault="00A44625" w:rsidP="003B579C">
            <w:pPr>
              <w:rPr>
                <w:color w:val="000000"/>
                <w:sz w:val="24"/>
                <w:szCs w:val="24"/>
              </w:rPr>
            </w:pPr>
            <w:r w:rsidRPr="00A44625">
              <w:rPr>
                <w:color w:val="000000"/>
                <w:sz w:val="24"/>
                <w:szCs w:val="24"/>
              </w:rPr>
              <w:t>0,01</w:t>
            </w:r>
          </w:p>
        </w:tc>
      </w:tr>
      <w:tr w:rsidR="00A44625" w:rsidRPr="00A44625" w14:paraId="7FD38B74" w14:textId="77777777" w:rsidTr="00A44625">
        <w:tc>
          <w:tcPr>
            <w:tcW w:w="4636" w:type="dxa"/>
          </w:tcPr>
          <w:p w14:paraId="5928517D" w14:textId="77777777" w:rsidR="00A44625" w:rsidRPr="00A44625" w:rsidRDefault="00A44625" w:rsidP="003B579C">
            <w:pPr>
              <w:rPr>
                <w:color w:val="000000"/>
                <w:sz w:val="24"/>
                <w:szCs w:val="24"/>
              </w:rPr>
            </w:pPr>
            <w:r w:rsidRPr="00A44625">
              <w:rPr>
                <w:rFonts w:eastAsia="Times New Roman"/>
                <w:color w:val="000000"/>
                <w:sz w:val="24"/>
                <w:szCs w:val="24"/>
                <w:lang w:eastAsia="ru-RU"/>
              </w:rPr>
              <w:t>Неудовлетворенность собой</w:t>
            </w:r>
          </w:p>
        </w:tc>
        <w:tc>
          <w:tcPr>
            <w:tcW w:w="1843" w:type="dxa"/>
          </w:tcPr>
          <w:p w14:paraId="7ACB040B" w14:textId="77777777" w:rsidR="00A44625" w:rsidRPr="00A44625" w:rsidRDefault="00A44625" w:rsidP="003B579C">
            <w:pPr>
              <w:rPr>
                <w:color w:val="000000"/>
                <w:sz w:val="24"/>
                <w:szCs w:val="24"/>
              </w:rPr>
            </w:pPr>
            <w:r w:rsidRPr="00A44625">
              <w:rPr>
                <w:color w:val="000000"/>
                <w:sz w:val="24"/>
                <w:szCs w:val="24"/>
              </w:rPr>
              <w:t>-0,34</w:t>
            </w:r>
          </w:p>
        </w:tc>
        <w:tc>
          <w:tcPr>
            <w:tcW w:w="1976" w:type="dxa"/>
          </w:tcPr>
          <w:p w14:paraId="59671FD1" w14:textId="77777777" w:rsidR="00A44625" w:rsidRPr="00A44625" w:rsidRDefault="00A44625" w:rsidP="003B579C">
            <w:pPr>
              <w:rPr>
                <w:color w:val="000000"/>
                <w:sz w:val="24"/>
                <w:szCs w:val="24"/>
              </w:rPr>
            </w:pPr>
            <w:r w:rsidRPr="00A44625">
              <w:rPr>
                <w:color w:val="000000"/>
                <w:sz w:val="24"/>
                <w:szCs w:val="24"/>
              </w:rPr>
              <w:t>-0,27</w:t>
            </w:r>
          </w:p>
        </w:tc>
        <w:tc>
          <w:tcPr>
            <w:tcW w:w="1134" w:type="dxa"/>
          </w:tcPr>
          <w:p w14:paraId="643C7EA6" w14:textId="77777777" w:rsidR="00A44625" w:rsidRPr="00A44625" w:rsidRDefault="00A44625" w:rsidP="003B579C">
            <w:pPr>
              <w:rPr>
                <w:color w:val="000000"/>
                <w:sz w:val="24"/>
                <w:szCs w:val="24"/>
              </w:rPr>
            </w:pPr>
            <w:r w:rsidRPr="00A44625">
              <w:rPr>
                <w:color w:val="000000"/>
                <w:sz w:val="24"/>
                <w:szCs w:val="24"/>
              </w:rPr>
              <w:t>0,06</w:t>
            </w:r>
          </w:p>
        </w:tc>
      </w:tr>
      <w:tr w:rsidR="00A44625" w:rsidRPr="00A44625" w14:paraId="31FC1AD4" w14:textId="77777777" w:rsidTr="00A44625">
        <w:tc>
          <w:tcPr>
            <w:tcW w:w="4636" w:type="dxa"/>
          </w:tcPr>
          <w:p w14:paraId="38A2F07E" w14:textId="77777777" w:rsidR="00A44625" w:rsidRPr="00A44625" w:rsidRDefault="00A44625" w:rsidP="003B579C">
            <w:pPr>
              <w:rPr>
                <w:color w:val="000000"/>
                <w:sz w:val="24"/>
                <w:szCs w:val="24"/>
              </w:rPr>
            </w:pPr>
            <w:r w:rsidRPr="00A44625">
              <w:rPr>
                <w:rFonts w:eastAsia="Times New Roman"/>
                <w:color w:val="000000"/>
                <w:sz w:val="24"/>
                <w:szCs w:val="24"/>
                <w:lang w:eastAsia="ru-RU"/>
              </w:rPr>
              <w:t>Чувство «загнанности в клетку</w:t>
            </w:r>
          </w:p>
        </w:tc>
        <w:tc>
          <w:tcPr>
            <w:tcW w:w="1843" w:type="dxa"/>
          </w:tcPr>
          <w:p w14:paraId="5DF0D2E2" w14:textId="77777777" w:rsidR="00A44625" w:rsidRPr="00A44625" w:rsidRDefault="00A44625" w:rsidP="003B579C">
            <w:pPr>
              <w:rPr>
                <w:color w:val="000000"/>
                <w:sz w:val="24"/>
                <w:szCs w:val="24"/>
              </w:rPr>
            </w:pPr>
            <w:r w:rsidRPr="00A44625">
              <w:rPr>
                <w:color w:val="000000"/>
                <w:sz w:val="24"/>
                <w:szCs w:val="24"/>
              </w:rPr>
              <w:t>-0,12</w:t>
            </w:r>
          </w:p>
        </w:tc>
        <w:tc>
          <w:tcPr>
            <w:tcW w:w="1976" w:type="dxa"/>
          </w:tcPr>
          <w:p w14:paraId="7AD72262" w14:textId="77777777" w:rsidR="00A44625" w:rsidRPr="00A44625" w:rsidRDefault="00A44625" w:rsidP="003B579C">
            <w:pPr>
              <w:rPr>
                <w:color w:val="000000"/>
                <w:sz w:val="24"/>
                <w:szCs w:val="24"/>
              </w:rPr>
            </w:pPr>
            <w:r w:rsidRPr="00A44625">
              <w:rPr>
                <w:color w:val="000000"/>
                <w:sz w:val="24"/>
                <w:szCs w:val="24"/>
              </w:rPr>
              <w:t>-0,08</w:t>
            </w:r>
          </w:p>
        </w:tc>
        <w:tc>
          <w:tcPr>
            <w:tcW w:w="1134" w:type="dxa"/>
          </w:tcPr>
          <w:p w14:paraId="2A4EF43A" w14:textId="77777777" w:rsidR="00A44625" w:rsidRPr="00A44625" w:rsidRDefault="00A44625" w:rsidP="003B579C">
            <w:pPr>
              <w:rPr>
                <w:color w:val="000000"/>
                <w:sz w:val="24"/>
                <w:szCs w:val="24"/>
              </w:rPr>
            </w:pPr>
            <w:r w:rsidRPr="00A44625">
              <w:rPr>
                <w:color w:val="000000"/>
                <w:sz w:val="24"/>
                <w:szCs w:val="24"/>
              </w:rPr>
              <w:t>0,03</w:t>
            </w:r>
          </w:p>
        </w:tc>
      </w:tr>
      <w:tr w:rsidR="00A44625" w:rsidRPr="00A44625" w14:paraId="24E7A37A" w14:textId="77777777" w:rsidTr="00A44625">
        <w:tc>
          <w:tcPr>
            <w:tcW w:w="4636" w:type="dxa"/>
          </w:tcPr>
          <w:p w14:paraId="5E978C1E" w14:textId="77777777" w:rsidR="00A44625" w:rsidRPr="00A44625" w:rsidRDefault="00A44625" w:rsidP="003B579C">
            <w:pPr>
              <w:rPr>
                <w:color w:val="000000"/>
                <w:sz w:val="24"/>
                <w:szCs w:val="24"/>
              </w:rPr>
            </w:pPr>
            <w:r w:rsidRPr="00A44625">
              <w:rPr>
                <w:rFonts w:eastAsia="Times New Roman"/>
                <w:color w:val="000000"/>
                <w:sz w:val="24"/>
                <w:szCs w:val="24"/>
                <w:lang w:eastAsia="ru-RU"/>
              </w:rPr>
              <w:t>Тревога и депрессия</w:t>
            </w:r>
          </w:p>
        </w:tc>
        <w:tc>
          <w:tcPr>
            <w:tcW w:w="1843" w:type="dxa"/>
          </w:tcPr>
          <w:p w14:paraId="76E737CE" w14:textId="77777777" w:rsidR="00A44625" w:rsidRPr="00A44625" w:rsidRDefault="00A44625" w:rsidP="003B579C">
            <w:pPr>
              <w:rPr>
                <w:color w:val="000000"/>
                <w:sz w:val="24"/>
                <w:szCs w:val="24"/>
              </w:rPr>
            </w:pPr>
            <w:r w:rsidRPr="00A44625">
              <w:rPr>
                <w:color w:val="000000"/>
                <w:sz w:val="24"/>
                <w:szCs w:val="24"/>
              </w:rPr>
              <w:t>-0,10</w:t>
            </w:r>
          </w:p>
        </w:tc>
        <w:tc>
          <w:tcPr>
            <w:tcW w:w="1976" w:type="dxa"/>
          </w:tcPr>
          <w:p w14:paraId="1F54E308" w14:textId="77777777" w:rsidR="00A44625" w:rsidRPr="00A44625" w:rsidRDefault="00A44625" w:rsidP="003B579C">
            <w:pPr>
              <w:rPr>
                <w:color w:val="000000"/>
                <w:sz w:val="24"/>
                <w:szCs w:val="24"/>
              </w:rPr>
            </w:pPr>
            <w:r w:rsidRPr="00A44625">
              <w:rPr>
                <w:color w:val="000000"/>
                <w:sz w:val="24"/>
                <w:szCs w:val="24"/>
              </w:rPr>
              <w:t>-0,13</w:t>
            </w:r>
          </w:p>
        </w:tc>
        <w:tc>
          <w:tcPr>
            <w:tcW w:w="1134" w:type="dxa"/>
          </w:tcPr>
          <w:p w14:paraId="169673DD" w14:textId="77777777" w:rsidR="00A44625" w:rsidRPr="00A44625" w:rsidRDefault="00A44625" w:rsidP="003B579C">
            <w:pPr>
              <w:rPr>
                <w:color w:val="000000"/>
                <w:sz w:val="24"/>
                <w:szCs w:val="24"/>
              </w:rPr>
            </w:pPr>
            <w:r w:rsidRPr="00A44625">
              <w:rPr>
                <w:color w:val="000000"/>
                <w:sz w:val="24"/>
                <w:szCs w:val="24"/>
              </w:rPr>
              <w:t>0,03</w:t>
            </w:r>
          </w:p>
        </w:tc>
      </w:tr>
      <w:tr w:rsidR="00A44625" w:rsidRPr="00A44625" w14:paraId="7475B95F" w14:textId="77777777" w:rsidTr="00A44625">
        <w:tc>
          <w:tcPr>
            <w:tcW w:w="4636" w:type="dxa"/>
          </w:tcPr>
          <w:p w14:paraId="2D459B58" w14:textId="77777777" w:rsidR="00A44625" w:rsidRPr="00A44625" w:rsidRDefault="00A44625" w:rsidP="003B579C">
            <w:pPr>
              <w:rPr>
                <w:i/>
                <w:color w:val="000000"/>
                <w:sz w:val="24"/>
                <w:szCs w:val="24"/>
              </w:rPr>
            </w:pPr>
            <w:r w:rsidRPr="00A44625">
              <w:rPr>
                <w:rFonts w:eastAsia="Times New Roman"/>
                <w:bCs/>
                <w:i/>
                <w:color w:val="000000"/>
                <w:sz w:val="24"/>
                <w:szCs w:val="24"/>
                <w:lang w:eastAsia="ru-RU"/>
              </w:rPr>
              <w:t>Напряжение</w:t>
            </w:r>
          </w:p>
        </w:tc>
        <w:tc>
          <w:tcPr>
            <w:tcW w:w="1843" w:type="dxa"/>
          </w:tcPr>
          <w:p w14:paraId="62655C67" w14:textId="77777777" w:rsidR="00A44625" w:rsidRPr="00A44625" w:rsidRDefault="00A44625" w:rsidP="003B579C">
            <w:pPr>
              <w:rPr>
                <w:i/>
                <w:color w:val="000000"/>
                <w:sz w:val="24"/>
                <w:szCs w:val="24"/>
              </w:rPr>
            </w:pPr>
            <w:r w:rsidRPr="00A44625">
              <w:rPr>
                <w:i/>
                <w:color w:val="000000"/>
                <w:sz w:val="24"/>
                <w:szCs w:val="24"/>
              </w:rPr>
              <w:t>-0,31</w:t>
            </w:r>
          </w:p>
        </w:tc>
        <w:tc>
          <w:tcPr>
            <w:tcW w:w="1976" w:type="dxa"/>
          </w:tcPr>
          <w:p w14:paraId="6596C8A9" w14:textId="77777777" w:rsidR="00A44625" w:rsidRPr="00A44625" w:rsidRDefault="00A44625" w:rsidP="003B579C">
            <w:pPr>
              <w:rPr>
                <w:i/>
                <w:color w:val="000000"/>
                <w:sz w:val="24"/>
                <w:szCs w:val="24"/>
              </w:rPr>
            </w:pPr>
            <w:r w:rsidRPr="00A44625">
              <w:rPr>
                <w:i/>
                <w:color w:val="000000"/>
                <w:sz w:val="24"/>
                <w:szCs w:val="24"/>
              </w:rPr>
              <w:t>-0,40</w:t>
            </w:r>
          </w:p>
        </w:tc>
        <w:tc>
          <w:tcPr>
            <w:tcW w:w="1134" w:type="dxa"/>
          </w:tcPr>
          <w:p w14:paraId="649CF527" w14:textId="77777777" w:rsidR="00A44625" w:rsidRPr="00A44625" w:rsidRDefault="00A44625" w:rsidP="003B579C">
            <w:pPr>
              <w:rPr>
                <w:i/>
                <w:color w:val="000000"/>
                <w:sz w:val="24"/>
                <w:szCs w:val="24"/>
              </w:rPr>
            </w:pPr>
            <w:r w:rsidRPr="00A44625">
              <w:rPr>
                <w:i/>
                <w:color w:val="000000"/>
                <w:sz w:val="24"/>
                <w:szCs w:val="24"/>
              </w:rPr>
              <w:t>-0,24</w:t>
            </w:r>
          </w:p>
        </w:tc>
      </w:tr>
      <w:tr w:rsidR="00A44625" w:rsidRPr="00A44625" w14:paraId="2951C7F1" w14:textId="77777777" w:rsidTr="00A44625">
        <w:tc>
          <w:tcPr>
            <w:tcW w:w="4636" w:type="dxa"/>
          </w:tcPr>
          <w:p w14:paraId="6145BC39" w14:textId="77777777" w:rsidR="00A44625" w:rsidRPr="00A44625" w:rsidRDefault="00A44625" w:rsidP="003B579C">
            <w:pPr>
              <w:rPr>
                <w:color w:val="000000"/>
                <w:sz w:val="24"/>
                <w:szCs w:val="24"/>
              </w:rPr>
            </w:pPr>
            <w:r w:rsidRPr="00A44625">
              <w:rPr>
                <w:rFonts w:eastAsia="Times New Roman"/>
                <w:color w:val="000000"/>
                <w:sz w:val="24"/>
                <w:szCs w:val="24"/>
                <w:lang w:eastAsia="ru-RU"/>
              </w:rPr>
              <w:t>Неадекватное избирательное эмоциональное реагирование</w:t>
            </w:r>
          </w:p>
        </w:tc>
        <w:tc>
          <w:tcPr>
            <w:tcW w:w="1843" w:type="dxa"/>
          </w:tcPr>
          <w:p w14:paraId="4B52CBBF" w14:textId="77777777" w:rsidR="00A44625" w:rsidRPr="00A44625" w:rsidRDefault="00A44625" w:rsidP="003B579C">
            <w:pPr>
              <w:rPr>
                <w:color w:val="000000"/>
                <w:sz w:val="24"/>
                <w:szCs w:val="24"/>
              </w:rPr>
            </w:pPr>
            <w:r w:rsidRPr="00A44625">
              <w:rPr>
                <w:color w:val="000000"/>
                <w:sz w:val="24"/>
                <w:szCs w:val="24"/>
              </w:rPr>
              <w:t>-0,19</w:t>
            </w:r>
          </w:p>
        </w:tc>
        <w:tc>
          <w:tcPr>
            <w:tcW w:w="1976" w:type="dxa"/>
          </w:tcPr>
          <w:p w14:paraId="425F2D96" w14:textId="77777777" w:rsidR="00A44625" w:rsidRPr="00A44625" w:rsidRDefault="00A44625" w:rsidP="003B579C">
            <w:pPr>
              <w:rPr>
                <w:color w:val="000000"/>
                <w:sz w:val="24"/>
                <w:szCs w:val="24"/>
              </w:rPr>
            </w:pPr>
            <w:r w:rsidRPr="00A44625">
              <w:rPr>
                <w:color w:val="000000"/>
                <w:sz w:val="24"/>
                <w:szCs w:val="24"/>
              </w:rPr>
              <w:t>-0,05</w:t>
            </w:r>
          </w:p>
        </w:tc>
        <w:tc>
          <w:tcPr>
            <w:tcW w:w="1134" w:type="dxa"/>
          </w:tcPr>
          <w:p w14:paraId="5864AD1B" w14:textId="77777777" w:rsidR="00A44625" w:rsidRPr="00A44625" w:rsidRDefault="00A44625" w:rsidP="003B579C">
            <w:pPr>
              <w:rPr>
                <w:color w:val="000000"/>
                <w:sz w:val="24"/>
                <w:szCs w:val="24"/>
              </w:rPr>
            </w:pPr>
            <w:r w:rsidRPr="00A44625">
              <w:rPr>
                <w:color w:val="000000"/>
                <w:sz w:val="24"/>
                <w:szCs w:val="24"/>
              </w:rPr>
              <w:t>0,07</w:t>
            </w:r>
          </w:p>
        </w:tc>
      </w:tr>
      <w:tr w:rsidR="00A44625" w:rsidRPr="00A44625" w14:paraId="1200999D" w14:textId="77777777" w:rsidTr="00A44625">
        <w:tc>
          <w:tcPr>
            <w:tcW w:w="4636" w:type="dxa"/>
          </w:tcPr>
          <w:p w14:paraId="06B915A8" w14:textId="77777777" w:rsidR="00A44625" w:rsidRPr="00A44625" w:rsidRDefault="00A44625" w:rsidP="003B579C">
            <w:pPr>
              <w:rPr>
                <w:color w:val="000000"/>
                <w:sz w:val="24"/>
                <w:szCs w:val="24"/>
              </w:rPr>
            </w:pPr>
            <w:r w:rsidRPr="00A44625">
              <w:rPr>
                <w:rFonts w:eastAsia="Times New Roman"/>
                <w:color w:val="000000"/>
                <w:sz w:val="24"/>
                <w:szCs w:val="24"/>
                <w:lang w:eastAsia="ru-RU"/>
              </w:rPr>
              <w:t>Эмоционально-нравственная дезориентация</w:t>
            </w:r>
          </w:p>
        </w:tc>
        <w:tc>
          <w:tcPr>
            <w:tcW w:w="1843" w:type="dxa"/>
          </w:tcPr>
          <w:p w14:paraId="05807DFD" w14:textId="77777777" w:rsidR="00A44625" w:rsidRPr="00A44625" w:rsidRDefault="00A44625" w:rsidP="003B579C">
            <w:pPr>
              <w:rPr>
                <w:color w:val="000000"/>
                <w:sz w:val="24"/>
                <w:szCs w:val="24"/>
              </w:rPr>
            </w:pPr>
            <w:r w:rsidRPr="00A44625">
              <w:rPr>
                <w:color w:val="000000"/>
                <w:sz w:val="24"/>
                <w:szCs w:val="24"/>
              </w:rPr>
              <w:t>-0,21</w:t>
            </w:r>
          </w:p>
        </w:tc>
        <w:tc>
          <w:tcPr>
            <w:tcW w:w="1976" w:type="dxa"/>
          </w:tcPr>
          <w:p w14:paraId="2D6E0FFA" w14:textId="77777777" w:rsidR="00A44625" w:rsidRPr="00A44625" w:rsidRDefault="00A44625" w:rsidP="003B579C">
            <w:pPr>
              <w:rPr>
                <w:color w:val="000000"/>
                <w:sz w:val="24"/>
                <w:szCs w:val="24"/>
              </w:rPr>
            </w:pPr>
            <w:r w:rsidRPr="00A44625">
              <w:rPr>
                <w:color w:val="000000"/>
                <w:sz w:val="24"/>
                <w:szCs w:val="24"/>
              </w:rPr>
              <w:t>-0,01</w:t>
            </w:r>
          </w:p>
        </w:tc>
        <w:tc>
          <w:tcPr>
            <w:tcW w:w="1134" w:type="dxa"/>
          </w:tcPr>
          <w:p w14:paraId="7267C515" w14:textId="77777777" w:rsidR="00A44625" w:rsidRPr="00A44625" w:rsidRDefault="00A44625" w:rsidP="003B579C">
            <w:pPr>
              <w:rPr>
                <w:color w:val="000000"/>
                <w:sz w:val="24"/>
                <w:szCs w:val="24"/>
              </w:rPr>
            </w:pPr>
            <w:r w:rsidRPr="00A44625">
              <w:rPr>
                <w:color w:val="000000"/>
                <w:sz w:val="24"/>
                <w:szCs w:val="24"/>
              </w:rPr>
              <w:t>-0,02</w:t>
            </w:r>
          </w:p>
        </w:tc>
      </w:tr>
      <w:tr w:rsidR="00A44625" w:rsidRPr="00A44625" w14:paraId="01E479B8" w14:textId="77777777" w:rsidTr="00A44625">
        <w:tc>
          <w:tcPr>
            <w:tcW w:w="4636" w:type="dxa"/>
          </w:tcPr>
          <w:p w14:paraId="1207E9A1" w14:textId="77777777" w:rsidR="00A44625" w:rsidRPr="00A44625" w:rsidRDefault="00A44625" w:rsidP="003B579C">
            <w:pPr>
              <w:rPr>
                <w:rFonts w:eastAsia="Times New Roman"/>
                <w:color w:val="000000"/>
                <w:sz w:val="24"/>
                <w:szCs w:val="24"/>
                <w:lang w:eastAsia="ru-RU"/>
              </w:rPr>
            </w:pPr>
            <w:r w:rsidRPr="00A44625">
              <w:rPr>
                <w:rFonts w:eastAsia="Times New Roman"/>
                <w:color w:val="000000"/>
                <w:sz w:val="24"/>
                <w:szCs w:val="24"/>
                <w:lang w:eastAsia="ru-RU"/>
              </w:rPr>
              <w:t>Расширение сферы экономии эмоций</w:t>
            </w:r>
          </w:p>
        </w:tc>
        <w:tc>
          <w:tcPr>
            <w:tcW w:w="1843" w:type="dxa"/>
          </w:tcPr>
          <w:p w14:paraId="549A7092" w14:textId="77777777" w:rsidR="00A44625" w:rsidRPr="00A44625" w:rsidRDefault="00A44625" w:rsidP="003B579C">
            <w:pPr>
              <w:rPr>
                <w:color w:val="000000"/>
                <w:sz w:val="24"/>
                <w:szCs w:val="24"/>
              </w:rPr>
            </w:pPr>
            <w:r w:rsidRPr="00A44625">
              <w:rPr>
                <w:color w:val="000000"/>
                <w:sz w:val="24"/>
                <w:szCs w:val="24"/>
              </w:rPr>
              <w:t>-0,11</w:t>
            </w:r>
          </w:p>
        </w:tc>
        <w:tc>
          <w:tcPr>
            <w:tcW w:w="1976" w:type="dxa"/>
          </w:tcPr>
          <w:p w14:paraId="43DD7BE3" w14:textId="77777777" w:rsidR="00A44625" w:rsidRPr="00A44625" w:rsidRDefault="00A44625" w:rsidP="003B579C">
            <w:pPr>
              <w:rPr>
                <w:color w:val="000000"/>
                <w:sz w:val="24"/>
                <w:szCs w:val="24"/>
              </w:rPr>
            </w:pPr>
            <w:r w:rsidRPr="00A44625">
              <w:rPr>
                <w:color w:val="000000"/>
                <w:sz w:val="24"/>
                <w:szCs w:val="24"/>
              </w:rPr>
              <w:t>-0,05</w:t>
            </w:r>
          </w:p>
        </w:tc>
        <w:tc>
          <w:tcPr>
            <w:tcW w:w="1134" w:type="dxa"/>
          </w:tcPr>
          <w:p w14:paraId="22E68E0E" w14:textId="77777777" w:rsidR="00A44625" w:rsidRPr="00A44625" w:rsidRDefault="00A44625" w:rsidP="003B579C">
            <w:pPr>
              <w:rPr>
                <w:color w:val="000000"/>
                <w:sz w:val="24"/>
                <w:szCs w:val="24"/>
              </w:rPr>
            </w:pPr>
            <w:r w:rsidRPr="00A44625">
              <w:rPr>
                <w:color w:val="000000"/>
                <w:sz w:val="24"/>
                <w:szCs w:val="24"/>
              </w:rPr>
              <w:t>0,06</w:t>
            </w:r>
          </w:p>
        </w:tc>
      </w:tr>
      <w:tr w:rsidR="00A44625" w:rsidRPr="00A44625" w14:paraId="6495C648" w14:textId="77777777" w:rsidTr="00A44625">
        <w:tc>
          <w:tcPr>
            <w:tcW w:w="4636" w:type="dxa"/>
          </w:tcPr>
          <w:p w14:paraId="63581027" w14:textId="77777777" w:rsidR="00A44625" w:rsidRPr="00A44625" w:rsidRDefault="00A44625" w:rsidP="003B579C">
            <w:pPr>
              <w:rPr>
                <w:rFonts w:eastAsia="Times New Roman"/>
                <w:color w:val="000000"/>
                <w:sz w:val="24"/>
                <w:szCs w:val="24"/>
                <w:lang w:eastAsia="ru-RU"/>
              </w:rPr>
            </w:pPr>
            <w:r w:rsidRPr="00A44625">
              <w:rPr>
                <w:rFonts w:eastAsia="Times New Roman"/>
                <w:color w:val="000000"/>
                <w:sz w:val="24"/>
                <w:szCs w:val="24"/>
                <w:lang w:eastAsia="ru-RU"/>
              </w:rPr>
              <w:t>Редукция профессиональных обязанностей</w:t>
            </w:r>
          </w:p>
        </w:tc>
        <w:tc>
          <w:tcPr>
            <w:tcW w:w="1843" w:type="dxa"/>
          </w:tcPr>
          <w:p w14:paraId="44708E12" w14:textId="77777777" w:rsidR="00A44625" w:rsidRPr="00A44625" w:rsidRDefault="00A44625" w:rsidP="003B579C">
            <w:pPr>
              <w:rPr>
                <w:color w:val="000000"/>
                <w:sz w:val="24"/>
                <w:szCs w:val="24"/>
              </w:rPr>
            </w:pPr>
            <w:r w:rsidRPr="00A44625">
              <w:rPr>
                <w:color w:val="000000"/>
                <w:sz w:val="24"/>
                <w:szCs w:val="24"/>
              </w:rPr>
              <w:t>-0,14</w:t>
            </w:r>
          </w:p>
        </w:tc>
        <w:tc>
          <w:tcPr>
            <w:tcW w:w="1976" w:type="dxa"/>
          </w:tcPr>
          <w:p w14:paraId="2D072394" w14:textId="77777777" w:rsidR="00A44625" w:rsidRPr="00A44625" w:rsidRDefault="00A44625" w:rsidP="003B579C">
            <w:pPr>
              <w:rPr>
                <w:color w:val="000000"/>
                <w:sz w:val="24"/>
                <w:szCs w:val="24"/>
              </w:rPr>
            </w:pPr>
            <w:r w:rsidRPr="00A44625">
              <w:rPr>
                <w:color w:val="000000"/>
                <w:sz w:val="24"/>
                <w:szCs w:val="24"/>
              </w:rPr>
              <w:t>-0,14</w:t>
            </w:r>
          </w:p>
        </w:tc>
        <w:tc>
          <w:tcPr>
            <w:tcW w:w="1134" w:type="dxa"/>
          </w:tcPr>
          <w:p w14:paraId="05ECB2D8" w14:textId="77777777" w:rsidR="00A44625" w:rsidRPr="00A44625" w:rsidRDefault="00A44625" w:rsidP="003B579C">
            <w:pPr>
              <w:rPr>
                <w:color w:val="000000"/>
                <w:sz w:val="24"/>
                <w:szCs w:val="24"/>
              </w:rPr>
            </w:pPr>
            <w:r w:rsidRPr="00A44625">
              <w:rPr>
                <w:color w:val="000000"/>
                <w:sz w:val="24"/>
                <w:szCs w:val="24"/>
              </w:rPr>
              <w:t>0,08</w:t>
            </w:r>
          </w:p>
        </w:tc>
      </w:tr>
      <w:tr w:rsidR="00A44625" w:rsidRPr="00A44625" w14:paraId="7D109831" w14:textId="77777777" w:rsidTr="00A44625">
        <w:tc>
          <w:tcPr>
            <w:tcW w:w="4636" w:type="dxa"/>
            <w:tcBorders>
              <w:bottom w:val="nil"/>
            </w:tcBorders>
          </w:tcPr>
          <w:p w14:paraId="40A9DCCB" w14:textId="77777777" w:rsidR="00A44625" w:rsidRPr="00A44625" w:rsidRDefault="00A44625" w:rsidP="003B579C">
            <w:pPr>
              <w:rPr>
                <w:rFonts w:eastAsia="Times New Roman"/>
                <w:color w:val="000000"/>
                <w:sz w:val="24"/>
                <w:szCs w:val="24"/>
                <w:lang w:eastAsia="ru-RU"/>
              </w:rPr>
            </w:pPr>
            <w:r w:rsidRPr="00A44625">
              <w:rPr>
                <w:rFonts w:eastAsia="Times New Roman"/>
                <w:bCs/>
                <w:color w:val="000000"/>
                <w:sz w:val="24"/>
                <w:szCs w:val="24"/>
                <w:lang w:eastAsia="ru-RU"/>
              </w:rPr>
              <w:t>Резистенция</w:t>
            </w:r>
          </w:p>
        </w:tc>
        <w:tc>
          <w:tcPr>
            <w:tcW w:w="1843" w:type="dxa"/>
            <w:tcBorders>
              <w:bottom w:val="nil"/>
            </w:tcBorders>
          </w:tcPr>
          <w:p w14:paraId="4F88334F" w14:textId="77777777" w:rsidR="00A44625" w:rsidRPr="00A44625" w:rsidRDefault="00A44625" w:rsidP="003B579C">
            <w:pPr>
              <w:rPr>
                <w:color w:val="000000"/>
                <w:sz w:val="24"/>
                <w:szCs w:val="24"/>
              </w:rPr>
            </w:pPr>
            <w:r w:rsidRPr="00A44625">
              <w:rPr>
                <w:color w:val="000000"/>
                <w:sz w:val="24"/>
                <w:szCs w:val="24"/>
              </w:rPr>
              <w:t>-0,02</w:t>
            </w:r>
          </w:p>
        </w:tc>
        <w:tc>
          <w:tcPr>
            <w:tcW w:w="1976" w:type="dxa"/>
            <w:tcBorders>
              <w:bottom w:val="nil"/>
            </w:tcBorders>
          </w:tcPr>
          <w:p w14:paraId="37253631" w14:textId="77777777" w:rsidR="00A44625" w:rsidRPr="00A44625" w:rsidRDefault="00A44625" w:rsidP="003B579C">
            <w:pPr>
              <w:rPr>
                <w:color w:val="000000"/>
                <w:sz w:val="24"/>
                <w:szCs w:val="24"/>
              </w:rPr>
            </w:pPr>
            <w:r w:rsidRPr="00A44625">
              <w:rPr>
                <w:color w:val="000000"/>
                <w:sz w:val="24"/>
                <w:szCs w:val="24"/>
              </w:rPr>
              <w:t>0,05</w:t>
            </w:r>
          </w:p>
        </w:tc>
        <w:tc>
          <w:tcPr>
            <w:tcW w:w="1134" w:type="dxa"/>
            <w:tcBorders>
              <w:bottom w:val="nil"/>
            </w:tcBorders>
          </w:tcPr>
          <w:p w14:paraId="299CBD22" w14:textId="77777777" w:rsidR="00A44625" w:rsidRPr="00A44625" w:rsidRDefault="00A44625" w:rsidP="003B579C">
            <w:pPr>
              <w:rPr>
                <w:color w:val="000000"/>
                <w:sz w:val="24"/>
                <w:szCs w:val="24"/>
              </w:rPr>
            </w:pPr>
            <w:r w:rsidRPr="00A44625">
              <w:rPr>
                <w:color w:val="000000"/>
                <w:sz w:val="24"/>
                <w:szCs w:val="24"/>
              </w:rPr>
              <w:t>0,07</w:t>
            </w:r>
          </w:p>
        </w:tc>
      </w:tr>
      <w:tr w:rsidR="00A44625" w:rsidRPr="00A44625" w14:paraId="11B9E3F3" w14:textId="77777777" w:rsidTr="00A44625">
        <w:tc>
          <w:tcPr>
            <w:tcW w:w="9589" w:type="dxa"/>
            <w:gridSpan w:val="4"/>
            <w:tcBorders>
              <w:top w:val="nil"/>
              <w:left w:val="nil"/>
              <w:right w:val="nil"/>
            </w:tcBorders>
          </w:tcPr>
          <w:p w14:paraId="3785CBA9" w14:textId="22E2EF75" w:rsidR="00A44625" w:rsidRPr="00A44625" w:rsidRDefault="00A44625" w:rsidP="00A44625">
            <w:pPr>
              <w:ind w:hanging="94"/>
              <w:rPr>
                <w:color w:val="000000"/>
              </w:rPr>
            </w:pPr>
            <w:r w:rsidRPr="00A44625">
              <w:rPr>
                <w:color w:val="000000"/>
              </w:rPr>
              <w:t>Продолжение таблицы 20</w:t>
            </w:r>
          </w:p>
          <w:p w14:paraId="70769EE0" w14:textId="77777777" w:rsidR="00A44625" w:rsidRPr="00A44625" w:rsidRDefault="00A44625" w:rsidP="00A44625">
            <w:pPr>
              <w:ind w:hanging="94"/>
              <w:rPr>
                <w:color w:val="000000"/>
                <w:sz w:val="16"/>
                <w:szCs w:val="16"/>
              </w:rPr>
            </w:pPr>
          </w:p>
        </w:tc>
      </w:tr>
      <w:tr w:rsidR="00A44625" w:rsidRPr="00A44625" w14:paraId="6CB1B92E" w14:textId="77777777" w:rsidTr="00A44625">
        <w:tc>
          <w:tcPr>
            <w:tcW w:w="4636" w:type="dxa"/>
          </w:tcPr>
          <w:p w14:paraId="20E736E7" w14:textId="791A0767" w:rsidR="00A44625" w:rsidRPr="00A44625" w:rsidRDefault="00A44625" w:rsidP="00A44625">
            <w:pPr>
              <w:jc w:val="center"/>
              <w:rPr>
                <w:rFonts w:eastAsia="Times New Roman"/>
                <w:color w:val="000000"/>
                <w:sz w:val="24"/>
                <w:szCs w:val="24"/>
                <w:lang w:eastAsia="ru-RU"/>
              </w:rPr>
            </w:pPr>
            <w:r>
              <w:rPr>
                <w:rFonts w:eastAsia="Times New Roman"/>
                <w:color w:val="000000"/>
                <w:sz w:val="24"/>
                <w:szCs w:val="24"/>
                <w:lang w:eastAsia="ru-RU"/>
              </w:rPr>
              <w:t>1</w:t>
            </w:r>
          </w:p>
        </w:tc>
        <w:tc>
          <w:tcPr>
            <w:tcW w:w="1843" w:type="dxa"/>
          </w:tcPr>
          <w:p w14:paraId="61321023" w14:textId="769AF79F" w:rsidR="00A44625" w:rsidRPr="00A44625" w:rsidRDefault="00A44625" w:rsidP="00A44625">
            <w:pPr>
              <w:jc w:val="center"/>
              <w:rPr>
                <w:color w:val="000000"/>
                <w:sz w:val="24"/>
                <w:szCs w:val="24"/>
              </w:rPr>
            </w:pPr>
            <w:r>
              <w:rPr>
                <w:color w:val="000000"/>
                <w:sz w:val="24"/>
                <w:szCs w:val="24"/>
              </w:rPr>
              <w:t>2</w:t>
            </w:r>
          </w:p>
        </w:tc>
        <w:tc>
          <w:tcPr>
            <w:tcW w:w="1976" w:type="dxa"/>
          </w:tcPr>
          <w:p w14:paraId="58A1EED9" w14:textId="321A7CAF" w:rsidR="00A44625" w:rsidRPr="00A44625" w:rsidRDefault="00A44625" w:rsidP="00A44625">
            <w:pPr>
              <w:jc w:val="center"/>
              <w:rPr>
                <w:color w:val="000000"/>
                <w:sz w:val="24"/>
                <w:szCs w:val="24"/>
              </w:rPr>
            </w:pPr>
            <w:r>
              <w:rPr>
                <w:color w:val="000000"/>
                <w:sz w:val="24"/>
                <w:szCs w:val="24"/>
              </w:rPr>
              <w:t>3</w:t>
            </w:r>
          </w:p>
        </w:tc>
        <w:tc>
          <w:tcPr>
            <w:tcW w:w="1134" w:type="dxa"/>
          </w:tcPr>
          <w:p w14:paraId="5754D665" w14:textId="3D2E0B09" w:rsidR="00A44625" w:rsidRPr="00A44625" w:rsidRDefault="00A44625" w:rsidP="003B579C">
            <w:pPr>
              <w:rPr>
                <w:color w:val="000000"/>
                <w:sz w:val="24"/>
                <w:szCs w:val="24"/>
              </w:rPr>
            </w:pPr>
            <w:r>
              <w:rPr>
                <w:color w:val="000000"/>
                <w:sz w:val="24"/>
                <w:szCs w:val="24"/>
              </w:rPr>
              <w:t>4</w:t>
            </w:r>
          </w:p>
        </w:tc>
      </w:tr>
      <w:tr w:rsidR="00A44625" w:rsidRPr="00A44625" w14:paraId="471DB19A" w14:textId="77777777" w:rsidTr="00A44625">
        <w:tc>
          <w:tcPr>
            <w:tcW w:w="4636" w:type="dxa"/>
          </w:tcPr>
          <w:p w14:paraId="4E0007DF" w14:textId="77777777" w:rsidR="00A44625" w:rsidRPr="00A44625" w:rsidRDefault="00A44625" w:rsidP="003B579C">
            <w:pPr>
              <w:rPr>
                <w:rFonts w:eastAsia="Times New Roman"/>
                <w:bCs/>
                <w:color w:val="000000"/>
                <w:sz w:val="24"/>
                <w:szCs w:val="24"/>
                <w:lang w:eastAsia="ru-RU"/>
              </w:rPr>
            </w:pPr>
            <w:r w:rsidRPr="00A44625">
              <w:rPr>
                <w:rFonts w:eastAsia="Times New Roman"/>
                <w:color w:val="000000"/>
                <w:sz w:val="24"/>
                <w:szCs w:val="24"/>
                <w:lang w:eastAsia="ru-RU"/>
              </w:rPr>
              <w:t>Эмоциональный дефицит</w:t>
            </w:r>
          </w:p>
        </w:tc>
        <w:tc>
          <w:tcPr>
            <w:tcW w:w="1843" w:type="dxa"/>
          </w:tcPr>
          <w:p w14:paraId="723AC330" w14:textId="77777777" w:rsidR="00A44625" w:rsidRPr="00A44625" w:rsidRDefault="00A44625" w:rsidP="003B579C">
            <w:pPr>
              <w:rPr>
                <w:color w:val="000000"/>
                <w:sz w:val="24"/>
                <w:szCs w:val="24"/>
              </w:rPr>
            </w:pPr>
            <w:r w:rsidRPr="00A44625">
              <w:rPr>
                <w:color w:val="000000"/>
                <w:sz w:val="24"/>
                <w:szCs w:val="24"/>
              </w:rPr>
              <w:t>-0,01</w:t>
            </w:r>
          </w:p>
        </w:tc>
        <w:tc>
          <w:tcPr>
            <w:tcW w:w="1976" w:type="dxa"/>
          </w:tcPr>
          <w:p w14:paraId="535EF130" w14:textId="77777777" w:rsidR="00A44625" w:rsidRPr="00A44625" w:rsidRDefault="00A44625" w:rsidP="003B579C">
            <w:pPr>
              <w:rPr>
                <w:color w:val="000000"/>
                <w:sz w:val="24"/>
                <w:szCs w:val="24"/>
              </w:rPr>
            </w:pPr>
            <w:r w:rsidRPr="00A44625">
              <w:rPr>
                <w:color w:val="000000"/>
                <w:sz w:val="24"/>
                <w:szCs w:val="24"/>
              </w:rPr>
              <w:t>-0,07</w:t>
            </w:r>
          </w:p>
        </w:tc>
        <w:tc>
          <w:tcPr>
            <w:tcW w:w="1134" w:type="dxa"/>
          </w:tcPr>
          <w:p w14:paraId="7C5795E0" w14:textId="77777777" w:rsidR="00A44625" w:rsidRPr="00A44625" w:rsidRDefault="00A44625" w:rsidP="003B579C">
            <w:pPr>
              <w:rPr>
                <w:color w:val="000000"/>
                <w:sz w:val="24"/>
                <w:szCs w:val="24"/>
              </w:rPr>
            </w:pPr>
            <w:r w:rsidRPr="00A44625">
              <w:rPr>
                <w:color w:val="000000"/>
                <w:sz w:val="24"/>
                <w:szCs w:val="24"/>
              </w:rPr>
              <w:t>0,06</w:t>
            </w:r>
          </w:p>
        </w:tc>
      </w:tr>
      <w:tr w:rsidR="00A44625" w:rsidRPr="00A44625" w14:paraId="46747C81" w14:textId="77777777" w:rsidTr="00A44625">
        <w:tc>
          <w:tcPr>
            <w:tcW w:w="4636" w:type="dxa"/>
          </w:tcPr>
          <w:p w14:paraId="1FDB663E" w14:textId="77777777" w:rsidR="00A44625" w:rsidRPr="00A44625" w:rsidRDefault="00A44625" w:rsidP="003B579C">
            <w:pPr>
              <w:rPr>
                <w:rFonts w:eastAsia="Times New Roman"/>
                <w:color w:val="000000"/>
                <w:sz w:val="24"/>
                <w:szCs w:val="24"/>
                <w:lang w:eastAsia="ru-RU"/>
              </w:rPr>
            </w:pPr>
            <w:r w:rsidRPr="00A44625">
              <w:rPr>
                <w:rFonts w:eastAsia="Times New Roman"/>
                <w:color w:val="000000"/>
                <w:sz w:val="24"/>
                <w:szCs w:val="24"/>
                <w:lang w:eastAsia="ru-RU"/>
              </w:rPr>
              <w:t>Эмоциональная отстраненность</w:t>
            </w:r>
          </w:p>
        </w:tc>
        <w:tc>
          <w:tcPr>
            <w:tcW w:w="1843" w:type="dxa"/>
          </w:tcPr>
          <w:p w14:paraId="3EEE19A3" w14:textId="77777777" w:rsidR="00A44625" w:rsidRPr="00A44625" w:rsidRDefault="00A44625" w:rsidP="003B579C">
            <w:pPr>
              <w:rPr>
                <w:color w:val="000000"/>
                <w:sz w:val="24"/>
                <w:szCs w:val="24"/>
              </w:rPr>
            </w:pPr>
            <w:r w:rsidRPr="00A44625">
              <w:rPr>
                <w:color w:val="000000"/>
                <w:sz w:val="24"/>
                <w:szCs w:val="24"/>
              </w:rPr>
              <w:t>0,03</w:t>
            </w:r>
          </w:p>
        </w:tc>
        <w:tc>
          <w:tcPr>
            <w:tcW w:w="1976" w:type="dxa"/>
          </w:tcPr>
          <w:p w14:paraId="4F5A5622" w14:textId="77777777" w:rsidR="00A44625" w:rsidRPr="00A44625" w:rsidRDefault="00A44625" w:rsidP="003B579C">
            <w:pPr>
              <w:rPr>
                <w:color w:val="000000"/>
                <w:sz w:val="24"/>
                <w:szCs w:val="24"/>
              </w:rPr>
            </w:pPr>
            <w:r w:rsidRPr="00A44625">
              <w:rPr>
                <w:color w:val="000000"/>
                <w:sz w:val="24"/>
                <w:szCs w:val="24"/>
              </w:rPr>
              <w:t>-0,11</w:t>
            </w:r>
          </w:p>
        </w:tc>
        <w:tc>
          <w:tcPr>
            <w:tcW w:w="1134" w:type="dxa"/>
          </w:tcPr>
          <w:p w14:paraId="57A740F9" w14:textId="77777777" w:rsidR="00A44625" w:rsidRPr="00A44625" w:rsidRDefault="00A44625" w:rsidP="003B579C">
            <w:pPr>
              <w:rPr>
                <w:color w:val="000000"/>
                <w:sz w:val="24"/>
                <w:szCs w:val="24"/>
              </w:rPr>
            </w:pPr>
            <w:r w:rsidRPr="00A44625">
              <w:rPr>
                <w:color w:val="000000"/>
                <w:sz w:val="24"/>
                <w:szCs w:val="24"/>
              </w:rPr>
              <w:t>0,03</w:t>
            </w:r>
          </w:p>
        </w:tc>
      </w:tr>
      <w:tr w:rsidR="00A44625" w:rsidRPr="00A44625" w14:paraId="41C34EF1" w14:textId="77777777" w:rsidTr="00A44625">
        <w:tc>
          <w:tcPr>
            <w:tcW w:w="4636" w:type="dxa"/>
          </w:tcPr>
          <w:p w14:paraId="1140A1FB" w14:textId="77777777" w:rsidR="00A44625" w:rsidRPr="00A44625" w:rsidRDefault="00A44625" w:rsidP="003B579C">
            <w:pPr>
              <w:rPr>
                <w:rFonts w:eastAsia="Times New Roman"/>
                <w:color w:val="000000"/>
                <w:sz w:val="24"/>
                <w:szCs w:val="24"/>
                <w:lang w:eastAsia="ru-RU"/>
              </w:rPr>
            </w:pPr>
            <w:r w:rsidRPr="00A44625">
              <w:rPr>
                <w:rFonts w:eastAsia="Times New Roman"/>
                <w:color w:val="000000"/>
                <w:sz w:val="24"/>
                <w:szCs w:val="24"/>
                <w:lang w:eastAsia="ru-RU"/>
              </w:rPr>
              <w:t>Личностная отстраненность (деперсонализация)</w:t>
            </w:r>
          </w:p>
        </w:tc>
        <w:tc>
          <w:tcPr>
            <w:tcW w:w="1843" w:type="dxa"/>
          </w:tcPr>
          <w:p w14:paraId="7792D05B" w14:textId="77777777" w:rsidR="00A44625" w:rsidRPr="00A44625" w:rsidRDefault="00A44625" w:rsidP="003B579C">
            <w:pPr>
              <w:rPr>
                <w:color w:val="000000"/>
                <w:sz w:val="24"/>
                <w:szCs w:val="24"/>
              </w:rPr>
            </w:pPr>
            <w:r w:rsidRPr="00A44625">
              <w:rPr>
                <w:color w:val="000000"/>
                <w:sz w:val="24"/>
                <w:szCs w:val="24"/>
              </w:rPr>
              <w:t>0,08</w:t>
            </w:r>
          </w:p>
        </w:tc>
        <w:tc>
          <w:tcPr>
            <w:tcW w:w="1976" w:type="dxa"/>
          </w:tcPr>
          <w:p w14:paraId="56501969" w14:textId="77777777" w:rsidR="00A44625" w:rsidRPr="00A44625" w:rsidRDefault="00A44625" w:rsidP="003B579C">
            <w:pPr>
              <w:rPr>
                <w:color w:val="000000"/>
                <w:sz w:val="24"/>
                <w:szCs w:val="24"/>
              </w:rPr>
            </w:pPr>
            <w:r w:rsidRPr="00A44625">
              <w:rPr>
                <w:color w:val="000000"/>
                <w:sz w:val="24"/>
                <w:szCs w:val="24"/>
              </w:rPr>
              <w:t>-0,01</w:t>
            </w:r>
          </w:p>
        </w:tc>
        <w:tc>
          <w:tcPr>
            <w:tcW w:w="1134" w:type="dxa"/>
          </w:tcPr>
          <w:p w14:paraId="59EBAFC7" w14:textId="77777777" w:rsidR="00A44625" w:rsidRPr="00A44625" w:rsidRDefault="00A44625" w:rsidP="003B579C">
            <w:pPr>
              <w:rPr>
                <w:color w:val="000000"/>
                <w:sz w:val="24"/>
                <w:szCs w:val="24"/>
              </w:rPr>
            </w:pPr>
            <w:r w:rsidRPr="00A44625">
              <w:rPr>
                <w:color w:val="000000"/>
                <w:sz w:val="24"/>
                <w:szCs w:val="24"/>
              </w:rPr>
              <w:t>0,07</w:t>
            </w:r>
          </w:p>
        </w:tc>
      </w:tr>
      <w:tr w:rsidR="00A44625" w:rsidRPr="00A44625" w14:paraId="11F43EC6" w14:textId="77777777" w:rsidTr="00A44625">
        <w:tc>
          <w:tcPr>
            <w:tcW w:w="4636" w:type="dxa"/>
          </w:tcPr>
          <w:p w14:paraId="46247F80" w14:textId="77777777" w:rsidR="00A44625" w:rsidRPr="00A44625" w:rsidRDefault="00A44625" w:rsidP="003B579C">
            <w:pPr>
              <w:rPr>
                <w:rFonts w:eastAsia="Times New Roman"/>
                <w:color w:val="000000"/>
                <w:sz w:val="24"/>
                <w:szCs w:val="24"/>
                <w:lang w:eastAsia="ru-RU"/>
              </w:rPr>
            </w:pPr>
            <w:r w:rsidRPr="00A44625">
              <w:rPr>
                <w:rFonts w:eastAsia="Times New Roman"/>
                <w:color w:val="000000"/>
                <w:sz w:val="24"/>
                <w:szCs w:val="24"/>
                <w:lang w:eastAsia="ru-RU"/>
              </w:rPr>
              <w:t>Психосоматические и психовегетативные нарушения</w:t>
            </w:r>
          </w:p>
        </w:tc>
        <w:tc>
          <w:tcPr>
            <w:tcW w:w="1843" w:type="dxa"/>
          </w:tcPr>
          <w:p w14:paraId="013C220D" w14:textId="77777777" w:rsidR="00A44625" w:rsidRPr="00A44625" w:rsidRDefault="00A44625" w:rsidP="003B579C">
            <w:pPr>
              <w:rPr>
                <w:color w:val="000000"/>
                <w:sz w:val="24"/>
                <w:szCs w:val="24"/>
              </w:rPr>
            </w:pPr>
            <w:r w:rsidRPr="00A44625">
              <w:rPr>
                <w:color w:val="000000"/>
                <w:sz w:val="24"/>
                <w:szCs w:val="24"/>
              </w:rPr>
              <w:t>0,02</w:t>
            </w:r>
          </w:p>
        </w:tc>
        <w:tc>
          <w:tcPr>
            <w:tcW w:w="1976" w:type="dxa"/>
          </w:tcPr>
          <w:p w14:paraId="7AF30A4F" w14:textId="77777777" w:rsidR="00A44625" w:rsidRPr="00A44625" w:rsidRDefault="00A44625" w:rsidP="003B579C">
            <w:pPr>
              <w:rPr>
                <w:color w:val="000000"/>
                <w:sz w:val="24"/>
                <w:szCs w:val="24"/>
              </w:rPr>
            </w:pPr>
            <w:r w:rsidRPr="00A44625">
              <w:rPr>
                <w:color w:val="000000"/>
                <w:sz w:val="24"/>
                <w:szCs w:val="24"/>
              </w:rPr>
              <w:t>-0,01</w:t>
            </w:r>
          </w:p>
        </w:tc>
        <w:tc>
          <w:tcPr>
            <w:tcW w:w="1134" w:type="dxa"/>
          </w:tcPr>
          <w:p w14:paraId="58DF84BD" w14:textId="77777777" w:rsidR="00A44625" w:rsidRPr="00A44625" w:rsidRDefault="00A44625" w:rsidP="003B579C">
            <w:pPr>
              <w:rPr>
                <w:color w:val="000000"/>
                <w:sz w:val="24"/>
                <w:szCs w:val="24"/>
              </w:rPr>
            </w:pPr>
            <w:r w:rsidRPr="00A44625">
              <w:rPr>
                <w:color w:val="000000"/>
                <w:sz w:val="24"/>
                <w:szCs w:val="24"/>
              </w:rPr>
              <w:t>0,01</w:t>
            </w:r>
          </w:p>
        </w:tc>
      </w:tr>
      <w:tr w:rsidR="00A44625" w:rsidRPr="00A44625" w14:paraId="66517325" w14:textId="77777777" w:rsidTr="00A44625">
        <w:tc>
          <w:tcPr>
            <w:tcW w:w="4636" w:type="dxa"/>
          </w:tcPr>
          <w:p w14:paraId="711FAD33" w14:textId="77777777" w:rsidR="00A44625" w:rsidRPr="00A44625" w:rsidRDefault="00A44625" w:rsidP="003B579C">
            <w:pPr>
              <w:rPr>
                <w:rFonts w:eastAsia="Times New Roman"/>
                <w:i/>
                <w:color w:val="000000"/>
                <w:sz w:val="24"/>
                <w:szCs w:val="24"/>
                <w:lang w:eastAsia="ru-RU"/>
              </w:rPr>
            </w:pPr>
            <w:r w:rsidRPr="00A44625">
              <w:rPr>
                <w:rFonts w:eastAsia="Times New Roman"/>
                <w:bCs/>
                <w:i/>
                <w:color w:val="000000"/>
                <w:sz w:val="24"/>
                <w:szCs w:val="24"/>
                <w:lang w:eastAsia="ru-RU"/>
              </w:rPr>
              <w:t>Истощение</w:t>
            </w:r>
          </w:p>
        </w:tc>
        <w:tc>
          <w:tcPr>
            <w:tcW w:w="1843" w:type="dxa"/>
          </w:tcPr>
          <w:p w14:paraId="67447004" w14:textId="77777777" w:rsidR="00A44625" w:rsidRPr="00A44625" w:rsidRDefault="00A44625" w:rsidP="003B579C">
            <w:pPr>
              <w:rPr>
                <w:i/>
                <w:color w:val="000000"/>
                <w:sz w:val="24"/>
                <w:szCs w:val="24"/>
              </w:rPr>
            </w:pPr>
            <w:r w:rsidRPr="00A44625">
              <w:rPr>
                <w:i/>
                <w:color w:val="000000"/>
                <w:sz w:val="24"/>
                <w:szCs w:val="24"/>
              </w:rPr>
              <w:t>-0,05</w:t>
            </w:r>
          </w:p>
        </w:tc>
        <w:tc>
          <w:tcPr>
            <w:tcW w:w="1976" w:type="dxa"/>
          </w:tcPr>
          <w:p w14:paraId="478A3846" w14:textId="77777777" w:rsidR="00A44625" w:rsidRPr="00A44625" w:rsidRDefault="00A44625" w:rsidP="003B579C">
            <w:pPr>
              <w:rPr>
                <w:i/>
                <w:color w:val="000000"/>
                <w:sz w:val="24"/>
                <w:szCs w:val="24"/>
              </w:rPr>
            </w:pPr>
            <w:r w:rsidRPr="00A44625">
              <w:rPr>
                <w:i/>
                <w:color w:val="000000"/>
                <w:sz w:val="24"/>
                <w:szCs w:val="24"/>
              </w:rPr>
              <w:t>-0,16</w:t>
            </w:r>
          </w:p>
        </w:tc>
        <w:tc>
          <w:tcPr>
            <w:tcW w:w="1134" w:type="dxa"/>
          </w:tcPr>
          <w:p w14:paraId="1C9DA1B6" w14:textId="77777777" w:rsidR="00A44625" w:rsidRPr="00A44625" w:rsidRDefault="00A44625" w:rsidP="003B579C">
            <w:pPr>
              <w:rPr>
                <w:i/>
                <w:color w:val="000000"/>
                <w:sz w:val="24"/>
                <w:szCs w:val="24"/>
              </w:rPr>
            </w:pPr>
            <w:r w:rsidRPr="00A44625">
              <w:rPr>
                <w:i/>
                <w:color w:val="000000"/>
                <w:sz w:val="24"/>
                <w:szCs w:val="24"/>
              </w:rPr>
              <w:t>-0,15</w:t>
            </w:r>
          </w:p>
        </w:tc>
      </w:tr>
      <w:tr w:rsidR="00A44625" w:rsidRPr="00A44625" w14:paraId="55ED69C4" w14:textId="77777777" w:rsidTr="00A44625">
        <w:tc>
          <w:tcPr>
            <w:tcW w:w="4636" w:type="dxa"/>
          </w:tcPr>
          <w:p w14:paraId="7319DB3F" w14:textId="77777777" w:rsidR="00A44625" w:rsidRPr="00A44625" w:rsidRDefault="00A44625" w:rsidP="003B579C">
            <w:pPr>
              <w:rPr>
                <w:rFonts w:eastAsia="Times New Roman"/>
                <w:color w:val="000000"/>
                <w:sz w:val="24"/>
                <w:szCs w:val="24"/>
                <w:lang w:eastAsia="ru-RU"/>
              </w:rPr>
            </w:pPr>
            <w:r w:rsidRPr="00A44625">
              <w:rPr>
                <w:rFonts w:eastAsia="Times New Roman"/>
                <w:bCs/>
                <w:color w:val="000000"/>
                <w:sz w:val="24"/>
                <w:szCs w:val="24"/>
                <w:lang w:eastAsia="ru-RU"/>
              </w:rPr>
              <w:t>СЭВ</w:t>
            </w:r>
          </w:p>
        </w:tc>
        <w:tc>
          <w:tcPr>
            <w:tcW w:w="1843" w:type="dxa"/>
          </w:tcPr>
          <w:p w14:paraId="41FCE33E" w14:textId="77777777" w:rsidR="00A44625" w:rsidRPr="00A44625" w:rsidRDefault="00A44625" w:rsidP="003B579C">
            <w:pPr>
              <w:rPr>
                <w:color w:val="000000"/>
                <w:sz w:val="24"/>
                <w:szCs w:val="24"/>
              </w:rPr>
            </w:pPr>
            <w:r w:rsidRPr="00A44625">
              <w:rPr>
                <w:color w:val="000000"/>
                <w:sz w:val="24"/>
                <w:szCs w:val="24"/>
              </w:rPr>
              <w:t>-0,05</w:t>
            </w:r>
          </w:p>
        </w:tc>
        <w:tc>
          <w:tcPr>
            <w:tcW w:w="1976" w:type="dxa"/>
          </w:tcPr>
          <w:p w14:paraId="1DA695F8" w14:textId="77777777" w:rsidR="00A44625" w:rsidRPr="00A44625" w:rsidRDefault="00A44625" w:rsidP="003B579C">
            <w:pPr>
              <w:rPr>
                <w:color w:val="000000"/>
                <w:sz w:val="24"/>
                <w:szCs w:val="24"/>
              </w:rPr>
            </w:pPr>
            <w:r w:rsidRPr="00A44625">
              <w:rPr>
                <w:color w:val="000000"/>
                <w:sz w:val="24"/>
                <w:szCs w:val="24"/>
              </w:rPr>
              <w:t>-0,09</w:t>
            </w:r>
          </w:p>
        </w:tc>
        <w:tc>
          <w:tcPr>
            <w:tcW w:w="1134" w:type="dxa"/>
          </w:tcPr>
          <w:p w14:paraId="1AD419C5" w14:textId="77777777" w:rsidR="00A44625" w:rsidRPr="00A44625" w:rsidRDefault="00A44625" w:rsidP="003B579C">
            <w:pPr>
              <w:rPr>
                <w:color w:val="000000"/>
                <w:sz w:val="24"/>
                <w:szCs w:val="24"/>
              </w:rPr>
            </w:pPr>
            <w:r w:rsidRPr="00A44625">
              <w:rPr>
                <w:color w:val="000000"/>
                <w:sz w:val="24"/>
                <w:szCs w:val="24"/>
              </w:rPr>
              <w:t>-0,09</w:t>
            </w:r>
          </w:p>
        </w:tc>
      </w:tr>
    </w:tbl>
    <w:p w14:paraId="0FFF5DD2" w14:textId="77777777" w:rsidR="00CB1CBB" w:rsidRPr="003D4DCB" w:rsidRDefault="00CB1CBB" w:rsidP="003B579C">
      <w:pPr>
        <w:spacing w:after="0" w:line="240" w:lineRule="auto"/>
        <w:rPr>
          <w:noProof/>
          <w:lang w:eastAsia="ru-RU"/>
        </w:rPr>
      </w:pPr>
    </w:p>
    <w:p w14:paraId="52BEFE0E" w14:textId="44E1F587" w:rsidR="00AB0014" w:rsidRPr="003D4DCB" w:rsidRDefault="00AB0014" w:rsidP="00174F94">
      <w:pPr>
        <w:spacing w:after="0" w:line="240" w:lineRule="auto"/>
        <w:ind w:firstLine="709"/>
        <w:jc w:val="both"/>
        <w:rPr>
          <w:color w:val="000000"/>
        </w:rPr>
      </w:pPr>
      <w:r w:rsidRPr="003D4DCB">
        <w:rPr>
          <w:color w:val="000000"/>
        </w:rPr>
        <w:t>Корреляционный анализ показал</w:t>
      </w:r>
      <w:r w:rsidR="00A757BF">
        <w:rPr>
          <w:color w:val="000000"/>
        </w:rPr>
        <w:t xml:space="preserve"> (таблица 20)</w:t>
      </w:r>
      <w:r w:rsidRPr="003D4DCB">
        <w:rPr>
          <w:color w:val="000000"/>
        </w:rPr>
        <w:t xml:space="preserve">, что фазы СЭВ имеют различное влияние на КЖ ВТ/ВОП, а именно коэффициенты корреляции между физическим, психологическим и общим доменами КЖ и симптомами фазы напряжения составили (-0,31), (-0,40), (-0,24) соответственно, что говорит о наличии обратной средней связи, что повышение уровня фазы напряжения снижает КЖ умеренно.  Коэффициенты корреляции между физическим, психологическим и общим доменами КЖ и симптомами фазы резистенции составили (-0,02), (0,05), (0,07) соответственно, что говорит о наличии обратной слабой связи, и что симптомы этой фазы мало влияют на составляющие КЖ. Коэффициенты корреляции между физическим, психологическим и общим доменами КЖ и симптомами фазы истощения составили (-0,05), (-0,16), (-0,15) соответственно, что также говорит о наличии обратной слабой связи и малом влиянии истощения на КЖ. </w:t>
      </w:r>
    </w:p>
    <w:p w14:paraId="042544D8" w14:textId="240D9ADF" w:rsidR="00613311" w:rsidRPr="003D4DCB" w:rsidRDefault="00613311" w:rsidP="00174F94">
      <w:pPr>
        <w:spacing w:after="0" w:line="240" w:lineRule="auto"/>
        <w:ind w:firstLine="709"/>
        <w:jc w:val="both"/>
        <w:rPr>
          <w:color w:val="000000"/>
        </w:rPr>
      </w:pPr>
      <w:r w:rsidRPr="003D4DCB">
        <w:rPr>
          <w:color w:val="000000"/>
        </w:rPr>
        <w:t xml:space="preserve">Таким образом, </w:t>
      </w:r>
      <w:r w:rsidR="00A757BF">
        <w:rPr>
          <w:color w:val="000000"/>
        </w:rPr>
        <w:t>выявлено</w:t>
      </w:r>
      <w:r w:rsidRPr="003D4DCB">
        <w:rPr>
          <w:color w:val="000000"/>
        </w:rPr>
        <w:t xml:space="preserve"> наличие формирования СЭВ у врачей</w:t>
      </w:r>
      <w:r w:rsidR="009C28B2">
        <w:rPr>
          <w:color w:val="000000"/>
        </w:rPr>
        <w:t>-</w:t>
      </w:r>
      <w:r w:rsidRPr="003D4DCB">
        <w:rPr>
          <w:color w:val="000000"/>
        </w:rPr>
        <w:t xml:space="preserve"> </w:t>
      </w:r>
      <w:r w:rsidR="00A757BF">
        <w:rPr>
          <w:color w:val="000000"/>
        </w:rPr>
        <w:t>терапевтов</w:t>
      </w:r>
      <w:r w:rsidR="009C28B2">
        <w:rPr>
          <w:color w:val="000000"/>
        </w:rPr>
        <w:t>/</w:t>
      </w:r>
      <w:r w:rsidR="00A757BF">
        <w:rPr>
          <w:color w:val="000000"/>
        </w:rPr>
        <w:t xml:space="preserve">врачей общей практики </w:t>
      </w:r>
      <w:r w:rsidRPr="003D4DCB">
        <w:rPr>
          <w:color w:val="000000"/>
        </w:rPr>
        <w:t>участковой службы</w:t>
      </w:r>
      <w:r w:rsidR="009C28B2">
        <w:rPr>
          <w:color w:val="000000"/>
        </w:rPr>
        <w:t xml:space="preserve"> поликлиники</w:t>
      </w:r>
      <w:r w:rsidRPr="003D4DCB">
        <w:rPr>
          <w:color w:val="000000"/>
        </w:rPr>
        <w:t xml:space="preserve">. </w:t>
      </w:r>
      <w:r w:rsidR="007F4DE4">
        <w:rPr>
          <w:color w:val="000000"/>
        </w:rPr>
        <w:t xml:space="preserve">Фаза резистенции выражена у ВТ/ВОП независимо от возраста, что может свидетельствовать об осознании ими возникновения частных стрессовых ситуаций, и желании ограничить ответную реакцию на данный фактор. </w:t>
      </w:r>
      <w:r w:rsidRPr="003D4DCB">
        <w:rPr>
          <w:color w:val="000000"/>
        </w:rPr>
        <w:t xml:space="preserve">В зависимости от возраста фазы СЭВ варьируют с </w:t>
      </w:r>
      <w:r w:rsidR="00696E07" w:rsidRPr="003D4DCB">
        <w:rPr>
          <w:color w:val="000000"/>
        </w:rPr>
        <w:t>преобладанием фазы</w:t>
      </w:r>
      <w:r w:rsidRPr="003D4DCB">
        <w:rPr>
          <w:color w:val="000000"/>
        </w:rPr>
        <w:t xml:space="preserve"> </w:t>
      </w:r>
      <w:r w:rsidR="00380E68">
        <w:rPr>
          <w:color w:val="000000"/>
        </w:rPr>
        <w:t>сопротивления</w:t>
      </w:r>
      <w:r w:rsidRPr="003D4DCB">
        <w:rPr>
          <w:color w:val="000000"/>
        </w:rPr>
        <w:t xml:space="preserve"> у врачей среднего возраста</w:t>
      </w:r>
      <w:r w:rsidR="00696E07" w:rsidRPr="003D4DCB">
        <w:rPr>
          <w:color w:val="000000"/>
        </w:rPr>
        <w:t xml:space="preserve">, и фазы истощения у врачей </w:t>
      </w:r>
      <w:r w:rsidR="008755F3">
        <w:rPr>
          <w:color w:val="000000"/>
        </w:rPr>
        <w:t xml:space="preserve">более </w:t>
      </w:r>
      <w:r w:rsidR="00696E07" w:rsidRPr="003D4DCB">
        <w:rPr>
          <w:color w:val="000000"/>
        </w:rPr>
        <w:t>старшего возраста. У врачей молодого возраста все фазы СЭВ имеют большие значения, что позволяет сделать вывод, что именно молодые врачи подвержены СЭВ,</w:t>
      </w:r>
      <w:r w:rsidR="008755F3">
        <w:rPr>
          <w:color w:val="000000"/>
        </w:rPr>
        <w:t xml:space="preserve"> при этом фаза напряжения выражена в меньшей степени, нежели фаза истощения.  В</w:t>
      </w:r>
      <w:r w:rsidR="00696E07" w:rsidRPr="003D4DCB">
        <w:rPr>
          <w:color w:val="000000"/>
        </w:rPr>
        <w:t xml:space="preserve"> то время как у врачей старшего и среднего возра</w:t>
      </w:r>
      <w:r w:rsidR="008755F3">
        <w:rPr>
          <w:color w:val="000000"/>
        </w:rPr>
        <w:t xml:space="preserve">ста, </w:t>
      </w:r>
      <w:r w:rsidR="00696E07" w:rsidRPr="003D4DCB">
        <w:rPr>
          <w:color w:val="000000"/>
        </w:rPr>
        <w:t xml:space="preserve"> сформированы защитные механизмы, выраженные симптомами фазы </w:t>
      </w:r>
      <w:r w:rsidR="008755F3">
        <w:rPr>
          <w:color w:val="000000"/>
        </w:rPr>
        <w:t xml:space="preserve">сопротивления и </w:t>
      </w:r>
      <w:r w:rsidR="00696E07" w:rsidRPr="003D4DCB">
        <w:rPr>
          <w:color w:val="000000"/>
        </w:rPr>
        <w:t xml:space="preserve">резистенции. </w:t>
      </w:r>
      <w:r w:rsidR="004F3BCA">
        <w:rPr>
          <w:color w:val="000000"/>
        </w:rPr>
        <w:t>У врачей</w:t>
      </w:r>
      <w:r w:rsidR="00DF018D" w:rsidRPr="003D4DCB">
        <w:rPr>
          <w:color w:val="000000"/>
        </w:rPr>
        <w:t xml:space="preserve"> </w:t>
      </w:r>
      <w:r w:rsidR="007E53E1" w:rsidRPr="003D4DCB">
        <w:rPr>
          <w:color w:val="000000"/>
        </w:rPr>
        <w:t>мужчин выражены начальные и конеч</w:t>
      </w:r>
      <w:r w:rsidR="006B555B" w:rsidRPr="003D4DCB">
        <w:rPr>
          <w:color w:val="000000"/>
        </w:rPr>
        <w:t>ные стадии СЭВ, что говорит об и</w:t>
      </w:r>
      <w:r w:rsidR="007E53E1" w:rsidRPr="003D4DCB">
        <w:rPr>
          <w:color w:val="000000"/>
        </w:rPr>
        <w:t xml:space="preserve">х большей подверженности СЭВ. Также </w:t>
      </w:r>
      <w:r w:rsidR="00A757BF">
        <w:rPr>
          <w:color w:val="000000"/>
        </w:rPr>
        <w:t>определено</w:t>
      </w:r>
      <w:r w:rsidR="007E53E1" w:rsidRPr="003D4DCB">
        <w:rPr>
          <w:color w:val="000000"/>
        </w:rPr>
        <w:t xml:space="preserve">, что </w:t>
      </w:r>
      <w:r w:rsidR="008755F3">
        <w:rPr>
          <w:color w:val="000000"/>
        </w:rPr>
        <w:t xml:space="preserve">в целом </w:t>
      </w:r>
      <w:r w:rsidR="00A757BF">
        <w:rPr>
          <w:color w:val="000000"/>
        </w:rPr>
        <w:t>врачи терапевты</w:t>
      </w:r>
      <w:r w:rsidR="00405696">
        <w:rPr>
          <w:color w:val="000000"/>
        </w:rPr>
        <w:t>/</w:t>
      </w:r>
      <w:r w:rsidR="007E53E1" w:rsidRPr="003D4DCB">
        <w:rPr>
          <w:color w:val="000000"/>
        </w:rPr>
        <w:t>врачи</w:t>
      </w:r>
      <w:r w:rsidR="00A757BF">
        <w:rPr>
          <w:color w:val="000000"/>
        </w:rPr>
        <w:t xml:space="preserve"> общей практики</w:t>
      </w:r>
      <w:r w:rsidR="007E53E1" w:rsidRPr="003D4DCB">
        <w:rPr>
          <w:color w:val="000000"/>
        </w:rPr>
        <w:t xml:space="preserve"> менее подвержены эмоциональному истощению</w:t>
      </w:r>
      <w:r w:rsidR="00380E68">
        <w:rPr>
          <w:color w:val="000000"/>
        </w:rPr>
        <w:t xml:space="preserve"> по сравнению с другими фазами выгорания</w:t>
      </w:r>
      <w:r w:rsidR="008755F3">
        <w:rPr>
          <w:color w:val="000000"/>
        </w:rPr>
        <w:t>. Н</w:t>
      </w:r>
      <w:r w:rsidR="00380E68">
        <w:rPr>
          <w:color w:val="000000"/>
        </w:rPr>
        <w:t>аличие</w:t>
      </w:r>
      <w:r w:rsidR="007E53E1" w:rsidRPr="003D4DCB">
        <w:rPr>
          <w:color w:val="000000"/>
        </w:rPr>
        <w:t xml:space="preserve"> СЭВ имеет влияние на качество жизни </w:t>
      </w:r>
      <w:r w:rsidR="00405696">
        <w:rPr>
          <w:color w:val="000000"/>
        </w:rPr>
        <w:t>ВТ/</w:t>
      </w:r>
      <w:r w:rsidR="007E53E1" w:rsidRPr="003D4DCB">
        <w:rPr>
          <w:color w:val="000000"/>
        </w:rPr>
        <w:t>ВОП, состояние в фазе напряжения снижает физическое</w:t>
      </w:r>
      <w:r w:rsidR="00A757BF">
        <w:rPr>
          <w:color w:val="000000"/>
        </w:rPr>
        <w:t>, эмоциональное и общее здоровье</w:t>
      </w:r>
      <w:r w:rsidR="006B555B" w:rsidRPr="003D4DCB">
        <w:rPr>
          <w:color w:val="000000"/>
        </w:rPr>
        <w:t xml:space="preserve"> (обратная средняя связь (-0,31), (-0,40), (-0,24) соответственно). Состояние в фазе резистенции слабо коррелирует со значениями качества жизни (корреляционные коэффициенты (-0,02), (0,05), (0,07) соответственно). Фаза истощения имеет обратное слабое влияние на п</w:t>
      </w:r>
      <w:r w:rsidR="00DF018D" w:rsidRPr="003D4DCB">
        <w:rPr>
          <w:color w:val="000000"/>
        </w:rPr>
        <w:t>сихологическое и общее здоровье</w:t>
      </w:r>
      <w:r w:rsidR="00A44625">
        <w:rPr>
          <w:color w:val="000000"/>
        </w:rPr>
        <w:t xml:space="preserve"> </w:t>
      </w:r>
      <w:r w:rsidR="006B555B" w:rsidRPr="003D4DCB">
        <w:rPr>
          <w:color w:val="000000"/>
        </w:rPr>
        <w:t>– (-</w:t>
      </w:r>
      <w:r w:rsidR="00DF018D" w:rsidRPr="003D4DCB">
        <w:rPr>
          <w:color w:val="000000"/>
        </w:rPr>
        <w:t xml:space="preserve"> </w:t>
      </w:r>
      <w:r w:rsidR="006B555B" w:rsidRPr="003D4DCB">
        <w:rPr>
          <w:color w:val="000000"/>
        </w:rPr>
        <w:t>0,16), (-</w:t>
      </w:r>
      <w:r w:rsidR="00DF018D" w:rsidRPr="003D4DCB">
        <w:rPr>
          <w:color w:val="000000"/>
        </w:rPr>
        <w:t xml:space="preserve"> </w:t>
      </w:r>
      <w:r w:rsidR="006B555B" w:rsidRPr="003D4DCB">
        <w:rPr>
          <w:color w:val="000000"/>
        </w:rPr>
        <w:t xml:space="preserve">0,15) соответственно. </w:t>
      </w:r>
    </w:p>
    <w:p w14:paraId="24CEB935" w14:textId="77777777" w:rsidR="00826CCF" w:rsidRPr="003D4DCB" w:rsidRDefault="00826CCF" w:rsidP="00174F94">
      <w:pPr>
        <w:spacing w:after="0" w:line="240" w:lineRule="auto"/>
        <w:ind w:firstLine="709"/>
        <w:jc w:val="both"/>
        <w:rPr>
          <w:color w:val="000000"/>
        </w:rPr>
      </w:pPr>
    </w:p>
    <w:p w14:paraId="29A3FC93" w14:textId="77777777" w:rsidR="00826CCF" w:rsidRDefault="00826CCF" w:rsidP="00174F94">
      <w:pPr>
        <w:spacing w:after="0" w:line="240" w:lineRule="auto"/>
        <w:ind w:firstLine="709"/>
        <w:jc w:val="both"/>
        <w:rPr>
          <w:color w:val="000000"/>
        </w:rPr>
      </w:pPr>
    </w:p>
    <w:p w14:paraId="348A3D29" w14:textId="77777777" w:rsidR="008755F3" w:rsidRDefault="008755F3" w:rsidP="00174F94">
      <w:pPr>
        <w:spacing w:after="0" w:line="240" w:lineRule="auto"/>
        <w:ind w:firstLine="709"/>
        <w:jc w:val="both"/>
        <w:rPr>
          <w:color w:val="000000"/>
        </w:rPr>
      </w:pPr>
    </w:p>
    <w:p w14:paraId="36591839" w14:textId="77777777" w:rsidR="008755F3" w:rsidRDefault="008755F3" w:rsidP="00174F94">
      <w:pPr>
        <w:spacing w:after="0" w:line="240" w:lineRule="auto"/>
        <w:ind w:firstLine="709"/>
        <w:jc w:val="both"/>
        <w:rPr>
          <w:color w:val="000000"/>
        </w:rPr>
      </w:pPr>
    </w:p>
    <w:p w14:paraId="130323BE" w14:textId="77777777" w:rsidR="008755F3" w:rsidRDefault="008755F3" w:rsidP="00174F94">
      <w:pPr>
        <w:spacing w:after="0" w:line="240" w:lineRule="auto"/>
        <w:ind w:firstLine="709"/>
        <w:jc w:val="both"/>
        <w:rPr>
          <w:color w:val="000000"/>
        </w:rPr>
      </w:pPr>
    </w:p>
    <w:p w14:paraId="7A7EEC1D" w14:textId="77777777" w:rsidR="008755F3" w:rsidRDefault="008755F3" w:rsidP="00174F94">
      <w:pPr>
        <w:spacing w:after="0" w:line="240" w:lineRule="auto"/>
        <w:ind w:firstLine="709"/>
        <w:jc w:val="both"/>
        <w:rPr>
          <w:color w:val="000000"/>
        </w:rPr>
      </w:pPr>
    </w:p>
    <w:p w14:paraId="7235084C" w14:textId="77777777" w:rsidR="008755F3" w:rsidRDefault="008755F3" w:rsidP="00174F94">
      <w:pPr>
        <w:spacing w:after="0" w:line="240" w:lineRule="auto"/>
        <w:ind w:firstLine="709"/>
        <w:jc w:val="both"/>
        <w:rPr>
          <w:color w:val="000000"/>
        </w:rPr>
      </w:pPr>
    </w:p>
    <w:p w14:paraId="778C3DDF" w14:textId="77777777" w:rsidR="008755F3" w:rsidRDefault="008755F3" w:rsidP="00174F94">
      <w:pPr>
        <w:spacing w:after="0" w:line="240" w:lineRule="auto"/>
        <w:ind w:firstLine="709"/>
        <w:jc w:val="both"/>
        <w:rPr>
          <w:color w:val="000000"/>
        </w:rPr>
      </w:pPr>
    </w:p>
    <w:p w14:paraId="5A2E945D" w14:textId="77777777" w:rsidR="008755F3" w:rsidRDefault="008755F3" w:rsidP="00174F94">
      <w:pPr>
        <w:spacing w:after="0" w:line="240" w:lineRule="auto"/>
        <w:ind w:firstLine="709"/>
        <w:jc w:val="both"/>
        <w:rPr>
          <w:color w:val="000000"/>
        </w:rPr>
      </w:pPr>
    </w:p>
    <w:p w14:paraId="47FE9378" w14:textId="77777777" w:rsidR="008755F3" w:rsidRDefault="008755F3" w:rsidP="00174F94">
      <w:pPr>
        <w:spacing w:after="0" w:line="240" w:lineRule="auto"/>
        <w:ind w:firstLine="709"/>
        <w:jc w:val="both"/>
        <w:rPr>
          <w:color w:val="000000"/>
        </w:rPr>
      </w:pPr>
    </w:p>
    <w:p w14:paraId="0C6C3AB7" w14:textId="77777777" w:rsidR="008755F3" w:rsidRDefault="008755F3" w:rsidP="00174F94">
      <w:pPr>
        <w:spacing w:after="0" w:line="240" w:lineRule="auto"/>
        <w:ind w:firstLine="709"/>
        <w:jc w:val="both"/>
        <w:rPr>
          <w:color w:val="000000"/>
        </w:rPr>
      </w:pPr>
    </w:p>
    <w:p w14:paraId="2F1522F9" w14:textId="77777777" w:rsidR="008755F3" w:rsidRDefault="008755F3" w:rsidP="00174F94">
      <w:pPr>
        <w:spacing w:after="0" w:line="240" w:lineRule="auto"/>
        <w:ind w:firstLine="709"/>
        <w:jc w:val="both"/>
        <w:rPr>
          <w:color w:val="000000"/>
        </w:rPr>
      </w:pPr>
    </w:p>
    <w:p w14:paraId="58EB6F8A" w14:textId="77777777" w:rsidR="008755F3" w:rsidRDefault="008755F3" w:rsidP="00174F94">
      <w:pPr>
        <w:spacing w:after="0" w:line="240" w:lineRule="auto"/>
        <w:ind w:firstLine="709"/>
        <w:jc w:val="both"/>
        <w:rPr>
          <w:color w:val="000000"/>
        </w:rPr>
      </w:pPr>
    </w:p>
    <w:p w14:paraId="5B22ED1A" w14:textId="77777777" w:rsidR="008755F3" w:rsidRDefault="008755F3" w:rsidP="00174F94">
      <w:pPr>
        <w:spacing w:after="0" w:line="240" w:lineRule="auto"/>
        <w:ind w:firstLine="709"/>
        <w:jc w:val="both"/>
        <w:rPr>
          <w:color w:val="000000"/>
        </w:rPr>
      </w:pPr>
    </w:p>
    <w:p w14:paraId="65EEF4D4" w14:textId="77777777" w:rsidR="008755F3" w:rsidRDefault="008755F3" w:rsidP="00174F94">
      <w:pPr>
        <w:spacing w:after="0" w:line="240" w:lineRule="auto"/>
        <w:ind w:firstLine="709"/>
        <w:jc w:val="both"/>
        <w:rPr>
          <w:color w:val="000000"/>
        </w:rPr>
      </w:pPr>
    </w:p>
    <w:p w14:paraId="1B3368EC" w14:textId="77777777" w:rsidR="008755F3" w:rsidRDefault="008755F3" w:rsidP="00174F94">
      <w:pPr>
        <w:spacing w:after="0" w:line="240" w:lineRule="auto"/>
        <w:ind w:firstLine="709"/>
        <w:jc w:val="both"/>
        <w:rPr>
          <w:color w:val="000000"/>
        </w:rPr>
      </w:pPr>
    </w:p>
    <w:p w14:paraId="1E4CDB89" w14:textId="77777777" w:rsidR="008755F3" w:rsidRDefault="008755F3" w:rsidP="00174F94">
      <w:pPr>
        <w:spacing w:after="0" w:line="240" w:lineRule="auto"/>
        <w:ind w:firstLine="709"/>
        <w:jc w:val="both"/>
        <w:rPr>
          <w:color w:val="000000"/>
        </w:rPr>
      </w:pPr>
    </w:p>
    <w:p w14:paraId="058EDA49" w14:textId="77777777" w:rsidR="008755F3" w:rsidRDefault="008755F3" w:rsidP="00174F94">
      <w:pPr>
        <w:spacing w:after="0" w:line="240" w:lineRule="auto"/>
        <w:ind w:firstLine="709"/>
        <w:jc w:val="both"/>
        <w:rPr>
          <w:color w:val="000000"/>
        </w:rPr>
      </w:pPr>
    </w:p>
    <w:p w14:paraId="5458C8E2" w14:textId="77777777" w:rsidR="008755F3" w:rsidRDefault="008755F3" w:rsidP="00174F94">
      <w:pPr>
        <w:spacing w:after="0" w:line="240" w:lineRule="auto"/>
        <w:ind w:firstLine="709"/>
        <w:jc w:val="both"/>
        <w:rPr>
          <w:color w:val="000000"/>
        </w:rPr>
      </w:pPr>
    </w:p>
    <w:p w14:paraId="6D1F5FF0" w14:textId="77777777" w:rsidR="008755F3" w:rsidRDefault="008755F3" w:rsidP="00174F94">
      <w:pPr>
        <w:spacing w:after="0" w:line="240" w:lineRule="auto"/>
        <w:ind w:firstLine="709"/>
        <w:jc w:val="both"/>
        <w:rPr>
          <w:color w:val="000000"/>
        </w:rPr>
      </w:pPr>
    </w:p>
    <w:p w14:paraId="67B07238" w14:textId="77777777" w:rsidR="008755F3" w:rsidRDefault="008755F3" w:rsidP="00174F94">
      <w:pPr>
        <w:spacing w:after="0" w:line="240" w:lineRule="auto"/>
        <w:ind w:firstLine="709"/>
        <w:jc w:val="both"/>
        <w:rPr>
          <w:color w:val="000000"/>
        </w:rPr>
      </w:pPr>
    </w:p>
    <w:p w14:paraId="771ACE18" w14:textId="77777777" w:rsidR="008755F3" w:rsidRDefault="008755F3" w:rsidP="00174F94">
      <w:pPr>
        <w:spacing w:after="0" w:line="240" w:lineRule="auto"/>
        <w:ind w:firstLine="709"/>
        <w:jc w:val="both"/>
        <w:rPr>
          <w:color w:val="000000"/>
        </w:rPr>
      </w:pPr>
    </w:p>
    <w:p w14:paraId="5A61634E" w14:textId="77777777" w:rsidR="008755F3" w:rsidRDefault="008755F3" w:rsidP="00174F94">
      <w:pPr>
        <w:spacing w:after="0" w:line="240" w:lineRule="auto"/>
        <w:ind w:firstLine="709"/>
        <w:jc w:val="both"/>
        <w:rPr>
          <w:color w:val="000000"/>
        </w:rPr>
      </w:pPr>
    </w:p>
    <w:p w14:paraId="652B9973" w14:textId="77777777" w:rsidR="008755F3" w:rsidRDefault="008755F3" w:rsidP="00174F94">
      <w:pPr>
        <w:spacing w:after="0" w:line="240" w:lineRule="auto"/>
        <w:ind w:firstLine="709"/>
        <w:jc w:val="both"/>
        <w:rPr>
          <w:color w:val="000000"/>
        </w:rPr>
      </w:pPr>
    </w:p>
    <w:p w14:paraId="54AAC31E" w14:textId="77777777" w:rsidR="008755F3" w:rsidRDefault="008755F3" w:rsidP="00174F94">
      <w:pPr>
        <w:spacing w:after="0" w:line="240" w:lineRule="auto"/>
        <w:ind w:firstLine="709"/>
        <w:jc w:val="both"/>
        <w:rPr>
          <w:color w:val="000000"/>
        </w:rPr>
      </w:pPr>
    </w:p>
    <w:p w14:paraId="360C36C8" w14:textId="77777777" w:rsidR="008755F3" w:rsidRDefault="008755F3" w:rsidP="00174F94">
      <w:pPr>
        <w:spacing w:after="0" w:line="240" w:lineRule="auto"/>
        <w:ind w:firstLine="709"/>
        <w:jc w:val="both"/>
        <w:rPr>
          <w:color w:val="000000"/>
        </w:rPr>
      </w:pPr>
    </w:p>
    <w:p w14:paraId="0D9E6B2E" w14:textId="77777777" w:rsidR="008755F3" w:rsidRDefault="008755F3" w:rsidP="00174F94">
      <w:pPr>
        <w:spacing w:after="0" w:line="240" w:lineRule="auto"/>
        <w:ind w:firstLine="709"/>
        <w:jc w:val="both"/>
        <w:rPr>
          <w:color w:val="000000"/>
        </w:rPr>
      </w:pPr>
    </w:p>
    <w:p w14:paraId="118272FE" w14:textId="77777777" w:rsidR="008755F3" w:rsidRDefault="008755F3" w:rsidP="00174F94">
      <w:pPr>
        <w:spacing w:after="0" w:line="240" w:lineRule="auto"/>
        <w:ind w:firstLine="709"/>
        <w:jc w:val="both"/>
        <w:rPr>
          <w:color w:val="000000"/>
        </w:rPr>
      </w:pPr>
    </w:p>
    <w:p w14:paraId="5482455A" w14:textId="77777777" w:rsidR="008755F3" w:rsidRDefault="008755F3" w:rsidP="00174F94">
      <w:pPr>
        <w:spacing w:after="0" w:line="240" w:lineRule="auto"/>
        <w:ind w:firstLine="709"/>
        <w:jc w:val="both"/>
        <w:rPr>
          <w:color w:val="000000"/>
        </w:rPr>
      </w:pPr>
    </w:p>
    <w:p w14:paraId="24AB67B0" w14:textId="77777777" w:rsidR="008755F3" w:rsidRDefault="008755F3" w:rsidP="00174F94">
      <w:pPr>
        <w:spacing w:after="0" w:line="240" w:lineRule="auto"/>
        <w:ind w:firstLine="709"/>
        <w:jc w:val="both"/>
        <w:rPr>
          <w:color w:val="000000"/>
        </w:rPr>
      </w:pPr>
    </w:p>
    <w:p w14:paraId="5EB5842E" w14:textId="77777777" w:rsidR="008755F3" w:rsidRDefault="008755F3" w:rsidP="00174F94">
      <w:pPr>
        <w:spacing w:after="0" w:line="240" w:lineRule="auto"/>
        <w:ind w:firstLine="709"/>
        <w:jc w:val="both"/>
        <w:rPr>
          <w:color w:val="000000"/>
        </w:rPr>
      </w:pPr>
    </w:p>
    <w:p w14:paraId="749CD038" w14:textId="77777777" w:rsidR="008755F3" w:rsidRDefault="008755F3" w:rsidP="00174F94">
      <w:pPr>
        <w:spacing w:after="0" w:line="240" w:lineRule="auto"/>
        <w:ind w:firstLine="709"/>
        <w:jc w:val="both"/>
        <w:rPr>
          <w:color w:val="000000"/>
        </w:rPr>
      </w:pPr>
    </w:p>
    <w:p w14:paraId="3EECE9AF" w14:textId="77777777" w:rsidR="008755F3" w:rsidRDefault="008755F3" w:rsidP="00174F94">
      <w:pPr>
        <w:spacing w:after="0" w:line="240" w:lineRule="auto"/>
        <w:ind w:firstLine="709"/>
        <w:jc w:val="both"/>
        <w:rPr>
          <w:color w:val="000000"/>
        </w:rPr>
      </w:pPr>
    </w:p>
    <w:p w14:paraId="21CDA349" w14:textId="77777777" w:rsidR="008755F3" w:rsidRDefault="008755F3" w:rsidP="00174F94">
      <w:pPr>
        <w:spacing w:after="0" w:line="240" w:lineRule="auto"/>
        <w:ind w:firstLine="709"/>
        <w:jc w:val="both"/>
        <w:rPr>
          <w:color w:val="000000"/>
        </w:rPr>
      </w:pPr>
    </w:p>
    <w:p w14:paraId="68FDF0A6" w14:textId="77777777" w:rsidR="008755F3" w:rsidRDefault="008755F3" w:rsidP="00174F94">
      <w:pPr>
        <w:spacing w:after="0" w:line="240" w:lineRule="auto"/>
        <w:ind w:firstLine="709"/>
        <w:jc w:val="both"/>
        <w:rPr>
          <w:color w:val="000000"/>
        </w:rPr>
      </w:pPr>
    </w:p>
    <w:p w14:paraId="7105F4EE" w14:textId="77777777" w:rsidR="008755F3" w:rsidRDefault="008755F3" w:rsidP="00174F94">
      <w:pPr>
        <w:spacing w:after="0" w:line="240" w:lineRule="auto"/>
        <w:ind w:firstLine="709"/>
        <w:jc w:val="both"/>
        <w:rPr>
          <w:color w:val="000000"/>
        </w:rPr>
      </w:pPr>
    </w:p>
    <w:p w14:paraId="0C924C7E" w14:textId="77777777" w:rsidR="008755F3" w:rsidRDefault="008755F3" w:rsidP="00174F94">
      <w:pPr>
        <w:spacing w:after="0" w:line="240" w:lineRule="auto"/>
        <w:ind w:firstLine="709"/>
        <w:jc w:val="both"/>
        <w:rPr>
          <w:color w:val="000000"/>
        </w:rPr>
      </w:pPr>
    </w:p>
    <w:p w14:paraId="638D452E" w14:textId="77777777" w:rsidR="008755F3" w:rsidRDefault="008755F3" w:rsidP="00174F94">
      <w:pPr>
        <w:spacing w:after="0" w:line="240" w:lineRule="auto"/>
        <w:ind w:firstLine="709"/>
        <w:jc w:val="both"/>
        <w:rPr>
          <w:color w:val="000000"/>
        </w:rPr>
      </w:pPr>
    </w:p>
    <w:p w14:paraId="3DA3D386" w14:textId="77777777" w:rsidR="008755F3" w:rsidRDefault="008755F3" w:rsidP="00174F94">
      <w:pPr>
        <w:spacing w:after="0" w:line="240" w:lineRule="auto"/>
        <w:ind w:firstLine="709"/>
        <w:jc w:val="both"/>
        <w:rPr>
          <w:color w:val="000000"/>
        </w:rPr>
      </w:pPr>
    </w:p>
    <w:p w14:paraId="131D5079" w14:textId="77777777" w:rsidR="00826CCF" w:rsidRDefault="00826CCF" w:rsidP="00174F94">
      <w:pPr>
        <w:spacing w:after="0" w:line="240" w:lineRule="auto"/>
        <w:ind w:firstLine="709"/>
        <w:jc w:val="both"/>
        <w:rPr>
          <w:color w:val="000000"/>
        </w:rPr>
      </w:pPr>
    </w:p>
    <w:p w14:paraId="031E8B66" w14:textId="77777777" w:rsidR="006605ED" w:rsidRPr="003D4DCB" w:rsidRDefault="006605ED" w:rsidP="00174F94">
      <w:pPr>
        <w:spacing w:after="0" w:line="240" w:lineRule="auto"/>
        <w:ind w:firstLine="709"/>
        <w:jc w:val="both"/>
        <w:rPr>
          <w:color w:val="000000"/>
        </w:rPr>
      </w:pPr>
    </w:p>
    <w:p w14:paraId="5DEF663A" w14:textId="1233D874" w:rsidR="00B03A04" w:rsidRPr="00B03A04" w:rsidRDefault="00B03A04" w:rsidP="00174F94">
      <w:pPr>
        <w:spacing w:after="0" w:line="240" w:lineRule="auto"/>
        <w:ind w:firstLine="709"/>
        <w:jc w:val="both"/>
        <w:rPr>
          <w:b/>
          <w:lang w:eastAsia="ru-RU"/>
        </w:rPr>
      </w:pPr>
      <w:r w:rsidRPr="00B03A04">
        <w:rPr>
          <w:b/>
          <w:lang w:eastAsia="ru-RU"/>
        </w:rPr>
        <w:t xml:space="preserve">4 ОЦЕНКА ВНЕШНЕГО ОКРУЖЕНИЯ </w:t>
      </w:r>
      <w:r w:rsidR="004F3BCA">
        <w:rPr>
          <w:b/>
          <w:lang w:eastAsia="ru-RU"/>
        </w:rPr>
        <w:t xml:space="preserve">ВРАЧА </w:t>
      </w:r>
      <w:r w:rsidR="000B3CBD">
        <w:rPr>
          <w:b/>
          <w:lang w:eastAsia="ru-RU"/>
        </w:rPr>
        <w:t>ТЕРАПЕВТА/ ВРАЧА ОБЩЕЙ ПРАКТИКИ С</w:t>
      </w:r>
      <w:r w:rsidRPr="00B85F38">
        <w:rPr>
          <w:b/>
          <w:color w:val="FF0000"/>
          <w:lang w:eastAsia="ru-RU"/>
        </w:rPr>
        <w:t xml:space="preserve"> </w:t>
      </w:r>
      <w:r w:rsidRPr="00B03A04">
        <w:rPr>
          <w:b/>
          <w:lang w:eastAsia="ru-RU"/>
        </w:rPr>
        <w:t xml:space="preserve">ИСПОЛЬЗОВАНИЕМ </w:t>
      </w:r>
      <w:r w:rsidRPr="00B03A04">
        <w:rPr>
          <w:b/>
          <w:lang w:val="en-US" w:eastAsia="ru-RU"/>
        </w:rPr>
        <w:t>PEST</w:t>
      </w:r>
      <w:r w:rsidR="002B1069">
        <w:rPr>
          <w:b/>
          <w:lang w:eastAsia="ru-RU"/>
        </w:rPr>
        <w:t>-</w:t>
      </w:r>
      <w:r w:rsidRPr="00B03A04">
        <w:rPr>
          <w:b/>
          <w:lang w:eastAsia="ru-RU"/>
        </w:rPr>
        <w:t>АНАЛИЗА</w:t>
      </w:r>
    </w:p>
    <w:p w14:paraId="15CCA8CC" w14:textId="77777777" w:rsidR="00A44625" w:rsidRDefault="00A44625" w:rsidP="00174F94">
      <w:pPr>
        <w:spacing w:after="0" w:line="240" w:lineRule="auto"/>
        <w:ind w:firstLine="709"/>
        <w:jc w:val="both"/>
        <w:rPr>
          <w:lang w:eastAsia="ru-RU"/>
        </w:rPr>
      </w:pPr>
    </w:p>
    <w:p w14:paraId="3F17250E" w14:textId="15C04E5E" w:rsidR="00826CCF" w:rsidRPr="003D4DCB" w:rsidRDefault="00DE609C" w:rsidP="00174F94">
      <w:pPr>
        <w:spacing w:after="0" w:line="240" w:lineRule="auto"/>
        <w:ind w:firstLine="709"/>
        <w:jc w:val="both"/>
        <w:rPr>
          <w:lang w:eastAsia="ru-RU"/>
        </w:rPr>
      </w:pPr>
      <w:r w:rsidRPr="003D4DCB">
        <w:rPr>
          <w:lang w:eastAsia="ru-RU"/>
        </w:rPr>
        <w:t>Для рассмотрения политической составляющей, нами проведен контент-анализ нормативн</w:t>
      </w:r>
      <w:r w:rsidR="00B03A04">
        <w:rPr>
          <w:lang w:eastAsia="ru-RU"/>
        </w:rPr>
        <w:t xml:space="preserve">ых </w:t>
      </w:r>
      <w:r w:rsidRPr="003D4DCB">
        <w:rPr>
          <w:lang w:eastAsia="ru-RU"/>
        </w:rPr>
        <w:t>правовых актов</w:t>
      </w:r>
      <w:r w:rsidRPr="003D4DCB">
        <w:rPr>
          <w:color w:val="000000"/>
        </w:rPr>
        <w:t xml:space="preserve"> Республики Казахстан</w:t>
      </w:r>
      <w:r w:rsidRPr="003D4DCB">
        <w:rPr>
          <w:lang w:eastAsia="ru-RU"/>
        </w:rPr>
        <w:t xml:space="preserve">, регулирующих деятельность системы здравоохранения, в частности врачей </w:t>
      </w:r>
      <w:r w:rsidR="00B03A04">
        <w:rPr>
          <w:lang w:eastAsia="ru-RU"/>
        </w:rPr>
        <w:t>терапевтов</w:t>
      </w:r>
      <w:r w:rsidR="002B1069">
        <w:rPr>
          <w:lang w:eastAsia="ru-RU"/>
        </w:rPr>
        <w:t>/</w:t>
      </w:r>
      <w:r w:rsidR="00B03A04">
        <w:rPr>
          <w:lang w:eastAsia="ru-RU"/>
        </w:rPr>
        <w:t>врачей общей практики. Нормативные правовые</w:t>
      </w:r>
      <w:r w:rsidRPr="003D4DCB">
        <w:rPr>
          <w:lang w:eastAsia="ru-RU"/>
        </w:rPr>
        <w:t xml:space="preserve"> акты для каждого раздела рассмотрены в порядке иерархии.</w:t>
      </w:r>
    </w:p>
    <w:p w14:paraId="75F56FE9" w14:textId="77777777" w:rsidR="00DE609C" w:rsidRPr="003D4DCB" w:rsidRDefault="00DE609C" w:rsidP="00174F94">
      <w:pPr>
        <w:pStyle w:val="a6"/>
        <w:shd w:val="clear" w:color="auto" w:fill="FFFFFF"/>
        <w:spacing w:before="0" w:beforeAutospacing="0" w:after="0" w:afterAutospacing="0"/>
        <w:ind w:firstLine="709"/>
        <w:jc w:val="both"/>
        <w:textAlignment w:val="baseline"/>
        <w:rPr>
          <w:sz w:val="28"/>
          <w:szCs w:val="28"/>
        </w:rPr>
      </w:pPr>
      <w:r w:rsidRPr="003D4DCB">
        <w:rPr>
          <w:sz w:val="28"/>
          <w:szCs w:val="28"/>
        </w:rPr>
        <w:t>Основой для деятельности организаций здравоохранения является Конституция Республики Казахстан, где установлено право каждого гражданина на сохранение здоровья</w:t>
      </w:r>
      <w:r w:rsidR="00B157C3">
        <w:rPr>
          <w:sz w:val="28"/>
          <w:szCs w:val="28"/>
        </w:rPr>
        <w:t xml:space="preserve"> [155</w:t>
      </w:r>
      <w:r w:rsidR="00B03A04">
        <w:rPr>
          <w:sz w:val="28"/>
          <w:szCs w:val="28"/>
        </w:rPr>
        <w:t>]</w:t>
      </w:r>
      <w:r w:rsidRPr="003D4DCB">
        <w:rPr>
          <w:sz w:val="28"/>
          <w:szCs w:val="28"/>
        </w:rPr>
        <w:t xml:space="preserve">. </w:t>
      </w:r>
    </w:p>
    <w:p w14:paraId="63D33813" w14:textId="77777777" w:rsidR="00DE609C" w:rsidRPr="003D4DCB" w:rsidRDefault="00DE609C" w:rsidP="00174F94">
      <w:pPr>
        <w:spacing w:after="0" w:line="240" w:lineRule="auto"/>
        <w:ind w:firstLine="709"/>
        <w:jc w:val="both"/>
        <w:rPr>
          <w:lang w:eastAsia="ru-RU"/>
        </w:rPr>
      </w:pPr>
    </w:p>
    <w:p w14:paraId="391B299D" w14:textId="63F321DA" w:rsidR="004A6985" w:rsidRPr="00CD7F91" w:rsidRDefault="001370A1" w:rsidP="00174F94">
      <w:pPr>
        <w:spacing w:after="0" w:line="240" w:lineRule="auto"/>
        <w:ind w:firstLine="709"/>
        <w:contextualSpacing/>
        <w:jc w:val="both"/>
        <w:rPr>
          <w:b/>
          <w:lang w:eastAsia="ru-RU"/>
        </w:rPr>
      </w:pPr>
      <w:r>
        <w:rPr>
          <w:b/>
          <w:lang w:eastAsia="ru-RU"/>
        </w:rPr>
        <w:t xml:space="preserve">4.1 Контент-анализ нормативных и </w:t>
      </w:r>
      <w:r w:rsidR="00826CCF" w:rsidRPr="003D4DCB">
        <w:rPr>
          <w:b/>
          <w:lang w:eastAsia="ru-RU"/>
        </w:rPr>
        <w:t xml:space="preserve">правовых актов, регулирующих </w:t>
      </w:r>
      <w:r w:rsidR="00826CCF" w:rsidRPr="00CD7F91">
        <w:rPr>
          <w:b/>
          <w:lang w:eastAsia="ru-RU"/>
        </w:rPr>
        <w:t>деятельность</w:t>
      </w:r>
      <w:r w:rsidR="004F3BCA">
        <w:rPr>
          <w:b/>
          <w:lang w:eastAsia="ru-RU"/>
        </w:rPr>
        <w:t xml:space="preserve"> врачей </w:t>
      </w:r>
      <w:r w:rsidR="002B1069">
        <w:rPr>
          <w:b/>
          <w:lang w:eastAsia="ru-RU"/>
        </w:rPr>
        <w:t>терапевтов/</w:t>
      </w:r>
      <w:r w:rsidR="000B3CBD" w:rsidRPr="00CD7F91">
        <w:rPr>
          <w:b/>
          <w:lang w:eastAsia="ru-RU"/>
        </w:rPr>
        <w:t>врачей общей практики на уровне</w:t>
      </w:r>
      <w:r w:rsidR="00483A51">
        <w:rPr>
          <w:b/>
          <w:lang w:eastAsia="ru-RU"/>
        </w:rPr>
        <w:t xml:space="preserve"> поликлиники</w:t>
      </w:r>
      <w:r w:rsidR="000B3CBD" w:rsidRPr="00CD7F91">
        <w:rPr>
          <w:b/>
          <w:lang w:eastAsia="ru-RU"/>
        </w:rPr>
        <w:t>,</w:t>
      </w:r>
      <w:r w:rsidR="00826CCF" w:rsidRPr="00CD7F91">
        <w:rPr>
          <w:b/>
          <w:lang w:eastAsia="ru-RU"/>
        </w:rPr>
        <w:t xml:space="preserve"> как политический компонент </w:t>
      </w:r>
      <w:r w:rsidR="00826CCF" w:rsidRPr="00CD7F91">
        <w:rPr>
          <w:rFonts w:eastAsia="Times New Roman"/>
          <w:b/>
          <w:lang w:val="en-US" w:eastAsia="ru-RU"/>
        </w:rPr>
        <w:t>PEST</w:t>
      </w:r>
      <w:r w:rsidR="002B1069">
        <w:rPr>
          <w:rFonts w:eastAsia="Times New Roman"/>
          <w:b/>
          <w:lang w:eastAsia="ru-RU"/>
        </w:rPr>
        <w:t>-</w:t>
      </w:r>
      <w:r w:rsidR="00826CCF" w:rsidRPr="00CD7F91">
        <w:rPr>
          <w:rFonts w:eastAsia="Times New Roman"/>
          <w:b/>
          <w:lang w:eastAsia="ru-RU"/>
        </w:rPr>
        <w:t>анализа</w:t>
      </w:r>
    </w:p>
    <w:p w14:paraId="62183769" w14:textId="67EBF204" w:rsidR="00A35CC0" w:rsidRPr="004A6985" w:rsidRDefault="0014040F" w:rsidP="00174F94">
      <w:pPr>
        <w:spacing w:after="0" w:line="240" w:lineRule="auto"/>
        <w:ind w:firstLine="709"/>
        <w:contextualSpacing/>
        <w:jc w:val="both"/>
        <w:rPr>
          <w:b/>
          <w:lang w:eastAsia="ru-RU"/>
        </w:rPr>
      </w:pPr>
      <w:r w:rsidRPr="00CD7F91">
        <w:t xml:space="preserve">Согласно проведенному анализу, статус ПМСП как одного из видов оказания медицинской помощи, определен в Кодексе о Здоровье и Системе </w:t>
      </w:r>
      <w:r w:rsidRPr="003D4DCB">
        <w:rPr>
          <w:color w:val="000000"/>
        </w:rPr>
        <w:t xml:space="preserve">здравоохранения РК </w:t>
      </w:r>
      <w:r w:rsidR="00B34D38" w:rsidRPr="003D4DCB">
        <w:rPr>
          <w:color w:val="000000"/>
        </w:rPr>
        <w:t xml:space="preserve">(далее </w:t>
      </w:r>
      <w:r w:rsidR="00A44625">
        <w:rPr>
          <w:color w:val="000000"/>
        </w:rPr>
        <w:t xml:space="preserve">- </w:t>
      </w:r>
      <w:r w:rsidR="00B34D38" w:rsidRPr="003D4DCB">
        <w:rPr>
          <w:color w:val="000000"/>
        </w:rPr>
        <w:t xml:space="preserve">Кодекс) </w:t>
      </w:r>
      <w:r w:rsidR="003B09BA">
        <w:rPr>
          <w:color w:val="000000"/>
        </w:rPr>
        <w:t>[156</w:t>
      </w:r>
      <w:r w:rsidR="00B03A04">
        <w:rPr>
          <w:color w:val="000000"/>
        </w:rPr>
        <w:t>,</w:t>
      </w:r>
      <w:r w:rsidR="00A44625">
        <w:rPr>
          <w:color w:val="000000"/>
        </w:rPr>
        <w:t xml:space="preserve"> </w:t>
      </w:r>
      <w:r w:rsidR="00B03A04">
        <w:rPr>
          <w:color w:val="000000"/>
        </w:rPr>
        <w:t>15</w:t>
      </w:r>
      <w:r w:rsidR="003B09BA">
        <w:rPr>
          <w:color w:val="000000"/>
        </w:rPr>
        <w:t>7</w:t>
      </w:r>
      <w:r w:rsidR="00B03A04">
        <w:rPr>
          <w:color w:val="000000"/>
        </w:rPr>
        <w:t>]</w:t>
      </w:r>
      <w:r w:rsidRPr="003D4DCB">
        <w:rPr>
          <w:color w:val="000000"/>
        </w:rPr>
        <w:t xml:space="preserve">. </w:t>
      </w:r>
      <w:r w:rsidR="00A35CC0" w:rsidRPr="003D4DCB">
        <w:rPr>
          <w:color w:val="000000"/>
        </w:rPr>
        <w:t xml:space="preserve">Здесь же </w:t>
      </w:r>
      <w:r w:rsidR="00A35CC0" w:rsidRPr="003D4DCB">
        <w:t xml:space="preserve">определены принципы Государственной политики в области здравоохранения, такие как доступность и обеспечение </w:t>
      </w:r>
      <w:r w:rsidR="00A35CC0" w:rsidRPr="003D4DCB">
        <w:rPr>
          <w:color w:val="000000"/>
          <w:spacing w:val="2"/>
        </w:rPr>
        <w:t>равенства прав граждан на получение безопасной, эффективной и качественной медицинской помощи. Особо отмечено о солидарной ответственности государства, работодателей и граждан за сохранение и укрепление индивидуального и общественного здоровья.</w:t>
      </w:r>
    </w:p>
    <w:p w14:paraId="5612AD01" w14:textId="2D64E588" w:rsidR="00A35CC0" w:rsidRPr="003D4DCB" w:rsidRDefault="00A35CC0" w:rsidP="00174F94">
      <w:pPr>
        <w:spacing w:after="0" w:line="240" w:lineRule="auto"/>
        <w:ind w:firstLine="709"/>
        <w:contextualSpacing/>
        <w:jc w:val="both"/>
        <w:rPr>
          <w:rStyle w:val="s0"/>
        </w:rPr>
      </w:pPr>
      <w:r w:rsidRPr="003D4DCB">
        <w:rPr>
          <w:rFonts w:eastAsia="Times New Roman"/>
          <w:lang w:eastAsia="ru-RU"/>
        </w:rPr>
        <w:t xml:space="preserve">В </w:t>
      </w:r>
      <w:r w:rsidR="002B1069">
        <w:rPr>
          <w:rFonts w:eastAsia="Times New Roman"/>
          <w:lang w:eastAsia="ru-RU"/>
        </w:rPr>
        <w:t>Статье</w:t>
      </w:r>
      <w:r w:rsidR="002B1069" w:rsidRPr="003D4DCB">
        <w:rPr>
          <w:rFonts w:eastAsia="Times New Roman"/>
          <w:lang w:eastAsia="ru-RU"/>
        </w:rPr>
        <w:t xml:space="preserve"> 6</w:t>
      </w:r>
      <w:r w:rsidR="002B1069">
        <w:rPr>
          <w:rFonts w:eastAsia="Times New Roman"/>
          <w:lang w:eastAsia="ru-RU"/>
        </w:rPr>
        <w:t xml:space="preserve"> Главы 2</w:t>
      </w:r>
      <w:r w:rsidRPr="003D4DCB">
        <w:rPr>
          <w:rFonts w:eastAsia="Times New Roman"/>
          <w:lang w:eastAsia="ru-RU"/>
        </w:rPr>
        <w:t xml:space="preserve"> определена компетенция Пра</w:t>
      </w:r>
      <w:r w:rsidR="002B1069">
        <w:rPr>
          <w:rFonts w:eastAsia="Times New Roman"/>
          <w:lang w:eastAsia="ru-RU"/>
        </w:rPr>
        <w:t>вительства Республики Казахстан</w:t>
      </w:r>
      <w:r w:rsidRPr="003D4DCB">
        <w:rPr>
          <w:rFonts w:eastAsia="Times New Roman"/>
          <w:lang w:eastAsia="ru-RU"/>
        </w:rPr>
        <w:t xml:space="preserve"> как основного разработчика направлений государственной пол</w:t>
      </w:r>
      <w:r w:rsidR="002B1069">
        <w:rPr>
          <w:rFonts w:eastAsia="Times New Roman"/>
          <w:lang w:eastAsia="ru-RU"/>
        </w:rPr>
        <w:t>итики в области здравоохранения.</w:t>
      </w:r>
      <w:r w:rsidRPr="003D4DCB">
        <w:rPr>
          <w:rFonts w:eastAsia="Times New Roman"/>
          <w:lang w:eastAsia="ru-RU"/>
        </w:rPr>
        <w:t xml:space="preserve"> Министерство здравоохранения, как уполномоченный орган, разрабатывает мероприятия по реализации государственной политики </w:t>
      </w:r>
      <w:r w:rsidRPr="003D4DCB">
        <w:rPr>
          <w:rStyle w:val="s0"/>
        </w:rPr>
        <w:t>в области здравоохранения</w:t>
      </w:r>
      <w:r w:rsidR="00B34D38" w:rsidRPr="003D4DCB">
        <w:rPr>
          <w:rStyle w:val="s0"/>
        </w:rPr>
        <w:t xml:space="preserve"> </w:t>
      </w:r>
      <w:r w:rsidRPr="003D4DCB">
        <w:rPr>
          <w:rStyle w:val="s0"/>
        </w:rPr>
        <w:t>и формирует единый перспективный план развития инфраструктуры здравоохранения</w:t>
      </w:r>
      <w:r w:rsidR="002B1069">
        <w:rPr>
          <w:rStyle w:val="s0"/>
        </w:rPr>
        <w:t xml:space="preserve"> (Ст. 7, пункт 1). Кроме того,</w:t>
      </w:r>
      <w:r w:rsidR="00B34D38" w:rsidRPr="003D4DCB">
        <w:rPr>
          <w:rStyle w:val="s0"/>
        </w:rPr>
        <w:t xml:space="preserve"> МЗ РК осуществляет координацию и методическое руководство местных исполнительных органов в области здравоохранения,  </w:t>
      </w:r>
      <w:r w:rsidR="00B34D38" w:rsidRPr="003D4DCB">
        <w:rPr>
          <w:rFonts w:eastAsia="Times New Roman"/>
          <w:lang w:eastAsia="ru-RU"/>
        </w:rPr>
        <w:t>разрабатывает и утверждает в пределах своей компетенции нормативные правовые акты и формы учетной и отчетной документации в области здравоохранения</w:t>
      </w:r>
      <w:r w:rsidR="00B34D38" w:rsidRPr="003D4DCB">
        <w:rPr>
          <w:rStyle w:val="s0"/>
        </w:rPr>
        <w:t xml:space="preserve">, </w:t>
      </w:r>
      <w:r w:rsidR="00B34D38" w:rsidRPr="003D4DCB">
        <w:rPr>
          <w:rFonts w:eastAsia="Times New Roman"/>
          <w:lang w:eastAsia="ru-RU"/>
        </w:rPr>
        <w:t xml:space="preserve">разрабатывает и утверждает стандарты в области здравоохранения </w:t>
      </w:r>
      <w:r w:rsidR="00B34D38" w:rsidRPr="003D4DCB">
        <w:rPr>
          <w:rStyle w:val="s0"/>
        </w:rPr>
        <w:t xml:space="preserve">(Ст. 7, пункт 32),  </w:t>
      </w:r>
      <w:r w:rsidR="002B1069">
        <w:rPr>
          <w:rStyle w:val="s0"/>
        </w:rPr>
        <w:t xml:space="preserve">а также </w:t>
      </w:r>
      <w:r w:rsidR="00B34D38" w:rsidRPr="003D4DCB">
        <w:rPr>
          <w:rFonts w:eastAsia="Times New Roman"/>
          <w:lang w:eastAsia="ru-RU"/>
        </w:rPr>
        <w:t xml:space="preserve">разрабатывает и утверждает инструкции, алгоритмы и регламенты в области здравоохранения </w:t>
      </w:r>
      <w:r w:rsidR="00B34D38" w:rsidRPr="003D4DCB">
        <w:rPr>
          <w:rStyle w:val="s0"/>
        </w:rPr>
        <w:t xml:space="preserve">(Ст. 7, пункт 33). </w:t>
      </w:r>
    </w:p>
    <w:p w14:paraId="2583F4DA" w14:textId="12C651B9" w:rsidR="00B34D38" w:rsidRPr="003D4DCB" w:rsidRDefault="00B34D38" w:rsidP="00174F94">
      <w:pPr>
        <w:spacing w:after="0" w:line="240" w:lineRule="auto"/>
        <w:ind w:firstLine="709"/>
        <w:jc w:val="both"/>
        <w:rPr>
          <w:rStyle w:val="s0"/>
        </w:rPr>
      </w:pPr>
      <w:r w:rsidRPr="003D4DCB">
        <w:rPr>
          <w:rStyle w:val="s0"/>
        </w:rPr>
        <w:t>Также</w:t>
      </w:r>
      <w:r w:rsidR="002B1069">
        <w:rPr>
          <w:rStyle w:val="s0"/>
        </w:rPr>
        <w:t>,</w:t>
      </w:r>
      <w:r w:rsidRPr="003D4DCB">
        <w:rPr>
          <w:rStyle w:val="s0"/>
        </w:rPr>
        <w:t xml:space="preserve"> согласно Статье 12 Кодекса, </w:t>
      </w:r>
      <w:r w:rsidRPr="003D4DCB">
        <w:rPr>
          <w:rFonts w:eastAsia="Times New Roman"/>
          <w:lang w:eastAsia="ru-RU"/>
        </w:rPr>
        <w:t>местные представительные органы областей, городов республиканского значения и столицы утверждают мероприятия, направленные на развитие и функционирование организаций здравоохранения (пункт 1-6) и определяют меры по кадровому обеспечению государственных организаций здравоохранения в расчете на численность населения в соответствующих административно-территориальных единицах (пункт 1-7). На м</w:t>
      </w:r>
      <w:r w:rsidRPr="003D4DCB">
        <w:rPr>
          <w:rStyle w:val="s0"/>
        </w:rPr>
        <w:t>естные исполнительные органы областей, городов республиканского значения и столицы возложена обязанность на доступ населения к информации по вопросам здравоохранения (пункт 2)</w:t>
      </w:r>
      <w:r w:rsidR="00825119" w:rsidRPr="003D4DCB">
        <w:rPr>
          <w:rStyle w:val="s0"/>
        </w:rPr>
        <w:t>.</w:t>
      </w:r>
    </w:p>
    <w:p w14:paraId="525521D7" w14:textId="77777777" w:rsidR="00591CB2" w:rsidRPr="003D4DCB" w:rsidRDefault="00825119" w:rsidP="00174F94">
      <w:pPr>
        <w:spacing w:after="0" w:line="240" w:lineRule="auto"/>
        <w:ind w:firstLine="709"/>
        <w:jc w:val="both"/>
        <w:rPr>
          <w:rStyle w:val="s0"/>
        </w:rPr>
      </w:pPr>
      <w:r w:rsidRPr="003D4DCB">
        <w:rPr>
          <w:rStyle w:val="s0"/>
        </w:rPr>
        <w:t>Нами проанализированы статьи Кодекса о прав</w:t>
      </w:r>
      <w:r w:rsidR="00B03A04">
        <w:rPr>
          <w:rStyle w:val="s0"/>
        </w:rPr>
        <w:t>ах и обязанностях лиц в области</w:t>
      </w:r>
      <w:r w:rsidRPr="003D4DCB">
        <w:rPr>
          <w:rFonts w:eastAsia="Times New Roman"/>
          <w:lang w:eastAsia="ru-RU"/>
        </w:rPr>
        <w:t xml:space="preserve"> здравоохранения (Глава 12</w:t>
      </w:r>
      <w:r w:rsidR="0067061C" w:rsidRPr="003D4DCB">
        <w:rPr>
          <w:rFonts w:eastAsia="Times New Roman"/>
          <w:lang w:eastAsia="ru-RU"/>
        </w:rPr>
        <w:t>, статья 77</w:t>
      </w:r>
      <w:r w:rsidRPr="003D4DCB">
        <w:rPr>
          <w:rFonts w:eastAsia="Times New Roman"/>
          <w:lang w:eastAsia="ru-RU"/>
        </w:rPr>
        <w:t xml:space="preserve">), где определено право всех граждан (и МР, и пациентов) на равный доступ </w:t>
      </w:r>
      <w:r w:rsidR="00EE1BD1" w:rsidRPr="003D4DCB">
        <w:rPr>
          <w:rFonts w:eastAsia="Times New Roman"/>
          <w:lang w:eastAsia="ru-RU"/>
        </w:rPr>
        <w:t>и качество</w:t>
      </w:r>
      <w:r w:rsidRPr="003D4DCB">
        <w:rPr>
          <w:rFonts w:eastAsia="Times New Roman"/>
          <w:lang w:eastAsia="ru-RU"/>
        </w:rPr>
        <w:t xml:space="preserve"> медицинской помощи. В то же время, не определено понятие «медицинская услуга», а также условия, права и обязанности сторон при ее получении. Согласно данной статье</w:t>
      </w:r>
      <w:r w:rsidR="004978AE">
        <w:rPr>
          <w:rFonts w:eastAsia="Times New Roman"/>
          <w:lang w:eastAsia="ru-RU"/>
        </w:rPr>
        <w:t>,</w:t>
      </w:r>
      <w:r w:rsidRPr="003D4DCB">
        <w:rPr>
          <w:rFonts w:eastAsia="Times New Roman"/>
          <w:lang w:eastAsia="ru-RU"/>
        </w:rPr>
        <w:t xml:space="preserve"> граждане РК имеют право на </w:t>
      </w:r>
      <w:r w:rsidRPr="003D4DCB">
        <w:rPr>
          <w:rStyle w:val="s0"/>
        </w:rPr>
        <w:t>безвозмездное и регулярное получение от государственных органов, организаций и лечащего врача</w:t>
      </w:r>
      <w:r w:rsidR="00401FA4">
        <w:rPr>
          <w:rStyle w:val="s0"/>
        </w:rPr>
        <w:t>,</w:t>
      </w:r>
      <w:r w:rsidRPr="003D4DCB">
        <w:rPr>
          <w:rStyle w:val="s0"/>
        </w:rPr>
        <w:t xml:space="preserve"> в пределах их компетенции</w:t>
      </w:r>
      <w:r w:rsidR="00D02851">
        <w:rPr>
          <w:rStyle w:val="s0"/>
        </w:rPr>
        <w:t>,</w:t>
      </w:r>
      <w:r w:rsidRPr="003D4DCB">
        <w:rPr>
          <w:rStyle w:val="s0"/>
        </w:rPr>
        <w:t xml:space="preserve"> достоверной информации о методах профилактики, диагностики, лечения заболевания и медицинской реабилитации, клинических исследованиях, факторах, влияющих на здоровье, включая состояние среды обитания, условия труда, быта и отдыха, здоровом питании и безопасности пищевых продуктов. </w:t>
      </w:r>
      <w:r w:rsidR="00EE1BD1" w:rsidRPr="003D4DCB">
        <w:rPr>
          <w:rStyle w:val="s0"/>
        </w:rPr>
        <w:t>При этом не определено, что обязанностью МР является информирование граждан о порядке оказания, организации доступности медицинской помощи и медицинских услуг.</w:t>
      </w:r>
      <w:r w:rsidR="00662C62" w:rsidRPr="003D4DCB">
        <w:rPr>
          <w:rStyle w:val="s0"/>
        </w:rPr>
        <w:t xml:space="preserve"> Статья 80 Кодекса определяет обязанности граждан по выполнению относящиеся к индивидуальному и общественному здоровью назначения медицинских работников, а Ст. 134 обязует пациентов </w:t>
      </w:r>
      <w:r w:rsidR="00662C62" w:rsidRPr="003D4DCB">
        <w:rPr>
          <w:rFonts w:eastAsia="Times New Roman"/>
          <w:lang w:eastAsia="ru-RU"/>
        </w:rPr>
        <w:t xml:space="preserve">проявлять в общении с медицинскими работниками уважение и такт (пункт 1) и не совершать действий, нарушающих права других пациентов (пункт 2). </w:t>
      </w:r>
      <w:r w:rsidR="00591CB2" w:rsidRPr="003D4DCB">
        <w:rPr>
          <w:rStyle w:val="s0"/>
        </w:rPr>
        <w:t>Учитывая данные хронометража, где установлено</w:t>
      </w:r>
      <w:r w:rsidR="00DF018D" w:rsidRPr="003D4DCB">
        <w:rPr>
          <w:rStyle w:val="s0"/>
        </w:rPr>
        <w:t>,</w:t>
      </w:r>
      <w:r w:rsidR="00591CB2" w:rsidRPr="003D4DCB">
        <w:rPr>
          <w:rStyle w:val="s0"/>
        </w:rPr>
        <w:t xml:space="preserve"> что одной из причин п</w:t>
      </w:r>
      <w:r w:rsidR="00D02851">
        <w:rPr>
          <w:rStyle w:val="s0"/>
        </w:rPr>
        <w:t>рихода пациента вне записи являю</w:t>
      </w:r>
      <w:r w:rsidR="00591CB2" w:rsidRPr="003D4DCB">
        <w:rPr>
          <w:rStyle w:val="s0"/>
        </w:rPr>
        <w:t>тся требования по выдаче направления на госпитализацию, либо по выдаче направления на консультативно-диагностические услуги. Согласно ст.</w:t>
      </w:r>
      <w:r w:rsidR="00D02851">
        <w:rPr>
          <w:rStyle w:val="s0"/>
        </w:rPr>
        <w:t xml:space="preserve"> </w:t>
      </w:r>
      <w:r w:rsidR="00591CB2" w:rsidRPr="003D4DCB">
        <w:rPr>
          <w:rStyle w:val="s0"/>
        </w:rPr>
        <w:t xml:space="preserve">134 Кодекса такие действия могут рассматриваться как нарушения прав других пациентов. </w:t>
      </w:r>
    </w:p>
    <w:p w14:paraId="27001C5C" w14:textId="550D2E91" w:rsidR="002355D5" w:rsidRPr="003D4DCB" w:rsidRDefault="00591CB2" w:rsidP="00174F94">
      <w:pPr>
        <w:spacing w:after="0" w:line="240" w:lineRule="auto"/>
        <w:ind w:firstLine="709"/>
        <w:contextualSpacing/>
        <w:jc w:val="both"/>
      </w:pPr>
      <w:r w:rsidRPr="003D4DCB">
        <w:rPr>
          <w:rFonts w:eastAsia="Times New Roman"/>
          <w:lang w:eastAsia="ru-RU"/>
        </w:rPr>
        <w:t>Согласно Кодексу РК «</w:t>
      </w:r>
      <w:r w:rsidRPr="003D4DCB">
        <w:t xml:space="preserve">Об административных правонарушениях» (далее </w:t>
      </w:r>
      <w:r w:rsidR="00A44625">
        <w:t xml:space="preserve">- </w:t>
      </w:r>
      <w:r w:rsidRPr="003D4DCB">
        <w:t>Кодекс АП), статья 80 определяет наказание за несоблюдение порядка, стандартов и некачественное оказание медицинской помощи</w:t>
      </w:r>
      <w:r w:rsidR="004978AE">
        <w:t xml:space="preserve"> [158</w:t>
      </w:r>
      <w:r w:rsidR="00D02851">
        <w:t>]</w:t>
      </w:r>
      <w:r w:rsidRPr="003D4DCB">
        <w:t xml:space="preserve">. В данной статье также не имеет место дифференциация понятий «медицинская помощь» и «медицинская услуга». </w:t>
      </w:r>
      <w:r w:rsidR="002E71D8" w:rsidRPr="003D4DCB">
        <w:t xml:space="preserve">Статья 80-1 Кодекса АП определяет наказание за воспрепятствование законной деятельности МР, которые могут выражаться следующим образом: требовании совершения незаконных действий, не влекущих за собой уголовную ответственность, а именно назначение консультативно-диагностических услуг вне клинических протоколов, утвержденных МЗ РК как уполномоченным органом. Статья 80-1, пункт 2 определяет наказание за проявление неуважения к медицинским и (или) фармацевтическим работникам при исполнении ими своих должностных обязанностей, выраженное в нецензурной брани, демонстрации неприличных жестов (знаков) и предметов, в том числе с использованием средств массовой информации или сетей телекоммуникаций, непристойном поведении, оскорбительном приставании. В то же время </w:t>
      </w:r>
      <w:r w:rsidR="002355D5" w:rsidRPr="003D4DCB">
        <w:t xml:space="preserve">давление на врача в виде угрозы жалоб в вышестоящие инстанции не определено как </w:t>
      </w:r>
      <w:r w:rsidR="002E71D8" w:rsidRPr="003D4DCB">
        <w:t>проявление неуважения</w:t>
      </w:r>
      <w:r w:rsidR="002355D5" w:rsidRPr="003D4DCB">
        <w:t>.</w:t>
      </w:r>
      <w:r w:rsidR="002E71D8" w:rsidRPr="003D4DCB">
        <w:t xml:space="preserve">  </w:t>
      </w:r>
    </w:p>
    <w:p w14:paraId="4A4CB470" w14:textId="650D0FEB" w:rsidR="002355D5" w:rsidRPr="0000430F" w:rsidRDefault="002355D5" w:rsidP="00174F94">
      <w:pPr>
        <w:spacing w:after="0" w:line="240" w:lineRule="auto"/>
        <w:ind w:firstLine="709"/>
        <w:contextualSpacing/>
        <w:jc w:val="both"/>
        <w:rPr>
          <w:color w:val="FF0000"/>
        </w:rPr>
      </w:pPr>
      <w:r w:rsidRPr="003D4DCB">
        <w:rPr>
          <w:color w:val="000000"/>
        </w:rPr>
        <w:t xml:space="preserve">Политика в области здравоохранения декларирована в Государственных программах, имеющих статус Указ Президента РК, Постановления Правительства РК. Государственные Программы </w:t>
      </w:r>
      <w:r w:rsidR="009D53FD">
        <w:rPr>
          <w:color w:val="000000"/>
        </w:rPr>
        <w:t xml:space="preserve">прошлых лет </w:t>
      </w:r>
      <w:r w:rsidRPr="003D4DCB">
        <w:rPr>
          <w:color w:val="000000"/>
        </w:rPr>
        <w:t>«Сал</w:t>
      </w:r>
      <w:r w:rsidR="004978AE">
        <w:rPr>
          <w:color w:val="000000"/>
        </w:rPr>
        <w:t>аматты Казахстан», «Денсаулык»</w:t>
      </w:r>
      <w:r w:rsidRPr="003D4DCB">
        <w:rPr>
          <w:color w:val="000000"/>
        </w:rPr>
        <w:t xml:space="preserve"> и </w:t>
      </w:r>
      <w:r w:rsidR="005A3251">
        <w:rPr>
          <w:color w:val="000000"/>
        </w:rPr>
        <w:t>Национальный проект Качественное и доступное здравоохранение для каждого гражданина «Здоровая нация»</w:t>
      </w:r>
      <w:r w:rsidR="00B00798">
        <w:rPr>
          <w:color w:val="000000"/>
        </w:rPr>
        <w:t xml:space="preserve"> имею</w:t>
      </w:r>
      <w:r w:rsidRPr="003D4DCB">
        <w:rPr>
          <w:color w:val="000000"/>
        </w:rPr>
        <w:t xml:space="preserve">т преемственные приоритеты по развитию ПМСП в виде расширения общеврачебной практики. </w:t>
      </w:r>
      <w:r w:rsidR="00B00798">
        <w:rPr>
          <w:color w:val="000000"/>
        </w:rPr>
        <w:t>Программы</w:t>
      </w:r>
      <w:r w:rsidR="00043447" w:rsidRPr="003D4DCB">
        <w:rPr>
          <w:color w:val="000000"/>
        </w:rPr>
        <w:t xml:space="preserve"> констатиру</w:t>
      </w:r>
      <w:r w:rsidR="00B00798">
        <w:rPr>
          <w:color w:val="000000"/>
        </w:rPr>
        <w:t>ю</w:t>
      </w:r>
      <w:r w:rsidR="00043447" w:rsidRPr="003D4DCB">
        <w:rPr>
          <w:color w:val="000000"/>
        </w:rPr>
        <w:t>т нехватку кадров в организациях ПМСП и деклариру</w:t>
      </w:r>
      <w:r w:rsidR="00B00798">
        <w:rPr>
          <w:color w:val="000000"/>
        </w:rPr>
        <w:t>ю</w:t>
      </w:r>
      <w:r w:rsidR="00043447" w:rsidRPr="003D4DCB">
        <w:rPr>
          <w:color w:val="000000"/>
        </w:rPr>
        <w:t xml:space="preserve">т усиление подготовки врачей общеврачебной практики. Стратегия ПМСП определяет роль ВТ/ВОП как центрального звена, имеющего полномочия по рациональному распределению этапов лечения в зависимости от вида медицинской помощи. </w:t>
      </w:r>
    </w:p>
    <w:p w14:paraId="7BB2FD4F" w14:textId="122CA00C" w:rsidR="002C3F77" w:rsidRPr="003D4DCB" w:rsidRDefault="002C3F77" w:rsidP="00174F94">
      <w:pPr>
        <w:spacing w:after="0" w:line="240" w:lineRule="auto"/>
        <w:ind w:firstLine="709"/>
        <w:jc w:val="both"/>
        <w:rPr>
          <w:noProof/>
        </w:rPr>
      </w:pPr>
      <w:r w:rsidRPr="003D4DCB">
        <w:rPr>
          <w:rStyle w:val="ae"/>
          <w:i w:val="0"/>
        </w:rPr>
        <w:t xml:space="preserve">Нагрузка на ВТ/ВОП </w:t>
      </w:r>
      <w:r w:rsidR="00B66BE4">
        <w:rPr>
          <w:rStyle w:val="ae"/>
          <w:i w:val="0"/>
        </w:rPr>
        <w:t>была о</w:t>
      </w:r>
      <w:r w:rsidRPr="003D4DCB">
        <w:rPr>
          <w:rStyle w:val="ae"/>
          <w:i w:val="0"/>
        </w:rPr>
        <w:t>пределена приказом</w:t>
      </w:r>
      <w:r w:rsidRPr="003D4DCB">
        <w:rPr>
          <w:rStyle w:val="st"/>
        </w:rPr>
        <w:t xml:space="preserve"> МЗ РК «</w:t>
      </w:r>
      <w:r w:rsidRPr="003D4DCB">
        <w:t>Об утверждении нормативов обеспеченности регионов медицинскими работниками</w:t>
      </w:r>
      <w:r w:rsidRPr="003D4DCB">
        <w:rPr>
          <w:rStyle w:val="st"/>
        </w:rPr>
        <w:t>» от 7 апреля 2010 года №</w:t>
      </w:r>
      <w:r w:rsidRPr="003D4DCB">
        <w:rPr>
          <w:rStyle w:val="ae"/>
          <w:i w:val="0"/>
        </w:rPr>
        <w:t>238</w:t>
      </w:r>
      <w:r w:rsidR="00B66BE4">
        <w:rPr>
          <w:rStyle w:val="ae"/>
          <w:i w:val="0"/>
        </w:rPr>
        <w:t xml:space="preserve"> (в данный момент утратил силу)</w:t>
      </w:r>
      <w:r w:rsidRPr="003D4DCB">
        <w:rPr>
          <w:rStyle w:val="st"/>
        </w:rPr>
        <w:t>, где указано, что на 1 участке полагается обслуживать население 1700 человек</w:t>
      </w:r>
      <w:r w:rsidR="009F7D0B">
        <w:rPr>
          <w:rStyle w:val="st"/>
        </w:rPr>
        <w:t xml:space="preserve"> [15</w:t>
      </w:r>
      <w:r w:rsidR="004978AE">
        <w:rPr>
          <w:rStyle w:val="st"/>
        </w:rPr>
        <w:t>1</w:t>
      </w:r>
      <w:r w:rsidR="009F7D0B">
        <w:rPr>
          <w:rStyle w:val="st"/>
        </w:rPr>
        <w:t>]</w:t>
      </w:r>
      <w:r w:rsidR="002B1069">
        <w:rPr>
          <w:rStyle w:val="st"/>
        </w:rPr>
        <w:t>. При этом</w:t>
      </w:r>
      <w:r w:rsidRPr="003D4DCB">
        <w:rPr>
          <w:rStyle w:val="st"/>
        </w:rPr>
        <w:t xml:space="preserve"> прикрепленное население не дифференцируется по возрасту и полу, несмотря на различную потребность в медицинских услугах в зависимости от заданных характеристик</w:t>
      </w:r>
      <w:r w:rsidR="004978AE">
        <w:rPr>
          <w:rStyle w:val="st"/>
        </w:rPr>
        <w:t xml:space="preserve"> [56]</w:t>
      </w:r>
      <w:r w:rsidRPr="003D4DCB">
        <w:rPr>
          <w:rStyle w:val="st"/>
        </w:rPr>
        <w:t xml:space="preserve">. </w:t>
      </w:r>
    </w:p>
    <w:p w14:paraId="1CACAAA0" w14:textId="2B1CC7D0" w:rsidR="002C3F77" w:rsidRPr="003D4DCB" w:rsidRDefault="00A12909" w:rsidP="00174F94">
      <w:pPr>
        <w:spacing w:after="0" w:line="240" w:lineRule="auto"/>
        <w:ind w:firstLine="709"/>
        <w:contextualSpacing/>
        <w:jc w:val="both"/>
        <w:rPr>
          <w:color w:val="000000"/>
        </w:rPr>
      </w:pPr>
      <w:r w:rsidRPr="003D4DCB">
        <w:rPr>
          <w:color w:val="000000"/>
        </w:rPr>
        <w:t xml:space="preserve">Деятельность ВТ/ВОП регулируется приказом </w:t>
      </w:r>
      <w:r w:rsidRPr="003D4DCB">
        <w:rPr>
          <w:rStyle w:val="ae"/>
          <w:i w:val="0"/>
        </w:rPr>
        <w:t>МЗ РК «</w:t>
      </w:r>
      <w:r w:rsidRPr="003D4DCB">
        <w:t>Об утверждении Положения о деятельности организаций здравоохранения, оказывающих амбулаторно-поликлиническую помощь», где расписаны функциональные обязанности медицинских работников организаций ПМСП</w:t>
      </w:r>
      <w:r w:rsidR="009F7D0B">
        <w:t xml:space="preserve"> [</w:t>
      </w:r>
      <w:r w:rsidR="00FF2D67">
        <w:t>1</w:t>
      </w:r>
      <w:r w:rsidR="004978AE">
        <w:t>49</w:t>
      </w:r>
      <w:r w:rsidR="009F7D0B">
        <w:t>]</w:t>
      </w:r>
      <w:r w:rsidRPr="003D4DCB">
        <w:t xml:space="preserve">. Полный перечень функциональных обязанностей представлен в </w:t>
      </w:r>
      <w:r w:rsidR="0050630F">
        <w:t>(Приложение</w:t>
      </w:r>
      <w:r w:rsidRPr="003D4DCB">
        <w:t xml:space="preserve"> </w:t>
      </w:r>
      <w:r w:rsidR="0050630F">
        <w:t>Д)</w:t>
      </w:r>
      <w:r w:rsidRPr="003D4DCB">
        <w:t xml:space="preserve">. В данном приказе не имеет место определение хронологического порядка выполнения функциональных обязанностей, что создает условия для излишней нагрузки на ПМСП. Также в данном приказе не предусмотрены возможности делегирования обязанностей на средний медицинский персонал и социальных работников. В приказе имеет место дублирование обязанностей для врачей, медсестер и социальных работников, без определения уровня </w:t>
      </w:r>
      <w:r w:rsidR="00210732" w:rsidRPr="003D4DCB">
        <w:t xml:space="preserve">выполнения данных обязанностей. </w:t>
      </w:r>
    </w:p>
    <w:p w14:paraId="271A7765" w14:textId="0A2A39A0" w:rsidR="00210732" w:rsidRPr="003D4DCB" w:rsidRDefault="00FF2D67" w:rsidP="00174F94">
      <w:pPr>
        <w:spacing w:after="0" w:line="240" w:lineRule="auto"/>
        <w:ind w:firstLine="709"/>
        <w:jc w:val="both"/>
        <w:rPr>
          <w:lang w:eastAsia="ru-RU"/>
        </w:rPr>
      </w:pPr>
      <w:r>
        <w:rPr>
          <w:color w:val="000000"/>
        </w:rPr>
        <w:t>Стандарт оказания ПМСП</w:t>
      </w:r>
      <w:r w:rsidR="00210732" w:rsidRPr="003D4DCB">
        <w:rPr>
          <w:color w:val="000000"/>
        </w:rPr>
        <w:t xml:space="preserve"> описывает пошаговые алгоритмы действий во время выполнения функцион</w:t>
      </w:r>
      <w:r>
        <w:rPr>
          <w:color w:val="000000"/>
        </w:rPr>
        <w:t>альных обязанностей, при этом</w:t>
      </w:r>
      <w:r w:rsidR="00210732" w:rsidRPr="003D4DCB">
        <w:rPr>
          <w:color w:val="000000"/>
        </w:rPr>
        <w:t xml:space="preserve"> также</w:t>
      </w:r>
      <w:r>
        <w:rPr>
          <w:color w:val="000000"/>
        </w:rPr>
        <w:t xml:space="preserve"> не</w:t>
      </w:r>
      <w:r w:rsidR="00210732" w:rsidRPr="003D4DCB">
        <w:rPr>
          <w:color w:val="000000"/>
        </w:rPr>
        <w:t xml:space="preserve"> определены временные промежутки для их выполнения</w:t>
      </w:r>
      <w:r>
        <w:rPr>
          <w:color w:val="000000"/>
        </w:rPr>
        <w:t xml:space="preserve"> [151]</w:t>
      </w:r>
      <w:r w:rsidR="00210732" w:rsidRPr="003D4DCB">
        <w:rPr>
          <w:color w:val="000000"/>
        </w:rPr>
        <w:t>. Приказ МЗ РК «</w:t>
      </w:r>
      <w:r w:rsidR="00FD6198" w:rsidRPr="003D4DCB">
        <w:t>Об утверждении Правил оказания первичной медико-санитарной помощи и Правил прикрепления к организациям первичной медико-санитарной помощи</w:t>
      </w:r>
      <w:r w:rsidR="00210732" w:rsidRPr="003D4DCB">
        <w:t>»</w:t>
      </w:r>
      <w:r w:rsidR="00FD6198" w:rsidRPr="003D4DCB">
        <w:t xml:space="preserve"> </w:t>
      </w:r>
      <w:r w:rsidR="00210732" w:rsidRPr="003D4DCB">
        <w:rPr>
          <w:lang w:eastAsia="ru-RU"/>
        </w:rPr>
        <w:t xml:space="preserve">определяет </w:t>
      </w:r>
      <w:r w:rsidR="00FD6198" w:rsidRPr="003D4DCB">
        <w:rPr>
          <w:lang w:eastAsia="ru-RU"/>
        </w:rPr>
        <w:t xml:space="preserve">режим и </w:t>
      </w:r>
      <w:r w:rsidR="00210732" w:rsidRPr="003D4DCB">
        <w:rPr>
          <w:lang w:eastAsia="ru-RU"/>
        </w:rPr>
        <w:t>время приема пациента</w:t>
      </w:r>
      <w:r w:rsidR="00A44625">
        <w:rPr>
          <w:lang w:eastAsia="ru-RU"/>
        </w:rPr>
        <w:t xml:space="preserve"> </w:t>
      </w:r>
      <w:r w:rsidR="00210732" w:rsidRPr="003D4DCB">
        <w:rPr>
          <w:lang w:eastAsia="ru-RU"/>
        </w:rPr>
        <w:t xml:space="preserve">– </w:t>
      </w:r>
      <w:r w:rsidR="00FD6198" w:rsidRPr="003D4DCB">
        <w:rPr>
          <w:lang w:eastAsia="ru-RU"/>
        </w:rPr>
        <w:t>4 часа</w:t>
      </w:r>
      <w:r>
        <w:rPr>
          <w:lang w:eastAsia="ru-RU"/>
        </w:rPr>
        <w:t>,</w:t>
      </w:r>
      <w:r w:rsidR="00FD6198" w:rsidRPr="003D4DCB">
        <w:rPr>
          <w:lang w:eastAsia="ru-RU"/>
        </w:rPr>
        <w:t xml:space="preserve"> по 15 минут на каждого пациента, опять же хронологические возможности не учтены</w:t>
      </w:r>
      <w:r>
        <w:rPr>
          <w:lang w:eastAsia="ru-RU"/>
        </w:rPr>
        <w:t xml:space="preserve"> [150]</w:t>
      </w:r>
      <w:r w:rsidR="00FD6198" w:rsidRPr="003D4DCB">
        <w:rPr>
          <w:lang w:eastAsia="ru-RU"/>
        </w:rPr>
        <w:t xml:space="preserve">. </w:t>
      </w:r>
      <w:r w:rsidR="00210732" w:rsidRPr="003D4DCB">
        <w:rPr>
          <w:lang w:eastAsia="ru-RU"/>
        </w:rPr>
        <w:t xml:space="preserve"> </w:t>
      </w:r>
    </w:p>
    <w:p w14:paraId="3D632B2B" w14:textId="77777777" w:rsidR="00210732" w:rsidRPr="003D4DCB" w:rsidRDefault="00FD6198" w:rsidP="00174F94">
      <w:pPr>
        <w:spacing w:after="0" w:line="240" w:lineRule="auto"/>
        <w:ind w:firstLine="709"/>
        <w:jc w:val="both"/>
        <w:rPr>
          <w:noProof/>
        </w:rPr>
      </w:pPr>
      <w:r w:rsidRPr="003D4DCB">
        <w:t xml:space="preserve">Далее в порядке иерархии, нами рассмотрены законы РК, регулирующие взаимоотношения врача и пациента, наряду с Кодексом АП. </w:t>
      </w:r>
      <w:r w:rsidRPr="003D4DCB">
        <w:rPr>
          <w:noProof/>
        </w:rPr>
        <w:t>Закон Республики Казахстан «О защите прав потребителей» приравнивает медицинские услуги ко всем другим потребительским услугам</w:t>
      </w:r>
      <w:r w:rsidR="00FF2D67">
        <w:rPr>
          <w:noProof/>
        </w:rPr>
        <w:t xml:space="preserve"> [1</w:t>
      </w:r>
      <w:r w:rsidR="004978AE">
        <w:rPr>
          <w:noProof/>
        </w:rPr>
        <w:t>59</w:t>
      </w:r>
      <w:r w:rsidR="00FF2D67">
        <w:rPr>
          <w:noProof/>
        </w:rPr>
        <w:t>]</w:t>
      </w:r>
      <w:r w:rsidRPr="003D4DCB">
        <w:rPr>
          <w:noProof/>
        </w:rPr>
        <w:t xml:space="preserve">. Однако, в отличии от других потребительских услуг, в данном законе прописаны права пациентов как потребителей медицинских услуг. Медицинские организации определены как поставщики медицинских услуг, в то время как медицинские работники, как непосредственные исполнители не получили статуса согласно данному закону, а значит не получили определения своих прав. </w:t>
      </w:r>
    </w:p>
    <w:p w14:paraId="207BE36B" w14:textId="77777777" w:rsidR="002F25BF" w:rsidRPr="003D4DCB" w:rsidRDefault="001370A1" w:rsidP="00174F94">
      <w:pPr>
        <w:spacing w:after="0" w:line="240" w:lineRule="auto"/>
        <w:ind w:firstLine="709"/>
        <w:jc w:val="both"/>
        <w:rPr>
          <w:noProof/>
        </w:rPr>
      </w:pPr>
      <w:r>
        <w:rPr>
          <w:noProof/>
        </w:rPr>
        <w:t>Закон «</w:t>
      </w:r>
      <w:r w:rsidR="002F25BF" w:rsidRPr="003D4DCB">
        <w:rPr>
          <w:noProof/>
        </w:rPr>
        <w:t>Об обязат</w:t>
      </w:r>
      <w:r w:rsidR="00FF2D67">
        <w:rPr>
          <w:noProof/>
        </w:rPr>
        <w:t xml:space="preserve">ельном медицинском страховании» </w:t>
      </w:r>
      <w:r w:rsidR="002F25BF" w:rsidRPr="003D4DCB">
        <w:rPr>
          <w:noProof/>
        </w:rPr>
        <w:t>определяет солидарную ответственность государства за сохранение здоровья застрахованных граждан, при этом МР, как исполнители, опять же не имеют статуса в данном законе</w:t>
      </w:r>
      <w:r w:rsidR="004978AE">
        <w:rPr>
          <w:noProof/>
        </w:rPr>
        <w:t xml:space="preserve"> [160</w:t>
      </w:r>
      <w:r w:rsidR="00FF2D67">
        <w:rPr>
          <w:noProof/>
        </w:rPr>
        <w:t>]</w:t>
      </w:r>
      <w:r w:rsidR="002F25BF" w:rsidRPr="003D4DCB">
        <w:rPr>
          <w:noProof/>
        </w:rPr>
        <w:t xml:space="preserve">. </w:t>
      </w:r>
    </w:p>
    <w:p w14:paraId="4BD04EB2" w14:textId="1AEE4903" w:rsidR="002F25BF" w:rsidRPr="003D4DCB" w:rsidRDefault="002F25BF" w:rsidP="00174F94">
      <w:pPr>
        <w:spacing w:after="0" w:line="240" w:lineRule="auto"/>
        <w:ind w:firstLine="709"/>
        <w:jc w:val="both"/>
        <w:rPr>
          <w:noProof/>
        </w:rPr>
      </w:pPr>
      <w:r w:rsidRPr="003D4DCB">
        <w:rPr>
          <w:noProof/>
        </w:rPr>
        <w:t xml:space="preserve">Основные положения НПА, составляющих политическое окружение ВТ/ВОП </w:t>
      </w:r>
      <w:r w:rsidR="00DF018D" w:rsidRPr="003D4DCB">
        <w:rPr>
          <w:noProof/>
        </w:rPr>
        <w:t>представлены нами в таблице 21.</w:t>
      </w:r>
    </w:p>
    <w:p w14:paraId="1167DFCE" w14:textId="77777777" w:rsidR="00DF018D" w:rsidRPr="003D4DCB" w:rsidRDefault="00DF018D" w:rsidP="00174F94">
      <w:pPr>
        <w:spacing w:after="0" w:line="240" w:lineRule="auto"/>
        <w:ind w:firstLine="709"/>
        <w:jc w:val="both"/>
        <w:rPr>
          <w:noProof/>
        </w:rPr>
      </w:pPr>
    </w:p>
    <w:p w14:paraId="59018CD8" w14:textId="187FEE66" w:rsidR="002F25BF" w:rsidRDefault="00524EE0" w:rsidP="00174F94">
      <w:pPr>
        <w:spacing w:after="0" w:line="240" w:lineRule="auto"/>
        <w:ind w:firstLine="709"/>
        <w:rPr>
          <w:lang w:eastAsia="ru-RU"/>
        </w:rPr>
      </w:pPr>
      <w:r>
        <w:rPr>
          <w:lang w:eastAsia="ru-RU"/>
        </w:rPr>
        <w:t xml:space="preserve">Таблица 21 - </w:t>
      </w:r>
      <w:r w:rsidR="002F25BF" w:rsidRPr="003D4DCB">
        <w:rPr>
          <w:lang w:eastAsia="ru-RU"/>
        </w:rPr>
        <w:t>Анализ НПА, регулирующих работу ВТ/ВОП</w:t>
      </w:r>
    </w:p>
    <w:p w14:paraId="1E86127C" w14:textId="77777777" w:rsidR="00A44625" w:rsidRPr="00A44625" w:rsidRDefault="00A44625" w:rsidP="00A44625">
      <w:pPr>
        <w:spacing w:after="0" w:line="240" w:lineRule="auto"/>
        <w:rPr>
          <w:sz w:val="16"/>
          <w:szCs w:val="16"/>
          <w:lang w:eastAsia="ru-RU"/>
        </w:rPr>
      </w:pPr>
    </w:p>
    <w:tbl>
      <w:tblPr>
        <w:tblStyle w:val="a9"/>
        <w:tblW w:w="9589" w:type="dxa"/>
        <w:tblInd w:w="136" w:type="dxa"/>
        <w:tblLook w:val="04A0" w:firstRow="1" w:lastRow="0" w:firstColumn="1" w:lastColumn="0" w:noHBand="0" w:noVBand="1"/>
      </w:tblPr>
      <w:tblGrid>
        <w:gridCol w:w="3091"/>
        <w:gridCol w:w="3827"/>
        <w:gridCol w:w="2671"/>
      </w:tblGrid>
      <w:tr w:rsidR="00A44625" w:rsidRPr="00A44625" w14:paraId="44B667A4" w14:textId="77777777" w:rsidTr="000C1483">
        <w:trPr>
          <w:trHeight w:val="197"/>
        </w:trPr>
        <w:tc>
          <w:tcPr>
            <w:tcW w:w="3091" w:type="dxa"/>
            <w:vAlign w:val="center"/>
          </w:tcPr>
          <w:p w14:paraId="2CEA1B0B" w14:textId="77777777" w:rsidR="00A44625" w:rsidRPr="00A44625" w:rsidRDefault="00A44625" w:rsidP="000C1483">
            <w:pPr>
              <w:ind w:firstLine="33"/>
              <w:contextualSpacing/>
              <w:jc w:val="center"/>
              <w:rPr>
                <w:rFonts w:eastAsia="Times New Roman"/>
                <w:sz w:val="24"/>
                <w:szCs w:val="24"/>
                <w:lang w:eastAsia="ru-RU"/>
              </w:rPr>
            </w:pPr>
            <w:r w:rsidRPr="00A44625">
              <w:rPr>
                <w:rFonts w:eastAsia="Times New Roman"/>
                <w:sz w:val="24"/>
                <w:szCs w:val="24"/>
                <w:lang w:eastAsia="ru-RU"/>
              </w:rPr>
              <w:t>НПА</w:t>
            </w:r>
          </w:p>
        </w:tc>
        <w:tc>
          <w:tcPr>
            <w:tcW w:w="3827" w:type="dxa"/>
            <w:vAlign w:val="center"/>
          </w:tcPr>
          <w:p w14:paraId="2C1C3F40" w14:textId="664670FB" w:rsidR="00A44625" w:rsidRPr="00A44625" w:rsidRDefault="00A44625" w:rsidP="000C1483">
            <w:pPr>
              <w:ind w:firstLine="33"/>
              <w:contextualSpacing/>
              <w:jc w:val="center"/>
              <w:rPr>
                <w:rFonts w:eastAsia="Times New Roman"/>
                <w:sz w:val="24"/>
                <w:szCs w:val="24"/>
                <w:lang w:eastAsia="ru-RU"/>
              </w:rPr>
            </w:pPr>
            <w:r w:rsidRPr="00A44625">
              <w:rPr>
                <w:rFonts w:eastAsia="Times New Roman"/>
                <w:sz w:val="24"/>
                <w:szCs w:val="24"/>
                <w:lang w:eastAsia="ru-RU"/>
              </w:rPr>
              <w:t>Сильные позиции</w:t>
            </w:r>
          </w:p>
        </w:tc>
        <w:tc>
          <w:tcPr>
            <w:tcW w:w="2671" w:type="dxa"/>
            <w:vAlign w:val="center"/>
          </w:tcPr>
          <w:p w14:paraId="52B35450" w14:textId="77777777" w:rsidR="00A44625" w:rsidRPr="00A44625" w:rsidRDefault="00A44625" w:rsidP="000C1483">
            <w:pPr>
              <w:ind w:firstLine="33"/>
              <w:contextualSpacing/>
              <w:jc w:val="center"/>
              <w:rPr>
                <w:rFonts w:eastAsia="Times New Roman"/>
                <w:sz w:val="24"/>
                <w:szCs w:val="24"/>
                <w:lang w:eastAsia="ru-RU"/>
              </w:rPr>
            </w:pPr>
            <w:r w:rsidRPr="00A44625">
              <w:rPr>
                <w:rFonts w:eastAsia="Times New Roman"/>
                <w:sz w:val="24"/>
                <w:szCs w:val="24"/>
                <w:lang w:eastAsia="ru-RU"/>
              </w:rPr>
              <w:t>Слабые позиции</w:t>
            </w:r>
          </w:p>
        </w:tc>
      </w:tr>
      <w:tr w:rsidR="000C1483" w:rsidRPr="00A44625" w14:paraId="306ADA90" w14:textId="77777777" w:rsidTr="000C1483">
        <w:tc>
          <w:tcPr>
            <w:tcW w:w="3091" w:type="dxa"/>
          </w:tcPr>
          <w:p w14:paraId="4C120EDA" w14:textId="0E4F99A3" w:rsidR="000C1483" w:rsidRPr="00A44625" w:rsidRDefault="000C1483" w:rsidP="00A44625">
            <w:pPr>
              <w:ind w:firstLine="33"/>
              <w:contextualSpacing/>
              <w:jc w:val="center"/>
              <w:rPr>
                <w:rFonts w:eastAsia="Times New Roman"/>
                <w:sz w:val="24"/>
                <w:szCs w:val="24"/>
                <w:lang w:eastAsia="ru-RU"/>
              </w:rPr>
            </w:pPr>
            <w:r>
              <w:rPr>
                <w:rFonts w:eastAsia="Times New Roman"/>
                <w:sz w:val="24"/>
                <w:szCs w:val="24"/>
                <w:lang w:eastAsia="ru-RU"/>
              </w:rPr>
              <w:t>1</w:t>
            </w:r>
          </w:p>
        </w:tc>
        <w:tc>
          <w:tcPr>
            <w:tcW w:w="3827" w:type="dxa"/>
          </w:tcPr>
          <w:p w14:paraId="6BD09AA8" w14:textId="1EC5B518" w:rsidR="000C1483" w:rsidRPr="00A44625" w:rsidRDefault="000C1483" w:rsidP="00A44625">
            <w:pPr>
              <w:ind w:firstLine="33"/>
              <w:contextualSpacing/>
              <w:jc w:val="center"/>
              <w:rPr>
                <w:rFonts w:eastAsia="Times New Roman"/>
                <w:sz w:val="24"/>
                <w:szCs w:val="24"/>
                <w:lang w:eastAsia="ru-RU"/>
              </w:rPr>
            </w:pPr>
            <w:r>
              <w:rPr>
                <w:rFonts w:eastAsia="Times New Roman"/>
                <w:sz w:val="24"/>
                <w:szCs w:val="24"/>
                <w:lang w:eastAsia="ru-RU"/>
              </w:rPr>
              <w:t>2</w:t>
            </w:r>
          </w:p>
        </w:tc>
        <w:tc>
          <w:tcPr>
            <w:tcW w:w="2671" w:type="dxa"/>
          </w:tcPr>
          <w:p w14:paraId="3CCA1A97" w14:textId="21C11A02" w:rsidR="000C1483" w:rsidRPr="00A44625" w:rsidRDefault="000C1483" w:rsidP="00A44625">
            <w:pPr>
              <w:ind w:firstLine="33"/>
              <w:contextualSpacing/>
              <w:jc w:val="center"/>
              <w:rPr>
                <w:rFonts w:eastAsia="Times New Roman"/>
                <w:sz w:val="24"/>
                <w:szCs w:val="24"/>
                <w:lang w:eastAsia="ru-RU"/>
              </w:rPr>
            </w:pPr>
            <w:r>
              <w:rPr>
                <w:rFonts w:eastAsia="Times New Roman"/>
                <w:sz w:val="24"/>
                <w:szCs w:val="24"/>
                <w:lang w:eastAsia="ru-RU"/>
              </w:rPr>
              <w:t>3</w:t>
            </w:r>
          </w:p>
        </w:tc>
      </w:tr>
      <w:tr w:rsidR="00A44625" w:rsidRPr="00A44625" w14:paraId="71D506FE" w14:textId="77777777" w:rsidTr="000C1483">
        <w:tc>
          <w:tcPr>
            <w:tcW w:w="3091" w:type="dxa"/>
          </w:tcPr>
          <w:p w14:paraId="7A39C8A8" w14:textId="77777777" w:rsidR="00A44625" w:rsidRPr="00A44625" w:rsidRDefault="00A44625" w:rsidP="003B579C">
            <w:pPr>
              <w:ind w:firstLine="33"/>
              <w:contextualSpacing/>
              <w:jc w:val="both"/>
              <w:rPr>
                <w:rFonts w:eastAsia="Times New Roman"/>
                <w:sz w:val="24"/>
                <w:szCs w:val="24"/>
                <w:lang w:eastAsia="ru-RU"/>
              </w:rPr>
            </w:pPr>
            <w:r w:rsidRPr="00A44625">
              <w:rPr>
                <w:noProof/>
                <w:sz w:val="24"/>
                <w:szCs w:val="24"/>
              </w:rPr>
              <w:t>Кодекс РК «Об административных правонарушениях» от 5 июля 2014 года № 235-V</w:t>
            </w:r>
          </w:p>
        </w:tc>
        <w:tc>
          <w:tcPr>
            <w:tcW w:w="3827" w:type="dxa"/>
          </w:tcPr>
          <w:p w14:paraId="15D3BC96" w14:textId="561BB673" w:rsidR="00A44625" w:rsidRPr="00A44625" w:rsidRDefault="00A44625" w:rsidP="003B579C">
            <w:pPr>
              <w:ind w:firstLine="33"/>
              <w:contextualSpacing/>
              <w:jc w:val="both"/>
              <w:rPr>
                <w:color w:val="000000"/>
                <w:sz w:val="24"/>
                <w:szCs w:val="24"/>
                <w:shd w:val="clear" w:color="auto" w:fill="FFFFFF"/>
              </w:rPr>
            </w:pPr>
            <w:r w:rsidRPr="00A44625">
              <w:rPr>
                <w:color w:val="000000"/>
                <w:sz w:val="24"/>
                <w:szCs w:val="24"/>
                <w:shd w:val="clear" w:color="auto" w:fill="FFFFFF"/>
              </w:rPr>
              <w:t>Определяет административную ответственность медицинских работников за несоблюдение порядка, стандартов и некачест</w:t>
            </w:r>
            <w:r w:rsidR="000C1483">
              <w:rPr>
                <w:color w:val="000000"/>
                <w:sz w:val="24"/>
                <w:szCs w:val="24"/>
                <w:shd w:val="clear" w:color="auto" w:fill="FFFFFF"/>
              </w:rPr>
              <w:t xml:space="preserve"> </w:t>
            </w:r>
            <w:r w:rsidRPr="00A44625">
              <w:rPr>
                <w:color w:val="000000"/>
                <w:sz w:val="24"/>
                <w:szCs w:val="24"/>
                <w:shd w:val="clear" w:color="auto" w:fill="FFFFFF"/>
              </w:rPr>
              <w:t xml:space="preserve">венное оказание медицинской помощи. </w:t>
            </w:r>
          </w:p>
          <w:p w14:paraId="76F67B2A" w14:textId="0033496D" w:rsidR="00A44625" w:rsidRPr="00A44625" w:rsidRDefault="00A44625" w:rsidP="003B579C">
            <w:pPr>
              <w:ind w:firstLine="33"/>
              <w:contextualSpacing/>
              <w:jc w:val="both"/>
              <w:rPr>
                <w:rFonts w:eastAsia="Times New Roman"/>
                <w:sz w:val="24"/>
                <w:szCs w:val="24"/>
                <w:lang w:eastAsia="ru-RU"/>
              </w:rPr>
            </w:pPr>
            <w:r w:rsidRPr="00A44625">
              <w:rPr>
                <w:color w:val="000000"/>
                <w:sz w:val="24"/>
                <w:szCs w:val="24"/>
                <w:shd w:val="clear" w:color="auto" w:fill="FFFFFF"/>
              </w:rPr>
              <w:t>Определяет ответственность па</w:t>
            </w:r>
            <w:r w:rsidR="000C1483">
              <w:rPr>
                <w:color w:val="000000"/>
                <w:sz w:val="24"/>
                <w:szCs w:val="24"/>
                <w:shd w:val="clear" w:color="auto" w:fill="FFFFFF"/>
              </w:rPr>
              <w:t xml:space="preserve"> </w:t>
            </w:r>
            <w:r w:rsidRPr="00A44625">
              <w:rPr>
                <w:color w:val="000000"/>
                <w:sz w:val="24"/>
                <w:szCs w:val="24"/>
                <w:shd w:val="clear" w:color="auto" w:fill="FFFFFF"/>
              </w:rPr>
              <w:t>циентов за проявление неуважения к МР</w:t>
            </w:r>
          </w:p>
        </w:tc>
        <w:tc>
          <w:tcPr>
            <w:tcW w:w="2671" w:type="dxa"/>
          </w:tcPr>
          <w:p w14:paraId="68DFEEB2" w14:textId="77777777" w:rsidR="00A44625" w:rsidRPr="00A44625" w:rsidRDefault="00A44625" w:rsidP="003B579C">
            <w:pPr>
              <w:ind w:firstLine="33"/>
              <w:contextualSpacing/>
              <w:jc w:val="both"/>
              <w:rPr>
                <w:color w:val="000000"/>
                <w:sz w:val="24"/>
                <w:szCs w:val="24"/>
                <w:shd w:val="clear" w:color="auto" w:fill="FFFFFF"/>
              </w:rPr>
            </w:pPr>
            <w:r w:rsidRPr="00A44625">
              <w:rPr>
                <w:color w:val="000000"/>
                <w:sz w:val="24"/>
                <w:szCs w:val="24"/>
                <w:shd w:val="clear" w:color="auto" w:fill="FFFFFF"/>
              </w:rPr>
              <w:t xml:space="preserve">Не определена ответственность пациентов за давление на врача путем угроз. </w:t>
            </w:r>
          </w:p>
        </w:tc>
      </w:tr>
      <w:tr w:rsidR="00A44625" w:rsidRPr="00A44625" w14:paraId="2E6B2514" w14:textId="77777777" w:rsidTr="000C1483">
        <w:tc>
          <w:tcPr>
            <w:tcW w:w="3091" w:type="dxa"/>
          </w:tcPr>
          <w:p w14:paraId="6CAF8E3F" w14:textId="62842F37" w:rsidR="00A44625" w:rsidRPr="00A44625" w:rsidRDefault="00A44625" w:rsidP="003B579C">
            <w:pPr>
              <w:ind w:firstLine="33"/>
              <w:contextualSpacing/>
              <w:jc w:val="both"/>
              <w:rPr>
                <w:rFonts w:eastAsia="Times New Roman"/>
                <w:sz w:val="24"/>
                <w:szCs w:val="24"/>
                <w:lang w:eastAsia="ru-RU"/>
              </w:rPr>
            </w:pPr>
            <w:r w:rsidRPr="00A44625">
              <w:rPr>
                <w:rFonts w:eastAsia="Times New Roman"/>
                <w:sz w:val="24"/>
                <w:szCs w:val="24"/>
                <w:lang w:eastAsia="ru-RU"/>
              </w:rPr>
              <w:t xml:space="preserve">Государственные Программы «Саламатты Казахстан», </w:t>
            </w:r>
            <w:r w:rsidRPr="00A44625">
              <w:rPr>
                <w:noProof/>
                <w:sz w:val="24"/>
                <w:szCs w:val="24"/>
              </w:rPr>
              <w:t xml:space="preserve">«Денсаулық» </w:t>
            </w:r>
          </w:p>
        </w:tc>
        <w:tc>
          <w:tcPr>
            <w:tcW w:w="3827" w:type="dxa"/>
          </w:tcPr>
          <w:p w14:paraId="25F0F675" w14:textId="77777777" w:rsidR="00A44625" w:rsidRPr="00A44625" w:rsidRDefault="00A44625" w:rsidP="003B579C">
            <w:pPr>
              <w:ind w:firstLine="33"/>
              <w:contextualSpacing/>
              <w:jc w:val="both"/>
              <w:rPr>
                <w:rFonts w:eastAsia="Times New Roman"/>
                <w:sz w:val="24"/>
                <w:szCs w:val="24"/>
                <w:lang w:eastAsia="ru-RU"/>
              </w:rPr>
            </w:pPr>
            <w:r w:rsidRPr="00A44625">
              <w:rPr>
                <w:rFonts w:eastAsia="Times New Roman"/>
                <w:sz w:val="24"/>
                <w:szCs w:val="24"/>
                <w:lang w:eastAsia="ru-RU"/>
              </w:rPr>
              <w:t>Определено преимущественное развитие ПМСП, с развитием стационаро-замещающих технологий</w:t>
            </w:r>
          </w:p>
        </w:tc>
        <w:tc>
          <w:tcPr>
            <w:tcW w:w="2671" w:type="dxa"/>
          </w:tcPr>
          <w:p w14:paraId="282BABD0" w14:textId="77777777" w:rsidR="00A44625" w:rsidRPr="00A44625" w:rsidRDefault="00A44625" w:rsidP="003B579C">
            <w:pPr>
              <w:ind w:firstLine="33"/>
              <w:contextualSpacing/>
              <w:jc w:val="both"/>
              <w:rPr>
                <w:rFonts w:eastAsia="Times New Roman"/>
                <w:sz w:val="24"/>
                <w:szCs w:val="24"/>
                <w:lang w:eastAsia="ru-RU"/>
              </w:rPr>
            </w:pPr>
            <w:r w:rsidRPr="00A44625">
              <w:rPr>
                <w:rFonts w:eastAsia="Times New Roman"/>
                <w:sz w:val="24"/>
                <w:szCs w:val="24"/>
                <w:lang w:eastAsia="ru-RU"/>
              </w:rPr>
              <w:t>Не описаны пути достижения приоритетов</w:t>
            </w:r>
          </w:p>
        </w:tc>
      </w:tr>
      <w:tr w:rsidR="00A44625" w:rsidRPr="00A44625" w14:paraId="124F5772" w14:textId="77777777" w:rsidTr="000C1483">
        <w:trPr>
          <w:trHeight w:val="1987"/>
        </w:trPr>
        <w:tc>
          <w:tcPr>
            <w:tcW w:w="3091" w:type="dxa"/>
          </w:tcPr>
          <w:p w14:paraId="6E26E5C2" w14:textId="13844E4E" w:rsidR="00A44625" w:rsidRPr="00A44625" w:rsidRDefault="00A44625" w:rsidP="003B579C">
            <w:pPr>
              <w:ind w:firstLine="33"/>
              <w:rPr>
                <w:rStyle w:val="st"/>
                <w:sz w:val="24"/>
                <w:szCs w:val="24"/>
              </w:rPr>
            </w:pPr>
            <w:r w:rsidRPr="00A44625">
              <w:rPr>
                <w:rStyle w:val="ae"/>
                <w:i w:val="0"/>
                <w:sz w:val="24"/>
                <w:szCs w:val="24"/>
              </w:rPr>
              <w:t>Приказ</w:t>
            </w:r>
            <w:r w:rsidRPr="00A44625">
              <w:rPr>
                <w:rStyle w:val="st"/>
                <w:sz w:val="24"/>
                <w:szCs w:val="24"/>
              </w:rPr>
              <w:t xml:space="preserve"> МЗ РК «</w:t>
            </w:r>
            <w:r w:rsidRPr="00A44625">
              <w:rPr>
                <w:sz w:val="24"/>
                <w:szCs w:val="24"/>
              </w:rPr>
              <w:t>Об утверждении нормативов обеспеченности регионов медицинскими работни</w:t>
            </w:r>
            <w:r w:rsidR="000C1483">
              <w:rPr>
                <w:sz w:val="24"/>
                <w:szCs w:val="24"/>
              </w:rPr>
              <w:t xml:space="preserve"> </w:t>
            </w:r>
            <w:r w:rsidRPr="00A44625">
              <w:rPr>
                <w:sz w:val="24"/>
                <w:szCs w:val="24"/>
              </w:rPr>
              <w:t>ками</w:t>
            </w:r>
            <w:r w:rsidRPr="00A44625">
              <w:rPr>
                <w:rStyle w:val="st"/>
                <w:sz w:val="24"/>
                <w:szCs w:val="24"/>
              </w:rPr>
              <w:t xml:space="preserve">» от 07.04.2010 года </w:t>
            </w:r>
          </w:p>
          <w:p w14:paraId="65493B6F" w14:textId="7238C9FD" w:rsidR="00A44625" w:rsidRPr="00A44625" w:rsidRDefault="00A44625" w:rsidP="000C1483">
            <w:pPr>
              <w:ind w:right="-97" w:firstLine="33"/>
              <w:rPr>
                <w:rFonts w:eastAsia="Times New Roman"/>
                <w:sz w:val="24"/>
                <w:szCs w:val="24"/>
                <w:lang w:eastAsia="ru-RU"/>
              </w:rPr>
            </w:pPr>
            <w:r w:rsidRPr="00A44625">
              <w:rPr>
                <w:rStyle w:val="st"/>
                <w:sz w:val="24"/>
                <w:szCs w:val="24"/>
              </w:rPr>
              <w:t xml:space="preserve">№ </w:t>
            </w:r>
            <w:r w:rsidRPr="00A44625">
              <w:rPr>
                <w:rStyle w:val="ae"/>
                <w:i w:val="0"/>
                <w:sz w:val="24"/>
                <w:szCs w:val="24"/>
              </w:rPr>
              <w:t xml:space="preserve">238, с изменениями и дополнениями от 06.05.2019 год </w:t>
            </w:r>
            <w:r w:rsidRPr="00A44625">
              <w:rPr>
                <w:iCs/>
                <w:sz w:val="24"/>
                <w:szCs w:val="24"/>
              </w:rPr>
              <w:t>№ҚР ДСМ-65</w:t>
            </w:r>
            <w:r w:rsidRPr="00A44625">
              <w:rPr>
                <w:rStyle w:val="ae"/>
                <w:i w:val="0"/>
                <w:sz w:val="24"/>
                <w:szCs w:val="24"/>
              </w:rPr>
              <w:t>а</w:t>
            </w:r>
          </w:p>
        </w:tc>
        <w:tc>
          <w:tcPr>
            <w:tcW w:w="3827" w:type="dxa"/>
          </w:tcPr>
          <w:p w14:paraId="457A0A2F" w14:textId="77777777" w:rsidR="00A44625" w:rsidRPr="00A44625" w:rsidRDefault="00A44625" w:rsidP="003B579C">
            <w:pPr>
              <w:ind w:firstLine="33"/>
              <w:contextualSpacing/>
              <w:jc w:val="both"/>
              <w:rPr>
                <w:rFonts w:eastAsia="Times New Roman"/>
                <w:sz w:val="24"/>
                <w:szCs w:val="24"/>
                <w:lang w:eastAsia="ru-RU"/>
              </w:rPr>
            </w:pPr>
            <w:r w:rsidRPr="00A44625">
              <w:rPr>
                <w:rFonts w:eastAsia="Times New Roman"/>
                <w:sz w:val="24"/>
                <w:szCs w:val="24"/>
                <w:lang w:eastAsia="ru-RU"/>
              </w:rPr>
              <w:t xml:space="preserve">Определяет нагрузку на врача ПМСП– 1700 человек на 1 участке </w:t>
            </w:r>
          </w:p>
          <w:p w14:paraId="75E58663" w14:textId="77777777" w:rsidR="00A44625" w:rsidRPr="00A44625" w:rsidRDefault="00A44625" w:rsidP="003B579C">
            <w:pPr>
              <w:ind w:firstLine="33"/>
              <w:contextualSpacing/>
              <w:jc w:val="both"/>
              <w:rPr>
                <w:rFonts w:eastAsia="Times New Roman"/>
                <w:sz w:val="24"/>
                <w:szCs w:val="24"/>
                <w:lang w:eastAsia="ru-RU"/>
              </w:rPr>
            </w:pPr>
          </w:p>
        </w:tc>
        <w:tc>
          <w:tcPr>
            <w:tcW w:w="2671" w:type="dxa"/>
          </w:tcPr>
          <w:p w14:paraId="01617197" w14:textId="77777777" w:rsidR="00A44625" w:rsidRPr="00A44625" w:rsidRDefault="00A44625" w:rsidP="003B579C">
            <w:pPr>
              <w:ind w:firstLine="33"/>
              <w:contextualSpacing/>
              <w:jc w:val="both"/>
              <w:rPr>
                <w:rFonts w:eastAsia="Times New Roman"/>
                <w:sz w:val="24"/>
                <w:szCs w:val="24"/>
                <w:lang w:eastAsia="ru-RU"/>
              </w:rPr>
            </w:pPr>
            <w:r w:rsidRPr="00A44625">
              <w:rPr>
                <w:rFonts w:eastAsia="Times New Roman"/>
                <w:sz w:val="24"/>
                <w:szCs w:val="24"/>
                <w:lang w:eastAsia="ru-RU"/>
              </w:rPr>
              <w:t>Не регламентирует дифференциацию прикрепленного населения по возрасту и полу</w:t>
            </w:r>
          </w:p>
        </w:tc>
      </w:tr>
      <w:tr w:rsidR="00A44625" w:rsidRPr="00A44625" w14:paraId="3E9FA43C" w14:textId="77777777" w:rsidTr="000C1483">
        <w:tc>
          <w:tcPr>
            <w:tcW w:w="3091" w:type="dxa"/>
          </w:tcPr>
          <w:p w14:paraId="3C202B8C" w14:textId="65AC068D" w:rsidR="00A44625" w:rsidRPr="00A44625" w:rsidRDefault="00A44625" w:rsidP="003B579C">
            <w:pPr>
              <w:ind w:firstLine="33"/>
              <w:contextualSpacing/>
              <w:jc w:val="both"/>
              <w:rPr>
                <w:rFonts w:eastAsia="Times New Roman"/>
                <w:sz w:val="24"/>
                <w:szCs w:val="24"/>
                <w:lang w:eastAsia="ru-RU"/>
              </w:rPr>
            </w:pPr>
            <w:r w:rsidRPr="00A44625">
              <w:rPr>
                <w:noProof/>
                <w:sz w:val="24"/>
                <w:szCs w:val="24"/>
              </w:rPr>
              <w:t xml:space="preserve">Приказ МЗСР </w:t>
            </w:r>
            <w:r w:rsidRPr="00A44625">
              <w:rPr>
                <w:color w:val="000000"/>
                <w:spacing w:val="2"/>
                <w:sz w:val="24"/>
                <w:szCs w:val="24"/>
                <w:shd w:val="clear" w:color="auto" w:fill="FFFFFF"/>
              </w:rPr>
              <w:t>«Об утверждении стандартов оказания первичной меди</w:t>
            </w:r>
            <w:r w:rsidR="000C1483">
              <w:rPr>
                <w:color w:val="000000"/>
                <w:spacing w:val="2"/>
                <w:sz w:val="24"/>
                <w:szCs w:val="24"/>
                <w:shd w:val="clear" w:color="auto" w:fill="FFFFFF"/>
              </w:rPr>
              <w:t xml:space="preserve"> </w:t>
            </w:r>
            <w:r w:rsidRPr="00A44625">
              <w:rPr>
                <w:color w:val="000000"/>
                <w:spacing w:val="2"/>
                <w:sz w:val="24"/>
                <w:szCs w:val="24"/>
                <w:shd w:val="clear" w:color="auto" w:fill="FFFFFF"/>
              </w:rPr>
              <w:t>ко-санитарной помощи в Республике Казахстан</w:t>
            </w:r>
            <w:r w:rsidR="000C1483">
              <w:rPr>
                <w:noProof/>
                <w:sz w:val="24"/>
                <w:szCs w:val="24"/>
              </w:rPr>
              <w:t>» от 03.02.2016 года №</w:t>
            </w:r>
            <w:r w:rsidRPr="00A44625">
              <w:rPr>
                <w:noProof/>
                <w:sz w:val="24"/>
                <w:szCs w:val="24"/>
              </w:rPr>
              <w:t>85</w:t>
            </w:r>
          </w:p>
        </w:tc>
        <w:tc>
          <w:tcPr>
            <w:tcW w:w="3827" w:type="dxa"/>
          </w:tcPr>
          <w:p w14:paraId="39336BA5" w14:textId="77777777" w:rsidR="00A44625" w:rsidRPr="00A44625" w:rsidRDefault="00A44625" w:rsidP="003B579C">
            <w:pPr>
              <w:ind w:firstLine="33"/>
              <w:jc w:val="both"/>
              <w:rPr>
                <w:rFonts w:eastAsia="Times New Roman"/>
                <w:sz w:val="24"/>
                <w:szCs w:val="24"/>
                <w:lang w:eastAsia="ru-RU"/>
              </w:rPr>
            </w:pPr>
            <w:r w:rsidRPr="00A44625">
              <w:rPr>
                <w:color w:val="000000"/>
                <w:spacing w:val="2"/>
                <w:sz w:val="24"/>
                <w:szCs w:val="24"/>
                <w:shd w:val="clear" w:color="auto" w:fill="FFFFFF"/>
              </w:rPr>
              <w:t xml:space="preserve">Расписаны алгоритмы действий врачей участковой службы. Расписаны показания для вызова на дом и ургентного приема </w:t>
            </w:r>
          </w:p>
        </w:tc>
        <w:tc>
          <w:tcPr>
            <w:tcW w:w="2671" w:type="dxa"/>
          </w:tcPr>
          <w:p w14:paraId="04B56991" w14:textId="77777777" w:rsidR="00A44625" w:rsidRPr="00A44625" w:rsidRDefault="00A44625" w:rsidP="003B579C">
            <w:pPr>
              <w:ind w:firstLine="33"/>
              <w:jc w:val="both"/>
              <w:rPr>
                <w:color w:val="000000"/>
                <w:spacing w:val="2"/>
                <w:sz w:val="24"/>
                <w:szCs w:val="24"/>
                <w:shd w:val="clear" w:color="auto" w:fill="FFFFFF"/>
              </w:rPr>
            </w:pPr>
            <w:r w:rsidRPr="00A44625">
              <w:rPr>
                <w:color w:val="000000"/>
                <w:spacing w:val="2"/>
                <w:sz w:val="24"/>
                <w:szCs w:val="24"/>
                <w:shd w:val="clear" w:color="auto" w:fill="FFFFFF"/>
              </w:rPr>
              <w:t>Алгоритмы составлены без учета реального времени, необходимого для их выполнения</w:t>
            </w:r>
          </w:p>
        </w:tc>
      </w:tr>
      <w:tr w:rsidR="00A44625" w:rsidRPr="00A44625" w14:paraId="6DBD6AC7" w14:textId="77777777" w:rsidTr="000C1483">
        <w:tc>
          <w:tcPr>
            <w:tcW w:w="3091" w:type="dxa"/>
            <w:tcBorders>
              <w:bottom w:val="nil"/>
            </w:tcBorders>
          </w:tcPr>
          <w:p w14:paraId="14923092" w14:textId="55BCBC35" w:rsidR="00A44625" w:rsidRPr="00A44625" w:rsidRDefault="00A44625" w:rsidP="003B579C">
            <w:pPr>
              <w:ind w:firstLine="33"/>
              <w:rPr>
                <w:rStyle w:val="ae"/>
                <w:i w:val="0"/>
                <w:sz w:val="24"/>
                <w:szCs w:val="24"/>
              </w:rPr>
            </w:pPr>
            <w:r w:rsidRPr="00A44625">
              <w:rPr>
                <w:rStyle w:val="ae"/>
                <w:i w:val="0"/>
                <w:sz w:val="24"/>
                <w:szCs w:val="24"/>
              </w:rPr>
              <w:t>Приказ МЗСР «Об утверж</w:t>
            </w:r>
            <w:r w:rsidR="000C1483">
              <w:rPr>
                <w:rStyle w:val="ae"/>
                <w:i w:val="0"/>
                <w:sz w:val="24"/>
                <w:szCs w:val="24"/>
              </w:rPr>
              <w:t xml:space="preserve"> </w:t>
            </w:r>
            <w:r w:rsidRPr="00A44625">
              <w:rPr>
                <w:rStyle w:val="ae"/>
                <w:i w:val="0"/>
                <w:sz w:val="24"/>
                <w:szCs w:val="24"/>
              </w:rPr>
              <w:t>дении Правил оказания первичной медико-санитар</w:t>
            </w:r>
            <w:r w:rsidR="000C1483">
              <w:rPr>
                <w:rStyle w:val="ae"/>
                <w:i w:val="0"/>
                <w:sz w:val="24"/>
                <w:szCs w:val="24"/>
              </w:rPr>
              <w:t xml:space="preserve"> </w:t>
            </w:r>
            <w:r w:rsidRPr="00A44625">
              <w:rPr>
                <w:rStyle w:val="ae"/>
                <w:i w:val="0"/>
                <w:sz w:val="24"/>
                <w:szCs w:val="24"/>
              </w:rPr>
              <w:t>ной помощи и Правил прикрепления к организа</w:t>
            </w:r>
            <w:r w:rsidR="000C1483">
              <w:rPr>
                <w:rStyle w:val="ae"/>
                <w:i w:val="0"/>
                <w:sz w:val="24"/>
                <w:szCs w:val="24"/>
              </w:rPr>
              <w:t xml:space="preserve"> </w:t>
            </w:r>
            <w:r w:rsidRPr="00A44625">
              <w:rPr>
                <w:rStyle w:val="ae"/>
                <w:i w:val="0"/>
                <w:sz w:val="24"/>
                <w:szCs w:val="24"/>
              </w:rPr>
              <w:t>циям первичной медико-санитарной помощи» от 28.04.2015 (обновлен Приказом Министра здраво</w:t>
            </w:r>
            <w:r w:rsidR="000C1483">
              <w:rPr>
                <w:rStyle w:val="ae"/>
                <w:i w:val="0"/>
                <w:sz w:val="24"/>
                <w:szCs w:val="24"/>
              </w:rPr>
              <w:t xml:space="preserve"> </w:t>
            </w:r>
            <w:r w:rsidRPr="00A44625">
              <w:rPr>
                <w:rStyle w:val="ae"/>
                <w:i w:val="0"/>
                <w:sz w:val="24"/>
                <w:szCs w:val="24"/>
              </w:rPr>
              <w:t>охранения РК № ҚР ДСМ-194/2020 от 13.11.2020 года)</w:t>
            </w:r>
          </w:p>
        </w:tc>
        <w:tc>
          <w:tcPr>
            <w:tcW w:w="3827" w:type="dxa"/>
            <w:tcBorders>
              <w:bottom w:val="nil"/>
            </w:tcBorders>
          </w:tcPr>
          <w:p w14:paraId="475E0198" w14:textId="77777777" w:rsidR="00A44625" w:rsidRPr="00A44625" w:rsidRDefault="00A44625" w:rsidP="003B579C">
            <w:pPr>
              <w:ind w:firstLine="33"/>
              <w:contextualSpacing/>
              <w:jc w:val="both"/>
              <w:rPr>
                <w:rFonts w:eastAsia="Times New Roman"/>
                <w:sz w:val="24"/>
                <w:szCs w:val="24"/>
                <w:lang w:eastAsia="ru-RU"/>
              </w:rPr>
            </w:pPr>
            <w:r w:rsidRPr="00A44625">
              <w:rPr>
                <w:sz w:val="24"/>
                <w:szCs w:val="24"/>
                <w:lang w:eastAsia="ru-RU"/>
              </w:rPr>
              <w:t>Определены режим работы ВТ/ ВОП и время приема пациента</w:t>
            </w:r>
          </w:p>
        </w:tc>
        <w:tc>
          <w:tcPr>
            <w:tcW w:w="2671" w:type="dxa"/>
            <w:tcBorders>
              <w:bottom w:val="nil"/>
            </w:tcBorders>
          </w:tcPr>
          <w:p w14:paraId="7C6FF2AA" w14:textId="77777777" w:rsidR="00A44625" w:rsidRPr="00A44625" w:rsidRDefault="00A44625" w:rsidP="003B579C">
            <w:pPr>
              <w:ind w:firstLine="33"/>
              <w:contextualSpacing/>
              <w:jc w:val="both"/>
              <w:rPr>
                <w:color w:val="000000"/>
                <w:spacing w:val="2"/>
                <w:sz w:val="24"/>
                <w:szCs w:val="24"/>
                <w:shd w:val="clear" w:color="auto" w:fill="FFFFFF"/>
              </w:rPr>
            </w:pPr>
            <w:r w:rsidRPr="00A44625">
              <w:rPr>
                <w:color w:val="000000"/>
                <w:spacing w:val="2"/>
                <w:sz w:val="24"/>
                <w:szCs w:val="24"/>
                <w:shd w:val="clear" w:color="auto" w:fill="FFFFFF"/>
              </w:rPr>
              <w:t>Режим работы составлен без учета реального времени, необходимого для выполнения обязанностей, прописанных в других НПА</w:t>
            </w:r>
          </w:p>
        </w:tc>
      </w:tr>
      <w:tr w:rsidR="000C1483" w:rsidRPr="00A44625" w14:paraId="3A6B16BD" w14:textId="77777777" w:rsidTr="000C1483">
        <w:tc>
          <w:tcPr>
            <w:tcW w:w="9589" w:type="dxa"/>
            <w:gridSpan w:val="3"/>
            <w:tcBorders>
              <w:top w:val="nil"/>
              <w:left w:val="nil"/>
              <w:right w:val="nil"/>
            </w:tcBorders>
          </w:tcPr>
          <w:p w14:paraId="5F4C868C" w14:textId="15D292BC" w:rsidR="000C1483" w:rsidRPr="000C1483" w:rsidRDefault="000C1483" w:rsidP="000C1483">
            <w:pPr>
              <w:ind w:hanging="108"/>
              <w:contextualSpacing/>
              <w:jc w:val="both"/>
              <w:rPr>
                <w:color w:val="000000"/>
                <w:spacing w:val="2"/>
                <w:shd w:val="clear" w:color="auto" w:fill="FFFFFF"/>
              </w:rPr>
            </w:pPr>
            <w:r w:rsidRPr="000C1483">
              <w:rPr>
                <w:color w:val="000000"/>
                <w:spacing w:val="2"/>
                <w:shd w:val="clear" w:color="auto" w:fill="FFFFFF"/>
              </w:rPr>
              <w:t>Продолжение таблицы 21</w:t>
            </w:r>
          </w:p>
          <w:p w14:paraId="15495C6A" w14:textId="7DDE96CF" w:rsidR="000C1483" w:rsidRPr="000C1483" w:rsidRDefault="000C1483" w:rsidP="000C1483">
            <w:pPr>
              <w:ind w:hanging="108"/>
              <w:contextualSpacing/>
              <w:jc w:val="both"/>
              <w:rPr>
                <w:color w:val="000000"/>
                <w:spacing w:val="2"/>
                <w:sz w:val="16"/>
                <w:szCs w:val="16"/>
                <w:shd w:val="clear" w:color="auto" w:fill="FFFFFF"/>
              </w:rPr>
            </w:pPr>
          </w:p>
        </w:tc>
      </w:tr>
      <w:tr w:rsidR="000C1483" w:rsidRPr="00A44625" w14:paraId="3F9686FB" w14:textId="77777777" w:rsidTr="000C1483">
        <w:tc>
          <w:tcPr>
            <w:tcW w:w="3091" w:type="dxa"/>
          </w:tcPr>
          <w:p w14:paraId="69065AB7" w14:textId="0CC52148" w:rsidR="000C1483" w:rsidRPr="00A44625" w:rsidRDefault="000C1483" w:rsidP="000C1483">
            <w:pPr>
              <w:ind w:firstLine="6"/>
              <w:jc w:val="center"/>
              <w:rPr>
                <w:rStyle w:val="ae"/>
                <w:i w:val="0"/>
                <w:sz w:val="24"/>
                <w:szCs w:val="24"/>
              </w:rPr>
            </w:pPr>
            <w:r>
              <w:rPr>
                <w:rStyle w:val="ae"/>
                <w:i w:val="0"/>
                <w:sz w:val="24"/>
                <w:szCs w:val="24"/>
              </w:rPr>
              <w:t>1</w:t>
            </w:r>
          </w:p>
        </w:tc>
        <w:tc>
          <w:tcPr>
            <w:tcW w:w="3827" w:type="dxa"/>
          </w:tcPr>
          <w:p w14:paraId="33D32042" w14:textId="019A6F52" w:rsidR="000C1483" w:rsidRPr="00A44625" w:rsidRDefault="000C1483" w:rsidP="000C1483">
            <w:pPr>
              <w:ind w:firstLine="6"/>
              <w:contextualSpacing/>
              <w:jc w:val="center"/>
              <w:rPr>
                <w:color w:val="000000"/>
                <w:spacing w:val="2"/>
                <w:sz w:val="24"/>
                <w:szCs w:val="24"/>
                <w:shd w:val="clear" w:color="auto" w:fill="FFFFFF"/>
              </w:rPr>
            </w:pPr>
            <w:r>
              <w:rPr>
                <w:color w:val="000000"/>
                <w:spacing w:val="2"/>
                <w:sz w:val="24"/>
                <w:szCs w:val="24"/>
                <w:shd w:val="clear" w:color="auto" w:fill="FFFFFF"/>
              </w:rPr>
              <w:t>2</w:t>
            </w:r>
          </w:p>
        </w:tc>
        <w:tc>
          <w:tcPr>
            <w:tcW w:w="2671" w:type="dxa"/>
          </w:tcPr>
          <w:p w14:paraId="45894E88" w14:textId="1CAD5E0E" w:rsidR="000C1483" w:rsidRPr="00A44625" w:rsidRDefault="000C1483" w:rsidP="000C1483">
            <w:pPr>
              <w:ind w:firstLine="6"/>
              <w:contextualSpacing/>
              <w:jc w:val="center"/>
              <w:rPr>
                <w:color w:val="000000"/>
                <w:spacing w:val="2"/>
                <w:sz w:val="24"/>
                <w:szCs w:val="24"/>
                <w:shd w:val="clear" w:color="auto" w:fill="FFFFFF"/>
              </w:rPr>
            </w:pPr>
            <w:r>
              <w:rPr>
                <w:color w:val="000000"/>
                <w:spacing w:val="2"/>
                <w:sz w:val="24"/>
                <w:szCs w:val="24"/>
                <w:shd w:val="clear" w:color="auto" w:fill="FFFFFF"/>
              </w:rPr>
              <w:t>3</w:t>
            </w:r>
          </w:p>
        </w:tc>
      </w:tr>
      <w:tr w:rsidR="00A44625" w:rsidRPr="00A44625" w14:paraId="13255682" w14:textId="77777777" w:rsidTr="000C1483">
        <w:tc>
          <w:tcPr>
            <w:tcW w:w="3091" w:type="dxa"/>
          </w:tcPr>
          <w:p w14:paraId="67EC0AE3" w14:textId="5E24B0B5" w:rsidR="00A44625" w:rsidRPr="00A44625" w:rsidRDefault="00A44625" w:rsidP="003B579C">
            <w:pPr>
              <w:ind w:firstLine="33"/>
              <w:rPr>
                <w:sz w:val="24"/>
                <w:szCs w:val="24"/>
              </w:rPr>
            </w:pPr>
            <w:r w:rsidRPr="00A44625">
              <w:rPr>
                <w:rStyle w:val="ae"/>
                <w:i w:val="0"/>
                <w:sz w:val="24"/>
                <w:szCs w:val="24"/>
              </w:rPr>
              <w:t>Приказ МЗ РК «</w:t>
            </w:r>
            <w:r w:rsidRPr="00A44625">
              <w:rPr>
                <w:sz w:val="24"/>
                <w:szCs w:val="24"/>
              </w:rPr>
              <w:t>Об утверждении Положения о деятельности организаций здравоохранения, оказыва</w:t>
            </w:r>
            <w:r w:rsidR="000C1483">
              <w:rPr>
                <w:sz w:val="24"/>
                <w:szCs w:val="24"/>
              </w:rPr>
              <w:t xml:space="preserve"> </w:t>
            </w:r>
            <w:r w:rsidRPr="00A44625">
              <w:rPr>
                <w:sz w:val="24"/>
                <w:szCs w:val="24"/>
              </w:rPr>
              <w:t>ющих амбулаторно-поликлиническую помощь»</w:t>
            </w:r>
          </w:p>
          <w:p w14:paraId="656A9582" w14:textId="77777777" w:rsidR="00A44625" w:rsidRPr="00A44625" w:rsidRDefault="00A44625" w:rsidP="003B579C">
            <w:pPr>
              <w:shd w:val="clear" w:color="auto" w:fill="FFFFFF"/>
              <w:ind w:firstLine="33"/>
              <w:contextualSpacing/>
              <w:jc w:val="both"/>
              <w:rPr>
                <w:rStyle w:val="ae"/>
                <w:i w:val="0"/>
                <w:sz w:val="24"/>
                <w:szCs w:val="24"/>
              </w:rPr>
            </w:pPr>
            <w:r w:rsidRPr="00A44625">
              <w:rPr>
                <w:sz w:val="24"/>
                <w:szCs w:val="24"/>
              </w:rPr>
              <w:t>от 5 января 2011 года № 7</w:t>
            </w:r>
          </w:p>
        </w:tc>
        <w:tc>
          <w:tcPr>
            <w:tcW w:w="3827" w:type="dxa"/>
          </w:tcPr>
          <w:p w14:paraId="44F67D69" w14:textId="3A76C5B5" w:rsidR="00A44625" w:rsidRPr="00A44625" w:rsidRDefault="00A44625" w:rsidP="003B579C">
            <w:pPr>
              <w:ind w:firstLine="33"/>
              <w:contextualSpacing/>
              <w:jc w:val="both"/>
              <w:rPr>
                <w:rFonts w:eastAsia="Times New Roman"/>
                <w:sz w:val="24"/>
                <w:szCs w:val="24"/>
                <w:lang w:eastAsia="ru-RU"/>
              </w:rPr>
            </w:pPr>
            <w:r w:rsidRPr="00A44625">
              <w:rPr>
                <w:color w:val="000000"/>
                <w:spacing w:val="2"/>
                <w:sz w:val="24"/>
                <w:szCs w:val="24"/>
                <w:shd w:val="clear" w:color="auto" w:fill="FFFFFF"/>
              </w:rPr>
              <w:t xml:space="preserve">Расписаны функциональные обязанности врачей терапевтов/ врачей общей практики, включая расписание </w:t>
            </w:r>
            <w:r w:rsidRPr="00A44625">
              <w:rPr>
                <w:sz w:val="24"/>
                <w:szCs w:val="24"/>
              </w:rPr>
              <w:t>с 08.00 до 20.00</w:t>
            </w:r>
            <w:r w:rsidR="000C1483">
              <w:rPr>
                <w:sz w:val="24"/>
                <w:szCs w:val="24"/>
              </w:rPr>
              <w:t xml:space="preserve"> часов по скользящему графику, </w:t>
            </w:r>
            <w:r w:rsidRPr="00A44625">
              <w:rPr>
                <w:sz w:val="24"/>
                <w:szCs w:val="24"/>
              </w:rPr>
              <w:t>с обеспечением работы дежурных врачей ПМСП в праздничные и выходные дни</w:t>
            </w:r>
          </w:p>
        </w:tc>
        <w:tc>
          <w:tcPr>
            <w:tcW w:w="2671" w:type="dxa"/>
          </w:tcPr>
          <w:p w14:paraId="3F35EF2D" w14:textId="77777777" w:rsidR="00A44625" w:rsidRPr="00A44625" w:rsidRDefault="00A44625" w:rsidP="003B579C">
            <w:pPr>
              <w:ind w:firstLine="33"/>
              <w:contextualSpacing/>
              <w:jc w:val="both"/>
              <w:rPr>
                <w:color w:val="000000"/>
                <w:spacing w:val="2"/>
                <w:sz w:val="24"/>
                <w:szCs w:val="24"/>
                <w:shd w:val="clear" w:color="auto" w:fill="FFFFFF"/>
              </w:rPr>
            </w:pPr>
            <w:r w:rsidRPr="00A44625">
              <w:rPr>
                <w:color w:val="000000"/>
                <w:spacing w:val="2"/>
                <w:sz w:val="24"/>
                <w:szCs w:val="24"/>
                <w:shd w:val="clear" w:color="auto" w:fill="FFFFFF"/>
              </w:rPr>
              <w:t>Алгоритмы составлены без учета реального времени, необходимого для их выполнения</w:t>
            </w:r>
          </w:p>
        </w:tc>
      </w:tr>
      <w:tr w:rsidR="00A44625" w:rsidRPr="00A44625" w14:paraId="3294CD9A" w14:textId="77777777" w:rsidTr="000C1483">
        <w:tc>
          <w:tcPr>
            <w:tcW w:w="3091" w:type="dxa"/>
          </w:tcPr>
          <w:p w14:paraId="033DFBBE" w14:textId="77777777" w:rsidR="00A44625" w:rsidRPr="00A44625" w:rsidRDefault="00A44625" w:rsidP="003B579C">
            <w:pPr>
              <w:ind w:firstLine="33"/>
              <w:contextualSpacing/>
              <w:jc w:val="both"/>
              <w:rPr>
                <w:rFonts w:eastAsia="Times New Roman"/>
                <w:sz w:val="24"/>
                <w:szCs w:val="24"/>
                <w:lang w:eastAsia="ru-RU"/>
              </w:rPr>
            </w:pPr>
            <w:r w:rsidRPr="00A44625">
              <w:rPr>
                <w:noProof/>
                <w:sz w:val="24"/>
                <w:szCs w:val="24"/>
              </w:rPr>
              <w:t>Закон РК "Об обязательном социальном медицинском страховании" от 16 ноября 2015 года № 405-V ЗРК»</w:t>
            </w:r>
          </w:p>
        </w:tc>
        <w:tc>
          <w:tcPr>
            <w:tcW w:w="3827" w:type="dxa"/>
          </w:tcPr>
          <w:p w14:paraId="7BEF5B92" w14:textId="798B86C5" w:rsidR="00A44625" w:rsidRPr="00A44625" w:rsidRDefault="00A44625" w:rsidP="003B579C">
            <w:pPr>
              <w:ind w:firstLine="33"/>
              <w:jc w:val="both"/>
              <w:rPr>
                <w:color w:val="000000"/>
                <w:sz w:val="24"/>
                <w:szCs w:val="24"/>
                <w:shd w:val="clear" w:color="auto" w:fill="FFFFFF"/>
              </w:rPr>
            </w:pPr>
            <w:r w:rsidRPr="00A44625">
              <w:rPr>
                <w:color w:val="000000"/>
                <w:sz w:val="24"/>
                <w:szCs w:val="24"/>
                <w:shd w:val="clear" w:color="auto" w:fill="FFFFFF"/>
              </w:rPr>
              <w:t>Определена солидарная ответст</w:t>
            </w:r>
            <w:r w:rsidR="000C1483">
              <w:rPr>
                <w:color w:val="000000"/>
                <w:sz w:val="24"/>
                <w:szCs w:val="24"/>
                <w:shd w:val="clear" w:color="auto" w:fill="FFFFFF"/>
              </w:rPr>
              <w:t xml:space="preserve"> </w:t>
            </w:r>
            <w:r w:rsidRPr="00A44625">
              <w:rPr>
                <w:color w:val="000000"/>
                <w:sz w:val="24"/>
                <w:szCs w:val="24"/>
                <w:shd w:val="clear" w:color="auto" w:fill="FFFFFF"/>
              </w:rPr>
              <w:t xml:space="preserve">венность за здоровье со стороны государства, работодателей и граждан </w:t>
            </w:r>
          </w:p>
          <w:p w14:paraId="2898EF0C" w14:textId="77777777" w:rsidR="00A44625" w:rsidRPr="00A44625" w:rsidRDefault="00A44625" w:rsidP="003B579C">
            <w:pPr>
              <w:ind w:firstLine="33"/>
              <w:contextualSpacing/>
              <w:jc w:val="both"/>
              <w:rPr>
                <w:rFonts w:eastAsia="Times New Roman"/>
                <w:sz w:val="24"/>
                <w:szCs w:val="24"/>
                <w:lang w:eastAsia="ru-RU"/>
              </w:rPr>
            </w:pPr>
          </w:p>
        </w:tc>
        <w:tc>
          <w:tcPr>
            <w:tcW w:w="2671" w:type="dxa"/>
          </w:tcPr>
          <w:p w14:paraId="0E176545" w14:textId="09D4D349" w:rsidR="00A44625" w:rsidRPr="00A44625" w:rsidRDefault="00A44625" w:rsidP="003B579C">
            <w:pPr>
              <w:ind w:firstLine="33"/>
              <w:jc w:val="both"/>
              <w:rPr>
                <w:color w:val="000000"/>
                <w:sz w:val="24"/>
                <w:szCs w:val="24"/>
                <w:shd w:val="clear" w:color="auto" w:fill="FFFFFF"/>
              </w:rPr>
            </w:pPr>
            <w:r w:rsidRPr="00A44625">
              <w:rPr>
                <w:color w:val="000000"/>
                <w:sz w:val="24"/>
                <w:szCs w:val="24"/>
                <w:shd w:val="clear" w:color="auto" w:fill="FFFFFF"/>
              </w:rPr>
              <w:t>Материальная ответст</w:t>
            </w:r>
            <w:r w:rsidR="000C1483">
              <w:rPr>
                <w:color w:val="000000"/>
                <w:sz w:val="24"/>
                <w:szCs w:val="24"/>
                <w:shd w:val="clear" w:color="auto" w:fill="FFFFFF"/>
              </w:rPr>
              <w:t xml:space="preserve"> </w:t>
            </w:r>
            <w:r w:rsidRPr="00A44625">
              <w:rPr>
                <w:color w:val="000000"/>
                <w:sz w:val="24"/>
                <w:szCs w:val="24"/>
                <w:shd w:val="clear" w:color="auto" w:fill="FFFFFF"/>
              </w:rPr>
              <w:t>венность является рычагом только за несвоевременное пере</w:t>
            </w:r>
            <w:r w:rsidR="000C1483">
              <w:rPr>
                <w:color w:val="000000"/>
                <w:sz w:val="24"/>
                <w:szCs w:val="24"/>
                <w:shd w:val="clear" w:color="auto" w:fill="FFFFFF"/>
              </w:rPr>
              <w:t xml:space="preserve"> </w:t>
            </w:r>
            <w:r w:rsidRPr="00A44625">
              <w:rPr>
                <w:color w:val="000000"/>
                <w:sz w:val="24"/>
                <w:szCs w:val="24"/>
                <w:shd w:val="clear" w:color="auto" w:fill="FFFFFF"/>
              </w:rPr>
              <w:t>числение страховых отчислений, но не за свое здоровье</w:t>
            </w:r>
          </w:p>
        </w:tc>
      </w:tr>
      <w:tr w:rsidR="00A44625" w:rsidRPr="00A44625" w14:paraId="067A2E0C" w14:textId="77777777" w:rsidTr="000C1483">
        <w:tc>
          <w:tcPr>
            <w:tcW w:w="3091" w:type="dxa"/>
          </w:tcPr>
          <w:p w14:paraId="4F101BA9" w14:textId="10D1F0DD" w:rsidR="00A44625" w:rsidRPr="00A44625" w:rsidRDefault="00A44625" w:rsidP="003B579C">
            <w:pPr>
              <w:ind w:firstLine="33"/>
              <w:contextualSpacing/>
              <w:jc w:val="both"/>
              <w:rPr>
                <w:rFonts w:eastAsia="Times New Roman"/>
                <w:sz w:val="24"/>
                <w:szCs w:val="24"/>
                <w:lang w:eastAsia="ru-RU"/>
              </w:rPr>
            </w:pPr>
            <w:r w:rsidRPr="00A44625">
              <w:rPr>
                <w:noProof/>
                <w:sz w:val="24"/>
                <w:szCs w:val="24"/>
              </w:rPr>
              <w:t xml:space="preserve">Закон Республики Казахстан «О защите прав потребителей» </w:t>
            </w:r>
            <w:r w:rsidR="000C1483">
              <w:rPr>
                <w:noProof/>
                <w:sz w:val="24"/>
                <w:szCs w:val="24"/>
              </w:rPr>
              <w:t>4 мая 2010 года №</w:t>
            </w:r>
            <w:r w:rsidRPr="00A44625">
              <w:rPr>
                <w:noProof/>
                <w:sz w:val="24"/>
                <w:szCs w:val="24"/>
              </w:rPr>
              <w:t>274</w:t>
            </w:r>
          </w:p>
        </w:tc>
        <w:tc>
          <w:tcPr>
            <w:tcW w:w="3827" w:type="dxa"/>
          </w:tcPr>
          <w:p w14:paraId="3F81181B" w14:textId="7B41FEBB" w:rsidR="00A44625" w:rsidRPr="00A44625" w:rsidRDefault="00A44625" w:rsidP="003B579C">
            <w:pPr>
              <w:ind w:firstLine="33"/>
              <w:jc w:val="both"/>
              <w:rPr>
                <w:color w:val="000000"/>
                <w:sz w:val="24"/>
                <w:szCs w:val="24"/>
                <w:shd w:val="clear" w:color="auto" w:fill="FFFFFF"/>
              </w:rPr>
            </w:pPr>
            <w:r w:rsidRPr="00A44625">
              <w:rPr>
                <w:sz w:val="24"/>
                <w:szCs w:val="24"/>
              </w:rPr>
              <w:t>Медицинские услуги приравнены ко всем другим потребительским услугам, то есть пациенты имеют право на достоверную инфор</w:t>
            </w:r>
            <w:r w:rsidR="000C1483">
              <w:rPr>
                <w:sz w:val="24"/>
                <w:szCs w:val="24"/>
              </w:rPr>
              <w:t xml:space="preserve"> </w:t>
            </w:r>
            <w:r w:rsidRPr="00A44625">
              <w:rPr>
                <w:sz w:val="24"/>
                <w:szCs w:val="24"/>
              </w:rPr>
              <w:t xml:space="preserve">мацию об оказываемом объеме, их стоимости и возможности эти услуги получить. </w:t>
            </w:r>
            <w:r w:rsidRPr="00A44625">
              <w:rPr>
                <w:bCs/>
                <w:sz w:val="24"/>
                <w:szCs w:val="24"/>
              </w:rPr>
              <w:t>Права пациен</w:t>
            </w:r>
            <w:r w:rsidR="000C1483">
              <w:rPr>
                <w:bCs/>
                <w:sz w:val="24"/>
                <w:szCs w:val="24"/>
              </w:rPr>
              <w:t xml:space="preserve"> </w:t>
            </w:r>
            <w:r w:rsidRPr="00A44625">
              <w:rPr>
                <w:bCs/>
                <w:sz w:val="24"/>
                <w:szCs w:val="24"/>
              </w:rPr>
              <w:t>тов, как потребителей  медицин</w:t>
            </w:r>
            <w:r w:rsidR="000C1483">
              <w:rPr>
                <w:bCs/>
                <w:sz w:val="24"/>
                <w:szCs w:val="24"/>
              </w:rPr>
              <w:t xml:space="preserve"> </w:t>
            </w:r>
            <w:r w:rsidRPr="00A44625">
              <w:rPr>
                <w:bCs/>
                <w:sz w:val="24"/>
                <w:szCs w:val="24"/>
              </w:rPr>
              <w:t xml:space="preserve">ских услуг определены в статье 10, на </w:t>
            </w:r>
            <w:r w:rsidRPr="00A44625">
              <w:rPr>
                <w:sz w:val="24"/>
                <w:szCs w:val="24"/>
              </w:rPr>
              <w:t>получение информации о товаре (работе, услуге), а также о продавце (изготовителе, исполнителе)</w:t>
            </w:r>
          </w:p>
        </w:tc>
        <w:tc>
          <w:tcPr>
            <w:tcW w:w="2671" w:type="dxa"/>
          </w:tcPr>
          <w:p w14:paraId="5686A524" w14:textId="6111FAF1" w:rsidR="00A44625" w:rsidRPr="00A44625" w:rsidRDefault="00A44625" w:rsidP="003B579C">
            <w:pPr>
              <w:ind w:firstLine="33"/>
              <w:jc w:val="both"/>
              <w:rPr>
                <w:sz w:val="24"/>
                <w:szCs w:val="24"/>
              </w:rPr>
            </w:pPr>
            <w:r w:rsidRPr="00A44625">
              <w:rPr>
                <w:sz w:val="24"/>
                <w:szCs w:val="24"/>
              </w:rPr>
              <w:t>Не определены права врачей как производи</w:t>
            </w:r>
            <w:r w:rsidR="000C1483">
              <w:rPr>
                <w:sz w:val="24"/>
                <w:szCs w:val="24"/>
              </w:rPr>
              <w:t xml:space="preserve"> </w:t>
            </w:r>
            <w:r w:rsidRPr="00A44625">
              <w:rPr>
                <w:sz w:val="24"/>
                <w:szCs w:val="24"/>
              </w:rPr>
              <w:t>телей медицинских услуг</w:t>
            </w:r>
          </w:p>
        </w:tc>
      </w:tr>
    </w:tbl>
    <w:p w14:paraId="18453F47" w14:textId="77777777" w:rsidR="00524EE0" w:rsidRDefault="00524EE0" w:rsidP="003B579C">
      <w:pPr>
        <w:pStyle w:val="a7"/>
        <w:spacing w:after="0" w:line="240" w:lineRule="auto"/>
        <w:ind w:left="0"/>
        <w:jc w:val="both"/>
        <w:rPr>
          <w:noProof/>
        </w:rPr>
      </w:pPr>
    </w:p>
    <w:p w14:paraId="3399541F" w14:textId="2570A552" w:rsidR="005A3311" w:rsidRPr="003D4DCB" w:rsidRDefault="00BB361F" w:rsidP="00174F94">
      <w:pPr>
        <w:pStyle w:val="a7"/>
        <w:spacing w:after="0" w:line="240" w:lineRule="auto"/>
        <w:ind w:left="0" w:firstLine="709"/>
        <w:jc w:val="both"/>
        <w:rPr>
          <w:color w:val="000000"/>
        </w:rPr>
      </w:pPr>
      <w:r w:rsidRPr="003D4DCB">
        <w:rPr>
          <w:noProof/>
        </w:rPr>
        <w:t>Таким образо</w:t>
      </w:r>
      <w:r w:rsidR="001370A1">
        <w:rPr>
          <w:noProof/>
        </w:rPr>
        <w:t xml:space="preserve">м, существующие нормативные и </w:t>
      </w:r>
      <w:r w:rsidRPr="003D4DCB">
        <w:rPr>
          <w:noProof/>
        </w:rPr>
        <w:t xml:space="preserve">правовые акты, представляющие политическое окружение </w:t>
      </w:r>
      <w:r w:rsidR="00044388">
        <w:rPr>
          <w:noProof/>
        </w:rPr>
        <w:t>ВТ</w:t>
      </w:r>
      <w:r w:rsidR="00044388" w:rsidRPr="00044388">
        <w:rPr>
          <w:noProof/>
        </w:rPr>
        <w:t xml:space="preserve">/ </w:t>
      </w:r>
      <w:r w:rsidRPr="003D4DCB">
        <w:rPr>
          <w:noProof/>
        </w:rPr>
        <w:t xml:space="preserve">ВОП, определяют нагрузку без учета времени на выполнение функциональных обязанностей. Усиление перехода на стационарозамещающие технологии не имеют широкого освещения в средствах массовой информации, что создает условия для конфликных ситуаций врача и пациента. </w:t>
      </w:r>
      <w:r w:rsidR="007D5C3D" w:rsidRPr="003D4DCB">
        <w:rPr>
          <w:noProof/>
        </w:rPr>
        <w:t>Политика</w:t>
      </w:r>
      <w:r w:rsidR="00043447" w:rsidRPr="003D4DCB">
        <w:rPr>
          <w:color w:val="000000"/>
        </w:rPr>
        <w:t xml:space="preserve">, как внешний фактор окружения возлагает на ВТ/ВОП ответственность за принятие решений по определению объемов лечения в виде амбулаторной, стационарозамещающей, и стационарной помощи. Такая ответственность требует качественной подготовки кадров, постоянного повышения профессиональной квалификации и </w:t>
      </w:r>
      <w:r w:rsidR="002C3F77" w:rsidRPr="003D4DCB">
        <w:rPr>
          <w:color w:val="000000"/>
        </w:rPr>
        <w:t>созданию условий для работы и отдыха. Помимо этого, должны существовать механизмы для достойного вознаграждения труда ВТ/ВОП.</w:t>
      </w:r>
    </w:p>
    <w:p w14:paraId="1C3CEE20" w14:textId="77777777" w:rsidR="002C3F77" w:rsidRPr="003D4DCB" w:rsidRDefault="002C3F77" w:rsidP="00174F94">
      <w:pPr>
        <w:spacing w:after="0" w:line="240" w:lineRule="auto"/>
        <w:ind w:firstLine="709"/>
        <w:contextualSpacing/>
        <w:jc w:val="both"/>
        <w:rPr>
          <w:color w:val="000000"/>
        </w:rPr>
      </w:pPr>
    </w:p>
    <w:p w14:paraId="6887F254" w14:textId="79F05319" w:rsidR="002355D5" w:rsidRPr="00B85F38" w:rsidRDefault="00357AC6" w:rsidP="00174F94">
      <w:pPr>
        <w:pStyle w:val="2"/>
        <w:spacing w:before="0" w:line="240" w:lineRule="auto"/>
        <w:ind w:firstLine="709"/>
        <w:jc w:val="both"/>
        <w:rPr>
          <w:rFonts w:ascii="Times New Roman" w:hAnsi="Times New Roman" w:cs="Times New Roman"/>
          <w:b/>
          <w:color w:val="FF0000"/>
          <w:sz w:val="28"/>
          <w:szCs w:val="28"/>
          <w:lang w:eastAsia="ru-RU"/>
        </w:rPr>
      </w:pPr>
      <w:bookmarkStart w:id="17" w:name="_Toc51060832"/>
      <w:r>
        <w:rPr>
          <w:rFonts w:ascii="Times New Roman" w:hAnsi="Times New Roman" w:cs="Times New Roman"/>
          <w:b/>
          <w:color w:val="auto"/>
          <w:sz w:val="28"/>
          <w:szCs w:val="28"/>
          <w:lang w:eastAsia="ru-RU"/>
        </w:rPr>
        <w:t>4.2 А</w:t>
      </w:r>
      <w:r w:rsidR="007D5C3D" w:rsidRPr="003D4DCB">
        <w:rPr>
          <w:rFonts w:ascii="Times New Roman" w:hAnsi="Times New Roman" w:cs="Times New Roman"/>
          <w:b/>
          <w:color w:val="auto"/>
          <w:sz w:val="28"/>
          <w:szCs w:val="28"/>
          <w:lang w:eastAsia="ru-RU"/>
        </w:rPr>
        <w:t>нализ</w:t>
      </w:r>
      <w:r>
        <w:rPr>
          <w:rFonts w:ascii="Times New Roman" w:hAnsi="Times New Roman" w:cs="Times New Roman"/>
          <w:b/>
          <w:color w:val="auto"/>
          <w:sz w:val="28"/>
          <w:szCs w:val="28"/>
          <w:lang w:eastAsia="ru-RU"/>
        </w:rPr>
        <w:t xml:space="preserve"> экономического компонента, определяющего внешнюю среду </w:t>
      </w:r>
      <w:r w:rsidR="004F3BCA">
        <w:rPr>
          <w:rFonts w:ascii="Times New Roman" w:hAnsi="Times New Roman" w:cs="Times New Roman"/>
          <w:b/>
          <w:color w:val="auto"/>
          <w:sz w:val="28"/>
          <w:szCs w:val="28"/>
          <w:lang w:eastAsia="ru-RU"/>
        </w:rPr>
        <w:t xml:space="preserve">врачей </w:t>
      </w:r>
      <w:r w:rsidR="000B3CBD">
        <w:rPr>
          <w:rFonts w:ascii="Times New Roman" w:hAnsi="Times New Roman" w:cs="Times New Roman"/>
          <w:b/>
          <w:color w:val="auto"/>
          <w:sz w:val="28"/>
          <w:szCs w:val="28"/>
          <w:lang w:eastAsia="ru-RU"/>
        </w:rPr>
        <w:t>терапевтов/ врачей общей практики</w:t>
      </w:r>
      <w:bookmarkEnd w:id="17"/>
    </w:p>
    <w:p w14:paraId="42685CE7" w14:textId="46397942" w:rsidR="002355D5" w:rsidRPr="003D4DCB" w:rsidRDefault="00243602" w:rsidP="00174F94">
      <w:pPr>
        <w:spacing w:after="0" w:line="240" w:lineRule="auto"/>
        <w:ind w:firstLine="709"/>
        <w:contextualSpacing/>
        <w:jc w:val="both"/>
        <w:rPr>
          <w:color w:val="000000"/>
        </w:rPr>
      </w:pPr>
      <w:r w:rsidRPr="003D4DCB">
        <w:rPr>
          <w:color w:val="000000"/>
        </w:rPr>
        <w:t>Экономическая внешняя среда ВТ/ВОП представляет собой возможность для улучшения финансового состояния. Согласно данным, полученным в ходе нашего исследования размер ЗП имеет прямое сильное влияние на удовлетворенность трудом ВТ/ВОП, а стало быть положительно влияет на КЖ. Также, по данным нашего исследования, более половины респондентов (65,4%) имеют единственный источник дохода в виде ЗП. Нами проанализированы данные Агентства по Статистике РК о средней ЗП, данные РЦРЗ о средней ЗП м</w:t>
      </w:r>
      <w:r w:rsidR="00044388">
        <w:rPr>
          <w:color w:val="000000"/>
        </w:rPr>
        <w:t>едицинских работников в период</w:t>
      </w:r>
      <w:r w:rsidRPr="003D4DCB">
        <w:rPr>
          <w:color w:val="000000"/>
        </w:rPr>
        <w:t xml:space="preserve"> 2010-</w:t>
      </w:r>
      <w:r w:rsidR="008E7831" w:rsidRPr="003D4DCB">
        <w:rPr>
          <w:color w:val="000000"/>
        </w:rPr>
        <w:t>2019</w:t>
      </w:r>
      <w:r w:rsidRPr="003D4DCB">
        <w:rPr>
          <w:color w:val="000000"/>
        </w:rPr>
        <w:t xml:space="preserve"> годов, а также НПА, регулирующие источники финансового вознаграждения ВТ/ВОП.</w:t>
      </w:r>
    </w:p>
    <w:p w14:paraId="38C0E256" w14:textId="25EDB5AA" w:rsidR="00044388" w:rsidRDefault="00243602" w:rsidP="00174F94">
      <w:pPr>
        <w:spacing w:after="0" w:line="240" w:lineRule="auto"/>
        <w:ind w:firstLine="709"/>
        <w:contextualSpacing/>
        <w:jc w:val="both"/>
        <w:rPr>
          <w:rFonts w:eastAsia="Times New Roman"/>
          <w:lang w:eastAsia="ru-RU"/>
        </w:rPr>
      </w:pPr>
      <w:r w:rsidRPr="003D4DCB">
        <w:rPr>
          <w:color w:val="000000"/>
        </w:rPr>
        <w:t xml:space="preserve">Статья 12 Кодекса определяет компетенцию </w:t>
      </w:r>
      <w:r w:rsidRPr="003D4DCB">
        <w:rPr>
          <w:rFonts w:eastAsia="Times New Roman"/>
          <w:lang w:eastAsia="ru-RU"/>
        </w:rPr>
        <w:t xml:space="preserve">местных представительных и исполнительных органов областей, городов республиканского значения и столицы в утверждении бюджетов </w:t>
      </w:r>
      <w:r w:rsidRPr="003D4DCB">
        <w:rPr>
          <w:rStyle w:val="s0"/>
        </w:rPr>
        <w:t>здравоохранения</w:t>
      </w:r>
      <w:r w:rsidR="00286371" w:rsidRPr="003D4DCB">
        <w:rPr>
          <w:rStyle w:val="s0"/>
        </w:rPr>
        <w:t xml:space="preserve">, то есть размер базового оклада ВТ/ВОП не является фиксированным по стране, а утверждается на местном уровне. Глава 9, статья 67 Кодекса определяет источниками финансового обеспечения системы здравоохранения бюджетные средства, активы </w:t>
      </w:r>
      <w:r w:rsidR="00286371" w:rsidRPr="003D4DCB">
        <w:rPr>
          <w:rFonts w:eastAsia="Times New Roman"/>
          <w:lang w:eastAsia="ru-RU"/>
        </w:rPr>
        <w:t xml:space="preserve">фонда социального медицинского страхования, средства добровольного медицинского страхования, средства, полученные за оказание платных услуг, средства, поступившие в качестве добровольных пожертвований от физических и юридических лиц. </w:t>
      </w:r>
    </w:p>
    <w:p w14:paraId="5AB7BD9B" w14:textId="2B5F08AF" w:rsidR="00243602" w:rsidRPr="003D4DCB" w:rsidRDefault="00286371" w:rsidP="00174F94">
      <w:pPr>
        <w:spacing w:after="0" w:line="240" w:lineRule="auto"/>
        <w:ind w:firstLine="709"/>
        <w:contextualSpacing/>
        <w:jc w:val="both"/>
        <w:rPr>
          <w:color w:val="000000"/>
        </w:rPr>
      </w:pPr>
      <w:r w:rsidRPr="003D4DCB">
        <w:rPr>
          <w:rFonts w:eastAsia="Times New Roman"/>
          <w:lang w:eastAsia="ru-RU"/>
        </w:rPr>
        <w:t xml:space="preserve">Таким образом, основным источником финансового вознаграждения ВТ/ВОП остаются средства местного бюджета. </w:t>
      </w:r>
    </w:p>
    <w:p w14:paraId="55F1BE45" w14:textId="3FAFDFC7" w:rsidR="008E7831" w:rsidRDefault="008E7831" w:rsidP="00174F94">
      <w:pPr>
        <w:spacing w:after="0" w:line="240" w:lineRule="auto"/>
        <w:ind w:firstLine="709"/>
        <w:jc w:val="both"/>
        <w:rPr>
          <w:rStyle w:val="aa"/>
          <w:b w:val="0"/>
        </w:rPr>
      </w:pPr>
      <w:r w:rsidRPr="003D4DCB">
        <w:rPr>
          <w:shd w:val="clear" w:color="auto" w:fill="FFFFFF"/>
        </w:rPr>
        <w:t>Экономическая составляющая анализа представлена анализом заработной платы врачей и наличия экономических льгот. Согласно Закону РК «О государственном имуществе»</w:t>
      </w:r>
      <w:r w:rsidRPr="003D4DCB">
        <w:t>, п</w:t>
      </w:r>
      <w:r w:rsidRPr="003D4DCB">
        <w:rPr>
          <w:color w:val="000000"/>
          <w:shd w:val="clear" w:color="auto" w:fill="FFFFFF"/>
        </w:rPr>
        <w:t>ереход городских поликлиник на право хозяйственного ведения в 2010 году имел цели повысить ЗП врачей за счет коэффициентов подушевого норматива</w:t>
      </w:r>
      <w:r w:rsidR="00EB56DC">
        <w:rPr>
          <w:color w:val="000000"/>
          <w:shd w:val="clear" w:color="auto" w:fill="FFFFFF"/>
        </w:rPr>
        <w:t xml:space="preserve"> [163</w:t>
      </w:r>
      <w:r w:rsidR="00044388">
        <w:rPr>
          <w:color w:val="000000"/>
          <w:shd w:val="clear" w:color="auto" w:fill="FFFFFF"/>
        </w:rPr>
        <w:t>]</w:t>
      </w:r>
      <w:r w:rsidRPr="003D4DCB">
        <w:rPr>
          <w:color w:val="000000"/>
          <w:shd w:val="clear" w:color="auto" w:fill="FFFFFF"/>
        </w:rPr>
        <w:t xml:space="preserve">. Согласно данным РЦРЗ, </w:t>
      </w:r>
      <w:r w:rsidRPr="003D4DCB">
        <w:t xml:space="preserve">в 1 полугодии 2018 года средняя заработная плата врача участковой службы составила </w:t>
      </w:r>
      <w:r w:rsidRPr="003D4DCB">
        <w:rPr>
          <w:rStyle w:val="aa"/>
          <w:b w:val="0"/>
        </w:rPr>
        <w:t>121 429 тенге, в то время как п</w:t>
      </w:r>
      <w:r w:rsidR="00044388">
        <w:rPr>
          <w:rStyle w:val="aa"/>
          <w:b w:val="0"/>
        </w:rPr>
        <w:t>о данным Агентства по статистике</w:t>
      </w:r>
      <w:r w:rsidRPr="003D4DCB">
        <w:rPr>
          <w:rStyle w:val="aa"/>
          <w:b w:val="0"/>
        </w:rPr>
        <w:t>, за тот же период средняя зарплата по Казахстану составила 176 050 тенге</w:t>
      </w:r>
      <w:r w:rsidR="00EB56DC">
        <w:rPr>
          <w:rStyle w:val="aa"/>
          <w:b w:val="0"/>
        </w:rPr>
        <w:t xml:space="preserve"> [161</w:t>
      </w:r>
      <w:r w:rsidR="0000430F">
        <w:rPr>
          <w:rStyle w:val="aa"/>
          <w:b w:val="0"/>
        </w:rPr>
        <w:t>;</w:t>
      </w:r>
      <w:r w:rsidR="000C1483">
        <w:rPr>
          <w:rStyle w:val="aa"/>
          <w:b w:val="0"/>
        </w:rPr>
        <w:t xml:space="preserve"> </w:t>
      </w:r>
      <w:r w:rsidR="00044388">
        <w:rPr>
          <w:rStyle w:val="aa"/>
          <w:b w:val="0"/>
        </w:rPr>
        <w:t>16</w:t>
      </w:r>
      <w:r w:rsidR="00EB56DC">
        <w:rPr>
          <w:rStyle w:val="aa"/>
          <w:b w:val="0"/>
        </w:rPr>
        <w:t>2</w:t>
      </w:r>
      <w:r w:rsidR="00044388">
        <w:rPr>
          <w:rStyle w:val="aa"/>
          <w:b w:val="0"/>
        </w:rPr>
        <w:t>]</w:t>
      </w:r>
      <w:r w:rsidRPr="003D4DCB">
        <w:rPr>
          <w:rStyle w:val="aa"/>
          <w:b w:val="0"/>
        </w:rPr>
        <w:t xml:space="preserve">. Сравнение показателей средней ЗП и ЗП </w:t>
      </w:r>
      <w:r w:rsidR="00DF018D" w:rsidRPr="003D4DCB">
        <w:rPr>
          <w:rStyle w:val="aa"/>
          <w:b w:val="0"/>
        </w:rPr>
        <w:t>ВТ/</w:t>
      </w:r>
      <w:r w:rsidRPr="003D4DCB">
        <w:rPr>
          <w:rStyle w:val="aa"/>
          <w:b w:val="0"/>
        </w:rPr>
        <w:t>ВОП представлены в таблице</w:t>
      </w:r>
      <w:r w:rsidR="000C1483">
        <w:rPr>
          <w:rStyle w:val="aa"/>
          <w:b w:val="0"/>
        </w:rPr>
        <w:t> </w:t>
      </w:r>
      <w:r w:rsidRPr="003D4DCB">
        <w:rPr>
          <w:rStyle w:val="aa"/>
          <w:b w:val="0"/>
        </w:rPr>
        <w:t>22.</w:t>
      </w:r>
    </w:p>
    <w:p w14:paraId="64E00934" w14:textId="5CA5D51E" w:rsidR="000C1483" w:rsidRPr="003D4DCB" w:rsidRDefault="002B1069" w:rsidP="00174F94">
      <w:pPr>
        <w:spacing w:after="0" w:line="240" w:lineRule="auto"/>
        <w:ind w:firstLine="709"/>
        <w:jc w:val="both"/>
      </w:pPr>
      <w:r>
        <w:rPr>
          <w:rStyle w:val="aa"/>
          <w:b w:val="0"/>
        </w:rPr>
        <w:t>Согласно таблице</w:t>
      </w:r>
      <w:r w:rsidR="000C1483">
        <w:rPr>
          <w:rStyle w:val="aa"/>
          <w:b w:val="0"/>
        </w:rPr>
        <w:t xml:space="preserve"> 22, </w:t>
      </w:r>
      <w:r w:rsidR="000C1483" w:rsidRPr="003D4DCB">
        <w:rPr>
          <w:rStyle w:val="aa"/>
          <w:b w:val="0"/>
        </w:rPr>
        <w:t>соотношение средне</w:t>
      </w:r>
      <w:r w:rsidR="000C1483">
        <w:rPr>
          <w:rStyle w:val="aa"/>
          <w:b w:val="0"/>
        </w:rPr>
        <w:t>й ЗП и зарплаты врача в период</w:t>
      </w:r>
      <w:r w:rsidR="000C1483" w:rsidRPr="003D4DCB">
        <w:rPr>
          <w:rStyle w:val="aa"/>
          <w:b w:val="0"/>
        </w:rPr>
        <w:t xml:space="preserve"> 2010-2019 годы стабильно составляло </w:t>
      </w:r>
      <w:r w:rsidR="00407D0A" w:rsidRPr="000C1483">
        <w:rPr>
          <w:rStyle w:val="aa"/>
          <w:b w:val="0"/>
          <w:i/>
        </w:rPr>
        <w:t>1</w:t>
      </w:r>
      <w:r w:rsidR="00407D0A">
        <w:rPr>
          <w:rStyle w:val="aa"/>
          <w:b w:val="0"/>
          <w:i/>
        </w:rPr>
        <w:t>:0,74</w:t>
      </w:r>
      <w:r w:rsidR="000C1483" w:rsidRPr="000C1483">
        <w:rPr>
          <w:rStyle w:val="aa"/>
          <w:b w:val="0"/>
          <w:i/>
        </w:rPr>
        <w:t>.</w:t>
      </w:r>
      <w:r w:rsidR="000C1483" w:rsidRPr="003D4DCB">
        <w:rPr>
          <w:rStyle w:val="aa"/>
          <w:b w:val="0"/>
        </w:rPr>
        <w:t xml:space="preserve"> Согласно Государственной Программе по ра</w:t>
      </w:r>
      <w:r>
        <w:rPr>
          <w:rStyle w:val="aa"/>
          <w:b w:val="0"/>
        </w:rPr>
        <w:t>звитию здравоохранения на 2020-</w:t>
      </w:r>
      <w:r w:rsidR="000C1483">
        <w:rPr>
          <w:rStyle w:val="aa"/>
          <w:b w:val="0"/>
        </w:rPr>
        <w:t>2025 годы</w:t>
      </w:r>
      <w:r w:rsidR="000C1483" w:rsidRPr="003D4DCB">
        <w:rPr>
          <w:rStyle w:val="aa"/>
          <w:b w:val="0"/>
        </w:rPr>
        <w:t xml:space="preserve"> планируется довести данное соотношение </w:t>
      </w:r>
      <w:r w:rsidR="000C1483" w:rsidRPr="003D4DCB">
        <w:t xml:space="preserve">до уровня </w:t>
      </w:r>
      <w:r w:rsidR="00407D0A">
        <w:rPr>
          <w:i/>
        </w:rPr>
        <w:t>1:</w:t>
      </w:r>
      <w:r w:rsidR="000C1483" w:rsidRPr="000C1483">
        <w:rPr>
          <w:i/>
        </w:rPr>
        <w:t>1</w:t>
      </w:r>
      <w:r w:rsidR="00407D0A">
        <w:rPr>
          <w:i/>
        </w:rPr>
        <w:t>,8</w:t>
      </w:r>
      <w:r w:rsidR="000C1483" w:rsidRPr="003D4DCB">
        <w:t xml:space="preserve"> в 2023 году</w:t>
      </w:r>
      <w:r w:rsidR="000C1483">
        <w:t xml:space="preserve"> [161]</w:t>
      </w:r>
      <w:r>
        <w:t>. При этом</w:t>
      </w:r>
      <w:r w:rsidR="000C1483" w:rsidRPr="003D4DCB">
        <w:t xml:space="preserve"> основным источником достижения данной величины названы средства Фонда Обязательного Медицинского Страхования (далее </w:t>
      </w:r>
      <w:r w:rsidR="000C1483">
        <w:t>Ф</w:t>
      </w:r>
      <w:r w:rsidR="000C1483" w:rsidRPr="003D4DCB">
        <w:t xml:space="preserve">ОМС). </w:t>
      </w:r>
    </w:p>
    <w:p w14:paraId="01CE06CF" w14:textId="77777777" w:rsidR="000C1483" w:rsidRDefault="000C1483" w:rsidP="00174F94">
      <w:pPr>
        <w:spacing w:after="0" w:line="240" w:lineRule="auto"/>
        <w:ind w:firstLine="709"/>
        <w:jc w:val="both"/>
      </w:pPr>
      <w:r w:rsidRPr="003D4DCB">
        <w:t xml:space="preserve">Приказ МЗ РК «Об утверждении Правил поощрения работников субъектов здравоохранения, оказывающих медицинские услуги в рамках гарантированного объема бесплатной медицинской помощи и в системе обязательного социального медицинского страхования» </w:t>
      </w:r>
      <w:r>
        <w:t xml:space="preserve">утверждает, что </w:t>
      </w:r>
      <w:r w:rsidRPr="003D4DCB">
        <w:t>финансовое поощрение МР организаций ПМСП возможно за счет дифференцированной доплаты, источником которой является экономия бюджетных и внебюджетных средств, а также за счет средств стимулирующего компонента комплексного подушевого норматива (далее – СКПН)</w:t>
      </w:r>
      <w:r>
        <w:t xml:space="preserve"> [163]</w:t>
      </w:r>
      <w:r w:rsidRPr="003D4DCB">
        <w:t xml:space="preserve">. </w:t>
      </w:r>
    </w:p>
    <w:p w14:paraId="1CC15212" w14:textId="10D55A5A" w:rsidR="008E7831" w:rsidRDefault="008E7831" w:rsidP="00174F94">
      <w:pPr>
        <w:spacing w:after="0" w:line="240" w:lineRule="auto"/>
        <w:ind w:firstLine="709"/>
        <w:jc w:val="both"/>
        <w:rPr>
          <w:rStyle w:val="aa"/>
          <w:b w:val="0"/>
        </w:rPr>
      </w:pPr>
      <w:r w:rsidRPr="003D4DCB">
        <w:rPr>
          <w:rStyle w:val="aa"/>
          <w:b w:val="0"/>
        </w:rPr>
        <w:t>Таблица 22</w:t>
      </w:r>
      <w:r w:rsidR="00044388">
        <w:rPr>
          <w:rStyle w:val="aa"/>
          <w:b w:val="0"/>
        </w:rPr>
        <w:t xml:space="preserve"> -</w:t>
      </w:r>
      <w:r w:rsidRPr="003D4DCB">
        <w:rPr>
          <w:rStyle w:val="aa"/>
          <w:b w:val="0"/>
        </w:rPr>
        <w:t xml:space="preserve"> Сравнительные показатели ЗП ВТ/ВОП и средней ЗП по материалам Агентства по Статистике РК</w:t>
      </w:r>
    </w:p>
    <w:p w14:paraId="63F7EB03" w14:textId="77777777" w:rsidR="000C1483" w:rsidRPr="000C1483" w:rsidRDefault="000C1483" w:rsidP="00174F94">
      <w:pPr>
        <w:spacing w:after="0" w:line="240" w:lineRule="auto"/>
        <w:ind w:firstLine="709"/>
        <w:jc w:val="both"/>
        <w:rPr>
          <w:rStyle w:val="aa"/>
          <w:b w:val="0"/>
          <w:sz w:val="16"/>
          <w:szCs w:val="16"/>
        </w:rPr>
      </w:pPr>
    </w:p>
    <w:tbl>
      <w:tblPr>
        <w:tblW w:w="9505" w:type="dxa"/>
        <w:tblInd w:w="150" w:type="dxa"/>
        <w:tblLayout w:type="fixed"/>
        <w:tblLook w:val="04A0" w:firstRow="1" w:lastRow="0" w:firstColumn="1" w:lastColumn="0" w:noHBand="0" w:noVBand="1"/>
      </w:tblPr>
      <w:tblGrid>
        <w:gridCol w:w="1708"/>
        <w:gridCol w:w="980"/>
        <w:gridCol w:w="1036"/>
        <w:gridCol w:w="952"/>
        <w:gridCol w:w="952"/>
        <w:gridCol w:w="993"/>
        <w:gridCol w:w="854"/>
        <w:gridCol w:w="1008"/>
        <w:gridCol w:w="1022"/>
      </w:tblGrid>
      <w:tr w:rsidR="000C1483" w:rsidRPr="000C1483" w14:paraId="516B3401" w14:textId="77777777" w:rsidTr="000C1483">
        <w:trPr>
          <w:trHeight w:val="64"/>
        </w:trPr>
        <w:tc>
          <w:tcPr>
            <w:tcW w:w="1708" w:type="dxa"/>
            <w:vMerge w:val="restart"/>
            <w:tcBorders>
              <w:top w:val="single" w:sz="4" w:space="0" w:color="auto"/>
              <w:left w:val="single" w:sz="4" w:space="0" w:color="auto"/>
              <w:right w:val="single" w:sz="4" w:space="0" w:color="auto"/>
            </w:tcBorders>
            <w:shd w:val="clear" w:color="auto" w:fill="auto"/>
            <w:noWrap/>
            <w:vAlign w:val="center"/>
            <w:hideMark/>
          </w:tcPr>
          <w:p w14:paraId="3F765062" w14:textId="21B8A850" w:rsidR="000C1483" w:rsidRPr="000C1483" w:rsidRDefault="000C1483" w:rsidP="000C1483">
            <w:pPr>
              <w:spacing w:after="0" w:line="240" w:lineRule="auto"/>
              <w:jc w:val="center"/>
              <w:rPr>
                <w:rFonts w:eastAsia="Times New Roman"/>
                <w:bCs/>
                <w:color w:val="FF0000"/>
                <w:sz w:val="24"/>
                <w:szCs w:val="24"/>
                <w:lang w:eastAsia="ru-RU"/>
              </w:rPr>
            </w:pPr>
            <w:r w:rsidRPr="000C1483">
              <w:rPr>
                <w:rFonts w:eastAsia="Times New Roman"/>
                <w:bCs/>
                <w:sz w:val="24"/>
                <w:szCs w:val="24"/>
                <w:lang w:eastAsia="ru-RU"/>
              </w:rPr>
              <w:t>Дата актуализации 14.04.2020</w:t>
            </w:r>
          </w:p>
        </w:tc>
        <w:tc>
          <w:tcPr>
            <w:tcW w:w="7797" w:type="dxa"/>
            <w:gridSpan w:val="8"/>
            <w:tcBorders>
              <w:top w:val="single" w:sz="4" w:space="0" w:color="auto"/>
              <w:left w:val="nil"/>
              <w:bottom w:val="single" w:sz="4" w:space="0" w:color="auto"/>
              <w:right w:val="single" w:sz="4" w:space="0" w:color="auto"/>
            </w:tcBorders>
            <w:shd w:val="clear" w:color="auto" w:fill="auto"/>
            <w:noWrap/>
            <w:vAlign w:val="bottom"/>
            <w:hideMark/>
          </w:tcPr>
          <w:p w14:paraId="5A0A1F9A" w14:textId="6DC2C34D" w:rsidR="000C1483" w:rsidRPr="000C1483" w:rsidRDefault="000C1483" w:rsidP="000C1483">
            <w:pPr>
              <w:spacing w:after="0" w:line="240" w:lineRule="auto"/>
              <w:jc w:val="center"/>
              <w:rPr>
                <w:rFonts w:eastAsia="Times New Roman"/>
                <w:color w:val="000000"/>
                <w:sz w:val="24"/>
                <w:szCs w:val="24"/>
                <w:lang w:eastAsia="ru-RU"/>
              </w:rPr>
            </w:pPr>
            <w:r w:rsidRPr="000C1483">
              <w:rPr>
                <w:rFonts w:eastAsia="Times New Roman"/>
                <w:color w:val="000000"/>
                <w:sz w:val="24"/>
                <w:szCs w:val="24"/>
                <w:lang w:eastAsia="ru-RU"/>
              </w:rPr>
              <w:t>Период</w:t>
            </w:r>
            <w:r w:rsidRPr="000C1483">
              <w:rPr>
                <w:rFonts w:eastAsia="Times New Roman"/>
                <w:color w:val="000000"/>
                <w:sz w:val="24"/>
                <w:szCs w:val="24"/>
                <w:lang w:val="en-US" w:eastAsia="ru-RU"/>
              </w:rPr>
              <w:t>/</w:t>
            </w:r>
            <w:r w:rsidRPr="000C1483">
              <w:rPr>
                <w:rFonts w:eastAsia="Times New Roman"/>
                <w:color w:val="000000"/>
                <w:sz w:val="24"/>
                <w:szCs w:val="24"/>
                <w:lang w:eastAsia="ru-RU"/>
              </w:rPr>
              <w:t>годы</w:t>
            </w:r>
          </w:p>
        </w:tc>
      </w:tr>
      <w:tr w:rsidR="000C1483" w:rsidRPr="000C1483" w14:paraId="3CE10B9E" w14:textId="77777777" w:rsidTr="000C1483">
        <w:trPr>
          <w:trHeight w:val="315"/>
        </w:trPr>
        <w:tc>
          <w:tcPr>
            <w:tcW w:w="1708" w:type="dxa"/>
            <w:vMerge/>
            <w:tcBorders>
              <w:left w:val="single" w:sz="4" w:space="0" w:color="auto"/>
              <w:bottom w:val="single" w:sz="4" w:space="0" w:color="auto"/>
              <w:right w:val="single" w:sz="4" w:space="0" w:color="auto"/>
            </w:tcBorders>
            <w:shd w:val="clear" w:color="auto" w:fill="auto"/>
            <w:vAlign w:val="center"/>
            <w:hideMark/>
          </w:tcPr>
          <w:p w14:paraId="18B6FB22" w14:textId="0A2C09D6" w:rsidR="000C1483" w:rsidRPr="000C1483" w:rsidRDefault="000C1483" w:rsidP="003B579C">
            <w:pPr>
              <w:spacing w:after="0" w:line="240" w:lineRule="auto"/>
              <w:rPr>
                <w:rFonts w:eastAsia="Times New Roman"/>
                <w:bCs/>
                <w:color w:val="000000"/>
                <w:sz w:val="24"/>
                <w:szCs w:val="24"/>
                <w:lang w:eastAsia="ru-RU"/>
              </w:rPr>
            </w:pPr>
          </w:p>
        </w:tc>
        <w:tc>
          <w:tcPr>
            <w:tcW w:w="980" w:type="dxa"/>
            <w:tcBorders>
              <w:top w:val="nil"/>
              <w:left w:val="nil"/>
              <w:bottom w:val="single" w:sz="4" w:space="0" w:color="auto"/>
              <w:right w:val="single" w:sz="4" w:space="0" w:color="auto"/>
            </w:tcBorders>
            <w:shd w:val="clear" w:color="auto" w:fill="auto"/>
            <w:vAlign w:val="center"/>
            <w:hideMark/>
          </w:tcPr>
          <w:p w14:paraId="3ECD08FD"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2010</w:t>
            </w:r>
          </w:p>
        </w:tc>
        <w:tc>
          <w:tcPr>
            <w:tcW w:w="1036" w:type="dxa"/>
            <w:tcBorders>
              <w:top w:val="nil"/>
              <w:left w:val="nil"/>
              <w:bottom w:val="single" w:sz="4" w:space="0" w:color="auto"/>
              <w:right w:val="single" w:sz="4" w:space="0" w:color="auto"/>
            </w:tcBorders>
            <w:shd w:val="clear" w:color="auto" w:fill="auto"/>
            <w:vAlign w:val="center"/>
            <w:hideMark/>
          </w:tcPr>
          <w:p w14:paraId="5ADEB03E"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2011</w:t>
            </w:r>
          </w:p>
        </w:tc>
        <w:tc>
          <w:tcPr>
            <w:tcW w:w="952" w:type="dxa"/>
            <w:tcBorders>
              <w:top w:val="nil"/>
              <w:left w:val="nil"/>
              <w:bottom w:val="single" w:sz="4" w:space="0" w:color="auto"/>
              <w:right w:val="single" w:sz="4" w:space="0" w:color="auto"/>
            </w:tcBorders>
            <w:shd w:val="clear" w:color="auto" w:fill="auto"/>
            <w:vAlign w:val="center"/>
            <w:hideMark/>
          </w:tcPr>
          <w:p w14:paraId="2C1C2EAA"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2012</w:t>
            </w:r>
          </w:p>
        </w:tc>
        <w:tc>
          <w:tcPr>
            <w:tcW w:w="952" w:type="dxa"/>
            <w:tcBorders>
              <w:top w:val="nil"/>
              <w:left w:val="nil"/>
              <w:bottom w:val="single" w:sz="4" w:space="0" w:color="auto"/>
              <w:right w:val="single" w:sz="4" w:space="0" w:color="auto"/>
            </w:tcBorders>
            <w:shd w:val="clear" w:color="auto" w:fill="auto"/>
            <w:vAlign w:val="center"/>
            <w:hideMark/>
          </w:tcPr>
          <w:p w14:paraId="5036F810"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2015</w:t>
            </w:r>
          </w:p>
        </w:tc>
        <w:tc>
          <w:tcPr>
            <w:tcW w:w="993" w:type="dxa"/>
            <w:tcBorders>
              <w:top w:val="nil"/>
              <w:left w:val="nil"/>
              <w:bottom w:val="single" w:sz="4" w:space="0" w:color="auto"/>
              <w:right w:val="single" w:sz="4" w:space="0" w:color="auto"/>
            </w:tcBorders>
            <w:shd w:val="clear" w:color="auto" w:fill="auto"/>
            <w:noWrap/>
            <w:vAlign w:val="center"/>
            <w:hideMark/>
          </w:tcPr>
          <w:p w14:paraId="67D76284"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2016</w:t>
            </w:r>
          </w:p>
        </w:tc>
        <w:tc>
          <w:tcPr>
            <w:tcW w:w="854" w:type="dxa"/>
            <w:tcBorders>
              <w:top w:val="nil"/>
              <w:left w:val="nil"/>
              <w:bottom w:val="single" w:sz="4" w:space="0" w:color="auto"/>
              <w:right w:val="single" w:sz="4" w:space="0" w:color="auto"/>
            </w:tcBorders>
            <w:shd w:val="clear" w:color="auto" w:fill="auto"/>
            <w:noWrap/>
            <w:vAlign w:val="center"/>
            <w:hideMark/>
          </w:tcPr>
          <w:p w14:paraId="4CEB4096"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2017</w:t>
            </w:r>
          </w:p>
        </w:tc>
        <w:tc>
          <w:tcPr>
            <w:tcW w:w="1008" w:type="dxa"/>
            <w:tcBorders>
              <w:top w:val="nil"/>
              <w:left w:val="nil"/>
              <w:bottom w:val="single" w:sz="4" w:space="0" w:color="auto"/>
              <w:right w:val="single" w:sz="4" w:space="0" w:color="auto"/>
            </w:tcBorders>
            <w:shd w:val="clear" w:color="auto" w:fill="auto"/>
            <w:vAlign w:val="center"/>
            <w:hideMark/>
          </w:tcPr>
          <w:p w14:paraId="7819A423"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2018</w:t>
            </w:r>
          </w:p>
        </w:tc>
        <w:tc>
          <w:tcPr>
            <w:tcW w:w="1022" w:type="dxa"/>
            <w:tcBorders>
              <w:top w:val="nil"/>
              <w:left w:val="nil"/>
              <w:bottom w:val="single" w:sz="4" w:space="0" w:color="auto"/>
              <w:right w:val="single" w:sz="4" w:space="0" w:color="auto"/>
            </w:tcBorders>
            <w:shd w:val="clear" w:color="auto" w:fill="auto"/>
            <w:noWrap/>
            <w:vAlign w:val="center"/>
            <w:hideMark/>
          </w:tcPr>
          <w:p w14:paraId="0ABAD744" w14:textId="77777777" w:rsidR="000C1483" w:rsidRPr="000C1483" w:rsidRDefault="000C1483" w:rsidP="003B579C">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2019</w:t>
            </w:r>
          </w:p>
        </w:tc>
      </w:tr>
      <w:tr w:rsidR="0096536A" w:rsidRPr="000C1483" w14:paraId="788DC4FF" w14:textId="77777777" w:rsidTr="000C1483">
        <w:trPr>
          <w:trHeight w:val="1142"/>
        </w:trPr>
        <w:tc>
          <w:tcPr>
            <w:tcW w:w="1708" w:type="dxa"/>
            <w:tcBorders>
              <w:top w:val="nil"/>
              <w:left w:val="single" w:sz="4" w:space="0" w:color="auto"/>
              <w:bottom w:val="single" w:sz="4" w:space="0" w:color="auto"/>
              <w:right w:val="single" w:sz="4" w:space="0" w:color="auto"/>
            </w:tcBorders>
            <w:shd w:val="clear" w:color="auto" w:fill="auto"/>
            <w:vAlign w:val="center"/>
            <w:hideMark/>
          </w:tcPr>
          <w:p w14:paraId="208783EB" w14:textId="385286FB" w:rsidR="0096536A" w:rsidRPr="000C1483" w:rsidRDefault="0096536A" w:rsidP="000C1483">
            <w:pPr>
              <w:spacing w:after="0" w:line="240" w:lineRule="auto"/>
              <w:rPr>
                <w:rFonts w:eastAsia="Times New Roman"/>
                <w:color w:val="000000"/>
                <w:sz w:val="24"/>
                <w:szCs w:val="24"/>
                <w:lang w:eastAsia="ru-RU"/>
              </w:rPr>
            </w:pPr>
            <w:r w:rsidRPr="000C1483">
              <w:rPr>
                <w:rFonts w:eastAsia="Times New Roman"/>
                <w:color w:val="000000"/>
                <w:sz w:val="24"/>
                <w:szCs w:val="24"/>
                <w:lang w:eastAsia="ru-RU"/>
              </w:rPr>
              <w:t>Средне</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месяч</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ная номиналь</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ная заработ</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ная плата од</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ного работни</w:t>
            </w:r>
            <w:r w:rsidR="000C1483">
              <w:rPr>
                <w:rFonts w:eastAsia="Times New Roman"/>
                <w:color w:val="000000"/>
                <w:sz w:val="24"/>
                <w:szCs w:val="24"/>
                <w:lang w:eastAsia="ru-RU"/>
              </w:rPr>
              <w:t xml:space="preserve"> </w:t>
            </w:r>
            <w:r w:rsidRPr="000C1483">
              <w:rPr>
                <w:rFonts w:eastAsia="Times New Roman"/>
                <w:color w:val="000000"/>
                <w:sz w:val="24"/>
                <w:szCs w:val="24"/>
                <w:lang w:eastAsia="ru-RU"/>
              </w:rPr>
              <w:t>ка, тенге</w:t>
            </w:r>
          </w:p>
        </w:tc>
        <w:tc>
          <w:tcPr>
            <w:tcW w:w="980" w:type="dxa"/>
            <w:tcBorders>
              <w:top w:val="nil"/>
              <w:left w:val="nil"/>
              <w:bottom w:val="single" w:sz="4" w:space="0" w:color="auto"/>
              <w:right w:val="single" w:sz="4" w:space="0" w:color="auto"/>
            </w:tcBorders>
            <w:shd w:val="clear" w:color="auto" w:fill="auto"/>
            <w:vAlign w:val="center"/>
            <w:hideMark/>
          </w:tcPr>
          <w:p w14:paraId="09DC87D8" w14:textId="71B0B6D2" w:rsidR="0096536A" w:rsidRPr="000C1483" w:rsidRDefault="0096536A" w:rsidP="000C1483">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77</w:t>
            </w:r>
            <w:r w:rsidR="002B1069">
              <w:rPr>
                <w:rFonts w:eastAsia="Times New Roman"/>
                <w:bCs/>
                <w:color w:val="000000"/>
                <w:sz w:val="24"/>
                <w:szCs w:val="24"/>
                <w:lang w:eastAsia="ru-RU"/>
              </w:rPr>
              <w:t xml:space="preserve"> </w:t>
            </w:r>
            <w:r w:rsidRPr="000C1483">
              <w:rPr>
                <w:rFonts w:eastAsia="Times New Roman"/>
                <w:bCs/>
                <w:color w:val="000000"/>
                <w:sz w:val="24"/>
                <w:szCs w:val="24"/>
                <w:lang w:eastAsia="ru-RU"/>
              </w:rPr>
              <w:t>611</w:t>
            </w:r>
          </w:p>
        </w:tc>
        <w:tc>
          <w:tcPr>
            <w:tcW w:w="1036" w:type="dxa"/>
            <w:tcBorders>
              <w:top w:val="nil"/>
              <w:left w:val="nil"/>
              <w:bottom w:val="single" w:sz="4" w:space="0" w:color="auto"/>
              <w:right w:val="single" w:sz="4" w:space="0" w:color="auto"/>
            </w:tcBorders>
            <w:shd w:val="clear" w:color="auto" w:fill="auto"/>
            <w:vAlign w:val="center"/>
            <w:hideMark/>
          </w:tcPr>
          <w:p w14:paraId="6C542928" w14:textId="23629299" w:rsidR="0096536A" w:rsidRPr="000C1483" w:rsidRDefault="0096536A" w:rsidP="000C1483">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90</w:t>
            </w:r>
            <w:r w:rsidR="002B1069">
              <w:rPr>
                <w:rFonts w:eastAsia="Times New Roman"/>
                <w:bCs/>
                <w:color w:val="000000"/>
                <w:sz w:val="24"/>
                <w:szCs w:val="24"/>
                <w:lang w:eastAsia="ru-RU"/>
              </w:rPr>
              <w:t xml:space="preserve"> </w:t>
            </w:r>
            <w:r w:rsidRPr="000C1483">
              <w:rPr>
                <w:rFonts w:eastAsia="Times New Roman"/>
                <w:bCs/>
                <w:color w:val="000000"/>
                <w:sz w:val="24"/>
                <w:szCs w:val="24"/>
                <w:lang w:eastAsia="ru-RU"/>
              </w:rPr>
              <w:t>028</w:t>
            </w:r>
          </w:p>
        </w:tc>
        <w:tc>
          <w:tcPr>
            <w:tcW w:w="952" w:type="dxa"/>
            <w:tcBorders>
              <w:top w:val="nil"/>
              <w:left w:val="nil"/>
              <w:bottom w:val="single" w:sz="4" w:space="0" w:color="auto"/>
              <w:right w:val="single" w:sz="4" w:space="0" w:color="auto"/>
            </w:tcBorders>
            <w:shd w:val="clear" w:color="auto" w:fill="auto"/>
            <w:noWrap/>
            <w:vAlign w:val="center"/>
            <w:hideMark/>
          </w:tcPr>
          <w:p w14:paraId="73BBCC81" w14:textId="241DB974" w:rsidR="0096536A" w:rsidRPr="000C1483" w:rsidRDefault="0096536A" w:rsidP="000C1483">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101263</w:t>
            </w:r>
          </w:p>
        </w:tc>
        <w:tc>
          <w:tcPr>
            <w:tcW w:w="952" w:type="dxa"/>
            <w:tcBorders>
              <w:top w:val="nil"/>
              <w:left w:val="nil"/>
              <w:bottom w:val="single" w:sz="4" w:space="0" w:color="auto"/>
              <w:right w:val="single" w:sz="4" w:space="0" w:color="auto"/>
            </w:tcBorders>
            <w:shd w:val="clear" w:color="auto" w:fill="auto"/>
            <w:noWrap/>
            <w:vAlign w:val="center"/>
            <w:hideMark/>
          </w:tcPr>
          <w:p w14:paraId="06A15D23" w14:textId="77777777" w:rsidR="0096536A" w:rsidRPr="000C1483" w:rsidRDefault="0096536A" w:rsidP="000C1483">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126021</w:t>
            </w:r>
          </w:p>
        </w:tc>
        <w:tc>
          <w:tcPr>
            <w:tcW w:w="993" w:type="dxa"/>
            <w:tcBorders>
              <w:top w:val="nil"/>
              <w:left w:val="nil"/>
              <w:bottom w:val="single" w:sz="4" w:space="0" w:color="auto"/>
              <w:right w:val="single" w:sz="4" w:space="0" w:color="auto"/>
            </w:tcBorders>
            <w:shd w:val="clear" w:color="auto" w:fill="auto"/>
            <w:noWrap/>
            <w:vAlign w:val="center"/>
            <w:hideMark/>
          </w:tcPr>
          <w:p w14:paraId="755DC568" w14:textId="77777777" w:rsidR="0096536A" w:rsidRPr="000C1483" w:rsidRDefault="0096536A" w:rsidP="000C1483">
            <w:pPr>
              <w:spacing w:after="0" w:line="240" w:lineRule="auto"/>
              <w:jc w:val="center"/>
              <w:rPr>
                <w:rFonts w:eastAsia="Times New Roman"/>
                <w:bCs/>
                <w:color w:val="000000"/>
                <w:sz w:val="24"/>
                <w:szCs w:val="24"/>
                <w:lang w:eastAsia="ru-RU"/>
              </w:rPr>
            </w:pPr>
            <w:r w:rsidRPr="000C1483">
              <w:rPr>
                <w:rFonts w:eastAsia="Times New Roman"/>
                <w:bCs/>
                <w:color w:val="000000"/>
                <w:sz w:val="24"/>
                <w:szCs w:val="24"/>
                <w:lang w:eastAsia="ru-RU"/>
              </w:rPr>
              <w:t>142898</w:t>
            </w:r>
          </w:p>
        </w:tc>
        <w:tc>
          <w:tcPr>
            <w:tcW w:w="854" w:type="dxa"/>
            <w:tcBorders>
              <w:top w:val="nil"/>
              <w:left w:val="nil"/>
              <w:bottom w:val="single" w:sz="4" w:space="0" w:color="auto"/>
              <w:right w:val="single" w:sz="4" w:space="0" w:color="auto"/>
            </w:tcBorders>
            <w:shd w:val="clear" w:color="auto" w:fill="auto"/>
            <w:noWrap/>
            <w:vAlign w:val="center"/>
            <w:hideMark/>
          </w:tcPr>
          <w:p w14:paraId="00D94BD6" w14:textId="7D2F8C13" w:rsidR="0096536A" w:rsidRPr="000C1483" w:rsidRDefault="0096536A" w:rsidP="000C1483">
            <w:pPr>
              <w:spacing w:after="0" w:line="240" w:lineRule="auto"/>
              <w:ind w:left="-108" w:right="-122"/>
              <w:jc w:val="center"/>
              <w:rPr>
                <w:rFonts w:eastAsia="Times New Roman"/>
                <w:bCs/>
                <w:color w:val="000000"/>
                <w:sz w:val="24"/>
                <w:szCs w:val="24"/>
                <w:lang w:eastAsia="ru-RU"/>
              </w:rPr>
            </w:pPr>
            <w:r w:rsidRPr="000C1483">
              <w:rPr>
                <w:rFonts w:eastAsia="Times New Roman"/>
                <w:bCs/>
                <w:color w:val="000000"/>
                <w:sz w:val="24"/>
                <w:szCs w:val="24"/>
                <w:lang w:eastAsia="ru-RU"/>
              </w:rPr>
              <w:t>150</w:t>
            </w:r>
            <w:r w:rsidR="00407D0A">
              <w:rPr>
                <w:rFonts w:eastAsia="Times New Roman"/>
                <w:bCs/>
                <w:color w:val="000000"/>
                <w:sz w:val="24"/>
                <w:szCs w:val="24"/>
                <w:lang w:eastAsia="ru-RU"/>
              </w:rPr>
              <w:t xml:space="preserve"> </w:t>
            </w:r>
            <w:r w:rsidRPr="000C1483">
              <w:rPr>
                <w:rFonts w:eastAsia="Times New Roman"/>
                <w:bCs/>
                <w:color w:val="000000"/>
                <w:sz w:val="24"/>
                <w:szCs w:val="24"/>
                <w:lang w:eastAsia="ru-RU"/>
              </w:rPr>
              <w:t>827</w:t>
            </w:r>
          </w:p>
        </w:tc>
        <w:tc>
          <w:tcPr>
            <w:tcW w:w="1008" w:type="dxa"/>
            <w:tcBorders>
              <w:top w:val="nil"/>
              <w:left w:val="nil"/>
              <w:bottom w:val="single" w:sz="4" w:space="0" w:color="auto"/>
              <w:right w:val="single" w:sz="4" w:space="0" w:color="auto"/>
            </w:tcBorders>
            <w:shd w:val="clear" w:color="auto" w:fill="auto"/>
            <w:noWrap/>
            <w:vAlign w:val="center"/>
            <w:hideMark/>
          </w:tcPr>
          <w:p w14:paraId="2B3F03C5" w14:textId="61578083" w:rsidR="0096536A" w:rsidRPr="000C1483" w:rsidRDefault="0096536A" w:rsidP="000C1483">
            <w:pPr>
              <w:spacing w:after="0" w:line="240" w:lineRule="auto"/>
              <w:ind w:left="-108" w:right="-122"/>
              <w:jc w:val="center"/>
              <w:rPr>
                <w:rFonts w:eastAsia="Times New Roman"/>
                <w:bCs/>
                <w:color w:val="000000"/>
                <w:sz w:val="24"/>
                <w:szCs w:val="24"/>
                <w:lang w:eastAsia="ru-RU"/>
              </w:rPr>
            </w:pPr>
            <w:r w:rsidRPr="000C1483">
              <w:rPr>
                <w:rFonts w:eastAsia="Times New Roman"/>
                <w:bCs/>
                <w:color w:val="000000"/>
                <w:sz w:val="24"/>
                <w:szCs w:val="24"/>
                <w:lang w:eastAsia="ru-RU"/>
              </w:rPr>
              <w:t>162</w:t>
            </w:r>
            <w:r w:rsidR="00407D0A">
              <w:rPr>
                <w:rFonts w:eastAsia="Times New Roman"/>
                <w:bCs/>
                <w:color w:val="000000"/>
                <w:sz w:val="24"/>
                <w:szCs w:val="24"/>
                <w:lang w:eastAsia="ru-RU"/>
              </w:rPr>
              <w:t xml:space="preserve"> </w:t>
            </w:r>
            <w:r w:rsidRPr="000C1483">
              <w:rPr>
                <w:rFonts w:eastAsia="Times New Roman"/>
                <w:bCs/>
                <w:color w:val="000000"/>
                <w:sz w:val="24"/>
                <w:szCs w:val="24"/>
                <w:lang w:eastAsia="ru-RU"/>
              </w:rPr>
              <w:t>673</w:t>
            </w:r>
          </w:p>
        </w:tc>
        <w:tc>
          <w:tcPr>
            <w:tcW w:w="1022" w:type="dxa"/>
            <w:tcBorders>
              <w:top w:val="nil"/>
              <w:left w:val="nil"/>
              <w:bottom w:val="single" w:sz="4" w:space="0" w:color="auto"/>
              <w:right w:val="single" w:sz="4" w:space="0" w:color="auto"/>
            </w:tcBorders>
            <w:shd w:val="clear" w:color="auto" w:fill="auto"/>
            <w:noWrap/>
            <w:vAlign w:val="center"/>
            <w:hideMark/>
          </w:tcPr>
          <w:p w14:paraId="2B806ACB" w14:textId="4554CD5F" w:rsidR="0096536A" w:rsidRPr="000C1483" w:rsidRDefault="0096536A" w:rsidP="000C1483">
            <w:pPr>
              <w:spacing w:after="0" w:line="240" w:lineRule="auto"/>
              <w:ind w:left="-108" w:right="-122"/>
              <w:jc w:val="center"/>
              <w:rPr>
                <w:rFonts w:eastAsia="Times New Roman"/>
                <w:bCs/>
                <w:sz w:val="24"/>
                <w:szCs w:val="24"/>
                <w:lang w:eastAsia="ru-RU"/>
              </w:rPr>
            </w:pPr>
            <w:r w:rsidRPr="000C1483">
              <w:rPr>
                <w:rFonts w:eastAsia="Times New Roman"/>
                <w:bCs/>
                <w:sz w:val="24"/>
                <w:szCs w:val="24"/>
                <w:lang w:eastAsia="ru-RU"/>
              </w:rPr>
              <w:t>185</w:t>
            </w:r>
            <w:r w:rsidR="00407D0A">
              <w:rPr>
                <w:rFonts w:eastAsia="Times New Roman"/>
                <w:bCs/>
                <w:sz w:val="24"/>
                <w:szCs w:val="24"/>
                <w:lang w:eastAsia="ru-RU"/>
              </w:rPr>
              <w:t xml:space="preserve"> </w:t>
            </w:r>
            <w:r w:rsidRPr="000C1483">
              <w:rPr>
                <w:rFonts w:eastAsia="Times New Roman"/>
                <w:bCs/>
                <w:sz w:val="24"/>
                <w:szCs w:val="24"/>
                <w:lang w:eastAsia="ru-RU"/>
              </w:rPr>
              <w:t>487</w:t>
            </w:r>
          </w:p>
        </w:tc>
      </w:tr>
      <w:tr w:rsidR="0096536A" w:rsidRPr="000C1483" w14:paraId="2D202A79" w14:textId="77777777" w:rsidTr="000C1483">
        <w:trPr>
          <w:trHeight w:val="510"/>
        </w:trPr>
        <w:tc>
          <w:tcPr>
            <w:tcW w:w="1708" w:type="dxa"/>
            <w:tcBorders>
              <w:top w:val="nil"/>
              <w:left w:val="single" w:sz="4" w:space="0" w:color="auto"/>
              <w:bottom w:val="single" w:sz="4" w:space="0" w:color="auto"/>
              <w:right w:val="single" w:sz="4" w:space="0" w:color="auto"/>
            </w:tcBorders>
            <w:shd w:val="clear" w:color="auto" w:fill="auto"/>
            <w:vAlign w:val="center"/>
          </w:tcPr>
          <w:p w14:paraId="71CB6BA0" w14:textId="77777777" w:rsidR="0096536A" w:rsidRPr="000C1483" w:rsidRDefault="0096536A" w:rsidP="000C1483">
            <w:pPr>
              <w:spacing w:after="0" w:line="240" w:lineRule="auto"/>
              <w:rPr>
                <w:rFonts w:eastAsia="Times New Roman"/>
                <w:color w:val="000000"/>
                <w:sz w:val="24"/>
                <w:szCs w:val="24"/>
                <w:lang w:eastAsia="ru-RU"/>
              </w:rPr>
            </w:pPr>
            <w:r w:rsidRPr="000C1483">
              <w:rPr>
                <w:rFonts w:eastAsia="Times New Roman"/>
                <w:color w:val="000000"/>
                <w:sz w:val="24"/>
                <w:szCs w:val="24"/>
                <w:lang w:eastAsia="ru-RU"/>
              </w:rPr>
              <w:t>Заработная плата врача участка, тенге (по данным РЦРЗ)</w:t>
            </w:r>
          </w:p>
        </w:tc>
        <w:tc>
          <w:tcPr>
            <w:tcW w:w="980" w:type="dxa"/>
            <w:tcBorders>
              <w:top w:val="nil"/>
              <w:left w:val="nil"/>
              <w:bottom w:val="single" w:sz="4" w:space="0" w:color="auto"/>
              <w:right w:val="single" w:sz="4" w:space="0" w:color="auto"/>
            </w:tcBorders>
            <w:shd w:val="clear" w:color="auto" w:fill="auto"/>
            <w:vAlign w:val="center"/>
          </w:tcPr>
          <w:p w14:paraId="23ECBA75" w14:textId="77777777" w:rsidR="0096536A" w:rsidRPr="000C1483" w:rsidRDefault="0096536A" w:rsidP="000C1483">
            <w:pPr>
              <w:spacing w:after="0" w:line="240" w:lineRule="auto"/>
              <w:jc w:val="center"/>
              <w:rPr>
                <w:rFonts w:eastAsia="Times New Roman"/>
                <w:color w:val="000000"/>
                <w:sz w:val="24"/>
                <w:szCs w:val="24"/>
                <w:lang w:eastAsia="ru-RU"/>
              </w:rPr>
            </w:pPr>
            <w:r w:rsidRPr="000C1483">
              <w:rPr>
                <w:rFonts w:eastAsia="Times New Roman"/>
                <w:color w:val="000000"/>
                <w:sz w:val="24"/>
                <w:szCs w:val="24"/>
                <w:lang w:eastAsia="ru-RU"/>
              </w:rPr>
              <w:t>58 116</w:t>
            </w:r>
          </w:p>
        </w:tc>
        <w:tc>
          <w:tcPr>
            <w:tcW w:w="1036" w:type="dxa"/>
            <w:tcBorders>
              <w:top w:val="nil"/>
              <w:left w:val="nil"/>
              <w:bottom w:val="single" w:sz="4" w:space="0" w:color="auto"/>
              <w:right w:val="single" w:sz="4" w:space="0" w:color="auto"/>
            </w:tcBorders>
            <w:shd w:val="clear" w:color="auto" w:fill="auto"/>
            <w:vAlign w:val="center"/>
          </w:tcPr>
          <w:p w14:paraId="4BB9F28B" w14:textId="77777777" w:rsidR="0096536A" w:rsidRPr="000C1483" w:rsidRDefault="0096536A" w:rsidP="000C1483">
            <w:pPr>
              <w:spacing w:after="0" w:line="240" w:lineRule="auto"/>
              <w:jc w:val="center"/>
              <w:rPr>
                <w:rFonts w:eastAsia="Times New Roman"/>
                <w:color w:val="000000"/>
                <w:sz w:val="24"/>
                <w:szCs w:val="24"/>
                <w:lang w:eastAsia="ru-RU"/>
              </w:rPr>
            </w:pPr>
            <w:r w:rsidRPr="000C1483">
              <w:rPr>
                <w:rFonts w:eastAsia="Times New Roman"/>
                <w:color w:val="000000"/>
                <w:sz w:val="24"/>
                <w:szCs w:val="24"/>
                <w:lang w:eastAsia="ru-RU"/>
              </w:rPr>
              <w:t>64 855</w:t>
            </w:r>
          </w:p>
        </w:tc>
        <w:tc>
          <w:tcPr>
            <w:tcW w:w="952" w:type="dxa"/>
            <w:tcBorders>
              <w:top w:val="nil"/>
              <w:left w:val="nil"/>
              <w:bottom w:val="single" w:sz="4" w:space="0" w:color="auto"/>
              <w:right w:val="single" w:sz="4" w:space="0" w:color="auto"/>
            </w:tcBorders>
            <w:shd w:val="clear" w:color="auto" w:fill="auto"/>
            <w:vAlign w:val="center"/>
          </w:tcPr>
          <w:p w14:paraId="379AA8BF" w14:textId="13176F16" w:rsidR="0096536A" w:rsidRPr="000C1483" w:rsidRDefault="0096536A" w:rsidP="000C1483">
            <w:pPr>
              <w:spacing w:after="0" w:line="240" w:lineRule="auto"/>
              <w:jc w:val="center"/>
              <w:rPr>
                <w:rFonts w:eastAsia="Times New Roman"/>
                <w:color w:val="000000"/>
                <w:sz w:val="24"/>
                <w:szCs w:val="24"/>
                <w:lang w:eastAsia="ru-RU"/>
              </w:rPr>
            </w:pPr>
          </w:p>
        </w:tc>
        <w:tc>
          <w:tcPr>
            <w:tcW w:w="952" w:type="dxa"/>
            <w:tcBorders>
              <w:top w:val="nil"/>
              <w:left w:val="nil"/>
              <w:bottom w:val="single" w:sz="4" w:space="0" w:color="auto"/>
              <w:right w:val="single" w:sz="4" w:space="0" w:color="auto"/>
            </w:tcBorders>
            <w:shd w:val="clear" w:color="auto" w:fill="auto"/>
            <w:noWrap/>
            <w:vAlign w:val="center"/>
          </w:tcPr>
          <w:p w14:paraId="43487097" w14:textId="050D558B" w:rsidR="0096536A" w:rsidRPr="000C1483" w:rsidRDefault="0096536A" w:rsidP="000C1483">
            <w:pPr>
              <w:spacing w:after="0" w:line="240" w:lineRule="auto"/>
              <w:jc w:val="center"/>
              <w:rPr>
                <w:rFonts w:eastAsia="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tcPr>
          <w:p w14:paraId="4D143C74" w14:textId="6B9771F6" w:rsidR="0096536A" w:rsidRPr="000C1483" w:rsidRDefault="0096536A" w:rsidP="000C1483">
            <w:pPr>
              <w:spacing w:after="0" w:line="240" w:lineRule="auto"/>
              <w:jc w:val="center"/>
              <w:rPr>
                <w:rFonts w:eastAsia="Times New Roman"/>
                <w:color w:val="000000"/>
                <w:sz w:val="24"/>
                <w:szCs w:val="24"/>
                <w:lang w:eastAsia="ru-RU"/>
              </w:rPr>
            </w:pPr>
          </w:p>
        </w:tc>
        <w:tc>
          <w:tcPr>
            <w:tcW w:w="854" w:type="dxa"/>
            <w:tcBorders>
              <w:top w:val="nil"/>
              <w:left w:val="nil"/>
              <w:bottom w:val="single" w:sz="4" w:space="0" w:color="auto"/>
              <w:right w:val="single" w:sz="4" w:space="0" w:color="auto"/>
            </w:tcBorders>
            <w:shd w:val="clear" w:color="auto" w:fill="auto"/>
            <w:vAlign w:val="center"/>
          </w:tcPr>
          <w:p w14:paraId="1C6001B0" w14:textId="2BFBDA9C" w:rsidR="0096536A" w:rsidRPr="000C1483" w:rsidRDefault="0096536A" w:rsidP="000C1483">
            <w:pPr>
              <w:spacing w:after="0" w:line="240" w:lineRule="auto"/>
              <w:ind w:left="-108" w:right="-122"/>
              <w:jc w:val="center"/>
              <w:rPr>
                <w:rFonts w:eastAsia="Times New Roman"/>
                <w:color w:val="000000"/>
                <w:sz w:val="24"/>
                <w:szCs w:val="24"/>
                <w:lang w:eastAsia="ru-RU"/>
              </w:rPr>
            </w:pPr>
          </w:p>
        </w:tc>
        <w:tc>
          <w:tcPr>
            <w:tcW w:w="1008" w:type="dxa"/>
            <w:tcBorders>
              <w:top w:val="nil"/>
              <w:left w:val="nil"/>
              <w:bottom w:val="single" w:sz="4" w:space="0" w:color="auto"/>
              <w:right w:val="single" w:sz="4" w:space="0" w:color="auto"/>
            </w:tcBorders>
            <w:shd w:val="clear" w:color="auto" w:fill="auto"/>
            <w:vAlign w:val="center"/>
          </w:tcPr>
          <w:p w14:paraId="2A2D84B8" w14:textId="77777777" w:rsidR="0096536A" w:rsidRPr="000C1483" w:rsidRDefault="0096536A" w:rsidP="000C1483">
            <w:pPr>
              <w:spacing w:after="0" w:line="240" w:lineRule="auto"/>
              <w:ind w:left="-108" w:right="-122"/>
              <w:jc w:val="center"/>
              <w:rPr>
                <w:rFonts w:eastAsia="Times New Roman"/>
                <w:color w:val="000000"/>
                <w:sz w:val="24"/>
                <w:szCs w:val="24"/>
                <w:lang w:eastAsia="ru-RU"/>
              </w:rPr>
            </w:pPr>
            <w:r w:rsidRPr="000C1483">
              <w:rPr>
                <w:rFonts w:eastAsia="Times New Roman"/>
                <w:color w:val="000000"/>
                <w:sz w:val="24"/>
                <w:szCs w:val="24"/>
                <w:lang w:eastAsia="ru-RU"/>
              </w:rPr>
              <w:t>121 429</w:t>
            </w:r>
          </w:p>
        </w:tc>
        <w:tc>
          <w:tcPr>
            <w:tcW w:w="1022" w:type="dxa"/>
            <w:tcBorders>
              <w:top w:val="nil"/>
              <w:left w:val="nil"/>
              <w:bottom w:val="single" w:sz="4" w:space="0" w:color="auto"/>
              <w:right w:val="single" w:sz="4" w:space="0" w:color="auto"/>
            </w:tcBorders>
            <w:shd w:val="clear" w:color="auto" w:fill="auto"/>
            <w:noWrap/>
            <w:vAlign w:val="center"/>
          </w:tcPr>
          <w:p w14:paraId="2F496122" w14:textId="77777777" w:rsidR="0096536A" w:rsidRPr="000C1483" w:rsidRDefault="0096536A" w:rsidP="000C1483">
            <w:pPr>
              <w:spacing w:after="0" w:line="240" w:lineRule="auto"/>
              <w:ind w:left="-108" w:right="-122"/>
              <w:jc w:val="center"/>
              <w:rPr>
                <w:rFonts w:eastAsia="Times New Roman"/>
                <w:sz w:val="24"/>
                <w:szCs w:val="24"/>
                <w:lang w:eastAsia="ru-RU"/>
              </w:rPr>
            </w:pPr>
            <w:r w:rsidRPr="000C1483">
              <w:rPr>
                <w:rFonts w:eastAsia="Times New Roman"/>
                <w:sz w:val="24"/>
                <w:szCs w:val="24"/>
                <w:lang w:eastAsia="ru-RU"/>
              </w:rPr>
              <w:t>142 542</w:t>
            </w:r>
          </w:p>
        </w:tc>
      </w:tr>
      <w:tr w:rsidR="00BA61BE" w:rsidRPr="000C1483" w14:paraId="5A6A8E09" w14:textId="77777777" w:rsidTr="000C1483">
        <w:trPr>
          <w:trHeight w:val="300"/>
        </w:trPr>
        <w:tc>
          <w:tcPr>
            <w:tcW w:w="1708" w:type="dxa"/>
            <w:tcBorders>
              <w:top w:val="nil"/>
              <w:left w:val="single" w:sz="4" w:space="0" w:color="auto"/>
              <w:bottom w:val="single" w:sz="4" w:space="0" w:color="auto"/>
              <w:right w:val="single" w:sz="4" w:space="0" w:color="auto"/>
            </w:tcBorders>
            <w:shd w:val="clear" w:color="auto" w:fill="auto"/>
            <w:vAlign w:val="center"/>
          </w:tcPr>
          <w:p w14:paraId="460A249F" w14:textId="2C3E6690" w:rsidR="00BA61BE" w:rsidRPr="000C1483" w:rsidRDefault="00C42524" w:rsidP="00407D0A">
            <w:pPr>
              <w:spacing w:after="0" w:line="240" w:lineRule="auto"/>
              <w:rPr>
                <w:rFonts w:eastAsia="Times New Roman"/>
                <w:color w:val="000000"/>
                <w:sz w:val="24"/>
                <w:szCs w:val="24"/>
                <w:lang w:eastAsia="ru-RU"/>
              </w:rPr>
            </w:pPr>
            <w:r w:rsidRPr="000C1483">
              <w:rPr>
                <w:rFonts w:eastAsia="Times New Roman"/>
                <w:color w:val="000000"/>
                <w:sz w:val="24"/>
                <w:szCs w:val="24"/>
                <w:lang w:eastAsia="ru-RU"/>
              </w:rPr>
              <w:t xml:space="preserve">Соотношение </w:t>
            </w:r>
            <w:r w:rsidR="00BA61BE" w:rsidRPr="000C1483">
              <w:rPr>
                <w:rFonts w:eastAsia="Times New Roman"/>
                <w:color w:val="000000"/>
                <w:sz w:val="24"/>
                <w:szCs w:val="24"/>
                <w:lang w:eastAsia="ru-RU"/>
              </w:rPr>
              <w:t>ЗП врача</w:t>
            </w:r>
            <w:r w:rsidR="00407D0A">
              <w:rPr>
                <w:rFonts w:eastAsia="Times New Roman"/>
                <w:color w:val="000000"/>
                <w:sz w:val="24"/>
                <w:szCs w:val="24"/>
                <w:lang w:eastAsia="ru-RU"/>
              </w:rPr>
              <w:t xml:space="preserve">/ </w:t>
            </w:r>
            <w:r w:rsidR="00407D0A" w:rsidRPr="000C1483">
              <w:rPr>
                <w:rFonts w:eastAsia="Times New Roman"/>
                <w:color w:val="000000"/>
                <w:sz w:val="24"/>
                <w:szCs w:val="24"/>
                <w:lang w:eastAsia="ru-RU"/>
              </w:rPr>
              <w:t>средняя ЗП</w:t>
            </w:r>
          </w:p>
        </w:tc>
        <w:tc>
          <w:tcPr>
            <w:tcW w:w="980" w:type="dxa"/>
            <w:tcBorders>
              <w:top w:val="nil"/>
              <w:left w:val="nil"/>
              <w:bottom w:val="single" w:sz="4" w:space="0" w:color="auto"/>
              <w:right w:val="single" w:sz="4" w:space="0" w:color="auto"/>
            </w:tcBorders>
            <w:shd w:val="clear" w:color="auto" w:fill="auto"/>
            <w:vAlign w:val="center"/>
          </w:tcPr>
          <w:p w14:paraId="0E2BB83D" w14:textId="77777777" w:rsidR="00BA61BE" w:rsidRPr="000C1483" w:rsidRDefault="00BA61BE" w:rsidP="000C1483">
            <w:pPr>
              <w:spacing w:after="0" w:line="240" w:lineRule="auto"/>
              <w:ind w:left="-101" w:right="-102"/>
              <w:jc w:val="center"/>
              <w:rPr>
                <w:color w:val="000000"/>
                <w:sz w:val="24"/>
                <w:szCs w:val="24"/>
              </w:rPr>
            </w:pPr>
            <w:r w:rsidRPr="000C1483">
              <w:rPr>
                <w:color w:val="000000"/>
                <w:sz w:val="24"/>
                <w:szCs w:val="24"/>
              </w:rPr>
              <w:t>0,748811</w:t>
            </w:r>
          </w:p>
        </w:tc>
        <w:tc>
          <w:tcPr>
            <w:tcW w:w="1036" w:type="dxa"/>
            <w:tcBorders>
              <w:top w:val="nil"/>
              <w:left w:val="nil"/>
              <w:bottom w:val="single" w:sz="4" w:space="0" w:color="auto"/>
              <w:right w:val="single" w:sz="4" w:space="0" w:color="auto"/>
            </w:tcBorders>
            <w:shd w:val="clear" w:color="auto" w:fill="auto"/>
            <w:vAlign w:val="center"/>
          </w:tcPr>
          <w:p w14:paraId="3E47B2C9" w14:textId="77777777" w:rsidR="00BA61BE" w:rsidRPr="000C1483" w:rsidRDefault="00BA61BE" w:rsidP="000C1483">
            <w:pPr>
              <w:spacing w:after="0" w:line="240" w:lineRule="auto"/>
              <w:ind w:left="-101" w:right="-102"/>
              <w:jc w:val="center"/>
              <w:rPr>
                <w:color w:val="000000"/>
                <w:sz w:val="24"/>
                <w:szCs w:val="24"/>
              </w:rPr>
            </w:pPr>
            <w:r w:rsidRPr="000C1483">
              <w:rPr>
                <w:color w:val="000000"/>
                <w:sz w:val="24"/>
                <w:szCs w:val="24"/>
              </w:rPr>
              <w:t>0,720387</w:t>
            </w:r>
          </w:p>
        </w:tc>
        <w:tc>
          <w:tcPr>
            <w:tcW w:w="952" w:type="dxa"/>
            <w:tcBorders>
              <w:top w:val="nil"/>
              <w:left w:val="nil"/>
              <w:bottom w:val="single" w:sz="4" w:space="0" w:color="auto"/>
              <w:right w:val="single" w:sz="4" w:space="0" w:color="auto"/>
            </w:tcBorders>
            <w:shd w:val="clear" w:color="auto" w:fill="auto"/>
            <w:vAlign w:val="center"/>
          </w:tcPr>
          <w:p w14:paraId="5FA28C74" w14:textId="77777777" w:rsidR="00BA61BE" w:rsidRPr="000C1483" w:rsidRDefault="00BA61BE" w:rsidP="000C1483">
            <w:pPr>
              <w:spacing w:after="0" w:line="240" w:lineRule="auto"/>
              <w:jc w:val="center"/>
              <w:rPr>
                <w:color w:val="000000"/>
                <w:sz w:val="24"/>
                <w:szCs w:val="24"/>
              </w:rPr>
            </w:pPr>
          </w:p>
        </w:tc>
        <w:tc>
          <w:tcPr>
            <w:tcW w:w="952" w:type="dxa"/>
            <w:tcBorders>
              <w:top w:val="nil"/>
              <w:left w:val="nil"/>
              <w:bottom w:val="single" w:sz="4" w:space="0" w:color="auto"/>
              <w:right w:val="single" w:sz="4" w:space="0" w:color="auto"/>
            </w:tcBorders>
            <w:shd w:val="clear" w:color="auto" w:fill="auto"/>
            <w:noWrap/>
            <w:vAlign w:val="center"/>
          </w:tcPr>
          <w:p w14:paraId="79F32A42" w14:textId="77777777" w:rsidR="00BA61BE" w:rsidRPr="000C1483" w:rsidRDefault="00BA61BE" w:rsidP="000C1483">
            <w:pPr>
              <w:spacing w:after="0" w:line="240" w:lineRule="auto"/>
              <w:jc w:val="center"/>
              <w:rPr>
                <w:sz w:val="24"/>
                <w:szCs w:val="24"/>
              </w:rPr>
            </w:pPr>
          </w:p>
        </w:tc>
        <w:tc>
          <w:tcPr>
            <w:tcW w:w="993" w:type="dxa"/>
            <w:tcBorders>
              <w:top w:val="nil"/>
              <w:left w:val="nil"/>
              <w:bottom w:val="single" w:sz="4" w:space="0" w:color="auto"/>
              <w:right w:val="single" w:sz="4" w:space="0" w:color="auto"/>
            </w:tcBorders>
            <w:shd w:val="clear" w:color="auto" w:fill="auto"/>
            <w:noWrap/>
            <w:vAlign w:val="center"/>
          </w:tcPr>
          <w:p w14:paraId="00A92A4E" w14:textId="77777777" w:rsidR="00BA61BE" w:rsidRPr="000C1483" w:rsidRDefault="00BA61BE" w:rsidP="000C1483">
            <w:pPr>
              <w:spacing w:after="0" w:line="240" w:lineRule="auto"/>
              <w:jc w:val="center"/>
              <w:rPr>
                <w:sz w:val="24"/>
                <w:szCs w:val="24"/>
              </w:rPr>
            </w:pPr>
          </w:p>
        </w:tc>
        <w:tc>
          <w:tcPr>
            <w:tcW w:w="854" w:type="dxa"/>
            <w:tcBorders>
              <w:top w:val="nil"/>
              <w:left w:val="nil"/>
              <w:bottom w:val="single" w:sz="4" w:space="0" w:color="auto"/>
              <w:right w:val="single" w:sz="4" w:space="0" w:color="auto"/>
            </w:tcBorders>
            <w:shd w:val="clear" w:color="auto" w:fill="auto"/>
            <w:noWrap/>
            <w:vAlign w:val="center"/>
          </w:tcPr>
          <w:p w14:paraId="74C89D6B" w14:textId="77777777" w:rsidR="00BA61BE" w:rsidRPr="000C1483" w:rsidRDefault="00BA61BE" w:rsidP="000C1483">
            <w:pPr>
              <w:spacing w:after="0" w:line="240" w:lineRule="auto"/>
              <w:ind w:left="-108" w:right="-122"/>
              <w:jc w:val="center"/>
              <w:rPr>
                <w:sz w:val="24"/>
                <w:szCs w:val="24"/>
              </w:rPr>
            </w:pPr>
          </w:p>
        </w:tc>
        <w:tc>
          <w:tcPr>
            <w:tcW w:w="1008" w:type="dxa"/>
            <w:tcBorders>
              <w:top w:val="nil"/>
              <w:left w:val="nil"/>
              <w:bottom w:val="single" w:sz="4" w:space="0" w:color="auto"/>
              <w:right w:val="single" w:sz="4" w:space="0" w:color="auto"/>
            </w:tcBorders>
            <w:shd w:val="clear" w:color="auto" w:fill="auto"/>
            <w:noWrap/>
            <w:vAlign w:val="center"/>
          </w:tcPr>
          <w:p w14:paraId="4F4BFCB8" w14:textId="77777777" w:rsidR="00BA61BE" w:rsidRPr="000C1483" w:rsidRDefault="00BA61BE" w:rsidP="000C1483">
            <w:pPr>
              <w:spacing w:after="0" w:line="240" w:lineRule="auto"/>
              <w:ind w:left="-108" w:right="-122"/>
              <w:jc w:val="center"/>
              <w:rPr>
                <w:color w:val="000000"/>
                <w:sz w:val="24"/>
                <w:szCs w:val="24"/>
              </w:rPr>
            </w:pPr>
            <w:r w:rsidRPr="000C1483">
              <w:rPr>
                <w:color w:val="000000"/>
                <w:sz w:val="24"/>
                <w:szCs w:val="24"/>
              </w:rPr>
              <w:t>0,746461</w:t>
            </w:r>
          </w:p>
        </w:tc>
        <w:tc>
          <w:tcPr>
            <w:tcW w:w="1022" w:type="dxa"/>
            <w:tcBorders>
              <w:top w:val="nil"/>
              <w:left w:val="nil"/>
              <w:bottom w:val="single" w:sz="4" w:space="0" w:color="auto"/>
              <w:right w:val="single" w:sz="4" w:space="0" w:color="auto"/>
            </w:tcBorders>
            <w:shd w:val="clear" w:color="auto" w:fill="auto"/>
            <w:noWrap/>
            <w:vAlign w:val="center"/>
          </w:tcPr>
          <w:p w14:paraId="312B04F9" w14:textId="77777777" w:rsidR="00BA61BE" w:rsidRPr="000C1483" w:rsidRDefault="00BA61BE" w:rsidP="000C1483">
            <w:pPr>
              <w:spacing w:after="0" w:line="240" w:lineRule="auto"/>
              <w:ind w:left="-108" w:right="-122"/>
              <w:jc w:val="center"/>
              <w:rPr>
                <w:color w:val="000000"/>
                <w:sz w:val="24"/>
                <w:szCs w:val="24"/>
              </w:rPr>
            </w:pPr>
            <w:r w:rsidRPr="000C1483">
              <w:rPr>
                <w:color w:val="000000"/>
                <w:sz w:val="24"/>
                <w:szCs w:val="24"/>
              </w:rPr>
              <w:t>0,768474</w:t>
            </w:r>
          </w:p>
        </w:tc>
      </w:tr>
      <w:tr w:rsidR="0096536A" w:rsidRPr="000C1483" w14:paraId="3D39E9AD" w14:textId="77777777" w:rsidTr="000C1483">
        <w:trPr>
          <w:trHeight w:val="300"/>
        </w:trPr>
        <w:tc>
          <w:tcPr>
            <w:tcW w:w="1708" w:type="dxa"/>
            <w:tcBorders>
              <w:top w:val="nil"/>
              <w:left w:val="single" w:sz="4" w:space="0" w:color="auto"/>
              <w:bottom w:val="single" w:sz="4" w:space="0" w:color="auto"/>
              <w:right w:val="single" w:sz="4" w:space="0" w:color="auto"/>
            </w:tcBorders>
            <w:shd w:val="clear" w:color="auto" w:fill="auto"/>
            <w:noWrap/>
            <w:vAlign w:val="bottom"/>
            <w:hideMark/>
          </w:tcPr>
          <w:p w14:paraId="44D7D758" w14:textId="77777777" w:rsidR="0096536A" w:rsidRPr="000C1483" w:rsidRDefault="0096536A" w:rsidP="000C1483">
            <w:pPr>
              <w:spacing w:after="0" w:line="240" w:lineRule="auto"/>
              <w:rPr>
                <w:rFonts w:eastAsia="Times New Roman"/>
                <w:color w:val="000000"/>
                <w:sz w:val="24"/>
                <w:szCs w:val="24"/>
                <w:lang w:eastAsia="ru-RU"/>
              </w:rPr>
            </w:pPr>
            <w:r w:rsidRPr="000C1483">
              <w:rPr>
                <w:rFonts w:eastAsia="Times New Roman"/>
                <w:color w:val="000000"/>
                <w:sz w:val="24"/>
                <w:szCs w:val="24"/>
                <w:lang w:eastAsia="ru-RU"/>
              </w:rPr>
              <w:t> Разница ЗП</w:t>
            </w:r>
          </w:p>
        </w:tc>
        <w:tc>
          <w:tcPr>
            <w:tcW w:w="980" w:type="dxa"/>
            <w:tcBorders>
              <w:top w:val="nil"/>
              <w:left w:val="nil"/>
              <w:bottom w:val="single" w:sz="4" w:space="0" w:color="auto"/>
              <w:right w:val="single" w:sz="4" w:space="0" w:color="auto"/>
            </w:tcBorders>
            <w:shd w:val="clear" w:color="auto" w:fill="auto"/>
            <w:noWrap/>
            <w:vAlign w:val="center"/>
            <w:hideMark/>
          </w:tcPr>
          <w:p w14:paraId="276D3046" w14:textId="77777777" w:rsidR="0096536A" w:rsidRPr="000C1483" w:rsidRDefault="0096536A" w:rsidP="000C1483">
            <w:pPr>
              <w:spacing w:after="0" w:line="240" w:lineRule="auto"/>
              <w:ind w:left="-101" w:right="-102"/>
              <w:jc w:val="center"/>
              <w:rPr>
                <w:rFonts w:eastAsia="Times New Roman"/>
                <w:color w:val="000000"/>
                <w:sz w:val="24"/>
                <w:szCs w:val="24"/>
                <w:lang w:eastAsia="ru-RU"/>
              </w:rPr>
            </w:pPr>
            <w:r w:rsidRPr="000C1483">
              <w:rPr>
                <w:rFonts w:eastAsia="Times New Roman"/>
                <w:color w:val="000000"/>
                <w:sz w:val="24"/>
                <w:szCs w:val="24"/>
                <w:lang w:eastAsia="ru-RU"/>
              </w:rPr>
              <w:t>-25,12%</w:t>
            </w:r>
          </w:p>
        </w:tc>
        <w:tc>
          <w:tcPr>
            <w:tcW w:w="1036" w:type="dxa"/>
            <w:tcBorders>
              <w:top w:val="nil"/>
              <w:left w:val="nil"/>
              <w:bottom w:val="single" w:sz="4" w:space="0" w:color="auto"/>
              <w:right w:val="single" w:sz="4" w:space="0" w:color="auto"/>
            </w:tcBorders>
            <w:shd w:val="clear" w:color="auto" w:fill="auto"/>
            <w:noWrap/>
            <w:vAlign w:val="center"/>
            <w:hideMark/>
          </w:tcPr>
          <w:p w14:paraId="22E1B716" w14:textId="77777777" w:rsidR="0096536A" w:rsidRPr="000C1483" w:rsidRDefault="0096536A" w:rsidP="000C1483">
            <w:pPr>
              <w:spacing w:after="0" w:line="240" w:lineRule="auto"/>
              <w:ind w:left="-101" w:right="-102"/>
              <w:jc w:val="center"/>
              <w:rPr>
                <w:rFonts w:eastAsia="Times New Roman"/>
                <w:color w:val="000000"/>
                <w:sz w:val="24"/>
                <w:szCs w:val="24"/>
                <w:lang w:eastAsia="ru-RU"/>
              </w:rPr>
            </w:pPr>
            <w:r w:rsidRPr="000C1483">
              <w:rPr>
                <w:rFonts w:eastAsia="Times New Roman"/>
                <w:color w:val="000000"/>
                <w:sz w:val="24"/>
                <w:szCs w:val="24"/>
                <w:lang w:eastAsia="ru-RU"/>
              </w:rPr>
              <w:t>-27,96%</w:t>
            </w:r>
          </w:p>
        </w:tc>
        <w:tc>
          <w:tcPr>
            <w:tcW w:w="952" w:type="dxa"/>
            <w:tcBorders>
              <w:top w:val="nil"/>
              <w:left w:val="nil"/>
              <w:bottom w:val="single" w:sz="4" w:space="0" w:color="auto"/>
              <w:right w:val="single" w:sz="4" w:space="0" w:color="auto"/>
            </w:tcBorders>
            <w:shd w:val="clear" w:color="auto" w:fill="auto"/>
            <w:noWrap/>
            <w:vAlign w:val="center"/>
            <w:hideMark/>
          </w:tcPr>
          <w:p w14:paraId="48398FAC" w14:textId="77FE7041" w:rsidR="0096536A" w:rsidRPr="000C1483" w:rsidRDefault="0096536A" w:rsidP="000C1483">
            <w:pPr>
              <w:spacing w:after="0" w:line="240" w:lineRule="auto"/>
              <w:jc w:val="center"/>
              <w:rPr>
                <w:rFonts w:eastAsia="Times New Roman"/>
                <w:color w:val="000000"/>
                <w:sz w:val="24"/>
                <w:szCs w:val="24"/>
                <w:lang w:eastAsia="ru-RU"/>
              </w:rPr>
            </w:pPr>
          </w:p>
        </w:tc>
        <w:tc>
          <w:tcPr>
            <w:tcW w:w="952" w:type="dxa"/>
            <w:tcBorders>
              <w:top w:val="nil"/>
              <w:left w:val="nil"/>
              <w:bottom w:val="single" w:sz="4" w:space="0" w:color="auto"/>
              <w:right w:val="single" w:sz="4" w:space="0" w:color="auto"/>
            </w:tcBorders>
            <w:shd w:val="clear" w:color="auto" w:fill="auto"/>
            <w:noWrap/>
            <w:vAlign w:val="center"/>
            <w:hideMark/>
          </w:tcPr>
          <w:p w14:paraId="63499AAA" w14:textId="772568CB" w:rsidR="0096536A" w:rsidRPr="000C1483" w:rsidRDefault="0096536A" w:rsidP="000C1483">
            <w:pPr>
              <w:spacing w:after="0" w:line="240" w:lineRule="auto"/>
              <w:jc w:val="center"/>
              <w:rPr>
                <w:rFonts w:eastAsia="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19BF5C27" w14:textId="71322543" w:rsidR="0096536A" w:rsidRPr="000C1483" w:rsidRDefault="0096536A" w:rsidP="000C1483">
            <w:pPr>
              <w:spacing w:after="0" w:line="240" w:lineRule="auto"/>
              <w:jc w:val="center"/>
              <w:rPr>
                <w:rFonts w:eastAsia="Times New Roman"/>
                <w:color w:val="000000"/>
                <w:sz w:val="24"/>
                <w:szCs w:val="24"/>
                <w:lang w:eastAsia="ru-RU"/>
              </w:rPr>
            </w:pPr>
          </w:p>
        </w:tc>
        <w:tc>
          <w:tcPr>
            <w:tcW w:w="854" w:type="dxa"/>
            <w:tcBorders>
              <w:top w:val="nil"/>
              <w:left w:val="nil"/>
              <w:bottom w:val="single" w:sz="4" w:space="0" w:color="auto"/>
              <w:right w:val="single" w:sz="4" w:space="0" w:color="auto"/>
            </w:tcBorders>
            <w:shd w:val="clear" w:color="auto" w:fill="auto"/>
            <w:noWrap/>
            <w:vAlign w:val="center"/>
            <w:hideMark/>
          </w:tcPr>
          <w:p w14:paraId="5D3F0953" w14:textId="2BCC5C60" w:rsidR="0096536A" w:rsidRPr="000C1483" w:rsidRDefault="0096536A" w:rsidP="000C1483">
            <w:pPr>
              <w:spacing w:after="0" w:line="240" w:lineRule="auto"/>
              <w:ind w:left="-108" w:right="-122"/>
              <w:jc w:val="center"/>
              <w:rPr>
                <w:rFonts w:eastAsia="Times New Roman"/>
                <w:color w:val="000000"/>
                <w:sz w:val="24"/>
                <w:szCs w:val="24"/>
                <w:lang w:eastAsia="ru-RU"/>
              </w:rPr>
            </w:pPr>
          </w:p>
        </w:tc>
        <w:tc>
          <w:tcPr>
            <w:tcW w:w="1008" w:type="dxa"/>
            <w:tcBorders>
              <w:top w:val="nil"/>
              <w:left w:val="nil"/>
              <w:bottom w:val="single" w:sz="4" w:space="0" w:color="auto"/>
              <w:right w:val="single" w:sz="4" w:space="0" w:color="auto"/>
            </w:tcBorders>
            <w:shd w:val="clear" w:color="auto" w:fill="auto"/>
            <w:noWrap/>
            <w:vAlign w:val="center"/>
            <w:hideMark/>
          </w:tcPr>
          <w:p w14:paraId="5655A817" w14:textId="77777777" w:rsidR="0096536A" w:rsidRPr="000C1483" w:rsidRDefault="0096536A" w:rsidP="000C1483">
            <w:pPr>
              <w:spacing w:after="0" w:line="240" w:lineRule="auto"/>
              <w:ind w:left="-108" w:right="-122"/>
              <w:jc w:val="center"/>
              <w:rPr>
                <w:rFonts w:eastAsia="Times New Roman"/>
                <w:color w:val="000000"/>
                <w:sz w:val="24"/>
                <w:szCs w:val="24"/>
                <w:lang w:eastAsia="ru-RU"/>
              </w:rPr>
            </w:pPr>
            <w:r w:rsidRPr="000C1483">
              <w:rPr>
                <w:rFonts w:eastAsia="Times New Roman"/>
                <w:color w:val="000000"/>
                <w:sz w:val="24"/>
                <w:szCs w:val="24"/>
                <w:lang w:eastAsia="ru-RU"/>
              </w:rPr>
              <w:t>-25,35%</w:t>
            </w:r>
          </w:p>
        </w:tc>
        <w:tc>
          <w:tcPr>
            <w:tcW w:w="1022" w:type="dxa"/>
            <w:tcBorders>
              <w:top w:val="nil"/>
              <w:left w:val="nil"/>
              <w:bottom w:val="single" w:sz="4" w:space="0" w:color="auto"/>
              <w:right w:val="single" w:sz="4" w:space="0" w:color="auto"/>
            </w:tcBorders>
            <w:shd w:val="clear" w:color="auto" w:fill="auto"/>
            <w:noWrap/>
            <w:vAlign w:val="center"/>
            <w:hideMark/>
          </w:tcPr>
          <w:p w14:paraId="2F1E6C9F" w14:textId="77777777" w:rsidR="0096536A" w:rsidRPr="000C1483" w:rsidRDefault="0096536A" w:rsidP="000C1483">
            <w:pPr>
              <w:spacing w:after="0" w:line="240" w:lineRule="auto"/>
              <w:ind w:left="-108" w:right="-122"/>
              <w:jc w:val="center"/>
              <w:rPr>
                <w:rFonts w:eastAsia="Times New Roman"/>
                <w:color w:val="000000"/>
                <w:sz w:val="24"/>
                <w:szCs w:val="24"/>
                <w:lang w:eastAsia="ru-RU"/>
              </w:rPr>
            </w:pPr>
            <w:r w:rsidRPr="000C1483">
              <w:rPr>
                <w:rFonts w:eastAsia="Times New Roman"/>
                <w:color w:val="000000"/>
                <w:sz w:val="24"/>
                <w:szCs w:val="24"/>
                <w:lang w:eastAsia="ru-RU"/>
              </w:rPr>
              <w:t>-23,15%</w:t>
            </w:r>
          </w:p>
        </w:tc>
      </w:tr>
    </w:tbl>
    <w:p w14:paraId="71C66A7C" w14:textId="77777777" w:rsidR="008E7831" w:rsidRPr="000C1483" w:rsidRDefault="008E7831" w:rsidP="000C1483">
      <w:pPr>
        <w:spacing w:after="0" w:line="240" w:lineRule="auto"/>
        <w:ind w:firstLine="567"/>
        <w:jc w:val="both"/>
        <w:rPr>
          <w:rStyle w:val="aa"/>
          <w:b w:val="0"/>
        </w:rPr>
      </w:pPr>
    </w:p>
    <w:p w14:paraId="607F9288" w14:textId="14BA11D9" w:rsidR="00A52FD7" w:rsidRPr="003D4DCB" w:rsidRDefault="005819D9" w:rsidP="00174F94">
      <w:pPr>
        <w:spacing w:after="0" w:line="240" w:lineRule="auto"/>
        <w:ind w:firstLine="709"/>
        <w:jc w:val="both"/>
      </w:pPr>
      <w:r>
        <w:t xml:space="preserve">Следовательно, </w:t>
      </w:r>
      <w:r w:rsidR="00A52FD7" w:rsidRPr="003D4DCB">
        <w:t xml:space="preserve">МО поставлены в условия поддержания баланса между качеством оказания медицинской помощи и экономии средств, полученных от бюджета и от платных услуг. Учитывая функциональные обязанности ВТ/ВОП, дефицит времени и перегруженность прикрепленного населения, ВТ/ВОП не имеют времени для оказания платных медицинских услуг, а значит не могут рассчитывать на </w:t>
      </w:r>
      <w:r w:rsidR="001A7F50" w:rsidRPr="003D4DCB">
        <w:t xml:space="preserve">дифференцированную доплату. СКПН подразумевает доплату из средств бюджета, получаемых за счет каждого прикрепленного гражданина, то есть автоматически за счет увеличения рабочей нагрузки. Разработанные индикаторы получения дифференцированной доплаты имеют ограничения по объективному их отражению ввиду загруженности ВТ/ВОП. </w:t>
      </w:r>
    </w:p>
    <w:p w14:paraId="19256744" w14:textId="287BA36C" w:rsidR="00A52FD7" w:rsidRPr="003D4DCB" w:rsidRDefault="00A52FD7" w:rsidP="00174F94">
      <w:pPr>
        <w:spacing w:after="0" w:line="240" w:lineRule="auto"/>
        <w:ind w:firstLine="709"/>
        <w:jc w:val="both"/>
      </w:pPr>
      <w:r w:rsidRPr="003D4DCB">
        <w:t>Таким образом, установлено</w:t>
      </w:r>
      <w:r w:rsidR="001A7F50" w:rsidRPr="003D4DCB">
        <w:t>, что размер ЗП ВТ/ВОП зависит от бюджетных средств, утверждаемых местными исполнительными органами. Механизмы финансового поощрения зависят от количества прикрепленного населения к МО, что создает условия для перегрузок в работе. Также</w:t>
      </w:r>
      <w:r w:rsidR="00407D0A">
        <w:t>,</w:t>
      </w:r>
      <w:r w:rsidR="001A7F50" w:rsidRPr="003D4DCB">
        <w:t xml:space="preserve"> несмотря на имеющиеся финансовые доплаты, ЗП ВТ/ВОП продолжает оставаться ниже средней ЗП по стране</w:t>
      </w:r>
      <w:r w:rsidR="00BA61BE" w:rsidRPr="003D4DCB">
        <w:t xml:space="preserve"> на 25-27%, имея соотношение </w:t>
      </w:r>
      <w:r w:rsidR="001A7F50" w:rsidRPr="003D4DCB">
        <w:t>1</w:t>
      </w:r>
      <w:r w:rsidR="00407D0A">
        <w:t>:0,74</w:t>
      </w:r>
      <w:r w:rsidR="001A7F50" w:rsidRPr="003D4DCB">
        <w:t>, что говорит о низком экономическо</w:t>
      </w:r>
      <w:r w:rsidR="00407D0A">
        <w:t>м уровне медицинских работников</w:t>
      </w:r>
      <w:r w:rsidR="001A7F50" w:rsidRPr="003D4DCB">
        <w:t xml:space="preserve"> и </w:t>
      </w:r>
      <w:r w:rsidR="00F44843" w:rsidRPr="003D4DCB">
        <w:t>негативно влияет на их статус</w:t>
      </w:r>
      <w:r w:rsidR="001A7F50" w:rsidRPr="003D4DCB">
        <w:t xml:space="preserve"> в обществе</w:t>
      </w:r>
      <w:r w:rsidR="00F44843" w:rsidRPr="003D4DCB">
        <w:t xml:space="preserve">. </w:t>
      </w:r>
    </w:p>
    <w:p w14:paraId="4AF758D8" w14:textId="77777777" w:rsidR="0096536A" w:rsidRPr="003D4DCB" w:rsidRDefault="0096536A" w:rsidP="00174F94">
      <w:pPr>
        <w:spacing w:after="0" w:line="240" w:lineRule="auto"/>
        <w:ind w:firstLine="709"/>
        <w:jc w:val="both"/>
      </w:pPr>
    </w:p>
    <w:p w14:paraId="0E1838B4" w14:textId="0BA9C1A8" w:rsidR="005364EA" w:rsidRPr="00CD7F91" w:rsidRDefault="00357AC6" w:rsidP="00174F94">
      <w:pPr>
        <w:pStyle w:val="2"/>
        <w:spacing w:before="0" w:line="240" w:lineRule="auto"/>
        <w:ind w:firstLine="709"/>
        <w:jc w:val="both"/>
        <w:rPr>
          <w:rFonts w:ascii="Times New Roman" w:hAnsi="Times New Roman" w:cs="Times New Roman"/>
          <w:b/>
          <w:color w:val="auto"/>
          <w:sz w:val="28"/>
          <w:szCs w:val="28"/>
        </w:rPr>
      </w:pPr>
      <w:bookmarkStart w:id="18" w:name="_Toc51060833"/>
      <w:r>
        <w:rPr>
          <w:rFonts w:ascii="Times New Roman" w:hAnsi="Times New Roman" w:cs="Times New Roman"/>
          <w:b/>
          <w:color w:val="auto"/>
          <w:sz w:val="28"/>
          <w:szCs w:val="28"/>
        </w:rPr>
        <w:t>4.3 А</w:t>
      </w:r>
      <w:r w:rsidR="00864B65" w:rsidRPr="003D4DCB">
        <w:rPr>
          <w:rFonts w:ascii="Times New Roman" w:hAnsi="Times New Roman" w:cs="Times New Roman"/>
          <w:b/>
          <w:color w:val="auto"/>
          <w:sz w:val="28"/>
          <w:szCs w:val="28"/>
        </w:rPr>
        <w:t>нализ</w:t>
      </w:r>
      <w:r>
        <w:rPr>
          <w:rFonts w:ascii="Times New Roman" w:hAnsi="Times New Roman" w:cs="Times New Roman"/>
          <w:b/>
          <w:color w:val="auto"/>
          <w:sz w:val="28"/>
          <w:szCs w:val="28"/>
        </w:rPr>
        <w:t xml:space="preserve"> социального и технологического компонентов, определяющих внешнюю среду</w:t>
      </w:r>
      <w:r w:rsidR="004F3BCA">
        <w:rPr>
          <w:rFonts w:ascii="Times New Roman" w:hAnsi="Times New Roman" w:cs="Times New Roman"/>
          <w:b/>
          <w:color w:val="auto"/>
          <w:sz w:val="28"/>
          <w:szCs w:val="28"/>
        </w:rPr>
        <w:t xml:space="preserve"> врачей </w:t>
      </w:r>
      <w:r w:rsidR="000B3CBD">
        <w:rPr>
          <w:rFonts w:ascii="Times New Roman" w:hAnsi="Times New Roman" w:cs="Times New Roman"/>
          <w:b/>
          <w:color w:val="auto"/>
          <w:sz w:val="28"/>
          <w:szCs w:val="28"/>
        </w:rPr>
        <w:t xml:space="preserve">терапевтов/ врачей общей </w:t>
      </w:r>
      <w:r w:rsidR="000B3CBD" w:rsidRPr="00CD7F91">
        <w:rPr>
          <w:rFonts w:ascii="Times New Roman" w:hAnsi="Times New Roman" w:cs="Times New Roman"/>
          <w:b/>
          <w:color w:val="auto"/>
          <w:sz w:val="28"/>
          <w:szCs w:val="28"/>
        </w:rPr>
        <w:t>практики</w:t>
      </w:r>
      <w:r w:rsidRPr="00CD7F91">
        <w:rPr>
          <w:rFonts w:ascii="Times New Roman" w:hAnsi="Times New Roman" w:cs="Times New Roman"/>
          <w:b/>
          <w:color w:val="auto"/>
          <w:sz w:val="28"/>
          <w:szCs w:val="28"/>
        </w:rPr>
        <w:t xml:space="preserve"> </w:t>
      </w:r>
      <w:r w:rsidR="001555AC">
        <w:rPr>
          <w:rFonts w:ascii="Times New Roman" w:hAnsi="Times New Roman" w:cs="Times New Roman"/>
          <w:b/>
          <w:color w:val="auto"/>
          <w:sz w:val="28"/>
          <w:szCs w:val="28"/>
        </w:rPr>
        <w:t>поликлиники</w:t>
      </w:r>
      <w:bookmarkEnd w:id="18"/>
    </w:p>
    <w:p w14:paraId="524409E3" w14:textId="50E8B10C" w:rsidR="005819D9" w:rsidRDefault="005819D9" w:rsidP="00174F94">
      <w:pPr>
        <w:spacing w:after="0" w:line="240" w:lineRule="auto"/>
        <w:ind w:firstLine="709"/>
        <w:jc w:val="both"/>
      </w:pPr>
      <w:r>
        <w:t>Основной проблемой социального взаимодействия между врачом участковой службы и пациентами остается неравноправие в отношении МР. На фоне завышенных ожиданий пациентов и повышенных требований к медицинскому обслуживанию, ВТ</w:t>
      </w:r>
      <w:r w:rsidRPr="005819D9">
        <w:t>/</w:t>
      </w:r>
      <w:r>
        <w:t>ВОП остаются незащищенными, а значит социально-уязвимыми.</w:t>
      </w:r>
    </w:p>
    <w:p w14:paraId="173C21A9" w14:textId="77777777" w:rsidR="00C544D8" w:rsidRDefault="005819D9" w:rsidP="00174F94">
      <w:pPr>
        <w:spacing w:after="0" w:line="240" w:lineRule="auto"/>
        <w:ind w:firstLine="709"/>
        <w:jc w:val="both"/>
      </w:pPr>
      <w:r>
        <w:t>Таким образом, существующие характеристики социального статуса ВТ</w:t>
      </w:r>
      <w:r w:rsidRPr="005819D9">
        <w:t xml:space="preserve">/ </w:t>
      </w:r>
      <w:r>
        <w:t xml:space="preserve">ВОП определяют его низкий уровень за счет отсутствия четкой правовой базы, лимита возможностей по увеличению ЗП как экономического благосостояния, а также за счет потери статуса </w:t>
      </w:r>
      <w:r w:rsidR="00C544D8">
        <w:t>государственных служащих.</w:t>
      </w:r>
    </w:p>
    <w:p w14:paraId="78E3FBDA" w14:textId="719567FC" w:rsidR="00C544D8" w:rsidRDefault="00C544D8" w:rsidP="00174F94">
      <w:pPr>
        <w:spacing w:after="0" w:line="240" w:lineRule="auto"/>
        <w:ind w:firstLine="709"/>
        <w:jc w:val="both"/>
      </w:pPr>
      <w:r>
        <w:t>Технологическая поддержка определяется изменениями в оснащении МО, которые могут повлиять на работу ВТ</w:t>
      </w:r>
      <w:r w:rsidRPr="00C544D8">
        <w:t>/</w:t>
      </w:r>
      <w:r>
        <w:t>ВОП. Внедрение Единой национальной системы здравоохранения позволило скумулировать медицинские данные в информационных системах, в то же время от МО потребовалось закупить большое количество организационной техники, чтобы обеспечить каждый участок. Поскольку все формы отчетности были переведены в электронный формат, ВТ</w:t>
      </w:r>
      <w:r w:rsidRPr="00C544D8">
        <w:t>/</w:t>
      </w:r>
      <w:r>
        <w:t>ВОП требуются дополнительные технологические ресурсы для их исполнения. По данным опроса ВТ</w:t>
      </w:r>
      <w:r w:rsidRPr="00C544D8">
        <w:t>/</w:t>
      </w:r>
      <w:r>
        <w:t>ВОП в нашем исследовании, установлено, что МО не имеют специального помещ</w:t>
      </w:r>
      <w:r w:rsidR="00407D0A">
        <w:t>ения с организационной техникой</w:t>
      </w:r>
      <w:r>
        <w:t xml:space="preserve"> для выполнения работы вне приема пациентов.</w:t>
      </w:r>
    </w:p>
    <w:p w14:paraId="5D41C185" w14:textId="73C585BD" w:rsidR="00B73A52" w:rsidRDefault="00C544D8" w:rsidP="00174F94">
      <w:pPr>
        <w:spacing w:after="0" w:line="240" w:lineRule="auto"/>
        <w:ind w:firstLine="709"/>
        <w:jc w:val="both"/>
      </w:pPr>
      <w:r>
        <w:t xml:space="preserve">В то же время в </w:t>
      </w:r>
      <w:r w:rsidR="0039103F">
        <w:t>функциональные обязанности ВТ</w:t>
      </w:r>
      <w:r w:rsidR="0039103F" w:rsidRPr="0039103F">
        <w:t>/</w:t>
      </w:r>
      <w:r w:rsidR="0039103F">
        <w:t>ВОП</w:t>
      </w:r>
      <w:r w:rsidR="0039103F" w:rsidRPr="0039103F">
        <w:t xml:space="preserve"> </w:t>
      </w:r>
      <w:r w:rsidR="0039103F">
        <w:t>входит деятельность по заполнению документации, поддержанию связи с пациентами по телефону и по смарт-мессенджерам. Данное Положение не прописывает создание условий для выполнения обязанностей, не связанных с амбулаторным приемом. Городские по</w:t>
      </w:r>
      <w:r w:rsidR="00407D0A">
        <w:t>ликлиники в связи с загруженностью</w:t>
      </w:r>
      <w:r w:rsidR="0039103F">
        <w:t xml:space="preserve"> не имеют возможности предоставлять площади для других видов деятельности кроме амбулаторного приема. Основные результаты ана</w:t>
      </w:r>
      <w:r w:rsidR="00767583">
        <w:t>лиза представлены в таблице</w:t>
      </w:r>
      <w:r w:rsidR="000C1483">
        <w:t> </w:t>
      </w:r>
      <w:r w:rsidR="00767583">
        <w:t>23.</w:t>
      </w:r>
    </w:p>
    <w:p w14:paraId="0B8991D9" w14:textId="0E0259B6" w:rsidR="000C1483" w:rsidRPr="003D4DCB" w:rsidRDefault="000C1483" w:rsidP="00174F94">
      <w:pPr>
        <w:spacing w:after="0" w:line="240" w:lineRule="auto"/>
        <w:ind w:firstLine="709"/>
        <w:jc w:val="both"/>
        <w:rPr>
          <w:rStyle w:val="aa"/>
          <w:b w:val="0"/>
        </w:rPr>
      </w:pPr>
      <w:r w:rsidRPr="003D4DCB">
        <w:rPr>
          <w:rStyle w:val="aa"/>
          <w:b w:val="0"/>
        </w:rPr>
        <w:t>Экономический компонент показал, что</w:t>
      </w:r>
      <w:r w:rsidR="00407D0A">
        <w:rPr>
          <w:rStyle w:val="aa"/>
          <w:b w:val="0"/>
        </w:rPr>
        <w:t>,</w:t>
      </w:r>
      <w:r w:rsidRPr="003D4DCB">
        <w:rPr>
          <w:rStyle w:val="aa"/>
          <w:b w:val="0"/>
        </w:rPr>
        <w:t xml:space="preserve"> несмотря на высокий объем выполняемой работы, и предъявляемый уровень ответственности, денежное вознаграждение в размере ниже средних показателей, не способствует высокому качеству жизни, не стимулирует дальнейший рост в профессии. Несмотря на проведенные с указанного времени индексации заработной платы врачей, уровень ЗП остался на прежнем уровне. В выступлении МЗ от 29.07.2019</w:t>
      </w:r>
      <w:r>
        <w:rPr>
          <w:rStyle w:val="aa"/>
          <w:b w:val="0"/>
        </w:rPr>
        <w:t xml:space="preserve"> г.</w:t>
      </w:r>
      <w:r w:rsidRPr="003D4DCB">
        <w:rPr>
          <w:rStyle w:val="aa"/>
          <w:b w:val="0"/>
        </w:rPr>
        <w:t xml:space="preserve"> прозвучала разработка стратегии по изменению структуры вознаграждения, а именно переход на сдельную оплату вместо фиксированной. Анализ показал, что в экономическое окружение ВТ/ВОП не имеет механизмов для повышения ЗП до уровня, превышающего средние показатели по стране. В существующих НПА не определены экономические </w:t>
      </w:r>
      <w:r w:rsidR="00407D0A">
        <w:rPr>
          <w:rStyle w:val="aa"/>
          <w:b w:val="0"/>
        </w:rPr>
        <w:t xml:space="preserve">такие </w:t>
      </w:r>
      <w:r w:rsidRPr="003D4DCB">
        <w:rPr>
          <w:rStyle w:val="aa"/>
          <w:b w:val="0"/>
        </w:rPr>
        <w:t>льготы для ВТ/ВОП, как бесплатный проезд, частичное возмещение оплаты коммунальных услуг и т</w:t>
      </w:r>
      <w:r>
        <w:rPr>
          <w:rStyle w:val="aa"/>
          <w:b w:val="0"/>
        </w:rPr>
        <w:t>.</w:t>
      </w:r>
      <w:r w:rsidRPr="003D4DCB">
        <w:rPr>
          <w:rStyle w:val="aa"/>
          <w:b w:val="0"/>
        </w:rPr>
        <w:t>д.</w:t>
      </w:r>
    </w:p>
    <w:p w14:paraId="37ACED1A" w14:textId="1F6BEF88" w:rsidR="000C1483" w:rsidRDefault="000C1483" w:rsidP="00174F94">
      <w:pPr>
        <w:spacing w:after="0" w:line="240" w:lineRule="auto"/>
        <w:ind w:firstLine="709"/>
        <w:jc w:val="both"/>
        <w:rPr>
          <w:rStyle w:val="aa"/>
          <w:b w:val="0"/>
        </w:rPr>
      </w:pPr>
      <w:r w:rsidRPr="003D4DCB">
        <w:rPr>
          <w:rStyle w:val="aa"/>
          <w:b w:val="0"/>
        </w:rPr>
        <w:t xml:space="preserve">Социальная составляющая предусматривает возможность психологической разгрузки, равномерное чередование профессиональной и личной жизни. Высокая рабочая нагрузка, а также необходимость брать часть бумажной работы для выполнения на дому, показывает низкий уровень социальной составляющей. Основной проблемой является правовая незащищенность ВТ/ВОП, а также пассивная позиция со стороны администрации МО. </w:t>
      </w:r>
    </w:p>
    <w:p w14:paraId="6B01A2CA" w14:textId="77777777" w:rsidR="000C1483" w:rsidRPr="003D4DCB" w:rsidRDefault="000C1483" w:rsidP="000C1483">
      <w:pPr>
        <w:spacing w:after="0" w:line="240" w:lineRule="auto"/>
        <w:ind w:firstLine="567"/>
        <w:jc w:val="both"/>
        <w:rPr>
          <w:color w:val="000000"/>
          <w:shd w:val="clear" w:color="auto" w:fill="FFFFFF"/>
        </w:rPr>
      </w:pPr>
    </w:p>
    <w:p w14:paraId="1991E122" w14:textId="78BC0742" w:rsidR="00970E36" w:rsidRDefault="00970E36" w:rsidP="000C1483">
      <w:pPr>
        <w:spacing w:after="0" w:line="240" w:lineRule="auto"/>
        <w:jc w:val="both"/>
      </w:pPr>
      <w:r>
        <w:rPr>
          <w:rStyle w:val="s0"/>
        </w:rPr>
        <w:t xml:space="preserve">Таблица 23 </w:t>
      </w:r>
      <w:r w:rsidR="000C1483">
        <w:rPr>
          <w:rStyle w:val="s0"/>
        </w:rPr>
        <w:t xml:space="preserve">- </w:t>
      </w:r>
      <w:r>
        <w:rPr>
          <w:rStyle w:val="s0"/>
        </w:rPr>
        <w:t xml:space="preserve">Анализ </w:t>
      </w:r>
      <w:r w:rsidR="00767583">
        <w:rPr>
          <w:rStyle w:val="s0"/>
        </w:rPr>
        <w:t xml:space="preserve">макросреды организации ПМСП. </w:t>
      </w:r>
      <w:r w:rsidRPr="003D4DCB">
        <w:t>PEST</w:t>
      </w:r>
      <w:r w:rsidR="00B73A52">
        <w:t>-анализ</w:t>
      </w:r>
    </w:p>
    <w:p w14:paraId="2DFDB2AB" w14:textId="77777777" w:rsidR="000C1483" w:rsidRPr="000C1483" w:rsidRDefault="000C1483" w:rsidP="000C1483">
      <w:pPr>
        <w:spacing w:after="0" w:line="240" w:lineRule="auto"/>
        <w:jc w:val="both"/>
        <w:rPr>
          <w:sz w:val="16"/>
          <w:szCs w:val="16"/>
        </w:rPr>
      </w:pPr>
    </w:p>
    <w:tbl>
      <w:tblPr>
        <w:tblStyle w:val="12"/>
        <w:tblW w:w="0" w:type="auto"/>
        <w:tblInd w:w="150" w:type="dxa"/>
        <w:tblLook w:val="04A0" w:firstRow="1" w:lastRow="0" w:firstColumn="1" w:lastColumn="0" w:noHBand="0" w:noVBand="1"/>
      </w:tblPr>
      <w:tblGrid>
        <w:gridCol w:w="4664"/>
        <w:gridCol w:w="4814"/>
      </w:tblGrid>
      <w:tr w:rsidR="00970E36" w:rsidRPr="000C1483" w14:paraId="765579C3" w14:textId="77777777" w:rsidTr="000C1483">
        <w:tc>
          <w:tcPr>
            <w:tcW w:w="4664" w:type="dxa"/>
            <w:tcBorders>
              <w:top w:val="single" w:sz="4" w:space="0" w:color="auto"/>
              <w:left w:val="single" w:sz="4" w:space="0" w:color="auto"/>
              <w:bottom w:val="single" w:sz="4" w:space="0" w:color="auto"/>
              <w:right w:val="single" w:sz="4" w:space="0" w:color="auto"/>
            </w:tcBorders>
          </w:tcPr>
          <w:p w14:paraId="0C76962B" w14:textId="77777777" w:rsidR="00970E36" w:rsidRPr="000C1483" w:rsidRDefault="00970E36" w:rsidP="003B579C">
            <w:pPr>
              <w:rPr>
                <w:i/>
                <w:sz w:val="24"/>
                <w:szCs w:val="24"/>
              </w:rPr>
            </w:pPr>
            <w:r w:rsidRPr="000C1483">
              <w:rPr>
                <w:i/>
                <w:sz w:val="24"/>
                <w:szCs w:val="24"/>
              </w:rPr>
              <w:t>P – политическое окружение</w:t>
            </w:r>
          </w:p>
          <w:p w14:paraId="3C6BA7AB" w14:textId="77777777" w:rsidR="00970E36" w:rsidRPr="000C1483" w:rsidRDefault="00970E36" w:rsidP="003B579C">
            <w:pPr>
              <w:rPr>
                <w:sz w:val="24"/>
                <w:szCs w:val="24"/>
              </w:rPr>
            </w:pPr>
            <w:r w:rsidRPr="000C1483">
              <w:rPr>
                <w:sz w:val="24"/>
                <w:szCs w:val="24"/>
              </w:rPr>
              <w:t>Согласно проводимой политике усиления роли ПМСП в оказании медицинских услуг населению, функциональные обязанности ВТ/ ВОП значительно расширены. В то же время исполнение обязанностей имеет несоответствие с хронологическими возможностями, что создает условия для рабочих перегрузок.</w:t>
            </w:r>
          </w:p>
          <w:p w14:paraId="090C1FDE" w14:textId="77777777" w:rsidR="00970E36" w:rsidRPr="000C1483" w:rsidRDefault="00970E36" w:rsidP="003B579C">
            <w:pPr>
              <w:rPr>
                <w:sz w:val="24"/>
                <w:szCs w:val="24"/>
              </w:rPr>
            </w:pPr>
          </w:p>
          <w:p w14:paraId="312F4BD6" w14:textId="77777777" w:rsidR="00970E36" w:rsidRPr="000C1483" w:rsidRDefault="00970E36" w:rsidP="003B579C">
            <w:pPr>
              <w:rPr>
                <w:sz w:val="24"/>
                <w:szCs w:val="24"/>
              </w:rPr>
            </w:pPr>
            <w:r w:rsidRPr="000C1483">
              <w:rPr>
                <w:sz w:val="24"/>
                <w:szCs w:val="24"/>
              </w:rPr>
              <w:t>Рекомендации: разработать систему делегирования части обязанностей ВТ/ВОП на средний медицинский пер</w:t>
            </w:r>
            <w:r w:rsidR="00767583" w:rsidRPr="000C1483">
              <w:rPr>
                <w:sz w:val="24"/>
                <w:szCs w:val="24"/>
              </w:rPr>
              <w:t>сонал, и социальных работников</w:t>
            </w:r>
          </w:p>
        </w:tc>
        <w:tc>
          <w:tcPr>
            <w:tcW w:w="4814" w:type="dxa"/>
            <w:tcBorders>
              <w:top w:val="single" w:sz="4" w:space="0" w:color="auto"/>
              <w:left w:val="single" w:sz="4" w:space="0" w:color="auto"/>
              <w:bottom w:val="single" w:sz="4" w:space="0" w:color="auto"/>
              <w:right w:val="single" w:sz="4" w:space="0" w:color="auto"/>
            </w:tcBorders>
          </w:tcPr>
          <w:p w14:paraId="7E7D0F74" w14:textId="77777777" w:rsidR="00970E36" w:rsidRPr="000C1483" w:rsidRDefault="00970E36" w:rsidP="003B579C">
            <w:pPr>
              <w:rPr>
                <w:i/>
                <w:sz w:val="24"/>
                <w:szCs w:val="24"/>
              </w:rPr>
            </w:pPr>
            <w:r w:rsidRPr="000C1483">
              <w:rPr>
                <w:i/>
                <w:sz w:val="24"/>
                <w:szCs w:val="24"/>
              </w:rPr>
              <w:t>E – экономическое окружение</w:t>
            </w:r>
          </w:p>
          <w:p w14:paraId="1EC6D69E" w14:textId="77777777" w:rsidR="00970E36" w:rsidRPr="000C1483" w:rsidRDefault="00970E36" w:rsidP="003B579C">
            <w:pPr>
              <w:rPr>
                <w:sz w:val="24"/>
                <w:szCs w:val="24"/>
              </w:rPr>
            </w:pPr>
            <w:r w:rsidRPr="000C1483">
              <w:rPr>
                <w:sz w:val="24"/>
                <w:szCs w:val="24"/>
              </w:rPr>
              <w:t xml:space="preserve">В настоящее время действует система финансового поощрения ВТ/ ВОП путем дифференцированной оплаты и стимулирующего компонента подушевого компонента, разработанная на основе индикаторов качества выполняемой работы. В то же время уровень ЗП остается в соотношении со средней ЗП по стране как 0,6-0,7:1. </w:t>
            </w:r>
          </w:p>
          <w:p w14:paraId="4D244071" w14:textId="77777777" w:rsidR="00970E36" w:rsidRPr="000C1483" w:rsidRDefault="00970E36" w:rsidP="003B579C">
            <w:pPr>
              <w:rPr>
                <w:sz w:val="24"/>
                <w:szCs w:val="24"/>
              </w:rPr>
            </w:pPr>
          </w:p>
          <w:p w14:paraId="02C90F1D" w14:textId="77777777" w:rsidR="00970E36" w:rsidRPr="000C1483" w:rsidRDefault="00970E36" w:rsidP="003B579C">
            <w:pPr>
              <w:rPr>
                <w:sz w:val="24"/>
                <w:szCs w:val="24"/>
              </w:rPr>
            </w:pPr>
            <w:r w:rsidRPr="000C1483">
              <w:rPr>
                <w:sz w:val="24"/>
                <w:szCs w:val="24"/>
              </w:rPr>
              <w:t>Рекомендации: поддержать стратегию МЗ РК по развитию частных центров общественного здоровья для появления экономических возможностей дополни</w:t>
            </w:r>
            <w:r w:rsidR="00767583" w:rsidRPr="000C1483">
              <w:rPr>
                <w:sz w:val="24"/>
                <w:szCs w:val="24"/>
              </w:rPr>
              <w:t>тельного финансового поощрения</w:t>
            </w:r>
          </w:p>
        </w:tc>
      </w:tr>
      <w:tr w:rsidR="00970E36" w:rsidRPr="000C1483" w14:paraId="2AA9238E" w14:textId="77777777" w:rsidTr="000C1483">
        <w:tc>
          <w:tcPr>
            <w:tcW w:w="4664" w:type="dxa"/>
            <w:tcBorders>
              <w:top w:val="single" w:sz="4" w:space="0" w:color="auto"/>
              <w:left w:val="single" w:sz="4" w:space="0" w:color="auto"/>
              <w:bottom w:val="single" w:sz="4" w:space="0" w:color="auto"/>
              <w:right w:val="single" w:sz="4" w:space="0" w:color="auto"/>
            </w:tcBorders>
          </w:tcPr>
          <w:p w14:paraId="482D30D1" w14:textId="77777777" w:rsidR="00970E36" w:rsidRPr="000C1483" w:rsidRDefault="00970E36" w:rsidP="003B579C">
            <w:pPr>
              <w:rPr>
                <w:i/>
                <w:sz w:val="24"/>
                <w:szCs w:val="24"/>
              </w:rPr>
            </w:pPr>
            <w:r w:rsidRPr="000C1483">
              <w:rPr>
                <w:i/>
                <w:sz w:val="24"/>
                <w:szCs w:val="24"/>
              </w:rPr>
              <w:t>S – социальное окружение</w:t>
            </w:r>
          </w:p>
          <w:p w14:paraId="08B69FF7" w14:textId="77777777" w:rsidR="00970E36" w:rsidRPr="000C1483" w:rsidRDefault="00970E36" w:rsidP="003B579C">
            <w:pPr>
              <w:rPr>
                <w:sz w:val="24"/>
                <w:szCs w:val="24"/>
              </w:rPr>
            </w:pPr>
            <w:r w:rsidRPr="000C1483">
              <w:rPr>
                <w:sz w:val="24"/>
                <w:szCs w:val="24"/>
              </w:rPr>
              <w:t>Отсутствие социальных льгот и гарантий создают непривлекательный имидж врача участковой службы. Низкая правовая грамотность ВТ/ ВОП способствует неравноправным отношениям с пациентами, и также создает условия для об</w:t>
            </w:r>
            <w:r w:rsidR="00CF60FF" w:rsidRPr="000C1483">
              <w:rPr>
                <w:sz w:val="24"/>
                <w:szCs w:val="24"/>
              </w:rPr>
              <w:t>есценивания социального статуса</w:t>
            </w:r>
          </w:p>
          <w:p w14:paraId="612378A2" w14:textId="77777777" w:rsidR="00970E36" w:rsidRPr="000C1483" w:rsidRDefault="00970E36" w:rsidP="003B579C">
            <w:pPr>
              <w:rPr>
                <w:sz w:val="24"/>
                <w:szCs w:val="24"/>
              </w:rPr>
            </w:pPr>
          </w:p>
          <w:p w14:paraId="28D7B7A5" w14:textId="77777777" w:rsidR="00970E36" w:rsidRPr="000C1483" w:rsidRDefault="00970E36" w:rsidP="003B579C">
            <w:pPr>
              <w:rPr>
                <w:sz w:val="24"/>
                <w:szCs w:val="24"/>
              </w:rPr>
            </w:pPr>
            <w:r w:rsidRPr="000C1483">
              <w:rPr>
                <w:sz w:val="24"/>
                <w:szCs w:val="24"/>
              </w:rPr>
              <w:t xml:space="preserve">Рекомендации: </w:t>
            </w:r>
          </w:p>
          <w:p w14:paraId="76ACF1C8" w14:textId="77777777" w:rsidR="00970E36" w:rsidRPr="000C1483" w:rsidRDefault="00970E36" w:rsidP="003B579C">
            <w:pPr>
              <w:rPr>
                <w:sz w:val="24"/>
                <w:szCs w:val="24"/>
              </w:rPr>
            </w:pPr>
            <w:r w:rsidRPr="000C1483">
              <w:rPr>
                <w:sz w:val="24"/>
                <w:szCs w:val="24"/>
              </w:rPr>
              <w:t>- проводить курсы по повышению правовой грамотности для врачей и медсестер участковой службы.</w:t>
            </w:r>
          </w:p>
          <w:p w14:paraId="63C47260" w14:textId="77777777" w:rsidR="00970E36" w:rsidRPr="000C1483" w:rsidRDefault="00970E36" w:rsidP="003B579C">
            <w:pPr>
              <w:rPr>
                <w:sz w:val="24"/>
                <w:szCs w:val="24"/>
              </w:rPr>
            </w:pPr>
            <w:r w:rsidRPr="000C1483">
              <w:rPr>
                <w:sz w:val="24"/>
                <w:szCs w:val="24"/>
              </w:rPr>
              <w:t xml:space="preserve">- внести изменения в условия поступления в резидентуру по узким медицинским специальностям, а именно право на поступление после работы по специальности ВОП не менее 2-х лет. </w:t>
            </w:r>
          </w:p>
        </w:tc>
        <w:tc>
          <w:tcPr>
            <w:tcW w:w="4814" w:type="dxa"/>
            <w:tcBorders>
              <w:top w:val="single" w:sz="4" w:space="0" w:color="auto"/>
              <w:left w:val="single" w:sz="4" w:space="0" w:color="auto"/>
              <w:bottom w:val="single" w:sz="4" w:space="0" w:color="auto"/>
              <w:right w:val="single" w:sz="4" w:space="0" w:color="auto"/>
            </w:tcBorders>
          </w:tcPr>
          <w:p w14:paraId="0264BC4C" w14:textId="77777777" w:rsidR="00970E36" w:rsidRPr="000C1483" w:rsidRDefault="00970E36" w:rsidP="003B579C">
            <w:pPr>
              <w:rPr>
                <w:i/>
                <w:sz w:val="24"/>
                <w:szCs w:val="24"/>
              </w:rPr>
            </w:pPr>
            <w:r w:rsidRPr="000C1483">
              <w:rPr>
                <w:i/>
                <w:sz w:val="24"/>
                <w:szCs w:val="24"/>
              </w:rPr>
              <w:t>T – технологическое окружение</w:t>
            </w:r>
          </w:p>
          <w:p w14:paraId="6D9866E7" w14:textId="77777777" w:rsidR="00970E36" w:rsidRPr="000C1483" w:rsidRDefault="00970E36" w:rsidP="003B579C">
            <w:pPr>
              <w:rPr>
                <w:sz w:val="24"/>
                <w:szCs w:val="24"/>
              </w:rPr>
            </w:pPr>
            <w:r w:rsidRPr="000C1483">
              <w:rPr>
                <w:sz w:val="24"/>
                <w:szCs w:val="24"/>
              </w:rPr>
              <w:t>Электронный оборот медицинской документации и отчетности требует дополнительного оснащения организационной техникой, но также и помещением для выполнения работы вне приема пациентов. Использование мобильных приложений для качественного выполнения медицинских услуг выполняется за счет личных электронных гаджетов ВТ/ ВОП</w:t>
            </w:r>
          </w:p>
          <w:p w14:paraId="0AB0AE13" w14:textId="77777777" w:rsidR="00970E36" w:rsidRPr="000C1483" w:rsidRDefault="00970E36" w:rsidP="003B579C">
            <w:pPr>
              <w:rPr>
                <w:sz w:val="24"/>
                <w:szCs w:val="24"/>
              </w:rPr>
            </w:pPr>
          </w:p>
          <w:p w14:paraId="3712C693" w14:textId="77777777" w:rsidR="00970E36" w:rsidRPr="000C1483" w:rsidRDefault="00970E36" w:rsidP="003B579C">
            <w:pPr>
              <w:rPr>
                <w:sz w:val="24"/>
                <w:szCs w:val="24"/>
              </w:rPr>
            </w:pPr>
            <w:r w:rsidRPr="000C1483">
              <w:rPr>
                <w:sz w:val="24"/>
                <w:szCs w:val="24"/>
              </w:rPr>
              <w:t xml:space="preserve">Рекомендации: </w:t>
            </w:r>
          </w:p>
          <w:p w14:paraId="6658CDAA" w14:textId="77777777" w:rsidR="00970E36" w:rsidRPr="000C1483" w:rsidRDefault="00970E36" w:rsidP="003B579C">
            <w:pPr>
              <w:rPr>
                <w:sz w:val="24"/>
                <w:szCs w:val="24"/>
              </w:rPr>
            </w:pPr>
            <w:r w:rsidRPr="000C1483">
              <w:rPr>
                <w:sz w:val="24"/>
                <w:szCs w:val="24"/>
              </w:rPr>
              <w:t>- в МО необходимо выделить помещение для работы с медицинской отчетностью, что позволит разгрузить личное время ВТ/ ВОП.</w:t>
            </w:r>
          </w:p>
          <w:p w14:paraId="77D6F1E8" w14:textId="77777777" w:rsidR="00970E36" w:rsidRPr="000C1483" w:rsidRDefault="00970E36" w:rsidP="003B579C">
            <w:pPr>
              <w:rPr>
                <w:sz w:val="24"/>
                <w:szCs w:val="24"/>
              </w:rPr>
            </w:pPr>
            <w:r w:rsidRPr="000C1483">
              <w:rPr>
                <w:sz w:val="24"/>
                <w:szCs w:val="24"/>
              </w:rPr>
              <w:t xml:space="preserve">- МО должны предоставлять электронные гаджеты ВТ/ ВОП для поддержания контакта с пациентами и качественного предоставления медицинских услуг. </w:t>
            </w:r>
          </w:p>
          <w:p w14:paraId="0C0B5ADA" w14:textId="77777777" w:rsidR="00970E36" w:rsidRPr="000C1483" w:rsidRDefault="00970E36" w:rsidP="003B579C">
            <w:pPr>
              <w:rPr>
                <w:sz w:val="24"/>
                <w:szCs w:val="24"/>
              </w:rPr>
            </w:pPr>
            <w:r w:rsidRPr="000C1483">
              <w:rPr>
                <w:sz w:val="24"/>
                <w:szCs w:val="24"/>
              </w:rPr>
              <w:t>- внести предложения интернет-провайдерам на территории РК о предоставлении бесплатного интернет-трафика ВТ/ ВОП для выполнения служебных обязанностей.</w:t>
            </w:r>
          </w:p>
        </w:tc>
      </w:tr>
    </w:tbl>
    <w:p w14:paraId="35C5C791" w14:textId="77777777" w:rsidR="00CF60FF" w:rsidRDefault="00CF60FF" w:rsidP="003B579C">
      <w:pPr>
        <w:spacing w:after="0" w:line="240" w:lineRule="auto"/>
        <w:ind w:firstLine="567"/>
        <w:jc w:val="both"/>
        <w:rPr>
          <w:rStyle w:val="aa"/>
          <w:b w:val="0"/>
        </w:rPr>
      </w:pPr>
    </w:p>
    <w:p w14:paraId="0BE4201C" w14:textId="2F685F5F" w:rsidR="00C30188" w:rsidRPr="003D4DCB" w:rsidRDefault="00665F5D" w:rsidP="00174F94">
      <w:pPr>
        <w:spacing w:after="0" w:line="240" w:lineRule="auto"/>
        <w:ind w:firstLine="709"/>
        <w:jc w:val="both"/>
        <w:rPr>
          <w:color w:val="000000"/>
          <w:shd w:val="clear" w:color="auto" w:fill="FFFFFF"/>
        </w:rPr>
      </w:pPr>
      <w:r w:rsidRPr="003D4DCB">
        <w:rPr>
          <w:color w:val="000000"/>
          <w:shd w:val="clear" w:color="auto" w:fill="FFFFFF"/>
        </w:rPr>
        <w:t xml:space="preserve">Технологические возможности представляют работу в информационных системах и призваны облегчить работу врачей. </w:t>
      </w:r>
      <w:r w:rsidR="007155B8" w:rsidRPr="003D4DCB">
        <w:rPr>
          <w:color w:val="000000"/>
          <w:shd w:val="clear" w:color="auto" w:fill="FFFFFF"/>
        </w:rPr>
        <w:t xml:space="preserve">Сложности работы в ИС заключаются в имеющей место недостаточной мощности серверов, что удлиняет время приема пациентов, и также способствует возникновению конфликтных ситуаций. Отсутствие специальных помещений, оборудованных </w:t>
      </w:r>
      <w:r w:rsidR="00407D0A">
        <w:rPr>
          <w:color w:val="000000"/>
          <w:shd w:val="clear" w:color="auto" w:fill="FFFFFF"/>
        </w:rPr>
        <w:t>оргтехникой, не позволяе</w:t>
      </w:r>
      <w:r w:rsidR="007155B8" w:rsidRPr="003D4DCB">
        <w:rPr>
          <w:color w:val="000000"/>
          <w:shd w:val="clear" w:color="auto" w:fill="FFFFFF"/>
        </w:rPr>
        <w:t>т оперативно исполнять обязанности, связанные с заполнением документации.</w:t>
      </w:r>
    </w:p>
    <w:p w14:paraId="49B090A9" w14:textId="60CC96C3" w:rsidR="007155B8" w:rsidRPr="003D4DCB" w:rsidRDefault="007155B8" w:rsidP="00174F94">
      <w:pPr>
        <w:spacing w:after="0" w:line="240" w:lineRule="auto"/>
        <w:ind w:firstLine="709"/>
        <w:jc w:val="both"/>
        <w:rPr>
          <w:color w:val="000000"/>
          <w:shd w:val="clear" w:color="auto" w:fill="FFFFFF"/>
        </w:rPr>
      </w:pPr>
      <w:r w:rsidRPr="003D4DCB">
        <w:rPr>
          <w:color w:val="000000"/>
          <w:shd w:val="clear" w:color="auto" w:fill="FFFFFF"/>
        </w:rPr>
        <w:t xml:space="preserve">Таким образом, </w:t>
      </w:r>
      <w:r w:rsidRPr="003D4DCB">
        <w:rPr>
          <w:color w:val="000000"/>
          <w:shd w:val="clear" w:color="auto" w:fill="FFFFFF"/>
          <w:lang w:val="en-US"/>
        </w:rPr>
        <w:t>PEST</w:t>
      </w:r>
      <w:r w:rsidRPr="003D4DCB">
        <w:rPr>
          <w:color w:val="000000"/>
          <w:shd w:val="clear" w:color="auto" w:fill="FFFFFF"/>
        </w:rPr>
        <w:t xml:space="preserve">-анализ показал, что </w:t>
      </w:r>
      <w:r w:rsidR="00CF60FF">
        <w:rPr>
          <w:color w:val="000000"/>
          <w:shd w:val="clear" w:color="auto" w:fill="FFFFFF"/>
        </w:rPr>
        <w:t xml:space="preserve">политический компонент </w:t>
      </w:r>
      <w:r w:rsidRPr="003D4DCB">
        <w:rPr>
          <w:color w:val="000000"/>
          <w:shd w:val="clear" w:color="auto" w:fill="FFFFFF"/>
        </w:rPr>
        <w:t>внешн</w:t>
      </w:r>
      <w:r w:rsidR="00CF60FF">
        <w:rPr>
          <w:color w:val="000000"/>
          <w:shd w:val="clear" w:color="auto" w:fill="FFFFFF"/>
        </w:rPr>
        <w:t>его окружения ВТ</w:t>
      </w:r>
      <w:r w:rsidR="0000430F">
        <w:rPr>
          <w:color w:val="000000"/>
          <w:shd w:val="clear" w:color="auto" w:fill="FFFFFF"/>
        </w:rPr>
        <w:t>/</w:t>
      </w:r>
      <w:r w:rsidR="00CF60FF">
        <w:rPr>
          <w:color w:val="000000"/>
          <w:shd w:val="clear" w:color="auto" w:fill="FFFFFF"/>
        </w:rPr>
        <w:t xml:space="preserve">ВОП </w:t>
      </w:r>
      <w:r w:rsidRPr="003D4DCB">
        <w:rPr>
          <w:color w:val="000000"/>
          <w:shd w:val="clear" w:color="auto" w:fill="FFFFFF"/>
        </w:rPr>
        <w:t>способствует</w:t>
      </w:r>
      <w:r w:rsidR="00CF60FF">
        <w:rPr>
          <w:color w:val="000000"/>
          <w:shd w:val="clear" w:color="auto" w:fill="FFFFFF"/>
        </w:rPr>
        <w:t xml:space="preserve"> появлению перегрузок в работе</w:t>
      </w:r>
      <w:r w:rsidR="003C14B1">
        <w:rPr>
          <w:color w:val="000000"/>
          <w:shd w:val="clear" w:color="auto" w:fill="FFFFFF"/>
        </w:rPr>
        <w:t xml:space="preserve"> и не создает правового поля, что приводит к постоянным стресса</w:t>
      </w:r>
      <w:r w:rsidR="00407D0A">
        <w:rPr>
          <w:color w:val="000000"/>
          <w:shd w:val="clear" w:color="auto" w:fill="FFFFFF"/>
        </w:rPr>
        <w:t>м</w:t>
      </w:r>
      <w:r w:rsidR="003C14B1">
        <w:rPr>
          <w:color w:val="000000"/>
          <w:shd w:val="clear" w:color="auto" w:fill="FFFFFF"/>
        </w:rPr>
        <w:t xml:space="preserve"> и конфликтны</w:t>
      </w:r>
      <w:r w:rsidR="00407D0A">
        <w:rPr>
          <w:color w:val="000000"/>
          <w:shd w:val="clear" w:color="auto" w:fill="FFFFFF"/>
        </w:rPr>
        <w:t>м ситуациям с пациентами. Также</w:t>
      </w:r>
      <w:r w:rsidR="003C14B1">
        <w:rPr>
          <w:color w:val="000000"/>
          <w:shd w:val="clear" w:color="auto" w:fill="FFFFFF"/>
        </w:rPr>
        <w:t xml:space="preserve"> по результатам </w:t>
      </w:r>
      <w:r w:rsidR="003C14B1">
        <w:rPr>
          <w:color w:val="000000"/>
          <w:shd w:val="clear" w:color="auto" w:fill="FFFFFF"/>
          <w:lang w:val="en-US"/>
        </w:rPr>
        <w:t>PEST</w:t>
      </w:r>
      <w:r w:rsidR="00407D0A">
        <w:rPr>
          <w:color w:val="000000"/>
          <w:shd w:val="clear" w:color="auto" w:fill="FFFFFF"/>
        </w:rPr>
        <w:t>-</w:t>
      </w:r>
      <w:r w:rsidR="003C14B1">
        <w:rPr>
          <w:color w:val="000000"/>
          <w:shd w:val="clear" w:color="auto" w:fill="FFFFFF"/>
        </w:rPr>
        <w:t xml:space="preserve">анализа определено, что внешняя среда не способствует </w:t>
      </w:r>
      <w:r w:rsidRPr="003D4DCB">
        <w:rPr>
          <w:color w:val="000000"/>
          <w:shd w:val="clear" w:color="auto" w:fill="FFFFFF"/>
        </w:rPr>
        <w:t xml:space="preserve">поддержанию высокого качества жизни у </w:t>
      </w:r>
      <w:r w:rsidR="002F2E74" w:rsidRPr="003D4DCB">
        <w:rPr>
          <w:color w:val="000000"/>
          <w:shd w:val="clear" w:color="auto" w:fill="FFFFFF"/>
        </w:rPr>
        <w:t>ВТ/</w:t>
      </w:r>
      <w:r w:rsidRPr="003D4DCB">
        <w:rPr>
          <w:color w:val="000000"/>
          <w:shd w:val="clear" w:color="auto" w:fill="FFFFFF"/>
        </w:rPr>
        <w:t xml:space="preserve">ВОП. </w:t>
      </w:r>
      <w:r w:rsidR="003C14B1">
        <w:rPr>
          <w:color w:val="000000"/>
          <w:shd w:val="clear" w:color="auto" w:fill="FFFFFF"/>
        </w:rPr>
        <w:t xml:space="preserve">Соответственно, </w:t>
      </w:r>
      <w:r w:rsidRPr="003D4DCB">
        <w:rPr>
          <w:color w:val="000000"/>
          <w:shd w:val="clear" w:color="auto" w:fill="FFFFFF"/>
        </w:rPr>
        <w:t>основным нерешенным моментом является отсутствие экономических стимулов.</w:t>
      </w:r>
    </w:p>
    <w:p w14:paraId="15AA8FF8" w14:textId="77777777" w:rsidR="00001559" w:rsidRDefault="00001559" w:rsidP="00174F94">
      <w:pPr>
        <w:pStyle w:val="1"/>
        <w:spacing w:before="0" w:line="240" w:lineRule="auto"/>
        <w:ind w:firstLine="709"/>
        <w:rPr>
          <w:rFonts w:ascii="Times New Roman" w:hAnsi="Times New Roman" w:cs="Times New Roman"/>
          <w:b/>
          <w:color w:val="auto"/>
          <w:sz w:val="28"/>
          <w:szCs w:val="28"/>
        </w:rPr>
      </w:pPr>
      <w:bookmarkStart w:id="19" w:name="_Toc51060834"/>
    </w:p>
    <w:p w14:paraId="4B61D823" w14:textId="77777777" w:rsidR="00857749" w:rsidRDefault="00857749" w:rsidP="00174F94">
      <w:pPr>
        <w:spacing w:after="0" w:line="240" w:lineRule="auto"/>
        <w:ind w:firstLine="709"/>
      </w:pPr>
    </w:p>
    <w:p w14:paraId="03AD95A7" w14:textId="77777777" w:rsidR="00355C00" w:rsidRDefault="00355C00" w:rsidP="00174F94">
      <w:pPr>
        <w:spacing w:after="0" w:line="240" w:lineRule="auto"/>
        <w:ind w:firstLine="709"/>
      </w:pPr>
    </w:p>
    <w:p w14:paraId="3552E077" w14:textId="77777777" w:rsidR="00355C00" w:rsidRDefault="00355C00" w:rsidP="00174F94">
      <w:pPr>
        <w:spacing w:after="0" w:line="240" w:lineRule="auto"/>
        <w:ind w:firstLine="709"/>
      </w:pPr>
    </w:p>
    <w:p w14:paraId="477A02EE" w14:textId="77777777" w:rsidR="00355C00" w:rsidRDefault="00355C00" w:rsidP="00174F94">
      <w:pPr>
        <w:spacing w:after="0" w:line="240" w:lineRule="auto"/>
        <w:ind w:firstLine="709"/>
      </w:pPr>
    </w:p>
    <w:p w14:paraId="2ECF4C2A" w14:textId="77777777" w:rsidR="00355C00" w:rsidRDefault="00355C00" w:rsidP="00174F94">
      <w:pPr>
        <w:spacing w:after="0" w:line="240" w:lineRule="auto"/>
        <w:ind w:firstLine="709"/>
      </w:pPr>
    </w:p>
    <w:p w14:paraId="61A9A9B8" w14:textId="77777777" w:rsidR="00355C00" w:rsidRDefault="00355C00" w:rsidP="00174F94">
      <w:pPr>
        <w:spacing w:after="0" w:line="240" w:lineRule="auto"/>
        <w:ind w:firstLine="709"/>
      </w:pPr>
    </w:p>
    <w:p w14:paraId="44E0D61B" w14:textId="77777777" w:rsidR="00355C00" w:rsidRDefault="00355C00" w:rsidP="00174F94">
      <w:pPr>
        <w:spacing w:after="0" w:line="240" w:lineRule="auto"/>
        <w:ind w:firstLine="709"/>
      </w:pPr>
    </w:p>
    <w:p w14:paraId="0082909F" w14:textId="77777777" w:rsidR="00355C00" w:rsidRDefault="00355C00" w:rsidP="00174F94">
      <w:pPr>
        <w:spacing w:after="0" w:line="240" w:lineRule="auto"/>
        <w:ind w:firstLine="709"/>
      </w:pPr>
    </w:p>
    <w:p w14:paraId="2BF2C9D4" w14:textId="77777777" w:rsidR="00355C00" w:rsidRDefault="00355C00" w:rsidP="00174F94">
      <w:pPr>
        <w:spacing w:after="0" w:line="240" w:lineRule="auto"/>
        <w:ind w:firstLine="709"/>
      </w:pPr>
    </w:p>
    <w:p w14:paraId="1C3587FC" w14:textId="77777777" w:rsidR="00355C00" w:rsidRDefault="00355C00" w:rsidP="00174F94">
      <w:pPr>
        <w:spacing w:after="0" w:line="240" w:lineRule="auto"/>
        <w:ind w:firstLine="709"/>
      </w:pPr>
    </w:p>
    <w:p w14:paraId="4CAE95D7" w14:textId="77777777" w:rsidR="00355C00" w:rsidRDefault="00355C00" w:rsidP="00174F94">
      <w:pPr>
        <w:spacing w:after="0" w:line="240" w:lineRule="auto"/>
        <w:ind w:firstLine="709"/>
      </w:pPr>
    </w:p>
    <w:p w14:paraId="60B73FA5" w14:textId="77777777" w:rsidR="00355C00" w:rsidRDefault="00355C00" w:rsidP="00174F94">
      <w:pPr>
        <w:spacing w:after="0" w:line="240" w:lineRule="auto"/>
        <w:ind w:firstLine="709"/>
      </w:pPr>
    </w:p>
    <w:p w14:paraId="711179B3" w14:textId="5743AE69" w:rsidR="00355C00" w:rsidRDefault="00355C00" w:rsidP="00174F94">
      <w:pPr>
        <w:spacing w:after="0" w:line="240" w:lineRule="auto"/>
        <w:ind w:firstLine="709"/>
      </w:pPr>
    </w:p>
    <w:p w14:paraId="7DEEA62A" w14:textId="77777777" w:rsidR="00CC4F6F" w:rsidRDefault="00CC4F6F" w:rsidP="00174F94">
      <w:pPr>
        <w:spacing w:after="0" w:line="240" w:lineRule="auto"/>
        <w:ind w:firstLine="709"/>
      </w:pPr>
    </w:p>
    <w:p w14:paraId="476988AD" w14:textId="77777777" w:rsidR="00CC4F6F" w:rsidRDefault="00CC4F6F" w:rsidP="00174F94">
      <w:pPr>
        <w:spacing w:after="0" w:line="240" w:lineRule="auto"/>
        <w:ind w:firstLine="709"/>
      </w:pPr>
    </w:p>
    <w:p w14:paraId="36AD3295" w14:textId="77777777" w:rsidR="00CC4F6F" w:rsidRDefault="00CC4F6F" w:rsidP="00174F94">
      <w:pPr>
        <w:spacing w:after="0" w:line="240" w:lineRule="auto"/>
        <w:ind w:firstLine="709"/>
      </w:pPr>
    </w:p>
    <w:p w14:paraId="2D7A60E3" w14:textId="77777777" w:rsidR="00CC4F6F" w:rsidRDefault="00CC4F6F" w:rsidP="003B579C">
      <w:pPr>
        <w:spacing w:after="0" w:line="240" w:lineRule="auto"/>
      </w:pPr>
    </w:p>
    <w:p w14:paraId="4AE3A760" w14:textId="77777777" w:rsidR="00CC4F6F" w:rsidRDefault="00CC4F6F" w:rsidP="003B579C">
      <w:pPr>
        <w:spacing w:after="0" w:line="240" w:lineRule="auto"/>
      </w:pPr>
    </w:p>
    <w:p w14:paraId="1A98EF96" w14:textId="77777777" w:rsidR="00CC4F6F" w:rsidRDefault="00CC4F6F" w:rsidP="003B579C">
      <w:pPr>
        <w:spacing w:after="0" w:line="240" w:lineRule="auto"/>
      </w:pPr>
    </w:p>
    <w:p w14:paraId="782BFB92" w14:textId="77777777" w:rsidR="00CC4F6F" w:rsidRDefault="00CC4F6F" w:rsidP="003B579C">
      <w:pPr>
        <w:spacing w:after="0" w:line="240" w:lineRule="auto"/>
      </w:pPr>
    </w:p>
    <w:p w14:paraId="4A5F0514" w14:textId="77777777" w:rsidR="00CC4F6F" w:rsidRDefault="00CC4F6F" w:rsidP="003B579C">
      <w:pPr>
        <w:spacing w:after="0" w:line="240" w:lineRule="auto"/>
      </w:pPr>
    </w:p>
    <w:p w14:paraId="3A529F77" w14:textId="77777777" w:rsidR="00CC4F6F" w:rsidRDefault="00CC4F6F" w:rsidP="003B579C">
      <w:pPr>
        <w:spacing w:after="0" w:line="240" w:lineRule="auto"/>
      </w:pPr>
    </w:p>
    <w:p w14:paraId="0EBC71D9" w14:textId="77777777" w:rsidR="00CC4F6F" w:rsidRDefault="00CC4F6F" w:rsidP="003B579C">
      <w:pPr>
        <w:spacing w:after="0" w:line="240" w:lineRule="auto"/>
      </w:pPr>
    </w:p>
    <w:p w14:paraId="6E684E99" w14:textId="77777777" w:rsidR="00CC4F6F" w:rsidRDefault="00CC4F6F" w:rsidP="003B579C">
      <w:pPr>
        <w:spacing w:after="0" w:line="240" w:lineRule="auto"/>
      </w:pPr>
    </w:p>
    <w:p w14:paraId="329C2956" w14:textId="77777777" w:rsidR="00CC4F6F" w:rsidRDefault="00CC4F6F" w:rsidP="003B579C">
      <w:pPr>
        <w:spacing w:after="0" w:line="240" w:lineRule="auto"/>
      </w:pPr>
    </w:p>
    <w:p w14:paraId="2BEA9558" w14:textId="77777777" w:rsidR="00CC4F6F" w:rsidRDefault="00CC4F6F" w:rsidP="003B579C">
      <w:pPr>
        <w:spacing w:after="0" w:line="240" w:lineRule="auto"/>
      </w:pPr>
    </w:p>
    <w:p w14:paraId="61702749" w14:textId="77777777" w:rsidR="00CC4F6F" w:rsidRDefault="00CC4F6F" w:rsidP="003B579C">
      <w:pPr>
        <w:spacing w:after="0" w:line="240" w:lineRule="auto"/>
      </w:pPr>
    </w:p>
    <w:p w14:paraId="269FFEF4" w14:textId="77777777" w:rsidR="00CC4F6F" w:rsidRDefault="00CC4F6F" w:rsidP="003B579C">
      <w:pPr>
        <w:spacing w:after="0" w:line="240" w:lineRule="auto"/>
      </w:pPr>
    </w:p>
    <w:p w14:paraId="3BF8D200" w14:textId="77777777" w:rsidR="00CC4F6F" w:rsidRDefault="00CC4F6F" w:rsidP="003B579C">
      <w:pPr>
        <w:spacing w:after="0" w:line="240" w:lineRule="auto"/>
      </w:pPr>
    </w:p>
    <w:p w14:paraId="669D7343" w14:textId="77777777" w:rsidR="00407D0A" w:rsidRDefault="00407D0A" w:rsidP="00CC4F6F">
      <w:pPr>
        <w:spacing w:after="0" w:line="240" w:lineRule="auto"/>
        <w:ind w:firstLine="709"/>
        <w:contextualSpacing/>
        <w:jc w:val="both"/>
        <w:rPr>
          <w:b/>
          <w:bCs/>
        </w:rPr>
      </w:pPr>
      <w:r>
        <w:rPr>
          <w:b/>
          <w:bCs/>
        </w:rPr>
        <w:br w:type="page"/>
      </w:r>
    </w:p>
    <w:p w14:paraId="22DABE52" w14:textId="58CDB4C9" w:rsidR="00302A1B" w:rsidRDefault="00407D0A" w:rsidP="00CC4F6F">
      <w:pPr>
        <w:spacing w:after="0" w:line="240" w:lineRule="auto"/>
        <w:ind w:firstLine="709"/>
        <w:contextualSpacing/>
        <w:jc w:val="both"/>
        <w:rPr>
          <w:b/>
          <w:bCs/>
        </w:rPr>
      </w:pPr>
      <w:r>
        <w:rPr>
          <w:b/>
          <w:bCs/>
        </w:rPr>
        <w:t xml:space="preserve">5 </w:t>
      </w:r>
      <w:r w:rsidR="00771D58" w:rsidRPr="00CF44F7">
        <w:rPr>
          <w:b/>
          <w:bCs/>
        </w:rPr>
        <w:t>Р</w:t>
      </w:r>
      <w:r w:rsidR="00771D58">
        <w:rPr>
          <w:b/>
          <w:bCs/>
        </w:rPr>
        <w:t>АЗРАБОТКА МОДЕЛИ ПОВЫШЕНИЯ КАЧЕСТВА ЖИЗНИ И</w:t>
      </w:r>
      <w:r w:rsidR="004F3BCA">
        <w:rPr>
          <w:b/>
          <w:bCs/>
        </w:rPr>
        <w:t xml:space="preserve"> УЛУЧШЕНИЯ УСЛОВИЙ ТРУДА ВРАЧЕЙ </w:t>
      </w:r>
      <w:r w:rsidR="00771D58">
        <w:rPr>
          <w:b/>
          <w:bCs/>
        </w:rPr>
        <w:t>ТЕРАПЕВТОВ</w:t>
      </w:r>
      <w:r w:rsidR="00771D58" w:rsidRPr="00CF44F7">
        <w:rPr>
          <w:b/>
          <w:bCs/>
        </w:rPr>
        <w:t xml:space="preserve">/ </w:t>
      </w:r>
      <w:r w:rsidR="00771D58">
        <w:rPr>
          <w:b/>
          <w:bCs/>
        </w:rPr>
        <w:t>ВРАЧЕЙ ОБЩЕЙ ПРАКТИКИ</w:t>
      </w:r>
    </w:p>
    <w:p w14:paraId="58B0C133" w14:textId="77777777" w:rsidR="00CC4F6F" w:rsidRDefault="00CC4F6F" w:rsidP="00CC4F6F">
      <w:pPr>
        <w:spacing w:after="0" w:line="240" w:lineRule="auto"/>
        <w:ind w:firstLine="709"/>
        <w:contextualSpacing/>
        <w:jc w:val="both"/>
        <w:rPr>
          <w:b/>
          <w:bCs/>
        </w:rPr>
      </w:pPr>
    </w:p>
    <w:p w14:paraId="21669F40" w14:textId="77777777" w:rsidR="003F520C" w:rsidRDefault="00302A1B" w:rsidP="003F520C">
      <w:pPr>
        <w:spacing w:after="0" w:line="240" w:lineRule="auto"/>
        <w:ind w:firstLine="709"/>
        <w:contextualSpacing/>
        <w:jc w:val="both"/>
        <w:rPr>
          <w:rFonts w:eastAsia="Batang"/>
          <w:lang w:eastAsia="ko-KR"/>
        </w:rPr>
      </w:pPr>
      <w:r w:rsidRPr="00610820">
        <w:rPr>
          <w:rFonts w:eastAsia="Batang"/>
          <w:lang w:val="kk-KZ" w:eastAsia="ko-KR"/>
        </w:rPr>
        <w:t xml:space="preserve">На основании полученных </w:t>
      </w:r>
      <w:r w:rsidRPr="00610820">
        <w:rPr>
          <w:rFonts w:eastAsia="Batang"/>
          <w:lang w:eastAsia="ko-KR"/>
        </w:rPr>
        <w:t>в ходе проведения исследования</w:t>
      </w:r>
      <w:r w:rsidRPr="00610820">
        <w:rPr>
          <w:rFonts w:eastAsia="Batang"/>
          <w:lang w:val="kk-KZ" w:eastAsia="ko-KR"/>
        </w:rPr>
        <w:t xml:space="preserve"> результатов</w:t>
      </w:r>
      <w:r w:rsidRPr="00610820">
        <w:rPr>
          <w:rFonts w:eastAsia="Batang"/>
          <w:lang w:eastAsia="ko-KR"/>
        </w:rPr>
        <w:t xml:space="preserve"> путем</w:t>
      </w:r>
      <w:r w:rsidR="00144D1E" w:rsidRPr="00610820">
        <w:rPr>
          <w:rFonts w:eastAsia="Batang"/>
          <w:lang w:eastAsia="ko-KR"/>
        </w:rPr>
        <w:t xml:space="preserve"> комплексно</w:t>
      </w:r>
      <w:r w:rsidR="00405181" w:rsidRPr="00610820">
        <w:rPr>
          <w:rFonts w:eastAsia="Batang"/>
          <w:lang w:eastAsia="ko-KR"/>
        </w:rPr>
        <w:t xml:space="preserve">й </w:t>
      </w:r>
      <w:r w:rsidR="00771D58" w:rsidRPr="00610820">
        <w:rPr>
          <w:rFonts w:eastAsia="Batang"/>
          <w:lang w:eastAsia="ko-KR"/>
        </w:rPr>
        <w:t xml:space="preserve">оценки качества жизни и условий труда </w:t>
      </w:r>
      <w:r w:rsidRPr="00610820">
        <w:rPr>
          <w:rFonts w:eastAsia="Batang"/>
          <w:lang w:eastAsia="ko-KR"/>
        </w:rPr>
        <w:t>ВТ</w:t>
      </w:r>
      <w:r w:rsidR="00771D58" w:rsidRPr="00610820">
        <w:rPr>
          <w:rFonts w:eastAsia="Batang"/>
          <w:lang w:val="kk-KZ" w:eastAsia="ko-KR"/>
        </w:rPr>
        <w:t>/</w:t>
      </w:r>
      <w:r w:rsidRPr="00610820">
        <w:rPr>
          <w:rFonts w:eastAsia="Batang"/>
          <w:lang w:val="kk-KZ" w:eastAsia="ko-KR"/>
        </w:rPr>
        <w:t>ВОП</w:t>
      </w:r>
      <w:r w:rsidR="00CD2178" w:rsidRPr="00610820">
        <w:rPr>
          <w:rFonts w:eastAsia="Batang"/>
          <w:lang w:val="kk-KZ" w:eastAsia="ko-KR"/>
        </w:rPr>
        <w:t xml:space="preserve">, </w:t>
      </w:r>
      <w:r w:rsidR="00CD2178" w:rsidRPr="00610820">
        <w:rPr>
          <w:rFonts w:eastAsia="Batang"/>
          <w:lang w:eastAsia="ko-KR"/>
        </w:rPr>
        <w:t>нами предложена</w:t>
      </w:r>
      <w:r w:rsidR="00771D58" w:rsidRPr="00610820">
        <w:rPr>
          <w:rFonts w:eastAsia="Batang"/>
          <w:lang w:eastAsia="ko-KR"/>
        </w:rPr>
        <w:t xml:space="preserve"> модель повышения качества жизни ВТ</w:t>
      </w:r>
      <w:r w:rsidR="00771D58" w:rsidRPr="00610820">
        <w:rPr>
          <w:rFonts w:eastAsia="Batang"/>
          <w:lang w:val="kk-KZ" w:eastAsia="ko-KR"/>
        </w:rPr>
        <w:t>/</w:t>
      </w:r>
      <w:r w:rsidR="00771D58" w:rsidRPr="00610820">
        <w:rPr>
          <w:rFonts w:eastAsia="Batang"/>
          <w:lang w:eastAsia="ko-KR"/>
        </w:rPr>
        <w:t>ВОП, которая предусматривает совершенствование организационной, управленческой, правовой, социальной и профилактической работы, межсекторального взаимодействия органов управления здравоохранением и организаций ПМСП, для обеспечения населения полноценной, качественной и своевременной медицинской помощью</w:t>
      </w:r>
      <w:r w:rsidR="00331392" w:rsidRPr="00610820">
        <w:rPr>
          <w:rFonts w:eastAsia="Batang"/>
          <w:lang w:eastAsia="ko-KR"/>
        </w:rPr>
        <w:t xml:space="preserve"> (</w:t>
      </w:r>
      <w:r w:rsidR="00CC4F6F" w:rsidRPr="00610820">
        <w:rPr>
          <w:rFonts w:eastAsia="Batang"/>
          <w:lang w:eastAsia="ko-KR"/>
        </w:rPr>
        <w:t>р</w:t>
      </w:r>
      <w:r w:rsidR="00331392" w:rsidRPr="00610820">
        <w:rPr>
          <w:rFonts w:eastAsia="Batang"/>
          <w:lang w:eastAsia="ko-KR"/>
        </w:rPr>
        <w:t>исунок 20)</w:t>
      </w:r>
      <w:r w:rsidR="00771D58" w:rsidRPr="00610820">
        <w:rPr>
          <w:rFonts w:eastAsia="Batang"/>
          <w:lang w:eastAsia="ko-KR"/>
        </w:rPr>
        <w:t>.</w:t>
      </w:r>
    </w:p>
    <w:p w14:paraId="61D79358" w14:textId="77777777" w:rsidR="003F520C" w:rsidRDefault="003F520C" w:rsidP="003F520C">
      <w:pPr>
        <w:spacing w:after="0" w:line="240" w:lineRule="auto"/>
        <w:ind w:firstLine="709"/>
        <w:contextualSpacing/>
        <w:jc w:val="both"/>
        <w:rPr>
          <w:bCs/>
        </w:rPr>
      </w:pPr>
    </w:p>
    <w:p w14:paraId="263C9154" w14:textId="19870F00" w:rsidR="003F520C" w:rsidRDefault="003F520C" w:rsidP="003F520C">
      <w:pPr>
        <w:spacing w:after="0" w:line="240" w:lineRule="auto"/>
        <w:ind w:firstLine="709"/>
        <w:contextualSpacing/>
        <w:jc w:val="both"/>
        <w:rPr>
          <w:bCs/>
        </w:rPr>
      </w:pPr>
      <w:r>
        <w:rPr>
          <w:noProof/>
          <w:color w:val="000000"/>
          <w:spacing w:val="2"/>
          <w:lang w:eastAsia="ru-RU"/>
        </w:rPr>
        <mc:AlternateContent>
          <mc:Choice Requires="wpg">
            <w:drawing>
              <wp:anchor distT="0" distB="0" distL="114300" distR="114300" simplePos="0" relativeHeight="251688960" behindDoc="0" locked="0" layoutInCell="1" allowOverlap="1" wp14:anchorId="6D5741F9" wp14:editId="67FB6D50">
                <wp:simplePos x="0" y="0"/>
                <wp:positionH relativeFrom="column">
                  <wp:posOffset>101684</wp:posOffset>
                </wp:positionH>
                <wp:positionV relativeFrom="paragraph">
                  <wp:posOffset>72366</wp:posOffset>
                </wp:positionV>
                <wp:extent cx="6004055" cy="4862830"/>
                <wp:effectExtent l="0" t="0" r="15875" b="13970"/>
                <wp:wrapNone/>
                <wp:docPr id="33" name="Группа 33"/>
                <wp:cNvGraphicFramePr/>
                <a:graphic xmlns:a="http://schemas.openxmlformats.org/drawingml/2006/main">
                  <a:graphicData uri="http://schemas.microsoft.com/office/word/2010/wordprocessingGroup">
                    <wpg:wgp>
                      <wpg:cNvGrpSpPr/>
                      <wpg:grpSpPr>
                        <a:xfrm>
                          <a:off x="0" y="0"/>
                          <a:ext cx="6004055" cy="4862830"/>
                          <a:chOff x="0" y="0"/>
                          <a:chExt cx="6121400" cy="4862830"/>
                        </a:xfrm>
                      </wpg:grpSpPr>
                      <wps:wsp>
                        <wps:cNvPr id="97" name="Прямоугольник 97"/>
                        <wps:cNvSpPr/>
                        <wps:spPr>
                          <a:xfrm>
                            <a:off x="0" y="3269411"/>
                            <a:ext cx="3778250" cy="862330"/>
                          </a:xfrm>
                          <a:prstGeom prst="rect">
                            <a:avLst/>
                          </a:prstGeom>
                          <a:solidFill>
                            <a:sysClr val="window" lastClr="FFFFFF"/>
                          </a:solidFill>
                          <a:ln w="25400" cap="flat" cmpd="sng" algn="ctr">
                            <a:solidFill>
                              <a:sysClr val="windowText" lastClr="000000"/>
                            </a:solidFill>
                            <a:prstDash val="solid"/>
                          </a:ln>
                          <a:effectLst/>
                        </wps:spPr>
                        <wps:txbx>
                          <w:txbxContent>
                            <w:p w14:paraId="23278571" w14:textId="77777777" w:rsidR="00145AE9" w:rsidRPr="00CC4F6F" w:rsidRDefault="00145AE9" w:rsidP="003F520C">
                              <w:pPr>
                                <w:spacing w:after="0" w:line="240" w:lineRule="auto"/>
                                <w:jc w:val="center"/>
                                <w:rPr>
                                  <w:sz w:val="24"/>
                                  <w:szCs w:val="24"/>
                                </w:rPr>
                              </w:pPr>
                              <w:r w:rsidRPr="00CC4F6F">
                                <w:rPr>
                                  <w:sz w:val="24"/>
                                  <w:szCs w:val="24"/>
                                </w:rPr>
                                <w:t>Создание положительного имиджа специальности ВТ/ВОП, повышение их социального статуса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 name="Группа 30"/>
                        <wpg:cNvGrpSpPr/>
                        <wpg:grpSpPr>
                          <a:xfrm>
                            <a:off x="0" y="0"/>
                            <a:ext cx="6121400" cy="4862830"/>
                            <a:chOff x="0" y="0"/>
                            <a:chExt cx="6121879" cy="4863141"/>
                          </a:xfrm>
                        </wpg:grpSpPr>
                        <wps:wsp>
                          <wps:cNvPr id="25" name="Прямоугольник 25"/>
                          <wps:cNvSpPr/>
                          <wps:spPr>
                            <a:xfrm>
                              <a:off x="25879" y="0"/>
                              <a:ext cx="6096000" cy="285750"/>
                            </a:xfrm>
                            <a:prstGeom prst="rect">
                              <a:avLst/>
                            </a:prstGeom>
                            <a:solidFill>
                              <a:sysClr val="window" lastClr="FFFFFF"/>
                            </a:solidFill>
                            <a:ln w="25400" cap="flat" cmpd="sng" algn="ctr">
                              <a:solidFill>
                                <a:sysClr val="windowText" lastClr="000000"/>
                              </a:solidFill>
                              <a:prstDash val="solid"/>
                            </a:ln>
                            <a:effectLst/>
                          </wps:spPr>
                          <wps:txbx>
                            <w:txbxContent>
                              <w:p w14:paraId="3E36F660" w14:textId="77777777" w:rsidR="00145AE9" w:rsidRPr="00CC4F6F" w:rsidRDefault="00145AE9" w:rsidP="003F520C">
                                <w:pPr>
                                  <w:jc w:val="center"/>
                                  <w:rPr>
                                    <w:sz w:val="24"/>
                                    <w:szCs w:val="24"/>
                                  </w:rPr>
                                </w:pPr>
                                <w:r w:rsidRPr="00CC4F6F">
                                  <w:rPr>
                                    <w:sz w:val="24"/>
                                    <w:szCs w:val="24"/>
                                  </w:rPr>
                                  <w:t>Межсекторальное взаимодействие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25879" y="543464"/>
                              <a:ext cx="1781175" cy="495300"/>
                            </a:xfrm>
                            <a:prstGeom prst="rect">
                              <a:avLst/>
                            </a:prstGeom>
                            <a:solidFill>
                              <a:sysClr val="window" lastClr="FFFFFF"/>
                            </a:solidFill>
                            <a:ln w="25400" cap="flat" cmpd="sng" algn="ctr">
                              <a:solidFill>
                                <a:sysClr val="windowText" lastClr="000000"/>
                              </a:solidFill>
                              <a:prstDash val="solid"/>
                            </a:ln>
                            <a:effectLst/>
                          </wps:spPr>
                          <wps:txbx>
                            <w:txbxContent>
                              <w:p w14:paraId="5D968ECD" w14:textId="77777777" w:rsidR="00145AE9" w:rsidRPr="003F520C" w:rsidRDefault="00145AE9" w:rsidP="003F520C">
                                <w:pPr>
                                  <w:spacing w:after="0" w:line="240" w:lineRule="auto"/>
                                  <w:jc w:val="center"/>
                                  <w:rPr>
                                    <w:sz w:val="24"/>
                                    <w:szCs w:val="24"/>
                                  </w:rPr>
                                </w:pPr>
                                <w:r w:rsidRPr="003F520C">
                                  <w:rPr>
                                    <w:sz w:val="24"/>
                                    <w:szCs w:val="24"/>
                                  </w:rPr>
                                  <w:t>Министерство здравоохранения РК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a:off x="2104845" y="517585"/>
                              <a:ext cx="1943100" cy="495300"/>
                            </a:xfrm>
                            <a:prstGeom prst="rect">
                              <a:avLst/>
                            </a:prstGeom>
                            <a:solidFill>
                              <a:sysClr val="window" lastClr="FFFFFF"/>
                            </a:solidFill>
                            <a:ln w="25400" cap="flat" cmpd="sng" algn="ctr">
                              <a:solidFill>
                                <a:sysClr val="windowText" lastClr="000000"/>
                              </a:solidFill>
                              <a:prstDash val="solid"/>
                            </a:ln>
                            <a:effectLst/>
                          </wps:spPr>
                          <wps:txbx>
                            <w:txbxContent>
                              <w:p w14:paraId="73F124B6" w14:textId="77777777" w:rsidR="00145AE9" w:rsidRPr="00195E54" w:rsidRDefault="00145AE9" w:rsidP="003F520C">
                                <w:pPr>
                                  <w:jc w:val="center"/>
                                  <w:rPr>
                                    <w:sz w:val="22"/>
                                    <w:szCs w:val="22"/>
                                  </w:rPr>
                                </w:pPr>
                                <w:r w:rsidRPr="00195E54">
                                  <w:rPr>
                                    <w:sz w:val="22"/>
                                    <w:szCs w:val="22"/>
                                  </w:rPr>
                                  <w:t>Местные органы управления здравоохранения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Прямоугольник 87"/>
                          <wps:cNvSpPr/>
                          <wps:spPr>
                            <a:xfrm>
                              <a:off x="4408098" y="517585"/>
                              <a:ext cx="1696911" cy="429895"/>
                            </a:xfrm>
                            <a:prstGeom prst="rect">
                              <a:avLst/>
                            </a:prstGeom>
                            <a:solidFill>
                              <a:sysClr val="window" lastClr="FFFFFF"/>
                            </a:solidFill>
                            <a:ln w="25400" cap="flat" cmpd="sng" algn="ctr">
                              <a:solidFill>
                                <a:sysClr val="windowText" lastClr="000000"/>
                              </a:solidFill>
                              <a:prstDash val="solid"/>
                            </a:ln>
                            <a:effectLst/>
                          </wps:spPr>
                          <wps:txbx>
                            <w:txbxContent>
                              <w:p w14:paraId="051A5CF2" w14:textId="77777777" w:rsidR="00145AE9" w:rsidRPr="00CC4F6F" w:rsidRDefault="00145AE9" w:rsidP="003F520C">
                                <w:pPr>
                                  <w:spacing w:after="0" w:line="240" w:lineRule="auto"/>
                                  <w:jc w:val="center"/>
                                  <w:rPr>
                                    <w:sz w:val="24"/>
                                    <w:szCs w:val="24"/>
                                  </w:rPr>
                                </w:pPr>
                                <w:r w:rsidRPr="00CC4F6F">
                                  <w:rPr>
                                    <w:sz w:val="24"/>
                                    <w:szCs w:val="24"/>
                                  </w:rPr>
                                  <w:t>Организации ПМСП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Прямоугольник 88"/>
                          <wps:cNvSpPr/>
                          <wps:spPr>
                            <a:xfrm>
                              <a:off x="17253" y="1285335"/>
                              <a:ext cx="1975449" cy="647700"/>
                            </a:xfrm>
                            <a:prstGeom prst="rect">
                              <a:avLst/>
                            </a:prstGeom>
                            <a:solidFill>
                              <a:sysClr val="window" lastClr="FFFFFF"/>
                            </a:solidFill>
                            <a:ln w="25400" cap="flat" cmpd="sng" algn="ctr">
                              <a:solidFill>
                                <a:sysClr val="windowText" lastClr="000000"/>
                              </a:solidFill>
                              <a:prstDash val="solid"/>
                            </a:ln>
                            <a:effectLst/>
                          </wps:spPr>
                          <wps:txbx>
                            <w:txbxContent>
                              <w:p w14:paraId="5F6C68EF" w14:textId="77777777" w:rsidR="00145AE9" w:rsidRPr="00CC4F6F" w:rsidRDefault="00145AE9" w:rsidP="003F520C">
                                <w:pPr>
                                  <w:spacing w:after="0" w:line="240" w:lineRule="auto"/>
                                  <w:jc w:val="center"/>
                                  <w:rPr>
                                    <w:sz w:val="24"/>
                                    <w:szCs w:val="24"/>
                                  </w:rPr>
                                </w:pPr>
                                <w:r w:rsidRPr="00CC4F6F">
                                  <w:rPr>
                                    <w:sz w:val="24"/>
                                    <w:szCs w:val="24"/>
                                  </w:rPr>
                                  <w:t>Создание правовой защиты (регулирование отношений врач-пациент)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Прямоугольник 89"/>
                          <wps:cNvSpPr/>
                          <wps:spPr>
                            <a:xfrm>
                              <a:off x="2173857" y="1371600"/>
                              <a:ext cx="1943100" cy="647700"/>
                            </a:xfrm>
                            <a:prstGeom prst="rect">
                              <a:avLst/>
                            </a:prstGeom>
                            <a:solidFill>
                              <a:sysClr val="window" lastClr="FFFFFF"/>
                            </a:solidFill>
                            <a:ln w="25400" cap="flat" cmpd="sng" algn="ctr">
                              <a:solidFill>
                                <a:sysClr val="windowText" lastClr="000000"/>
                              </a:solidFill>
                              <a:prstDash val="solid"/>
                            </a:ln>
                            <a:effectLst/>
                          </wps:spPr>
                          <wps:txbx>
                            <w:txbxContent>
                              <w:p w14:paraId="5D027B6E" w14:textId="77777777" w:rsidR="00145AE9" w:rsidRPr="00CC4F6F" w:rsidRDefault="00145AE9" w:rsidP="003F520C">
                                <w:pPr>
                                  <w:spacing w:after="0" w:line="240" w:lineRule="auto"/>
                                  <w:jc w:val="center"/>
                                  <w:rPr>
                                    <w:sz w:val="24"/>
                                    <w:szCs w:val="24"/>
                                  </w:rPr>
                                </w:pPr>
                                <w:r w:rsidRPr="00CC4F6F">
                                  <w:rPr>
                                    <w:sz w:val="24"/>
                                    <w:szCs w:val="24"/>
                                  </w:rPr>
                                  <w:t>Освещение проводимых реформ в здравоохранении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Прямоугольник 90"/>
                          <wps:cNvSpPr/>
                          <wps:spPr>
                            <a:xfrm>
                              <a:off x="4261449" y="1207698"/>
                              <a:ext cx="1743075" cy="494941"/>
                            </a:xfrm>
                            <a:prstGeom prst="rect">
                              <a:avLst/>
                            </a:prstGeom>
                            <a:solidFill>
                              <a:sysClr val="window" lastClr="FFFFFF"/>
                            </a:solidFill>
                            <a:ln w="25400" cap="flat" cmpd="sng" algn="ctr">
                              <a:solidFill>
                                <a:sysClr val="windowText" lastClr="000000"/>
                              </a:solidFill>
                              <a:prstDash val="solid"/>
                            </a:ln>
                            <a:effectLst/>
                          </wps:spPr>
                          <wps:txbx>
                            <w:txbxContent>
                              <w:p w14:paraId="4346064C" w14:textId="77777777" w:rsidR="00145AE9" w:rsidRPr="00CC4F6F" w:rsidRDefault="00145AE9" w:rsidP="003F520C">
                                <w:pPr>
                                  <w:spacing w:after="0" w:line="240" w:lineRule="auto"/>
                                  <w:jc w:val="center"/>
                                  <w:rPr>
                                    <w:sz w:val="24"/>
                                    <w:szCs w:val="24"/>
                                  </w:rPr>
                                </w:pPr>
                                <w:r w:rsidRPr="00CC4F6F">
                                  <w:rPr>
                                    <w:sz w:val="24"/>
                                    <w:szCs w:val="24"/>
                                  </w:rPr>
                                  <w:t>Снижение рабочей нагрузки ВТ/ВОП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Прямоугольник 91"/>
                          <wps:cNvSpPr/>
                          <wps:spPr>
                            <a:xfrm>
                              <a:off x="25879" y="2277373"/>
                              <a:ext cx="1771650" cy="495300"/>
                            </a:xfrm>
                            <a:prstGeom prst="rect">
                              <a:avLst/>
                            </a:prstGeom>
                            <a:solidFill>
                              <a:sysClr val="window" lastClr="FFFFFF"/>
                            </a:solidFill>
                            <a:ln w="25400" cap="flat" cmpd="sng" algn="ctr">
                              <a:solidFill>
                                <a:sysClr val="windowText" lastClr="000000"/>
                              </a:solidFill>
                              <a:prstDash val="solid"/>
                            </a:ln>
                            <a:effectLst/>
                          </wps:spPr>
                          <wps:txbx>
                            <w:txbxContent>
                              <w:p w14:paraId="706C7B8E" w14:textId="77777777" w:rsidR="00145AE9" w:rsidRPr="00CC4F6F" w:rsidRDefault="00145AE9" w:rsidP="003F520C">
                                <w:pPr>
                                  <w:spacing w:after="0" w:line="240" w:lineRule="auto"/>
                                  <w:jc w:val="center"/>
                                  <w:rPr>
                                    <w:sz w:val="24"/>
                                    <w:szCs w:val="24"/>
                                  </w:rPr>
                                </w:pPr>
                                <w:r w:rsidRPr="00CC4F6F">
                                  <w:rPr>
                                    <w:sz w:val="24"/>
                                    <w:szCs w:val="24"/>
                                  </w:rPr>
                                  <w:t>Введение подушевой сдельной оплаты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Прямоугольник 92"/>
                          <wps:cNvSpPr/>
                          <wps:spPr>
                            <a:xfrm>
                              <a:off x="2061713" y="2277373"/>
                              <a:ext cx="1905000" cy="514350"/>
                            </a:xfrm>
                            <a:prstGeom prst="rect">
                              <a:avLst/>
                            </a:prstGeom>
                            <a:solidFill>
                              <a:sysClr val="window" lastClr="FFFFFF"/>
                            </a:solidFill>
                            <a:ln w="25400" cap="flat" cmpd="sng" algn="ctr">
                              <a:solidFill>
                                <a:sysClr val="windowText" lastClr="000000"/>
                              </a:solidFill>
                              <a:prstDash val="solid"/>
                            </a:ln>
                            <a:effectLst/>
                          </wps:spPr>
                          <wps:txbx>
                            <w:txbxContent>
                              <w:p w14:paraId="0CCCF0A6" w14:textId="77777777" w:rsidR="00145AE9" w:rsidRPr="00CC4F6F" w:rsidRDefault="00145AE9" w:rsidP="003F520C">
                                <w:pPr>
                                  <w:spacing w:after="0" w:line="240" w:lineRule="auto"/>
                                  <w:jc w:val="center"/>
                                  <w:rPr>
                                    <w:sz w:val="24"/>
                                    <w:szCs w:val="24"/>
                                  </w:rPr>
                                </w:pPr>
                                <w:r w:rsidRPr="00CC4F6F">
                                  <w:rPr>
                                    <w:sz w:val="24"/>
                                    <w:szCs w:val="24"/>
                                  </w:rPr>
                                  <w:t>Социальная поддержка (льготы)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Прямоугольник 93"/>
                          <wps:cNvSpPr/>
                          <wps:spPr>
                            <a:xfrm>
                              <a:off x="4244196" y="1940943"/>
                              <a:ext cx="1752600" cy="495300"/>
                            </a:xfrm>
                            <a:prstGeom prst="rect">
                              <a:avLst/>
                            </a:prstGeom>
                            <a:solidFill>
                              <a:sysClr val="window" lastClr="FFFFFF"/>
                            </a:solidFill>
                            <a:ln w="25400" cap="flat" cmpd="sng" algn="ctr">
                              <a:solidFill>
                                <a:sysClr val="windowText" lastClr="000000"/>
                              </a:solidFill>
                              <a:prstDash val="solid"/>
                            </a:ln>
                            <a:effectLst/>
                          </wps:spPr>
                          <wps:txbx>
                            <w:txbxContent>
                              <w:p w14:paraId="2D38BFBC" w14:textId="77777777" w:rsidR="00145AE9" w:rsidRPr="00CC4F6F" w:rsidRDefault="00145AE9" w:rsidP="003F520C">
                                <w:pPr>
                                  <w:spacing w:after="0" w:line="240" w:lineRule="auto"/>
                                  <w:jc w:val="center"/>
                                  <w:rPr>
                                    <w:sz w:val="24"/>
                                    <w:szCs w:val="24"/>
                                  </w:rPr>
                                </w:pPr>
                                <w:r w:rsidRPr="00CC4F6F">
                                  <w:rPr>
                                    <w:sz w:val="24"/>
                                    <w:szCs w:val="24"/>
                                  </w:rPr>
                                  <w:t>Повышение правовой грамотности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Прямоугольник 94"/>
                          <wps:cNvSpPr/>
                          <wps:spPr>
                            <a:xfrm>
                              <a:off x="4261449" y="2674188"/>
                              <a:ext cx="1724025" cy="476250"/>
                            </a:xfrm>
                            <a:prstGeom prst="rect">
                              <a:avLst/>
                            </a:prstGeom>
                            <a:solidFill>
                              <a:sysClr val="window" lastClr="FFFFFF"/>
                            </a:solidFill>
                            <a:ln w="25400" cap="flat" cmpd="sng" algn="ctr">
                              <a:solidFill>
                                <a:sysClr val="windowText" lastClr="000000"/>
                              </a:solidFill>
                              <a:prstDash val="solid"/>
                            </a:ln>
                            <a:effectLst/>
                          </wps:spPr>
                          <wps:txbx>
                            <w:txbxContent>
                              <w:p w14:paraId="7520684F" w14:textId="77777777" w:rsidR="00145AE9" w:rsidRPr="00CC4F6F" w:rsidRDefault="00145AE9" w:rsidP="003F520C">
                                <w:pPr>
                                  <w:spacing w:after="0" w:line="240" w:lineRule="auto"/>
                                  <w:jc w:val="center"/>
                                  <w:rPr>
                                    <w:sz w:val="24"/>
                                    <w:szCs w:val="24"/>
                                  </w:rPr>
                                </w:pPr>
                                <w:r w:rsidRPr="00CC4F6F">
                                  <w:rPr>
                                    <w:sz w:val="24"/>
                                    <w:szCs w:val="24"/>
                                  </w:rPr>
                                  <w:t>Профилактика СЭВ (работа с психологом)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4347713" y="3321169"/>
                              <a:ext cx="1637665" cy="685800"/>
                            </a:xfrm>
                            <a:prstGeom prst="rect">
                              <a:avLst/>
                            </a:prstGeom>
                            <a:solidFill>
                              <a:sysClr val="window" lastClr="FFFFFF"/>
                            </a:solidFill>
                            <a:ln w="25400" cap="flat" cmpd="sng" algn="ctr">
                              <a:solidFill>
                                <a:sysClr val="windowText" lastClr="000000"/>
                              </a:solidFill>
                              <a:prstDash val="solid"/>
                            </a:ln>
                            <a:effectLst/>
                          </wps:spPr>
                          <wps:txbx>
                            <w:txbxContent>
                              <w:p w14:paraId="774E96CE" w14:textId="77777777" w:rsidR="00145AE9" w:rsidRPr="00CC4F6F" w:rsidRDefault="00145AE9" w:rsidP="003F520C">
                                <w:pPr>
                                  <w:spacing w:after="0" w:line="240" w:lineRule="auto"/>
                                  <w:jc w:val="center"/>
                                  <w:rPr>
                                    <w:sz w:val="24"/>
                                    <w:szCs w:val="24"/>
                                  </w:rPr>
                                </w:pPr>
                                <w:r w:rsidRPr="00CC4F6F">
                                  <w:rPr>
                                    <w:sz w:val="24"/>
                                    <w:szCs w:val="24"/>
                                  </w:rPr>
                                  <w:t>Улучшение условий труда, оснащение рабочих мест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Прямоугольник 98"/>
                          <wps:cNvSpPr/>
                          <wps:spPr>
                            <a:xfrm>
                              <a:off x="0" y="4520241"/>
                              <a:ext cx="6105525" cy="342900"/>
                            </a:xfrm>
                            <a:prstGeom prst="rect">
                              <a:avLst/>
                            </a:prstGeom>
                            <a:solidFill>
                              <a:sysClr val="window" lastClr="FFFFFF"/>
                            </a:solidFill>
                            <a:ln w="25400" cap="flat" cmpd="sng" algn="ctr">
                              <a:solidFill>
                                <a:sysClr val="windowText" lastClr="000000"/>
                              </a:solidFill>
                              <a:prstDash val="solid"/>
                            </a:ln>
                            <a:effectLst/>
                          </wps:spPr>
                          <wps:txbx>
                            <w:txbxContent>
                              <w:p w14:paraId="1CFC63A2" w14:textId="77777777" w:rsidR="00145AE9" w:rsidRPr="00CC4F6F" w:rsidRDefault="00145AE9" w:rsidP="003F520C">
                                <w:pPr>
                                  <w:jc w:val="center"/>
                                  <w:rPr>
                                    <w:sz w:val="24"/>
                                    <w:szCs w:val="24"/>
                                  </w:rPr>
                                </w:pPr>
                                <w:r w:rsidRPr="00CC4F6F">
                                  <w:rPr>
                                    <w:sz w:val="24"/>
                                    <w:szCs w:val="24"/>
                                  </w:rPr>
                                  <w:t>Повышение качества жизни ВТ/ВОП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Прямая со стрелкой 99"/>
                          <wps:cNvCnPr/>
                          <wps:spPr>
                            <a:xfrm flipH="1">
                              <a:off x="1086928" y="301924"/>
                              <a:ext cx="0" cy="1809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1" name="Прямая со стрелкой 101"/>
                          <wps:cNvCnPr/>
                          <wps:spPr>
                            <a:xfrm>
                              <a:off x="3019245" y="293298"/>
                              <a:ext cx="0" cy="1905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2" name="Прямая со стрелкой 102"/>
                          <wps:cNvCnPr/>
                          <wps:spPr>
                            <a:xfrm>
                              <a:off x="5080959" y="276045"/>
                              <a:ext cx="0" cy="2190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3" name="Прямая со стрелкой 103"/>
                          <wps:cNvCnPr/>
                          <wps:spPr>
                            <a:xfrm flipV="1">
                              <a:off x="1794294" y="819509"/>
                              <a:ext cx="304800"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s:wsp>
                          <wps:cNvPr id="104" name="Прямая со стрелкой 104"/>
                          <wps:cNvCnPr/>
                          <wps:spPr>
                            <a:xfrm flipV="1">
                              <a:off x="4045789" y="793630"/>
                              <a:ext cx="360000"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s:wsp>
                          <wps:cNvPr id="105" name="Прямая со стрелкой 105"/>
                          <wps:cNvCnPr/>
                          <wps:spPr>
                            <a:xfrm flipH="1">
                              <a:off x="1026543" y="1035169"/>
                              <a:ext cx="0" cy="2476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6" name="Прямая со стрелкой 106"/>
                          <wps:cNvCnPr/>
                          <wps:spPr>
                            <a:xfrm>
                              <a:off x="3019245" y="1035169"/>
                              <a:ext cx="0" cy="335352"/>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7" name="Прямая со стрелкой 107"/>
                          <wps:cNvCnPr/>
                          <wps:spPr>
                            <a:xfrm>
                              <a:off x="5072332" y="948905"/>
                              <a:ext cx="0" cy="2571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8" name="Прямая со стрелкой 108"/>
                          <wps:cNvCnPr/>
                          <wps:spPr>
                            <a:xfrm>
                              <a:off x="897147" y="1949569"/>
                              <a:ext cx="0" cy="32639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9" name="Прямая со стрелкой 109"/>
                          <wps:cNvCnPr/>
                          <wps:spPr>
                            <a:xfrm>
                              <a:off x="2984740" y="2018581"/>
                              <a:ext cx="0" cy="2571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1" name="Прямая со стрелкой 111"/>
                          <wps:cNvCnPr/>
                          <wps:spPr>
                            <a:xfrm>
                              <a:off x="5046453" y="1699403"/>
                              <a:ext cx="0" cy="2476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2" name="Прямая со стрелкой 112"/>
                          <wps:cNvCnPr/>
                          <wps:spPr>
                            <a:xfrm>
                              <a:off x="5089585" y="2441275"/>
                              <a:ext cx="0" cy="2286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3" name="Прямая со стрелкой 113"/>
                          <wps:cNvCnPr/>
                          <wps:spPr>
                            <a:xfrm>
                              <a:off x="1199072" y="2786332"/>
                              <a:ext cx="848360" cy="48450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4" name="Прямая со стрелкой 114"/>
                          <wps:cNvCnPr/>
                          <wps:spPr>
                            <a:xfrm flipH="1">
                              <a:off x="2053087" y="2786332"/>
                              <a:ext cx="913765" cy="4832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5" name="Прямая со стрелкой 115"/>
                          <wps:cNvCnPr/>
                          <wps:spPr>
                            <a:xfrm>
                              <a:off x="5141343" y="3148641"/>
                              <a:ext cx="0" cy="1714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6" name="Прямая со стрелкой 116"/>
                          <wps:cNvCnPr/>
                          <wps:spPr>
                            <a:xfrm>
                              <a:off x="1725283" y="4132052"/>
                              <a:ext cx="334645" cy="38354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7" name="Прямая со стрелкой 117"/>
                          <wps:cNvCnPr/>
                          <wps:spPr>
                            <a:xfrm flipH="1">
                              <a:off x="3752491" y="3554083"/>
                              <a:ext cx="586595" cy="245206"/>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g:wgp>
                  </a:graphicData>
                </a:graphic>
                <wp14:sizeRelH relativeFrom="margin">
                  <wp14:pctWidth>0</wp14:pctWidth>
                </wp14:sizeRelH>
              </wp:anchor>
            </w:drawing>
          </mc:Choice>
          <mc:Fallback>
            <w:pict>
              <v:group w14:anchorId="6D5741F9" id="Группа 33" o:spid="_x0000_s1045" style="position:absolute;left:0;text-align:left;margin-left:8pt;margin-top:5.7pt;width:472.75pt;height:382.9pt;z-index:251688960;mso-width-relative:margin" coordsize="61214,48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">
                <v:rect id="Прямоугольник 97" o:spid="_x0000_s1046" style="position:absolute;top:32694;width:37782;height:8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WsQA&#10;AADbAAAADwAAAGRycy9kb3ducmV2LnhtbESPzWrDMBCE74W+g9hCLqGR00ObOJFNKRRM6CVOLr0t&#10;1kY2sVbGUvzz9lGhkOMwO9/s7PPJtmKg3jeOFaxXCQjiyumGjYLz6ft1A8IHZI2tY1Iwk4c8e37a&#10;Y6rdyEcaymBEhLBPUUEdQpdK6auaLPqV64ijd3G9xRBlb6TucYxw28q3JHmXFhuODTV29FVTdS1v&#10;Nr6xlOdiHkp5MFfcdj/DeFj+GqUWL9PnDkSgKTyO/9OFVrD9gL8tEQA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msVrEAAAA2wAAAA8AAAAAAAAAAAAAAAAAmAIAAGRycy9k&#10;b3ducmV2LnhtbFBLBQYAAAAABAAEAPUAAACJAwAAAAA=&#10;" fillcolor="window" strokecolor="windowText" strokeweight="2pt">
                  <v:textbox>
                    <w:txbxContent>
                      <w:p w14:paraId="23278571" w14:textId="77777777" w:rsidR="00145AE9" w:rsidRPr="00CC4F6F" w:rsidRDefault="00145AE9" w:rsidP="003F520C">
                        <w:pPr>
                          <w:spacing w:after="0" w:line="240" w:lineRule="auto"/>
                          <w:jc w:val="center"/>
                          <w:rPr>
                            <w:sz w:val="24"/>
                            <w:szCs w:val="24"/>
                          </w:rPr>
                        </w:pPr>
                        <w:r w:rsidRPr="00CC4F6F">
                          <w:rPr>
                            <w:sz w:val="24"/>
                            <w:szCs w:val="24"/>
                          </w:rPr>
                          <w:t>Создание положительного имиджа специальности ВТ/ВОП, повышение их социального статуса</w:t>
                        </w:r>
                      </w:p>
                    </w:txbxContent>
                  </v:textbox>
                </v:rect>
                <v:group id="Группа 30" o:spid="_x0000_s1047" style="position:absolute;width:61214;height:48628" coordsize="61218,48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Прямоугольник 25" o:spid="_x0000_s1048" style="position:absolute;left:258;width:60960;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DUcMA&#10;AADbAAAADwAAAGRycy9kb3ducmV2LnhtbESPQYvCMBCF78L+hzALXkRThRW3a5RFEES8WHvZ29CM&#10;abGZlCa29d8bYcHj48373rz1drC16Kj1lWMF81kCgrhwumKjIL/spysQPiBrrB2Tggd52G4+RmtM&#10;tev5TF0WjIgQ9ikqKENoUil9UZJFP3MNcfSurrUYomyN1C32EW5ruUiSpbRYcWwosaFdScUtu9v4&#10;xkTmh0eXyaO54Xdz6vrj5M8oNf4cfn9ABBrC+/g/fdAKFl/w2hIB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dDUcMAAADbAAAADwAAAAAAAAAAAAAAAACYAgAAZHJzL2Rv&#10;d25yZXYueG1sUEsFBgAAAAAEAAQA9QAAAIgDAAAAAA==&#10;" fillcolor="window" strokecolor="windowText" strokeweight="2pt">
                    <v:textbox>
                      <w:txbxContent>
                        <w:p w14:paraId="3E36F660" w14:textId="77777777" w:rsidR="00145AE9" w:rsidRPr="00CC4F6F" w:rsidRDefault="00145AE9" w:rsidP="003F520C">
                          <w:pPr>
                            <w:jc w:val="center"/>
                            <w:rPr>
                              <w:sz w:val="24"/>
                              <w:szCs w:val="24"/>
                            </w:rPr>
                          </w:pPr>
                          <w:r w:rsidRPr="00CC4F6F">
                            <w:rPr>
                              <w:sz w:val="24"/>
                              <w:szCs w:val="24"/>
                            </w:rPr>
                            <w:t>Межсекторальное взаимодействие</w:t>
                          </w:r>
                        </w:p>
                      </w:txbxContent>
                    </v:textbox>
                  </v:rect>
                  <v:rect id="Прямоугольник 27" o:spid="_x0000_s1049" style="position:absolute;left:258;top:5434;width:17812;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l4vcMA&#10;AADbAAAADwAAAGRycy9kb3ducmV2LnhtbESPQYvCMBCF78L+hzALXkRTPaxu1yiLIIh4sfayt6EZ&#10;02IzKU1s6783woLHx5v3vXnr7WBr0VHrK8cK5rMEBHHhdMVGQX7ZT1cgfEDWWDsmBQ/ysN18jNaY&#10;atfzmbosGBEh7FNUUIbQpFL6oiSLfuYa4uhdXWsxRNkaqVvsI9zWcpEkX9JixbGhxIZ2JRW37G7j&#10;GxOZHx5dJo/mht/NqeuPkz+j1Phz+P0BEWgI7+P/9EErWCzhtSUC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l4vcMAAADbAAAADwAAAAAAAAAAAAAAAACYAgAAZHJzL2Rv&#10;d25yZXYueG1sUEsFBgAAAAAEAAQA9QAAAIgDAAAAAA==&#10;" fillcolor="window" strokecolor="windowText" strokeweight="2pt">
                    <v:textbox>
                      <w:txbxContent>
                        <w:p w14:paraId="5D968ECD" w14:textId="77777777" w:rsidR="00145AE9" w:rsidRPr="003F520C" w:rsidRDefault="00145AE9" w:rsidP="003F520C">
                          <w:pPr>
                            <w:spacing w:after="0" w:line="240" w:lineRule="auto"/>
                            <w:jc w:val="center"/>
                            <w:rPr>
                              <w:sz w:val="24"/>
                              <w:szCs w:val="24"/>
                            </w:rPr>
                          </w:pPr>
                          <w:r w:rsidRPr="003F520C">
                            <w:rPr>
                              <w:sz w:val="24"/>
                              <w:szCs w:val="24"/>
                            </w:rPr>
                            <w:t>Министерство здравоохранения РК</w:t>
                          </w:r>
                        </w:p>
                      </w:txbxContent>
                    </v:textbox>
                  </v:rect>
                  <v:rect id="Прямоугольник 28" o:spid="_x0000_s1050" style="position:absolute;left:21048;top:5175;width:19431;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sz8MA&#10;AADbAAAADwAAAGRycy9kb3ducmV2LnhtbESPwWrCQBCG70LfYZmCF9FNPRQbXaUIBREvjV56G7LT&#10;TTA7G7JrEt/eOQgeh3/+b77Z7EbfqJ66WAc28LHIQBGXwdbsDFzOP/MVqJiQLTaBycCdIuy2b5MN&#10;5jYM/Et9kZwSCMccDVQptbnWsazIY1yElliy/9B5TDJ2TtsOB4H7Ri+z7FN7rFkuVNjSvqLyWty8&#10;aMz05XDvC310V/xqT/1wnP05Y6bv4/caVKIxvZaf7YM1sBRZ+UUA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bsz8MAAADbAAAADwAAAAAAAAAAAAAAAACYAgAAZHJzL2Rv&#10;d25yZXYueG1sUEsFBgAAAAAEAAQA9QAAAIgDAAAAAA==&#10;" fillcolor="window" strokecolor="windowText" strokeweight="2pt">
                    <v:textbox>
                      <w:txbxContent>
                        <w:p w14:paraId="73F124B6" w14:textId="77777777" w:rsidR="00145AE9" w:rsidRPr="00195E54" w:rsidRDefault="00145AE9" w:rsidP="003F520C">
                          <w:pPr>
                            <w:jc w:val="center"/>
                            <w:rPr>
                              <w:sz w:val="22"/>
                              <w:szCs w:val="22"/>
                            </w:rPr>
                          </w:pPr>
                          <w:r w:rsidRPr="00195E54">
                            <w:rPr>
                              <w:sz w:val="22"/>
                              <w:szCs w:val="22"/>
                            </w:rPr>
                            <w:t>Местные органы управления здравоохранения</w:t>
                          </w:r>
                        </w:p>
                      </w:txbxContent>
                    </v:textbox>
                  </v:rect>
                  <v:rect id="Прямоугольник 87" o:spid="_x0000_s1051" style="position:absolute;left:44080;top:5175;width:16970;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8nh8QA&#10;AADbAAAADwAAAGRycy9kb3ducmV2LnhtbESPzWrDMBCE74W+g9hCLqGR00ObOpFNKRRM6CVOLrkt&#10;1kY2sVbGUvzz9lGhkOMwO9/s7PLJtmKg3jeOFaxXCQjiyumGjYLT8ed1A8IHZI2tY1Iwk4c8e37a&#10;YardyAcaymBEhLBPUUEdQpdK6auaLPqV64ijd3G9xRBlb6TucYxw28q3JHmXFhuODTV29F1TdS1v&#10;Nr6xlKdiHkq5N1f87H6Hcb88G6UWL9PXFkSgKTyO/9OFVrD5gL8tEQA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J4fEAAAA2wAAAA8AAAAAAAAAAAAAAAAAmAIAAGRycy9k&#10;b3ducmV2LnhtbFBLBQYAAAAABAAEAPUAAACJAwAAAAA=&#10;" fillcolor="window" strokecolor="windowText" strokeweight="2pt">
                    <v:textbox>
                      <w:txbxContent>
                        <w:p w14:paraId="051A5CF2" w14:textId="77777777" w:rsidR="00145AE9" w:rsidRPr="00CC4F6F" w:rsidRDefault="00145AE9" w:rsidP="003F520C">
                          <w:pPr>
                            <w:spacing w:after="0" w:line="240" w:lineRule="auto"/>
                            <w:jc w:val="center"/>
                            <w:rPr>
                              <w:sz w:val="24"/>
                              <w:szCs w:val="24"/>
                            </w:rPr>
                          </w:pPr>
                          <w:r w:rsidRPr="00CC4F6F">
                            <w:rPr>
                              <w:sz w:val="24"/>
                              <w:szCs w:val="24"/>
                            </w:rPr>
                            <w:t>Организации ПМСП</w:t>
                          </w:r>
                        </w:p>
                      </w:txbxContent>
                    </v:textbox>
                  </v:rect>
                  <v:rect id="Прямоугольник 88" o:spid="_x0000_s1052" style="position:absolute;left:172;top:12853;width:1975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Cz9cMA&#10;AADbAAAADwAAAGRycy9kb3ducmV2LnhtbESPwWrCQBCG70LfYZmCF9FNPRQbXaUIBREvjV56G7LT&#10;TTA7G7JrEt/eOQgeh3/+b77Z7EbfqJ66WAc28LHIQBGXwdbsDFzOP/MVqJiQLTaBycCdIuy2b5MN&#10;5jYM/Et9kZwSCMccDVQptbnWsazIY1yElliy/9B5TDJ2TtsOB4H7Ri+z7FN7rFkuVNjSvqLyWty8&#10;aMz05XDvC310V/xqT/1wnP05Y6bv4/caVKIxvZaf7YM1sBJZ+UUA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Cz9cMAAADbAAAADwAAAAAAAAAAAAAAAACYAgAAZHJzL2Rv&#10;d25yZXYueG1sUEsFBgAAAAAEAAQA9QAAAIgDAAAAAA==&#10;" fillcolor="window" strokecolor="windowText" strokeweight="2pt">
                    <v:textbox>
                      <w:txbxContent>
                        <w:p w14:paraId="5F6C68EF" w14:textId="77777777" w:rsidR="00145AE9" w:rsidRPr="00CC4F6F" w:rsidRDefault="00145AE9" w:rsidP="003F520C">
                          <w:pPr>
                            <w:spacing w:after="0" w:line="240" w:lineRule="auto"/>
                            <w:jc w:val="center"/>
                            <w:rPr>
                              <w:sz w:val="24"/>
                              <w:szCs w:val="24"/>
                            </w:rPr>
                          </w:pPr>
                          <w:r w:rsidRPr="00CC4F6F">
                            <w:rPr>
                              <w:sz w:val="24"/>
                              <w:szCs w:val="24"/>
                            </w:rPr>
                            <w:t>Создание правовой защиты (регулирование отношений врач-пациент)</w:t>
                          </w:r>
                        </w:p>
                      </w:txbxContent>
                    </v:textbox>
                  </v:rect>
                  <v:rect id="Прямоугольник 89" o:spid="_x0000_s1053" style="position:absolute;left:21738;top:13716;width:19431;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wWbsQA&#10;AADbAAAADwAAAGRycy9kb3ducmV2LnhtbESPwWrDMBBE74X8g9hALqaR20OxnSghBAoh5FLXl94W&#10;ayObWCtjqbbz91Gg0OMwO292tvvZdmKkwbeOFbytUxDEtdMtGwXV9+drBsIHZI2dY1JwJw/73eJl&#10;i4V2E3/RWAYjIoR9gQqaEPpCSl83ZNGvXU8cvasbLIYoByP1gFOE206+p+mHtNhybGiwp2ND9a38&#10;tfGNRFan+1jKs7lh3l/G6Zz8GKVWy/mwARFoDv/Hf+mTVpDl8NwSAS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sFm7EAAAA2wAAAA8AAAAAAAAAAAAAAAAAmAIAAGRycy9k&#10;b3ducmV2LnhtbFBLBQYAAAAABAAEAPUAAACJAwAAAAA=&#10;" fillcolor="window" strokecolor="windowText" strokeweight="2pt">
                    <v:textbox>
                      <w:txbxContent>
                        <w:p w14:paraId="5D027B6E" w14:textId="77777777" w:rsidR="00145AE9" w:rsidRPr="00CC4F6F" w:rsidRDefault="00145AE9" w:rsidP="003F520C">
                          <w:pPr>
                            <w:spacing w:after="0" w:line="240" w:lineRule="auto"/>
                            <w:jc w:val="center"/>
                            <w:rPr>
                              <w:sz w:val="24"/>
                              <w:szCs w:val="24"/>
                            </w:rPr>
                          </w:pPr>
                          <w:r w:rsidRPr="00CC4F6F">
                            <w:rPr>
                              <w:sz w:val="24"/>
                              <w:szCs w:val="24"/>
                            </w:rPr>
                            <w:t>Освещение проводимых реформ в здравоохранении</w:t>
                          </w:r>
                        </w:p>
                      </w:txbxContent>
                    </v:textbox>
                  </v:rect>
                  <v:rect id="Прямоугольник 90" o:spid="_x0000_s1054" style="position:absolute;left:42614;top:12076;width:17431;height:4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LsMA&#10;AADbAAAADwAAAGRycy9kb3ducmV2LnhtbESPwWrCQBCG74LvsEzBi9SNHqRGVylCQaQXUy+9Ddlx&#10;E8zOhuw2iW/vHAoeh3/+b77ZHUbfqJ66WAc2sFxkoIjLYGt2Bq4/X+8foGJCttgEJgMPinDYTyc7&#10;zG0Y+EJ9kZwSCMccDVQptbnWsazIY1yElliyW+g8Jhk7p22Hg8B9o1dZttYea5YLFbZ0rKi8F39e&#10;NOb6enr0hT67O27a7344z3+dMbO38XMLKtGYXsv/7ZM1sBF7+UUAoP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pLsMAAADbAAAADwAAAAAAAAAAAAAAAACYAgAAZHJzL2Rv&#10;d25yZXYueG1sUEsFBgAAAAAEAAQA9QAAAIgDAAAAAA==&#10;" fillcolor="window" strokecolor="windowText" strokeweight="2pt">
                    <v:textbox>
                      <w:txbxContent>
                        <w:p w14:paraId="4346064C" w14:textId="77777777" w:rsidR="00145AE9" w:rsidRPr="00CC4F6F" w:rsidRDefault="00145AE9" w:rsidP="003F520C">
                          <w:pPr>
                            <w:spacing w:after="0" w:line="240" w:lineRule="auto"/>
                            <w:jc w:val="center"/>
                            <w:rPr>
                              <w:sz w:val="24"/>
                              <w:szCs w:val="24"/>
                            </w:rPr>
                          </w:pPr>
                          <w:r w:rsidRPr="00CC4F6F">
                            <w:rPr>
                              <w:sz w:val="24"/>
                              <w:szCs w:val="24"/>
                            </w:rPr>
                            <w:t>Снижение рабочей нагрузки ВТ/ВОП</w:t>
                          </w:r>
                        </w:p>
                      </w:txbxContent>
                    </v:textbox>
                  </v:rect>
                  <v:rect id="Прямоугольник 91" o:spid="_x0000_s1055" style="position:absolute;left:258;top:22773;width:17717;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OMtcQA&#10;AADbAAAADwAAAGRycy9kb3ducmV2LnhtbESPwWrDMBBE74X+g9hCLiaRk0Op3cihFArB5FLXl9wW&#10;aysbWytjqbbz91Gh0OMwO292jqfVDmKmyXeOFex3KQjixumOjYL662P7AsIHZI2DY1JwIw+n4vHh&#10;iLl2C3/SXAUjIoR9jgraEMZcSt+0ZNHv3EgcvW83WQxRTkbqCZcIt4M8pOmztNhxbGhxpPeWmr76&#10;sfGNRNbn21zJ0vSYjZd5KZOrUWrztL69ggi0hv/jv/RZK8j28LslAk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jLXEAAAA2wAAAA8AAAAAAAAAAAAAAAAAmAIAAGRycy9k&#10;b3ducmV2LnhtbFBLBQYAAAAABAAEAPUAAACJAwAAAAA=&#10;" fillcolor="window" strokecolor="windowText" strokeweight="2pt">
                    <v:textbox>
                      <w:txbxContent>
                        <w:p w14:paraId="706C7B8E" w14:textId="77777777" w:rsidR="00145AE9" w:rsidRPr="00CC4F6F" w:rsidRDefault="00145AE9" w:rsidP="003F520C">
                          <w:pPr>
                            <w:spacing w:after="0" w:line="240" w:lineRule="auto"/>
                            <w:jc w:val="center"/>
                            <w:rPr>
                              <w:sz w:val="24"/>
                              <w:szCs w:val="24"/>
                            </w:rPr>
                          </w:pPr>
                          <w:r w:rsidRPr="00CC4F6F">
                            <w:rPr>
                              <w:sz w:val="24"/>
                              <w:szCs w:val="24"/>
                            </w:rPr>
                            <w:t>Введение подушевой сдельной оплаты</w:t>
                          </w:r>
                        </w:p>
                      </w:txbxContent>
                    </v:textbox>
                  </v:rect>
                  <v:rect id="Прямоугольник 92" o:spid="_x0000_s1056" style="position:absolute;left:20617;top:22773;width:19050;height:5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SwsQA&#10;AADbAAAADwAAAGRycy9kb3ducmV2LnhtbESPwWrDMBBE74H+g9hCLyaR60OJ3cihFAoh5FLXl9wW&#10;aysbWytjqbbz91Gh0OMwO292DsfVDmKmyXeOFTzvUhDEjdMdGwX118d2D8IHZI2DY1JwIw/H8mFz&#10;wEK7hT9proIREcK+QAVtCGMhpW9asuh3biSO3rebLIYoJyP1hEuE20FmafoiLXYcG1oc6b2lpq9+&#10;bHwjkfXpNlfybHrMx8u8nJOrUerpcX17BRFoDf/Hf+mTVpBn8LslAkC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REsLEAAAA2wAAAA8AAAAAAAAAAAAAAAAAmAIAAGRycy9k&#10;b3ducmV2LnhtbFBLBQYAAAAABAAEAPUAAACJAwAAAAA=&#10;" fillcolor="window" strokecolor="windowText" strokeweight="2pt">
                    <v:textbox>
                      <w:txbxContent>
                        <w:p w14:paraId="0CCCF0A6" w14:textId="77777777" w:rsidR="00145AE9" w:rsidRPr="00CC4F6F" w:rsidRDefault="00145AE9" w:rsidP="003F520C">
                          <w:pPr>
                            <w:spacing w:after="0" w:line="240" w:lineRule="auto"/>
                            <w:jc w:val="center"/>
                            <w:rPr>
                              <w:sz w:val="24"/>
                              <w:szCs w:val="24"/>
                            </w:rPr>
                          </w:pPr>
                          <w:r w:rsidRPr="00CC4F6F">
                            <w:rPr>
                              <w:sz w:val="24"/>
                              <w:szCs w:val="24"/>
                            </w:rPr>
                            <w:t>Социальная поддержка (льготы)</w:t>
                          </w:r>
                        </w:p>
                      </w:txbxContent>
                    </v:textbox>
                  </v:rect>
                  <v:rect id="Прямоугольник 93" o:spid="_x0000_s1057" style="position:absolute;left:42441;top:19409;width:17526;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23WcQA&#10;AADbAAAADwAAAGRycy9kb3ducmV2LnhtbESPzWrDMBCE74W+g9hCLqGR00JJnMimFAom9BInl94W&#10;ayObWCtjKf55+6hQyHGYnW929vlkWzFQ7xvHCtarBARx5XTDRsH59P26AeEDssbWMSmYyUOePT/t&#10;MdVu5CMNZTAiQtinqKAOoUul9FVNFv3KdcTRu7jeYoiyN1L3OEa4beVbknxIiw3Hhho7+qqpupY3&#10;G99YynMxD6U8mCtuu59hPCx/jVKLl+lzByLQFB7H/+lCK9i+w9+WC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t1nEAAAA2wAAAA8AAAAAAAAAAAAAAAAAmAIAAGRycy9k&#10;b3ducmV2LnhtbFBLBQYAAAAABAAEAPUAAACJAwAAAAA=&#10;" fillcolor="window" strokecolor="windowText" strokeweight="2pt">
                    <v:textbox>
                      <w:txbxContent>
                        <w:p w14:paraId="2D38BFBC" w14:textId="77777777" w:rsidR="00145AE9" w:rsidRPr="00CC4F6F" w:rsidRDefault="00145AE9" w:rsidP="003F520C">
                          <w:pPr>
                            <w:spacing w:after="0" w:line="240" w:lineRule="auto"/>
                            <w:jc w:val="center"/>
                            <w:rPr>
                              <w:sz w:val="24"/>
                              <w:szCs w:val="24"/>
                            </w:rPr>
                          </w:pPr>
                          <w:r w:rsidRPr="00CC4F6F">
                            <w:rPr>
                              <w:sz w:val="24"/>
                              <w:szCs w:val="24"/>
                            </w:rPr>
                            <w:t>Повышение правовой грамотности</w:t>
                          </w:r>
                        </w:p>
                      </w:txbxContent>
                    </v:textbox>
                  </v:rect>
                  <v:rect id="Прямоугольник 94" o:spid="_x0000_s1058" style="position:absolute;left:42614;top:26741;width:1724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vLcQA&#10;AADbAAAADwAAAGRycy9kb3ducmV2LnhtbESPzWrDMBCE74W+g9hCLqGRU0pJnMimFAom9BInl94W&#10;ayObWCtjKf55+6hQyHGYnW929vlkWzFQ7xvHCtarBARx5XTDRsH59P26AeEDssbWMSmYyUOePT/t&#10;MdVu5CMNZTAiQtinqKAOoUul9FVNFv3KdcTRu7jeYoiyN1L3OEa4beVbknxIiw3Hhho7+qqpupY3&#10;G99YynMxD6U8mCtuu59hPCx/jVKLl+lzByLQFB7H/+lCK9i+w9+WC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Ly3EAAAA2wAAAA8AAAAAAAAAAAAAAAAAmAIAAGRycy9k&#10;b3ducmV2LnhtbFBLBQYAAAAABAAEAPUAAACJAwAAAAA=&#10;" fillcolor="window" strokecolor="windowText" strokeweight="2pt">
                    <v:textbox>
                      <w:txbxContent>
                        <w:p w14:paraId="7520684F" w14:textId="77777777" w:rsidR="00145AE9" w:rsidRPr="00CC4F6F" w:rsidRDefault="00145AE9" w:rsidP="003F520C">
                          <w:pPr>
                            <w:spacing w:after="0" w:line="240" w:lineRule="auto"/>
                            <w:jc w:val="center"/>
                            <w:rPr>
                              <w:sz w:val="24"/>
                              <w:szCs w:val="24"/>
                            </w:rPr>
                          </w:pPr>
                          <w:r w:rsidRPr="00CC4F6F">
                            <w:rPr>
                              <w:sz w:val="24"/>
                              <w:szCs w:val="24"/>
                            </w:rPr>
                            <w:t>Профилактика СЭВ (работа с психологом)</w:t>
                          </w:r>
                        </w:p>
                      </w:txbxContent>
                    </v:textbox>
                  </v:rect>
                  <v:rect id="Прямоугольник 96" o:spid="_x0000_s1059" style="position:absolute;left:43477;top:33211;width:16376;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UwcMA&#10;AADbAAAADwAAAGRycy9kb3ducmV2LnhtbESPQYvCMBCF78L+hzALXkRTPYh2TWVZEET2YvXibWhm&#10;09JmUprY1n9vFgSPjzfve/N2+9E2oqfOV44VLBcJCOLC6YqNguvlMN+A8AFZY+OYFDzIwz77mOww&#10;1W7gM/V5MCJC2KeooAyhTaX0RUkW/cK1xNH7c53FEGVnpO5wiHDbyFWSrKXFimNDiS39lFTU+d3G&#10;N2byenz0uTyZGrftbz+cZjej1PRz/P4CEWgM7+NX+qgVbNfwvyUCQG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oUwcMAAADbAAAADwAAAAAAAAAAAAAAAACYAgAAZHJzL2Rv&#10;d25yZXYueG1sUEsFBgAAAAAEAAQA9QAAAIgDAAAAAA==&#10;" fillcolor="window" strokecolor="windowText" strokeweight="2pt">
                    <v:textbox>
                      <w:txbxContent>
                        <w:p w14:paraId="774E96CE" w14:textId="77777777" w:rsidR="00145AE9" w:rsidRPr="00CC4F6F" w:rsidRDefault="00145AE9" w:rsidP="003F520C">
                          <w:pPr>
                            <w:spacing w:after="0" w:line="240" w:lineRule="auto"/>
                            <w:jc w:val="center"/>
                            <w:rPr>
                              <w:sz w:val="24"/>
                              <w:szCs w:val="24"/>
                            </w:rPr>
                          </w:pPr>
                          <w:r w:rsidRPr="00CC4F6F">
                            <w:rPr>
                              <w:sz w:val="24"/>
                              <w:szCs w:val="24"/>
                            </w:rPr>
                            <w:t>Улучшение условий труда, оснащение рабочих мест</w:t>
                          </w:r>
                        </w:p>
                      </w:txbxContent>
                    </v:textbox>
                  </v:rect>
                  <v:rect id="Прямоугольник 98" o:spid="_x0000_s1060" style="position:absolute;top:45202;width:6105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lKMMA&#10;AADbAAAADwAAAGRycy9kb3ducmV2LnhtbESPwWrCQBCG74LvsEzBi9SNHqRGVylCQaQXUy+9Ddlx&#10;E8zOhuw2iW/vHAoeh3/+b77ZHUbfqJ66WAc2sFxkoIjLYGt2Bq4/X+8foGJCttgEJgMPinDYTyc7&#10;zG0Y+EJ9kZwSCMccDVQptbnWsazIY1yElliyW+g8Jhk7p22Hg8B9o1dZttYea5YLFbZ0rKi8F39e&#10;NOb6enr0hT67O27a7344z3+dMbO38XMLKtGYXsv/7ZM1sBFZ+UUAoP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klKMMAAADbAAAADwAAAAAAAAAAAAAAAACYAgAAZHJzL2Rv&#10;d25yZXYueG1sUEsFBgAAAAAEAAQA9QAAAIgDAAAAAA==&#10;" fillcolor="window" strokecolor="windowText" strokeweight="2pt">
                    <v:textbox>
                      <w:txbxContent>
                        <w:p w14:paraId="1CFC63A2" w14:textId="77777777" w:rsidR="00145AE9" w:rsidRPr="00CC4F6F" w:rsidRDefault="00145AE9" w:rsidP="003F520C">
                          <w:pPr>
                            <w:jc w:val="center"/>
                            <w:rPr>
                              <w:sz w:val="24"/>
                              <w:szCs w:val="24"/>
                            </w:rPr>
                          </w:pPr>
                          <w:r w:rsidRPr="00CC4F6F">
                            <w:rPr>
                              <w:sz w:val="24"/>
                              <w:szCs w:val="24"/>
                            </w:rPr>
                            <w:t>Повышение качества жизни ВТ/ВОП</w:t>
                          </w:r>
                        </w:p>
                      </w:txbxContent>
                    </v:textbox>
                  </v:rect>
                  <v:shape id="Прямая со стрелкой 99" o:spid="_x0000_s1061" type="#_x0000_t32" style="position:absolute;left:10869;top:3019;width:0;height:18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O6nMIAAADbAAAADwAAAGRycy9kb3ducmV2LnhtbESPQWvCQBSE74L/YXlCb7qx0KLRTVCh&#10;IL2U2oIeH9lnsph9G7LbbPz33ULB4zAz3zDbcrStGKj3xrGC5SIDQVw5bbhW8P31Nl+B8AFZY+uY&#10;FNzJQ1lMJ1vMtYv8ScMp1CJB2OeooAmhy6X0VUMW/cJ1xMm7ut5iSLKvpe4xJrht5XOWvUqLhtNC&#10;gx0dGqpupx+rwMQPM3THQ9y/ny9eRzL3F2eUepqNuw2IQGN4hP/bR61gvYa/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5O6nMIAAADbAAAADwAAAAAAAAAAAAAA&#10;AAChAgAAZHJzL2Rvd25yZXYueG1sUEsFBgAAAAAEAAQA+QAAAJADAAAAAA==&#10;">
                    <v:stroke endarrow="block"/>
                  </v:shape>
                  <v:shape id="Прямая со стрелкой 101" o:spid="_x0000_s1062" type="#_x0000_t32" style="position:absolute;left:30192;top:2932;width:0;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OLD8MAAADcAAAADwAAAGRycy9kb3ducmV2LnhtbERPTWvCQBC9C/0PyxR60016KDW6BhFa&#10;itJDVYLehuw0Cc3Oht2NRn99VxC8zeN9zjwfTCtO5HxjWUE6SUAQl1Y3XCnY7z7G7yB8QNbYWiYF&#10;F/KQL55Gc8y0PfMPnbahEjGEfYYK6hC6TEpf1mTQT2xHHLlf6wyGCF0ltcNzDDetfE2SN2mw4dhQ&#10;Y0ermsq/bW8UHDbTvrgU37Qu0un6iM746+5TqZfnYTkDEWgID/Hd/aXj/CSF2zPxAr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ziw/DAAAA3AAAAA8AAAAAAAAAAAAA&#10;AAAAoQIAAGRycy9kb3ducmV2LnhtbFBLBQYAAAAABAAEAPkAAACRAwAAAAA=&#10;">
                    <v:stroke endarrow="block"/>
                  </v:shape>
                  <v:shape id="Прямая со стрелкой 102" o:spid="_x0000_s1063" type="#_x0000_t32" style="position:absolute;left:50809;top:2760;width:0;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EVeMIAAADcAAAADwAAAGRycy9kb3ducmV2LnhtbERPTYvCMBC9C/6HMII3TfUgazWKCC6L&#10;sgd1KXobmrEtNpOSRK3+erOwsLd5vM+ZL1tTizs5X1lWMBomIIhzqysuFPwcN4MPED4ga6wtk4In&#10;eVguup05pto+eE/3QyhEDGGfooIyhCaV0uclGfRD2xBH7mKdwRChK6R2+IjhppbjJJlIgxXHhhIb&#10;WpeUXw83o+C0m96yZ/ZN22w03Z7RGf86firV77WrGYhAbfgX/7m/dJyfjOH3mXiBXL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CEVeMIAAADcAAAADwAAAAAAAAAAAAAA&#10;AAChAgAAZHJzL2Rvd25yZXYueG1sUEsFBgAAAAAEAAQA+QAAAJADAAAAAA==&#10;">
                    <v:stroke endarrow="block"/>
                  </v:shape>
                  <v:shape id="Прямая со стрелкой 103" o:spid="_x0000_s1064" type="#_x0000_t32" style="position:absolute;left:17942;top:8195;width:304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Ar6sIAAADcAAAADwAAAGRycy9kb3ducmV2LnhtbERPS4vCMBC+L/gfwgh7W9NVFKlGWURF&#10;Lws+lvU4NmNbbCYlydb6782C4G0+vudM562pREPOl5YVfPYSEMSZ1SXnCo6H1ccYhA/IGivLpOBO&#10;HuazztsUU21vvKNmH3IRQ9inqKAIoU6l9FlBBn3P1sSRu1hnMETocqkd3mK4qWQ/SUbSYMmxocCa&#10;FgVl1/2fUbBdr8eNrL6vv6vhaOnovCmzn5NS7932awIiUBte4qd7o+P8ZAD/z8QL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2Ar6sIAAADcAAAADwAAAAAAAAAAAAAA&#10;AAChAgAAZHJzL2Rvd25yZXYueG1sUEsFBgAAAAAEAAQA+QAAAJADAAAAAA==&#10;">
                    <v:stroke startarrow="block" endarrow="block"/>
                  </v:shape>
                  <v:shape id="Прямая со стрелкой 104" o:spid="_x0000_s1065" type="#_x0000_t32" style="position:absolute;left:40457;top:7936;width:360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mznsIAAADcAAAADwAAAGRycy9kb3ducmV2LnhtbERPS4vCMBC+L/gfwgh7W9MVFalGWURF&#10;Lws+lvU4NmNbbCYlydb6782C4G0+vudM562pREPOl5YVfPYSEMSZ1SXnCo6H1ccYhA/IGivLpOBO&#10;HuazztsUU21vvKNmH3IRQ9inqKAIoU6l9FlBBn3P1sSRu1hnMETocqkd3mK4qWQ/SUbSYMmxocCa&#10;FgVl1/2fUbBdr8eNrL6vv6vhaOnovCmzn5NS7932awIiUBte4qd7o+P8ZAD/z8QL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mznsIAAADcAAAADwAAAAAAAAAAAAAA&#10;AAChAgAAZHJzL2Rvd25yZXYueG1sUEsFBgAAAAAEAAQA+QAAAJADAAAAAA==&#10;">
                    <v:stroke startarrow="block" endarrow="block"/>
                  </v:shape>
                  <v:shape id="Прямая со стрелкой 105" o:spid="_x0000_s1066" type="#_x0000_t32" style="position:absolute;left:10265;top:10351;width:0;height:2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nGT78AAADcAAAADwAAAGRycy9kb3ducmV2LnhtbERPTYvCMBC9L/gfwgje1lTBZalGUUEQ&#10;L7KuoMehGdtgMylNbOq/N8LC3ubxPmex6m0tOmq9caxgMs5AEBdOGy4VnH93n98gfEDWWDsmBU/y&#10;sFoOPhaYaxf5h7pTKEUKYZ+jgiqEJpfSFxVZ9GPXECfu5lqLIcG2lLrFmMJtLadZ9iUtGk4NFTa0&#10;rai4nx5WgYlH0zX7bdwcLlevI5nnzBmlRsN+PQcRqA//4j/3Xqf52Qzez6QL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tnGT78AAADcAAAADwAAAAAAAAAAAAAAAACh&#10;AgAAZHJzL2Rvd25yZXYueG1sUEsFBgAAAAAEAAQA+QAAAI0DAAAAAA==&#10;">
                    <v:stroke endarrow="block"/>
                  </v:shape>
                  <v:shape id="Прямая со стрелкой 106" o:spid="_x0000_s1067" type="#_x0000_t32" style="position:absolute;left:30192;top:10351;width:0;height:3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oTe8QAAADcAAAADwAAAGRycy9kb3ducmV2LnhtbERPTWvCQBC9F/oflin0Vjd6EE1dpRQq&#10;JcVDjYR6G7JjEpqdDburSfrru4LgbR7vc1abwbTiQs43lhVMJwkI4tLqhisFh/zjZQHCB2SNrWVS&#10;MJKHzfrxYYWptj1/02UfKhFD2KeooA6hS6X0ZU0G/cR2xJE7WWcwROgqqR32Mdy0cpYkc2mw4dhQ&#10;Y0fvNZW/+7NR8PO1PBdjsaOsmC6zIzrj//KtUs9Pw9sriEBDuItv7k8d5ydzuD4TL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hN7xAAAANwAAAAPAAAAAAAAAAAA&#10;AAAAAKECAABkcnMvZG93bnJldi54bWxQSwUGAAAAAAQABAD5AAAAkgMAAAAA&#10;">
                    <v:stroke endarrow="block"/>
                  </v:shape>
                  <v:shape id="Прямая со стрелкой 107" o:spid="_x0000_s1068" type="#_x0000_t32" style="position:absolute;left:50723;top:9489;width:0;height:2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a24MQAAADcAAAADwAAAGRycy9kb3ducmV2LnhtbERPTWvCQBC9F/oflin0Vjfx0Gp0DaVg&#10;KZYeNBL0NmTHJJidDburxv76bkHwNo/3OfN8MJ04k/OtZQXpKAFBXFndcq1gWyxfJiB8QNbYWSYF&#10;V/KQLx4f5phpe+E1nTehFjGEfYYKmhD6TEpfNWTQj2xPHLmDdQZDhK6W2uElhptOjpPkVRpsOTY0&#10;2NNHQ9VxczIKdt/TU3ktf2hVptPVHp3xv8WnUs9Pw/sMRKAh3MU395eO85M3+H8mX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VrbgxAAAANwAAAAPAAAAAAAAAAAA&#10;AAAAAKECAABkcnMvZG93bnJldi54bWxQSwUGAAAAAAQABAD5AAAAkgMAAAAA&#10;">
                    <v:stroke endarrow="block"/>
                  </v:shape>
                  <v:shape id="Прямая со стрелкой 108" o:spid="_x0000_s1069" type="#_x0000_t32" style="position:absolute;left:8971;top:19495;width:0;height:32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kiksYAAADcAAAADwAAAGRycy9kb3ducmV2LnhtbESPQWvCQBCF74L/YRmhN93YQ9HUVUqh&#10;pSgeNCW0tyE7TUKzs2F31eivdw6F3mZ4b977ZrUZXKfOFGLr2cB8loEirrxtuTbwWbxNF6BiQrbY&#10;eSYDV4qwWY9HK8ytv/CBzsdUKwnhmKOBJqU+1zpWDTmMM98Ti/bjg8Mka6i1DXiRcNfpxyx70g5b&#10;loYGe3ptqPo9npyBr93yVF7LPW3L+XL7jcHFW/FuzMNkeHkGlWhI/+a/6w8r+JnQyjMygV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JIpLGAAAA3AAAAA8AAAAAAAAA&#10;AAAAAAAAoQIAAGRycy9kb3ducmV2LnhtbFBLBQYAAAAABAAEAPkAAACUAwAAAAA=&#10;">
                    <v:stroke endarrow="block"/>
                  </v:shape>
                  <v:shape id="Прямая со стрелкой 109" o:spid="_x0000_s1070" type="#_x0000_t32" style="position:absolute;left:29847;top:20185;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HCcMAAADcAAAADwAAAGRycy9kb3ducmV2LnhtbERPTWvCQBC9C/0PyxR60016KE10DaWg&#10;FKWHqgS9DdlpEpqdDburRn99VxC8zeN9zqwYTCdO5HxrWUE6SUAQV1a3XCvYbRfjdxA+IGvsLJOC&#10;C3ko5k+jGebanvmHTptQixjCPkcFTQh9LqWvGjLoJ7YnjtyvdQZDhK6W2uE5hptOvibJmzTYcmxo&#10;sKfPhqq/zdEo2K+zY3kpv2lVptnqgM7463ap1Mvz8DEFEWgID/Hd/aXj/CSD2zPxA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FhwnDAAAA3AAAAA8AAAAAAAAAAAAA&#10;AAAAoQIAAGRycy9kb3ducmV2LnhtbFBLBQYAAAAABAAEAPkAAACRAwAAAAA=&#10;">
                    <v:stroke endarrow="block"/>
                  </v:shape>
                  <v:shape id="Прямая со стрелкой 111" o:spid="_x0000_s1071" type="#_x0000_t32" style="position:absolute;left:50464;top:16994;width:0;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od0sMAAADcAAAADwAAAGRycy9kb3ducmV2LnhtbERPTWvCQBC9F/wPywjemk08iKauUgqK&#10;WDyoJbS3ITsmwexs2F019te7hYK3ebzPmS9704orOd9YVpAlKQji0uqGKwVfx9XrFIQPyBpby6Tg&#10;Th6Wi8HLHHNtb7yn6yFUIoawz1FBHUKXS+nLmgz6xHbEkTtZZzBE6CqpHd5iuGnlOE0n0mDDsaHG&#10;jj5qKs+Hi1Hw/Tm7FPdiR9sim21/0Bn/e1wrNRr2728gAvXhKf53b3Scn2Xw90y8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qHdLDAAAA3AAAAA8AAAAAAAAAAAAA&#10;AAAAoQIAAGRycy9kb3ducmV2LnhtbFBLBQYAAAAABAAEAPkAAACRAwAAAAA=&#10;">
                    <v:stroke endarrow="block"/>
                  </v:shape>
                  <v:shape id="Прямая со стрелкой 112" o:spid="_x0000_s1072" type="#_x0000_t32" style="position:absolute;left:50895;top:24412;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iDpcMAAADcAAAADwAAAGRycy9kb3ducmV2LnhtbERPTYvCMBC9L/gfwgje1rQeRKtRFkER&#10;xYO6FPc2NLNt2WZSkqjVX28WFvY2j/c582VnGnEj52vLCtJhAoK4sLrmUsHnef0+AeEDssbGMil4&#10;kIflovc2x0zbOx/pdgqliCHsM1RQhdBmUvqiIoN+aFviyH1bZzBE6EqpHd5juGnkKEnG0mDNsaHC&#10;llYVFT+nq1Fw2U+v+SM/0C5Pp7svdMY/zxulBv3uYwYiUBf+xX/urY7z0xH8PhMv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4g6XDAAAA3AAAAA8AAAAAAAAAAAAA&#10;AAAAoQIAAGRycy9kb3ducmV2LnhtbFBLBQYAAAAABAAEAPkAAACRAwAAAAA=&#10;">
                    <v:stroke endarrow="block"/>
                  </v:shape>
                  <v:shape id="Прямая со стрелкой 113" o:spid="_x0000_s1073" type="#_x0000_t32" style="position:absolute;left:11990;top:27863;width:8484;height:4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QmPsQAAADcAAAADwAAAGRycy9kb3ducmV2LnhtbERPTWvCQBC9F/wPywje6iYVpKauQYSK&#10;KD1UJdjbkJ0modnZsLvG2F/fLRR6m8f7nGU+mFb05HxjWUE6TUAQl1Y3XCk4n14fn0H4gKyxtUwK&#10;7uQhX40elphpe+N36o+hEjGEfYYK6hC6TEpf1mTQT21HHLlP6wyGCF0ltcNbDDetfEqSuTTYcGyo&#10;saNNTeXX8WoUXA6La3Ev3mhfpIv9Bzrjv09bpSbjYf0CItAQ/sV/7p2O89MZ/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CY+xAAAANwAAAAPAAAAAAAAAAAA&#10;AAAAAKECAABkcnMvZG93bnJldi54bWxQSwUGAAAAAAQABAD5AAAAkgMAAAAA&#10;">
                    <v:stroke endarrow="block"/>
                  </v:shape>
                  <v:shape id="Прямая со стрелкой 114" o:spid="_x0000_s1074" type="#_x0000_t32" style="position:absolute;left:20530;top:27863;width:9138;height:48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z1CcEAAADcAAAADwAAAGRycy9kb3ducmV2LnhtbERP32vCMBB+F/Y/hBv4pmmHyuiMZRME&#10;8UXmBtvj0ZxtsLmUJmvqf2+EgW/38f28dTnaVgzUe+NYQT7PQBBXThuuFXx/7WavIHxA1tg6JgVX&#10;8lBuniZrLLSL/EnDKdQihbAvUEETQldI6auGLPq564gTd3a9xZBgX0vdY0zhtpUvWbaSFg2nhgY7&#10;2jZUXU5/VoGJRzN0+238OPz8eh3JXJfOKDV9Ht/fQAQaw0P8797rND9fwP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TPUJwQAAANwAAAAPAAAAAAAAAAAAAAAA&#10;AKECAABkcnMvZG93bnJldi54bWxQSwUGAAAAAAQABAD5AAAAjwMAAAAA&#10;">
                    <v:stroke endarrow="block"/>
                  </v:shape>
                  <v:shape id="Прямая со стрелкой 115" o:spid="_x0000_s1075" type="#_x0000_t32" style="position:absolute;left:51413;top:31486;width:0;height:1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Eb0cQAAADcAAAADwAAAGRycy9kb3ducmV2LnhtbERPTWvCQBC9F/wPywje6iYFpaauQYSK&#10;KD1UJdjbkJ0modnZsLvG2F/fLRR6m8f7nGU+mFb05HxjWUE6TUAQl1Y3XCk4n14fn0H4gKyxtUwK&#10;7uQhX40elphpe+N36o+hEjGEfYYK6hC6TEpf1mTQT21HHLlP6wyGCF0ltcNbDDetfEqSuTTYcGyo&#10;saNNTeXX8WoUXA6La3Ev3mhfpIv9Bzrjv09bpSbjYf0CItAQ/sV/7p2O89MZ/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ERvRxAAAANwAAAAPAAAAAAAAAAAA&#10;AAAAAKECAABkcnMvZG93bnJldi54bWxQSwUGAAAAAAQABAD5AAAAkgMAAAAA&#10;">
                    <v:stroke endarrow="block"/>
                  </v:shape>
                  <v:shape id="Прямая со стрелкой 116" o:spid="_x0000_s1076" type="#_x0000_t32" style="position:absolute;left:17252;top:41320;width:3347;height:38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OFpsQAAADcAAAADwAAAGRycy9kb3ducmV2LnhtbERPTWvCQBC9F/oflil4azbpIdTUNUih&#10;RSw9VCXU25Adk2B2NuyuGvvru4LgbR7vc2blaHpxIuc7ywqyJAVBXFvdcaNgu/l4fgXhA7LG3jIp&#10;uJCHcv74MMNC2zP/0GkdGhFD2BeooA1hKKT0dUsGfWIH4sjtrTMYInSN1A7PMdz08iVNc2mw49jQ&#10;4kDvLdWH9dEo+P2aHqtL9U2rKpuuduiM/9t8KjV5GhdvIAKN4S6+uZc6zs9y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4WmxAAAANwAAAAPAAAAAAAAAAAA&#10;AAAAAKECAABkcnMvZG93bnJldi54bWxQSwUGAAAAAAQABAD5AAAAkgMAAAAA&#10;">
                    <v:stroke endarrow="block"/>
                  </v:shape>
                  <v:shape id="Прямая со стрелкой 117" o:spid="_x0000_s1077" type="#_x0000_t32" style="position:absolute;left:37524;top:35540;width:5866;height:24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rfsEAAADcAAAADwAAAGRycy9kb3ducmV2LnhtbERP32vCMBB+F/Y/hBv4pmkH6uiMZRME&#10;8UXmBtvj0ZxtsLmUJmvqf2+EgW/38f28dTnaVgzUe+NYQT7PQBBXThuuFXx/7WavIHxA1tg6JgVX&#10;8lBuniZrLLSL/EnDKdQihbAvUEETQldI6auGLPq564gTd3a9xZBgX0vdY0zhtpUvWbaUFg2nhgY7&#10;2jZUXU5/VoGJRzN0+238OPz8eh3JXBfOKDV9Ht/fQAQaw0P8797rND9fwf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nmt+wQAAANwAAAAPAAAAAAAAAAAAAAAA&#10;AKECAABkcnMvZG93bnJldi54bWxQSwUGAAAAAAQABAD5AAAAjwMAAAAA&#10;">
                    <v:stroke endarrow="block"/>
                  </v:shape>
                </v:group>
              </v:group>
            </w:pict>
          </mc:Fallback>
        </mc:AlternateContent>
      </w:r>
    </w:p>
    <w:p w14:paraId="7CA00EBE" w14:textId="77777777" w:rsidR="003F520C" w:rsidRDefault="003F520C" w:rsidP="003F520C">
      <w:pPr>
        <w:spacing w:after="0" w:line="240" w:lineRule="auto"/>
        <w:ind w:firstLine="709"/>
        <w:contextualSpacing/>
        <w:jc w:val="both"/>
        <w:rPr>
          <w:bCs/>
        </w:rPr>
      </w:pPr>
    </w:p>
    <w:p w14:paraId="236276F3" w14:textId="77777777" w:rsidR="003F520C" w:rsidRDefault="003F520C" w:rsidP="003F520C">
      <w:pPr>
        <w:spacing w:after="0" w:line="240" w:lineRule="auto"/>
        <w:ind w:firstLine="709"/>
        <w:contextualSpacing/>
        <w:jc w:val="both"/>
        <w:rPr>
          <w:bCs/>
        </w:rPr>
      </w:pPr>
    </w:p>
    <w:p w14:paraId="137A1FB9" w14:textId="77777777" w:rsidR="003F520C" w:rsidRDefault="003F520C" w:rsidP="003F520C">
      <w:pPr>
        <w:spacing w:after="0" w:line="240" w:lineRule="auto"/>
        <w:ind w:firstLine="709"/>
        <w:contextualSpacing/>
        <w:jc w:val="both"/>
        <w:rPr>
          <w:bCs/>
        </w:rPr>
      </w:pPr>
    </w:p>
    <w:p w14:paraId="4F1FAEB5" w14:textId="77777777" w:rsidR="003F520C" w:rsidRDefault="003F520C" w:rsidP="003F520C">
      <w:pPr>
        <w:spacing w:after="0" w:line="240" w:lineRule="auto"/>
        <w:ind w:firstLine="709"/>
        <w:contextualSpacing/>
        <w:jc w:val="both"/>
        <w:rPr>
          <w:bCs/>
        </w:rPr>
      </w:pPr>
    </w:p>
    <w:p w14:paraId="0D7E3FEE" w14:textId="77777777" w:rsidR="003F520C" w:rsidRDefault="003F520C" w:rsidP="003F520C">
      <w:pPr>
        <w:spacing w:after="0" w:line="240" w:lineRule="auto"/>
        <w:ind w:firstLine="709"/>
        <w:contextualSpacing/>
        <w:jc w:val="both"/>
        <w:rPr>
          <w:bCs/>
        </w:rPr>
      </w:pPr>
    </w:p>
    <w:p w14:paraId="3F674FB3" w14:textId="77777777" w:rsidR="003F520C" w:rsidRDefault="003F520C" w:rsidP="003F520C">
      <w:pPr>
        <w:spacing w:after="0" w:line="240" w:lineRule="auto"/>
        <w:ind w:firstLine="709"/>
        <w:contextualSpacing/>
        <w:jc w:val="both"/>
        <w:rPr>
          <w:bCs/>
        </w:rPr>
      </w:pPr>
    </w:p>
    <w:p w14:paraId="79694F61" w14:textId="77777777" w:rsidR="003F520C" w:rsidRDefault="003F520C" w:rsidP="003F520C">
      <w:pPr>
        <w:spacing w:after="0" w:line="240" w:lineRule="auto"/>
        <w:ind w:firstLine="709"/>
        <w:contextualSpacing/>
        <w:jc w:val="both"/>
        <w:rPr>
          <w:bCs/>
        </w:rPr>
      </w:pPr>
    </w:p>
    <w:p w14:paraId="581735C5" w14:textId="77777777" w:rsidR="003F520C" w:rsidRDefault="003F520C" w:rsidP="003F520C">
      <w:pPr>
        <w:spacing w:after="0" w:line="240" w:lineRule="auto"/>
        <w:ind w:firstLine="709"/>
        <w:contextualSpacing/>
        <w:jc w:val="both"/>
        <w:rPr>
          <w:bCs/>
        </w:rPr>
      </w:pPr>
    </w:p>
    <w:p w14:paraId="0D76B83C" w14:textId="77777777" w:rsidR="003F520C" w:rsidRDefault="003F520C" w:rsidP="003F520C">
      <w:pPr>
        <w:spacing w:after="0" w:line="240" w:lineRule="auto"/>
        <w:ind w:firstLine="709"/>
        <w:contextualSpacing/>
        <w:jc w:val="both"/>
        <w:rPr>
          <w:bCs/>
        </w:rPr>
      </w:pPr>
    </w:p>
    <w:p w14:paraId="1E869E54" w14:textId="77777777" w:rsidR="003F520C" w:rsidRDefault="003F520C" w:rsidP="003F520C">
      <w:pPr>
        <w:spacing w:after="0" w:line="240" w:lineRule="auto"/>
        <w:ind w:firstLine="709"/>
        <w:contextualSpacing/>
        <w:jc w:val="both"/>
        <w:rPr>
          <w:bCs/>
        </w:rPr>
      </w:pPr>
    </w:p>
    <w:p w14:paraId="2D74CFC3" w14:textId="77777777" w:rsidR="003F520C" w:rsidRDefault="003F520C" w:rsidP="003F520C">
      <w:pPr>
        <w:spacing w:after="0" w:line="240" w:lineRule="auto"/>
        <w:ind w:firstLine="709"/>
        <w:contextualSpacing/>
        <w:jc w:val="both"/>
        <w:rPr>
          <w:bCs/>
        </w:rPr>
      </w:pPr>
    </w:p>
    <w:p w14:paraId="75533E1C" w14:textId="77777777" w:rsidR="003F520C" w:rsidRDefault="003F520C" w:rsidP="003F520C">
      <w:pPr>
        <w:spacing w:after="0" w:line="240" w:lineRule="auto"/>
        <w:ind w:firstLine="709"/>
        <w:contextualSpacing/>
        <w:jc w:val="both"/>
        <w:rPr>
          <w:bCs/>
        </w:rPr>
      </w:pPr>
    </w:p>
    <w:p w14:paraId="1582A2F3" w14:textId="77777777" w:rsidR="003F520C" w:rsidRDefault="003F520C" w:rsidP="003F520C">
      <w:pPr>
        <w:spacing w:after="0" w:line="240" w:lineRule="auto"/>
        <w:ind w:firstLine="709"/>
        <w:contextualSpacing/>
        <w:jc w:val="both"/>
        <w:rPr>
          <w:bCs/>
        </w:rPr>
      </w:pPr>
    </w:p>
    <w:p w14:paraId="4FB1F19C" w14:textId="77777777" w:rsidR="003F520C" w:rsidRDefault="003F520C" w:rsidP="003F520C">
      <w:pPr>
        <w:spacing w:after="0" w:line="240" w:lineRule="auto"/>
        <w:ind w:firstLine="709"/>
        <w:contextualSpacing/>
        <w:jc w:val="both"/>
        <w:rPr>
          <w:bCs/>
        </w:rPr>
      </w:pPr>
    </w:p>
    <w:p w14:paraId="788EC363" w14:textId="77777777" w:rsidR="003F520C" w:rsidRDefault="003F520C" w:rsidP="003F520C">
      <w:pPr>
        <w:spacing w:after="0" w:line="240" w:lineRule="auto"/>
        <w:ind w:firstLine="709"/>
        <w:contextualSpacing/>
        <w:jc w:val="both"/>
        <w:rPr>
          <w:bCs/>
        </w:rPr>
      </w:pPr>
    </w:p>
    <w:p w14:paraId="17EAA561" w14:textId="77777777" w:rsidR="003F520C" w:rsidRDefault="003F520C" w:rsidP="003F520C">
      <w:pPr>
        <w:spacing w:after="0" w:line="240" w:lineRule="auto"/>
        <w:ind w:firstLine="709"/>
        <w:contextualSpacing/>
        <w:jc w:val="both"/>
        <w:rPr>
          <w:bCs/>
        </w:rPr>
      </w:pPr>
    </w:p>
    <w:p w14:paraId="1FD729D2" w14:textId="77777777" w:rsidR="003F520C" w:rsidRDefault="003F520C" w:rsidP="003F520C">
      <w:pPr>
        <w:spacing w:after="0" w:line="240" w:lineRule="auto"/>
        <w:ind w:firstLine="709"/>
        <w:contextualSpacing/>
        <w:jc w:val="both"/>
        <w:rPr>
          <w:bCs/>
        </w:rPr>
      </w:pPr>
    </w:p>
    <w:p w14:paraId="1C6C1DE1" w14:textId="77777777" w:rsidR="003F520C" w:rsidRDefault="003F520C" w:rsidP="003F520C">
      <w:pPr>
        <w:spacing w:after="0" w:line="240" w:lineRule="auto"/>
        <w:ind w:firstLine="709"/>
        <w:contextualSpacing/>
        <w:jc w:val="both"/>
        <w:rPr>
          <w:bCs/>
        </w:rPr>
      </w:pPr>
    </w:p>
    <w:p w14:paraId="7AC30A3D" w14:textId="77777777" w:rsidR="003F520C" w:rsidRDefault="003F520C" w:rsidP="003F520C">
      <w:pPr>
        <w:spacing w:after="0" w:line="240" w:lineRule="auto"/>
        <w:ind w:firstLine="709"/>
        <w:contextualSpacing/>
        <w:jc w:val="both"/>
        <w:rPr>
          <w:bCs/>
        </w:rPr>
      </w:pPr>
    </w:p>
    <w:p w14:paraId="276CCDA2" w14:textId="77777777" w:rsidR="003F520C" w:rsidRDefault="003F520C" w:rsidP="003F520C">
      <w:pPr>
        <w:spacing w:after="0" w:line="240" w:lineRule="auto"/>
        <w:ind w:firstLine="709"/>
        <w:contextualSpacing/>
        <w:jc w:val="both"/>
        <w:rPr>
          <w:bCs/>
        </w:rPr>
      </w:pPr>
    </w:p>
    <w:p w14:paraId="141982EA" w14:textId="77777777" w:rsidR="003F520C" w:rsidRDefault="003F520C" w:rsidP="003F520C">
      <w:pPr>
        <w:spacing w:after="0" w:line="240" w:lineRule="auto"/>
        <w:ind w:firstLine="709"/>
        <w:contextualSpacing/>
        <w:jc w:val="both"/>
        <w:rPr>
          <w:bCs/>
        </w:rPr>
      </w:pPr>
    </w:p>
    <w:p w14:paraId="31C0144A" w14:textId="77777777" w:rsidR="003F520C" w:rsidRDefault="003F520C" w:rsidP="003F520C">
      <w:pPr>
        <w:spacing w:after="0" w:line="240" w:lineRule="auto"/>
        <w:ind w:firstLine="709"/>
        <w:contextualSpacing/>
        <w:jc w:val="both"/>
        <w:rPr>
          <w:bCs/>
        </w:rPr>
      </w:pPr>
    </w:p>
    <w:p w14:paraId="30D72716" w14:textId="77777777" w:rsidR="003F520C" w:rsidRDefault="003F520C" w:rsidP="003F520C">
      <w:pPr>
        <w:spacing w:after="0" w:line="240" w:lineRule="auto"/>
        <w:ind w:firstLine="709"/>
        <w:contextualSpacing/>
        <w:jc w:val="both"/>
        <w:rPr>
          <w:bCs/>
        </w:rPr>
      </w:pPr>
    </w:p>
    <w:p w14:paraId="4903466A" w14:textId="77777777" w:rsidR="003F520C" w:rsidRDefault="003F520C" w:rsidP="003F520C">
      <w:pPr>
        <w:spacing w:after="0" w:line="240" w:lineRule="auto"/>
        <w:ind w:firstLine="709"/>
        <w:contextualSpacing/>
        <w:jc w:val="both"/>
        <w:rPr>
          <w:bCs/>
        </w:rPr>
      </w:pPr>
    </w:p>
    <w:p w14:paraId="339D7419" w14:textId="77777777" w:rsidR="003F520C" w:rsidRPr="003F520C" w:rsidRDefault="003F520C" w:rsidP="003F520C">
      <w:pPr>
        <w:spacing w:after="0" w:line="240" w:lineRule="auto"/>
        <w:ind w:firstLine="709"/>
        <w:contextualSpacing/>
        <w:jc w:val="both"/>
        <w:rPr>
          <w:bCs/>
          <w:sz w:val="16"/>
          <w:szCs w:val="16"/>
        </w:rPr>
      </w:pPr>
    </w:p>
    <w:p w14:paraId="04A127C2" w14:textId="77777777" w:rsidR="003F520C" w:rsidRDefault="00CD2178" w:rsidP="00174F94">
      <w:pPr>
        <w:spacing w:after="0" w:line="240" w:lineRule="auto"/>
        <w:ind w:firstLine="709"/>
        <w:contextualSpacing/>
        <w:jc w:val="center"/>
        <w:rPr>
          <w:bCs/>
        </w:rPr>
      </w:pPr>
      <w:r w:rsidRPr="00610820">
        <w:rPr>
          <w:bCs/>
        </w:rPr>
        <w:t>Рис</w:t>
      </w:r>
      <w:r w:rsidR="003F520C">
        <w:rPr>
          <w:bCs/>
        </w:rPr>
        <w:t>унок</w:t>
      </w:r>
      <w:r w:rsidRPr="00610820">
        <w:rPr>
          <w:bCs/>
        </w:rPr>
        <w:t xml:space="preserve"> 20 </w:t>
      </w:r>
      <w:r w:rsidR="003F520C">
        <w:rPr>
          <w:bCs/>
        </w:rPr>
        <w:t xml:space="preserve">– </w:t>
      </w:r>
      <w:r w:rsidRPr="00610820">
        <w:rPr>
          <w:bCs/>
        </w:rPr>
        <w:t>Модель повышения качества жизни и улучшения условий труда ВТ/</w:t>
      </w:r>
      <w:r w:rsidR="003F520C">
        <w:rPr>
          <w:bCs/>
        </w:rPr>
        <w:t>ВОП</w:t>
      </w:r>
    </w:p>
    <w:p w14:paraId="44ABAE74" w14:textId="77777777" w:rsidR="003F520C" w:rsidRDefault="003F520C" w:rsidP="00174F94">
      <w:pPr>
        <w:spacing w:after="0" w:line="240" w:lineRule="auto"/>
        <w:ind w:firstLine="709"/>
        <w:contextualSpacing/>
        <w:jc w:val="both"/>
        <w:rPr>
          <w:bCs/>
        </w:rPr>
      </w:pPr>
    </w:p>
    <w:p w14:paraId="083E54DA" w14:textId="284557E8" w:rsidR="00FE2C1F" w:rsidRDefault="00837862" w:rsidP="00174F94">
      <w:pPr>
        <w:spacing w:after="0" w:line="240" w:lineRule="auto"/>
        <w:ind w:firstLine="709"/>
        <w:contextualSpacing/>
        <w:jc w:val="both"/>
        <w:rPr>
          <w:bCs/>
        </w:rPr>
      </w:pPr>
      <w:r w:rsidRPr="00610820">
        <w:rPr>
          <w:bCs/>
        </w:rPr>
        <w:t>При проведении компле</w:t>
      </w:r>
      <w:r w:rsidR="00407D0A">
        <w:rPr>
          <w:bCs/>
        </w:rPr>
        <w:t>ксной оценки качества жизни ВТ/</w:t>
      </w:r>
      <w:r w:rsidRPr="00610820">
        <w:rPr>
          <w:bCs/>
        </w:rPr>
        <w:t xml:space="preserve">ВОП нами проанализированы данные специалистов разных регионов республики, при этом значительных различий </w:t>
      </w:r>
      <w:r w:rsidR="003F50E7" w:rsidRPr="00610820">
        <w:rPr>
          <w:bCs/>
        </w:rPr>
        <w:t xml:space="preserve">между ними не выявлено. При недостаточно высоком качестве жизни, медицинские работники </w:t>
      </w:r>
      <w:r w:rsidR="00EE088E" w:rsidRPr="00610820">
        <w:rPr>
          <w:bCs/>
        </w:rPr>
        <w:t xml:space="preserve">часто </w:t>
      </w:r>
      <w:r w:rsidR="003F50E7" w:rsidRPr="00610820">
        <w:rPr>
          <w:bCs/>
        </w:rPr>
        <w:t>подвер</w:t>
      </w:r>
      <w:r w:rsidR="00EE088E" w:rsidRPr="00610820">
        <w:rPr>
          <w:bCs/>
        </w:rPr>
        <w:t>гаются</w:t>
      </w:r>
      <w:r w:rsidR="003F50E7" w:rsidRPr="00610820">
        <w:rPr>
          <w:bCs/>
        </w:rPr>
        <w:t xml:space="preserve"> повышенному риску эмоционального выгорания,</w:t>
      </w:r>
      <w:r w:rsidR="00EE088E" w:rsidRPr="00610820">
        <w:rPr>
          <w:bCs/>
        </w:rPr>
        <w:t xml:space="preserve"> а</w:t>
      </w:r>
      <w:r w:rsidR="003F50E7" w:rsidRPr="00610820">
        <w:rPr>
          <w:bCs/>
        </w:rPr>
        <w:t xml:space="preserve"> также имеют неудовлетворительные условия труда на рабочих местах. </w:t>
      </w:r>
      <w:r w:rsidR="009E3733" w:rsidRPr="00610820">
        <w:rPr>
          <w:bCs/>
        </w:rPr>
        <w:t>В современных условиях постоянных реформ и новшеств на уровне организаций ПМСП, возрастающей нагрузке на</w:t>
      </w:r>
      <w:r w:rsidR="0041582D" w:rsidRPr="00610820">
        <w:rPr>
          <w:bCs/>
        </w:rPr>
        <w:t xml:space="preserve"> специалистов первичного звена, как никогда актуален механизм устранения неблагоприятных факторов в работе ВТ/ВОП, тем самым повышая их качество жизни.</w:t>
      </w:r>
      <w:r w:rsidR="003F50E7" w:rsidRPr="00610820">
        <w:rPr>
          <w:bCs/>
        </w:rPr>
        <w:t xml:space="preserve"> </w:t>
      </w:r>
      <w:r w:rsidR="0041582D" w:rsidRPr="00610820">
        <w:rPr>
          <w:bCs/>
        </w:rPr>
        <w:t xml:space="preserve">Нами предложена </w:t>
      </w:r>
      <w:r w:rsidR="00771D58" w:rsidRPr="00610820">
        <w:rPr>
          <w:bCs/>
        </w:rPr>
        <w:t>модель</w:t>
      </w:r>
      <w:r w:rsidR="0041582D" w:rsidRPr="00610820">
        <w:rPr>
          <w:bCs/>
        </w:rPr>
        <w:t>,</w:t>
      </w:r>
      <w:r w:rsidR="00EA30AF" w:rsidRPr="00610820">
        <w:rPr>
          <w:bCs/>
        </w:rPr>
        <w:t xml:space="preserve"> предполага</w:t>
      </w:r>
      <w:r w:rsidR="0041582D" w:rsidRPr="00610820">
        <w:rPr>
          <w:bCs/>
        </w:rPr>
        <w:t xml:space="preserve">ющая </w:t>
      </w:r>
      <w:r w:rsidR="00EA30AF" w:rsidRPr="00610820">
        <w:rPr>
          <w:bCs/>
        </w:rPr>
        <w:t>тесное взаимодействие между основными секторами здравоохранения: Министерство</w:t>
      </w:r>
      <w:r w:rsidR="00407D0A">
        <w:rPr>
          <w:bCs/>
        </w:rPr>
        <w:t>м</w:t>
      </w:r>
      <w:r w:rsidR="00EA30AF" w:rsidRPr="00610820">
        <w:rPr>
          <w:bCs/>
        </w:rPr>
        <w:t>, местны</w:t>
      </w:r>
      <w:r w:rsidR="00407D0A">
        <w:rPr>
          <w:bCs/>
        </w:rPr>
        <w:t>м</w:t>
      </w:r>
      <w:r w:rsidR="00EA30AF" w:rsidRPr="00610820">
        <w:rPr>
          <w:bCs/>
        </w:rPr>
        <w:t xml:space="preserve"> исполнительны</w:t>
      </w:r>
      <w:r w:rsidR="00407D0A">
        <w:rPr>
          <w:bCs/>
        </w:rPr>
        <w:t>м</w:t>
      </w:r>
      <w:r w:rsidR="00EA30AF" w:rsidRPr="00610820">
        <w:rPr>
          <w:bCs/>
        </w:rPr>
        <w:t xml:space="preserve"> орган</w:t>
      </w:r>
      <w:r w:rsidR="00407D0A">
        <w:rPr>
          <w:bCs/>
        </w:rPr>
        <w:t>ом</w:t>
      </w:r>
      <w:r w:rsidR="00EA30AF" w:rsidRPr="00610820">
        <w:rPr>
          <w:bCs/>
        </w:rPr>
        <w:t xml:space="preserve"> (Управление здравоохранения) и организациями ПМСП</w:t>
      </w:r>
      <w:r w:rsidR="0038774A" w:rsidRPr="00610820">
        <w:rPr>
          <w:bCs/>
        </w:rPr>
        <w:t>.</w:t>
      </w:r>
      <w:r w:rsidR="0041582D" w:rsidRPr="00610820">
        <w:rPr>
          <w:bCs/>
        </w:rPr>
        <w:t xml:space="preserve"> При этом функции Министерства здравоохранения</w:t>
      </w:r>
      <w:r w:rsidR="00C727DD" w:rsidRPr="00610820">
        <w:rPr>
          <w:bCs/>
        </w:rPr>
        <w:t xml:space="preserve"> включают создание правовой защиты, т.е. регулирование отношений врач-пациент</w:t>
      </w:r>
      <w:r w:rsidR="009843AF" w:rsidRPr="00610820">
        <w:rPr>
          <w:bCs/>
        </w:rPr>
        <w:t>, а</w:t>
      </w:r>
      <w:r w:rsidR="00C727DD" w:rsidRPr="00610820">
        <w:rPr>
          <w:bCs/>
        </w:rPr>
        <w:t xml:space="preserve"> также введение подушевой сдельной оплаты</w:t>
      </w:r>
      <w:r w:rsidR="009843AF" w:rsidRPr="00610820">
        <w:rPr>
          <w:bCs/>
        </w:rPr>
        <w:t xml:space="preserve"> медицинским работникам</w:t>
      </w:r>
      <w:r w:rsidR="00C727DD" w:rsidRPr="00610820">
        <w:rPr>
          <w:bCs/>
        </w:rPr>
        <w:t>. При этом местные органы управления здравоохранения, согласно предложенной модели, проводят освещение проводимых реформ в здравоохранении, а именно донесение до медицинских работников актуальных НПА</w:t>
      </w:r>
      <w:r w:rsidR="00321270" w:rsidRPr="00610820">
        <w:rPr>
          <w:bCs/>
        </w:rPr>
        <w:t>, проведение обучения и др. Модель предполагает обеспечение всесторонней социальной поддержки Управлением здравоохранения на местах, путем введения различных льгот для медицинских работников. Данные действия</w:t>
      </w:r>
      <w:r w:rsidR="00AB39E0" w:rsidRPr="00610820">
        <w:rPr>
          <w:bCs/>
        </w:rPr>
        <w:t xml:space="preserve"> обеспечили бы создание и сохранение положительного имиджа в целом специальности ВТ/ВОП, повышение их социального статуса. </w:t>
      </w:r>
    </w:p>
    <w:p w14:paraId="1EF839C5" w14:textId="77777777" w:rsidR="00FE2C1F" w:rsidRDefault="00AB39E0" w:rsidP="00174F94">
      <w:pPr>
        <w:spacing w:after="0" w:line="240" w:lineRule="auto"/>
        <w:ind w:firstLine="709"/>
        <w:contextualSpacing/>
        <w:jc w:val="both"/>
        <w:rPr>
          <w:bCs/>
        </w:rPr>
      </w:pPr>
      <w:r w:rsidRPr="00610820">
        <w:rPr>
          <w:bCs/>
        </w:rPr>
        <w:t>При этом руководство организаций ПМСП должн</w:t>
      </w:r>
      <w:r w:rsidR="00592230" w:rsidRPr="00610820">
        <w:rPr>
          <w:bCs/>
        </w:rPr>
        <w:t>о</w:t>
      </w:r>
      <w:r w:rsidRPr="00610820">
        <w:rPr>
          <w:bCs/>
        </w:rPr>
        <w:t xml:space="preserve"> контролировать распределение рабочей нагрузки, </w:t>
      </w:r>
      <w:r w:rsidR="001F091D" w:rsidRPr="00610820">
        <w:rPr>
          <w:bCs/>
        </w:rPr>
        <w:t xml:space="preserve">обеспечить правильную организацию рабочих мест, </w:t>
      </w:r>
      <w:r w:rsidRPr="00610820">
        <w:rPr>
          <w:bCs/>
        </w:rPr>
        <w:t>не доп</w:t>
      </w:r>
      <w:r w:rsidR="00592230" w:rsidRPr="00610820">
        <w:rPr>
          <w:bCs/>
        </w:rPr>
        <w:t xml:space="preserve">ускать физического и эмоционального перенапряжения сотрудников. </w:t>
      </w:r>
      <w:r w:rsidR="00C37E49" w:rsidRPr="00610820">
        <w:rPr>
          <w:bCs/>
        </w:rPr>
        <w:t>Администрация поликлиник должна максимально</w:t>
      </w:r>
      <w:r w:rsidR="00592230" w:rsidRPr="00610820">
        <w:rPr>
          <w:bCs/>
        </w:rPr>
        <w:t xml:space="preserve"> улучшить условия труда (наличие индивидуальных рабочих мест,</w:t>
      </w:r>
      <w:r w:rsidR="00C37E49" w:rsidRPr="00610820">
        <w:rPr>
          <w:bCs/>
        </w:rPr>
        <w:t xml:space="preserve"> средств связи,</w:t>
      </w:r>
      <w:r w:rsidR="00592230" w:rsidRPr="00610820">
        <w:rPr>
          <w:bCs/>
        </w:rPr>
        <w:t xml:space="preserve"> обеспечение</w:t>
      </w:r>
      <w:r w:rsidR="00C37E49" w:rsidRPr="00610820">
        <w:rPr>
          <w:bCs/>
        </w:rPr>
        <w:t xml:space="preserve"> необходимыми гаджетами,</w:t>
      </w:r>
      <w:r w:rsidR="00592230" w:rsidRPr="00610820">
        <w:rPr>
          <w:bCs/>
        </w:rPr>
        <w:t xml:space="preserve"> организационной техникой</w:t>
      </w:r>
      <w:r w:rsidR="00C37E49" w:rsidRPr="00610820">
        <w:rPr>
          <w:bCs/>
        </w:rPr>
        <w:t>, канцелярией; бесперебойная работа сети Интернет и пр.</w:t>
      </w:r>
      <w:r w:rsidR="00592230" w:rsidRPr="00610820">
        <w:rPr>
          <w:bCs/>
        </w:rPr>
        <w:t>)</w:t>
      </w:r>
      <w:r w:rsidR="00C37E49" w:rsidRPr="00610820">
        <w:rPr>
          <w:bCs/>
        </w:rPr>
        <w:t>. С медицинскими работниками</w:t>
      </w:r>
      <w:r w:rsidR="00EB5934" w:rsidRPr="00610820">
        <w:rPr>
          <w:bCs/>
        </w:rPr>
        <w:t xml:space="preserve"> поликлиник </w:t>
      </w:r>
      <w:r w:rsidR="00C37E49" w:rsidRPr="00610820">
        <w:rPr>
          <w:bCs/>
        </w:rPr>
        <w:t>регулярно</w:t>
      </w:r>
      <w:r w:rsidR="00EB5934" w:rsidRPr="00610820">
        <w:rPr>
          <w:bCs/>
        </w:rPr>
        <w:t xml:space="preserve"> должна проводиться работа </w:t>
      </w:r>
      <w:r w:rsidR="001F091D" w:rsidRPr="00610820">
        <w:rPr>
          <w:bCs/>
        </w:rPr>
        <w:t>штатным</w:t>
      </w:r>
      <w:r w:rsidR="00EB5934" w:rsidRPr="00610820">
        <w:rPr>
          <w:bCs/>
        </w:rPr>
        <w:t xml:space="preserve"> психологом для профилактики СЭВ путем </w:t>
      </w:r>
      <w:r w:rsidR="001F091D" w:rsidRPr="00610820">
        <w:rPr>
          <w:bCs/>
        </w:rPr>
        <w:t xml:space="preserve">тестирования, </w:t>
      </w:r>
      <w:r w:rsidR="00EB5934" w:rsidRPr="00610820">
        <w:rPr>
          <w:bCs/>
        </w:rPr>
        <w:t>тренингов, бесед.</w:t>
      </w:r>
      <w:r w:rsidR="00F75163" w:rsidRPr="00610820">
        <w:rPr>
          <w:bCs/>
        </w:rPr>
        <w:t xml:space="preserve"> При имеющихся симптомах эмоционального выгорания сотрудник</w:t>
      </w:r>
      <w:r w:rsidR="001F091D" w:rsidRPr="00610820">
        <w:rPr>
          <w:bCs/>
        </w:rPr>
        <w:t>ам</w:t>
      </w:r>
      <w:r w:rsidR="00F75163" w:rsidRPr="00610820">
        <w:rPr>
          <w:bCs/>
        </w:rPr>
        <w:t xml:space="preserve"> должна оказываться всесторонняя психологическая поддержка. </w:t>
      </w:r>
    </w:p>
    <w:p w14:paraId="11D13B21" w14:textId="33CCF0AA" w:rsidR="00F75163" w:rsidRPr="00610820" w:rsidRDefault="00EB5934" w:rsidP="00174F94">
      <w:pPr>
        <w:spacing w:after="0" w:line="240" w:lineRule="auto"/>
        <w:ind w:firstLine="709"/>
        <w:contextualSpacing/>
        <w:jc w:val="both"/>
        <w:rPr>
          <w:bCs/>
        </w:rPr>
      </w:pPr>
      <w:r w:rsidRPr="00610820">
        <w:rPr>
          <w:bCs/>
        </w:rPr>
        <w:t xml:space="preserve">А также в обязанности юриста </w:t>
      </w:r>
      <w:r w:rsidR="00F75163" w:rsidRPr="00610820">
        <w:rPr>
          <w:bCs/>
        </w:rPr>
        <w:t xml:space="preserve">организации ПМСП </w:t>
      </w:r>
      <w:r w:rsidR="004612B3" w:rsidRPr="00610820">
        <w:rPr>
          <w:bCs/>
        </w:rPr>
        <w:t xml:space="preserve">необходимо </w:t>
      </w:r>
      <w:r w:rsidRPr="00610820">
        <w:rPr>
          <w:bCs/>
        </w:rPr>
        <w:t>включить разъяснение всех</w:t>
      </w:r>
      <w:r w:rsidR="004612B3" w:rsidRPr="00610820">
        <w:rPr>
          <w:bCs/>
        </w:rPr>
        <w:t xml:space="preserve"> имеющихся</w:t>
      </w:r>
      <w:r w:rsidRPr="00610820">
        <w:rPr>
          <w:bCs/>
        </w:rPr>
        <w:t xml:space="preserve"> основных нормативных документов</w:t>
      </w:r>
      <w:r w:rsidR="00F75163" w:rsidRPr="00610820">
        <w:rPr>
          <w:bCs/>
        </w:rPr>
        <w:t xml:space="preserve"> медицинским работникам</w:t>
      </w:r>
      <w:r w:rsidRPr="00610820">
        <w:rPr>
          <w:bCs/>
        </w:rPr>
        <w:t xml:space="preserve">, </w:t>
      </w:r>
      <w:r w:rsidR="004612B3" w:rsidRPr="00610820">
        <w:rPr>
          <w:bCs/>
        </w:rPr>
        <w:t>с указанием прав и обязанностей сторон</w:t>
      </w:r>
      <w:r w:rsidR="00F75163" w:rsidRPr="00610820">
        <w:rPr>
          <w:bCs/>
        </w:rPr>
        <w:t xml:space="preserve"> (врач- пациент)</w:t>
      </w:r>
      <w:r w:rsidR="004612B3" w:rsidRPr="00610820">
        <w:rPr>
          <w:bCs/>
        </w:rPr>
        <w:t>, а также своевременно актуализировать и доносить новый материал сотрудникам</w:t>
      </w:r>
      <w:r w:rsidR="008733DC" w:rsidRPr="00610820">
        <w:rPr>
          <w:bCs/>
        </w:rPr>
        <w:t xml:space="preserve"> (принятые в сфере здравоохранения Законы, Постановления, Правила и т.д.)</w:t>
      </w:r>
      <w:r w:rsidR="004612B3" w:rsidRPr="00610820">
        <w:rPr>
          <w:bCs/>
        </w:rPr>
        <w:t xml:space="preserve">, тем самым повышая их правовую грамотность. </w:t>
      </w:r>
    </w:p>
    <w:p w14:paraId="36A611AC" w14:textId="44CC29C0" w:rsidR="00771D58" w:rsidRPr="00610820" w:rsidRDefault="004612B3" w:rsidP="00174F94">
      <w:pPr>
        <w:pStyle w:val="1"/>
        <w:spacing w:before="0" w:line="240" w:lineRule="auto"/>
        <w:ind w:firstLine="709"/>
        <w:jc w:val="both"/>
        <w:rPr>
          <w:rFonts w:ascii="Times New Roman" w:hAnsi="Times New Roman" w:cs="Times New Roman"/>
          <w:bCs/>
          <w:color w:val="auto"/>
          <w:sz w:val="28"/>
          <w:szCs w:val="28"/>
        </w:rPr>
      </w:pPr>
      <w:r w:rsidRPr="00610820">
        <w:rPr>
          <w:rFonts w:ascii="Times New Roman" w:hAnsi="Times New Roman" w:cs="Times New Roman"/>
          <w:bCs/>
          <w:color w:val="auto"/>
          <w:sz w:val="28"/>
          <w:szCs w:val="28"/>
        </w:rPr>
        <w:t>Все вышеперечисленные действия и тесная слаженная работа структур, обеспечивая межсекторальное взаимодействие, последовательно прив</w:t>
      </w:r>
      <w:r w:rsidR="00DE66D5" w:rsidRPr="00610820">
        <w:rPr>
          <w:rFonts w:ascii="Times New Roman" w:hAnsi="Times New Roman" w:cs="Times New Roman"/>
          <w:bCs/>
          <w:color w:val="auto"/>
          <w:sz w:val="28"/>
          <w:szCs w:val="28"/>
        </w:rPr>
        <w:t>ели бы к общему повышению качества жизни медицинских работников ПМСП, и в частности врачей участкового профиля</w:t>
      </w:r>
      <w:r w:rsidR="004F3BCA">
        <w:rPr>
          <w:rFonts w:ascii="Times New Roman" w:hAnsi="Times New Roman" w:cs="Times New Roman"/>
          <w:bCs/>
          <w:color w:val="auto"/>
          <w:sz w:val="28"/>
          <w:szCs w:val="28"/>
        </w:rPr>
        <w:t xml:space="preserve"> (врачи </w:t>
      </w:r>
      <w:r w:rsidR="001A2E35" w:rsidRPr="00610820">
        <w:rPr>
          <w:rFonts w:ascii="Times New Roman" w:hAnsi="Times New Roman" w:cs="Times New Roman"/>
          <w:bCs/>
          <w:color w:val="auto"/>
          <w:sz w:val="28"/>
          <w:szCs w:val="28"/>
        </w:rPr>
        <w:t>терапевты и ВОП)</w:t>
      </w:r>
      <w:r w:rsidR="00DE66D5" w:rsidRPr="00610820">
        <w:rPr>
          <w:rFonts w:ascii="Times New Roman" w:hAnsi="Times New Roman" w:cs="Times New Roman"/>
          <w:bCs/>
          <w:color w:val="auto"/>
          <w:sz w:val="28"/>
          <w:szCs w:val="28"/>
        </w:rPr>
        <w:t>.</w:t>
      </w:r>
      <w:r w:rsidRPr="00610820">
        <w:rPr>
          <w:rFonts w:ascii="Times New Roman" w:hAnsi="Times New Roman" w:cs="Times New Roman"/>
          <w:bCs/>
          <w:color w:val="auto"/>
          <w:sz w:val="28"/>
          <w:szCs w:val="28"/>
        </w:rPr>
        <w:t xml:space="preserve"> </w:t>
      </w:r>
    </w:p>
    <w:p w14:paraId="4D855767" w14:textId="0DE58375" w:rsidR="002643FD" w:rsidRPr="00610820" w:rsidRDefault="00D71A41" w:rsidP="00174F94">
      <w:pPr>
        <w:spacing w:after="0" w:line="240" w:lineRule="auto"/>
        <w:ind w:firstLine="709"/>
        <w:contextualSpacing/>
        <w:jc w:val="both"/>
      </w:pPr>
      <w:r w:rsidRPr="00610820">
        <w:t xml:space="preserve">Данная модель повышения качества жизни врачей терапевтов/врачей общей практики была частично внедрена в организацию работы ГКП на ПХВ «Городские поликлиники №11, 14» г. </w:t>
      </w:r>
      <w:r w:rsidR="004F3BCA">
        <w:t>Астана</w:t>
      </w:r>
      <w:r w:rsidR="00407D0A">
        <w:t xml:space="preserve"> (Нур-Султан)</w:t>
      </w:r>
      <w:r w:rsidRPr="00610820">
        <w:t>. Для повышения качества жизни</w:t>
      </w:r>
      <w:r w:rsidR="006E6E5E" w:rsidRPr="00610820">
        <w:t xml:space="preserve"> ВТ</w:t>
      </w:r>
      <w:r w:rsidR="003F520C">
        <w:t>/</w:t>
      </w:r>
      <w:r w:rsidR="006E6E5E" w:rsidRPr="00610820">
        <w:t xml:space="preserve">ВОП в данных организациях ПМСП была организована работа, максимально снижающая нагрузку на специалистов, путем пересмотра штатного расписания. Также улучшены условия труда медицинских работников: обеспечены дополнительные рабочие места и кабинеты, персональные компьютеры и организационная техника (ксерокс, принтер и др.). </w:t>
      </w:r>
      <w:r w:rsidR="00550E98" w:rsidRPr="00610820">
        <w:t xml:space="preserve">В обязанности штатного психолога добавлена обязательная работа с медицинскими работниками для профилактики возникновения эмоционального выгорания, </w:t>
      </w:r>
      <w:r w:rsidR="002643FD" w:rsidRPr="00610820">
        <w:t xml:space="preserve">или его раннего выявления, а также </w:t>
      </w:r>
      <w:r w:rsidR="00550E98" w:rsidRPr="00610820">
        <w:t xml:space="preserve">обучение </w:t>
      </w:r>
      <w:r w:rsidR="002643FD" w:rsidRPr="00610820">
        <w:t>врачей</w:t>
      </w:r>
      <w:r w:rsidR="00550E98" w:rsidRPr="00610820">
        <w:t xml:space="preserve"> техникам стрессоустойчивости и упражнениям стабилизации психологического состояния при </w:t>
      </w:r>
      <w:r w:rsidR="002643FD" w:rsidRPr="00610820">
        <w:t xml:space="preserve">возникновении факторов риска. </w:t>
      </w:r>
    </w:p>
    <w:p w14:paraId="0A990588" w14:textId="1E41E658" w:rsidR="00035FC4" w:rsidRPr="00610820" w:rsidRDefault="002643FD" w:rsidP="00174F94">
      <w:pPr>
        <w:spacing w:after="0" w:line="240" w:lineRule="auto"/>
        <w:ind w:firstLine="709"/>
        <w:contextualSpacing/>
        <w:jc w:val="both"/>
      </w:pPr>
      <w:r w:rsidRPr="00610820">
        <w:t xml:space="preserve">В работу юриста поликлиник </w:t>
      </w:r>
      <w:r w:rsidR="00F471DE" w:rsidRPr="00610820">
        <w:t xml:space="preserve">добавлена функция повышения правовой грамотности врачей ПМСП, путем разъяснения основных положений нормативных документов, по которым работают специалисты данного профиля, их регулярное обновление и актуализация, а также своевременное донесение принятых изменений в НПА и ознакомление с новыми. </w:t>
      </w:r>
    </w:p>
    <w:p w14:paraId="34F65AC7" w14:textId="630D97B6" w:rsidR="00D71A41" w:rsidRPr="00610820" w:rsidRDefault="00035FC4" w:rsidP="00174F94">
      <w:pPr>
        <w:spacing w:after="0" w:line="240" w:lineRule="auto"/>
        <w:ind w:firstLine="709"/>
        <w:contextualSpacing/>
        <w:jc w:val="both"/>
      </w:pPr>
      <w:r w:rsidRPr="00610820">
        <w:t>Перед началом внедрения данной модели, нами была проведен</w:t>
      </w:r>
      <w:r w:rsidR="00132C88" w:rsidRPr="00610820">
        <w:t xml:space="preserve">а оценка качества жизни сотрудников городских поликлиник 11, 14 по анкете </w:t>
      </w:r>
      <w:r w:rsidR="00132C88" w:rsidRPr="00610820">
        <w:rPr>
          <w:lang w:val="en-US"/>
        </w:rPr>
        <w:t>SF</w:t>
      </w:r>
      <w:r w:rsidR="00132C88" w:rsidRPr="00610820">
        <w:t>-36</w:t>
      </w:r>
      <w:r w:rsidRPr="00610820">
        <w:t>. В обеих поликлиниках общее количество протестированных врачей-терапевтов/ВОП составило</w:t>
      </w:r>
      <w:r w:rsidR="006F0F50" w:rsidRPr="00610820">
        <w:t xml:space="preserve"> 3</w:t>
      </w:r>
      <w:r w:rsidR="00D27BF9" w:rsidRPr="00610820">
        <w:t>3</w:t>
      </w:r>
      <w:r w:rsidRPr="00610820">
        <w:t xml:space="preserve"> человек</w:t>
      </w:r>
      <w:r w:rsidR="00D27BF9" w:rsidRPr="00610820">
        <w:t>а</w:t>
      </w:r>
      <w:r w:rsidRPr="00610820">
        <w:t>. Контрольный повторный опрос был проведен у тех же сотрудников спустя 4 месяца</w:t>
      </w:r>
      <w:r w:rsidR="00132C88" w:rsidRPr="00610820">
        <w:t xml:space="preserve"> после внедрения вышеперечисленных новшеств. Количественный тип данных, а также их нормальное распределение, дало нам возможность сравнить </w:t>
      </w:r>
      <w:r w:rsidR="00E664E8" w:rsidRPr="00610820">
        <w:t>показатели качества жизни с помощью парного критерия Стъюдента. В таблице</w:t>
      </w:r>
      <w:r w:rsidR="00FA1D83" w:rsidRPr="00610820">
        <w:t xml:space="preserve"> 24</w:t>
      </w:r>
      <w:r w:rsidR="00E664E8" w:rsidRPr="00610820">
        <w:t xml:space="preserve"> представлены результаты </w:t>
      </w:r>
      <w:r w:rsidR="007402A0" w:rsidRPr="00610820">
        <w:t xml:space="preserve">предварительного </w:t>
      </w:r>
      <w:r w:rsidR="00E664E8" w:rsidRPr="00610820">
        <w:t xml:space="preserve">сравнения показателей КЖ у врачей-терапевтов/врачей общей практики до и после внедрения модели повышения качества жизни. </w:t>
      </w:r>
    </w:p>
    <w:p w14:paraId="0E94C5A5" w14:textId="77777777" w:rsidR="00A80D39" w:rsidRPr="00610820" w:rsidRDefault="00A80D39" w:rsidP="00174F94">
      <w:pPr>
        <w:spacing w:after="0" w:line="240" w:lineRule="auto"/>
        <w:ind w:firstLine="709"/>
        <w:contextualSpacing/>
        <w:jc w:val="both"/>
      </w:pPr>
    </w:p>
    <w:p w14:paraId="767E4C7E" w14:textId="0FC7564A" w:rsidR="00E664E8" w:rsidRDefault="00E664E8" w:rsidP="00174F94">
      <w:pPr>
        <w:spacing w:after="0" w:line="240" w:lineRule="auto"/>
        <w:ind w:firstLine="709"/>
        <w:jc w:val="both"/>
      </w:pPr>
      <w:r w:rsidRPr="00610820">
        <w:t>Таблица</w:t>
      </w:r>
      <w:r w:rsidR="00FA1D83" w:rsidRPr="00610820">
        <w:t xml:space="preserve"> 24</w:t>
      </w:r>
      <w:r w:rsidRPr="00610820">
        <w:t xml:space="preserve"> </w:t>
      </w:r>
      <w:r w:rsidR="003F520C">
        <w:t xml:space="preserve">- </w:t>
      </w:r>
      <w:r w:rsidR="00FA1D83" w:rsidRPr="00610820">
        <w:t>С</w:t>
      </w:r>
      <w:r w:rsidRPr="00610820">
        <w:t>равнени</w:t>
      </w:r>
      <w:r w:rsidR="00FA1D83" w:rsidRPr="00610820">
        <w:t>е показателей ВТ/ ВОП до и после внедрения модели повышения ка</w:t>
      </w:r>
      <w:r w:rsidR="00514DFB" w:rsidRPr="00610820">
        <w:t>чества жизни и улучшений условий труда</w:t>
      </w:r>
    </w:p>
    <w:p w14:paraId="1B82005B" w14:textId="77777777" w:rsidR="003F520C" w:rsidRPr="003F520C" w:rsidRDefault="003F520C" w:rsidP="003F520C">
      <w:pPr>
        <w:spacing w:after="0" w:line="240" w:lineRule="auto"/>
        <w:jc w:val="both"/>
        <w:rPr>
          <w:sz w:val="16"/>
          <w:szCs w:val="16"/>
        </w:rPr>
      </w:pPr>
    </w:p>
    <w:tbl>
      <w:tblPr>
        <w:tblStyle w:val="a9"/>
        <w:tblW w:w="0" w:type="auto"/>
        <w:tblInd w:w="150" w:type="dxa"/>
        <w:tblLook w:val="04A0" w:firstRow="1" w:lastRow="0" w:firstColumn="1" w:lastColumn="0" w:noHBand="0" w:noVBand="1"/>
      </w:tblPr>
      <w:tblGrid>
        <w:gridCol w:w="2194"/>
        <w:gridCol w:w="1083"/>
        <w:gridCol w:w="1471"/>
        <w:gridCol w:w="1083"/>
        <w:gridCol w:w="1471"/>
        <w:gridCol w:w="814"/>
        <w:gridCol w:w="591"/>
        <w:gridCol w:w="896"/>
      </w:tblGrid>
      <w:tr w:rsidR="007B7240" w:rsidRPr="003F520C" w14:paraId="1C556D99" w14:textId="77777777" w:rsidTr="00A1631E">
        <w:trPr>
          <w:trHeight w:val="781"/>
        </w:trPr>
        <w:tc>
          <w:tcPr>
            <w:tcW w:w="2194" w:type="dxa"/>
            <w:vMerge w:val="restart"/>
            <w:vAlign w:val="center"/>
          </w:tcPr>
          <w:p w14:paraId="3B09E4B9" w14:textId="0B0879BF" w:rsidR="00764CA9" w:rsidRPr="003F520C" w:rsidRDefault="00764CA9" w:rsidP="003F520C">
            <w:pPr>
              <w:jc w:val="center"/>
              <w:rPr>
                <w:sz w:val="24"/>
                <w:szCs w:val="24"/>
              </w:rPr>
            </w:pPr>
            <w:r w:rsidRPr="003F520C">
              <w:rPr>
                <w:sz w:val="24"/>
                <w:szCs w:val="24"/>
              </w:rPr>
              <w:t>Показатели КЖ</w:t>
            </w:r>
          </w:p>
        </w:tc>
        <w:tc>
          <w:tcPr>
            <w:tcW w:w="2554" w:type="dxa"/>
            <w:gridSpan w:val="2"/>
            <w:vAlign w:val="center"/>
          </w:tcPr>
          <w:p w14:paraId="42DB675A" w14:textId="6AAC6718" w:rsidR="00764CA9" w:rsidRPr="003F520C" w:rsidRDefault="00764CA9" w:rsidP="003F520C">
            <w:pPr>
              <w:jc w:val="center"/>
              <w:rPr>
                <w:sz w:val="24"/>
                <w:szCs w:val="24"/>
              </w:rPr>
            </w:pPr>
            <w:r w:rsidRPr="003F520C">
              <w:rPr>
                <w:sz w:val="24"/>
                <w:szCs w:val="24"/>
              </w:rPr>
              <w:t>До внедрения модели</w:t>
            </w:r>
          </w:p>
        </w:tc>
        <w:tc>
          <w:tcPr>
            <w:tcW w:w="2554" w:type="dxa"/>
            <w:gridSpan w:val="2"/>
            <w:vAlign w:val="center"/>
          </w:tcPr>
          <w:p w14:paraId="2C6CB179" w14:textId="7CD190A6" w:rsidR="00764CA9" w:rsidRPr="003F520C" w:rsidRDefault="00764CA9" w:rsidP="003F520C">
            <w:pPr>
              <w:jc w:val="center"/>
              <w:rPr>
                <w:sz w:val="24"/>
                <w:szCs w:val="24"/>
              </w:rPr>
            </w:pPr>
            <w:r w:rsidRPr="003F520C">
              <w:rPr>
                <w:sz w:val="24"/>
                <w:szCs w:val="24"/>
              </w:rPr>
              <w:t>После внедрения модели</w:t>
            </w:r>
          </w:p>
        </w:tc>
        <w:tc>
          <w:tcPr>
            <w:tcW w:w="814" w:type="dxa"/>
            <w:vMerge w:val="restart"/>
            <w:vAlign w:val="center"/>
          </w:tcPr>
          <w:p w14:paraId="60E1335D" w14:textId="0EA72712" w:rsidR="00764CA9" w:rsidRPr="003F520C" w:rsidRDefault="00764CA9" w:rsidP="003F520C">
            <w:pPr>
              <w:jc w:val="center"/>
              <w:rPr>
                <w:sz w:val="24"/>
                <w:szCs w:val="24"/>
                <w:lang w:val="en-US"/>
              </w:rPr>
            </w:pPr>
            <w:r w:rsidRPr="003F520C">
              <w:rPr>
                <w:sz w:val="24"/>
                <w:szCs w:val="24"/>
                <w:lang w:val="en-US"/>
              </w:rPr>
              <w:t>t</w:t>
            </w:r>
          </w:p>
        </w:tc>
        <w:tc>
          <w:tcPr>
            <w:tcW w:w="591" w:type="dxa"/>
            <w:vMerge w:val="restart"/>
            <w:vAlign w:val="center"/>
          </w:tcPr>
          <w:p w14:paraId="3A7C70C5" w14:textId="714A1462" w:rsidR="00764CA9" w:rsidRPr="003F520C" w:rsidRDefault="00764CA9" w:rsidP="003F520C">
            <w:pPr>
              <w:jc w:val="center"/>
              <w:rPr>
                <w:sz w:val="24"/>
                <w:szCs w:val="24"/>
                <w:lang w:val="en-US"/>
              </w:rPr>
            </w:pPr>
            <w:r w:rsidRPr="003F520C">
              <w:rPr>
                <w:sz w:val="24"/>
                <w:szCs w:val="24"/>
                <w:lang w:val="en-US"/>
              </w:rPr>
              <w:t>D.f.</w:t>
            </w:r>
          </w:p>
        </w:tc>
        <w:tc>
          <w:tcPr>
            <w:tcW w:w="896" w:type="dxa"/>
            <w:vMerge w:val="restart"/>
            <w:vAlign w:val="center"/>
          </w:tcPr>
          <w:p w14:paraId="52FF0451" w14:textId="41FCE9EA" w:rsidR="00764CA9" w:rsidRPr="003F520C" w:rsidRDefault="00764CA9" w:rsidP="003F520C">
            <w:pPr>
              <w:jc w:val="center"/>
              <w:rPr>
                <w:sz w:val="24"/>
                <w:szCs w:val="24"/>
                <w:lang w:val="en-US"/>
              </w:rPr>
            </w:pPr>
            <w:r w:rsidRPr="003F520C">
              <w:rPr>
                <w:sz w:val="24"/>
                <w:szCs w:val="24"/>
                <w:lang w:val="en-US"/>
              </w:rPr>
              <w:t>p</w:t>
            </w:r>
          </w:p>
        </w:tc>
      </w:tr>
      <w:tr w:rsidR="007B7240" w:rsidRPr="003F520C" w14:paraId="56F0DF95" w14:textId="77777777" w:rsidTr="00A1631E">
        <w:trPr>
          <w:trHeight w:val="693"/>
        </w:trPr>
        <w:tc>
          <w:tcPr>
            <w:tcW w:w="2194" w:type="dxa"/>
            <w:vMerge/>
            <w:vAlign w:val="center"/>
          </w:tcPr>
          <w:p w14:paraId="145A35B7" w14:textId="77777777" w:rsidR="00764CA9" w:rsidRPr="003F520C" w:rsidRDefault="00764CA9" w:rsidP="003F520C">
            <w:pPr>
              <w:jc w:val="center"/>
              <w:rPr>
                <w:sz w:val="24"/>
                <w:szCs w:val="24"/>
              </w:rPr>
            </w:pPr>
          </w:p>
        </w:tc>
        <w:tc>
          <w:tcPr>
            <w:tcW w:w="1083" w:type="dxa"/>
            <w:vAlign w:val="center"/>
          </w:tcPr>
          <w:p w14:paraId="63CB6A9F" w14:textId="43F144C3" w:rsidR="00764CA9" w:rsidRPr="003F520C" w:rsidRDefault="003F520C" w:rsidP="003F520C">
            <w:pPr>
              <w:jc w:val="center"/>
              <w:rPr>
                <w:sz w:val="24"/>
                <w:szCs w:val="24"/>
              </w:rPr>
            </w:pPr>
            <w:r w:rsidRPr="003F520C">
              <w:rPr>
                <w:sz w:val="24"/>
                <w:szCs w:val="24"/>
              </w:rPr>
              <w:t>средний балл</w:t>
            </w:r>
          </w:p>
        </w:tc>
        <w:tc>
          <w:tcPr>
            <w:tcW w:w="1471" w:type="dxa"/>
            <w:vAlign w:val="center"/>
          </w:tcPr>
          <w:p w14:paraId="0DC637FF" w14:textId="6AF49BEF" w:rsidR="00764CA9" w:rsidRPr="003F520C" w:rsidRDefault="003F520C" w:rsidP="003F520C">
            <w:pPr>
              <w:jc w:val="center"/>
              <w:rPr>
                <w:sz w:val="24"/>
                <w:szCs w:val="24"/>
              </w:rPr>
            </w:pPr>
            <w:r w:rsidRPr="003F520C">
              <w:rPr>
                <w:sz w:val="24"/>
                <w:szCs w:val="24"/>
              </w:rPr>
              <w:t>стандартное отклонение</w:t>
            </w:r>
          </w:p>
        </w:tc>
        <w:tc>
          <w:tcPr>
            <w:tcW w:w="1083" w:type="dxa"/>
            <w:vAlign w:val="center"/>
          </w:tcPr>
          <w:p w14:paraId="085EEA23" w14:textId="6D781EE1" w:rsidR="00764CA9" w:rsidRPr="003F520C" w:rsidRDefault="003F520C" w:rsidP="003F520C">
            <w:pPr>
              <w:jc w:val="center"/>
              <w:rPr>
                <w:sz w:val="24"/>
                <w:szCs w:val="24"/>
              </w:rPr>
            </w:pPr>
            <w:r w:rsidRPr="003F520C">
              <w:rPr>
                <w:sz w:val="24"/>
                <w:szCs w:val="24"/>
              </w:rPr>
              <w:t>средний балл</w:t>
            </w:r>
          </w:p>
        </w:tc>
        <w:tc>
          <w:tcPr>
            <w:tcW w:w="1471" w:type="dxa"/>
            <w:vAlign w:val="center"/>
          </w:tcPr>
          <w:p w14:paraId="3C48F28B" w14:textId="359ABA6F" w:rsidR="00764CA9" w:rsidRPr="003F520C" w:rsidRDefault="003F520C" w:rsidP="003F520C">
            <w:pPr>
              <w:jc w:val="center"/>
              <w:rPr>
                <w:sz w:val="24"/>
                <w:szCs w:val="24"/>
              </w:rPr>
            </w:pPr>
            <w:r w:rsidRPr="003F520C">
              <w:rPr>
                <w:sz w:val="24"/>
                <w:szCs w:val="24"/>
              </w:rPr>
              <w:t>стандартное отклонение</w:t>
            </w:r>
          </w:p>
        </w:tc>
        <w:tc>
          <w:tcPr>
            <w:tcW w:w="814" w:type="dxa"/>
            <w:vMerge/>
          </w:tcPr>
          <w:p w14:paraId="558D9051" w14:textId="77777777" w:rsidR="00764CA9" w:rsidRPr="003F520C" w:rsidRDefault="00764CA9" w:rsidP="003B579C">
            <w:pPr>
              <w:jc w:val="center"/>
              <w:rPr>
                <w:sz w:val="24"/>
                <w:szCs w:val="24"/>
              </w:rPr>
            </w:pPr>
          </w:p>
        </w:tc>
        <w:tc>
          <w:tcPr>
            <w:tcW w:w="591" w:type="dxa"/>
            <w:vMerge/>
          </w:tcPr>
          <w:p w14:paraId="32E65AC1" w14:textId="77777777" w:rsidR="00764CA9" w:rsidRPr="003F520C" w:rsidRDefault="00764CA9" w:rsidP="003B579C">
            <w:pPr>
              <w:jc w:val="center"/>
              <w:rPr>
                <w:sz w:val="24"/>
                <w:szCs w:val="24"/>
              </w:rPr>
            </w:pPr>
          </w:p>
        </w:tc>
        <w:tc>
          <w:tcPr>
            <w:tcW w:w="896" w:type="dxa"/>
            <w:vMerge/>
          </w:tcPr>
          <w:p w14:paraId="4A346419" w14:textId="77777777" w:rsidR="00764CA9" w:rsidRPr="003F520C" w:rsidRDefault="00764CA9" w:rsidP="003B579C">
            <w:pPr>
              <w:jc w:val="center"/>
              <w:rPr>
                <w:sz w:val="24"/>
                <w:szCs w:val="24"/>
              </w:rPr>
            </w:pPr>
          </w:p>
        </w:tc>
      </w:tr>
      <w:tr w:rsidR="00A1631E" w:rsidRPr="003F520C" w14:paraId="369156B2" w14:textId="77777777" w:rsidTr="00A1631E">
        <w:tc>
          <w:tcPr>
            <w:tcW w:w="2194" w:type="dxa"/>
            <w:vAlign w:val="center"/>
          </w:tcPr>
          <w:p w14:paraId="4B8330CC" w14:textId="00B7C721" w:rsidR="00A1631E" w:rsidRPr="003F520C" w:rsidRDefault="00A1631E" w:rsidP="003F520C">
            <w:pPr>
              <w:jc w:val="center"/>
              <w:rPr>
                <w:sz w:val="24"/>
                <w:szCs w:val="24"/>
              </w:rPr>
            </w:pPr>
            <w:r>
              <w:rPr>
                <w:sz w:val="24"/>
                <w:szCs w:val="24"/>
              </w:rPr>
              <w:t>1</w:t>
            </w:r>
          </w:p>
        </w:tc>
        <w:tc>
          <w:tcPr>
            <w:tcW w:w="1083" w:type="dxa"/>
            <w:vAlign w:val="center"/>
          </w:tcPr>
          <w:p w14:paraId="02F3D50F" w14:textId="255EF603" w:rsidR="00A1631E" w:rsidRPr="003F520C" w:rsidRDefault="00A1631E" w:rsidP="003F520C">
            <w:pPr>
              <w:jc w:val="center"/>
              <w:rPr>
                <w:sz w:val="24"/>
                <w:szCs w:val="24"/>
              </w:rPr>
            </w:pPr>
            <w:r>
              <w:rPr>
                <w:sz w:val="24"/>
                <w:szCs w:val="24"/>
              </w:rPr>
              <w:t>2</w:t>
            </w:r>
          </w:p>
        </w:tc>
        <w:tc>
          <w:tcPr>
            <w:tcW w:w="1471" w:type="dxa"/>
            <w:vAlign w:val="center"/>
          </w:tcPr>
          <w:p w14:paraId="5F4156D8" w14:textId="47108D55" w:rsidR="00A1631E" w:rsidRPr="003F520C" w:rsidRDefault="00A1631E" w:rsidP="003F520C">
            <w:pPr>
              <w:jc w:val="center"/>
              <w:rPr>
                <w:sz w:val="24"/>
                <w:szCs w:val="24"/>
              </w:rPr>
            </w:pPr>
            <w:r>
              <w:rPr>
                <w:sz w:val="24"/>
                <w:szCs w:val="24"/>
              </w:rPr>
              <w:t>3</w:t>
            </w:r>
          </w:p>
        </w:tc>
        <w:tc>
          <w:tcPr>
            <w:tcW w:w="1083" w:type="dxa"/>
            <w:vAlign w:val="center"/>
          </w:tcPr>
          <w:p w14:paraId="68AD97BA" w14:textId="610ADCB7" w:rsidR="00A1631E" w:rsidRPr="003F520C" w:rsidRDefault="00A1631E" w:rsidP="003F520C">
            <w:pPr>
              <w:jc w:val="center"/>
              <w:rPr>
                <w:sz w:val="24"/>
                <w:szCs w:val="24"/>
              </w:rPr>
            </w:pPr>
            <w:r>
              <w:rPr>
                <w:sz w:val="24"/>
                <w:szCs w:val="24"/>
              </w:rPr>
              <w:t>4</w:t>
            </w:r>
          </w:p>
        </w:tc>
        <w:tc>
          <w:tcPr>
            <w:tcW w:w="1471" w:type="dxa"/>
            <w:vAlign w:val="center"/>
          </w:tcPr>
          <w:p w14:paraId="66A2A3B1" w14:textId="78C2511D" w:rsidR="00A1631E" w:rsidRPr="003F520C" w:rsidRDefault="00A1631E" w:rsidP="003F520C">
            <w:pPr>
              <w:jc w:val="center"/>
              <w:rPr>
                <w:sz w:val="24"/>
                <w:szCs w:val="24"/>
              </w:rPr>
            </w:pPr>
            <w:r>
              <w:rPr>
                <w:sz w:val="24"/>
                <w:szCs w:val="24"/>
              </w:rPr>
              <w:t>5</w:t>
            </w:r>
          </w:p>
        </w:tc>
        <w:tc>
          <w:tcPr>
            <w:tcW w:w="814" w:type="dxa"/>
          </w:tcPr>
          <w:p w14:paraId="086EB770" w14:textId="51AEB04F" w:rsidR="00A1631E" w:rsidRPr="003F520C" w:rsidRDefault="00A1631E" w:rsidP="003B579C">
            <w:pPr>
              <w:jc w:val="center"/>
              <w:rPr>
                <w:sz w:val="24"/>
                <w:szCs w:val="24"/>
              </w:rPr>
            </w:pPr>
            <w:r>
              <w:rPr>
                <w:sz w:val="24"/>
                <w:szCs w:val="24"/>
              </w:rPr>
              <w:t>6</w:t>
            </w:r>
          </w:p>
        </w:tc>
        <w:tc>
          <w:tcPr>
            <w:tcW w:w="591" w:type="dxa"/>
          </w:tcPr>
          <w:p w14:paraId="1A7FFA03" w14:textId="35AE9A65" w:rsidR="00A1631E" w:rsidRPr="003F520C" w:rsidRDefault="00A1631E" w:rsidP="003B579C">
            <w:pPr>
              <w:jc w:val="center"/>
              <w:rPr>
                <w:sz w:val="24"/>
                <w:szCs w:val="24"/>
              </w:rPr>
            </w:pPr>
            <w:r>
              <w:rPr>
                <w:sz w:val="24"/>
                <w:szCs w:val="24"/>
              </w:rPr>
              <w:t>7</w:t>
            </w:r>
          </w:p>
        </w:tc>
        <w:tc>
          <w:tcPr>
            <w:tcW w:w="896" w:type="dxa"/>
          </w:tcPr>
          <w:p w14:paraId="3AA71304" w14:textId="0665EA6A" w:rsidR="00A1631E" w:rsidRPr="003F520C" w:rsidRDefault="00A1631E" w:rsidP="003B579C">
            <w:pPr>
              <w:jc w:val="center"/>
              <w:rPr>
                <w:sz w:val="24"/>
                <w:szCs w:val="24"/>
              </w:rPr>
            </w:pPr>
            <w:r>
              <w:rPr>
                <w:sz w:val="24"/>
                <w:szCs w:val="24"/>
              </w:rPr>
              <w:t>8</w:t>
            </w:r>
          </w:p>
        </w:tc>
      </w:tr>
      <w:tr w:rsidR="007B7240" w:rsidRPr="003F520C" w14:paraId="25D59764" w14:textId="77777777" w:rsidTr="00A1631E">
        <w:tc>
          <w:tcPr>
            <w:tcW w:w="2194" w:type="dxa"/>
          </w:tcPr>
          <w:p w14:paraId="71BE426C" w14:textId="5C0CF7DF" w:rsidR="00381753" w:rsidRPr="003F520C" w:rsidRDefault="00514DFB" w:rsidP="003B579C">
            <w:pPr>
              <w:rPr>
                <w:sz w:val="24"/>
                <w:szCs w:val="24"/>
              </w:rPr>
            </w:pPr>
            <w:r w:rsidRPr="003F520C">
              <w:rPr>
                <w:sz w:val="24"/>
                <w:szCs w:val="24"/>
              </w:rPr>
              <w:t>Физическое функ</w:t>
            </w:r>
            <w:r w:rsidR="00A1631E">
              <w:rPr>
                <w:sz w:val="24"/>
                <w:szCs w:val="24"/>
              </w:rPr>
              <w:t xml:space="preserve"> </w:t>
            </w:r>
            <w:r w:rsidRPr="003F520C">
              <w:rPr>
                <w:sz w:val="24"/>
                <w:szCs w:val="24"/>
              </w:rPr>
              <w:t>ционирование (</w:t>
            </w:r>
            <w:r w:rsidRPr="003F520C">
              <w:rPr>
                <w:sz w:val="24"/>
                <w:szCs w:val="24"/>
                <w:lang w:val="en-US"/>
              </w:rPr>
              <w:t>PF</w:t>
            </w:r>
            <w:r w:rsidRPr="003F520C">
              <w:rPr>
                <w:sz w:val="24"/>
                <w:szCs w:val="24"/>
              </w:rPr>
              <w:t>)</w:t>
            </w:r>
          </w:p>
        </w:tc>
        <w:tc>
          <w:tcPr>
            <w:tcW w:w="1083" w:type="dxa"/>
          </w:tcPr>
          <w:p w14:paraId="2B072DA2" w14:textId="2D84A029" w:rsidR="00381753" w:rsidRPr="003F520C" w:rsidRDefault="00711A03" w:rsidP="003B579C">
            <w:pPr>
              <w:jc w:val="center"/>
              <w:rPr>
                <w:sz w:val="24"/>
                <w:szCs w:val="24"/>
                <w:lang w:val="en-US"/>
              </w:rPr>
            </w:pPr>
            <w:r w:rsidRPr="003F520C">
              <w:rPr>
                <w:sz w:val="24"/>
                <w:szCs w:val="24"/>
              </w:rPr>
              <w:t>65</w:t>
            </w:r>
            <w:r w:rsidR="006D273B" w:rsidRPr="003F520C">
              <w:rPr>
                <w:sz w:val="24"/>
                <w:szCs w:val="24"/>
              </w:rPr>
              <w:t>,1</w:t>
            </w:r>
          </w:p>
        </w:tc>
        <w:tc>
          <w:tcPr>
            <w:tcW w:w="1471" w:type="dxa"/>
          </w:tcPr>
          <w:p w14:paraId="4D6E7831" w14:textId="12FA56DC" w:rsidR="00381753" w:rsidRPr="003F520C" w:rsidRDefault="007A4EE1" w:rsidP="003B579C">
            <w:pPr>
              <w:jc w:val="center"/>
              <w:rPr>
                <w:sz w:val="24"/>
                <w:szCs w:val="24"/>
              </w:rPr>
            </w:pPr>
            <w:r w:rsidRPr="003F520C">
              <w:rPr>
                <w:sz w:val="24"/>
                <w:szCs w:val="24"/>
              </w:rPr>
              <w:t>1,73</w:t>
            </w:r>
          </w:p>
        </w:tc>
        <w:tc>
          <w:tcPr>
            <w:tcW w:w="1083" w:type="dxa"/>
          </w:tcPr>
          <w:p w14:paraId="2205CF90" w14:textId="32700F3B" w:rsidR="00381753" w:rsidRPr="003F520C" w:rsidRDefault="004838DF" w:rsidP="003B579C">
            <w:pPr>
              <w:jc w:val="center"/>
              <w:rPr>
                <w:sz w:val="24"/>
                <w:szCs w:val="24"/>
              </w:rPr>
            </w:pPr>
            <w:r w:rsidRPr="003F520C">
              <w:rPr>
                <w:sz w:val="24"/>
                <w:szCs w:val="24"/>
              </w:rPr>
              <w:t>65,8</w:t>
            </w:r>
          </w:p>
        </w:tc>
        <w:tc>
          <w:tcPr>
            <w:tcW w:w="1471" w:type="dxa"/>
          </w:tcPr>
          <w:p w14:paraId="53F88008" w14:textId="4C091058" w:rsidR="00381753" w:rsidRPr="003F520C" w:rsidRDefault="00354B91" w:rsidP="003B579C">
            <w:pPr>
              <w:jc w:val="center"/>
              <w:rPr>
                <w:sz w:val="24"/>
                <w:szCs w:val="24"/>
              </w:rPr>
            </w:pPr>
            <w:r w:rsidRPr="003F520C">
              <w:rPr>
                <w:sz w:val="24"/>
                <w:szCs w:val="24"/>
              </w:rPr>
              <w:t>4,04</w:t>
            </w:r>
          </w:p>
        </w:tc>
        <w:tc>
          <w:tcPr>
            <w:tcW w:w="814" w:type="dxa"/>
          </w:tcPr>
          <w:p w14:paraId="7F54A000" w14:textId="72CAC357" w:rsidR="00381753" w:rsidRPr="003F520C" w:rsidRDefault="005B6732" w:rsidP="003B579C">
            <w:pPr>
              <w:jc w:val="center"/>
              <w:rPr>
                <w:sz w:val="24"/>
                <w:szCs w:val="24"/>
              </w:rPr>
            </w:pPr>
            <w:r w:rsidRPr="003F520C">
              <w:rPr>
                <w:sz w:val="24"/>
                <w:szCs w:val="24"/>
              </w:rPr>
              <w:t>0,04</w:t>
            </w:r>
          </w:p>
        </w:tc>
        <w:tc>
          <w:tcPr>
            <w:tcW w:w="591" w:type="dxa"/>
          </w:tcPr>
          <w:p w14:paraId="6C8B0BD2" w14:textId="12AC0198" w:rsidR="00381753" w:rsidRPr="003F520C" w:rsidRDefault="000E1999" w:rsidP="003B579C">
            <w:pPr>
              <w:jc w:val="center"/>
              <w:rPr>
                <w:sz w:val="24"/>
                <w:szCs w:val="24"/>
              </w:rPr>
            </w:pPr>
            <w:r w:rsidRPr="003F520C">
              <w:rPr>
                <w:sz w:val="24"/>
                <w:szCs w:val="24"/>
              </w:rPr>
              <w:t>6</w:t>
            </w:r>
            <w:r w:rsidR="005B6732" w:rsidRPr="003F520C">
              <w:rPr>
                <w:sz w:val="24"/>
                <w:szCs w:val="24"/>
              </w:rPr>
              <w:t>4</w:t>
            </w:r>
          </w:p>
        </w:tc>
        <w:tc>
          <w:tcPr>
            <w:tcW w:w="896" w:type="dxa"/>
          </w:tcPr>
          <w:p w14:paraId="2D515FD1" w14:textId="3CB7A479" w:rsidR="00381753" w:rsidRPr="003F520C" w:rsidRDefault="00C02D9F" w:rsidP="003B579C">
            <w:pPr>
              <w:jc w:val="center"/>
              <w:rPr>
                <w:sz w:val="24"/>
                <w:szCs w:val="24"/>
              </w:rPr>
            </w:pPr>
            <w:r w:rsidRPr="003F520C">
              <w:rPr>
                <w:sz w:val="24"/>
                <w:szCs w:val="24"/>
              </w:rPr>
              <w:t>0,000</w:t>
            </w:r>
          </w:p>
        </w:tc>
      </w:tr>
      <w:tr w:rsidR="007B7240" w:rsidRPr="003F520C" w14:paraId="21078D5E" w14:textId="77777777" w:rsidTr="00A1631E">
        <w:tc>
          <w:tcPr>
            <w:tcW w:w="2194" w:type="dxa"/>
          </w:tcPr>
          <w:p w14:paraId="5CB80A95" w14:textId="0873C303" w:rsidR="00764CA9" w:rsidRPr="003F520C" w:rsidRDefault="008B1CC3" w:rsidP="003B579C">
            <w:pPr>
              <w:rPr>
                <w:sz w:val="24"/>
                <w:szCs w:val="24"/>
              </w:rPr>
            </w:pPr>
            <w:r w:rsidRPr="003F520C">
              <w:rPr>
                <w:sz w:val="24"/>
                <w:szCs w:val="24"/>
              </w:rPr>
              <w:t>Ролевые ограниче</w:t>
            </w:r>
            <w:r w:rsidR="00A1631E">
              <w:rPr>
                <w:sz w:val="24"/>
                <w:szCs w:val="24"/>
              </w:rPr>
              <w:t xml:space="preserve"> </w:t>
            </w:r>
            <w:r w:rsidRPr="003F520C">
              <w:rPr>
                <w:sz w:val="24"/>
                <w:szCs w:val="24"/>
              </w:rPr>
              <w:t>ния вследствие фи</w:t>
            </w:r>
            <w:r w:rsidR="00A1631E">
              <w:rPr>
                <w:sz w:val="24"/>
                <w:szCs w:val="24"/>
              </w:rPr>
              <w:t xml:space="preserve"> </w:t>
            </w:r>
            <w:r w:rsidRPr="003F520C">
              <w:rPr>
                <w:sz w:val="24"/>
                <w:szCs w:val="24"/>
              </w:rPr>
              <w:t>зических проблем (</w:t>
            </w:r>
            <w:r w:rsidRPr="003F520C">
              <w:rPr>
                <w:sz w:val="24"/>
                <w:szCs w:val="24"/>
                <w:lang w:val="en-US"/>
              </w:rPr>
              <w:t>RP</w:t>
            </w:r>
            <w:r w:rsidRPr="003F520C">
              <w:rPr>
                <w:sz w:val="24"/>
                <w:szCs w:val="24"/>
              </w:rPr>
              <w:t>)</w:t>
            </w:r>
          </w:p>
        </w:tc>
        <w:tc>
          <w:tcPr>
            <w:tcW w:w="1083" w:type="dxa"/>
          </w:tcPr>
          <w:p w14:paraId="1B7AD464" w14:textId="554782B5" w:rsidR="00764CA9" w:rsidRPr="003F520C" w:rsidRDefault="003A1273" w:rsidP="003B579C">
            <w:pPr>
              <w:jc w:val="center"/>
              <w:rPr>
                <w:sz w:val="24"/>
                <w:szCs w:val="24"/>
                <w:lang w:val="en-US"/>
              </w:rPr>
            </w:pPr>
            <w:r w:rsidRPr="003F520C">
              <w:rPr>
                <w:sz w:val="24"/>
                <w:szCs w:val="24"/>
              </w:rPr>
              <w:t>63,4</w:t>
            </w:r>
          </w:p>
        </w:tc>
        <w:tc>
          <w:tcPr>
            <w:tcW w:w="1471" w:type="dxa"/>
          </w:tcPr>
          <w:p w14:paraId="5232C722" w14:textId="108EC6D1" w:rsidR="00764CA9" w:rsidRPr="003F520C" w:rsidRDefault="003A1273" w:rsidP="003B579C">
            <w:pPr>
              <w:jc w:val="center"/>
              <w:rPr>
                <w:sz w:val="24"/>
                <w:szCs w:val="24"/>
              </w:rPr>
            </w:pPr>
            <w:r w:rsidRPr="003F520C">
              <w:rPr>
                <w:sz w:val="24"/>
                <w:szCs w:val="24"/>
              </w:rPr>
              <w:t>2,20</w:t>
            </w:r>
          </w:p>
        </w:tc>
        <w:tc>
          <w:tcPr>
            <w:tcW w:w="1083" w:type="dxa"/>
          </w:tcPr>
          <w:p w14:paraId="010E5625" w14:textId="2DD1CDFC" w:rsidR="00764CA9" w:rsidRPr="003F520C" w:rsidRDefault="004838DF" w:rsidP="003B579C">
            <w:pPr>
              <w:jc w:val="center"/>
              <w:rPr>
                <w:sz w:val="24"/>
                <w:szCs w:val="24"/>
              </w:rPr>
            </w:pPr>
            <w:r w:rsidRPr="003F520C">
              <w:rPr>
                <w:sz w:val="24"/>
                <w:szCs w:val="24"/>
              </w:rPr>
              <w:t>6</w:t>
            </w:r>
            <w:r w:rsidR="00413B87" w:rsidRPr="003F520C">
              <w:rPr>
                <w:sz w:val="24"/>
                <w:szCs w:val="24"/>
              </w:rPr>
              <w:t>4</w:t>
            </w:r>
            <w:r w:rsidRPr="003F520C">
              <w:rPr>
                <w:sz w:val="24"/>
                <w:szCs w:val="24"/>
              </w:rPr>
              <w:t>,2</w:t>
            </w:r>
          </w:p>
        </w:tc>
        <w:tc>
          <w:tcPr>
            <w:tcW w:w="1471" w:type="dxa"/>
          </w:tcPr>
          <w:p w14:paraId="1E0B8769" w14:textId="2B3C9542" w:rsidR="00764CA9" w:rsidRPr="003F520C" w:rsidRDefault="00386818" w:rsidP="003B579C">
            <w:pPr>
              <w:jc w:val="center"/>
              <w:rPr>
                <w:sz w:val="24"/>
                <w:szCs w:val="24"/>
              </w:rPr>
            </w:pPr>
            <w:r w:rsidRPr="003F520C">
              <w:rPr>
                <w:sz w:val="24"/>
                <w:szCs w:val="24"/>
              </w:rPr>
              <w:t>2,02</w:t>
            </w:r>
          </w:p>
        </w:tc>
        <w:tc>
          <w:tcPr>
            <w:tcW w:w="814" w:type="dxa"/>
          </w:tcPr>
          <w:p w14:paraId="3B5682F0" w14:textId="2ABAB730" w:rsidR="00764CA9" w:rsidRPr="003F520C" w:rsidRDefault="00B76AD3" w:rsidP="003B579C">
            <w:pPr>
              <w:jc w:val="center"/>
              <w:rPr>
                <w:sz w:val="24"/>
                <w:szCs w:val="24"/>
              </w:rPr>
            </w:pPr>
            <w:r w:rsidRPr="003F520C">
              <w:rPr>
                <w:sz w:val="24"/>
                <w:szCs w:val="24"/>
              </w:rPr>
              <w:t>0,114</w:t>
            </w:r>
          </w:p>
        </w:tc>
        <w:tc>
          <w:tcPr>
            <w:tcW w:w="591" w:type="dxa"/>
          </w:tcPr>
          <w:p w14:paraId="00EA1496" w14:textId="70953473" w:rsidR="00764CA9" w:rsidRPr="003F520C" w:rsidRDefault="005B6732" w:rsidP="003B579C">
            <w:pPr>
              <w:jc w:val="center"/>
              <w:rPr>
                <w:sz w:val="24"/>
                <w:szCs w:val="24"/>
              </w:rPr>
            </w:pPr>
            <w:r w:rsidRPr="003F520C">
              <w:rPr>
                <w:sz w:val="24"/>
                <w:szCs w:val="24"/>
              </w:rPr>
              <w:t>64</w:t>
            </w:r>
          </w:p>
        </w:tc>
        <w:tc>
          <w:tcPr>
            <w:tcW w:w="896" w:type="dxa"/>
          </w:tcPr>
          <w:p w14:paraId="2F245CC4" w14:textId="282446D3" w:rsidR="00764CA9" w:rsidRPr="003F520C" w:rsidRDefault="00C02D9F" w:rsidP="003B579C">
            <w:pPr>
              <w:jc w:val="center"/>
              <w:rPr>
                <w:sz w:val="24"/>
                <w:szCs w:val="24"/>
              </w:rPr>
            </w:pPr>
            <w:r w:rsidRPr="003F520C">
              <w:rPr>
                <w:sz w:val="24"/>
                <w:szCs w:val="24"/>
              </w:rPr>
              <w:t>0,000</w:t>
            </w:r>
          </w:p>
        </w:tc>
      </w:tr>
      <w:tr w:rsidR="007B7240" w:rsidRPr="003F520C" w14:paraId="02155F64" w14:textId="77777777" w:rsidTr="00A1631E">
        <w:tc>
          <w:tcPr>
            <w:tcW w:w="2194" w:type="dxa"/>
            <w:tcBorders>
              <w:bottom w:val="nil"/>
            </w:tcBorders>
          </w:tcPr>
          <w:p w14:paraId="417F36DD" w14:textId="71F7EC2D" w:rsidR="00764CA9" w:rsidRPr="003F520C" w:rsidRDefault="008B1CC3" w:rsidP="003B579C">
            <w:pPr>
              <w:rPr>
                <w:sz w:val="24"/>
                <w:szCs w:val="24"/>
              </w:rPr>
            </w:pPr>
            <w:r w:rsidRPr="003F520C">
              <w:rPr>
                <w:sz w:val="24"/>
                <w:szCs w:val="24"/>
              </w:rPr>
              <w:t>Физические боли (</w:t>
            </w:r>
            <w:r w:rsidRPr="003F520C">
              <w:rPr>
                <w:sz w:val="24"/>
                <w:szCs w:val="24"/>
                <w:lang w:val="en-US"/>
              </w:rPr>
              <w:t>BP</w:t>
            </w:r>
            <w:r w:rsidRPr="003F520C">
              <w:rPr>
                <w:sz w:val="24"/>
                <w:szCs w:val="24"/>
              </w:rPr>
              <w:t>)</w:t>
            </w:r>
          </w:p>
        </w:tc>
        <w:tc>
          <w:tcPr>
            <w:tcW w:w="1083" w:type="dxa"/>
            <w:tcBorders>
              <w:bottom w:val="nil"/>
            </w:tcBorders>
          </w:tcPr>
          <w:p w14:paraId="486880D8" w14:textId="52D8C059" w:rsidR="00764CA9" w:rsidRPr="003F520C" w:rsidRDefault="003A1273" w:rsidP="003B579C">
            <w:pPr>
              <w:jc w:val="center"/>
              <w:rPr>
                <w:sz w:val="24"/>
                <w:szCs w:val="24"/>
              </w:rPr>
            </w:pPr>
            <w:r w:rsidRPr="003F520C">
              <w:rPr>
                <w:sz w:val="24"/>
                <w:szCs w:val="24"/>
              </w:rPr>
              <w:t>60,3</w:t>
            </w:r>
          </w:p>
        </w:tc>
        <w:tc>
          <w:tcPr>
            <w:tcW w:w="1471" w:type="dxa"/>
            <w:tcBorders>
              <w:bottom w:val="nil"/>
            </w:tcBorders>
          </w:tcPr>
          <w:p w14:paraId="6C23C006" w14:textId="3A4F6253" w:rsidR="00764CA9" w:rsidRPr="003F520C" w:rsidRDefault="003A1273" w:rsidP="003B579C">
            <w:pPr>
              <w:jc w:val="center"/>
              <w:rPr>
                <w:sz w:val="24"/>
                <w:szCs w:val="24"/>
              </w:rPr>
            </w:pPr>
            <w:r w:rsidRPr="003F520C">
              <w:rPr>
                <w:sz w:val="24"/>
                <w:szCs w:val="24"/>
              </w:rPr>
              <w:t>4,17</w:t>
            </w:r>
          </w:p>
        </w:tc>
        <w:tc>
          <w:tcPr>
            <w:tcW w:w="1083" w:type="dxa"/>
            <w:tcBorders>
              <w:bottom w:val="nil"/>
            </w:tcBorders>
          </w:tcPr>
          <w:p w14:paraId="328A930D" w14:textId="12125CB1" w:rsidR="00764CA9" w:rsidRPr="003F520C" w:rsidRDefault="004838DF" w:rsidP="003B579C">
            <w:pPr>
              <w:jc w:val="center"/>
              <w:rPr>
                <w:sz w:val="24"/>
                <w:szCs w:val="24"/>
              </w:rPr>
            </w:pPr>
            <w:r w:rsidRPr="003F520C">
              <w:rPr>
                <w:sz w:val="24"/>
                <w:szCs w:val="24"/>
              </w:rPr>
              <w:t>6</w:t>
            </w:r>
            <w:r w:rsidR="00413B87" w:rsidRPr="003F520C">
              <w:rPr>
                <w:sz w:val="24"/>
                <w:szCs w:val="24"/>
              </w:rPr>
              <w:t>1</w:t>
            </w:r>
            <w:r w:rsidRPr="003F520C">
              <w:rPr>
                <w:sz w:val="24"/>
                <w:szCs w:val="24"/>
              </w:rPr>
              <w:t>,5</w:t>
            </w:r>
          </w:p>
        </w:tc>
        <w:tc>
          <w:tcPr>
            <w:tcW w:w="1471" w:type="dxa"/>
            <w:tcBorders>
              <w:bottom w:val="nil"/>
            </w:tcBorders>
          </w:tcPr>
          <w:p w14:paraId="093830B8" w14:textId="6F28665C" w:rsidR="00764CA9" w:rsidRPr="003F520C" w:rsidRDefault="0095568B" w:rsidP="003B579C">
            <w:pPr>
              <w:jc w:val="center"/>
              <w:rPr>
                <w:sz w:val="24"/>
                <w:szCs w:val="24"/>
              </w:rPr>
            </w:pPr>
            <w:r w:rsidRPr="003F520C">
              <w:rPr>
                <w:sz w:val="24"/>
                <w:szCs w:val="24"/>
              </w:rPr>
              <w:t>4,04</w:t>
            </w:r>
          </w:p>
        </w:tc>
        <w:tc>
          <w:tcPr>
            <w:tcW w:w="814" w:type="dxa"/>
            <w:tcBorders>
              <w:bottom w:val="nil"/>
            </w:tcBorders>
          </w:tcPr>
          <w:p w14:paraId="4BB1B1E6" w14:textId="31157499" w:rsidR="00764CA9" w:rsidRPr="003F520C" w:rsidRDefault="00D00468" w:rsidP="003B579C">
            <w:pPr>
              <w:jc w:val="center"/>
              <w:rPr>
                <w:sz w:val="24"/>
                <w:szCs w:val="24"/>
              </w:rPr>
            </w:pPr>
            <w:r w:rsidRPr="003F520C">
              <w:rPr>
                <w:sz w:val="24"/>
                <w:szCs w:val="24"/>
              </w:rPr>
              <w:t>0,213</w:t>
            </w:r>
          </w:p>
        </w:tc>
        <w:tc>
          <w:tcPr>
            <w:tcW w:w="591" w:type="dxa"/>
            <w:tcBorders>
              <w:bottom w:val="nil"/>
            </w:tcBorders>
          </w:tcPr>
          <w:p w14:paraId="7B02A116" w14:textId="5AA20D20" w:rsidR="00764CA9" w:rsidRPr="003F520C" w:rsidRDefault="005B6732" w:rsidP="003B579C">
            <w:pPr>
              <w:jc w:val="center"/>
              <w:rPr>
                <w:sz w:val="24"/>
                <w:szCs w:val="24"/>
              </w:rPr>
            </w:pPr>
            <w:r w:rsidRPr="003F520C">
              <w:rPr>
                <w:sz w:val="24"/>
                <w:szCs w:val="24"/>
              </w:rPr>
              <w:t>64</w:t>
            </w:r>
          </w:p>
        </w:tc>
        <w:tc>
          <w:tcPr>
            <w:tcW w:w="896" w:type="dxa"/>
            <w:tcBorders>
              <w:bottom w:val="nil"/>
            </w:tcBorders>
          </w:tcPr>
          <w:p w14:paraId="2EEAD5B5" w14:textId="5BEAF817" w:rsidR="00764CA9" w:rsidRPr="003F520C" w:rsidRDefault="00C02D9F" w:rsidP="003B579C">
            <w:pPr>
              <w:jc w:val="center"/>
              <w:rPr>
                <w:sz w:val="24"/>
                <w:szCs w:val="24"/>
              </w:rPr>
            </w:pPr>
            <w:r w:rsidRPr="003F520C">
              <w:rPr>
                <w:sz w:val="24"/>
                <w:szCs w:val="24"/>
              </w:rPr>
              <w:t>0,000</w:t>
            </w:r>
          </w:p>
        </w:tc>
      </w:tr>
      <w:tr w:rsidR="00A1631E" w:rsidRPr="003F520C" w14:paraId="20EE8525" w14:textId="77777777" w:rsidTr="00A1631E">
        <w:tc>
          <w:tcPr>
            <w:tcW w:w="2194" w:type="dxa"/>
            <w:tcBorders>
              <w:bottom w:val="nil"/>
            </w:tcBorders>
          </w:tcPr>
          <w:p w14:paraId="50398B68" w14:textId="77777777" w:rsidR="00A1631E" w:rsidRPr="003F520C" w:rsidRDefault="00A1631E" w:rsidP="003B579C">
            <w:pPr>
              <w:rPr>
                <w:sz w:val="24"/>
                <w:szCs w:val="24"/>
              </w:rPr>
            </w:pPr>
          </w:p>
        </w:tc>
        <w:tc>
          <w:tcPr>
            <w:tcW w:w="1083" w:type="dxa"/>
            <w:tcBorders>
              <w:bottom w:val="nil"/>
            </w:tcBorders>
          </w:tcPr>
          <w:p w14:paraId="4AA5EEEB" w14:textId="77777777" w:rsidR="00A1631E" w:rsidRPr="003F520C" w:rsidRDefault="00A1631E" w:rsidP="003B579C">
            <w:pPr>
              <w:jc w:val="center"/>
              <w:rPr>
                <w:sz w:val="24"/>
                <w:szCs w:val="24"/>
              </w:rPr>
            </w:pPr>
          </w:p>
        </w:tc>
        <w:tc>
          <w:tcPr>
            <w:tcW w:w="1471" w:type="dxa"/>
            <w:tcBorders>
              <w:bottom w:val="nil"/>
            </w:tcBorders>
          </w:tcPr>
          <w:p w14:paraId="5ACB9AEA" w14:textId="77777777" w:rsidR="00A1631E" w:rsidRPr="003F520C" w:rsidRDefault="00A1631E" w:rsidP="003B579C">
            <w:pPr>
              <w:jc w:val="center"/>
              <w:rPr>
                <w:sz w:val="24"/>
                <w:szCs w:val="24"/>
              </w:rPr>
            </w:pPr>
          </w:p>
        </w:tc>
        <w:tc>
          <w:tcPr>
            <w:tcW w:w="1083" w:type="dxa"/>
            <w:tcBorders>
              <w:bottom w:val="nil"/>
            </w:tcBorders>
          </w:tcPr>
          <w:p w14:paraId="5002F247" w14:textId="77777777" w:rsidR="00A1631E" w:rsidRPr="003F520C" w:rsidRDefault="00A1631E" w:rsidP="003B579C">
            <w:pPr>
              <w:jc w:val="center"/>
              <w:rPr>
                <w:sz w:val="24"/>
                <w:szCs w:val="24"/>
              </w:rPr>
            </w:pPr>
          </w:p>
        </w:tc>
        <w:tc>
          <w:tcPr>
            <w:tcW w:w="1471" w:type="dxa"/>
            <w:tcBorders>
              <w:bottom w:val="nil"/>
            </w:tcBorders>
          </w:tcPr>
          <w:p w14:paraId="1C155D85" w14:textId="77777777" w:rsidR="00A1631E" w:rsidRPr="003F520C" w:rsidRDefault="00A1631E" w:rsidP="003B579C">
            <w:pPr>
              <w:jc w:val="center"/>
              <w:rPr>
                <w:sz w:val="24"/>
                <w:szCs w:val="24"/>
              </w:rPr>
            </w:pPr>
          </w:p>
        </w:tc>
        <w:tc>
          <w:tcPr>
            <w:tcW w:w="814" w:type="dxa"/>
            <w:tcBorders>
              <w:bottom w:val="nil"/>
            </w:tcBorders>
          </w:tcPr>
          <w:p w14:paraId="7AB174FB" w14:textId="77777777" w:rsidR="00A1631E" w:rsidRPr="003F520C" w:rsidRDefault="00A1631E" w:rsidP="003B579C">
            <w:pPr>
              <w:jc w:val="center"/>
              <w:rPr>
                <w:sz w:val="24"/>
                <w:szCs w:val="24"/>
              </w:rPr>
            </w:pPr>
          </w:p>
        </w:tc>
        <w:tc>
          <w:tcPr>
            <w:tcW w:w="591" w:type="dxa"/>
            <w:tcBorders>
              <w:bottom w:val="nil"/>
            </w:tcBorders>
          </w:tcPr>
          <w:p w14:paraId="04E1ADD5" w14:textId="77777777" w:rsidR="00A1631E" w:rsidRPr="003F520C" w:rsidRDefault="00A1631E" w:rsidP="003B579C">
            <w:pPr>
              <w:jc w:val="center"/>
              <w:rPr>
                <w:sz w:val="24"/>
                <w:szCs w:val="24"/>
              </w:rPr>
            </w:pPr>
          </w:p>
        </w:tc>
        <w:tc>
          <w:tcPr>
            <w:tcW w:w="896" w:type="dxa"/>
            <w:tcBorders>
              <w:bottom w:val="nil"/>
            </w:tcBorders>
          </w:tcPr>
          <w:p w14:paraId="60D68664" w14:textId="77777777" w:rsidR="00A1631E" w:rsidRPr="003F520C" w:rsidRDefault="00A1631E" w:rsidP="003B579C">
            <w:pPr>
              <w:jc w:val="center"/>
              <w:rPr>
                <w:sz w:val="24"/>
                <w:szCs w:val="24"/>
              </w:rPr>
            </w:pPr>
          </w:p>
        </w:tc>
      </w:tr>
      <w:tr w:rsidR="00A1631E" w:rsidRPr="003F520C" w14:paraId="43357BFC" w14:textId="77777777" w:rsidTr="00A1631E">
        <w:tc>
          <w:tcPr>
            <w:tcW w:w="9603" w:type="dxa"/>
            <w:gridSpan w:val="8"/>
            <w:tcBorders>
              <w:top w:val="nil"/>
              <w:left w:val="nil"/>
              <w:right w:val="nil"/>
            </w:tcBorders>
          </w:tcPr>
          <w:p w14:paraId="46DD9034" w14:textId="3CF1ECB6" w:rsidR="00A1631E" w:rsidRPr="00A1631E" w:rsidRDefault="00A1631E" w:rsidP="00A1631E">
            <w:pPr>
              <w:ind w:hanging="108"/>
              <w:jc w:val="both"/>
            </w:pPr>
            <w:r w:rsidRPr="00A1631E">
              <w:t>Продолжение таблицы 24</w:t>
            </w:r>
          </w:p>
          <w:p w14:paraId="74ED0068" w14:textId="513DB1DF" w:rsidR="00A1631E" w:rsidRPr="00A1631E" w:rsidRDefault="00A1631E" w:rsidP="00A1631E">
            <w:pPr>
              <w:ind w:hanging="108"/>
              <w:jc w:val="both"/>
              <w:rPr>
                <w:sz w:val="16"/>
                <w:szCs w:val="16"/>
              </w:rPr>
            </w:pPr>
          </w:p>
        </w:tc>
      </w:tr>
      <w:tr w:rsidR="00A1631E" w:rsidRPr="003F520C" w14:paraId="6D0E6E1E" w14:textId="77777777" w:rsidTr="00A1631E">
        <w:tc>
          <w:tcPr>
            <w:tcW w:w="2194" w:type="dxa"/>
          </w:tcPr>
          <w:p w14:paraId="438857F6" w14:textId="5DA36E6E" w:rsidR="00A1631E" w:rsidRPr="003F520C" w:rsidRDefault="00A1631E" w:rsidP="00A1631E">
            <w:pPr>
              <w:jc w:val="center"/>
              <w:rPr>
                <w:sz w:val="24"/>
                <w:szCs w:val="24"/>
              </w:rPr>
            </w:pPr>
            <w:r>
              <w:rPr>
                <w:sz w:val="24"/>
                <w:szCs w:val="24"/>
              </w:rPr>
              <w:t>1</w:t>
            </w:r>
          </w:p>
        </w:tc>
        <w:tc>
          <w:tcPr>
            <w:tcW w:w="1083" w:type="dxa"/>
          </w:tcPr>
          <w:p w14:paraId="60A34C5C" w14:textId="61D063A0" w:rsidR="00A1631E" w:rsidRPr="003F520C" w:rsidRDefault="00A1631E" w:rsidP="00A1631E">
            <w:pPr>
              <w:jc w:val="center"/>
              <w:rPr>
                <w:sz w:val="24"/>
                <w:szCs w:val="24"/>
              </w:rPr>
            </w:pPr>
            <w:r>
              <w:rPr>
                <w:sz w:val="24"/>
                <w:szCs w:val="24"/>
              </w:rPr>
              <w:t>2</w:t>
            </w:r>
          </w:p>
        </w:tc>
        <w:tc>
          <w:tcPr>
            <w:tcW w:w="1471" w:type="dxa"/>
          </w:tcPr>
          <w:p w14:paraId="73B55703" w14:textId="128AE006" w:rsidR="00A1631E" w:rsidRPr="003F520C" w:rsidRDefault="00A1631E" w:rsidP="00A1631E">
            <w:pPr>
              <w:jc w:val="center"/>
              <w:rPr>
                <w:sz w:val="24"/>
                <w:szCs w:val="24"/>
              </w:rPr>
            </w:pPr>
            <w:r>
              <w:rPr>
                <w:sz w:val="24"/>
                <w:szCs w:val="24"/>
              </w:rPr>
              <w:t>3</w:t>
            </w:r>
          </w:p>
        </w:tc>
        <w:tc>
          <w:tcPr>
            <w:tcW w:w="1083" w:type="dxa"/>
          </w:tcPr>
          <w:p w14:paraId="0ED7F605" w14:textId="74C0F30F" w:rsidR="00A1631E" w:rsidRPr="003F520C" w:rsidRDefault="00A1631E" w:rsidP="00A1631E">
            <w:pPr>
              <w:jc w:val="center"/>
              <w:rPr>
                <w:sz w:val="24"/>
                <w:szCs w:val="24"/>
              </w:rPr>
            </w:pPr>
            <w:r>
              <w:rPr>
                <w:sz w:val="24"/>
                <w:szCs w:val="24"/>
              </w:rPr>
              <w:t>4</w:t>
            </w:r>
          </w:p>
        </w:tc>
        <w:tc>
          <w:tcPr>
            <w:tcW w:w="1471" w:type="dxa"/>
          </w:tcPr>
          <w:p w14:paraId="0E05CEE6" w14:textId="29397F16" w:rsidR="00A1631E" w:rsidRPr="003F520C" w:rsidRDefault="00A1631E" w:rsidP="00A1631E">
            <w:pPr>
              <w:jc w:val="center"/>
              <w:rPr>
                <w:sz w:val="24"/>
                <w:szCs w:val="24"/>
              </w:rPr>
            </w:pPr>
            <w:r>
              <w:rPr>
                <w:sz w:val="24"/>
                <w:szCs w:val="24"/>
              </w:rPr>
              <w:t>5</w:t>
            </w:r>
          </w:p>
        </w:tc>
        <w:tc>
          <w:tcPr>
            <w:tcW w:w="814" w:type="dxa"/>
          </w:tcPr>
          <w:p w14:paraId="0FDF000F" w14:textId="1DCD3367" w:rsidR="00A1631E" w:rsidRPr="003F520C" w:rsidRDefault="00A1631E" w:rsidP="00A1631E">
            <w:pPr>
              <w:jc w:val="center"/>
              <w:rPr>
                <w:sz w:val="24"/>
                <w:szCs w:val="24"/>
              </w:rPr>
            </w:pPr>
            <w:r>
              <w:rPr>
                <w:sz w:val="24"/>
                <w:szCs w:val="24"/>
              </w:rPr>
              <w:t>6</w:t>
            </w:r>
          </w:p>
        </w:tc>
        <w:tc>
          <w:tcPr>
            <w:tcW w:w="591" w:type="dxa"/>
          </w:tcPr>
          <w:p w14:paraId="79120342" w14:textId="6439CA09" w:rsidR="00A1631E" w:rsidRPr="003F520C" w:rsidRDefault="00A1631E" w:rsidP="00A1631E">
            <w:pPr>
              <w:jc w:val="center"/>
              <w:rPr>
                <w:sz w:val="24"/>
                <w:szCs w:val="24"/>
              </w:rPr>
            </w:pPr>
            <w:r>
              <w:rPr>
                <w:sz w:val="24"/>
                <w:szCs w:val="24"/>
              </w:rPr>
              <w:t>7</w:t>
            </w:r>
          </w:p>
        </w:tc>
        <w:tc>
          <w:tcPr>
            <w:tcW w:w="896" w:type="dxa"/>
          </w:tcPr>
          <w:p w14:paraId="4313E394" w14:textId="1808B063" w:rsidR="00A1631E" w:rsidRPr="003F520C" w:rsidRDefault="00A1631E" w:rsidP="00A1631E">
            <w:pPr>
              <w:jc w:val="center"/>
              <w:rPr>
                <w:sz w:val="24"/>
                <w:szCs w:val="24"/>
              </w:rPr>
            </w:pPr>
            <w:r>
              <w:rPr>
                <w:sz w:val="24"/>
                <w:szCs w:val="24"/>
              </w:rPr>
              <w:t>8</w:t>
            </w:r>
          </w:p>
        </w:tc>
      </w:tr>
      <w:tr w:rsidR="00A423D0" w:rsidRPr="003F520C" w14:paraId="28805907" w14:textId="77777777" w:rsidTr="00A1631E">
        <w:tc>
          <w:tcPr>
            <w:tcW w:w="2194" w:type="dxa"/>
          </w:tcPr>
          <w:p w14:paraId="4272B349" w14:textId="68F078A3" w:rsidR="008B1CC3" w:rsidRPr="003F520C" w:rsidRDefault="008B1CC3" w:rsidP="003B579C">
            <w:pPr>
              <w:rPr>
                <w:sz w:val="24"/>
                <w:szCs w:val="24"/>
              </w:rPr>
            </w:pPr>
            <w:r w:rsidRPr="003F520C">
              <w:rPr>
                <w:sz w:val="24"/>
                <w:szCs w:val="24"/>
              </w:rPr>
              <w:t>Восприятие общего состояния здоровья (</w:t>
            </w:r>
            <w:r w:rsidRPr="003F520C">
              <w:rPr>
                <w:sz w:val="24"/>
                <w:szCs w:val="24"/>
                <w:lang w:val="en-US"/>
              </w:rPr>
              <w:t>GH</w:t>
            </w:r>
            <w:r w:rsidRPr="003F520C">
              <w:rPr>
                <w:sz w:val="24"/>
                <w:szCs w:val="24"/>
              </w:rPr>
              <w:t>)</w:t>
            </w:r>
          </w:p>
        </w:tc>
        <w:tc>
          <w:tcPr>
            <w:tcW w:w="1083" w:type="dxa"/>
            <w:vAlign w:val="center"/>
          </w:tcPr>
          <w:p w14:paraId="4554C2AC" w14:textId="2C51E6E2" w:rsidR="008B1CC3" w:rsidRPr="003F520C" w:rsidRDefault="00F31CB0" w:rsidP="00A1631E">
            <w:pPr>
              <w:jc w:val="center"/>
              <w:rPr>
                <w:sz w:val="24"/>
                <w:szCs w:val="24"/>
              </w:rPr>
            </w:pPr>
            <w:r w:rsidRPr="003F520C">
              <w:rPr>
                <w:sz w:val="24"/>
                <w:szCs w:val="24"/>
              </w:rPr>
              <w:t>66,8</w:t>
            </w:r>
          </w:p>
        </w:tc>
        <w:tc>
          <w:tcPr>
            <w:tcW w:w="1471" w:type="dxa"/>
            <w:vAlign w:val="center"/>
          </w:tcPr>
          <w:p w14:paraId="5FBD2171" w14:textId="5E04E64F" w:rsidR="008B1CC3" w:rsidRPr="003F520C" w:rsidRDefault="00D8117C" w:rsidP="00A1631E">
            <w:pPr>
              <w:jc w:val="center"/>
              <w:rPr>
                <w:sz w:val="24"/>
                <w:szCs w:val="24"/>
              </w:rPr>
            </w:pPr>
            <w:r w:rsidRPr="003F520C">
              <w:rPr>
                <w:sz w:val="24"/>
                <w:szCs w:val="24"/>
              </w:rPr>
              <w:t>0,88</w:t>
            </w:r>
          </w:p>
        </w:tc>
        <w:tc>
          <w:tcPr>
            <w:tcW w:w="1083" w:type="dxa"/>
            <w:vAlign w:val="center"/>
          </w:tcPr>
          <w:p w14:paraId="75B8C789" w14:textId="293176D8" w:rsidR="008B1CC3" w:rsidRPr="003F520C" w:rsidRDefault="004838DF" w:rsidP="00A1631E">
            <w:pPr>
              <w:jc w:val="center"/>
              <w:rPr>
                <w:sz w:val="24"/>
                <w:szCs w:val="24"/>
              </w:rPr>
            </w:pPr>
            <w:r w:rsidRPr="003F520C">
              <w:rPr>
                <w:sz w:val="24"/>
                <w:szCs w:val="24"/>
              </w:rPr>
              <w:t>6</w:t>
            </w:r>
            <w:r w:rsidR="00413B87" w:rsidRPr="003F520C">
              <w:rPr>
                <w:sz w:val="24"/>
                <w:szCs w:val="24"/>
              </w:rPr>
              <w:t>7</w:t>
            </w:r>
            <w:r w:rsidRPr="003F520C">
              <w:rPr>
                <w:sz w:val="24"/>
                <w:szCs w:val="24"/>
              </w:rPr>
              <w:t>,1</w:t>
            </w:r>
          </w:p>
        </w:tc>
        <w:tc>
          <w:tcPr>
            <w:tcW w:w="1471" w:type="dxa"/>
            <w:vAlign w:val="center"/>
          </w:tcPr>
          <w:p w14:paraId="4CCBCAA8" w14:textId="6830453D" w:rsidR="008B1CC3" w:rsidRPr="003F520C" w:rsidRDefault="0095568B" w:rsidP="00A1631E">
            <w:pPr>
              <w:jc w:val="center"/>
              <w:rPr>
                <w:sz w:val="24"/>
                <w:szCs w:val="24"/>
              </w:rPr>
            </w:pPr>
            <w:r w:rsidRPr="003F520C">
              <w:rPr>
                <w:sz w:val="24"/>
                <w:szCs w:val="24"/>
              </w:rPr>
              <w:t>1,89</w:t>
            </w:r>
          </w:p>
        </w:tc>
        <w:tc>
          <w:tcPr>
            <w:tcW w:w="814" w:type="dxa"/>
            <w:vAlign w:val="center"/>
          </w:tcPr>
          <w:p w14:paraId="412A5A7C" w14:textId="6A7185EE" w:rsidR="008B1CC3" w:rsidRPr="003F520C" w:rsidRDefault="00D00468" w:rsidP="00A1631E">
            <w:pPr>
              <w:jc w:val="center"/>
              <w:rPr>
                <w:sz w:val="24"/>
                <w:szCs w:val="24"/>
              </w:rPr>
            </w:pPr>
            <w:r w:rsidRPr="003F520C">
              <w:rPr>
                <w:sz w:val="24"/>
                <w:szCs w:val="24"/>
              </w:rPr>
              <w:t>0,346</w:t>
            </w:r>
          </w:p>
        </w:tc>
        <w:tc>
          <w:tcPr>
            <w:tcW w:w="591" w:type="dxa"/>
            <w:vAlign w:val="center"/>
          </w:tcPr>
          <w:p w14:paraId="10DE1D84" w14:textId="7EE0788A" w:rsidR="008B1CC3" w:rsidRPr="003F520C" w:rsidRDefault="005B6732" w:rsidP="00A1631E">
            <w:pPr>
              <w:jc w:val="center"/>
              <w:rPr>
                <w:sz w:val="24"/>
                <w:szCs w:val="24"/>
              </w:rPr>
            </w:pPr>
            <w:r w:rsidRPr="003F520C">
              <w:rPr>
                <w:sz w:val="24"/>
                <w:szCs w:val="24"/>
              </w:rPr>
              <w:t>6</w:t>
            </w:r>
            <w:r w:rsidR="008C5E6D" w:rsidRPr="003F520C">
              <w:rPr>
                <w:sz w:val="24"/>
                <w:szCs w:val="24"/>
              </w:rPr>
              <w:t>4</w:t>
            </w:r>
          </w:p>
        </w:tc>
        <w:tc>
          <w:tcPr>
            <w:tcW w:w="896" w:type="dxa"/>
            <w:vAlign w:val="center"/>
          </w:tcPr>
          <w:p w14:paraId="341F1BF5" w14:textId="7D6C7A91" w:rsidR="008B1CC3" w:rsidRPr="003F520C" w:rsidRDefault="00C02D9F" w:rsidP="00A1631E">
            <w:pPr>
              <w:jc w:val="center"/>
              <w:rPr>
                <w:sz w:val="24"/>
                <w:szCs w:val="24"/>
              </w:rPr>
            </w:pPr>
            <w:r w:rsidRPr="003F520C">
              <w:rPr>
                <w:sz w:val="24"/>
                <w:szCs w:val="24"/>
              </w:rPr>
              <w:t>0,000</w:t>
            </w:r>
          </w:p>
        </w:tc>
      </w:tr>
      <w:tr w:rsidR="00A423D0" w:rsidRPr="003F520C" w14:paraId="2B217C33" w14:textId="77777777" w:rsidTr="00A1631E">
        <w:tc>
          <w:tcPr>
            <w:tcW w:w="2194" w:type="dxa"/>
          </w:tcPr>
          <w:p w14:paraId="57A53A9F" w14:textId="4B0292C8" w:rsidR="008B1CC3" w:rsidRPr="003F520C" w:rsidRDefault="008B1CC3" w:rsidP="003B579C">
            <w:pPr>
              <w:rPr>
                <w:sz w:val="24"/>
                <w:szCs w:val="24"/>
              </w:rPr>
            </w:pPr>
            <w:r w:rsidRPr="003F520C">
              <w:rPr>
                <w:sz w:val="24"/>
                <w:szCs w:val="24"/>
              </w:rPr>
              <w:t>Энергичность жизнеспособность (</w:t>
            </w:r>
            <w:r w:rsidRPr="003F520C">
              <w:rPr>
                <w:sz w:val="24"/>
                <w:szCs w:val="24"/>
                <w:lang w:val="en-US"/>
              </w:rPr>
              <w:t>VT</w:t>
            </w:r>
            <w:r w:rsidRPr="003F520C">
              <w:rPr>
                <w:sz w:val="24"/>
                <w:szCs w:val="24"/>
              </w:rPr>
              <w:t>)</w:t>
            </w:r>
          </w:p>
        </w:tc>
        <w:tc>
          <w:tcPr>
            <w:tcW w:w="1083" w:type="dxa"/>
            <w:vAlign w:val="center"/>
          </w:tcPr>
          <w:p w14:paraId="78C6BFBF" w14:textId="255401AD" w:rsidR="008B1CC3" w:rsidRPr="003F520C" w:rsidRDefault="00F31CB0" w:rsidP="00A1631E">
            <w:pPr>
              <w:jc w:val="center"/>
              <w:rPr>
                <w:sz w:val="24"/>
                <w:szCs w:val="24"/>
              </w:rPr>
            </w:pPr>
            <w:r w:rsidRPr="003F520C">
              <w:rPr>
                <w:sz w:val="24"/>
                <w:szCs w:val="24"/>
              </w:rPr>
              <w:t>61,3</w:t>
            </w:r>
          </w:p>
        </w:tc>
        <w:tc>
          <w:tcPr>
            <w:tcW w:w="1471" w:type="dxa"/>
            <w:vAlign w:val="center"/>
          </w:tcPr>
          <w:p w14:paraId="7BB7085B" w14:textId="66614F2B" w:rsidR="008B1CC3" w:rsidRPr="003F520C" w:rsidRDefault="00231DBC" w:rsidP="00A1631E">
            <w:pPr>
              <w:jc w:val="center"/>
              <w:rPr>
                <w:sz w:val="24"/>
                <w:szCs w:val="24"/>
              </w:rPr>
            </w:pPr>
            <w:r w:rsidRPr="003F520C">
              <w:rPr>
                <w:sz w:val="24"/>
                <w:szCs w:val="24"/>
              </w:rPr>
              <w:t>1,68</w:t>
            </w:r>
          </w:p>
        </w:tc>
        <w:tc>
          <w:tcPr>
            <w:tcW w:w="1083" w:type="dxa"/>
            <w:vAlign w:val="center"/>
          </w:tcPr>
          <w:p w14:paraId="37C88292" w14:textId="5ABDC6D3" w:rsidR="008B1CC3" w:rsidRPr="003F520C" w:rsidRDefault="004838DF" w:rsidP="00A1631E">
            <w:pPr>
              <w:jc w:val="center"/>
              <w:rPr>
                <w:sz w:val="24"/>
                <w:szCs w:val="24"/>
              </w:rPr>
            </w:pPr>
            <w:r w:rsidRPr="003F520C">
              <w:rPr>
                <w:sz w:val="24"/>
                <w:szCs w:val="24"/>
              </w:rPr>
              <w:t>62,</w:t>
            </w:r>
            <w:r w:rsidR="00413B87" w:rsidRPr="003F520C">
              <w:rPr>
                <w:sz w:val="24"/>
                <w:szCs w:val="24"/>
              </w:rPr>
              <w:t>9</w:t>
            </w:r>
          </w:p>
        </w:tc>
        <w:tc>
          <w:tcPr>
            <w:tcW w:w="1471" w:type="dxa"/>
            <w:vAlign w:val="center"/>
          </w:tcPr>
          <w:p w14:paraId="2245EA17" w14:textId="47A4EB7A" w:rsidR="008B1CC3" w:rsidRPr="003F520C" w:rsidRDefault="005D2129" w:rsidP="00A1631E">
            <w:pPr>
              <w:jc w:val="center"/>
              <w:rPr>
                <w:sz w:val="24"/>
                <w:szCs w:val="24"/>
              </w:rPr>
            </w:pPr>
            <w:r w:rsidRPr="003F520C">
              <w:rPr>
                <w:sz w:val="24"/>
                <w:szCs w:val="24"/>
              </w:rPr>
              <w:t>2,70</w:t>
            </w:r>
          </w:p>
        </w:tc>
        <w:tc>
          <w:tcPr>
            <w:tcW w:w="814" w:type="dxa"/>
            <w:vAlign w:val="center"/>
          </w:tcPr>
          <w:p w14:paraId="6F324008" w14:textId="178A4CA1" w:rsidR="008B1CC3" w:rsidRPr="003F520C" w:rsidRDefault="00D00468" w:rsidP="00A1631E">
            <w:pPr>
              <w:jc w:val="center"/>
              <w:rPr>
                <w:sz w:val="24"/>
                <w:szCs w:val="24"/>
              </w:rPr>
            </w:pPr>
            <w:r w:rsidRPr="003F520C">
              <w:rPr>
                <w:sz w:val="24"/>
                <w:szCs w:val="24"/>
              </w:rPr>
              <w:t>0,008</w:t>
            </w:r>
          </w:p>
        </w:tc>
        <w:tc>
          <w:tcPr>
            <w:tcW w:w="591" w:type="dxa"/>
            <w:vAlign w:val="center"/>
          </w:tcPr>
          <w:p w14:paraId="75CF5E47" w14:textId="4022B538" w:rsidR="008B1CC3" w:rsidRPr="003F520C" w:rsidRDefault="005B6732" w:rsidP="00A1631E">
            <w:pPr>
              <w:jc w:val="center"/>
              <w:rPr>
                <w:sz w:val="24"/>
                <w:szCs w:val="24"/>
              </w:rPr>
            </w:pPr>
            <w:r w:rsidRPr="003F520C">
              <w:rPr>
                <w:sz w:val="24"/>
                <w:szCs w:val="24"/>
              </w:rPr>
              <w:t>64</w:t>
            </w:r>
          </w:p>
        </w:tc>
        <w:tc>
          <w:tcPr>
            <w:tcW w:w="896" w:type="dxa"/>
            <w:vAlign w:val="center"/>
          </w:tcPr>
          <w:p w14:paraId="2F60AEDF" w14:textId="793C63AA" w:rsidR="008B1CC3" w:rsidRPr="003F520C" w:rsidRDefault="00C02D9F" w:rsidP="00A1631E">
            <w:pPr>
              <w:jc w:val="center"/>
              <w:rPr>
                <w:sz w:val="24"/>
                <w:szCs w:val="24"/>
              </w:rPr>
            </w:pPr>
            <w:r w:rsidRPr="003F520C">
              <w:rPr>
                <w:sz w:val="24"/>
                <w:szCs w:val="24"/>
              </w:rPr>
              <w:t>0,000</w:t>
            </w:r>
          </w:p>
        </w:tc>
      </w:tr>
      <w:tr w:rsidR="00A423D0" w:rsidRPr="003F520C" w14:paraId="45F34ECC" w14:textId="77777777" w:rsidTr="00A1631E">
        <w:tc>
          <w:tcPr>
            <w:tcW w:w="2194" w:type="dxa"/>
          </w:tcPr>
          <w:p w14:paraId="6EEA5A91" w14:textId="4083F1F5" w:rsidR="008B1CC3" w:rsidRPr="003F520C" w:rsidRDefault="008B1CC3" w:rsidP="003B579C">
            <w:pPr>
              <w:rPr>
                <w:sz w:val="24"/>
                <w:szCs w:val="24"/>
              </w:rPr>
            </w:pPr>
            <w:r w:rsidRPr="003F520C">
              <w:rPr>
                <w:sz w:val="24"/>
                <w:szCs w:val="24"/>
              </w:rPr>
              <w:t>Социальное функционирование (</w:t>
            </w:r>
            <w:r w:rsidRPr="003F520C">
              <w:rPr>
                <w:sz w:val="24"/>
                <w:szCs w:val="24"/>
                <w:lang w:val="en-US"/>
              </w:rPr>
              <w:t>SF</w:t>
            </w:r>
            <w:r w:rsidRPr="003F520C">
              <w:rPr>
                <w:sz w:val="24"/>
                <w:szCs w:val="24"/>
              </w:rPr>
              <w:t>)</w:t>
            </w:r>
          </w:p>
        </w:tc>
        <w:tc>
          <w:tcPr>
            <w:tcW w:w="1083" w:type="dxa"/>
            <w:vAlign w:val="center"/>
          </w:tcPr>
          <w:p w14:paraId="2FA16324" w14:textId="430CE92C" w:rsidR="008B1CC3" w:rsidRPr="003F520C" w:rsidRDefault="00F31CB0" w:rsidP="00A1631E">
            <w:pPr>
              <w:jc w:val="center"/>
              <w:rPr>
                <w:sz w:val="24"/>
                <w:szCs w:val="24"/>
              </w:rPr>
            </w:pPr>
            <w:r w:rsidRPr="003F520C">
              <w:rPr>
                <w:sz w:val="24"/>
                <w:szCs w:val="24"/>
              </w:rPr>
              <w:t>59,5</w:t>
            </w:r>
          </w:p>
        </w:tc>
        <w:tc>
          <w:tcPr>
            <w:tcW w:w="1471" w:type="dxa"/>
            <w:vAlign w:val="center"/>
          </w:tcPr>
          <w:p w14:paraId="5D65164C" w14:textId="407FD6E2" w:rsidR="008B1CC3" w:rsidRPr="003F520C" w:rsidRDefault="008A7AF3" w:rsidP="00A1631E">
            <w:pPr>
              <w:jc w:val="center"/>
              <w:rPr>
                <w:sz w:val="24"/>
                <w:szCs w:val="24"/>
                <w:lang w:val="en-US"/>
              </w:rPr>
            </w:pPr>
            <w:r w:rsidRPr="003F520C">
              <w:rPr>
                <w:sz w:val="24"/>
                <w:szCs w:val="24"/>
              </w:rPr>
              <w:t>2,04</w:t>
            </w:r>
          </w:p>
        </w:tc>
        <w:tc>
          <w:tcPr>
            <w:tcW w:w="1083" w:type="dxa"/>
            <w:vAlign w:val="center"/>
          </w:tcPr>
          <w:p w14:paraId="0A15409F" w14:textId="2F805E51" w:rsidR="008B1CC3" w:rsidRPr="003F520C" w:rsidRDefault="004838DF" w:rsidP="00A1631E">
            <w:pPr>
              <w:jc w:val="center"/>
              <w:rPr>
                <w:sz w:val="24"/>
                <w:szCs w:val="24"/>
              </w:rPr>
            </w:pPr>
            <w:r w:rsidRPr="003F520C">
              <w:rPr>
                <w:sz w:val="24"/>
                <w:szCs w:val="24"/>
              </w:rPr>
              <w:t>6</w:t>
            </w:r>
            <w:r w:rsidR="00413B87" w:rsidRPr="003F520C">
              <w:rPr>
                <w:sz w:val="24"/>
                <w:szCs w:val="24"/>
              </w:rPr>
              <w:t>0</w:t>
            </w:r>
            <w:r w:rsidRPr="003F520C">
              <w:rPr>
                <w:sz w:val="24"/>
                <w:szCs w:val="24"/>
              </w:rPr>
              <w:t>,6</w:t>
            </w:r>
          </w:p>
        </w:tc>
        <w:tc>
          <w:tcPr>
            <w:tcW w:w="1471" w:type="dxa"/>
            <w:vAlign w:val="center"/>
          </w:tcPr>
          <w:p w14:paraId="6C5CD386" w14:textId="40025D0C" w:rsidR="008B1CC3" w:rsidRPr="003F520C" w:rsidRDefault="00855A9C" w:rsidP="00A1631E">
            <w:pPr>
              <w:jc w:val="center"/>
              <w:rPr>
                <w:sz w:val="24"/>
                <w:szCs w:val="24"/>
              </w:rPr>
            </w:pPr>
            <w:r w:rsidRPr="003F520C">
              <w:rPr>
                <w:sz w:val="24"/>
                <w:szCs w:val="24"/>
              </w:rPr>
              <w:t>2,67</w:t>
            </w:r>
          </w:p>
        </w:tc>
        <w:tc>
          <w:tcPr>
            <w:tcW w:w="814" w:type="dxa"/>
            <w:vAlign w:val="center"/>
          </w:tcPr>
          <w:p w14:paraId="402BAB9F" w14:textId="7B537E2B" w:rsidR="008B1CC3" w:rsidRPr="003F520C" w:rsidRDefault="00D00468" w:rsidP="00A1631E">
            <w:pPr>
              <w:jc w:val="center"/>
              <w:rPr>
                <w:sz w:val="24"/>
                <w:szCs w:val="24"/>
              </w:rPr>
            </w:pPr>
            <w:r w:rsidRPr="003F520C">
              <w:rPr>
                <w:sz w:val="24"/>
                <w:szCs w:val="24"/>
              </w:rPr>
              <w:t>0,053</w:t>
            </w:r>
          </w:p>
        </w:tc>
        <w:tc>
          <w:tcPr>
            <w:tcW w:w="591" w:type="dxa"/>
            <w:vAlign w:val="center"/>
          </w:tcPr>
          <w:p w14:paraId="6663DAFC" w14:textId="688C3AB6" w:rsidR="008B1CC3" w:rsidRPr="003F520C" w:rsidRDefault="005B6732" w:rsidP="00A1631E">
            <w:pPr>
              <w:jc w:val="center"/>
              <w:rPr>
                <w:sz w:val="24"/>
                <w:szCs w:val="24"/>
              </w:rPr>
            </w:pPr>
            <w:r w:rsidRPr="003F520C">
              <w:rPr>
                <w:sz w:val="24"/>
                <w:szCs w:val="24"/>
              </w:rPr>
              <w:t>64</w:t>
            </w:r>
          </w:p>
        </w:tc>
        <w:tc>
          <w:tcPr>
            <w:tcW w:w="896" w:type="dxa"/>
            <w:vAlign w:val="center"/>
          </w:tcPr>
          <w:p w14:paraId="1FD4E8CA" w14:textId="6A81408C" w:rsidR="008B1CC3" w:rsidRPr="003F520C" w:rsidRDefault="00C02D9F" w:rsidP="00A1631E">
            <w:pPr>
              <w:jc w:val="center"/>
              <w:rPr>
                <w:sz w:val="24"/>
                <w:szCs w:val="24"/>
              </w:rPr>
            </w:pPr>
            <w:r w:rsidRPr="003F520C">
              <w:rPr>
                <w:sz w:val="24"/>
                <w:szCs w:val="24"/>
              </w:rPr>
              <w:t>0,000</w:t>
            </w:r>
          </w:p>
        </w:tc>
      </w:tr>
      <w:tr w:rsidR="00A423D0" w:rsidRPr="003F520C" w14:paraId="1CB191A4" w14:textId="77777777" w:rsidTr="00A1631E">
        <w:tc>
          <w:tcPr>
            <w:tcW w:w="2194" w:type="dxa"/>
          </w:tcPr>
          <w:p w14:paraId="2F595C29" w14:textId="36279A72" w:rsidR="008B1CC3" w:rsidRPr="003F520C" w:rsidRDefault="007B7240" w:rsidP="003B579C">
            <w:pPr>
              <w:rPr>
                <w:sz w:val="24"/>
                <w:szCs w:val="24"/>
              </w:rPr>
            </w:pPr>
            <w:r w:rsidRPr="003F520C">
              <w:rPr>
                <w:sz w:val="24"/>
                <w:szCs w:val="24"/>
              </w:rPr>
              <w:t>Ролевые ограни</w:t>
            </w:r>
            <w:r w:rsidR="00A1631E">
              <w:rPr>
                <w:sz w:val="24"/>
                <w:szCs w:val="24"/>
              </w:rPr>
              <w:t xml:space="preserve"> </w:t>
            </w:r>
            <w:r w:rsidRPr="003F520C">
              <w:rPr>
                <w:sz w:val="24"/>
                <w:szCs w:val="24"/>
              </w:rPr>
              <w:t>чения вследствие эмоциональных проблем (</w:t>
            </w:r>
            <w:r w:rsidR="008B1CC3" w:rsidRPr="003F520C">
              <w:rPr>
                <w:sz w:val="24"/>
                <w:szCs w:val="24"/>
                <w:lang w:val="en-US"/>
              </w:rPr>
              <w:t>RE</w:t>
            </w:r>
            <w:r w:rsidRPr="003F520C">
              <w:rPr>
                <w:sz w:val="24"/>
                <w:szCs w:val="24"/>
              </w:rPr>
              <w:t>)</w:t>
            </w:r>
          </w:p>
        </w:tc>
        <w:tc>
          <w:tcPr>
            <w:tcW w:w="1083" w:type="dxa"/>
            <w:vAlign w:val="center"/>
          </w:tcPr>
          <w:p w14:paraId="123163FE" w14:textId="7B621633" w:rsidR="008B1CC3" w:rsidRPr="003F520C" w:rsidRDefault="00F31CB0" w:rsidP="00A1631E">
            <w:pPr>
              <w:jc w:val="center"/>
              <w:rPr>
                <w:sz w:val="24"/>
                <w:szCs w:val="24"/>
              </w:rPr>
            </w:pPr>
            <w:r w:rsidRPr="003F520C">
              <w:rPr>
                <w:sz w:val="24"/>
                <w:szCs w:val="24"/>
              </w:rPr>
              <w:t>61,8</w:t>
            </w:r>
          </w:p>
        </w:tc>
        <w:tc>
          <w:tcPr>
            <w:tcW w:w="1471" w:type="dxa"/>
            <w:vAlign w:val="center"/>
          </w:tcPr>
          <w:p w14:paraId="0BD5CB9D" w14:textId="43426DA2" w:rsidR="008B1CC3" w:rsidRPr="003F520C" w:rsidRDefault="0022378D" w:rsidP="00A1631E">
            <w:pPr>
              <w:jc w:val="center"/>
              <w:rPr>
                <w:sz w:val="24"/>
                <w:szCs w:val="24"/>
              </w:rPr>
            </w:pPr>
            <w:r w:rsidRPr="003F520C">
              <w:rPr>
                <w:sz w:val="24"/>
                <w:szCs w:val="24"/>
              </w:rPr>
              <w:t>1,31</w:t>
            </w:r>
          </w:p>
        </w:tc>
        <w:tc>
          <w:tcPr>
            <w:tcW w:w="1083" w:type="dxa"/>
            <w:vAlign w:val="center"/>
          </w:tcPr>
          <w:p w14:paraId="23F0EC53" w14:textId="2250C953" w:rsidR="008B1CC3" w:rsidRPr="003F520C" w:rsidRDefault="004838DF" w:rsidP="00A1631E">
            <w:pPr>
              <w:jc w:val="center"/>
              <w:rPr>
                <w:sz w:val="24"/>
                <w:szCs w:val="24"/>
              </w:rPr>
            </w:pPr>
            <w:r w:rsidRPr="003F520C">
              <w:rPr>
                <w:sz w:val="24"/>
                <w:szCs w:val="24"/>
              </w:rPr>
              <w:t>63,4</w:t>
            </w:r>
          </w:p>
        </w:tc>
        <w:tc>
          <w:tcPr>
            <w:tcW w:w="1471" w:type="dxa"/>
            <w:vAlign w:val="center"/>
          </w:tcPr>
          <w:p w14:paraId="6CA6FF05" w14:textId="24623CEF" w:rsidR="008B1CC3" w:rsidRPr="003F520C" w:rsidRDefault="00DC19C9" w:rsidP="00A1631E">
            <w:pPr>
              <w:jc w:val="center"/>
              <w:rPr>
                <w:sz w:val="24"/>
                <w:szCs w:val="24"/>
              </w:rPr>
            </w:pPr>
            <w:r w:rsidRPr="003F520C">
              <w:rPr>
                <w:sz w:val="24"/>
                <w:szCs w:val="24"/>
              </w:rPr>
              <w:t>2,34</w:t>
            </w:r>
          </w:p>
        </w:tc>
        <w:tc>
          <w:tcPr>
            <w:tcW w:w="814" w:type="dxa"/>
            <w:vAlign w:val="center"/>
          </w:tcPr>
          <w:p w14:paraId="5D925EF9" w14:textId="50D28627" w:rsidR="008B1CC3" w:rsidRPr="003F520C" w:rsidRDefault="00D00468" w:rsidP="00A1631E">
            <w:pPr>
              <w:jc w:val="center"/>
              <w:rPr>
                <w:sz w:val="24"/>
                <w:szCs w:val="24"/>
              </w:rPr>
            </w:pPr>
            <w:r w:rsidRPr="003F520C">
              <w:rPr>
                <w:sz w:val="24"/>
                <w:szCs w:val="24"/>
              </w:rPr>
              <w:t>0,001</w:t>
            </w:r>
          </w:p>
        </w:tc>
        <w:tc>
          <w:tcPr>
            <w:tcW w:w="591" w:type="dxa"/>
            <w:vAlign w:val="center"/>
          </w:tcPr>
          <w:p w14:paraId="53524F8C" w14:textId="6139FF84" w:rsidR="008B1CC3" w:rsidRPr="003F520C" w:rsidRDefault="005B6732" w:rsidP="00A1631E">
            <w:pPr>
              <w:jc w:val="center"/>
              <w:rPr>
                <w:sz w:val="24"/>
                <w:szCs w:val="24"/>
              </w:rPr>
            </w:pPr>
            <w:r w:rsidRPr="003F520C">
              <w:rPr>
                <w:sz w:val="24"/>
                <w:szCs w:val="24"/>
              </w:rPr>
              <w:t>64</w:t>
            </w:r>
          </w:p>
        </w:tc>
        <w:tc>
          <w:tcPr>
            <w:tcW w:w="896" w:type="dxa"/>
            <w:vAlign w:val="center"/>
          </w:tcPr>
          <w:p w14:paraId="17C28694" w14:textId="475076AD" w:rsidR="008B1CC3" w:rsidRPr="003F520C" w:rsidRDefault="00C02D9F" w:rsidP="00A1631E">
            <w:pPr>
              <w:jc w:val="center"/>
              <w:rPr>
                <w:sz w:val="24"/>
                <w:szCs w:val="24"/>
              </w:rPr>
            </w:pPr>
            <w:r w:rsidRPr="003F520C">
              <w:rPr>
                <w:sz w:val="24"/>
                <w:szCs w:val="24"/>
              </w:rPr>
              <w:t>0,000</w:t>
            </w:r>
          </w:p>
        </w:tc>
      </w:tr>
      <w:tr w:rsidR="00A423D0" w:rsidRPr="003F520C" w14:paraId="6F31C4AB" w14:textId="77777777" w:rsidTr="00A1631E">
        <w:tc>
          <w:tcPr>
            <w:tcW w:w="2194" w:type="dxa"/>
          </w:tcPr>
          <w:p w14:paraId="2E432A90" w14:textId="24B5CA43" w:rsidR="008B1CC3" w:rsidRPr="003F520C" w:rsidRDefault="007B7240" w:rsidP="003B579C">
            <w:pPr>
              <w:rPr>
                <w:sz w:val="24"/>
                <w:szCs w:val="24"/>
              </w:rPr>
            </w:pPr>
            <w:r w:rsidRPr="003F520C">
              <w:rPr>
                <w:sz w:val="24"/>
                <w:szCs w:val="24"/>
              </w:rPr>
              <w:t>Психическое здоровье (</w:t>
            </w:r>
            <w:r w:rsidR="008B1CC3" w:rsidRPr="003F520C">
              <w:rPr>
                <w:sz w:val="24"/>
                <w:szCs w:val="24"/>
                <w:lang w:val="en-US"/>
              </w:rPr>
              <w:t>MH</w:t>
            </w:r>
            <w:r w:rsidRPr="003F520C">
              <w:rPr>
                <w:sz w:val="24"/>
                <w:szCs w:val="24"/>
              </w:rPr>
              <w:t>)</w:t>
            </w:r>
          </w:p>
        </w:tc>
        <w:tc>
          <w:tcPr>
            <w:tcW w:w="1083" w:type="dxa"/>
            <w:vAlign w:val="center"/>
          </w:tcPr>
          <w:p w14:paraId="61C491E1" w14:textId="7323F387" w:rsidR="008B1CC3" w:rsidRPr="003F520C" w:rsidRDefault="00F31CB0" w:rsidP="00A1631E">
            <w:pPr>
              <w:jc w:val="center"/>
              <w:rPr>
                <w:sz w:val="24"/>
                <w:szCs w:val="24"/>
              </w:rPr>
            </w:pPr>
            <w:r w:rsidRPr="003F520C">
              <w:rPr>
                <w:sz w:val="24"/>
                <w:szCs w:val="24"/>
              </w:rPr>
              <w:t>67,9</w:t>
            </w:r>
          </w:p>
        </w:tc>
        <w:tc>
          <w:tcPr>
            <w:tcW w:w="1471" w:type="dxa"/>
            <w:vAlign w:val="center"/>
          </w:tcPr>
          <w:p w14:paraId="4D1D4E16" w14:textId="2A22CF1D" w:rsidR="008B1CC3" w:rsidRPr="003F520C" w:rsidRDefault="00BA66E9" w:rsidP="00A1631E">
            <w:pPr>
              <w:jc w:val="center"/>
              <w:rPr>
                <w:sz w:val="24"/>
                <w:szCs w:val="24"/>
                <w:lang w:val="en-US"/>
              </w:rPr>
            </w:pPr>
            <w:r w:rsidRPr="003F520C">
              <w:rPr>
                <w:sz w:val="24"/>
                <w:szCs w:val="24"/>
              </w:rPr>
              <w:t>2,11</w:t>
            </w:r>
          </w:p>
        </w:tc>
        <w:tc>
          <w:tcPr>
            <w:tcW w:w="1083" w:type="dxa"/>
            <w:vAlign w:val="center"/>
          </w:tcPr>
          <w:p w14:paraId="78498AAA" w14:textId="75DC2DAD" w:rsidR="008B1CC3" w:rsidRPr="003F520C" w:rsidRDefault="0016087F" w:rsidP="00A1631E">
            <w:pPr>
              <w:jc w:val="center"/>
              <w:rPr>
                <w:sz w:val="24"/>
                <w:szCs w:val="24"/>
              </w:rPr>
            </w:pPr>
            <w:r w:rsidRPr="003F520C">
              <w:rPr>
                <w:sz w:val="24"/>
                <w:szCs w:val="24"/>
              </w:rPr>
              <w:t>68</w:t>
            </w:r>
            <w:r w:rsidR="004838DF" w:rsidRPr="003F520C">
              <w:rPr>
                <w:sz w:val="24"/>
                <w:szCs w:val="24"/>
              </w:rPr>
              <w:t>,7</w:t>
            </w:r>
          </w:p>
        </w:tc>
        <w:tc>
          <w:tcPr>
            <w:tcW w:w="1471" w:type="dxa"/>
            <w:vAlign w:val="center"/>
          </w:tcPr>
          <w:p w14:paraId="38599272" w14:textId="7C2F4FF3" w:rsidR="008B1CC3" w:rsidRPr="003F520C" w:rsidRDefault="006D1376" w:rsidP="00A1631E">
            <w:pPr>
              <w:jc w:val="center"/>
              <w:rPr>
                <w:sz w:val="24"/>
                <w:szCs w:val="24"/>
              </w:rPr>
            </w:pPr>
            <w:r w:rsidRPr="003F520C">
              <w:rPr>
                <w:sz w:val="24"/>
                <w:szCs w:val="24"/>
              </w:rPr>
              <w:t>2,54</w:t>
            </w:r>
          </w:p>
        </w:tc>
        <w:tc>
          <w:tcPr>
            <w:tcW w:w="814" w:type="dxa"/>
            <w:vAlign w:val="center"/>
          </w:tcPr>
          <w:p w14:paraId="5F53EE76" w14:textId="17DE582A" w:rsidR="008B1CC3" w:rsidRPr="003F520C" w:rsidRDefault="00D00468" w:rsidP="00A1631E">
            <w:pPr>
              <w:jc w:val="center"/>
              <w:rPr>
                <w:sz w:val="24"/>
                <w:szCs w:val="24"/>
              </w:rPr>
            </w:pPr>
            <w:r w:rsidRPr="003F520C">
              <w:rPr>
                <w:sz w:val="24"/>
                <w:szCs w:val="24"/>
              </w:rPr>
              <w:t>0,175</w:t>
            </w:r>
          </w:p>
        </w:tc>
        <w:tc>
          <w:tcPr>
            <w:tcW w:w="591" w:type="dxa"/>
            <w:vAlign w:val="center"/>
          </w:tcPr>
          <w:p w14:paraId="31F016E9" w14:textId="7B70C983" w:rsidR="008B1CC3" w:rsidRPr="003F520C" w:rsidRDefault="005B6732" w:rsidP="00A1631E">
            <w:pPr>
              <w:jc w:val="center"/>
              <w:rPr>
                <w:sz w:val="24"/>
                <w:szCs w:val="24"/>
              </w:rPr>
            </w:pPr>
            <w:r w:rsidRPr="003F520C">
              <w:rPr>
                <w:sz w:val="24"/>
                <w:szCs w:val="24"/>
              </w:rPr>
              <w:t>64</w:t>
            </w:r>
          </w:p>
        </w:tc>
        <w:tc>
          <w:tcPr>
            <w:tcW w:w="896" w:type="dxa"/>
            <w:vAlign w:val="center"/>
          </w:tcPr>
          <w:p w14:paraId="62ABADA7" w14:textId="6FD1A958" w:rsidR="008B1CC3" w:rsidRPr="003F520C" w:rsidRDefault="00C02D9F" w:rsidP="00A1631E">
            <w:pPr>
              <w:jc w:val="center"/>
              <w:rPr>
                <w:sz w:val="24"/>
                <w:szCs w:val="24"/>
              </w:rPr>
            </w:pPr>
            <w:r w:rsidRPr="003F520C">
              <w:rPr>
                <w:sz w:val="24"/>
                <w:szCs w:val="24"/>
              </w:rPr>
              <w:t>0,000</w:t>
            </w:r>
          </w:p>
        </w:tc>
      </w:tr>
    </w:tbl>
    <w:p w14:paraId="2D4A1AD0" w14:textId="77777777" w:rsidR="00B21299" w:rsidRPr="00610820" w:rsidRDefault="00B21299" w:rsidP="003B579C">
      <w:pPr>
        <w:spacing w:after="0" w:line="240" w:lineRule="auto"/>
        <w:contextualSpacing/>
        <w:jc w:val="both"/>
      </w:pPr>
    </w:p>
    <w:p w14:paraId="60F4A9B8" w14:textId="437ECEB0" w:rsidR="00FE6E2F" w:rsidRPr="00610820" w:rsidRDefault="00764CA9" w:rsidP="00174F94">
      <w:pPr>
        <w:spacing w:after="0" w:line="240" w:lineRule="auto"/>
        <w:ind w:firstLine="709"/>
        <w:contextualSpacing/>
        <w:jc w:val="both"/>
      </w:pPr>
      <w:r w:rsidRPr="00610820">
        <w:t xml:space="preserve">Согласно полученным данным до внедрения модели </w:t>
      </w:r>
      <w:r w:rsidR="005B70D0" w:rsidRPr="00610820">
        <w:t xml:space="preserve">общий </w:t>
      </w:r>
      <w:r w:rsidRPr="00610820">
        <w:t>показател</w:t>
      </w:r>
      <w:r w:rsidR="005B70D0" w:rsidRPr="00610820">
        <w:t xml:space="preserve">ь КЖ ВТ/ВОП по 8 шкалам был </w:t>
      </w:r>
      <w:r w:rsidR="000A7B88" w:rsidRPr="00610820">
        <w:t>несколько выше</w:t>
      </w:r>
      <w:r w:rsidRPr="00610820">
        <w:t xml:space="preserve">, </w:t>
      </w:r>
      <w:r w:rsidR="000A7B88" w:rsidRPr="00610820">
        <w:t>чем в</w:t>
      </w:r>
      <w:r w:rsidR="005B70D0" w:rsidRPr="00610820">
        <w:t xml:space="preserve"> </w:t>
      </w:r>
      <w:r w:rsidRPr="00610820">
        <w:t>результат</w:t>
      </w:r>
      <w:r w:rsidR="000A7B88" w:rsidRPr="00610820">
        <w:t>е о</w:t>
      </w:r>
      <w:r w:rsidRPr="00610820">
        <w:t>проса в исследуемых группах во время проведения осн</w:t>
      </w:r>
      <w:r w:rsidR="005B70D0" w:rsidRPr="00610820">
        <w:t xml:space="preserve">овного исследования, и составил </w:t>
      </w:r>
      <w:r w:rsidR="000A7B88" w:rsidRPr="00610820">
        <w:t>63</w:t>
      </w:r>
      <w:r w:rsidR="005B70D0" w:rsidRPr="00610820">
        <w:t>,</w:t>
      </w:r>
      <w:r w:rsidR="000A7B88" w:rsidRPr="00610820">
        <w:t>3</w:t>
      </w:r>
      <w:r w:rsidR="005B70D0" w:rsidRPr="00610820">
        <w:t>%.</w:t>
      </w:r>
      <w:r w:rsidRPr="00610820">
        <w:t xml:space="preserve"> </w:t>
      </w:r>
      <w:r w:rsidR="00FE6E2F" w:rsidRPr="00610820">
        <w:t>После внедрения модели</w:t>
      </w:r>
      <w:r w:rsidR="005B70D0" w:rsidRPr="00610820">
        <w:t xml:space="preserve">, несмотря на прошедший короткий период </w:t>
      </w:r>
      <w:r w:rsidR="00FE6E2F" w:rsidRPr="00610820">
        <w:t xml:space="preserve">(через 4 месяца), </w:t>
      </w:r>
      <w:r w:rsidR="005B70D0" w:rsidRPr="00610820">
        <w:t xml:space="preserve">предварительно </w:t>
      </w:r>
      <w:r w:rsidR="00FE6E2F" w:rsidRPr="00610820">
        <w:t>можно увидеть</w:t>
      </w:r>
      <w:r w:rsidR="000A7B88" w:rsidRPr="00610820">
        <w:t xml:space="preserve"> некот</w:t>
      </w:r>
      <w:r w:rsidR="00A80D39" w:rsidRPr="00610820">
        <w:t>о</w:t>
      </w:r>
      <w:r w:rsidR="000A7B88" w:rsidRPr="00610820">
        <w:t>рое</w:t>
      </w:r>
      <w:r w:rsidR="005B70D0" w:rsidRPr="00610820">
        <w:t xml:space="preserve"> </w:t>
      </w:r>
      <w:r w:rsidR="00FE6E2F" w:rsidRPr="00610820">
        <w:t xml:space="preserve">улучшение </w:t>
      </w:r>
      <w:r w:rsidR="005B70D0" w:rsidRPr="00610820">
        <w:t xml:space="preserve">почти по всем </w:t>
      </w:r>
      <w:r w:rsidR="00FE6E2F" w:rsidRPr="00610820">
        <w:t>показател</w:t>
      </w:r>
      <w:r w:rsidR="005B70D0" w:rsidRPr="00610820">
        <w:t>ям</w:t>
      </w:r>
      <w:r w:rsidR="00FE6E2F" w:rsidRPr="00610820">
        <w:t xml:space="preserve"> КЖ</w:t>
      </w:r>
      <w:r w:rsidR="005B70D0" w:rsidRPr="00610820">
        <w:t xml:space="preserve"> (табл</w:t>
      </w:r>
      <w:r w:rsidR="00A1631E">
        <w:t>ица</w:t>
      </w:r>
      <w:r w:rsidR="00A80D39" w:rsidRPr="00610820">
        <w:t xml:space="preserve"> </w:t>
      </w:r>
      <w:r w:rsidR="005B70D0" w:rsidRPr="00610820">
        <w:t>24)</w:t>
      </w:r>
      <w:r w:rsidR="00FE6E2F" w:rsidRPr="00610820">
        <w:t>. А также общий показатель КЖ состав</w:t>
      </w:r>
      <w:r w:rsidR="005B70D0" w:rsidRPr="00610820">
        <w:t>ил</w:t>
      </w:r>
      <w:r w:rsidR="000A7B88" w:rsidRPr="00610820">
        <w:t xml:space="preserve"> 64</w:t>
      </w:r>
      <w:r w:rsidR="005B70D0" w:rsidRPr="00610820">
        <w:t>,</w:t>
      </w:r>
      <w:r w:rsidR="000A7B88" w:rsidRPr="00610820">
        <w:t>3</w:t>
      </w:r>
      <w:r w:rsidR="005B70D0" w:rsidRPr="00610820">
        <w:t>%</w:t>
      </w:r>
      <w:r w:rsidR="00FE6E2F" w:rsidRPr="00610820">
        <w:t>.</w:t>
      </w:r>
      <w:r w:rsidR="000A7B88" w:rsidRPr="00610820">
        <w:t xml:space="preserve"> Ввиду небольшого </w:t>
      </w:r>
      <w:r w:rsidR="004A3401" w:rsidRPr="00610820">
        <w:t>отрезка</w:t>
      </w:r>
      <w:r w:rsidR="000A7B88" w:rsidRPr="00610820">
        <w:t xml:space="preserve"> времени</w:t>
      </w:r>
      <w:r w:rsidR="004A3401" w:rsidRPr="00610820">
        <w:t xml:space="preserve"> между опросами до и после внедрения модели, можно прогнозировать показатели КЖ еще выше у медицинских работников поликлиник при более длительном периоде</w:t>
      </w:r>
      <w:r w:rsidR="00A80D39" w:rsidRPr="00610820">
        <w:t xml:space="preserve"> после внедрения модели</w:t>
      </w:r>
      <w:r w:rsidR="004A3401" w:rsidRPr="00610820">
        <w:t xml:space="preserve"> и адаптации к изменениям в работе организации. </w:t>
      </w:r>
    </w:p>
    <w:p w14:paraId="21E5A230" w14:textId="4422DD1E" w:rsidR="00971746" w:rsidRPr="00610820" w:rsidRDefault="00FE6E2F" w:rsidP="00174F94">
      <w:pPr>
        <w:spacing w:after="0" w:line="240" w:lineRule="auto"/>
        <w:ind w:firstLine="709"/>
        <w:contextualSpacing/>
        <w:jc w:val="both"/>
      </w:pPr>
      <w:r w:rsidRPr="00610820">
        <w:t>Также при повторном тестировании медицинских работников, нам было адресовано и некоторое количество положительных отзывов о</w:t>
      </w:r>
      <w:r w:rsidR="00BE76F2" w:rsidRPr="00610820">
        <w:t>б изменении работы, организационных моментов, снижении нагрузки, обеспечении комфортных условий труда. ВТ/ВОП высказались и об эффективной работе психолога по профилактике СЭВ, а также повышении правовой грамотности путем разъяснения некоторых</w:t>
      </w:r>
      <w:r w:rsidR="00971746" w:rsidRPr="00610820">
        <w:t xml:space="preserve"> пунктов в основных НПА, и подробное ознакомление с новыми.</w:t>
      </w:r>
    </w:p>
    <w:p w14:paraId="4F8066B5" w14:textId="56A428BF" w:rsidR="00E664E8" w:rsidRDefault="00971746" w:rsidP="00174F94">
      <w:pPr>
        <w:spacing w:after="0" w:line="240" w:lineRule="auto"/>
        <w:ind w:firstLine="709"/>
        <w:contextualSpacing/>
        <w:jc w:val="both"/>
      </w:pPr>
      <w:r w:rsidRPr="00610820">
        <w:t xml:space="preserve">Таким образом, внедрение части модели повышения качества жизни </w:t>
      </w:r>
      <w:r w:rsidR="00A80D39" w:rsidRPr="00610820">
        <w:t xml:space="preserve">и условий труда </w:t>
      </w:r>
      <w:r w:rsidRPr="00610820">
        <w:t xml:space="preserve">ВТ/ВОП можно считать эффективной и рекомендовать ее для дальнейшего полного внедрения в организации ПМСП республики.   </w:t>
      </w:r>
      <w:r w:rsidR="00BE76F2" w:rsidRPr="00610820">
        <w:t xml:space="preserve"> </w:t>
      </w:r>
      <w:r w:rsidR="00FE6E2F" w:rsidRPr="00610820">
        <w:t xml:space="preserve"> </w:t>
      </w:r>
    </w:p>
    <w:p w14:paraId="72BC1BE6" w14:textId="77777777" w:rsidR="00A1631E" w:rsidRDefault="00A1631E" w:rsidP="00174F94">
      <w:pPr>
        <w:spacing w:after="0" w:line="240" w:lineRule="auto"/>
        <w:ind w:firstLine="709"/>
        <w:contextualSpacing/>
        <w:jc w:val="both"/>
      </w:pPr>
    </w:p>
    <w:p w14:paraId="252B7DE6" w14:textId="77777777" w:rsidR="00A1631E" w:rsidRDefault="00A1631E" w:rsidP="00174F94">
      <w:pPr>
        <w:spacing w:after="0" w:line="240" w:lineRule="auto"/>
        <w:ind w:firstLine="709"/>
        <w:contextualSpacing/>
        <w:jc w:val="both"/>
      </w:pPr>
    </w:p>
    <w:p w14:paraId="1089A5CB" w14:textId="77777777" w:rsidR="00A1631E" w:rsidRDefault="00A1631E" w:rsidP="00174F94">
      <w:pPr>
        <w:spacing w:after="0" w:line="240" w:lineRule="auto"/>
        <w:ind w:firstLine="709"/>
        <w:contextualSpacing/>
        <w:jc w:val="both"/>
      </w:pPr>
    </w:p>
    <w:p w14:paraId="206A1E0A" w14:textId="77777777" w:rsidR="002C778D" w:rsidRDefault="002C778D" w:rsidP="00174F94">
      <w:pPr>
        <w:spacing w:after="0" w:line="240" w:lineRule="auto"/>
        <w:ind w:firstLine="709"/>
        <w:contextualSpacing/>
        <w:jc w:val="both"/>
      </w:pPr>
    </w:p>
    <w:p w14:paraId="220F1A4F" w14:textId="77777777" w:rsidR="002C778D" w:rsidRDefault="002C778D" w:rsidP="00174F94">
      <w:pPr>
        <w:spacing w:after="0" w:line="240" w:lineRule="auto"/>
        <w:ind w:firstLine="709"/>
        <w:contextualSpacing/>
        <w:jc w:val="both"/>
      </w:pPr>
    </w:p>
    <w:p w14:paraId="387116C6" w14:textId="77777777" w:rsidR="002C778D" w:rsidRDefault="002C778D" w:rsidP="00174F94">
      <w:pPr>
        <w:spacing w:after="0" w:line="240" w:lineRule="auto"/>
        <w:ind w:firstLine="709"/>
        <w:contextualSpacing/>
        <w:jc w:val="both"/>
      </w:pPr>
    </w:p>
    <w:p w14:paraId="65838E1B" w14:textId="77777777" w:rsidR="002C778D" w:rsidRPr="00610820" w:rsidRDefault="002C778D" w:rsidP="00174F94">
      <w:pPr>
        <w:spacing w:after="0" w:line="240" w:lineRule="auto"/>
        <w:ind w:firstLine="709"/>
        <w:contextualSpacing/>
        <w:jc w:val="both"/>
      </w:pPr>
    </w:p>
    <w:p w14:paraId="552E99B7" w14:textId="77777777" w:rsidR="00A247B7" w:rsidRPr="00610820" w:rsidRDefault="00D66F3C" w:rsidP="00174F94">
      <w:pPr>
        <w:pStyle w:val="1"/>
        <w:spacing w:before="0" w:line="240" w:lineRule="auto"/>
        <w:ind w:firstLine="709"/>
        <w:jc w:val="center"/>
        <w:rPr>
          <w:rFonts w:ascii="Times New Roman" w:hAnsi="Times New Roman" w:cs="Times New Roman"/>
          <w:b/>
          <w:color w:val="auto"/>
          <w:sz w:val="28"/>
          <w:szCs w:val="28"/>
        </w:rPr>
      </w:pPr>
      <w:r w:rsidRPr="00610820">
        <w:rPr>
          <w:rFonts w:ascii="Times New Roman" w:hAnsi="Times New Roman" w:cs="Times New Roman"/>
          <w:b/>
          <w:color w:val="auto"/>
          <w:sz w:val="28"/>
          <w:szCs w:val="28"/>
        </w:rPr>
        <w:t>З</w:t>
      </w:r>
      <w:r w:rsidR="008123CB" w:rsidRPr="00610820">
        <w:rPr>
          <w:rFonts w:ascii="Times New Roman" w:hAnsi="Times New Roman" w:cs="Times New Roman"/>
          <w:b/>
          <w:color w:val="auto"/>
          <w:sz w:val="28"/>
          <w:szCs w:val="28"/>
        </w:rPr>
        <w:t>АКЛЮЧЕНИЕ</w:t>
      </w:r>
      <w:bookmarkEnd w:id="19"/>
    </w:p>
    <w:p w14:paraId="0BAA09EE" w14:textId="77777777" w:rsidR="00A1631E" w:rsidRDefault="00A1631E" w:rsidP="00174F94">
      <w:pPr>
        <w:spacing w:after="0" w:line="240" w:lineRule="auto"/>
        <w:ind w:firstLine="709"/>
        <w:jc w:val="both"/>
      </w:pPr>
    </w:p>
    <w:p w14:paraId="77CBE548" w14:textId="77777777" w:rsidR="001B1486" w:rsidRPr="00610820" w:rsidRDefault="00040F85" w:rsidP="00174F94">
      <w:pPr>
        <w:tabs>
          <w:tab w:val="left" w:pos="993"/>
        </w:tabs>
        <w:spacing w:after="0" w:line="240" w:lineRule="auto"/>
        <w:ind w:firstLine="709"/>
        <w:jc w:val="both"/>
      </w:pPr>
      <w:r w:rsidRPr="00610820">
        <w:t>Участковая служба ПМСП является флагманом нынешней политики здравоохранения. В то же время в этой области постоянно наблюдается текучесть</w:t>
      </w:r>
      <w:r w:rsidR="001B1486" w:rsidRPr="00610820">
        <w:t xml:space="preserve"> и отток кадров, причинами которых</w:t>
      </w:r>
      <w:r w:rsidRPr="00610820">
        <w:t xml:space="preserve"> являются </w:t>
      </w:r>
      <w:r w:rsidR="001B1486" w:rsidRPr="00610820">
        <w:t>н</w:t>
      </w:r>
      <w:r w:rsidRPr="00610820">
        <w:t xml:space="preserve">еудовлетворительное </w:t>
      </w:r>
      <w:r w:rsidR="00996BC7" w:rsidRPr="00610820">
        <w:t>КЖ</w:t>
      </w:r>
      <w:r w:rsidRPr="00610820">
        <w:t xml:space="preserve"> и развитие синдрома эмоционального выгорания. </w:t>
      </w:r>
    </w:p>
    <w:p w14:paraId="6427F942" w14:textId="0AFA502D" w:rsidR="00AB076C" w:rsidRPr="00610820" w:rsidRDefault="00AB076C" w:rsidP="00174F94">
      <w:pPr>
        <w:tabs>
          <w:tab w:val="left" w:pos="993"/>
        </w:tabs>
        <w:spacing w:after="0" w:line="240" w:lineRule="auto"/>
        <w:ind w:firstLine="709"/>
        <w:jc w:val="both"/>
      </w:pPr>
      <w:r w:rsidRPr="00610820">
        <w:t xml:space="preserve">Качество жизни </w:t>
      </w:r>
      <w:r w:rsidR="001B1486" w:rsidRPr="00610820">
        <w:t xml:space="preserve">является индикатором социального и экономического роста общества, и имеет составляющими психологическое и физическое здоровье. </w:t>
      </w:r>
      <w:r w:rsidR="009C7779" w:rsidRPr="00610820">
        <w:t xml:space="preserve">Несмотря на значительный объем исследований в этой области, удельный вес работ по изучению </w:t>
      </w:r>
      <w:r w:rsidR="00996BC7" w:rsidRPr="00610820">
        <w:t>КЖ</w:t>
      </w:r>
      <w:r w:rsidR="009C7779" w:rsidRPr="00610820">
        <w:t xml:space="preserve"> медицинских работников остается низким. В отечественных и русскоязычных литературных источниках </w:t>
      </w:r>
      <w:r w:rsidR="00996BC7" w:rsidRPr="00610820">
        <w:t>КЖ</w:t>
      </w:r>
      <w:r w:rsidR="009C7779" w:rsidRPr="00610820">
        <w:t xml:space="preserve"> врачей </w:t>
      </w:r>
      <w:r w:rsidR="00FE2C1F">
        <w:t xml:space="preserve">уровня первичного звена </w:t>
      </w:r>
      <w:r w:rsidR="009C7779" w:rsidRPr="00610820">
        <w:t xml:space="preserve">занимает менее 2%. Значительная доля исследований в данной области в иностранных источниках принадлежит работам китайских авторов, что связано со схожими процессами модернизации и трансформации </w:t>
      </w:r>
      <w:r w:rsidR="00FE2C1F">
        <w:t xml:space="preserve">системы </w:t>
      </w:r>
      <w:r w:rsidR="009C7779" w:rsidRPr="00610820">
        <w:t xml:space="preserve">ПМСП. В то же время уровень </w:t>
      </w:r>
      <w:r w:rsidR="00996BC7" w:rsidRPr="00610820">
        <w:t>КЖ</w:t>
      </w:r>
      <w:r w:rsidR="00FE6919">
        <w:t xml:space="preserve"> врачей </w:t>
      </w:r>
      <w:r w:rsidR="002A6DFA" w:rsidRPr="00610820">
        <w:t>терапевтов/врачей общей практики</w:t>
      </w:r>
      <w:r w:rsidR="009C7779" w:rsidRPr="00610820">
        <w:t xml:space="preserve"> имеет существенное влияни</w:t>
      </w:r>
      <w:r w:rsidR="002A6DFA" w:rsidRPr="00610820">
        <w:t>е на продуктивность их работы</w:t>
      </w:r>
      <w:r w:rsidR="009C7779" w:rsidRPr="00610820">
        <w:t xml:space="preserve">. Учитывая, что  </w:t>
      </w:r>
      <w:r w:rsidR="00996BC7" w:rsidRPr="00610820">
        <w:t xml:space="preserve">уровень КЖ </w:t>
      </w:r>
      <w:r w:rsidRPr="00610820">
        <w:t>врачей участковой службы</w:t>
      </w:r>
      <w:r w:rsidR="001B1486" w:rsidRPr="00610820">
        <w:t xml:space="preserve"> </w:t>
      </w:r>
      <w:r w:rsidR="00FE2C1F">
        <w:t xml:space="preserve">поликлиник </w:t>
      </w:r>
      <w:r w:rsidR="00996BC7" w:rsidRPr="00610820">
        <w:t xml:space="preserve">часто </w:t>
      </w:r>
      <w:r w:rsidR="001B1486" w:rsidRPr="00610820">
        <w:t xml:space="preserve">остается вне </w:t>
      </w:r>
      <w:r w:rsidR="00996BC7" w:rsidRPr="00610820">
        <w:t>поля зрения, данная работа представляет собой актуальное исследование для понимания факторов, влияющих на здоровье самих врачей и на продуктивность службы ПМСП в целом.</w:t>
      </w:r>
    </w:p>
    <w:p w14:paraId="6C924DCA" w14:textId="07082687" w:rsidR="00A247B7" w:rsidRPr="00610820" w:rsidRDefault="00A247B7" w:rsidP="00174F94">
      <w:pPr>
        <w:tabs>
          <w:tab w:val="left" w:pos="993"/>
        </w:tabs>
        <w:autoSpaceDE w:val="0"/>
        <w:autoSpaceDN w:val="0"/>
        <w:adjustRightInd w:val="0"/>
        <w:spacing w:after="0" w:line="240" w:lineRule="auto"/>
        <w:ind w:firstLine="709"/>
        <w:jc w:val="both"/>
      </w:pPr>
      <w:r w:rsidRPr="00610820">
        <w:t>Реформы в области здравоохранения привели к трансформации ПМСП с выведением врача общей практики на первое место, и постепенным замещением врачей</w:t>
      </w:r>
      <w:r w:rsidR="004F3BCA">
        <w:t xml:space="preserve"> </w:t>
      </w:r>
      <w:r w:rsidRPr="00610820">
        <w:t xml:space="preserve">терапевтов на ВОП. Для сохранения преемственности </w:t>
      </w:r>
      <w:r w:rsidR="00DD420D" w:rsidRPr="00610820">
        <w:t xml:space="preserve">работы </w:t>
      </w:r>
      <w:r w:rsidRPr="00610820">
        <w:t>участковой</w:t>
      </w:r>
      <w:r w:rsidR="00DD420D" w:rsidRPr="00610820">
        <w:t xml:space="preserve"> службы основные обязанности по оказанию медицинской помощи населению остались неизменными как для врачей</w:t>
      </w:r>
      <w:r w:rsidR="004F3BCA">
        <w:t xml:space="preserve"> </w:t>
      </w:r>
      <w:r w:rsidR="00DD420D" w:rsidRPr="00610820">
        <w:t xml:space="preserve">терапевтов, так и для ВОП. Проведенный анализ НПА, регулирующих деятельность ПМСП, показал, что квалификационные характеристики, алгоритмы рабочих действий и функциональные обязанности являются </w:t>
      </w:r>
      <w:r w:rsidR="002A6DFA" w:rsidRPr="00610820">
        <w:t>схожими</w:t>
      </w:r>
      <w:r w:rsidR="00DD420D" w:rsidRPr="00610820">
        <w:t xml:space="preserve"> для врачей</w:t>
      </w:r>
      <w:r w:rsidR="004F3BCA">
        <w:t xml:space="preserve"> </w:t>
      </w:r>
      <w:r w:rsidR="00DD420D" w:rsidRPr="00610820">
        <w:t xml:space="preserve">терапевтов и ВОП. Несмотря на расширение полномочий ВОП по приему детского населения и узких специалистов терапевтического профиля, врачи </w:t>
      </w:r>
      <w:r w:rsidR="002A6DFA" w:rsidRPr="00610820">
        <w:t xml:space="preserve">обеих специальностей имеют </w:t>
      </w:r>
      <w:r w:rsidR="00DD420D" w:rsidRPr="00610820">
        <w:t>основные принципы работы участковой службы. Врачи</w:t>
      </w:r>
      <w:r w:rsidR="004F3BCA">
        <w:t xml:space="preserve"> </w:t>
      </w:r>
      <w:r w:rsidR="00DD420D" w:rsidRPr="00610820">
        <w:t xml:space="preserve">терапевты и ВОП имеют одинаковые условия работы, регламент приема пациентов, а также требования к медицинской документации. </w:t>
      </w:r>
      <w:r w:rsidR="00587060" w:rsidRPr="00610820">
        <w:t>Учитывая приоритет</w:t>
      </w:r>
      <w:r w:rsidR="00DD420D" w:rsidRPr="00610820">
        <w:t xml:space="preserve"> общеврачебной</w:t>
      </w:r>
      <w:r w:rsidR="00D92E8C">
        <w:t xml:space="preserve"> практики в организациях ПМСП,</w:t>
      </w:r>
      <w:r w:rsidR="00DD420D" w:rsidRPr="00610820">
        <w:t xml:space="preserve"> для повышения ак</w:t>
      </w:r>
      <w:r w:rsidR="00D92E8C">
        <w:t>туальности данного исследования</w:t>
      </w:r>
      <w:r w:rsidR="00587060" w:rsidRPr="00610820">
        <w:t xml:space="preserve"> было проведено совместное</w:t>
      </w:r>
      <w:r w:rsidR="00DD420D" w:rsidRPr="00610820">
        <w:t xml:space="preserve"> изучение КЖ</w:t>
      </w:r>
      <w:r w:rsidR="00587060" w:rsidRPr="00610820">
        <w:t xml:space="preserve"> у ВОП и</w:t>
      </w:r>
      <w:r w:rsidR="00FE6919">
        <w:t xml:space="preserve"> врачей </w:t>
      </w:r>
      <w:r w:rsidR="00DD420D" w:rsidRPr="00610820">
        <w:t>терапевтов</w:t>
      </w:r>
      <w:r w:rsidR="00587060" w:rsidRPr="00610820">
        <w:t>.</w:t>
      </w:r>
      <w:r w:rsidR="00DD420D" w:rsidRPr="00610820">
        <w:t xml:space="preserve"> </w:t>
      </w:r>
    </w:p>
    <w:p w14:paraId="43BF1F0A" w14:textId="702F369E" w:rsidR="00A247B7" w:rsidRPr="00610820" w:rsidRDefault="00A247B7" w:rsidP="00174F94">
      <w:pPr>
        <w:pStyle w:val="a7"/>
        <w:tabs>
          <w:tab w:val="left" w:pos="993"/>
        </w:tabs>
        <w:spacing w:after="0" w:line="240" w:lineRule="auto"/>
        <w:ind w:left="0" w:firstLine="709"/>
        <w:jc w:val="both"/>
        <w:rPr>
          <w:rFonts w:eastAsia="Times New Roman"/>
          <w:color w:val="000000" w:themeColor="text1"/>
        </w:rPr>
      </w:pPr>
      <w:r w:rsidRPr="00610820">
        <w:rPr>
          <w:rFonts w:eastAsia="Times New Roman"/>
          <w:color w:val="000000" w:themeColor="text1"/>
        </w:rPr>
        <w:t>Контент-анализ литературных источников показал, что качество жизни медицинских работников обусловлено равномерным распределением рабочей нагрузки, чувством социальной значимости и экономической стабильности. Подверженность внешнему влиянию зависит от удовлетворенности своим трудом, чувством правовой защищенности, условиями труда. Анализ показал, что причинами ухода из профессии медицинских работников в 88% обусловлено низкими экон</w:t>
      </w:r>
      <w:r w:rsidR="00D92E8C">
        <w:rPr>
          <w:rFonts w:eastAsia="Times New Roman"/>
          <w:color w:val="000000" w:themeColor="text1"/>
        </w:rPr>
        <w:t xml:space="preserve">омическими достижениями, </w:t>
      </w:r>
      <w:r w:rsidR="00B74A96" w:rsidRPr="00610820">
        <w:rPr>
          <w:rFonts w:eastAsia="Times New Roman"/>
          <w:color w:val="000000" w:themeColor="text1"/>
        </w:rPr>
        <w:t>56%</w:t>
      </w:r>
      <w:r w:rsidR="0000430F">
        <w:rPr>
          <w:rFonts w:eastAsia="Times New Roman"/>
          <w:color w:val="000000" w:themeColor="text1"/>
        </w:rPr>
        <w:t xml:space="preserve"> </w:t>
      </w:r>
      <w:r w:rsidRPr="00610820">
        <w:rPr>
          <w:rFonts w:eastAsia="Times New Roman"/>
          <w:color w:val="000000" w:themeColor="text1"/>
        </w:rPr>
        <w:t xml:space="preserve">- синдромом эмоционального выгорания, когда уход из профессии расценивается как защитный механизм экономии эмоций. </w:t>
      </w:r>
    </w:p>
    <w:p w14:paraId="1616A8C3" w14:textId="18872E95" w:rsidR="0028403E" w:rsidRPr="00610820" w:rsidRDefault="00601ECE" w:rsidP="00174F94">
      <w:pPr>
        <w:pStyle w:val="a3"/>
        <w:shd w:val="clear" w:color="auto" w:fill="FFFFFF" w:themeFill="background1"/>
        <w:tabs>
          <w:tab w:val="left" w:pos="993"/>
        </w:tabs>
        <w:ind w:firstLine="709"/>
        <w:jc w:val="both"/>
        <w:rPr>
          <w:rStyle w:val="tlid-translation"/>
          <w:rFonts w:ascii="Times New Roman" w:hAnsi="Times New Roman" w:cs="Times New Roman"/>
          <w:sz w:val="28"/>
          <w:szCs w:val="28"/>
        </w:rPr>
      </w:pPr>
      <w:r w:rsidRPr="00610820">
        <w:rPr>
          <w:rStyle w:val="tlid-translation"/>
          <w:rFonts w:ascii="Times New Roman" w:hAnsi="Times New Roman" w:cs="Times New Roman"/>
          <w:sz w:val="28"/>
          <w:szCs w:val="28"/>
        </w:rPr>
        <w:t xml:space="preserve">Изучение влияния микро- и макросреды на КЖ </w:t>
      </w:r>
      <w:r w:rsidR="001B1486" w:rsidRPr="00610820">
        <w:rPr>
          <w:rStyle w:val="tlid-translation"/>
          <w:rFonts w:ascii="Times New Roman" w:hAnsi="Times New Roman" w:cs="Times New Roman"/>
          <w:sz w:val="28"/>
          <w:szCs w:val="28"/>
        </w:rPr>
        <w:t>В</w:t>
      </w:r>
      <w:r w:rsidRPr="00610820">
        <w:rPr>
          <w:rStyle w:val="tlid-translation"/>
          <w:rFonts w:ascii="Times New Roman" w:hAnsi="Times New Roman" w:cs="Times New Roman"/>
          <w:sz w:val="28"/>
          <w:szCs w:val="28"/>
        </w:rPr>
        <w:t xml:space="preserve">Т/ВОП позволило выявить основные детерминирующие факторы КЖ и установить их качественное и количественное влияние. </w:t>
      </w:r>
      <w:r w:rsidR="00D95194" w:rsidRPr="00610820">
        <w:rPr>
          <w:rStyle w:val="tlid-translation"/>
          <w:rFonts w:ascii="Times New Roman" w:hAnsi="Times New Roman" w:cs="Times New Roman"/>
          <w:sz w:val="28"/>
          <w:szCs w:val="28"/>
        </w:rPr>
        <w:t>Факторами микросреды явились составляющие, обеспечиваю</w:t>
      </w:r>
      <w:r w:rsidR="00D92E8C">
        <w:rPr>
          <w:rStyle w:val="tlid-translation"/>
          <w:rFonts w:ascii="Times New Roman" w:hAnsi="Times New Roman" w:cs="Times New Roman"/>
          <w:sz w:val="28"/>
          <w:szCs w:val="28"/>
        </w:rPr>
        <w:t>щие материальное благосостояние</w:t>
      </w:r>
      <w:r w:rsidR="00D95194" w:rsidRPr="00610820">
        <w:rPr>
          <w:rStyle w:val="tlid-translation"/>
          <w:rFonts w:ascii="Times New Roman" w:hAnsi="Times New Roman" w:cs="Times New Roman"/>
          <w:sz w:val="28"/>
          <w:szCs w:val="28"/>
        </w:rPr>
        <w:t xml:space="preserve"> и благоприятный психологический климат. </w:t>
      </w:r>
      <w:r w:rsidR="0057131F" w:rsidRPr="00610820">
        <w:rPr>
          <w:rStyle w:val="tlid-translation"/>
          <w:rFonts w:ascii="Times New Roman" w:hAnsi="Times New Roman" w:cs="Times New Roman"/>
          <w:sz w:val="28"/>
          <w:szCs w:val="28"/>
        </w:rPr>
        <w:t>Из</w:t>
      </w:r>
      <w:r w:rsidR="00D92E8C">
        <w:rPr>
          <w:rStyle w:val="tlid-translation"/>
          <w:rFonts w:ascii="Times New Roman" w:hAnsi="Times New Roman" w:cs="Times New Roman"/>
          <w:sz w:val="28"/>
          <w:szCs w:val="28"/>
        </w:rPr>
        <w:t>учение организационной культуры</w:t>
      </w:r>
      <w:r w:rsidR="0057131F" w:rsidRPr="00610820">
        <w:rPr>
          <w:rStyle w:val="tlid-translation"/>
          <w:rFonts w:ascii="Times New Roman" w:hAnsi="Times New Roman" w:cs="Times New Roman"/>
          <w:sz w:val="28"/>
          <w:szCs w:val="28"/>
        </w:rPr>
        <w:t xml:space="preserve"> как основы микросреды позволило определить, что избыточные рабочие нагрузки обусловлены повышенными требованиями к выполне</w:t>
      </w:r>
      <w:r w:rsidR="00D92E8C">
        <w:rPr>
          <w:rStyle w:val="tlid-translation"/>
          <w:rFonts w:ascii="Times New Roman" w:hAnsi="Times New Roman" w:cs="Times New Roman"/>
          <w:sz w:val="28"/>
          <w:szCs w:val="28"/>
        </w:rPr>
        <w:t>нию функциональных обязанностей</w:t>
      </w:r>
      <w:r w:rsidR="0057131F" w:rsidRPr="00610820">
        <w:rPr>
          <w:rStyle w:val="tlid-translation"/>
          <w:rFonts w:ascii="Times New Roman" w:hAnsi="Times New Roman" w:cs="Times New Roman"/>
          <w:sz w:val="28"/>
          <w:szCs w:val="28"/>
        </w:rPr>
        <w:t xml:space="preserve"> и отсутствием качественных условий для их выполнения. </w:t>
      </w:r>
      <w:r w:rsidR="0028403E" w:rsidRPr="00610820">
        <w:rPr>
          <w:rStyle w:val="tlid-translation"/>
          <w:rFonts w:ascii="Times New Roman" w:hAnsi="Times New Roman" w:cs="Times New Roman"/>
          <w:sz w:val="28"/>
          <w:szCs w:val="28"/>
        </w:rPr>
        <w:t xml:space="preserve">Исследование показало, что согласно организационной культуре МО, оказывающих ПМСП, главенствующее место занимает удовлетворенность пациентов качеством предоставляемых услуг. Для достижения данной цели ВТ/ВОП приходится брать на себя дополнительные обязанности, что усиливает их рабочую нагрузку, приводит к хроническому стрессу и снижению самооценки. </w:t>
      </w:r>
      <w:r w:rsidR="00177387" w:rsidRPr="00610820">
        <w:rPr>
          <w:rStyle w:val="tlid-translation"/>
          <w:rFonts w:ascii="Times New Roman" w:hAnsi="Times New Roman" w:cs="Times New Roman"/>
          <w:sz w:val="28"/>
          <w:szCs w:val="28"/>
        </w:rPr>
        <w:t>При этом в организационной культуре мало предусмотрены мероприятия по психологической разгрузке и правовой поддержки ВТ/ВОП. Другим негативным моментом в организационной культуре является отсутствие реальных механизмов по делегированию обязанностей среднему медицинскому персоналу. Несмотря на частые ссылки на опыт развитых стран по повышению роли медицинских сестер, юридическая ответственность за качество лечения остается за врачами участковой службы, что делает делегирование неэффективным.</w:t>
      </w:r>
    </w:p>
    <w:p w14:paraId="7E550A6A" w14:textId="0CBB6111" w:rsidR="0057131F" w:rsidRPr="00610820" w:rsidRDefault="00177387" w:rsidP="00174F94">
      <w:pPr>
        <w:pStyle w:val="a3"/>
        <w:shd w:val="clear" w:color="auto" w:fill="FFFFFF" w:themeFill="background1"/>
        <w:tabs>
          <w:tab w:val="left" w:pos="993"/>
        </w:tabs>
        <w:ind w:firstLine="709"/>
        <w:jc w:val="both"/>
        <w:rPr>
          <w:rFonts w:ascii="Times New Roman" w:eastAsia="Times New Roman" w:hAnsi="Times New Roman" w:cs="Times New Roman"/>
          <w:color w:val="000000"/>
          <w:sz w:val="28"/>
          <w:szCs w:val="28"/>
        </w:rPr>
      </w:pPr>
      <w:r w:rsidRPr="00610820">
        <w:rPr>
          <w:rStyle w:val="tlid-translation"/>
          <w:rFonts w:ascii="Times New Roman" w:hAnsi="Times New Roman" w:cs="Times New Roman"/>
          <w:sz w:val="28"/>
          <w:szCs w:val="28"/>
        </w:rPr>
        <w:t>Одни</w:t>
      </w:r>
      <w:r w:rsidR="0057131F" w:rsidRPr="00610820">
        <w:rPr>
          <w:rStyle w:val="tlid-translation"/>
          <w:rFonts w:ascii="Times New Roman" w:hAnsi="Times New Roman" w:cs="Times New Roman"/>
          <w:sz w:val="28"/>
          <w:szCs w:val="28"/>
        </w:rPr>
        <w:t xml:space="preserve"> из главных приоритетов формирования благоприятного климата, </w:t>
      </w:r>
      <w:r w:rsidRPr="00610820">
        <w:rPr>
          <w:rStyle w:val="tlid-translation"/>
          <w:rFonts w:ascii="Times New Roman" w:hAnsi="Times New Roman" w:cs="Times New Roman"/>
          <w:sz w:val="28"/>
          <w:szCs w:val="28"/>
        </w:rPr>
        <w:t xml:space="preserve">такие </w:t>
      </w:r>
      <w:r w:rsidR="0057131F" w:rsidRPr="00610820">
        <w:rPr>
          <w:rStyle w:val="tlid-translation"/>
          <w:rFonts w:ascii="Times New Roman" w:hAnsi="Times New Roman" w:cs="Times New Roman"/>
          <w:sz w:val="28"/>
          <w:szCs w:val="28"/>
        </w:rPr>
        <w:t>как поощрение положительных эмоций у МР и чувства ценности их работы, имеет слабую поддержку</w:t>
      </w:r>
      <w:r w:rsidR="00C306D4" w:rsidRPr="00610820">
        <w:rPr>
          <w:rStyle w:val="tlid-translation"/>
          <w:rFonts w:ascii="Times New Roman" w:hAnsi="Times New Roman" w:cs="Times New Roman"/>
          <w:sz w:val="28"/>
          <w:szCs w:val="28"/>
        </w:rPr>
        <w:t>,</w:t>
      </w:r>
      <w:r w:rsidR="0057131F" w:rsidRPr="00610820">
        <w:rPr>
          <w:rStyle w:val="tlid-translation"/>
          <w:rFonts w:ascii="Times New Roman" w:hAnsi="Times New Roman" w:cs="Times New Roman"/>
          <w:sz w:val="28"/>
          <w:szCs w:val="28"/>
        </w:rPr>
        <w:t xml:space="preserve"> как со стороны администрации, так и </w:t>
      </w:r>
      <w:r w:rsidR="0028403E" w:rsidRPr="00610820">
        <w:rPr>
          <w:rStyle w:val="tlid-translation"/>
          <w:rFonts w:ascii="Times New Roman" w:hAnsi="Times New Roman" w:cs="Times New Roman"/>
          <w:sz w:val="28"/>
          <w:szCs w:val="28"/>
        </w:rPr>
        <w:t>с</w:t>
      </w:r>
      <w:r w:rsidR="0057131F" w:rsidRPr="00610820">
        <w:rPr>
          <w:rStyle w:val="tlid-translation"/>
          <w:rFonts w:ascii="Times New Roman" w:hAnsi="Times New Roman" w:cs="Times New Roman"/>
          <w:sz w:val="28"/>
          <w:szCs w:val="28"/>
        </w:rPr>
        <w:t xml:space="preserve">о стороны пациентов. </w:t>
      </w:r>
      <w:r w:rsidR="00C306D4" w:rsidRPr="00610820">
        <w:rPr>
          <w:rStyle w:val="tlid-translation"/>
          <w:rFonts w:ascii="Times New Roman" w:hAnsi="Times New Roman" w:cs="Times New Roman"/>
          <w:sz w:val="28"/>
          <w:szCs w:val="28"/>
        </w:rPr>
        <w:t xml:space="preserve">Другие субъективные факторы, такие как </w:t>
      </w:r>
      <w:r w:rsidR="00D92E8C">
        <w:rPr>
          <w:rFonts w:ascii="Times New Roman" w:eastAsia="Times New Roman" w:hAnsi="Times New Roman" w:cs="Times New Roman"/>
          <w:color w:val="000000"/>
          <w:sz w:val="28"/>
          <w:szCs w:val="28"/>
        </w:rPr>
        <w:t>возможность</w:t>
      </w:r>
      <w:r w:rsidR="00C306D4" w:rsidRPr="00610820">
        <w:rPr>
          <w:rFonts w:ascii="Times New Roman" w:eastAsia="Times New Roman" w:hAnsi="Times New Roman" w:cs="Times New Roman"/>
          <w:color w:val="000000"/>
          <w:sz w:val="28"/>
          <w:szCs w:val="28"/>
        </w:rPr>
        <w:t xml:space="preserve"> поддерживать свое здоровье, чувство значимости как специалиста, чувство защищенности и высокой репутации, также минимизированы ввиду несовершенного правового регулирования. </w:t>
      </w:r>
    </w:p>
    <w:p w14:paraId="1F7D92F3" w14:textId="6A5546DA" w:rsidR="00C306D4" w:rsidRPr="00610820" w:rsidRDefault="002A6DFA" w:rsidP="00174F94">
      <w:pPr>
        <w:tabs>
          <w:tab w:val="left" w:pos="993"/>
        </w:tabs>
        <w:spacing w:after="0" w:line="240" w:lineRule="auto"/>
        <w:ind w:firstLine="709"/>
        <w:jc w:val="both"/>
      </w:pPr>
      <w:r w:rsidRPr="00610820">
        <w:t>Неблагоприятные условия работы</w:t>
      </w:r>
      <w:r w:rsidR="00A1631E">
        <w:t xml:space="preserve"> </w:t>
      </w:r>
      <w:r w:rsidR="00D92E8C">
        <w:t>–</w:t>
      </w:r>
      <w:r w:rsidR="00C306D4" w:rsidRPr="00610820">
        <w:t xml:space="preserve"> высокая плотность прикрепленного населения, отсутствие условий для отдыха, невозможность поддержания режима питан</w:t>
      </w:r>
      <w:r w:rsidRPr="00610820">
        <w:t>ия</w:t>
      </w:r>
      <w:r w:rsidR="0000430F">
        <w:t xml:space="preserve"> </w:t>
      </w:r>
      <w:r w:rsidR="00C306D4" w:rsidRPr="00610820">
        <w:t xml:space="preserve">– негативно влияют на домены как физического, так и эмоционального здоровья. Конфликты с пациентами и их необоснованные жалобы снижают чувство важной роли в обществе, что усиливается отсутствием или низким уровнем поддержки со стороны администрации МО. В свою очередь имеются сложности по оказанию этой поддержки ввиду отсутствия четкого регулирования ответственности с обеих сторон. Перегрузки в работе часто связаны с необходимостью проводить информирование пациентах об изменении порядка оказании им медицинских услуг вследствие реформ, здесь же приходится испытывать агрессию с их стороны по поводу несогласия с данными реформами.  </w:t>
      </w:r>
    </w:p>
    <w:p w14:paraId="2F7B334B" w14:textId="6AD19117" w:rsidR="00C306D4" w:rsidRPr="00610820" w:rsidRDefault="00C306D4" w:rsidP="00174F94">
      <w:pPr>
        <w:tabs>
          <w:tab w:val="left" w:pos="993"/>
        </w:tabs>
        <w:spacing w:after="0" w:line="240" w:lineRule="auto"/>
        <w:ind w:firstLine="709"/>
        <w:jc w:val="both"/>
        <w:rPr>
          <w:rStyle w:val="tlid-translation"/>
        </w:rPr>
      </w:pPr>
      <w:r w:rsidRPr="00610820">
        <w:rPr>
          <w:rFonts w:eastAsia="Times New Roman"/>
          <w:color w:val="000000"/>
        </w:rPr>
        <w:t xml:space="preserve">Высокий процент развития СЭВ среди ВТ/ВОП обусловлен сложностью </w:t>
      </w:r>
      <w:r w:rsidRPr="00610820">
        <w:rPr>
          <w:rStyle w:val="tlid-translation"/>
        </w:rPr>
        <w:t>самой медицинской профессии, включая требования к работе и рабочим ресурсам.</w:t>
      </w:r>
      <w:r w:rsidRPr="00610820">
        <w:rPr>
          <w:rFonts w:eastAsia="Times New Roman"/>
          <w:color w:val="000000"/>
        </w:rPr>
        <w:t xml:space="preserve"> Имеющийся диссонанс приоритетов микросреды усиливает влияние факторов развития СЭВ, при этом молодые специалисты испытывают на себе все его фазы. Последствиями такого воздействия становятся потеря интереса к работе и профессиональному росту, что в последующем пр</w:t>
      </w:r>
      <w:r w:rsidR="00D92E8C">
        <w:rPr>
          <w:rFonts w:eastAsia="Times New Roman"/>
          <w:color w:val="000000"/>
        </w:rPr>
        <w:t>иводит к уходу из специальности</w:t>
      </w:r>
      <w:r w:rsidRPr="00610820">
        <w:rPr>
          <w:rFonts w:eastAsia="Times New Roman"/>
          <w:color w:val="000000"/>
        </w:rPr>
        <w:t xml:space="preserve"> и из профессии врача. </w:t>
      </w:r>
      <w:r w:rsidRPr="00610820">
        <w:t xml:space="preserve">Наличие СЭВ приводит к тому, что врачам приходится пересматривать свои позиции в обществе, создавать защитные эмоциональные механизмы, что в конечном итоге приводит к </w:t>
      </w:r>
      <w:r w:rsidR="00A247B7" w:rsidRPr="00610820">
        <w:t>формированию порочного круга хронической эмоциональной недостаточности</w:t>
      </w:r>
      <w:r w:rsidRPr="00610820">
        <w:t xml:space="preserve">. </w:t>
      </w:r>
    </w:p>
    <w:p w14:paraId="246B94DF" w14:textId="5696E7A4" w:rsidR="00177387" w:rsidRPr="00610820" w:rsidRDefault="00D95194" w:rsidP="00174F94">
      <w:pPr>
        <w:pStyle w:val="a3"/>
        <w:shd w:val="clear" w:color="auto" w:fill="FFFFFF" w:themeFill="background1"/>
        <w:tabs>
          <w:tab w:val="left" w:pos="993"/>
        </w:tabs>
        <w:ind w:firstLine="709"/>
        <w:jc w:val="both"/>
        <w:rPr>
          <w:rStyle w:val="tlid-translation"/>
          <w:rFonts w:ascii="Times New Roman" w:hAnsi="Times New Roman" w:cs="Times New Roman"/>
          <w:sz w:val="28"/>
          <w:szCs w:val="28"/>
        </w:rPr>
      </w:pPr>
      <w:r w:rsidRPr="00610820">
        <w:rPr>
          <w:rStyle w:val="tlid-translation"/>
          <w:rFonts w:ascii="Times New Roman" w:hAnsi="Times New Roman" w:cs="Times New Roman"/>
          <w:sz w:val="28"/>
          <w:szCs w:val="28"/>
        </w:rPr>
        <w:t>Основные факторы макросреды, такие как экономический и социальный рост страны в целом, не имели существенно</w:t>
      </w:r>
      <w:r w:rsidR="00B74A96" w:rsidRPr="00610820">
        <w:rPr>
          <w:rStyle w:val="tlid-translation"/>
          <w:rFonts w:ascii="Times New Roman" w:hAnsi="Times New Roman" w:cs="Times New Roman"/>
          <w:sz w:val="28"/>
          <w:szCs w:val="28"/>
        </w:rPr>
        <w:t>го</w:t>
      </w:r>
      <w:r w:rsidRPr="00610820">
        <w:rPr>
          <w:rStyle w:val="tlid-translation"/>
          <w:rFonts w:ascii="Times New Roman" w:hAnsi="Times New Roman" w:cs="Times New Roman"/>
          <w:sz w:val="28"/>
          <w:szCs w:val="28"/>
        </w:rPr>
        <w:t xml:space="preserve"> влияния на рост благосостояния и социального статуса ВТ/ВОП ввиду несовершенного политического компонента, не определившего распределения </w:t>
      </w:r>
      <w:r w:rsidR="00177387" w:rsidRPr="00610820">
        <w:rPr>
          <w:rStyle w:val="tlid-translation"/>
          <w:rFonts w:ascii="Times New Roman" w:hAnsi="Times New Roman" w:cs="Times New Roman"/>
          <w:sz w:val="28"/>
          <w:szCs w:val="28"/>
        </w:rPr>
        <w:t xml:space="preserve">социальных и </w:t>
      </w:r>
      <w:r w:rsidRPr="00610820">
        <w:rPr>
          <w:rStyle w:val="tlid-translation"/>
          <w:rFonts w:ascii="Times New Roman" w:hAnsi="Times New Roman" w:cs="Times New Roman"/>
          <w:sz w:val="28"/>
          <w:szCs w:val="28"/>
        </w:rPr>
        <w:t xml:space="preserve">материальных благ для МР в сторону увеличения. </w:t>
      </w:r>
      <w:r w:rsidR="00177387" w:rsidRPr="00610820">
        <w:rPr>
          <w:rStyle w:val="tlid-translation"/>
          <w:rFonts w:ascii="Times New Roman" w:hAnsi="Times New Roman" w:cs="Times New Roman"/>
          <w:sz w:val="28"/>
          <w:szCs w:val="28"/>
        </w:rPr>
        <w:t>Наше исследование показал</w:t>
      </w:r>
      <w:r w:rsidR="00D92E8C">
        <w:rPr>
          <w:rStyle w:val="tlid-translation"/>
          <w:rFonts w:ascii="Times New Roman" w:hAnsi="Times New Roman" w:cs="Times New Roman"/>
          <w:sz w:val="28"/>
          <w:szCs w:val="28"/>
        </w:rPr>
        <w:t>о, что за последнее десятилетие</w:t>
      </w:r>
      <w:r w:rsidR="00177387" w:rsidRPr="00610820">
        <w:rPr>
          <w:rStyle w:val="tlid-translation"/>
          <w:rFonts w:ascii="Times New Roman" w:hAnsi="Times New Roman" w:cs="Times New Roman"/>
          <w:sz w:val="28"/>
          <w:szCs w:val="28"/>
        </w:rPr>
        <w:t xml:space="preserve"> </w:t>
      </w:r>
      <w:r w:rsidR="00C07664" w:rsidRPr="00610820">
        <w:rPr>
          <w:rStyle w:val="tlid-translation"/>
          <w:rFonts w:ascii="Times New Roman" w:hAnsi="Times New Roman" w:cs="Times New Roman"/>
          <w:sz w:val="28"/>
          <w:szCs w:val="28"/>
        </w:rPr>
        <w:t>медицинские работники были лишены прав на льготные услуги ввиду изменения статуса МО как общественного имущества. В то же время дополнительные льготы в различных областях не были запланированы и не были предложены для МР,</w:t>
      </w:r>
      <w:r w:rsidR="00177387" w:rsidRPr="00610820">
        <w:rPr>
          <w:rStyle w:val="tlid-translation"/>
          <w:rFonts w:ascii="Times New Roman" w:hAnsi="Times New Roman" w:cs="Times New Roman"/>
          <w:sz w:val="28"/>
          <w:szCs w:val="28"/>
        </w:rPr>
        <w:t xml:space="preserve"> </w:t>
      </w:r>
      <w:r w:rsidR="00C07664" w:rsidRPr="00610820">
        <w:rPr>
          <w:rStyle w:val="tlid-translation"/>
          <w:rFonts w:ascii="Times New Roman" w:hAnsi="Times New Roman" w:cs="Times New Roman"/>
          <w:sz w:val="28"/>
          <w:szCs w:val="28"/>
        </w:rPr>
        <w:t>что значительно повлияло на их социальный статус.</w:t>
      </w:r>
    </w:p>
    <w:p w14:paraId="4E3AF392" w14:textId="441A8EA6" w:rsidR="0057131F" w:rsidRPr="00610820" w:rsidRDefault="00D95194" w:rsidP="00174F94">
      <w:pPr>
        <w:pStyle w:val="a3"/>
        <w:shd w:val="clear" w:color="auto" w:fill="FFFFFF" w:themeFill="background1"/>
        <w:tabs>
          <w:tab w:val="left" w:pos="993"/>
        </w:tabs>
        <w:ind w:firstLine="709"/>
        <w:jc w:val="both"/>
        <w:rPr>
          <w:rStyle w:val="tlid-translation"/>
          <w:rFonts w:ascii="Times New Roman" w:hAnsi="Times New Roman" w:cs="Times New Roman"/>
          <w:sz w:val="28"/>
          <w:szCs w:val="28"/>
        </w:rPr>
      </w:pPr>
      <w:r w:rsidRPr="00610820">
        <w:rPr>
          <w:rStyle w:val="tlid-translation"/>
          <w:rFonts w:ascii="Times New Roman" w:hAnsi="Times New Roman" w:cs="Times New Roman"/>
          <w:sz w:val="28"/>
          <w:szCs w:val="28"/>
        </w:rPr>
        <w:t>Также, среди факторов макросреды выявлено отсутствие четких механизмов правовой поддержки работников</w:t>
      </w:r>
      <w:r w:rsidR="005E04C0">
        <w:rPr>
          <w:rStyle w:val="tlid-translation"/>
          <w:rFonts w:ascii="Times New Roman" w:hAnsi="Times New Roman" w:cs="Times New Roman"/>
          <w:sz w:val="28"/>
          <w:szCs w:val="28"/>
        </w:rPr>
        <w:t xml:space="preserve"> городских поликлиник</w:t>
      </w:r>
      <w:r w:rsidR="0057131F" w:rsidRPr="00610820">
        <w:rPr>
          <w:rStyle w:val="tlid-translation"/>
          <w:rFonts w:ascii="Times New Roman" w:hAnsi="Times New Roman" w:cs="Times New Roman"/>
          <w:sz w:val="28"/>
          <w:szCs w:val="28"/>
        </w:rPr>
        <w:t xml:space="preserve">, что усиливает ее отрицательное влияние на КЖ ВТ/ВОП. </w:t>
      </w:r>
    </w:p>
    <w:p w14:paraId="469F0998" w14:textId="48D178A4" w:rsidR="00A247B7" w:rsidRDefault="00C07664" w:rsidP="00174F94">
      <w:pPr>
        <w:tabs>
          <w:tab w:val="left" w:pos="993"/>
        </w:tabs>
        <w:spacing w:after="0" w:line="240" w:lineRule="auto"/>
        <w:ind w:firstLine="709"/>
        <w:jc w:val="both"/>
      </w:pPr>
      <w:r w:rsidRPr="00610820">
        <w:t xml:space="preserve">Таким образом, качественный анализ показал наличие многих факторов внутреннего и внешнего окружения, формирующих КЖ врачей </w:t>
      </w:r>
      <w:r w:rsidR="003C14B1" w:rsidRPr="00610820">
        <w:t>терапевтов/ врачей общей практики</w:t>
      </w:r>
      <w:r w:rsidRPr="00610820">
        <w:t xml:space="preserve">, а также их существенное негативное влияние. </w:t>
      </w:r>
      <w:r w:rsidR="00A247B7" w:rsidRPr="00610820">
        <w:t xml:space="preserve">В условиях дефицита кадров </w:t>
      </w:r>
      <w:r w:rsidR="005E04C0">
        <w:t>первичного звена системы здравоохранения</w:t>
      </w:r>
      <w:r w:rsidR="00D92E8C">
        <w:t>,</w:t>
      </w:r>
      <w:r w:rsidR="00A247B7" w:rsidRPr="00610820">
        <w:t xml:space="preserve"> учитывая дорогостоящее для государства медицинское образование, есть необходимость провести изменения во внешнем окружении </w:t>
      </w:r>
      <w:r w:rsidR="008123CB" w:rsidRPr="00610820">
        <w:t>ВТ/</w:t>
      </w:r>
      <w:r w:rsidR="00A247B7" w:rsidRPr="00610820">
        <w:t>ВОП для поддержания достойного качества жизни.</w:t>
      </w:r>
    </w:p>
    <w:p w14:paraId="376859A2" w14:textId="77777777" w:rsidR="005E04C0" w:rsidRPr="00610820" w:rsidRDefault="005E04C0" w:rsidP="00174F94">
      <w:pPr>
        <w:tabs>
          <w:tab w:val="left" w:pos="993"/>
        </w:tabs>
        <w:spacing w:after="0" w:line="240" w:lineRule="auto"/>
        <w:ind w:firstLine="709"/>
        <w:jc w:val="both"/>
      </w:pPr>
    </w:p>
    <w:p w14:paraId="45B53F24" w14:textId="704B3425" w:rsidR="00B74A96" w:rsidRPr="00610820" w:rsidRDefault="00A247B7" w:rsidP="00174F94">
      <w:pPr>
        <w:tabs>
          <w:tab w:val="left" w:pos="993"/>
        </w:tabs>
        <w:spacing w:after="0" w:line="240" w:lineRule="auto"/>
        <w:ind w:firstLine="709"/>
        <w:jc w:val="both"/>
      </w:pPr>
      <w:r w:rsidRPr="00610820">
        <w:t xml:space="preserve">Изучение количественного влияния </w:t>
      </w:r>
      <w:r w:rsidR="00C07664" w:rsidRPr="00610820">
        <w:t xml:space="preserve">данных </w:t>
      </w:r>
      <w:r w:rsidRPr="00610820">
        <w:t>факторов, влияющих на КЖ и развитие СЭВ</w:t>
      </w:r>
      <w:r w:rsidR="00C07664" w:rsidRPr="00610820">
        <w:t>,</w:t>
      </w:r>
      <w:r w:rsidRPr="00610820">
        <w:t xml:space="preserve"> поз</w:t>
      </w:r>
      <w:r w:rsidR="00C07664" w:rsidRPr="00610820">
        <w:t>волило сделать следующие выводы:</w:t>
      </w:r>
      <w:bookmarkStart w:id="20" w:name="_Toc51060835"/>
    </w:p>
    <w:p w14:paraId="033CF45B" w14:textId="59F02DB2" w:rsidR="00580DAC" w:rsidRDefault="003C14B1" w:rsidP="00174F94">
      <w:pPr>
        <w:pStyle w:val="1"/>
        <w:tabs>
          <w:tab w:val="left" w:pos="993"/>
        </w:tabs>
        <w:spacing w:before="0" w:line="240" w:lineRule="auto"/>
        <w:ind w:firstLine="709"/>
        <w:jc w:val="both"/>
        <w:rPr>
          <w:rFonts w:ascii="Times New Roman" w:hAnsi="Times New Roman" w:cs="Times New Roman"/>
          <w:b/>
          <w:color w:val="auto"/>
          <w:sz w:val="28"/>
          <w:szCs w:val="28"/>
        </w:rPr>
      </w:pPr>
      <w:r w:rsidRPr="00610820">
        <w:rPr>
          <w:rFonts w:ascii="Times New Roman" w:hAnsi="Times New Roman" w:cs="Times New Roman"/>
          <w:color w:val="auto"/>
          <w:sz w:val="28"/>
          <w:szCs w:val="28"/>
        </w:rPr>
        <w:t xml:space="preserve">По результатам проведенного нами исследования, сделаны следующие </w:t>
      </w:r>
      <w:r w:rsidR="00A1631E" w:rsidRPr="00610820">
        <w:rPr>
          <w:rFonts w:ascii="Times New Roman" w:hAnsi="Times New Roman" w:cs="Times New Roman"/>
          <w:b/>
          <w:color w:val="auto"/>
          <w:sz w:val="28"/>
          <w:szCs w:val="28"/>
        </w:rPr>
        <w:t>выводы</w:t>
      </w:r>
      <w:bookmarkEnd w:id="20"/>
      <w:r w:rsidR="00534123" w:rsidRPr="00610820">
        <w:rPr>
          <w:rFonts w:ascii="Times New Roman" w:hAnsi="Times New Roman" w:cs="Times New Roman"/>
          <w:b/>
          <w:color w:val="auto"/>
          <w:sz w:val="28"/>
          <w:szCs w:val="28"/>
        </w:rPr>
        <w:t>:</w:t>
      </w:r>
    </w:p>
    <w:p w14:paraId="30E74465" w14:textId="77777777" w:rsidR="00D92E8C" w:rsidRPr="00D92E8C" w:rsidRDefault="00D92E8C" w:rsidP="00174F94">
      <w:pPr>
        <w:numPr>
          <w:ilvl w:val="0"/>
          <w:numId w:val="15"/>
        </w:numPr>
        <w:tabs>
          <w:tab w:val="left" w:pos="993"/>
        </w:tabs>
        <w:spacing w:after="0" w:line="240" w:lineRule="auto"/>
        <w:ind w:left="0" w:firstLine="709"/>
        <w:contextualSpacing/>
        <w:jc w:val="both"/>
        <w:rPr>
          <w:rFonts w:eastAsia="Times New Roman"/>
          <w:color w:val="000000" w:themeColor="text1"/>
        </w:rPr>
      </w:pPr>
      <w:bookmarkStart w:id="21" w:name="_Toc51060836"/>
      <w:r w:rsidRPr="00D92E8C">
        <w:rPr>
          <w:rFonts w:eastAsia="Times New Roman"/>
          <w:color w:val="000000" w:themeColor="text1"/>
        </w:rPr>
        <w:t>Установлено, что на удовлетворенность трудом имеет влияние размер заработной платы, коэффициент корреляции составил 0,87, что говорит о прямой сильной связи между характеристиками. Низкую правовую грамотность отметили 26,1% респондентов, низкий уровень чувства правовой защищенности имеют 13,9%.</w:t>
      </w:r>
      <w:r w:rsidRPr="00D92E8C">
        <w:t xml:space="preserve"> Экономическая зависимость от местных бюджетов и отсутствие правовой защищенности обеспечивают низкий социальный статус врачей терапевтов/врачей общей практики.</w:t>
      </w:r>
    </w:p>
    <w:p w14:paraId="333799FA" w14:textId="77777777" w:rsidR="00D92E8C" w:rsidRPr="00D92E8C" w:rsidRDefault="00D92E8C" w:rsidP="00174F94">
      <w:pPr>
        <w:numPr>
          <w:ilvl w:val="0"/>
          <w:numId w:val="15"/>
        </w:numPr>
        <w:tabs>
          <w:tab w:val="left" w:pos="993"/>
        </w:tabs>
        <w:spacing w:after="0" w:line="240" w:lineRule="auto"/>
        <w:ind w:left="0" w:firstLine="709"/>
        <w:contextualSpacing/>
        <w:jc w:val="both"/>
        <w:rPr>
          <w:color w:val="000000"/>
        </w:rPr>
      </w:pPr>
      <w:r w:rsidRPr="00D92E8C">
        <w:rPr>
          <w:color w:val="000000"/>
        </w:rPr>
        <w:t xml:space="preserve">Диагностика наличия и выраженности эмоционального выгорания показала зависимость фаз от возраста специалиста: преобладание фазы резистенции у врачей среднего возраста и фазы истощения у врачей старшего возраста. У врачей терапевтов/ врачей общей практики молодого возраста (до 30 лет) все фазы выгорания имеют прямую сильную зависимость от влияния </w:t>
      </w:r>
      <w:r w:rsidRPr="00D92E8C">
        <w:t>внешних факторов, что способствует быстрому развитию синдрома эмоционального выгорания, при этом</w:t>
      </w:r>
      <w:r w:rsidRPr="00D92E8C">
        <w:rPr>
          <w:color w:val="000000"/>
        </w:rPr>
        <w:t xml:space="preserve"> у молодых врачей фаза истощения выражена в большей степени, нежели начальная фаза напряжения. У врачей среднего и более старшего возраста преобладает фаза сопротивления. Данный результат предполагает, что наибольший отток происходит из специальности терапевта (врачей общей практики) в профильные, в узкие   на рубеже 29- 30 лет. У врачей, оставшихся в специальности после 30 лет, происходит адаптация с хроническим равным балансированием фаз напряжения и истощения. </w:t>
      </w:r>
    </w:p>
    <w:p w14:paraId="771AEA01" w14:textId="77777777" w:rsidR="00D92E8C" w:rsidRPr="00D92E8C" w:rsidRDefault="00D92E8C" w:rsidP="00174F94">
      <w:pPr>
        <w:numPr>
          <w:ilvl w:val="0"/>
          <w:numId w:val="15"/>
        </w:numPr>
        <w:tabs>
          <w:tab w:val="left" w:pos="993"/>
        </w:tabs>
        <w:spacing w:after="0" w:line="240" w:lineRule="auto"/>
        <w:ind w:left="0" w:firstLine="709"/>
        <w:contextualSpacing/>
        <w:jc w:val="both"/>
        <w:rPr>
          <w:rFonts w:eastAsia="Times New Roman"/>
          <w:color w:val="000000" w:themeColor="text1"/>
        </w:rPr>
      </w:pPr>
      <w:r w:rsidRPr="00D92E8C">
        <w:t>Д</w:t>
      </w:r>
      <w:r w:rsidRPr="00D92E8C">
        <w:rPr>
          <w:rFonts w:eastAsia="Times New Roman"/>
          <w:color w:val="000000" w:themeColor="text1"/>
        </w:rPr>
        <w:t>етерминирующими факторами, оказывающими влияние на качество жизни врачей терапевтов/врачей общей практики, являются стрессы</w:t>
      </w:r>
      <w:r w:rsidRPr="00D92E8C">
        <w:t xml:space="preserve"> (98%), рабочие нагрузки (96,1%), отсутствие рабочего места вне приема пациентов (87%), нарушенный режим питания (82,8%), транспортные проблемы (67%). По данным хронометража установлено, что переработки врачей первичного звена составили </w:t>
      </w:r>
      <w:r w:rsidRPr="00D92E8C">
        <w:rPr>
          <w:rFonts w:eastAsia="Batang"/>
          <w:lang w:eastAsia="ko-KR"/>
        </w:rPr>
        <w:t xml:space="preserve">1,7-15,8% </w:t>
      </w:r>
      <w:r w:rsidRPr="00D92E8C">
        <w:t>от рабочего времени. Показатели общего, физического и психологического здоровья исследуемого контингента составили 71, 45,7 и 42,4% соответственно.</w:t>
      </w:r>
    </w:p>
    <w:p w14:paraId="5E900E90" w14:textId="77777777" w:rsidR="00D92E8C" w:rsidRPr="00D92E8C" w:rsidRDefault="00D92E8C" w:rsidP="00174F94">
      <w:pPr>
        <w:numPr>
          <w:ilvl w:val="0"/>
          <w:numId w:val="15"/>
        </w:numPr>
        <w:tabs>
          <w:tab w:val="left" w:pos="993"/>
        </w:tabs>
        <w:spacing w:after="0" w:line="240" w:lineRule="auto"/>
        <w:ind w:left="0" w:firstLine="709"/>
        <w:contextualSpacing/>
        <w:jc w:val="both"/>
        <w:rPr>
          <w:color w:val="000000"/>
        </w:rPr>
      </w:pPr>
      <w:r w:rsidRPr="00D92E8C">
        <w:rPr>
          <w:rFonts w:eastAsia="Times New Roman"/>
          <w:lang w:eastAsia="ru-RU"/>
        </w:rPr>
        <w:t xml:space="preserve">В результате </w:t>
      </w:r>
      <w:r w:rsidRPr="00D92E8C">
        <w:rPr>
          <w:rFonts w:eastAsia="Times New Roman"/>
          <w:lang w:val="en-US" w:eastAsia="ru-RU"/>
        </w:rPr>
        <w:t>PEST</w:t>
      </w:r>
      <w:r w:rsidRPr="00D92E8C">
        <w:rPr>
          <w:rFonts w:eastAsia="Times New Roman"/>
          <w:lang w:eastAsia="ru-RU"/>
        </w:rPr>
        <w:t xml:space="preserve">-анализа определено, что внешнее окружение врачей терапевтов/врачей общей практики не способствует повышению качества жизни. Изучены 8 нормативно- правовых актов, регулирующие деятельность специалистов первичного звена. Установлено, что существующие нормативные документы, создающие политическое окружение врачей терапевтов/врачей общей практики, определяют задачи и нагрузку без учета реального времени их выполнения. Также и экономическое окружение врачей терапевтов/врачей общей практики не способствует развитию реальных механизмов по повышению их благосостояния. Соотношение заработной платы вышеуказанных специалистов и средней заработной платы по стране стабильно составляла 0,74:1, что в среднем на 25% ниже доходов среднестатистического гражданина. </w:t>
      </w:r>
    </w:p>
    <w:p w14:paraId="2E3B3D8F" w14:textId="3BE871FC" w:rsidR="00F237BA" w:rsidRPr="00F237BA" w:rsidRDefault="00D92E8C" w:rsidP="00174F94">
      <w:pPr>
        <w:numPr>
          <w:ilvl w:val="0"/>
          <w:numId w:val="15"/>
        </w:numPr>
        <w:tabs>
          <w:tab w:val="left" w:pos="993"/>
        </w:tabs>
        <w:spacing w:after="0" w:line="240" w:lineRule="auto"/>
        <w:ind w:left="0" w:firstLine="709"/>
        <w:jc w:val="both"/>
        <w:rPr>
          <w:rFonts w:eastAsia="Times New Roman"/>
          <w:color w:val="000000"/>
          <w:spacing w:val="2"/>
          <w:shd w:val="clear" w:color="auto" w:fill="FFFFFF"/>
          <w:lang w:eastAsia="ru-RU"/>
        </w:rPr>
      </w:pPr>
      <w:r w:rsidRPr="00D92E8C">
        <w:rPr>
          <w:rFonts w:eastAsia="Batang"/>
          <w:lang w:eastAsia="ko-KR"/>
        </w:rPr>
        <w:t xml:space="preserve">Разработанная модель по повышению качества жизни и практические рекомендации направлены на устранение или снижение степени влияния негативных факторов, определяющих качество жизни. Модель предполагает тесное слаженное взаимодействие между такими секторами системы здравоохранения как Министерство, местный исполнительный орган (Управление здравоохранения) и непосредственно организацией первичного звена (поликлиника), что </w:t>
      </w:r>
      <w:r w:rsidRPr="00D92E8C">
        <w:rPr>
          <w:rFonts w:eastAsia="Times New Roman"/>
          <w:color w:val="000000"/>
          <w:spacing w:val="2"/>
          <w:shd w:val="clear" w:color="auto" w:fill="FFFFFF"/>
          <w:lang w:eastAsia="ru-RU"/>
        </w:rPr>
        <w:t xml:space="preserve">последовательно приведет к повышению качества жизни и улучшению условий труда врачей первичного звена (врачей терапевтов/врачей общей практики). </w:t>
      </w:r>
    </w:p>
    <w:p w14:paraId="5F69A37E" w14:textId="77777777" w:rsidR="00F237BA" w:rsidRPr="00F237BA" w:rsidRDefault="00F237BA" w:rsidP="00174F94">
      <w:pPr>
        <w:tabs>
          <w:tab w:val="left" w:pos="993"/>
        </w:tabs>
        <w:spacing w:after="0" w:line="240" w:lineRule="auto"/>
        <w:ind w:left="709" w:firstLine="709"/>
        <w:jc w:val="both"/>
        <w:rPr>
          <w:rFonts w:eastAsia="Times New Roman"/>
          <w:color w:val="000000"/>
          <w:spacing w:val="2"/>
          <w:shd w:val="clear" w:color="auto" w:fill="FFFFFF"/>
          <w:lang w:eastAsia="ru-RU"/>
        </w:rPr>
      </w:pPr>
    </w:p>
    <w:bookmarkEnd w:id="21"/>
    <w:p w14:paraId="348A4E1F" w14:textId="77777777" w:rsidR="00F237BA" w:rsidRPr="00F237BA" w:rsidRDefault="00F237BA" w:rsidP="00174F94">
      <w:pPr>
        <w:keepNext/>
        <w:keepLines/>
        <w:tabs>
          <w:tab w:val="left" w:pos="993"/>
        </w:tabs>
        <w:spacing w:after="0" w:line="240" w:lineRule="auto"/>
        <w:ind w:firstLine="709"/>
        <w:jc w:val="both"/>
        <w:outlineLvl w:val="0"/>
        <w:rPr>
          <w:rFonts w:eastAsiaTheme="majorEastAsia"/>
          <w:b/>
        </w:rPr>
      </w:pPr>
      <w:r w:rsidRPr="00F237BA">
        <w:rPr>
          <w:rFonts w:eastAsiaTheme="majorEastAsia"/>
          <w:b/>
        </w:rPr>
        <w:t>Практические рекомендации</w:t>
      </w:r>
    </w:p>
    <w:p w14:paraId="38E3C42B" w14:textId="77777777" w:rsidR="00F237BA" w:rsidRPr="00F237BA" w:rsidRDefault="00F237BA" w:rsidP="00174F94">
      <w:pPr>
        <w:tabs>
          <w:tab w:val="left" w:pos="993"/>
        </w:tabs>
        <w:spacing w:after="0" w:line="240" w:lineRule="auto"/>
        <w:ind w:firstLine="709"/>
        <w:contextualSpacing/>
        <w:jc w:val="both"/>
      </w:pPr>
      <w:r w:rsidRPr="00F237BA">
        <w:t xml:space="preserve">Предлагаемая модель направлена на повышение качества жизни врачей терапевтов/ врачей общей практики, путем совершенствования организационной, правовой, управленческой и профилактической работы в условиях первичного звена медицинской помощи. Данная модель может быть реализована при соблюдении следующих практических рекомендаций: </w:t>
      </w:r>
    </w:p>
    <w:p w14:paraId="14E97559" w14:textId="77777777" w:rsidR="00F237BA" w:rsidRPr="00F237BA" w:rsidRDefault="00F237BA" w:rsidP="00174F94">
      <w:pPr>
        <w:numPr>
          <w:ilvl w:val="0"/>
          <w:numId w:val="16"/>
        </w:numPr>
        <w:shd w:val="clear" w:color="auto" w:fill="FFFFFF"/>
        <w:tabs>
          <w:tab w:val="left" w:pos="993"/>
        </w:tabs>
        <w:spacing w:after="0" w:line="240" w:lineRule="auto"/>
        <w:ind w:left="0" w:firstLine="709"/>
        <w:contextualSpacing/>
        <w:jc w:val="both"/>
        <w:rPr>
          <w:rFonts w:eastAsia="Times New Roman"/>
          <w:lang w:eastAsia="ru-RU"/>
        </w:rPr>
      </w:pPr>
      <w:r w:rsidRPr="00F237BA">
        <w:rPr>
          <w:rFonts w:eastAsia="Times New Roman"/>
          <w:lang w:eastAsia="ru-RU"/>
        </w:rPr>
        <w:t xml:space="preserve">Для Министерства здравоохранения: </w:t>
      </w:r>
    </w:p>
    <w:p w14:paraId="5B4794FF"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снизить рабочую нагрузку путем уменьшения установленного количества прикрепленного населения на 1 участок (1500 человек вместо нынешних 1700 человек), с учетом удельного веса структуры населения – баланс детского, взрослого и пожилого;</w:t>
      </w:r>
    </w:p>
    <w:p w14:paraId="642BE748"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создать правовое регулирование отношений врач-пациент с четким описанием прав и обязанностей обеих сторон и ответственности в случае их нарушений;</w:t>
      </w:r>
    </w:p>
    <w:p w14:paraId="03549D89"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поддержать стратегию введения подушевой сдельной оплаты для ВТ/ВОП с учетом взвешенных коэффициентов детского, взрослого и пожилого населения, повысить сумму имеющегося подушевого норматива.</w:t>
      </w:r>
    </w:p>
    <w:p w14:paraId="602C4538" w14:textId="77777777" w:rsidR="00F237BA" w:rsidRPr="00F237BA" w:rsidRDefault="00F237BA" w:rsidP="00174F94">
      <w:pPr>
        <w:numPr>
          <w:ilvl w:val="0"/>
          <w:numId w:val="16"/>
        </w:numPr>
        <w:shd w:val="clear" w:color="auto" w:fill="FFFFFF"/>
        <w:tabs>
          <w:tab w:val="left" w:pos="993"/>
        </w:tabs>
        <w:spacing w:after="0" w:line="240" w:lineRule="auto"/>
        <w:ind w:left="0" w:firstLine="709"/>
        <w:contextualSpacing/>
        <w:jc w:val="both"/>
        <w:rPr>
          <w:rFonts w:eastAsia="Times New Roman"/>
          <w:lang w:eastAsia="ru-RU"/>
        </w:rPr>
      </w:pPr>
      <w:r w:rsidRPr="00F237BA">
        <w:rPr>
          <w:rFonts w:eastAsia="Times New Roman"/>
          <w:lang w:eastAsia="ru-RU"/>
        </w:rPr>
        <w:t xml:space="preserve">Для Управления здравоохранения: </w:t>
      </w:r>
    </w:p>
    <w:p w14:paraId="1D6854E2"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усилить работу в средствах массовой информации по освещению проводимых реформ в здравоохранении;</w:t>
      </w:r>
    </w:p>
    <w:p w14:paraId="468D1CEC"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xml:space="preserve">- оказывать меры социальной поддержки путем создания магазинов для медицинских работников с товарами по сниженным ценам для баланса уровня заработной платы, сооплаты коммунальных платежей. </w:t>
      </w:r>
    </w:p>
    <w:p w14:paraId="2E9B53C4"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xml:space="preserve">- принять меры для повышения имиджа и престижа специальности ВТ/ВОП (видеоролики в социальных сетях, публикации в средствах массовой информации), </w:t>
      </w:r>
    </w:p>
    <w:p w14:paraId="17E94B5D" w14:textId="77777777" w:rsidR="00F237BA" w:rsidRPr="00F237BA" w:rsidRDefault="00F237BA" w:rsidP="00174F94">
      <w:pPr>
        <w:numPr>
          <w:ilvl w:val="0"/>
          <w:numId w:val="16"/>
        </w:numPr>
        <w:shd w:val="clear" w:color="auto" w:fill="FFFFFF"/>
        <w:tabs>
          <w:tab w:val="left" w:pos="993"/>
        </w:tabs>
        <w:spacing w:after="0" w:line="240" w:lineRule="auto"/>
        <w:ind w:left="0" w:firstLine="709"/>
        <w:contextualSpacing/>
        <w:jc w:val="both"/>
        <w:rPr>
          <w:rFonts w:eastAsia="Times New Roman"/>
          <w:lang w:eastAsia="ru-RU"/>
        </w:rPr>
      </w:pPr>
      <w:r w:rsidRPr="00F237BA">
        <w:rPr>
          <w:rFonts w:eastAsia="Times New Roman"/>
          <w:lang w:eastAsia="ru-RU"/>
        </w:rPr>
        <w:t xml:space="preserve">Для руководства поликлиник: </w:t>
      </w:r>
    </w:p>
    <w:p w14:paraId="6BFCFB5C" w14:textId="77777777" w:rsidR="00F237BA" w:rsidRPr="00F237BA" w:rsidRDefault="00F237BA" w:rsidP="00174F94">
      <w:pPr>
        <w:shd w:val="clear" w:color="auto" w:fill="FFFFFF"/>
        <w:tabs>
          <w:tab w:val="left" w:pos="993"/>
        </w:tabs>
        <w:spacing w:after="0" w:line="240" w:lineRule="auto"/>
        <w:ind w:firstLine="709"/>
        <w:jc w:val="both"/>
        <w:rPr>
          <w:color w:val="000000"/>
          <w:spacing w:val="2"/>
          <w:shd w:val="clear" w:color="auto" w:fill="FFFFFF"/>
        </w:rPr>
      </w:pPr>
      <w:r w:rsidRPr="00F237BA">
        <w:rPr>
          <w:color w:val="000000"/>
          <w:spacing w:val="2"/>
          <w:shd w:val="clear" w:color="auto" w:fill="FFFFFF"/>
        </w:rPr>
        <w:t>- контролировать распределение рабочей нагрузки путем корректировки штатного расписания;</w:t>
      </w:r>
    </w:p>
    <w:p w14:paraId="6343EAB0"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color w:val="000000"/>
          <w:spacing w:val="2"/>
          <w:shd w:val="clear" w:color="auto" w:fill="FFFFFF"/>
        </w:rPr>
        <w:t>- улучшить условия труда (обеспечение индивидуальных рабочих мест, средств связи, организационной техники, канцелярии; бесперебойной работы сети Интернет);</w:t>
      </w:r>
    </w:p>
    <w:p w14:paraId="3F8F3BED" w14:textId="77777777" w:rsidR="00F237BA" w:rsidRPr="00F237BA" w:rsidRDefault="00F237BA" w:rsidP="00174F94">
      <w:pPr>
        <w:shd w:val="clear" w:color="auto" w:fill="FFFFFF"/>
        <w:tabs>
          <w:tab w:val="left" w:pos="993"/>
        </w:tabs>
        <w:spacing w:after="0" w:line="240" w:lineRule="auto"/>
        <w:ind w:firstLine="709"/>
        <w:jc w:val="both"/>
        <w:rPr>
          <w:color w:val="000000"/>
          <w:spacing w:val="2"/>
          <w:shd w:val="clear" w:color="auto" w:fill="FFFFFF"/>
        </w:rPr>
      </w:pPr>
      <w:r w:rsidRPr="00F237BA">
        <w:rPr>
          <w:color w:val="000000"/>
          <w:spacing w:val="2"/>
          <w:shd w:val="clear" w:color="auto" w:fill="FFFFFF"/>
        </w:rPr>
        <w:t>- повышать мотивацию ВТ/ВОП путем финансового поощрения;</w:t>
      </w:r>
    </w:p>
    <w:p w14:paraId="74FAD2B4" w14:textId="77777777" w:rsidR="00F237BA" w:rsidRPr="00F237BA" w:rsidRDefault="00F237BA" w:rsidP="00174F94">
      <w:pPr>
        <w:shd w:val="clear" w:color="auto" w:fill="FFFFFF"/>
        <w:tabs>
          <w:tab w:val="left" w:pos="993"/>
        </w:tabs>
        <w:spacing w:after="0" w:line="240" w:lineRule="auto"/>
        <w:ind w:firstLine="709"/>
        <w:jc w:val="both"/>
        <w:rPr>
          <w:rFonts w:eastAsia="Times New Roman"/>
          <w:lang w:eastAsia="ru-RU"/>
        </w:rPr>
      </w:pPr>
      <w:r w:rsidRPr="00F237BA">
        <w:rPr>
          <w:rFonts w:eastAsia="Times New Roman"/>
          <w:lang w:eastAsia="ru-RU"/>
        </w:rPr>
        <w:t>- привлекать на регулярной основе штатного психолога для проведения тренингов, бесед, круглых столов по профилактике СЭВ; психологическая поддержка в работе ВТ/ВОП.</w:t>
      </w:r>
    </w:p>
    <w:p w14:paraId="55723AE6" w14:textId="77777777" w:rsidR="00F237BA" w:rsidRPr="00F237BA" w:rsidRDefault="00F237BA" w:rsidP="00174F94">
      <w:pPr>
        <w:shd w:val="clear" w:color="auto" w:fill="FFFFFF"/>
        <w:tabs>
          <w:tab w:val="left" w:pos="993"/>
        </w:tabs>
        <w:spacing w:after="0" w:line="240" w:lineRule="auto"/>
        <w:ind w:firstLine="709"/>
        <w:jc w:val="both"/>
        <w:rPr>
          <w:color w:val="000000"/>
          <w:spacing w:val="2"/>
          <w:shd w:val="clear" w:color="auto" w:fill="FFFFFF"/>
        </w:rPr>
      </w:pPr>
      <w:r w:rsidRPr="00F237BA">
        <w:rPr>
          <w:color w:val="000000"/>
          <w:spacing w:val="2"/>
          <w:shd w:val="clear" w:color="auto" w:fill="FFFFFF"/>
        </w:rPr>
        <w:t>- включить в обязанности юриста поликлиники разъяснение и актуализацию всех имеющихся основных нормативных документов, тем самым повышая правовую грамотность врачей первичного звена.</w:t>
      </w:r>
    </w:p>
    <w:p w14:paraId="1A4A7EF8" w14:textId="77777777" w:rsidR="00F237BA" w:rsidRPr="00F237BA" w:rsidRDefault="00F237BA" w:rsidP="00174F94">
      <w:pPr>
        <w:shd w:val="clear" w:color="auto" w:fill="FFFFFF"/>
        <w:tabs>
          <w:tab w:val="left" w:pos="993"/>
        </w:tabs>
        <w:spacing w:after="0" w:line="240" w:lineRule="auto"/>
        <w:ind w:firstLine="709"/>
        <w:jc w:val="both"/>
        <w:rPr>
          <w:color w:val="000000"/>
          <w:spacing w:val="2"/>
          <w:shd w:val="clear" w:color="auto" w:fill="FFFFFF"/>
        </w:rPr>
      </w:pPr>
      <w:r w:rsidRPr="00F237BA">
        <w:rPr>
          <w:color w:val="000000"/>
          <w:spacing w:val="2"/>
          <w:shd w:val="clear" w:color="auto" w:fill="FFFFFF"/>
        </w:rPr>
        <w:t xml:space="preserve">- организовать места для отдыха сотрудников поликлиники, на регулярной основе проводить мероприятия для </w:t>
      </w:r>
      <w:r w:rsidRPr="00F237BA">
        <w:rPr>
          <w:rFonts w:eastAsia="Times New Roman"/>
          <w:lang w:eastAsia="ru-RU"/>
        </w:rPr>
        <w:t>поддержания благоприятного психологического климата</w:t>
      </w:r>
      <w:r w:rsidRPr="00F237BA">
        <w:rPr>
          <w:color w:val="000000"/>
          <w:spacing w:val="2"/>
          <w:shd w:val="clear" w:color="auto" w:fill="FFFFFF"/>
        </w:rPr>
        <w:t xml:space="preserve"> в коллективе (выезды, тимбилдинги). </w:t>
      </w:r>
    </w:p>
    <w:p w14:paraId="36F5BBC6" w14:textId="77777777" w:rsidR="00F237BA" w:rsidRPr="00F237BA" w:rsidRDefault="00F237BA" w:rsidP="00174F94">
      <w:pPr>
        <w:shd w:val="clear" w:color="auto" w:fill="FFFFFF"/>
        <w:tabs>
          <w:tab w:val="left" w:pos="993"/>
        </w:tabs>
        <w:spacing w:after="0" w:line="240" w:lineRule="auto"/>
        <w:ind w:firstLine="709"/>
        <w:jc w:val="both"/>
        <w:rPr>
          <w:color w:val="000000"/>
          <w:spacing w:val="2"/>
          <w:shd w:val="clear" w:color="auto" w:fill="FFFFFF"/>
        </w:rPr>
      </w:pPr>
    </w:p>
    <w:p w14:paraId="6021B6C2" w14:textId="77777777" w:rsidR="002741B1" w:rsidRDefault="002741B1" w:rsidP="00174F94">
      <w:pPr>
        <w:shd w:val="clear" w:color="auto" w:fill="FFFFFF"/>
        <w:tabs>
          <w:tab w:val="left" w:pos="993"/>
        </w:tabs>
        <w:spacing w:after="0" w:line="240" w:lineRule="auto"/>
        <w:ind w:firstLine="709"/>
        <w:contextualSpacing/>
        <w:jc w:val="both"/>
        <w:rPr>
          <w:rFonts w:eastAsia="Times New Roman"/>
          <w:lang w:eastAsia="ru-RU"/>
        </w:rPr>
      </w:pPr>
    </w:p>
    <w:p w14:paraId="4AACBE88" w14:textId="77777777" w:rsidR="00FE6919" w:rsidRDefault="00FE6919" w:rsidP="00174F94">
      <w:pPr>
        <w:shd w:val="clear" w:color="auto" w:fill="FFFFFF"/>
        <w:tabs>
          <w:tab w:val="left" w:pos="993"/>
        </w:tabs>
        <w:spacing w:after="0" w:line="240" w:lineRule="auto"/>
        <w:ind w:firstLine="709"/>
        <w:contextualSpacing/>
        <w:jc w:val="both"/>
        <w:rPr>
          <w:rFonts w:eastAsia="Times New Roman"/>
          <w:lang w:eastAsia="ru-RU"/>
        </w:rPr>
      </w:pPr>
    </w:p>
    <w:p w14:paraId="60163FD2" w14:textId="77777777" w:rsidR="00FE6919" w:rsidRDefault="00FE6919" w:rsidP="00174F94">
      <w:pPr>
        <w:shd w:val="clear" w:color="auto" w:fill="FFFFFF"/>
        <w:tabs>
          <w:tab w:val="left" w:pos="993"/>
        </w:tabs>
        <w:spacing w:after="0" w:line="240" w:lineRule="auto"/>
        <w:ind w:firstLine="709"/>
        <w:contextualSpacing/>
        <w:jc w:val="both"/>
        <w:rPr>
          <w:rFonts w:eastAsia="Times New Roman"/>
          <w:lang w:eastAsia="ru-RU"/>
        </w:rPr>
      </w:pPr>
    </w:p>
    <w:p w14:paraId="221E88FB" w14:textId="77777777" w:rsidR="00FE6919" w:rsidRPr="00B628D9" w:rsidRDefault="00FE6919" w:rsidP="00174F94">
      <w:pPr>
        <w:shd w:val="clear" w:color="auto" w:fill="FFFFFF"/>
        <w:tabs>
          <w:tab w:val="left" w:pos="993"/>
        </w:tabs>
        <w:spacing w:after="0" w:line="240" w:lineRule="auto"/>
        <w:ind w:firstLine="709"/>
        <w:contextualSpacing/>
        <w:jc w:val="both"/>
        <w:rPr>
          <w:rFonts w:eastAsia="Times New Roman"/>
          <w:lang w:eastAsia="ru-RU"/>
        </w:rPr>
      </w:pPr>
    </w:p>
    <w:p w14:paraId="086D10C3" w14:textId="77777777" w:rsidR="002741B1" w:rsidRPr="00610820" w:rsidRDefault="002741B1" w:rsidP="00174F94">
      <w:pPr>
        <w:shd w:val="clear" w:color="auto" w:fill="FFFFFF"/>
        <w:tabs>
          <w:tab w:val="left" w:pos="993"/>
        </w:tabs>
        <w:spacing w:after="0" w:line="240" w:lineRule="auto"/>
        <w:ind w:firstLine="709"/>
        <w:contextualSpacing/>
        <w:jc w:val="both"/>
        <w:rPr>
          <w:rFonts w:eastAsia="Times New Roman"/>
          <w:lang w:eastAsia="ru-RU"/>
        </w:rPr>
      </w:pPr>
    </w:p>
    <w:p w14:paraId="19B0B6D5" w14:textId="77777777" w:rsidR="00FE2C1F" w:rsidRPr="00610820" w:rsidRDefault="00FE2C1F" w:rsidP="00174F94">
      <w:pPr>
        <w:spacing w:after="0" w:line="240" w:lineRule="auto"/>
        <w:ind w:firstLine="709"/>
      </w:pPr>
    </w:p>
    <w:p w14:paraId="23465E2E" w14:textId="0E24B965" w:rsidR="00692E9F" w:rsidRDefault="00692E9F" w:rsidP="00174F94">
      <w:pPr>
        <w:pStyle w:val="1"/>
        <w:spacing w:before="0" w:line="240" w:lineRule="auto"/>
        <w:ind w:firstLine="709"/>
        <w:jc w:val="center"/>
        <w:rPr>
          <w:rFonts w:ascii="Times New Roman" w:hAnsi="Times New Roman" w:cs="Times New Roman"/>
          <w:b/>
          <w:color w:val="000000" w:themeColor="text1"/>
          <w:sz w:val="28"/>
          <w:szCs w:val="28"/>
        </w:rPr>
      </w:pPr>
      <w:r w:rsidRPr="00610820">
        <w:rPr>
          <w:rFonts w:ascii="Times New Roman" w:hAnsi="Times New Roman" w:cs="Times New Roman"/>
          <w:b/>
          <w:color w:val="000000" w:themeColor="text1"/>
          <w:sz w:val="28"/>
          <w:szCs w:val="28"/>
        </w:rPr>
        <w:t>СПИСОК ИСПОЛЬЗОВАНН</w:t>
      </w:r>
      <w:r w:rsidR="00A1631E">
        <w:rPr>
          <w:rFonts w:ascii="Times New Roman" w:hAnsi="Times New Roman" w:cs="Times New Roman"/>
          <w:b/>
          <w:color w:val="000000" w:themeColor="text1"/>
          <w:sz w:val="28"/>
          <w:szCs w:val="28"/>
        </w:rPr>
        <w:t>ЫХ ИСТОЧНИКОВ</w:t>
      </w:r>
    </w:p>
    <w:p w14:paraId="31E91ECD" w14:textId="77777777" w:rsidR="00A1631E" w:rsidRPr="000C2178" w:rsidRDefault="00A1631E" w:rsidP="00174F94">
      <w:pPr>
        <w:tabs>
          <w:tab w:val="left" w:pos="993"/>
        </w:tabs>
        <w:spacing w:after="0" w:line="240" w:lineRule="auto"/>
        <w:ind w:firstLine="709"/>
      </w:pPr>
    </w:p>
    <w:p w14:paraId="5344EB07" w14:textId="5E75E5CE" w:rsidR="00A1631E" w:rsidRPr="00A623E9" w:rsidRDefault="00A1631E" w:rsidP="00174F94">
      <w:pPr>
        <w:pStyle w:val="a7"/>
        <w:numPr>
          <w:ilvl w:val="0"/>
          <w:numId w:val="24"/>
        </w:numPr>
        <w:tabs>
          <w:tab w:val="left" w:pos="993"/>
        </w:tabs>
        <w:spacing w:after="0" w:line="240" w:lineRule="auto"/>
        <w:ind w:left="0" w:firstLine="709"/>
        <w:jc w:val="both"/>
        <w:rPr>
          <w:noProof/>
        </w:rPr>
      </w:pPr>
      <w:r w:rsidRPr="000C2178">
        <w:rPr>
          <w:noProof/>
        </w:rPr>
        <w:t>Президент Р</w:t>
      </w:r>
      <w:r w:rsidR="000C2178">
        <w:rPr>
          <w:noProof/>
        </w:rPr>
        <w:t xml:space="preserve">еспублики </w:t>
      </w:r>
      <w:r w:rsidRPr="000C2178">
        <w:rPr>
          <w:noProof/>
        </w:rPr>
        <w:t>К</w:t>
      </w:r>
      <w:r w:rsidR="00A623E9">
        <w:rPr>
          <w:noProof/>
        </w:rPr>
        <w:t>азахстан</w:t>
      </w:r>
      <w:r w:rsidRPr="000C2178">
        <w:rPr>
          <w:noProof/>
        </w:rPr>
        <w:t xml:space="preserve"> Токаев К.</w:t>
      </w:r>
      <w:r w:rsidR="00A623E9">
        <w:rPr>
          <w:noProof/>
        </w:rPr>
        <w:t>Ж.</w:t>
      </w:r>
      <w:r w:rsidRPr="000C2178">
        <w:rPr>
          <w:noProof/>
        </w:rPr>
        <w:t xml:space="preserve"> Конструктивный общественный диалог – основа стабильности и процветания К</w:t>
      </w:r>
      <w:r w:rsidR="000C2178">
        <w:rPr>
          <w:noProof/>
        </w:rPr>
        <w:t xml:space="preserve">азахстана: </w:t>
      </w:r>
      <w:r w:rsidR="00A623E9" w:rsidRPr="000C2178">
        <w:rPr>
          <w:noProof/>
        </w:rPr>
        <w:t>п</w:t>
      </w:r>
      <w:r w:rsidR="000C2178" w:rsidRPr="000C2178">
        <w:rPr>
          <w:noProof/>
        </w:rPr>
        <w:t xml:space="preserve">ослание </w:t>
      </w:r>
      <w:r w:rsidR="00A623E9" w:rsidRPr="000C2178">
        <w:rPr>
          <w:noProof/>
        </w:rPr>
        <w:t xml:space="preserve">народу </w:t>
      </w:r>
      <w:r w:rsidR="000C2178" w:rsidRPr="000C2178">
        <w:rPr>
          <w:noProof/>
        </w:rPr>
        <w:t>Казахстана</w:t>
      </w:r>
      <w:r w:rsidR="000C2178">
        <w:rPr>
          <w:noProof/>
        </w:rPr>
        <w:t xml:space="preserve"> </w:t>
      </w:r>
      <w:r w:rsidR="00CD7F91">
        <w:rPr>
          <w:noProof/>
        </w:rPr>
        <w:t>–</w:t>
      </w:r>
      <w:r w:rsidR="00A623E9">
        <w:rPr>
          <w:noProof/>
        </w:rPr>
        <w:t xml:space="preserve"> </w:t>
      </w:r>
      <w:r w:rsidR="000C2178">
        <w:rPr>
          <w:noProof/>
        </w:rPr>
        <w:t xml:space="preserve">2 сентября 2019 </w:t>
      </w:r>
      <w:r w:rsidR="000C2178" w:rsidRPr="00CD7F91">
        <w:rPr>
          <w:noProof/>
        </w:rPr>
        <w:t>//</w:t>
      </w:r>
      <w:r w:rsidR="000C2178" w:rsidRPr="00CD7F91">
        <w:t xml:space="preserve"> </w:t>
      </w:r>
      <w:hyperlink r:id="rId30" w:history="1">
        <w:r w:rsidR="00CD7F91" w:rsidRPr="00CD7F91">
          <w:rPr>
            <w:rStyle w:val="ab"/>
            <w:noProof/>
            <w:color w:val="auto"/>
            <w:u w:val="none"/>
          </w:rPr>
          <w:t>https://www.akorda.</w:t>
        </w:r>
      </w:hyperlink>
      <w:r w:rsidR="00A623E9" w:rsidRPr="00CD7F91">
        <w:rPr>
          <w:noProof/>
        </w:rPr>
        <w:t xml:space="preserve"> 15</w:t>
      </w:r>
      <w:r w:rsidR="00A623E9" w:rsidRPr="00A623E9">
        <w:rPr>
          <w:noProof/>
        </w:rPr>
        <w:t>.06.2021.</w:t>
      </w:r>
    </w:p>
    <w:p w14:paraId="03029F9C" w14:textId="224FEAED" w:rsidR="00A1631E" w:rsidRPr="00A623E9" w:rsidRDefault="00A1631E" w:rsidP="00174F94">
      <w:pPr>
        <w:pStyle w:val="a7"/>
        <w:numPr>
          <w:ilvl w:val="0"/>
          <w:numId w:val="24"/>
        </w:numPr>
        <w:tabs>
          <w:tab w:val="left" w:pos="993"/>
        </w:tabs>
        <w:spacing w:after="0" w:line="240" w:lineRule="auto"/>
        <w:ind w:left="0" w:firstLine="709"/>
        <w:jc w:val="both"/>
        <w:rPr>
          <w:noProof/>
        </w:rPr>
      </w:pPr>
      <w:r w:rsidRPr="000C2178">
        <w:rPr>
          <w:noProof/>
        </w:rPr>
        <w:t>Постановление Правительства Республики Казахстан</w:t>
      </w:r>
      <w:r w:rsidR="00A623E9">
        <w:rPr>
          <w:noProof/>
        </w:rPr>
        <w:t>.</w:t>
      </w:r>
      <w:r w:rsidRPr="000C2178">
        <w:rPr>
          <w:noProof/>
        </w:rPr>
        <w:t xml:space="preserve"> Об утверждении Государственной программы развития здравоохранения Республики Казахстан "Денсаулық" на 2016</w:t>
      </w:r>
      <w:r w:rsidR="00A623E9">
        <w:rPr>
          <w:noProof/>
        </w:rPr>
        <w:t>-</w:t>
      </w:r>
      <w:r w:rsidRPr="000C2178">
        <w:rPr>
          <w:noProof/>
        </w:rPr>
        <w:t>2019 годы</w:t>
      </w:r>
      <w:r w:rsidR="00A623E9">
        <w:rPr>
          <w:noProof/>
        </w:rPr>
        <w:t xml:space="preserve">: утв. </w:t>
      </w:r>
      <w:r w:rsidR="00A623E9" w:rsidRPr="000C2178">
        <w:rPr>
          <w:noProof/>
        </w:rPr>
        <w:t>15 октября 2018 года</w:t>
      </w:r>
      <w:r w:rsidR="00A623E9">
        <w:rPr>
          <w:noProof/>
        </w:rPr>
        <w:t>,</w:t>
      </w:r>
      <w:r w:rsidR="00A623E9" w:rsidRPr="000C2178">
        <w:rPr>
          <w:noProof/>
        </w:rPr>
        <w:t xml:space="preserve"> №634</w:t>
      </w:r>
      <w:r w:rsidR="00A623E9">
        <w:rPr>
          <w:noProof/>
        </w:rPr>
        <w:t xml:space="preserve"> // </w:t>
      </w:r>
      <w:hyperlink r:id="rId31" w:history="1">
        <w:r w:rsidR="00A623E9" w:rsidRPr="00A623E9">
          <w:rPr>
            <w:rStyle w:val="ab"/>
            <w:noProof/>
            <w:color w:val="auto"/>
            <w:u w:val="none"/>
          </w:rPr>
          <w:t>https://primeminister.kz/ru/decisions</w:t>
        </w:r>
      </w:hyperlink>
      <w:r w:rsidR="00A623E9" w:rsidRPr="00A623E9">
        <w:rPr>
          <w:noProof/>
        </w:rPr>
        <w:t>. 15.06.2021.</w:t>
      </w:r>
    </w:p>
    <w:p w14:paraId="1AA74265" w14:textId="73815291"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Dewa</w:t>
      </w:r>
      <w:r w:rsidRPr="00A623E9">
        <w:rPr>
          <w:noProof/>
          <w:lang w:val="en-US"/>
        </w:rPr>
        <w:t xml:space="preserve"> </w:t>
      </w:r>
      <w:r w:rsidRPr="000C2178">
        <w:rPr>
          <w:noProof/>
          <w:lang w:val="en-US"/>
        </w:rPr>
        <w:t>C</w:t>
      </w:r>
      <w:r w:rsidR="00A623E9" w:rsidRPr="00A623E9">
        <w:rPr>
          <w:noProof/>
          <w:lang w:val="en-US"/>
        </w:rPr>
        <w:t>.</w:t>
      </w:r>
      <w:r w:rsidRPr="000C2178">
        <w:rPr>
          <w:noProof/>
          <w:lang w:val="en-US"/>
        </w:rPr>
        <w:t>S</w:t>
      </w:r>
      <w:r w:rsidR="00A623E9" w:rsidRPr="00A623E9">
        <w:rPr>
          <w:noProof/>
          <w:lang w:val="en-US"/>
        </w:rPr>
        <w:t>.</w:t>
      </w:r>
      <w:r w:rsidRPr="00A623E9">
        <w:rPr>
          <w:noProof/>
          <w:lang w:val="en-US"/>
        </w:rPr>
        <w:t xml:space="preserve">, </w:t>
      </w:r>
      <w:r w:rsidRPr="000C2178">
        <w:rPr>
          <w:noProof/>
          <w:lang w:val="en-US"/>
        </w:rPr>
        <w:t>Loong</w:t>
      </w:r>
      <w:r w:rsidRPr="00A623E9">
        <w:rPr>
          <w:noProof/>
          <w:lang w:val="en-US"/>
        </w:rPr>
        <w:t xml:space="preserve"> </w:t>
      </w:r>
      <w:r w:rsidRPr="000C2178">
        <w:rPr>
          <w:noProof/>
          <w:lang w:val="en-US"/>
        </w:rPr>
        <w:t>D</w:t>
      </w:r>
      <w:r w:rsidR="00A623E9" w:rsidRPr="00A623E9">
        <w:rPr>
          <w:noProof/>
          <w:lang w:val="en-US"/>
        </w:rPr>
        <w:t>.</w:t>
      </w:r>
      <w:r w:rsidRPr="00A623E9">
        <w:rPr>
          <w:noProof/>
          <w:lang w:val="en-US"/>
        </w:rPr>
        <w:t xml:space="preserve">, </w:t>
      </w:r>
      <w:r w:rsidRPr="000C2178">
        <w:rPr>
          <w:noProof/>
          <w:lang w:val="en-US"/>
        </w:rPr>
        <w:t>Bonato</w:t>
      </w:r>
      <w:r w:rsidRPr="00A623E9">
        <w:rPr>
          <w:noProof/>
          <w:lang w:val="en-US"/>
        </w:rPr>
        <w:t xml:space="preserve"> </w:t>
      </w:r>
      <w:r w:rsidRPr="000C2178">
        <w:rPr>
          <w:noProof/>
          <w:lang w:val="en-US"/>
        </w:rPr>
        <w:t>S</w:t>
      </w:r>
      <w:r w:rsidR="00A623E9" w:rsidRPr="00A623E9">
        <w:rPr>
          <w:noProof/>
          <w:lang w:val="en-US"/>
        </w:rPr>
        <w:t>.</w:t>
      </w:r>
      <w:r w:rsidR="00A623E9">
        <w:rPr>
          <w:noProof/>
          <w:lang w:val="en-US"/>
        </w:rPr>
        <w:t xml:space="preserve"> et al. </w:t>
      </w:r>
      <w:r w:rsidRPr="000C2178">
        <w:rPr>
          <w:noProof/>
          <w:lang w:val="en-US"/>
        </w:rPr>
        <w:t>How</w:t>
      </w:r>
      <w:r w:rsidRPr="00A623E9">
        <w:rPr>
          <w:noProof/>
          <w:lang w:val="en-US"/>
        </w:rPr>
        <w:t xml:space="preserve"> </w:t>
      </w:r>
      <w:r w:rsidRPr="000C2178">
        <w:rPr>
          <w:noProof/>
          <w:lang w:val="en-US"/>
        </w:rPr>
        <w:t>does</w:t>
      </w:r>
      <w:r w:rsidRPr="00A623E9">
        <w:rPr>
          <w:noProof/>
          <w:lang w:val="en-US"/>
        </w:rPr>
        <w:t xml:space="preserve"> </w:t>
      </w:r>
      <w:r w:rsidRPr="000C2178">
        <w:rPr>
          <w:noProof/>
          <w:lang w:val="en-US"/>
        </w:rPr>
        <w:t>burnout</w:t>
      </w:r>
      <w:r w:rsidRPr="00A623E9">
        <w:rPr>
          <w:noProof/>
          <w:lang w:val="en-US"/>
        </w:rPr>
        <w:t xml:space="preserve"> </w:t>
      </w:r>
      <w:r w:rsidRPr="000C2178">
        <w:rPr>
          <w:noProof/>
          <w:lang w:val="en-US"/>
        </w:rPr>
        <w:t>affect</w:t>
      </w:r>
      <w:r w:rsidRPr="00A623E9">
        <w:rPr>
          <w:noProof/>
          <w:lang w:val="en-US"/>
        </w:rPr>
        <w:t xml:space="preserve"> </w:t>
      </w:r>
      <w:r w:rsidRPr="000C2178">
        <w:rPr>
          <w:noProof/>
          <w:lang w:val="en-US"/>
        </w:rPr>
        <w:t>physician</w:t>
      </w:r>
      <w:r w:rsidRPr="00A623E9">
        <w:rPr>
          <w:noProof/>
          <w:lang w:val="en-US"/>
        </w:rPr>
        <w:t xml:space="preserve"> </w:t>
      </w:r>
      <w:r w:rsidRPr="000C2178">
        <w:rPr>
          <w:noProof/>
          <w:lang w:val="en-US"/>
        </w:rPr>
        <w:t>productivity</w:t>
      </w:r>
      <w:r w:rsidRPr="00A623E9">
        <w:rPr>
          <w:noProof/>
          <w:lang w:val="en-US"/>
        </w:rPr>
        <w:t xml:space="preserve">? </w:t>
      </w:r>
      <w:r w:rsidRPr="000C2178">
        <w:rPr>
          <w:noProof/>
          <w:lang w:val="en-US"/>
        </w:rPr>
        <w:t>A</w:t>
      </w:r>
      <w:r w:rsidRPr="00A623E9">
        <w:rPr>
          <w:noProof/>
          <w:lang w:val="en-US"/>
        </w:rPr>
        <w:t xml:space="preserve"> </w:t>
      </w:r>
      <w:r w:rsidRPr="000C2178">
        <w:rPr>
          <w:noProof/>
          <w:lang w:val="en-US"/>
        </w:rPr>
        <w:t>systematic</w:t>
      </w:r>
      <w:r w:rsidRPr="00A623E9">
        <w:rPr>
          <w:noProof/>
          <w:lang w:val="en-US"/>
        </w:rPr>
        <w:t xml:space="preserve"> </w:t>
      </w:r>
      <w:r w:rsidRPr="000C2178">
        <w:rPr>
          <w:noProof/>
          <w:lang w:val="en-US"/>
        </w:rPr>
        <w:t>literature</w:t>
      </w:r>
      <w:r w:rsidRPr="00A623E9">
        <w:rPr>
          <w:noProof/>
          <w:lang w:val="en-US"/>
        </w:rPr>
        <w:t xml:space="preserve"> </w:t>
      </w:r>
      <w:r w:rsidRPr="000C2178">
        <w:rPr>
          <w:noProof/>
          <w:lang w:val="en-US"/>
        </w:rPr>
        <w:t>review</w:t>
      </w:r>
      <w:r w:rsidR="00A623E9">
        <w:rPr>
          <w:noProof/>
          <w:lang w:val="en-US"/>
        </w:rPr>
        <w:t xml:space="preserve"> // </w:t>
      </w:r>
      <w:r w:rsidRPr="000C2178">
        <w:rPr>
          <w:iCs/>
          <w:noProof/>
          <w:lang w:val="en-US"/>
        </w:rPr>
        <w:t>BMC Health Serv Results</w:t>
      </w:r>
      <w:r w:rsidR="00A623E9">
        <w:rPr>
          <w:iCs/>
          <w:noProof/>
          <w:lang w:val="en-US"/>
        </w:rPr>
        <w:t xml:space="preserve">. – 2014. – Vol. 14, Issue 1. – P. </w:t>
      </w:r>
      <w:r w:rsidRPr="000C2178">
        <w:rPr>
          <w:noProof/>
          <w:lang w:val="en-US"/>
        </w:rPr>
        <w:t>325</w:t>
      </w:r>
      <w:r w:rsidR="00A623E9">
        <w:rPr>
          <w:noProof/>
          <w:lang w:val="en-US"/>
        </w:rPr>
        <w:t>-1-325-8</w:t>
      </w:r>
      <w:r w:rsidRPr="000C2178">
        <w:rPr>
          <w:noProof/>
          <w:lang w:val="en-US"/>
        </w:rPr>
        <w:t>.</w:t>
      </w:r>
    </w:p>
    <w:p w14:paraId="69530FC9" w14:textId="3536939D"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Williams S</w:t>
      </w:r>
      <w:r w:rsidR="00A623E9">
        <w:rPr>
          <w:noProof/>
          <w:lang w:val="en-US"/>
        </w:rPr>
        <w:t>.</w:t>
      </w:r>
      <w:r w:rsidRPr="000C2178">
        <w:rPr>
          <w:noProof/>
          <w:lang w:val="en-US"/>
        </w:rPr>
        <w:t>P</w:t>
      </w:r>
      <w:r w:rsidR="00A623E9">
        <w:rPr>
          <w:noProof/>
          <w:lang w:val="en-US"/>
        </w:rPr>
        <w:t>.</w:t>
      </w:r>
      <w:r w:rsidRPr="000C2178">
        <w:rPr>
          <w:noProof/>
          <w:lang w:val="en-US"/>
        </w:rPr>
        <w:t>, Zipp G</w:t>
      </w:r>
      <w:r w:rsidR="00A623E9">
        <w:rPr>
          <w:noProof/>
          <w:lang w:val="en-US"/>
        </w:rPr>
        <w:t>.</w:t>
      </w:r>
      <w:r w:rsidRPr="000C2178">
        <w:rPr>
          <w:noProof/>
          <w:lang w:val="en-US"/>
        </w:rPr>
        <w:t>P</w:t>
      </w:r>
      <w:r w:rsidR="00A623E9">
        <w:rPr>
          <w:noProof/>
          <w:lang w:val="en-US"/>
        </w:rPr>
        <w:t>.</w:t>
      </w:r>
      <w:r w:rsidRPr="000C2178">
        <w:rPr>
          <w:noProof/>
          <w:lang w:val="en-US"/>
        </w:rPr>
        <w:t xml:space="preserve"> Prevalence and Associated Risk Factors of Burnout Among US Doctors of Chiropractic</w:t>
      </w:r>
      <w:r w:rsidR="00A623E9">
        <w:rPr>
          <w:noProof/>
          <w:lang w:val="en-US"/>
        </w:rPr>
        <w:t xml:space="preserve"> //</w:t>
      </w:r>
      <w:r w:rsidRPr="000C2178">
        <w:rPr>
          <w:noProof/>
          <w:lang w:val="en-US"/>
        </w:rPr>
        <w:t xml:space="preserve"> </w:t>
      </w:r>
      <w:r w:rsidRPr="000C2178">
        <w:rPr>
          <w:iCs/>
          <w:noProof/>
          <w:lang w:val="en-US"/>
        </w:rPr>
        <w:t>Journal of Manipulative Physiol Therapy</w:t>
      </w:r>
      <w:r w:rsidR="00A623E9">
        <w:rPr>
          <w:iCs/>
          <w:noProof/>
          <w:lang w:val="en-US"/>
        </w:rPr>
        <w:t>. – 2014. – Vol.</w:t>
      </w:r>
      <w:r w:rsidRPr="000C2178">
        <w:rPr>
          <w:noProof/>
          <w:lang w:val="en-US"/>
        </w:rPr>
        <w:t xml:space="preserve"> 37</w:t>
      </w:r>
      <w:r w:rsidR="00A623E9">
        <w:rPr>
          <w:noProof/>
          <w:lang w:val="en-US"/>
        </w:rPr>
        <w:t xml:space="preserve">, Issue </w:t>
      </w:r>
      <w:r w:rsidRPr="000C2178">
        <w:rPr>
          <w:noProof/>
          <w:lang w:val="en-US"/>
        </w:rPr>
        <w:t>3</w:t>
      </w:r>
      <w:r w:rsidR="00A623E9">
        <w:rPr>
          <w:noProof/>
          <w:lang w:val="en-US"/>
        </w:rPr>
        <w:t xml:space="preserve">. – P. </w:t>
      </w:r>
      <w:r w:rsidRPr="000C2178">
        <w:rPr>
          <w:noProof/>
          <w:lang w:val="en-US"/>
        </w:rPr>
        <w:t>180</w:t>
      </w:r>
      <w:r w:rsidR="00A623E9">
        <w:rPr>
          <w:noProof/>
          <w:lang w:val="en-US"/>
        </w:rPr>
        <w:t>-</w:t>
      </w:r>
      <w:r w:rsidRPr="000C2178">
        <w:rPr>
          <w:noProof/>
          <w:lang w:val="en-US"/>
        </w:rPr>
        <w:t>189.</w:t>
      </w:r>
    </w:p>
    <w:p w14:paraId="76B60EE9" w14:textId="1476A5F4"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Yang T</w:t>
      </w:r>
      <w:r w:rsidR="00A623E9">
        <w:rPr>
          <w:noProof/>
          <w:lang w:val="en-US"/>
        </w:rPr>
        <w:t>.</w:t>
      </w:r>
      <w:r w:rsidRPr="000C2178">
        <w:rPr>
          <w:noProof/>
          <w:lang w:val="en-US"/>
        </w:rPr>
        <w:t>, Zhang H</w:t>
      </w:r>
      <w:r w:rsidR="00A623E9">
        <w:rPr>
          <w:noProof/>
          <w:lang w:val="en-US"/>
        </w:rPr>
        <w:t>.</w:t>
      </w:r>
      <w:r w:rsidRPr="000C2178">
        <w:rPr>
          <w:noProof/>
          <w:lang w:val="en-US"/>
        </w:rPr>
        <w:t>, Shen F</w:t>
      </w:r>
      <w:r w:rsidR="00A623E9">
        <w:rPr>
          <w:noProof/>
          <w:lang w:val="en-US"/>
        </w:rPr>
        <w:t xml:space="preserve">. et al. </w:t>
      </w:r>
      <w:r w:rsidRPr="000C2178">
        <w:rPr>
          <w:noProof/>
          <w:lang w:val="en-US"/>
        </w:rPr>
        <w:t>Appeal from Chinese doctors to end violence</w:t>
      </w:r>
      <w:r w:rsidR="00A623E9">
        <w:rPr>
          <w:noProof/>
          <w:lang w:val="en-US"/>
        </w:rPr>
        <w:t xml:space="preserve"> // </w:t>
      </w:r>
      <w:r w:rsidRPr="000C2178">
        <w:rPr>
          <w:iCs/>
          <w:noProof/>
          <w:lang w:val="en-US"/>
        </w:rPr>
        <w:t>Lancet</w:t>
      </w:r>
      <w:r w:rsidR="00A623E9">
        <w:rPr>
          <w:iCs/>
          <w:noProof/>
          <w:lang w:val="en-US"/>
        </w:rPr>
        <w:t xml:space="preserve">. – 2013. – Vol. </w:t>
      </w:r>
      <w:r w:rsidRPr="000C2178">
        <w:rPr>
          <w:noProof/>
          <w:lang w:val="en-US"/>
        </w:rPr>
        <w:t>382</w:t>
      </w:r>
      <w:r w:rsidR="00A623E9">
        <w:rPr>
          <w:noProof/>
          <w:lang w:val="en-US"/>
        </w:rPr>
        <w:t xml:space="preserve">, Issue </w:t>
      </w:r>
      <w:r w:rsidRPr="000C2178">
        <w:rPr>
          <w:noProof/>
          <w:lang w:val="en-US"/>
        </w:rPr>
        <w:t>9906</w:t>
      </w:r>
      <w:r w:rsidR="00A623E9">
        <w:rPr>
          <w:noProof/>
          <w:lang w:val="en-US"/>
        </w:rPr>
        <w:t xml:space="preserve">. – P. </w:t>
      </w:r>
      <w:r w:rsidRPr="000C2178">
        <w:rPr>
          <w:noProof/>
          <w:lang w:val="en-US"/>
        </w:rPr>
        <w:t>1703-1704.</w:t>
      </w:r>
    </w:p>
    <w:p w14:paraId="39CFED65" w14:textId="74F7A7FB"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Zwack J</w:t>
      </w:r>
      <w:r w:rsidR="00A623E9">
        <w:rPr>
          <w:noProof/>
          <w:lang w:val="en-US"/>
        </w:rPr>
        <w:t>.</w:t>
      </w:r>
      <w:r w:rsidRPr="000C2178">
        <w:rPr>
          <w:noProof/>
          <w:lang w:val="en-US"/>
        </w:rPr>
        <w:t>, Schweitzer J</w:t>
      </w:r>
      <w:r w:rsidR="00A623E9">
        <w:rPr>
          <w:noProof/>
          <w:lang w:val="en-US"/>
        </w:rPr>
        <w:t>.</w:t>
      </w:r>
      <w:r w:rsidRPr="000C2178">
        <w:rPr>
          <w:noProof/>
          <w:lang w:val="en-US"/>
        </w:rPr>
        <w:t xml:space="preserve"> If every fifth physician is affected by burnout, what about the other four? Resilience strategies of experienced physicians</w:t>
      </w:r>
      <w:r w:rsidR="00A623E9">
        <w:rPr>
          <w:noProof/>
          <w:lang w:val="en-US"/>
        </w:rPr>
        <w:t xml:space="preserve"> //</w:t>
      </w:r>
      <w:r w:rsidRPr="000C2178">
        <w:rPr>
          <w:noProof/>
          <w:lang w:val="en-US"/>
        </w:rPr>
        <w:t xml:space="preserve"> </w:t>
      </w:r>
      <w:r w:rsidRPr="000C2178">
        <w:rPr>
          <w:iCs/>
          <w:noProof/>
          <w:lang w:val="en-US"/>
        </w:rPr>
        <w:t>Academy of Medicine</w:t>
      </w:r>
      <w:r w:rsidR="00A623E9">
        <w:rPr>
          <w:iCs/>
          <w:noProof/>
          <w:lang w:val="en-US"/>
        </w:rPr>
        <w:t xml:space="preserve">. – 2013. – Vol. 88, Issue 37 – P. </w:t>
      </w:r>
      <w:r w:rsidRPr="000C2178">
        <w:rPr>
          <w:noProof/>
          <w:lang w:val="en-US"/>
        </w:rPr>
        <w:t>382</w:t>
      </w:r>
      <w:r w:rsidR="00A623E9">
        <w:rPr>
          <w:noProof/>
          <w:lang w:val="en-US"/>
        </w:rPr>
        <w:t>-38</w:t>
      </w:r>
      <w:r w:rsidRPr="000C2178">
        <w:rPr>
          <w:noProof/>
          <w:lang w:val="en-US"/>
        </w:rPr>
        <w:t>9.</w:t>
      </w:r>
    </w:p>
    <w:p w14:paraId="5CDE91C3" w14:textId="0D463C00"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Ling L</w:t>
      </w:r>
      <w:r w:rsidR="00A623E9">
        <w:rPr>
          <w:noProof/>
          <w:lang w:val="en-US"/>
        </w:rPr>
        <w:t>.</w:t>
      </w:r>
      <w:r w:rsidRPr="000C2178">
        <w:rPr>
          <w:noProof/>
          <w:lang w:val="en-US"/>
        </w:rPr>
        <w:t>, Qin S</w:t>
      </w:r>
      <w:r w:rsidR="00A623E9">
        <w:rPr>
          <w:noProof/>
          <w:lang w:val="en-US"/>
        </w:rPr>
        <w:t>.</w:t>
      </w:r>
      <w:r w:rsidRPr="000C2178">
        <w:rPr>
          <w:noProof/>
          <w:lang w:val="en-US"/>
        </w:rPr>
        <w:t>, Shen L</w:t>
      </w:r>
      <w:r w:rsidR="00A623E9">
        <w:rPr>
          <w:noProof/>
          <w:lang w:val="en-US"/>
        </w:rPr>
        <w:t>.</w:t>
      </w:r>
      <w:r w:rsidRPr="000C2178">
        <w:rPr>
          <w:noProof/>
          <w:lang w:val="en-US"/>
        </w:rPr>
        <w:t>F</w:t>
      </w:r>
      <w:r w:rsidR="00A623E9">
        <w:rPr>
          <w:noProof/>
          <w:lang w:val="en-US"/>
        </w:rPr>
        <w:t xml:space="preserve">. </w:t>
      </w:r>
      <w:r w:rsidRPr="000C2178">
        <w:rPr>
          <w:noProof/>
          <w:lang w:val="en-US"/>
        </w:rPr>
        <w:t>An investigation about learning burnout in medical college students and its influencing factors</w:t>
      </w:r>
      <w:r w:rsidR="00A623E9">
        <w:rPr>
          <w:noProof/>
          <w:lang w:val="en-US"/>
        </w:rPr>
        <w:t xml:space="preserve"> //</w:t>
      </w:r>
      <w:r w:rsidRPr="000C2178">
        <w:rPr>
          <w:noProof/>
          <w:lang w:val="en-US"/>
        </w:rPr>
        <w:t xml:space="preserve"> </w:t>
      </w:r>
      <w:r w:rsidRPr="000C2178">
        <w:rPr>
          <w:iCs/>
          <w:noProof/>
          <w:lang w:val="en-US"/>
        </w:rPr>
        <w:t>International Journal of Nursing Sciences</w:t>
      </w:r>
      <w:r w:rsidR="00A623E9">
        <w:rPr>
          <w:iCs/>
          <w:noProof/>
          <w:lang w:val="en-US"/>
        </w:rPr>
        <w:t xml:space="preserve">. – 2014. – Vol. </w:t>
      </w:r>
      <w:r w:rsidRPr="000C2178">
        <w:rPr>
          <w:noProof/>
          <w:lang w:val="en-US"/>
        </w:rPr>
        <w:t>1</w:t>
      </w:r>
      <w:r w:rsidR="00A623E9">
        <w:rPr>
          <w:noProof/>
          <w:lang w:val="en-US"/>
        </w:rPr>
        <w:t xml:space="preserve">, Issue 1. – P. </w:t>
      </w:r>
      <w:r w:rsidRPr="000C2178">
        <w:rPr>
          <w:noProof/>
          <w:lang w:val="en-US"/>
        </w:rPr>
        <w:t>117</w:t>
      </w:r>
      <w:r w:rsidR="00A623E9">
        <w:rPr>
          <w:noProof/>
          <w:lang w:val="en-US"/>
        </w:rPr>
        <w:t>-</w:t>
      </w:r>
      <w:r w:rsidRPr="000C2178">
        <w:rPr>
          <w:noProof/>
          <w:lang w:val="en-US"/>
        </w:rPr>
        <w:t>120.</w:t>
      </w:r>
    </w:p>
    <w:p w14:paraId="69B481B6" w14:textId="622CBEEB"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Wada K</w:t>
      </w:r>
      <w:r w:rsidR="00A623E9">
        <w:rPr>
          <w:noProof/>
          <w:lang w:val="en-US"/>
        </w:rPr>
        <w:t>.</w:t>
      </w:r>
      <w:r w:rsidRPr="000C2178">
        <w:rPr>
          <w:noProof/>
          <w:lang w:val="en-US"/>
        </w:rPr>
        <w:t>, Yoshikawa T</w:t>
      </w:r>
      <w:r w:rsidR="00A623E9">
        <w:rPr>
          <w:noProof/>
          <w:lang w:val="en-US"/>
        </w:rPr>
        <w:t>.</w:t>
      </w:r>
      <w:r w:rsidRPr="000C2178">
        <w:rPr>
          <w:noProof/>
          <w:lang w:val="en-US"/>
        </w:rPr>
        <w:t>, Goto T</w:t>
      </w:r>
      <w:r w:rsidR="00A623E9">
        <w:rPr>
          <w:noProof/>
          <w:lang w:val="en-US"/>
        </w:rPr>
        <w:t xml:space="preserve">. et al. </w:t>
      </w:r>
      <w:r w:rsidRPr="000C2178">
        <w:rPr>
          <w:noProof/>
          <w:lang w:val="en-US"/>
        </w:rPr>
        <w:t>Association of depression and suicidal ideation with unreasonable patient demands and complaints among Japanese physicians: a national cross-sectional survey</w:t>
      </w:r>
      <w:r w:rsidR="00A623E9">
        <w:rPr>
          <w:noProof/>
          <w:lang w:val="en-US"/>
        </w:rPr>
        <w:t xml:space="preserve"> //</w:t>
      </w:r>
      <w:r w:rsidRPr="000C2178">
        <w:rPr>
          <w:noProof/>
          <w:lang w:val="en-US"/>
        </w:rPr>
        <w:t xml:space="preserve"> </w:t>
      </w:r>
      <w:r w:rsidRPr="000C2178">
        <w:rPr>
          <w:iCs/>
          <w:noProof/>
          <w:lang w:val="en-US"/>
        </w:rPr>
        <w:t>International Journal Behavioral Medicine</w:t>
      </w:r>
      <w:r w:rsidR="00A623E9">
        <w:rPr>
          <w:iCs/>
          <w:noProof/>
          <w:lang w:val="en-US"/>
        </w:rPr>
        <w:t xml:space="preserve">. – 2011. – Vol. </w:t>
      </w:r>
      <w:r w:rsidRPr="000C2178">
        <w:rPr>
          <w:noProof/>
          <w:lang w:val="en-US"/>
        </w:rPr>
        <w:t>18</w:t>
      </w:r>
      <w:r w:rsidR="00A623E9">
        <w:rPr>
          <w:noProof/>
          <w:lang w:val="en-US"/>
        </w:rPr>
        <w:t xml:space="preserve">, Issue </w:t>
      </w:r>
      <w:r w:rsidRPr="000C2178">
        <w:rPr>
          <w:noProof/>
          <w:lang w:val="en-US"/>
        </w:rPr>
        <w:t>4</w:t>
      </w:r>
      <w:r w:rsidR="00A623E9">
        <w:rPr>
          <w:noProof/>
          <w:lang w:val="en-US"/>
        </w:rPr>
        <w:t xml:space="preserve">. – P. </w:t>
      </w:r>
      <w:r w:rsidRPr="000C2178">
        <w:rPr>
          <w:noProof/>
          <w:lang w:val="en-US"/>
        </w:rPr>
        <w:t>384</w:t>
      </w:r>
      <w:r w:rsidR="00A623E9">
        <w:rPr>
          <w:noProof/>
          <w:lang w:val="en-US"/>
        </w:rPr>
        <w:t>-3</w:t>
      </w:r>
      <w:r w:rsidRPr="000C2178">
        <w:rPr>
          <w:noProof/>
          <w:lang w:val="en-US"/>
        </w:rPr>
        <w:t>90.</w:t>
      </w:r>
    </w:p>
    <w:p w14:paraId="2B834250" w14:textId="3E882074" w:rsidR="00A1631E" w:rsidRPr="00A623E9" w:rsidRDefault="00A1631E" w:rsidP="00174F94">
      <w:pPr>
        <w:pStyle w:val="a7"/>
        <w:numPr>
          <w:ilvl w:val="0"/>
          <w:numId w:val="24"/>
        </w:numPr>
        <w:tabs>
          <w:tab w:val="left" w:pos="993"/>
        </w:tabs>
        <w:spacing w:after="0" w:line="240" w:lineRule="auto"/>
        <w:ind w:left="0" w:firstLine="709"/>
        <w:jc w:val="both"/>
        <w:rPr>
          <w:noProof/>
          <w:lang w:val="en-US"/>
        </w:rPr>
      </w:pPr>
      <w:r w:rsidRPr="000C2178">
        <w:rPr>
          <w:noProof/>
          <w:lang w:val="en-US"/>
        </w:rPr>
        <w:t>Sun W</w:t>
      </w:r>
      <w:r w:rsidR="00A623E9">
        <w:rPr>
          <w:noProof/>
          <w:lang w:val="en-US"/>
        </w:rPr>
        <w:t>.</w:t>
      </w:r>
      <w:r w:rsidRPr="000C2178">
        <w:rPr>
          <w:noProof/>
          <w:lang w:val="en-US"/>
        </w:rPr>
        <w:t>, Fu J</w:t>
      </w:r>
      <w:r w:rsidR="00A623E9">
        <w:rPr>
          <w:noProof/>
          <w:lang w:val="en-US"/>
        </w:rPr>
        <w:t>.</w:t>
      </w:r>
      <w:r w:rsidRPr="000C2178">
        <w:rPr>
          <w:noProof/>
          <w:lang w:val="en-US"/>
        </w:rPr>
        <w:t>, Chang Y</w:t>
      </w:r>
      <w:r w:rsidR="00A623E9">
        <w:rPr>
          <w:noProof/>
          <w:lang w:val="en-US"/>
        </w:rPr>
        <w:t xml:space="preserve">. et al. </w:t>
      </w:r>
      <w:r w:rsidRPr="000C2178">
        <w:rPr>
          <w:noProof/>
          <w:lang w:val="en-US"/>
        </w:rPr>
        <w:t>Epidemiological study on risk factors for anxiety disorder among Chinese doctors</w:t>
      </w:r>
      <w:r w:rsidR="00A623E9">
        <w:rPr>
          <w:noProof/>
          <w:lang w:val="en-US"/>
        </w:rPr>
        <w:t xml:space="preserve"> //</w:t>
      </w:r>
      <w:r w:rsidRPr="000C2178">
        <w:rPr>
          <w:noProof/>
          <w:lang w:val="en-US"/>
        </w:rPr>
        <w:t xml:space="preserve"> </w:t>
      </w:r>
      <w:r w:rsidRPr="000C2178">
        <w:rPr>
          <w:iCs/>
          <w:noProof/>
          <w:lang w:val="en-US"/>
        </w:rPr>
        <w:t>Journal of Occupational Health</w:t>
      </w:r>
      <w:r w:rsidR="00A623E9">
        <w:rPr>
          <w:iCs/>
          <w:noProof/>
          <w:lang w:val="en-US"/>
        </w:rPr>
        <w:t xml:space="preserve">. – 2012. – Vol. </w:t>
      </w:r>
      <w:r w:rsidRPr="000C2178">
        <w:rPr>
          <w:noProof/>
          <w:lang w:val="en-US"/>
        </w:rPr>
        <w:t>54</w:t>
      </w:r>
      <w:r w:rsidR="00A623E9">
        <w:rPr>
          <w:noProof/>
          <w:lang w:val="en-US"/>
        </w:rPr>
        <w:t xml:space="preserve">, Issue </w:t>
      </w:r>
      <w:r w:rsidRPr="000C2178">
        <w:rPr>
          <w:noProof/>
          <w:lang w:val="en-US"/>
        </w:rPr>
        <w:t>1</w:t>
      </w:r>
      <w:r w:rsidR="00A623E9">
        <w:rPr>
          <w:noProof/>
          <w:lang w:val="en-US"/>
        </w:rPr>
        <w:t xml:space="preserve">. – P. </w:t>
      </w:r>
      <w:r w:rsidRPr="000C2178">
        <w:rPr>
          <w:noProof/>
          <w:lang w:val="en-US"/>
        </w:rPr>
        <w:t>1</w:t>
      </w:r>
      <w:r w:rsidR="00A623E9">
        <w:rPr>
          <w:noProof/>
          <w:lang w:val="en-US"/>
        </w:rPr>
        <w:t>-</w:t>
      </w:r>
      <w:r w:rsidRPr="000C2178">
        <w:rPr>
          <w:noProof/>
          <w:lang w:val="en-US"/>
        </w:rPr>
        <w:t>8.</w:t>
      </w:r>
    </w:p>
    <w:p w14:paraId="0B756960" w14:textId="1C62E420" w:rsidR="00A1631E" w:rsidRPr="00A623E9" w:rsidRDefault="00A1631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Darvishpour A</w:t>
      </w:r>
      <w:r w:rsidR="00A623E9">
        <w:rPr>
          <w:noProof/>
          <w:lang w:val="en-US"/>
        </w:rPr>
        <w:t xml:space="preserve">. et al. </w:t>
      </w:r>
      <w:r w:rsidRPr="000C2178">
        <w:rPr>
          <w:noProof/>
          <w:lang w:val="en-US"/>
        </w:rPr>
        <w:t>An introduction to health-related indices of quality of life’ Baghiyatallah</w:t>
      </w:r>
      <w:r w:rsidR="00A623E9">
        <w:rPr>
          <w:noProof/>
          <w:lang w:val="en-US"/>
        </w:rPr>
        <w:t xml:space="preserve"> //</w:t>
      </w:r>
      <w:r w:rsidRPr="000C2178">
        <w:rPr>
          <w:noProof/>
          <w:lang w:val="en-US"/>
        </w:rPr>
        <w:t xml:space="preserve"> </w:t>
      </w:r>
      <w:r w:rsidRPr="000C2178">
        <w:rPr>
          <w:iCs/>
          <w:noProof/>
          <w:lang w:val="en-US"/>
        </w:rPr>
        <w:t>Scientific-instructional Journal of Medical Faculty</w:t>
      </w:r>
      <w:r w:rsidR="00A623E9">
        <w:rPr>
          <w:iCs/>
          <w:noProof/>
          <w:lang w:val="en-US"/>
        </w:rPr>
        <w:t>. – 2005. – Vol.</w:t>
      </w:r>
      <w:r w:rsidRPr="000C2178">
        <w:rPr>
          <w:noProof/>
          <w:lang w:val="en-US"/>
        </w:rPr>
        <w:t xml:space="preserve"> 5</w:t>
      </w:r>
      <w:r w:rsidR="00A623E9">
        <w:rPr>
          <w:noProof/>
          <w:lang w:val="en-US"/>
        </w:rPr>
        <w:t xml:space="preserve">, Issuie </w:t>
      </w:r>
      <w:r w:rsidRPr="000C2178">
        <w:rPr>
          <w:noProof/>
          <w:lang w:val="en-US"/>
        </w:rPr>
        <w:t>15</w:t>
      </w:r>
      <w:r w:rsidR="00A623E9">
        <w:rPr>
          <w:noProof/>
          <w:lang w:val="en-US"/>
        </w:rPr>
        <w:t xml:space="preserve">. – P. </w:t>
      </w:r>
      <w:r w:rsidRPr="000C2178">
        <w:rPr>
          <w:noProof/>
          <w:lang w:val="en-US"/>
        </w:rPr>
        <w:t>8-9.</w:t>
      </w:r>
    </w:p>
    <w:p w14:paraId="4C84169C" w14:textId="4F32F3F4" w:rsidR="00A1631E" w:rsidRPr="00A623E9" w:rsidRDefault="00A1631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Shanafelt T</w:t>
      </w:r>
      <w:r w:rsidR="00A623E9">
        <w:rPr>
          <w:noProof/>
          <w:lang w:val="en-US"/>
        </w:rPr>
        <w:t>.</w:t>
      </w:r>
      <w:r w:rsidRPr="000C2178">
        <w:rPr>
          <w:noProof/>
          <w:lang w:val="en-US"/>
        </w:rPr>
        <w:t>D</w:t>
      </w:r>
      <w:r w:rsidR="00A623E9">
        <w:rPr>
          <w:noProof/>
          <w:lang w:val="en-US"/>
        </w:rPr>
        <w:t>.</w:t>
      </w:r>
      <w:r w:rsidRPr="000C2178">
        <w:rPr>
          <w:noProof/>
          <w:lang w:val="en-US"/>
        </w:rPr>
        <w:t>, Boone S</w:t>
      </w:r>
      <w:r w:rsidR="00A623E9">
        <w:rPr>
          <w:noProof/>
          <w:lang w:val="en-US"/>
        </w:rPr>
        <w:t>.</w:t>
      </w:r>
      <w:r w:rsidRPr="000C2178">
        <w:rPr>
          <w:noProof/>
          <w:lang w:val="en-US"/>
        </w:rPr>
        <w:t>, Tan L</w:t>
      </w:r>
      <w:r w:rsidR="00A623E9">
        <w:rPr>
          <w:noProof/>
          <w:lang w:val="en-US"/>
        </w:rPr>
        <w:t xml:space="preserve">. et al. </w:t>
      </w:r>
      <w:r w:rsidRPr="000C2178">
        <w:rPr>
          <w:noProof/>
          <w:lang w:val="en-US"/>
        </w:rPr>
        <w:t>Burnout and satisfaction with work-life balance among US physicians relative to the general US population</w:t>
      </w:r>
      <w:r w:rsidR="00A623E9">
        <w:rPr>
          <w:noProof/>
          <w:lang w:val="en-US"/>
        </w:rPr>
        <w:t xml:space="preserve"> //</w:t>
      </w:r>
      <w:r w:rsidRPr="000C2178">
        <w:rPr>
          <w:noProof/>
          <w:lang w:val="en-US"/>
        </w:rPr>
        <w:t xml:space="preserve"> </w:t>
      </w:r>
      <w:r w:rsidRPr="000C2178">
        <w:rPr>
          <w:iCs/>
          <w:noProof/>
          <w:lang w:val="en-US"/>
        </w:rPr>
        <w:t>Archive of Internal Medicine</w:t>
      </w:r>
      <w:r w:rsidR="00A623E9">
        <w:rPr>
          <w:iCs/>
          <w:noProof/>
          <w:lang w:val="en-US"/>
        </w:rPr>
        <w:t xml:space="preserve">. – 2012. – Vol. </w:t>
      </w:r>
      <w:r w:rsidRPr="000C2178">
        <w:rPr>
          <w:noProof/>
          <w:lang w:val="en-US"/>
        </w:rPr>
        <w:t>172</w:t>
      </w:r>
      <w:r w:rsidR="00A623E9">
        <w:rPr>
          <w:noProof/>
          <w:lang w:val="en-US"/>
        </w:rPr>
        <w:t xml:space="preserve">, Issue </w:t>
      </w:r>
      <w:r w:rsidRPr="000C2178">
        <w:rPr>
          <w:noProof/>
          <w:lang w:val="en-US"/>
        </w:rPr>
        <w:t>18</w:t>
      </w:r>
      <w:r w:rsidR="00A623E9">
        <w:rPr>
          <w:noProof/>
          <w:lang w:val="en-US"/>
        </w:rPr>
        <w:t xml:space="preserve">. – P. </w:t>
      </w:r>
      <w:r w:rsidRPr="000C2178">
        <w:rPr>
          <w:noProof/>
          <w:lang w:val="en-US"/>
        </w:rPr>
        <w:t>1377</w:t>
      </w:r>
      <w:r w:rsidR="00A623E9">
        <w:rPr>
          <w:noProof/>
          <w:lang w:val="en-US"/>
        </w:rPr>
        <w:t>-13</w:t>
      </w:r>
      <w:r w:rsidRPr="000C2178">
        <w:rPr>
          <w:noProof/>
          <w:lang w:val="en-US"/>
        </w:rPr>
        <w:t>85.</w:t>
      </w:r>
    </w:p>
    <w:p w14:paraId="1946923D" w14:textId="22E65D27" w:rsidR="00A1631E" w:rsidRPr="000C2178" w:rsidRDefault="00A1631E" w:rsidP="00174F94">
      <w:pPr>
        <w:pStyle w:val="a7"/>
        <w:numPr>
          <w:ilvl w:val="0"/>
          <w:numId w:val="24"/>
        </w:numPr>
        <w:tabs>
          <w:tab w:val="left" w:pos="1134"/>
        </w:tabs>
        <w:spacing w:after="0" w:line="240" w:lineRule="auto"/>
        <w:ind w:left="0" w:firstLine="709"/>
        <w:jc w:val="both"/>
        <w:rPr>
          <w:noProof/>
        </w:rPr>
      </w:pPr>
      <w:r w:rsidRPr="000C2178">
        <w:rPr>
          <w:noProof/>
        </w:rPr>
        <w:t xml:space="preserve">Зубец А.Н. </w:t>
      </w:r>
      <w:r w:rsidRPr="000C2178">
        <w:rPr>
          <w:iCs/>
          <w:noProof/>
        </w:rPr>
        <w:t>Истоки экономического роста</w:t>
      </w:r>
      <w:r w:rsidR="00A623E9" w:rsidRPr="00A623E9">
        <w:rPr>
          <w:iCs/>
          <w:noProof/>
        </w:rPr>
        <w:t>.</w:t>
      </w:r>
      <w:r w:rsidRPr="000C2178">
        <w:rPr>
          <w:noProof/>
        </w:rPr>
        <w:t xml:space="preserve"> </w:t>
      </w:r>
      <w:r w:rsidR="00A623E9">
        <w:rPr>
          <w:noProof/>
        </w:rPr>
        <w:t>–</w:t>
      </w:r>
      <w:r w:rsidR="00A623E9" w:rsidRPr="00A623E9">
        <w:rPr>
          <w:noProof/>
        </w:rPr>
        <w:t xml:space="preserve"> </w:t>
      </w:r>
      <w:r w:rsidRPr="000C2178">
        <w:rPr>
          <w:noProof/>
        </w:rPr>
        <w:t>М.: Экономика, 2014</w:t>
      </w:r>
      <w:r w:rsidR="00A623E9" w:rsidRPr="00A623E9">
        <w:rPr>
          <w:noProof/>
        </w:rPr>
        <w:t>.</w:t>
      </w:r>
      <w:r w:rsidRPr="000C2178">
        <w:rPr>
          <w:noProof/>
        </w:rPr>
        <w:t xml:space="preserve"> </w:t>
      </w:r>
      <w:r w:rsidR="00A623E9">
        <w:rPr>
          <w:noProof/>
        </w:rPr>
        <w:t>–</w:t>
      </w:r>
      <w:r w:rsidR="00A623E9" w:rsidRPr="00A623E9">
        <w:rPr>
          <w:noProof/>
        </w:rPr>
        <w:t xml:space="preserve"> </w:t>
      </w:r>
      <w:r w:rsidRPr="000C2178">
        <w:rPr>
          <w:noProof/>
        </w:rPr>
        <w:t>463 с.</w:t>
      </w:r>
    </w:p>
    <w:p w14:paraId="7209B54D" w14:textId="3DC101EF" w:rsidR="00A1631E" w:rsidRPr="000C2178" w:rsidRDefault="00A1631E" w:rsidP="00174F94">
      <w:pPr>
        <w:pStyle w:val="a7"/>
        <w:numPr>
          <w:ilvl w:val="0"/>
          <w:numId w:val="24"/>
        </w:numPr>
        <w:tabs>
          <w:tab w:val="left" w:pos="1134"/>
        </w:tabs>
        <w:spacing w:after="0" w:line="240" w:lineRule="auto"/>
        <w:ind w:left="0" w:firstLine="709"/>
        <w:jc w:val="both"/>
        <w:rPr>
          <w:noProof/>
        </w:rPr>
      </w:pPr>
      <w:r w:rsidRPr="000C2178">
        <w:rPr>
          <w:noProof/>
        </w:rPr>
        <w:t xml:space="preserve">Новик А.А., Ионова Т.И. Руководство по исследованию качества жизни в медицине. </w:t>
      </w:r>
      <w:r w:rsidR="00F00CFA" w:rsidRPr="00F00CFA">
        <w:rPr>
          <w:noProof/>
        </w:rPr>
        <w:t xml:space="preserve">– </w:t>
      </w:r>
      <w:r w:rsidR="00F00CFA" w:rsidRPr="000C2178">
        <w:rPr>
          <w:noProof/>
        </w:rPr>
        <w:t>Изд</w:t>
      </w:r>
      <w:r w:rsidR="00F00CFA" w:rsidRPr="00F00CFA">
        <w:rPr>
          <w:noProof/>
        </w:rPr>
        <w:t xml:space="preserve">. </w:t>
      </w:r>
      <w:r w:rsidRPr="000C2178">
        <w:rPr>
          <w:noProof/>
        </w:rPr>
        <w:t>2-е</w:t>
      </w:r>
      <w:r w:rsidR="00F00CFA" w:rsidRPr="00F00CFA">
        <w:rPr>
          <w:noProof/>
        </w:rPr>
        <w:t>.</w:t>
      </w:r>
      <w:r w:rsidRPr="000C2178">
        <w:rPr>
          <w:noProof/>
        </w:rPr>
        <w:t xml:space="preserve"> </w:t>
      </w:r>
      <w:r w:rsidR="00F00CFA">
        <w:rPr>
          <w:noProof/>
        </w:rPr>
        <w:t>–</w:t>
      </w:r>
      <w:r w:rsidR="00F00CFA" w:rsidRPr="00F00CFA">
        <w:rPr>
          <w:noProof/>
        </w:rPr>
        <w:t xml:space="preserve"> </w:t>
      </w:r>
      <w:r w:rsidRPr="000C2178">
        <w:rPr>
          <w:noProof/>
        </w:rPr>
        <w:t>М.:</w:t>
      </w:r>
      <w:r w:rsidR="00F00CFA" w:rsidRPr="00F00CFA">
        <w:rPr>
          <w:noProof/>
        </w:rPr>
        <w:t xml:space="preserve"> </w:t>
      </w:r>
      <w:r w:rsidRPr="000C2178">
        <w:rPr>
          <w:noProof/>
        </w:rPr>
        <w:t>ЗАО «ОЛМА Медиа Групп», 2007</w:t>
      </w:r>
      <w:r w:rsidR="00F00CFA" w:rsidRPr="00F00CFA">
        <w:rPr>
          <w:noProof/>
        </w:rPr>
        <w:t>.</w:t>
      </w:r>
      <w:r w:rsidRPr="000C2178">
        <w:rPr>
          <w:noProof/>
        </w:rPr>
        <w:t xml:space="preserve"> </w:t>
      </w:r>
      <w:r w:rsidR="00F00CFA">
        <w:rPr>
          <w:noProof/>
        </w:rPr>
        <w:t>–</w:t>
      </w:r>
      <w:r w:rsidR="00F00CFA" w:rsidRPr="00F00CFA">
        <w:rPr>
          <w:noProof/>
        </w:rPr>
        <w:t xml:space="preserve"> 313 </w:t>
      </w:r>
      <w:r w:rsidR="00F00CFA" w:rsidRPr="000C2178">
        <w:rPr>
          <w:noProof/>
        </w:rPr>
        <w:t>с</w:t>
      </w:r>
      <w:r w:rsidRPr="000C2178">
        <w:rPr>
          <w:noProof/>
        </w:rPr>
        <w:t xml:space="preserve">. </w:t>
      </w:r>
    </w:p>
    <w:p w14:paraId="316F2320" w14:textId="0DE86063" w:rsidR="00A1631E" w:rsidRPr="000C2178" w:rsidRDefault="00A1631E" w:rsidP="00174F94">
      <w:pPr>
        <w:pStyle w:val="a7"/>
        <w:numPr>
          <w:ilvl w:val="0"/>
          <w:numId w:val="24"/>
        </w:numPr>
        <w:tabs>
          <w:tab w:val="left" w:pos="1134"/>
        </w:tabs>
        <w:spacing w:after="0" w:line="240" w:lineRule="auto"/>
        <w:ind w:left="0" w:firstLine="709"/>
        <w:jc w:val="both"/>
        <w:rPr>
          <w:noProof/>
        </w:rPr>
      </w:pPr>
      <w:r w:rsidRPr="000C2178">
        <w:rPr>
          <w:noProof/>
        </w:rPr>
        <w:t>Зубец А.Н., Тарба И.В. Качество жизни в России</w:t>
      </w:r>
      <w:r w:rsidR="00F00CFA" w:rsidRPr="00F00CFA">
        <w:rPr>
          <w:noProof/>
        </w:rPr>
        <w:t xml:space="preserve"> //</w:t>
      </w:r>
      <w:r w:rsidRPr="000C2178">
        <w:rPr>
          <w:noProof/>
        </w:rPr>
        <w:t xml:space="preserve"> </w:t>
      </w:r>
      <w:r w:rsidRPr="000C2178">
        <w:rPr>
          <w:iCs/>
          <w:noProof/>
        </w:rPr>
        <w:t>Финансы</w:t>
      </w:r>
      <w:r w:rsidR="00F00CFA" w:rsidRPr="00F00CFA">
        <w:rPr>
          <w:iCs/>
          <w:noProof/>
        </w:rPr>
        <w:t xml:space="preserve">. </w:t>
      </w:r>
      <w:r w:rsidR="00F00CFA">
        <w:rPr>
          <w:iCs/>
          <w:noProof/>
        </w:rPr>
        <w:t>–</w:t>
      </w:r>
      <w:r w:rsidR="00F00CFA" w:rsidRPr="00F00CFA">
        <w:rPr>
          <w:iCs/>
          <w:noProof/>
        </w:rPr>
        <w:t xml:space="preserve"> 2013. </w:t>
      </w:r>
      <w:r w:rsidR="00F00CFA">
        <w:rPr>
          <w:iCs/>
          <w:noProof/>
        </w:rPr>
        <w:t>–</w:t>
      </w:r>
      <w:r w:rsidR="00F00CFA" w:rsidRPr="00F00CFA">
        <w:rPr>
          <w:iCs/>
          <w:noProof/>
        </w:rPr>
        <w:t xml:space="preserve"> </w:t>
      </w:r>
      <w:r w:rsidRPr="000C2178">
        <w:rPr>
          <w:iCs/>
          <w:noProof/>
        </w:rPr>
        <w:t xml:space="preserve"> </w:t>
      </w:r>
      <w:r w:rsidRPr="000C2178">
        <w:rPr>
          <w:noProof/>
        </w:rPr>
        <w:t>№12</w:t>
      </w:r>
      <w:r w:rsidR="00F00CFA" w:rsidRPr="00F00CFA">
        <w:rPr>
          <w:noProof/>
        </w:rPr>
        <w:t xml:space="preserve">. </w:t>
      </w:r>
      <w:r w:rsidR="00F00CFA">
        <w:rPr>
          <w:noProof/>
        </w:rPr>
        <w:t>–</w:t>
      </w:r>
      <w:r w:rsidR="00F00CFA" w:rsidRPr="00F00CFA">
        <w:rPr>
          <w:noProof/>
        </w:rPr>
        <w:t xml:space="preserve"> </w:t>
      </w:r>
      <w:r w:rsidRPr="000C2178">
        <w:rPr>
          <w:noProof/>
        </w:rPr>
        <w:t>С. 68-70.</w:t>
      </w:r>
    </w:p>
    <w:p w14:paraId="23D6D0C1" w14:textId="35552296" w:rsidR="00A1631E" w:rsidRPr="00F00CFA" w:rsidRDefault="00F00CFA" w:rsidP="00174F94">
      <w:pPr>
        <w:pStyle w:val="a7"/>
        <w:numPr>
          <w:ilvl w:val="0"/>
          <w:numId w:val="24"/>
        </w:numPr>
        <w:tabs>
          <w:tab w:val="left" w:pos="1134"/>
        </w:tabs>
        <w:spacing w:after="0" w:line="240" w:lineRule="auto"/>
        <w:ind w:left="0" w:firstLine="709"/>
        <w:jc w:val="both"/>
        <w:rPr>
          <w:noProof/>
          <w:lang w:val="en-US"/>
        </w:rPr>
      </w:pPr>
      <w:r>
        <w:rPr>
          <w:noProof/>
          <w:lang w:val="en-US"/>
        </w:rPr>
        <w:t>Ventegodt S., Merrick J.</w:t>
      </w:r>
      <w:r w:rsidR="00A1631E" w:rsidRPr="000C2178">
        <w:rPr>
          <w:noProof/>
          <w:lang w:val="en-US"/>
        </w:rPr>
        <w:t xml:space="preserve"> Lifestyle, quality of life, and health</w:t>
      </w:r>
      <w:r>
        <w:rPr>
          <w:noProof/>
          <w:lang w:val="en-US"/>
        </w:rPr>
        <w:t xml:space="preserve"> //</w:t>
      </w:r>
      <w:r w:rsidR="00A1631E" w:rsidRPr="000C2178">
        <w:rPr>
          <w:noProof/>
          <w:lang w:val="en-US"/>
        </w:rPr>
        <w:t xml:space="preserve"> </w:t>
      </w:r>
      <w:r w:rsidR="00A1631E" w:rsidRPr="000C2178">
        <w:rPr>
          <w:iCs/>
          <w:noProof/>
          <w:lang w:val="en-US"/>
        </w:rPr>
        <w:t>Scientific World Journal</w:t>
      </w:r>
      <w:r>
        <w:rPr>
          <w:iCs/>
          <w:noProof/>
          <w:lang w:val="en-US"/>
        </w:rPr>
        <w:t>. – 2003. – Vol.</w:t>
      </w:r>
      <w:r w:rsidR="00A1631E" w:rsidRPr="000C2178">
        <w:rPr>
          <w:noProof/>
          <w:lang w:val="en-US"/>
        </w:rPr>
        <w:t xml:space="preserve"> 22</w:t>
      </w:r>
      <w:r>
        <w:rPr>
          <w:noProof/>
          <w:lang w:val="en-US"/>
        </w:rPr>
        <w:t xml:space="preserve">, Issue </w:t>
      </w:r>
      <w:r w:rsidR="00A1631E" w:rsidRPr="000C2178">
        <w:rPr>
          <w:noProof/>
          <w:lang w:val="en-US"/>
        </w:rPr>
        <w:t>3</w:t>
      </w:r>
      <w:r>
        <w:rPr>
          <w:noProof/>
          <w:lang w:val="en-US"/>
        </w:rPr>
        <w:t xml:space="preserve">. – P. </w:t>
      </w:r>
      <w:r w:rsidR="00A1631E" w:rsidRPr="000C2178">
        <w:rPr>
          <w:noProof/>
          <w:lang w:val="en-US"/>
        </w:rPr>
        <w:t>811-825.</w:t>
      </w:r>
    </w:p>
    <w:p w14:paraId="4D6EB28C" w14:textId="475C6C9F" w:rsidR="00A1631E" w:rsidRPr="00F00CFA" w:rsidRDefault="00A1631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Carr A</w:t>
      </w:r>
      <w:r w:rsidR="00F00CFA">
        <w:rPr>
          <w:noProof/>
          <w:lang w:val="en-US"/>
        </w:rPr>
        <w:t>.J.</w:t>
      </w:r>
      <w:r w:rsidRPr="000C2178">
        <w:rPr>
          <w:noProof/>
          <w:lang w:val="en-US"/>
        </w:rPr>
        <w:t>, Gibson B</w:t>
      </w:r>
      <w:r w:rsidR="00F00CFA">
        <w:rPr>
          <w:noProof/>
          <w:lang w:val="en-US"/>
        </w:rPr>
        <w:t xml:space="preserve">. et al. </w:t>
      </w:r>
      <w:r w:rsidRPr="000C2178">
        <w:rPr>
          <w:noProof/>
          <w:lang w:val="en-US"/>
        </w:rPr>
        <w:t>Measuring quality of life: is quality of life determined by expectations or experience?</w:t>
      </w:r>
      <w:r w:rsidR="00F00CFA">
        <w:rPr>
          <w:noProof/>
          <w:lang w:val="en-US"/>
        </w:rPr>
        <w:t xml:space="preserve"> //</w:t>
      </w:r>
      <w:r w:rsidRPr="000C2178">
        <w:rPr>
          <w:noProof/>
          <w:lang w:val="en-US"/>
        </w:rPr>
        <w:t xml:space="preserve"> </w:t>
      </w:r>
      <w:r w:rsidRPr="000C2178">
        <w:rPr>
          <w:iCs/>
          <w:noProof/>
          <w:lang w:val="en-US"/>
        </w:rPr>
        <w:t>BMJ</w:t>
      </w:r>
      <w:r w:rsidR="00F00CFA">
        <w:rPr>
          <w:iCs/>
          <w:noProof/>
          <w:lang w:val="en-US"/>
        </w:rPr>
        <w:t xml:space="preserve">. – 2001. – Vol. </w:t>
      </w:r>
      <w:r w:rsidRPr="000C2178">
        <w:rPr>
          <w:noProof/>
          <w:lang w:val="en-US"/>
        </w:rPr>
        <w:t xml:space="preserve">322, </w:t>
      </w:r>
      <w:r w:rsidR="00F00CFA">
        <w:rPr>
          <w:noProof/>
          <w:lang w:val="en-US"/>
        </w:rPr>
        <w:t>Issue 7296</w:t>
      </w:r>
      <w:r w:rsidRPr="000C2178">
        <w:rPr>
          <w:noProof/>
          <w:lang w:val="en-US"/>
        </w:rPr>
        <w:t xml:space="preserve">. </w:t>
      </w:r>
      <w:r w:rsidR="00F00CFA">
        <w:rPr>
          <w:noProof/>
          <w:lang w:val="en-US"/>
        </w:rPr>
        <w:t xml:space="preserve">– P. </w:t>
      </w:r>
      <w:r w:rsidRPr="000C2178">
        <w:rPr>
          <w:noProof/>
          <w:lang w:val="en-US"/>
        </w:rPr>
        <w:t>1240-1243.</w:t>
      </w:r>
    </w:p>
    <w:p w14:paraId="6F05C402" w14:textId="38AB1C0F" w:rsidR="00A1631E" w:rsidRPr="00F00CFA"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Hagerty M.R.</w:t>
      </w:r>
      <w:r w:rsidR="00F00CFA">
        <w:rPr>
          <w:noProof/>
          <w:lang w:val="en-US"/>
        </w:rPr>
        <w:t xml:space="preserve"> et al. </w:t>
      </w:r>
      <w:r w:rsidRPr="000C2178">
        <w:rPr>
          <w:noProof/>
          <w:lang w:val="en-US"/>
        </w:rPr>
        <w:t>Quality of life indexes for national policy</w:t>
      </w:r>
      <w:r w:rsidR="00F00CFA">
        <w:rPr>
          <w:noProof/>
          <w:lang w:val="en-US"/>
        </w:rPr>
        <w:t xml:space="preserve"> //</w:t>
      </w:r>
      <w:r w:rsidRPr="000C2178">
        <w:rPr>
          <w:noProof/>
          <w:lang w:val="en-US"/>
        </w:rPr>
        <w:t xml:space="preserve"> </w:t>
      </w:r>
      <w:r w:rsidRPr="000C2178">
        <w:rPr>
          <w:iCs/>
          <w:noProof/>
          <w:lang w:val="en-US"/>
        </w:rPr>
        <w:t>Journal of medical ethic</w:t>
      </w:r>
      <w:r w:rsidR="00F00CFA">
        <w:rPr>
          <w:iCs/>
          <w:noProof/>
          <w:lang w:val="en-US"/>
        </w:rPr>
        <w:t xml:space="preserve">. – 2001. – Vol. </w:t>
      </w:r>
      <w:r w:rsidRPr="000C2178">
        <w:rPr>
          <w:noProof/>
          <w:lang w:val="en-US"/>
        </w:rPr>
        <w:t>25</w:t>
      </w:r>
      <w:r w:rsidR="00F00CFA">
        <w:rPr>
          <w:noProof/>
          <w:lang w:val="en-US"/>
        </w:rPr>
        <w:t xml:space="preserve">, Issue </w:t>
      </w:r>
      <w:r w:rsidRPr="000C2178">
        <w:rPr>
          <w:noProof/>
          <w:lang w:val="en-US"/>
        </w:rPr>
        <w:t>5</w:t>
      </w:r>
      <w:r w:rsidR="00F00CFA">
        <w:rPr>
          <w:noProof/>
          <w:lang w:val="en-US"/>
        </w:rPr>
        <w:t xml:space="preserve">. – P. </w:t>
      </w:r>
      <w:r w:rsidRPr="000C2178">
        <w:rPr>
          <w:noProof/>
          <w:lang w:val="en-US"/>
        </w:rPr>
        <w:t xml:space="preserve"> 200-225</w:t>
      </w:r>
      <w:r w:rsidR="00F00CFA">
        <w:rPr>
          <w:noProof/>
          <w:lang w:val="en-US"/>
        </w:rPr>
        <w:t>.</w:t>
      </w:r>
    </w:p>
    <w:p w14:paraId="39F8D060" w14:textId="0A92C14D" w:rsidR="003C104E" w:rsidRPr="00F00CFA"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Reed D</w:t>
      </w:r>
      <w:r w:rsidR="00F00CFA">
        <w:rPr>
          <w:noProof/>
          <w:lang w:val="en-US"/>
        </w:rPr>
        <w:t>.</w:t>
      </w:r>
      <w:r w:rsidRPr="000C2178">
        <w:rPr>
          <w:noProof/>
          <w:lang w:val="en-US"/>
        </w:rPr>
        <w:t>A</w:t>
      </w:r>
      <w:r w:rsidR="00F00CFA">
        <w:rPr>
          <w:noProof/>
          <w:lang w:val="en-US"/>
        </w:rPr>
        <w:t>.</w:t>
      </w:r>
      <w:r w:rsidRPr="000C2178">
        <w:rPr>
          <w:noProof/>
          <w:lang w:val="en-US"/>
        </w:rPr>
        <w:t>, Shanafelt T</w:t>
      </w:r>
      <w:r w:rsidR="00F00CFA">
        <w:rPr>
          <w:noProof/>
          <w:lang w:val="en-US"/>
        </w:rPr>
        <w:t>.</w:t>
      </w:r>
      <w:r w:rsidRPr="000C2178">
        <w:rPr>
          <w:noProof/>
          <w:lang w:val="en-US"/>
        </w:rPr>
        <w:t>D</w:t>
      </w:r>
      <w:r w:rsidR="00F00CFA">
        <w:rPr>
          <w:noProof/>
          <w:lang w:val="en-US"/>
        </w:rPr>
        <w:t>.</w:t>
      </w:r>
      <w:r w:rsidRPr="000C2178">
        <w:rPr>
          <w:noProof/>
          <w:lang w:val="en-US"/>
        </w:rPr>
        <w:t>, Satele D</w:t>
      </w:r>
      <w:r w:rsidR="00F00CFA">
        <w:rPr>
          <w:noProof/>
          <w:lang w:val="en-US"/>
        </w:rPr>
        <w:t>.</w:t>
      </w:r>
      <w:r w:rsidRPr="000C2178">
        <w:rPr>
          <w:noProof/>
          <w:lang w:val="en-US"/>
        </w:rPr>
        <w:t>W</w:t>
      </w:r>
      <w:r w:rsidR="00F00CFA">
        <w:rPr>
          <w:noProof/>
          <w:lang w:val="en-US"/>
        </w:rPr>
        <w:t xml:space="preserve">. </w:t>
      </w:r>
      <w:r w:rsidRPr="000C2178">
        <w:rPr>
          <w:noProof/>
          <w:lang w:val="en-US"/>
        </w:rPr>
        <w:t>et al. Relationship of pass/fail grading and curriculum structure with well-being among preclinical medical students: a multi-institutional study</w:t>
      </w:r>
      <w:r w:rsidR="00F00CFA">
        <w:rPr>
          <w:noProof/>
          <w:lang w:val="en-US"/>
        </w:rPr>
        <w:t xml:space="preserve"> //</w:t>
      </w:r>
      <w:r w:rsidRPr="000C2178">
        <w:rPr>
          <w:noProof/>
          <w:lang w:val="en-US"/>
        </w:rPr>
        <w:t xml:space="preserve"> </w:t>
      </w:r>
      <w:r w:rsidRPr="000C2178">
        <w:rPr>
          <w:iCs/>
          <w:noProof/>
          <w:lang w:val="en-US"/>
        </w:rPr>
        <w:t>Academy of Medicine</w:t>
      </w:r>
      <w:r w:rsidR="00F00CFA">
        <w:rPr>
          <w:iCs/>
          <w:noProof/>
          <w:lang w:val="en-US"/>
        </w:rPr>
        <w:t>. – 2011. – Vol.</w:t>
      </w:r>
      <w:r w:rsidRPr="000C2178">
        <w:rPr>
          <w:noProof/>
          <w:lang w:val="en-US"/>
        </w:rPr>
        <w:t xml:space="preserve"> 86</w:t>
      </w:r>
      <w:r w:rsidR="00F00CFA">
        <w:rPr>
          <w:noProof/>
          <w:lang w:val="en-US"/>
        </w:rPr>
        <w:t xml:space="preserve">, Issue </w:t>
      </w:r>
      <w:r w:rsidRPr="000C2178">
        <w:rPr>
          <w:noProof/>
          <w:lang w:val="en-US"/>
        </w:rPr>
        <w:t>11</w:t>
      </w:r>
      <w:r w:rsidR="00F00CFA">
        <w:rPr>
          <w:noProof/>
          <w:lang w:val="en-US"/>
        </w:rPr>
        <w:t>. – P. </w:t>
      </w:r>
      <w:r w:rsidRPr="000C2178">
        <w:rPr>
          <w:noProof/>
          <w:lang w:val="en-US"/>
        </w:rPr>
        <w:t>1367-1373.</w:t>
      </w:r>
    </w:p>
    <w:p w14:paraId="4BB3C3B2" w14:textId="79132EC4" w:rsidR="003C104E" w:rsidRPr="00F00CFA"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Lian P</w:t>
      </w:r>
      <w:r w:rsidR="00F00CFA">
        <w:rPr>
          <w:noProof/>
          <w:lang w:val="en-US"/>
        </w:rPr>
        <w:t>.</w:t>
      </w:r>
      <w:r w:rsidRPr="000C2178">
        <w:rPr>
          <w:noProof/>
          <w:lang w:val="en-US"/>
        </w:rPr>
        <w:t>, Sun Y</w:t>
      </w:r>
      <w:r w:rsidR="00F00CFA">
        <w:rPr>
          <w:noProof/>
          <w:lang w:val="en-US"/>
        </w:rPr>
        <w:t>.</w:t>
      </w:r>
      <w:r w:rsidRPr="000C2178">
        <w:rPr>
          <w:noProof/>
          <w:lang w:val="en-US"/>
        </w:rPr>
        <w:t>, Ji Z</w:t>
      </w:r>
      <w:r w:rsidR="00F00CFA">
        <w:rPr>
          <w:noProof/>
          <w:lang w:val="en-US"/>
        </w:rPr>
        <w:t xml:space="preserve">. et al. </w:t>
      </w:r>
      <w:r w:rsidRPr="000C2178">
        <w:rPr>
          <w:noProof/>
          <w:lang w:val="en-US"/>
        </w:rPr>
        <w:t>Moving away from exhaustion: how core self-evaluations influence academic burnout</w:t>
      </w:r>
      <w:r w:rsidR="00F00CFA">
        <w:rPr>
          <w:noProof/>
          <w:lang w:val="en-US"/>
        </w:rPr>
        <w:t xml:space="preserve"> //</w:t>
      </w:r>
      <w:r w:rsidRPr="000C2178">
        <w:rPr>
          <w:noProof/>
          <w:lang w:val="en-US"/>
        </w:rPr>
        <w:t xml:space="preserve"> </w:t>
      </w:r>
      <w:r w:rsidRPr="000C2178">
        <w:rPr>
          <w:iCs/>
          <w:noProof/>
          <w:lang w:val="en-US"/>
        </w:rPr>
        <w:t>PLoS One</w:t>
      </w:r>
      <w:r w:rsidR="00F00CFA">
        <w:rPr>
          <w:iCs/>
          <w:noProof/>
          <w:lang w:val="en-US"/>
        </w:rPr>
        <w:t>. – 2014. – Vol.</w:t>
      </w:r>
      <w:r w:rsidRPr="000C2178">
        <w:rPr>
          <w:noProof/>
          <w:lang w:val="en-US"/>
        </w:rPr>
        <w:t xml:space="preserve"> 9</w:t>
      </w:r>
      <w:r w:rsidR="00F00CFA">
        <w:rPr>
          <w:noProof/>
          <w:lang w:val="en-US"/>
        </w:rPr>
        <w:t xml:space="preserve">, Issue </w:t>
      </w:r>
      <w:r w:rsidRPr="000C2178">
        <w:rPr>
          <w:noProof/>
          <w:lang w:val="en-US"/>
        </w:rPr>
        <w:t>1</w:t>
      </w:r>
      <w:r w:rsidR="00F00CFA">
        <w:rPr>
          <w:noProof/>
          <w:lang w:val="en-US"/>
        </w:rPr>
        <w:t>. – P. </w:t>
      </w:r>
      <w:r w:rsidRPr="000C2178">
        <w:rPr>
          <w:noProof/>
          <w:lang w:val="en-US"/>
        </w:rPr>
        <w:t>e87152</w:t>
      </w:r>
      <w:r w:rsidR="00F00CFA">
        <w:rPr>
          <w:noProof/>
          <w:lang w:val="en-US"/>
        </w:rPr>
        <w:t>-1-e87152-8.</w:t>
      </w:r>
    </w:p>
    <w:p w14:paraId="79026079" w14:textId="3D0EA12A"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Иванов А.В. Роль анализа заболеваемости и условий труда врачей муниципальных учреждений в совершенствовании охраны их здоровья</w:t>
      </w:r>
      <w:r w:rsidR="00F54E5D">
        <w:rPr>
          <w:noProof/>
        </w:rPr>
        <w:t>:</w:t>
      </w:r>
      <w:r w:rsidRPr="000C2178">
        <w:rPr>
          <w:noProof/>
        </w:rPr>
        <w:t xml:space="preserve"> </w:t>
      </w:r>
      <w:r w:rsidR="00F54E5D" w:rsidRPr="000C2178">
        <w:rPr>
          <w:iCs/>
          <w:noProof/>
        </w:rPr>
        <w:t>автореф</w:t>
      </w:r>
      <w:r w:rsidRPr="000C2178">
        <w:rPr>
          <w:iCs/>
          <w:noProof/>
        </w:rPr>
        <w:t xml:space="preserve">. </w:t>
      </w:r>
      <w:r w:rsidR="00F54E5D">
        <w:rPr>
          <w:iCs/>
          <w:noProof/>
        </w:rPr>
        <w:t>..</w:t>
      </w:r>
      <w:r w:rsidRPr="000C2178">
        <w:rPr>
          <w:iCs/>
          <w:noProof/>
        </w:rPr>
        <w:t>. канд. мед. наук</w:t>
      </w:r>
      <w:r w:rsidR="00F54E5D">
        <w:rPr>
          <w:iCs/>
          <w:noProof/>
        </w:rPr>
        <w:t>: 14.00.33.</w:t>
      </w:r>
      <w:r w:rsidRPr="000C2178">
        <w:rPr>
          <w:noProof/>
        </w:rPr>
        <w:t xml:space="preserve"> </w:t>
      </w:r>
      <w:r w:rsidR="00F54E5D">
        <w:rPr>
          <w:noProof/>
        </w:rPr>
        <w:t xml:space="preserve">– </w:t>
      </w:r>
      <w:r w:rsidRPr="000C2178">
        <w:rPr>
          <w:noProof/>
        </w:rPr>
        <w:t>М., 2005</w:t>
      </w:r>
      <w:r w:rsidR="00F54E5D">
        <w:rPr>
          <w:noProof/>
        </w:rPr>
        <w:t>. – 23 с.</w:t>
      </w:r>
    </w:p>
    <w:p w14:paraId="35F40CA9" w14:textId="3976BFC3"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Дьяченкова О.И.</w:t>
      </w:r>
      <w:r w:rsidR="00F54E5D">
        <w:rPr>
          <w:noProof/>
        </w:rPr>
        <w:t xml:space="preserve"> </w:t>
      </w:r>
      <w:r w:rsidRPr="000C2178">
        <w:rPr>
          <w:noProof/>
        </w:rPr>
        <w:t>Гигиеническая оценка качества жизни на примере врачей- стоматологов в условиях крупного промышленного центра</w:t>
      </w:r>
      <w:r w:rsidR="00F54E5D">
        <w:rPr>
          <w:noProof/>
        </w:rPr>
        <w:t xml:space="preserve">: </w:t>
      </w:r>
      <w:r w:rsidR="00F54E5D" w:rsidRPr="000C2178">
        <w:rPr>
          <w:iCs/>
          <w:noProof/>
        </w:rPr>
        <w:t>автореф</w:t>
      </w:r>
      <w:r w:rsidRPr="000C2178">
        <w:rPr>
          <w:iCs/>
          <w:noProof/>
        </w:rPr>
        <w:t xml:space="preserve">. </w:t>
      </w:r>
      <w:r w:rsidR="00F54E5D">
        <w:rPr>
          <w:iCs/>
          <w:noProof/>
        </w:rPr>
        <w:t xml:space="preserve">… </w:t>
      </w:r>
      <w:r w:rsidRPr="000C2178">
        <w:rPr>
          <w:iCs/>
          <w:noProof/>
        </w:rPr>
        <w:t>канд. мед. наук</w:t>
      </w:r>
      <w:r w:rsidR="00F54E5D">
        <w:rPr>
          <w:iCs/>
          <w:noProof/>
        </w:rPr>
        <w:t xml:space="preserve">: 14.02.01. – </w:t>
      </w:r>
      <w:r w:rsidRPr="000C2178">
        <w:rPr>
          <w:noProof/>
        </w:rPr>
        <w:t>М., 2009</w:t>
      </w:r>
      <w:r w:rsidR="00F54E5D">
        <w:rPr>
          <w:noProof/>
        </w:rPr>
        <w:t>.</w:t>
      </w:r>
      <w:r w:rsidRPr="000C2178">
        <w:rPr>
          <w:noProof/>
        </w:rPr>
        <w:t xml:space="preserve"> </w:t>
      </w:r>
      <w:r w:rsidR="00F54E5D">
        <w:rPr>
          <w:noProof/>
        </w:rPr>
        <w:t xml:space="preserve">– </w:t>
      </w:r>
      <w:r w:rsidRPr="000C2178">
        <w:rPr>
          <w:noProof/>
        </w:rPr>
        <w:t>24</w:t>
      </w:r>
      <w:r w:rsidR="00F54E5D">
        <w:rPr>
          <w:noProof/>
        </w:rPr>
        <w:t xml:space="preserve"> с.</w:t>
      </w:r>
    </w:p>
    <w:p w14:paraId="4C98ADFC" w14:textId="4C5571BC"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Soler J</w:t>
      </w:r>
      <w:r w:rsidR="00BD71B6" w:rsidRPr="00BD71B6">
        <w:rPr>
          <w:noProof/>
          <w:lang w:val="en-US"/>
        </w:rPr>
        <w:t>.</w:t>
      </w:r>
      <w:r w:rsidRPr="000C2178">
        <w:rPr>
          <w:noProof/>
          <w:lang w:val="en-US"/>
        </w:rPr>
        <w:t>K</w:t>
      </w:r>
      <w:r w:rsidR="00BD71B6" w:rsidRPr="00BD71B6">
        <w:rPr>
          <w:noProof/>
          <w:lang w:val="en-US"/>
        </w:rPr>
        <w:t>.</w:t>
      </w:r>
      <w:r w:rsidRPr="000C2178">
        <w:rPr>
          <w:noProof/>
          <w:lang w:val="en-US"/>
        </w:rPr>
        <w:t>, Yaman H</w:t>
      </w:r>
      <w:r w:rsidR="00BD71B6" w:rsidRPr="00BD71B6">
        <w:rPr>
          <w:noProof/>
          <w:lang w:val="en-US"/>
        </w:rPr>
        <w:t>.</w:t>
      </w:r>
      <w:r w:rsidRPr="000C2178">
        <w:rPr>
          <w:noProof/>
          <w:lang w:val="en-US"/>
        </w:rPr>
        <w:t>, Esteva M</w:t>
      </w:r>
      <w:r w:rsidR="00BD71B6" w:rsidRPr="00BD71B6">
        <w:rPr>
          <w:noProof/>
          <w:lang w:val="en-US"/>
        </w:rPr>
        <w:t>.</w:t>
      </w:r>
      <w:r w:rsidRPr="000C2178">
        <w:rPr>
          <w:noProof/>
          <w:lang w:val="en-US"/>
        </w:rPr>
        <w:t xml:space="preserve"> et al.</w:t>
      </w:r>
      <w:r w:rsidR="00BD71B6" w:rsidRPr="00BD71B6">
        <w:rPr>
          <w:noProof/>
          <w:lang w:val="en-US"/>
        </w:rPr>
        <w:t xml:space="preserve"> </w:t>
      </w:r>
      <w:r w:rsidRPr="000C2178">
        <w:rPr>
          <w:noProof/>
          <w:lang w:val="en-US"/>
        </w:rPr>
        <w:t>Burnout in European family doctors: the EGPRN study</w:t>
      </w:r>
      <w:r w:rsidR="00BD71B6" w:rsidRPr="00BD71B6">
        <w:rPr>
          <w:noProof/>
          <w:lang w:val="en-US"/>
        </w:rPr>
        <w:t xml:space="preserve"> // </w:t>
      </w:r>
      <w:r w:rsidR="00474122">
        <w:rPr>
          <w:iCs/>
          <w:noProof/>
          <w:lang w:val="en-US"/>
        </w:rPr>
        <w:t>Family practice. – 2008. – Vol. 25, Issue 4. – P. 245-265.</w:t>
      </w:r>
    </w:p>
    <w:p w14:paraId="0E8D0D68" w14:textId="0DC7698C" w:rsidR="003C104E" w:rsidRPr="00474122"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Pour Ashouri F</w:t>
      </w:r>
      <w:r w:rsidR="00474122">
        <w:rPr>
          <w:noProof/>
          <w:lang w:val="en-US"/>
        </w:rPr>
        <w:t>.</w:t>
      </w:r>
      <w:r w:rsidRPr="000C2178">
        <w:rPr>
          <w:noProof/>
          <w:lang w:val="en-US"/>
        </w:rPr>
        <w:t>, Rasekhi S. A Review on Medical Students Mental Health Problems and Proposed Solutions</w:t>
      </w:r>
      <w:r w:rsidR="00474122">
        <w:rPr>
          <w:noProof/>
          <w:lang w:val="en-US"/>
        </w:rPr>
        <w:t xml:space="preserve"> //</w:t>
      </w:r>
      <w:r w:rsidRPr="000C2178">
        <w:rPr>
          <w:noProof/>
          <w:lang w:val="en-US"/>
        </w:rPr>
        <w:t xml:space="preserve"> </w:t>
      </w:r>
      <w:r w:rsidRPr="000C2178">
        <w:rPr>
          <w:iCs/>
          <w:noProof/>
          <w:lang w:val="en-US"/>
        </w:rPr>
        <w:t>International Electronic Journal of Medicine</w:t>
      </w:r>
      <w:r w:rsidR="00474122">
        <w:rPr>
          <w:iCs/>
          <w:noProof/>
          <w:lang w:val="en-US"/>
        </w:rPr>
        <w:t>. – 2015. – Vol.</w:t>
      </w:r>
      <w:r w:rsidRPr="000C2178">
        <w:rPr>
          <w:iCs/>
          <w:noProof/>
          <w:lang w:val="en-US"/>
        </w:rPr>
        <w:t xml:space="preserve"> </w:t>
      </w:r>
      <w:r w:rsidRPr="000C2178">
        <w:rPr>
          <w:noProof/>
          <w:lang w:val="en-US"/>
        </w:rPr>
        <w:t>4</w:t>
      </w:r>
      <w:r w:rsidR="00474122">
        <w:rPr>
          <w:noProof/>
          <w:lang w:val="en-US"/>
        </w:rPr>
        <w:t xml:space="preserve">, Issue </w:t>
      </w:r>
      <w:r w:rsidRPr="000C2178">
        <w:rPr>
          <w:noProof/>
          <w:lang w:val="en-US"/>
        </w:rPr>
        <w:t>1</w:t>
      </w:r>
      <w:r w:rsidR="00474122">
        <w:rPr>
          <w:noProof/>
          <w:lang w:val="en-US"/>
        </w:rPr>
        <w:t xml:space="preserve">. – P. </w:t>
      </w:r>
      <w:r w:rsidRPr="000C2178">
        <w:rPr>
          <w:noProof/>
          <w:lang w:val="en-US"/>
        </w:rPr>
        <w:t xml:space="preserve">23-31. </w:t>
      </w:r>
    </w:p>
    <w:p w14:paraId="3382A9A2" w14:textId="505FFDAF"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Айвазян</w:t>
      </w:r>
      <w:r w:rsidRPr="00474122">
        <w:rPr>
          <w:noProof/>
        </w:rPr>
        <w:t xml:space="preserve"> </w:t>
      </w:r>
      <w:r w:rsidRPr="000C2178">
        <w:rPr>
          <w:noProof/>
        </w:rPr>
        <w:t>С</w:t>
      </w:r>
      <w:r w:rsidRPr="00474122">
        <w:rPr>
          <w:noProof/>
        </w:rPr>
        <w:t>.</w:t>
      </w:r>
      <w:r w:rsidRPr="000C2178">
        <w:rPr>
          <w:noProof/>
        </w:rPr>
        <w:t>А</w:t>
      </w:r>
      <w:r w:rsidRPr="00474122">
        <w:rPr>
          <w:noProof/>
        </w:rPr>
        <w:t xml:space="preserve">. </w:t>
      </w:r>
      <w:r w:rsidRPr="000C2178">
        <w:rPr>
          <w:noProof/>
        </w:rPr>
        <w:t>Интегральные</w:t>
      </w:r>
      <w:r w:rsidRPr="00474122">
        <w:rPr>
          <w:noProof/>
        </w:rPr>
        <w:t xml:space="preserve"> </w:t>
      </w:r>
      <w:r w:rsidRPr="000C2178">
        <w:rPr>
          <w:noProof/>
        </w:rPr>
        <w:t>свойства</w:t>
      </w:r>
      <w:r w:rsidRPr="00474122">
        <w:rPr>
          <w:noProof/>
        </w:rPr>
        <w:t xml:space="preserve"> </w:t>
      </w:r>
      <w:r w:rsidRPr="000C2178">
        <w:rPr>
          <w:noProof/>
        </w:rPr>
        <w:t>качества</w:t>
      </w:r>
      <w:r w:rsidRPr="00474122">
        <w:rPr>
          <w:noProof/>
        </w:rPr>
        <w:t xml:space="preserve"> </w:t>
      </w:r>
      <w:r w:rsidRPr="000C2178">
        <w:rPr>
          <w:noProof/>
        </w:rPr>
        <w:t>жизни</w:t>
      </w:r>
      <w:r w:rsidRPr="00474122">
        <w:rPr>
          <w:noProof/>
        </w:rPr>
        <w:t xml:space="preserve"> </w:t>
      </w:r>
      <w:r w:rsidRPr="000C2178">
        <w:rPr>
          <w:noProof/>
        </w:rPr>
        <w:t>населения</w:t>
      </w:r>
      <w:r w:rsidRPr="00474122">
        <w:rPr>
          <w:noProof/>
        </w:rPr>
        <w:t xml:space="preserve"> (</w:t>
      </w:r>
      <w:r w:rsidRPr="000C2178">
        <w:rPr>
          <w:noProof/>
        </w:rPr>
        <w:t>моделирование</w:t>
      </w:r>
      <w:r w:rsidRPr="00474122">
        <w:rPr>
          <w:noProof/>
        </w:rPr>
        <w:t xml:space="preserve">, </w:t>
      </w:r>
      <w:r w:rsidRPr="000C2178">
        <w:rPr>
          <w:noProof/>
        </w:rPr>
        <w:t>измерение</w:t>
      </w:r>
      <w:r w:rsidRPr="00474122">
        <w:rPr>
          <w:noProof/>
        </w:rPr>
        <w:t xml:space="preserve">, </w:t>
      </w:r>
      <w:r w:rsidRPr="000C2178">
        <w:rPr>
          <w:noProof/>
        </w:rPr>
        <w:t>информационное</w:t>
      </w:r>
      <w:r w:rsidRPr="00474122">
        <w:rPr>
          <w:noProof/>
        </w:rPr>
        <w:t xml:space="preserve"> </w:t>
      </w:r>
      <w:r w:rsidRPr="000C2178">
        <w:rPr>
          <w:noProof/>
        </w:rPr>
        <w:t>обеспечение</w:t>
      </w:r>
      <w:r w:rsidRPr="00474122">
        <w:rPr>
          <w:noProof/>
        </w:rPr>
        <w:t>)</w:t>
      </w:r>
      <w:r w:rsidR="00F54E5D" w:rsidRPr="00474122">
        <w:rPr>
          <w:noProof/>
        </w:rPr>
        <w:t xml:space="preserve"> //</w:t>
      </w:r>
      <w:r w:rsidRPr="00474122">
        <w:rPr>
          <w:noProof/>
        </w:rPr>
        <w:t xml:space="preserve"> </w:t>
      </w:r>
      <w:r w:rsidRPr="000C2178">
        <w:rPr>
          <w:iCs/>
          <w:noProof/>
        </w:rPr>
        <w:t>Проблемы</w:t>
      </w:r>
      <w:r w:rsidRPr="00474122">
        <w:rPr>
          <w:iCs/>
          <w:noProof/>
        </w:rPr>
        <w:t xml:space="preserve"> </w:t>
      </w:r>
      <w:r w:rsidRPr="000C2178">
        <w:rPr>
          <w:iCs/>
          <w:noProof/>
        </w:rPr>
        <w:t>информатизации</w:t>
      </w:r>
      <w:r w:rsidR="00F54E5D">
        <w:rPr>
          <w:iCs/>
          <w:noProof/>
        </w:rPr>
        <w:t xml:space="preserve">. – 1999. – </w:t>
      </w:r>
      <w:r w:rsidRPr="000C2178">
        <w:rPr>
          <w:noProof/>
        </w:rPr>
        <w:t>№2</w:t>
      </w:r>
      <w:r w:rsidR="00F54E5D">
        <w:rPr>
          <w:noProof/>
        </w:rPr>
        <w:t xml:space="preserve">. – </w:t>
      </w:r>
      <w:r w:rsidRPr="000C2178">
        <w:rPr>
          <w:noProof/>
        </w:rPr>
        <w:t>С. 8-9.</w:t>
      </w:r>
    </w:p>
    <w:p w14:paraId="5EEFF784" w14:textId="3EA0CDFC" w:rsidR="003C104E" w:rsidRPr="00474122"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Carr</w:t>
      </w:r>
      <w:r w:rsidRPr="00D250DC">
        <w:rPr>
          <w:noProof/>
          <w:lang w:val="en-US"/>
        </w:rPr>
        <w:t xml:space="preserve"> </w:t>
      </w:r>
      <w:r w:rsidRPr="000C2178">
        <w:rPr>
          <w:noProof/>
          <w:lang w:val="en-US"/>
        </w:rPr>
        <w:t>A</w:t>
      </w:r>
      <w:r w:rsidR="00474122">
        <w:rPr>
          <w:noProof/>
          <w:lang w:val="en-US"/>
        </w:rPr>
        <w:t>.</w:t>
      </w:r>
      <w:r w:rsidRPr="00D250DC">
        <w:rPr>
          <w:noProof/>
          <w:lang w:val="en-US"/>
        </w:rPr>
        <w:t xml:space="preserve">, </w:t>
      </w:r>
      <w:r w:rsidRPr="000C2178">
        <w:rPr>
          <w:noProof/>
          <w:lang w:val="en-US"/>
        </w:rPr>
        <w:t>Higgison</w:t>
      </w:r>
      <w:r w:rsidRPr="00D250DC">
        <w:rPr>
          <w:noProof/>
          <w:lang w:val="en-US"/>
        </w:rPr>
        <w:t xml:space="preserve"> </w:t>
      </w:r>
      <w:r w:rsidRPr="000C2178">
        <w:rPr>
          <w:noProof/>
          <w:lang w:val="en-US"/>
        </w:rPr>
        <w:t>I</w:t>
      </w:r>
      <w:r w:rsidR="00474122">
        <w:rPr>
          <w:noProof/>
          <w:lang w:val="en-US"/>
        </w:rPr>
        <w:t xml:space="preserve">. </w:t>
      </w:r>
      <w:r w:rsidRPr="000C2178">
        <w:rPr>
          <w:noProof/>
          <w:lang w:val="en-US"/>
        </w:rPr>
        <w:t>Measuring</w:t>
      </w:r>
      <w:r w:rsidRPr="00D250DC">
        <w:rPr>
          <w:noProof/>
          <w:lang w:val="en-US"/>
        </w:rPr>
        <w:t xml:space="preserve"> </w:t>
      </w:r>
      <w:r w:rsidRPr="000C2178">
        <w:rPr>
          <w:noProof/>
          <w:lang w:val="en-US"/>
        </w:rPr>
        <w:t>quality</w:t>
      </w:r>
      <w:r w:rsidRPr="00D250DC">
        <w:rPr>
          <w:noProof/>
          <w:lang w:val="en-US"/>
        </w:rPr>
        <w:t xml:space="preserve"> </w:t>
      </w:r>
      <w:r w:rsidRPr="000C2178">
        <w:rPr>
          <w:noProof/>
          <w:lang w:val="en-US"/>
        </w:rPr>
        <w:t>of</w:t>
      </w:r>
      <w:r w:rsidRPr="00D250DC">
        <w:rPr>
          <w:noProof/>
          <w:lang w:val="en-US"/>
        </w:rPr>
        <w:t xml:space="preserve"> </w:t>
      </w:r>
      <w:r w:rsidRPr="000C2178">
        <w:rPr>
          <w:noProof/>
          <w:lang w:val="en-US"/>
        </w:rPr>
        <w:t>life</w:t>
      </w:r>
      <w:r w:rsidRPr="00D250DC">
        <w:rPr>
          <w:noProof/>
          <w:lang w:val="en-US"/>
        </w:rPr>
        <w:t xml:space="preserve">: </w:t>
      </w:r>
      <w:r w:rsidRPr="000C2178">
        <w:rPr>
          <w:noProof/>
          <w:lang w:val="en-US"/>
        </w:rPr>
        <w:t>Are</w:t>
      </w:r>
      <w:r w:rsidRPr="00D250DC">
        <w:rPr>
          <w:noProof/>
          <w:lang w:val="en-US"/>
        </w:rPr>
        <w:t xml:space="preserve"> </w:t>
      </w:r>
      <w:r w:rsidRPr="000C2178">
        <w:rPr>
          <w:noProof/>
          <w:lang w:val="en-US"/>
        </w:rPr>
        <w:t>quality</w:t>
      </w:r>
      <w:r w:rsidRPr="00D250DC">
        <w:rPr>
          <w:noProof/>
          <w:lang w:val="en-US"/>
        </w:rPr>
        <w:t xml:space="preserve"> </w:t>
      </w:r>
      <w:r w:rsidRPr="000C2178">
        <w:rPr>
          <w:noProof/>
          <w:lang w:val="en-US"/>
        </w:rPr>
        <w:t>of</w:t>
      </w:r>
      <w:r w:rsidRPr="00D250DC">
        <w:rPr>
          <w:noProof/>
          <w:lang w:val="en-US"/>
        </w:rPr>
        <w:t xml:space="preserve"> </w:t>
      </w:r>
      <w:r w:rsidRPr="000C2178">
        <w:rPr>
          <w:noProof/>
          <w:lang w:val="en-US"/>
        </w:rPr>
        <w:t>life</w:t>
      </w:r>
      <w:r w:rsidRPr="00D250DC">
        <w:rPr>
          <w:noProof/>
          <w:lang w:val="en-US"/>
        </w:rPr>
        <w:t xml:space="preserve"> </w:t>
      </w:r>
      <w:r w:rsidRPr="000C2178">
        <w:rPr>
          <w:noProof/>
          <w:lang w:val="en-US"/>
        </w:rPr>
        <w:t>measures</w:t>
      </w:r>
      <w:r w:rsidRPr="00D250DC">
        <w:rPr>
          <w:noProof/>
          <w:lang w:val="en-US"/>
        </w:rPr>
        <w:t xml:space="preserve"> </w:t>
      </w:r>
      <w:r w:rsidRPr="000C2178">
        <w:rPr>
          <w:noProof/>
          <w:lang w:val="en-US"/>
        </w:rPr>
        <w:t>patient</w:t>
      </w:r>
      <w:r w:rsidRPr="00D250DC">
        <w:rPr>
          <w:noProof/>
          <w:lang w:val="en-US"/>
        </w:rPr>
        <w:t xml:space="preserve"> </w:t>
      </w:r>
      <w:r w:rsidRPr="000C2178">
        <w:rPr>
          <w:noProof/>
          <w:lang w:val="en-US"/>
        </w:rPr>
        <w:t>centered</w:t>
      </w:r>
      <w:r w:rsidRPr="00D250DC">
        <w:rPr>
          <w:noProof/>
          <w:lang w:val="en-US"/>
        </w:rPr>
        <w:t>?</w:t>
      </w:r>
      <w:r w:rsidR="00474122">
        <w:rPr>
          <w:noProof/>
          <w:lang w:val="en-US"/>
        </w:rPr>
        <w:t xml:space="preserve"> // </w:t>
      </w:r>
      <w:r w:rsidRPr="000C2178">
        <w:rPr>
          <w:iCs/>
          <w:noProof/>
          <w:lang w:val="en-US"/>
        </w:rPr>
        <w:t>BMJ</w:t>
      </w:r>
      <w:r w:rsidR="00474122">
        <w:rPr>
          <w:iCs/>
          <w:noProof/>
          <w:lang w:val="en-US"/>
        </w:rPr>
        <w:t xml:space="preserve">. – 2002. – Vol. </w:t>
      </w:r>
      <w:r w:rsidRPr="00474122">
        <w:rPr>
          <w:noProof/>
          <w:lang w:val="en-US"/>
        </w:rPr>
        <w:t>322</w:t>
      </w:r>
      <w:r w:rsidR="00474122">
        <w:rPr>
          <w:noProof/>
          <w:lang w:val="en-US"/>
        </w:rPr>
        <w:t xml:space="preserve">. – P. </w:t>
      </w:r>
      <w:r w:rsidRPr="00474122">
        <w:rPr>
          <w:noProof/>
          <w:lang w:val="en-US"/>
        </w:rPr>
        <w:t>1357-</w:t>
      </w:r>
      <w:r w:rsidRPr="000C2178">
        <w:rPr>
          <w:noProof/>
          <w:lang w:val="en-US"/>
        </w:rPr>
        <w:t>1360.</w:t>
      </w:r>
    </w:p>
    <w:p w14:paraId="67EBAA39" w14:textId="0E5FD999"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Cummins</w:t>
      </w:r>
      <w:r w:rsidR="00474122" w:rsidRPr="00474122">
        <w:rPr>
          <w:noProof/>
          <w:lang w:val="en-US"/>
        </w:rPr>
        <w:t xml:space="preserve"> </w:t>
      </w:r>
      <w:r w:rsidR="00474122" w:rsidRPr="000C2178">
        <w:rPr>
          <w:noProof/>
          <w:lang w:val="en-US"/>
        </w:rPr>
        <w:t>H</w:t>
      </w:r>
      <w:r w:rsidR="00474122">
        <w:rPr>
          <w:noProof/>
          <w:lang w:val="en-US"/>
        </w:rPr>
        <w:t>.</w:t>
      </w:r>
      <w:r w:rsidR="00474122" w:rsidRPr="000C2178">
        <w:rPr>
          <w:noProof/>
          <w:lang w:val="en-US"/>
        </w:rPr>
        <w:t>M.</w:t>
      </w:r>
      <w:r w:rsidRPr="000C2178">
        <w:rPr>
          <w:noProof/>
          <w:lang w:val="en-US"/>
        </w:rPr>
        <w:t>, Ferissa</w:t>
      </w:r>
      <w:r w:rsidR="00474122" w:rsidRPr="00474122">
        <w:rPr>
          <w:noProof/>
          <w:lang w:val="en-US"/>
        </w:rPr>
        <w:t xml:space="preserve"> </w:t>
      </w:r>
      <w:r w:rsidR="00474122" w:rsidRPr="000C2178">
        <w:rPr>
          <w:noProof/>
          <w:lang w:val="en-US"/>
        </w:rPr>
        <w:t>R.</w:t>
      </w:r>
      <w:r w:rsidRPr="000C2178">
        <w:rPr>
          <w:noProof/>
          <w:lang w:val="en-US"/>
        </w:rPr>
        <w:t>, Land</w:t>
      </w:r>
      <w:r w:rsidR="00474122" w:rsidRPr="00474122">
        <w:rPr>
          <w:noProof/>
          <w:lang w:val="en-US"/>
        </w:rPr>
        <w:t xml:space="preserve"> </w:t>
      </w:r>
      <w:r w:rsidR="00474122" w:rsidRPr="000C2178">
        <w:rPr>
          <w:noProof/>
          <w:lang w:val="en-US"/>
        </w:rPr>
        <w:t>L.</w:t>
      </w:r>
      <w:r w:rsidR="00474122">
        <w:rPr>
          <w:noProof/>
          <w:lang w:val="en-US"/>
        </w:rPr>
        <w:t xml:space="preserve"> et al. </w:t>
      </w:r>
      <w:r w:rsidRPr="000C2178">
        <w:rPr>
          <w:noProof/>
          <w:lang w:val="en-US"/>
        </w:rPr>
        <w:t>Quality of life indexes for national policy</w:t>
      </w:r>
      <w:r w:rsidR="00474122">
        <w:rPr>
          <w:noProof/>
          <w:lang w:val="en-US"/>
        </w:rPr>
        <w:t xml:space="preserve"> //</w:t>
      </w:r>
      <w:r w:rsidRPr="000C2178">
        <w:rPr>
          <w:noProof/>
          <w:lang w:val="en-US"/>
        </w:rPr>
        <w:t xml:space="preserve"> </w:t>
      </w:r>
      <w:r w:rsidRPr="000C2178">
        <w:rPr>
          <w:iCs/>
          <w:noProof/>
          <w:lang w:val="en-US"/>
        </w:rPr>
        <w:t>Journal of medical ethic</w:t>
      </w:r>
      <w:r w:rsidR="00474122">
        <w:rPr>
          <w:iCs/>
          <w:noProof/>
          <w:lang w:val="en-US"/>
        </w:rPr>
        <w:t xml:space="preserve">. – 2001. – Vol. </w:t>
      </w:r>
      <w:r w:rsidRPr="000C2178">
        <w:rPr>
          <w:noProof/>
          <w:lang w:val="en-US"/>
        </w:rPr>
        <w:t>25</w:t>
      </w:r>
      <w:r w:rsidR="00474122">
        <w:rPr>
          <w:noProof/>
          <w:lang w:val="en-US"/>
        </w:rPr>
        <w:t xml:space="preserve">, Issue </w:t>
      </w:r>
      <w:r w:rsidRPr="000C2178">
        <w:rPr>
          <w:noProof/>
          <w:lang w:val="en-US"/>
        </w:rPr>
        <w:t>5</w:t>
      </w:r>
      <w:r w:rsidR="00474122">
        <w:rPr>
          <w:noProof/>
          <w:lang w:val="en-US"/>
        </w:rPr>
        <w:t xml:space="preserve">. – P. </w:t>
      </w:r>
      <w:r w:rsidRPr="000C2178">
        <w:rPr>
          <w:noProof/>
          <w:lang w:val="en-US"/>
        </w:rPr>
        <w:t>200-225.</w:t>
      </w:r>
    </w:p>
    <w:p w14:paraId="73CF02D0" w14:textId="33249314"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Маркович Д.Ж. Глобальные проблемы и качество жизни</w:t>
      </w:r>
      <w:r w:rsidR="00F54E5D">
        <w:rPr>
          <w:noProof/>
        </w:rPr>
        <w:t xml:space="preserve"> //</w:t>
      </w:r>
      <w:r w:rsidRPr="000C2178">
        <w:rPr>
          <w:noProof/>
        </w:rPr>
        <w:t xml:space="preserve"> </w:t>
      </w:r>
      <w:r w:rsidRPr="000C2178">
        <w:rPr>
          <w:iCs/>
          <w:noProof/>
        </w:rPr>
        <w:t>Социологические исследования</w:t>
      </w:r>
      <w:r w:rsidR="00F54E5D">
        <w:rPr>
          <w:iCs/>
          <w:noProof/>
        </w:rPr>
        <w:t xml:space="preserve">. – 1998. – </w:t>
      </w:r>
      <w:r w:rsidRPr="000C2178">
        <w:rPr>
          <w:noProof/>
        </w:rPr>
        <w:t>№4</w:t>
      </w:r>
      <w:r w:rsidR="00F54E5D">
        <w:rPr>
          <w:noProof/>
        </w:rPr>
        <w:t xml:space="preserve">. – </w:t>
      </w:r>
      <w:r w:rsidRPr="000C2178">
        <w:rPr>
          <w:noProof/>
        </w:rPr>
        <w:t>С. 56-62</w:t>
      </w:r>
      <w:r w:rsidR="00F54E5D">
        <w:rPr>
          <w:noProof/>
        </w:rPr>
        <w:t>.</w:t>
      </w:r>
    </w:p>
    <w:p w14:paraId="6C64537B" w14:textId="25F5A41B"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Berlim</w:t>
      </w:r>
      <w:r w:rsidR="00474122" w:rsidRPr="00474122">
        <w:rPr>
          <w:noProof/>
          <w:lang w:val="en-US"/>
        </w:rPr>
        <w:t xml:space="preserve"> </w:t>
      </w:r>
      <w:r w:rsidR="00474122" w:rsidRPr="000C2178">
        <w:rPr>
          <w:noProof/>
          <w:lang w:val="en-US"/>
        </w:rPr>
        <w:t>M</w:t>
      </w:r>
      <w:r w:rsidR="00474122">
        <w:rPr>
          <w:noProof/>
          <w:lang w:val="en-US"/>
        </w:rPr>
        <w:t>.</w:t>
      </w:r>
      <w:r w:rsidRPr="000C2178">
        <w:rPr>
          <w:noProof/>
          <w:lang w:val="en-US"/>
        </w:rPr>
        <w:t>, Marcelo</w:t>
      </w:r>
      <w:r w:rsidR="00474122" w:rsidRPr="00474122">
        <w:rPr>
          <w:noProof/>
          <w:lang w:val="en-US"/>
        </w:rPr>
        <w:t xml:space="preserve"> </w:t>
      </w:r>
      <w:r w:rsidR="00474122" w:rsidRPr="000C2178">
        <w:rPr>
          <w:noProof/>
          <w:lang w:val="en-US"/>
        </w:rPr>
        <w:t>F</w:t>
      </w:r>
      <w:r w:rsidR="00474122">
        <w:rPr>
          <w:noProof/>
          <w:lang w:val="en-US"/>
        </w:rPr>
        <w:t>.</w:t>
      </w:r>
      <w:r w:rsidRPr="000C2178">
        <w:rPr>
          <w:noProof/>
          <w:lang w:val="en-US"/>
        </w:rPr>
        <w:t xml:space="preserve"> Quality of life:abrand new concept for research and practice in psychiatry</w:t>
      </w:r>
      <w:r w:rsidR="00474122">
        <w:rPr>
          <w:noProof/>
          <w:lang w:val="en-US"/>
        </w:rPr>
        <w:t xml:space="preserve"> //</w:t>
      </w:r>
      <w:r w:rsidRPr="000C2178">
        <w:rPr>
          <w:noProof/>
          <w:lang w:val="en-US"/>
        </w:rPr>
        <w:t xml:space="preserve"> </w:t>
      </w:r>
      <w:r w:rsidRPr="000C2178">
        <w:rPr>
          <w:iCs/>
          <w:noProof/>
          <w:lang w:val="en-US"/>
        </w:rPr>
        <w:t>Review of Brasilian Psiquiatrics</w:t>
      </w:r>
      <w:r w:rsidR="00474122">
        <w:rPr>
          <w:iCs/>
          <w:noProof/>
          <w:lang w:val="en-US"/>
        </w:rPr>
        <w:t xml:space="preserve">. – 2003. – Vol. </w:t>
      </w:r>
      <w:r w:rsidRPr="000C2178">
        <w:rPr>
          <w:noProof/>
          <w:lang w:val="en-US"/>
        </w:rPr>
        <w:t>25</w:t>
      </w:r>
      <w:r w:rsidR="00474122">
        <w:rPr>
          <w:noProof/>
          <w:lang w:val="en-US"/>
        </w:rPr>
        <w:t xml:space="preserve">, Issue </w:t>
      </w:r>
      <w:r w:rsidRPr="000C2178">
        <w:rPr>
          <w:noProof/>
          <w:lang w:val="en-US"/>
        </w:rPr>
        <w:t>4</w:t>
      </w:r>
      <w:r w:rsidR="00474122">
        <w:rPr>
          <w:noProof/>
          <w:lang w:val="en-US"/>
        </w:rPr>
        <w:t xml:space="preserve">. – P. </w:t>
      </w:r>
      <w:r w:rsidRPr="000C2178">
        <w:rPr>
          <w:noProof/>
          <w:lang w:val="en-US"/>
        </w:rPr>
        <w:t>249-252.</w:t>
      </w:r>
    </w:p>
    <w:p w14:paraId="3E24CBF2" w14:textId="2BEA78A3"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Negin</w:t>
      </w:r>
      <w:r w:rsidR="00474122" w:rsidRPr="00474122">
        <w:rPr>
          <w:noProof/>
          <w:lang w:val="en-US"/>
        </w:rPr>
        <w:t xml:space="preserve"> </w:t>
      </w:r>
      <w:r w:rsidR="00474122" w:rsidRPr="000C2178">
        <w:rPr>
          <w:noProof/>
          <w:lang w:val="en-US"/>
        </w:rPr>
        <w:t>M</w:t>
      </w:r>
      <w:r w:rsidR="00474122">
        <w:rPr>
          <w:noProof/>
          <w:lang w:val="en-US"/>
        </w:rPr>
        <w:t xml:space="preserve">. et al. </w:t>
      </w:r>
      <w:r w:rsidRPr="000C2178">
        <w:rPr>
          <w:noProof/>
          <w:lang w:val="en-US"/>
        </w:rPr>
        <w:t>Quality of life of Diabetic patients visiting Iran Diabetes Assembly in 2004</w:t>
      </w:r>
      <w:r w:rsidR="00474122">
        <w:rPr>
          <w:noProof/>
          <w:lang w:val="en-US"/>
        </w:rPr>
        <w:t xml:space="preserve"> //</w:t>
      </w:r>
      <w:r w:rsidRPr="000C2178">
        <w:rPr>
          <w:noProof/>
          <w:lang w:val="en-US"/>
        </w:rPr>
        <w:t xml:space="preserve"> </w:t>
      </w:r>
      <w:r w:rsidRPr="000C2178">
        <w:rPr>
          <w:iCs/>
          <w:noProof/>
          <w:lang w:val="en-US"/>
        </w:rPr>
        <w:t>Kermanshah Scientific and Research-based Journal</w:t>
      </w:r>
      <w:r w:rsidR="00474122">
        <w:rPr>
          <w:iCs/>
          <w:noProof/>
          <w:lang w:val="en-US"/>
        </w:rPr>
        <w:t>. – 2005. – Vol.</w:t>
      </w:r>
      <w:r w:rsidRPr="000C2178">
        <w:rPr>
          <w:noProof/>
          <w:lang w:val="en-US"/>
        </w:rPr>
        <w:t xml:space="preserve"> 8</w:t>
      </w:r>
      <w:r w:rsidR="00474122">
        <w:rPr>
          <w:noProof/>
          <w:lang w:val="en-US"/>
        </w:rPr>
        <w:t xml:space="preserve">, Issue </w:t>
      </w:r>
      <w:r w:rsidRPr="000C2178">
        <w:rPr>
          <w:noProof/>
          <w:lang w:val="en-US"/>
        </w:rPr>
        <w:t>2</w:t>
      </w:r>
      <w:r w:rsidR="00474122">
        <w:rPr>
          <w:noProof/>
          <w:lang w:val="en-US"/>
        </w:rPr>
        <w:t xml:space="preserve">. – P. </w:t>
      </w:r>
      <w:r w:rsidRPr="000C2178">
        <w:rPr>
          <w:noProof/>
          <w:lang w:val="en-US"/>
        </w:rPr>
        <w:t>47-50.</w:t>
      </w:r>
    </w:p>
    <w:p w14:paraId="311AB526" w14:textId="40B6093E"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Хожаев</w:t>
      </w:r>
      <w:r w:rsidRPr="007741D6">
        <w:rPr>
          <w:noProof/>
        </w:rPr>
        <w:t xml:space="preserve"> </w:t>
      </w:r>
      <w:r w:rsidRPr="000C2178">
        <w:rPr>
          <w:noProof/>
        </w:rPr>
        <w:t>А</w:t>
      </w:r>
      <w:r w:rsidRPr="007741D6">
        <w:rPr>
          <w:noProof/>
        </w:rPr>
        <w:t>.</w:t>
      </w:r>
      <w:r w:rsidRPr="000C2178">
        <w:rPr>
          <w:noProof/>
        </w:rPr>
        <w:t>А</w:t>
      </w:r>
      <w:r w:rsidRPr="007741D6">
        <w:rPr>
          <w:noProof/>
        </w:rPr>
        <w:t xml:space="preserve">. </w:t>
      </w:r>
      <w:r w:rsidRPr="000C2178">
        <w:rPr>
          <w:noProof/>
        </w:rPr>
        <w:t>Исследование</w:t>
      </w:r>
      <w:r w:rsidRPr="007741D6">
        <w:rPr>
          <w:noProof/>
        </w:rPr>
        <w:t xml:space="preserve"> </w:t>
      </w:r>
      <w:r w:rsidRPr="000C2178">
        <w:rPr>
          <w:noProof/>
        </w:rPr>
        <w:t>качества</w:t>
      </w:r>
      <w:r w:rsidRPr="007741D6">
        <w:rPr>
          <w:noProof/>
        </w:rPr>
        <w:t xml:space="preserve"> </w:t>
      </w:r>
      <w:r w:rsidRPr="000C2178">
        <w:rPr>
          <w:noProof/>
        </w:rPr>
        <w:t>жизни</w:t>
      </w:r>
      <w:r w:rsidRPr="007741D6">
        <w:rPr>
          <w:noProof/>
        </w:rPr>
        <w:t xml:space="preserve"> </w:t>
      </w:r>
      <w:r w:rsidRPr="000C2178">
        <w:rPr>
          <w:noProof/>
        </w:rPr>
        <w:t>больных</w:t>
      </w:r>
      <w:r w:rsidRPr="007741D6">
        <w:rPr>
          <w:noProof/>
        </w:rPr>
        <w:t xml:space="preserve"> </w:t>
      </w:r>
      <w:r w:rsidRPr="000C2178">
        <w:rPr>
          <w:noProof/>
        </w:rPr>
        <w:t>раком</w:t>
      </w:r>
      <w:r w:rsidRPr="007741D6">
        <w:rPr>
          <w:noProof/>
        </w:rPr>
        <w:t xml:space="preserve"> </w:t>
      </w:r>
      <w:r w:rsidRPr="000C2178">
        <w:rPr>
          <w:noProof/>
        </w:rPr>
        <w:t>ободочной</w:t>
      </w:r>
      <w:r w:rsidRPr="007741D6">
        <w:rPr>
          <w:noProof/>
        </w:rPr>
        <w:t xml:space="preserve"> </w:t>
      </w:r>
      <w:r w:rsidRPr="000C2178">
        <w:rPr>
          <w:noProof/>
        </w:rPr>
        <w:t>кишки</w:t>
      </w:r>
      <w:r w:rsidR="00F54E5D" w:rsidRPr="007741D6">
        <w:rPr>
          <w:noProof/>
        </w:rPr>
        <w:t xml:space="preserve"> //</w:t>
      </w:r>
      <w:r w:rsidRPr="007741D6">
        <w:rPr>
          <w:noProof/>
        </w:rPr>
        <w:t xml:space="preserve"> </w:t>
      </w:r>
      <w:r w:rsidRPr="000C2178">
        <w:rPr>
          <w:iCs/>
          <w:noProof/>
        </w:rPr>
        <w:t>Вестник</w:t>
      </w:r>
      <w:r w:rsidRPr="007741D6">
        <w:rPr>
          <w:iCs/>
          <w:noProof/>
        </w:rPr>
        <w:t xml:space="preserve"> </w:t>
      </w:r>
      <w:r w:rsidRPr="000C2178">
        <w:rPr>
          <w:iCs/>
          <w:noProof/>
        </w:rPr>
        <w:t>Межнационального</w:t>
      </w:r>
      <w:r w:rsidRPr="007741D6">
        <w:rPr>
          <w:iCs/>
          <w:noProof/>
        </w:rPr>
        <w:t xml:space="preserve"> </w:t>
      </w:r>
      <w:r w:rsidRPr="000C2178">
        <w:rPr>
          <w:iCs/>
          <w:noProof/>
        </w:rPr>
        <w:t>центра</w:t>
      </w:r>
      <w:r w:rsidRPr="007741D6">
        <w:rPr>
          <w:iCs/>
          <w:noProof/>
        </w:rPr>
        <w:t xml:space="preserve"> </w:t>
      </w:r>
      <w:r w:rsidRPr="000C2178">
        <w:rPr>
          <w:iCs/>
          <w:noProof/>
        </w:rPr>
        <w:t>исследования</w:t>
      </w:r>
      <w:r w:rsidRPr="007741D6">
        <w:rPr>
          <w:iCs/>
          <w:noProof/>
        </w:rPr>
        <w:t xml:space="preserve"> </w:t>
      </w:r>
      <w:r w:rsidRPr="000C2178">
        <w:rPr>
          <w:iCs/>
          <w:noProof/>
        </w:rPr>
        <w:t>качества жизни</w:t>
      </w:r>
      <w:r w:rsidR="00F54E5D">
        <w:rPr>
          <w:iCs/>
          <w:noProof/>
        </w:rPr>
        <w:t xml:space="preserve">. – 2008. – </w:t>
      </w:r>
      <w:r w:rsidRPr="000C2178">
        <w:rPr>
          <w:noProof/>
        </w:rPr>
        <w:t xml:space="preserve">№11-12. </w:t>
      </w:r>
      <w:r w:rsidR="00F54E5D">
        <w:rPr>
          <w:noProof/>
        </w:rPr>
        <w:t>–</w:t>
      </w:r>
      <w:r w:rsidRPr="000C2178">
        <w:rPr>
          <w:noProof/>
        </w:rPr>
        <w:t xml:space="preserve"> С. 159-160.</w:t>
      </w:r>
    </w:p>
    <w:p w14:paraId="4695BD1F" w14:textId="7D514F18"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Рахыпбеков Т.К., Адылханов А.С, Масадыков А.С. Стратегия повышения качества диагностики и лечения узловых заболеваний щитовидной железы на основе критерия качества жизни</w:t>
      </w:r>
      <w:r w:rsidR="00F54E5D">
        <w:rPr>
          <w:noProof/>
        </w:rPr>
        <w:t xml:space="preserve"> //</w:t>
      </w:r>
      <w:r w:rsidRPr="000C2178">
        <w:rPr>
          <w:noProof/>
        </w:rPr>
        <w:t xml:space="preserve"> </w:t>
      </w:r>
      <w:r w:rsidRPr="000C2178">
        <w:rPr>
          <w:iCs/>
          <w:noProof/>
        </w:rPr>
        <w:t>Медицина и экология</w:t>
      </w:r>
      <w:r w:rsidR="00F54E5D">
        <w:rPr>
          <w:iCs/>
          <w:noProof/>
        </w:rPr>
        <w:t xml:space="preserve">. – 2009. – </w:t>
      </w:r>
      <w:r w:rsidRPr="000C2178">
        <w:rPr>
          <w:noProof/>
        </w:rPr>
        <w:t xml:space="preserve">№4. </w:t>
      </w:r>
      <w:r w:rsidR="00F54E5D">
        <w:rPr>
          <w:noProof/>
        </w:rPr>
        <w:t>–</w:t>
      </w:r>
      <w:r w:rsidRPr="000C2178">
        <w:rPr>
          <w:noProof/>
        </w:rPr>
        <w:t xml:space="preserve"> С.</w:t>
      </w:r>
      <w:r w:rsidR="00F54E5D">
        <w:rPr>
          <w:noProof/>
        </w:rPr>
        <w:t xml:space="preserve"> </w:t>
      </w:r>
      <w:r w:rsidRPr="000C2178">
        <w:rPr>
          <w:noProof/>
        </w:rPr>
        <w:t>34-37.</w:t>
      </w:r>
    </w:p>
    <w:p w14:paraId="63896357" w14:textId="4A101F22"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Бобков В.Н. Уровень и качество жизни россиян на рубеже веков</w:t>
      </w:r>
      <w:r w:rsidR="00F54E5D">
        <w:rPr>
          <w:noProof/>
        </w:rPr>
        <w:t xml:space="preserve"> //</w:t>
      </w:r>
      <w:r w:rsidRPr="000C2178">
        <w:rPr>
          <w:noProof/>
        </w:rPr>
        <w:t xml:space="preserve"> </w:t>
      </w:r>
      <w:r w:rsidRPr="000C2178">
        <w:rPr>
          <w:iCs/>
          <w:noProof/>
        </w:rPr>
        <w:t>Уровень жизни населения регион</w:t>
      </w:r>
      <w:r w:rsidR="00F54E5D">
        <w:rPr>
          <w:iCs/>
          <w:noProof/>
        </w:rPr>
        <w:t xml:space="preserve">ов России. – 2001. – </w:t>
      </w:r>
      <w:r w:rsidRPr="000C2178">
        <w:rPr>
          <w:noProof/>
        </w:rPr>
        <w:t>№5</w:t>
      </w:r>
      <w:r w:rsidR="00F54E5D">
        <w:rPr>
          <w:noProof/>
        </w:rPr>
        <w:t>.</w:t>
      </w:r>
      <w:r w:rsidRPr="000C2178">
        <w:rPr>
          <w:noProof/>
        </w:rPr>
        <w:t xml:space="preserve"> </w:t>
      </w:r>
      <w:r w:rsidR="00F54E5D">
        <w:rPr>
          <w:noProof/>
        </w:rPr>
        <w:t xml:space="preserve">– </w:t>
      </w:r>
      <w:r w:rsidRPr="000C2178">
        <w:rPr>
          <w:noProof/>
        </w:rPr>
        <w:t>С. 25-34.</w:t>
      </w:r>
    </w:p>
    <w:p w14:paraId="4525CFAB" w14:textId="560D54E8"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Шайкина Д.Н. Проблемы развития и роста качества жизни в Республике Казахстан (на примере Северо-Казахстанской области)</w:t>
      </w:r>
      <w:r w:rsidR="00F54E5D">
        <w:rPr>
          <w:noProof/>
        </w:rPr>
        <w:t xml:space="preserve"> //</w:t>
      </w:r>
      <w:r w:rsidRPr="000C2178">
        <w:rPr>
          <w:noProof/>
        </w:rPr>
        <w:t xml:space="preserve"> </w:t>
      </w:r>
      <w:r w:rsidR="00F25523">
        <w:rPr>
          <w:rStyle w:val="extendedtext-full"/>
        </w:rPr>
        <w:t>Вестник Российского университета дружбы народов.</w:t>
      </w:r>
      <w:r w:rsidRPr="000C2178">
        <w:rPr>
          <w:iCs/>
          <w:noProof/>
        </w:rPr>
        <w:t xml:space="preserve"> </w:t>
      </w:r>
      <w:r w:rsidR="00F25523">
        <w:rPr>
          <w:iCs/>
          <w:noProof/>
        </w:rPr>
        <w:t xml:space="preserve">– 2009. – </w:t>
      </w:r>
      <w:r w:rsidRPr="000C2178">
        <w:rPr>
          <w:noProof/>
        </w:rPr>
        <w:t>№</w:t>
      </w:r>
      <w:r w:rsidR="00F25523">
        <w:rPr>
          <w:noProof/>
        </w:rPr>
        <w:t xml:space="preserve">4. – </w:t>
      </w:r>
      <w:r w:rsidRPr="000C2178">
        <w:rPr>
          <w:noProof/>
        </w:rPr>
        <w:t xml:space="preserve">С. </w:t>
      </w:r>
      <w:r w:rsidR="00F25523">
        <w:rPr>
          <w:noProof/>
        </w:rPr>
        <w:t>97-105</w:t>
      </w:r>
      <w:r w:rsidRPr="000C2178">
        <w:rPr>
          <w:noProof/>
        </w:rPr>
        <w:t>.</w:t>
      </w:r>
    </w:p>
    <w:p w14:paraId="666044B3" w14:textId="2C3F5012"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Айгазин Ж.Ж., Туленов Т.Б. Оценка изменений в секторе услуг в условиях экономических реформ</w:t>
      </w:r>
      <w:r w:rsidR="00F25523">
        <w:rPr>
          <w:noProof/>
        </w:rPr>
        <w:t xml:space="preserve"> //</w:t>
      </w:r>
      <w:r w:rsidRPr="000C2178">
        <w:rPr>
          <w:noProof/>
        </w:rPr>
        <w:t xml:space="preserve"> </w:t>
      </w:r>
      <w:r w:rsidRPr="000C2178">
        <w:rPr>
          <w:iCs/>
          <w:noProof/>
        </w:rPr>
        <w:t>Вестник Центра исследований прикладной экономики</w:t>
      </w:r>
      <w:r w:rsidR="00F25523">
        <w:rPr>
          <w:iCs/>
          <w:noProof/>
        </w:rPr>
        <w:t xml:space="preserve">. – 2012. – </w:t>
      </w:r>
      <w:r w:rsidRPr="000C2178">
        <w:rPr>
          <w:noProof/>
        </w:rPr>
        <w:t>№1</w:t>
      </w:r>
      <w:r w:rsidR="00F25523">
        <w:rPr>
          <w:noProof/>
        </w:rPr>
        <w:t>.</w:t>
      </w:r>
      <w:r w:rsidRPr="000C2178">
        <w:rPr>
          <w:noProof/>
        </w:rPr>
        <w:t xml:space="preserve"> </w:t>
      </w:r>
      <w:r w:rsidR="00F25523">
        <w:rPr>
          <w:noProof/>
        </w:rPr>
        <w:t xml:space="preserve">– </w:t>
      </w:r>
      <w:r w:rsidRPr="000C2178">
        <w:rPr>
          <w:noProof/>
        </w:rPr>
        <w:t>С. 7-8.</w:t>
      </w:r>
    </w:p>
    <w:p w14:paraId="62680772" w14:textId="7E1998BE"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Тургинбаева А.Н.</w:t>
      </w:r>
      <w:r w:rsidR="00F25523">
        <w:rPr>
          <w:noProof/>
        </w:rPr>
        <w:t xml:space="preserve"> </w:t>
      </w:r>
      <w:r w:rsidRPr="000C2178">
        <w:rPr>
          <w:noProof/>
        </w:rPr>
        <w:t>Исследование антиэпилептических препаратов и качество жизни больных эпилепсией</w:t>
      </w:r>
      <w:r w:rsidR="00F25523">
        <w:rPr>
          <w:noProof/>
        </w:rPr>
        <w:t xml:space="preserve"> // </w:t>
      </w:r>
      <w:r w:rsidRPr="000C2178">
        <w:rPr>
          <w:iCs/>
          <w:noProof/>
        </w:rPr>
        <w:t>Фармация Казахстана</w:t>
      </w:r>
      <w:r w:rsidR="00F25523">
        <w:rPr>
          <w:iCs/>
          <w:noProof/>
        </w:rPr>
        <w:t xml:space="preserve">. – </w:t>
      </w:r>
      <w:r w:rsidR="00660D5D">
        <w:rPr>
          <w:iCs/>
          <w:noProof/>
        </w:rPr>
        <w:t>2005 г.</w:t>
      </w:r>
      <w:r w:rsidR="00F25523">
        <w:rPr>
          <w:iCs/>
          <w:noProof/>
        </w:rPr>
        <w:t xml:space="preserve"> – </w:t>
      </w:r>
      <w:r w:rsidRPr="000C2178">
        <w:rPr>
          <w:noProof/>
        </w:rPr>
        <w:t>№2</w:t>
      </w:r>
      <w:r w:rsidR="00F25523">
        <w:rPr>
          <w:noProof/>
        </w:rPr>
        <w:t>.</w:t>
      </w:r>
      <w:r w:rsidRPr="000C2178">
        <w:rPr>
          <w:noProof/>
        </w:rPr>
        <w:t xml:space="preserve"> </w:t>
      </w:r>
      <w:r w:rsidR="00F25523">
        <w:rPr>
          <w:noProof/>
        </w:rPr>
        <w:t>–</w:t>
      </w:r>
      <w:r w:rsidRPr="000C2178">
        <w:rPr>
          <w:noProof/>
        </w:rPr>
        <w:t xml:space="preserve"> С.</w:t>
      </w:r>
      <w:r w:rsidR="00F25523">
        <w:rPr>
          <w:noProof/>
        </w:rPr>
        <w:t> </w:t>
      </w:r>
      <w:r w:rsidRPr="000C2178">
        <w:rPr>
          <w:noProof/>
        </w:rPr>
        <w:t>29-31.</w:t>
      </w:r>
    </w:p>
    <w:p w14:paraId="4A932A13" w14:textId="468031FD"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Атарбаева В.Ш., Исабекова А.Х., Аганина С.А.</w:t>
      </w:r>
      <w:r w:rsidR="00F25523">
        <w:rPr>
          <w:noProof/>
        </w:rPr>
        <w:t xml:space="preserve"> и др. </w:t>
      </w:r>
      <w:r w:rsidRPr="000C2178">
        <w:rPr>
          <w:noProof/>
        </w:rPr>
        <w:t>Клинический опыт применения метопролола у больных артериальной гипертонией, осложненной хронической сердечной недостаточностью</w:t>
      </w:r>
      <w:r w:rsidR="00F25523">
        <w:rPr>
          <w:noProof/>
        </w:rPr>
        <w:t xml:space="preserve"> //</w:t>
      </w:r>
      <w:r w:rsidRPr="000C2178">
        <w:rPr>
          <w:noProof/>
        </w:rPr>
        <w:t xml:space="preserve"> </w:t>
      </w:r>
      <w:r w:rsidRPr="000C2178">
        <w:rPr>
          <w:iCs/>
          <w:noProof/>
        </w:rPr>
        <w:t>Медицина</w:t>
      </w:r>
      <w:r w:rsidR="00F25523">
        <w:rPr>
          <w:iCs/>
          <w:noProof/>
        </w:rPr>
        <w:t>. – 2007. –</w:t>
      </w:r>
      <w:r w:rsidRPr="000C2178">
        <w:rPr>
          <w:iCs/>
          <w:noProof/>
        </w:rPr>
        <w:t xml:space="preserve"> </w:t>
      </w:r>
      <w:r w:rsidRPr="000C2178">
        <w:rPr>
          <w:noProof/>
        </w:rPr>
        <w:t xml:space="preserve">№5. </w:t>
      </w:r>
      <w:r w:rsidR="00F25523">
        <w:rPr>
          <w:noProof/>
        </w:rPr>
        <w:t>–</w:t>
      </w:r>
      <w:r w:rsidRPr="000C2178">
        <w:rPr>
          <w:noProof/>
        </w:rPr>
        <w:t xml:space="preserve"> С.</w:t>
      </w:r>
      <w:r w:rsidR="00F25523">
        <w:rPr>
          <w:noProof/>
        </w:rPr>
        <w:t xml:space="preserve"> </w:t>
      </w:r>
      <w:r w:rsidRPr="000C2178">
        <w:rPr>
          <w:noProof/>
        </w:rPr>
        <w:t>16-19.</w:t>
      </w:r>
    </w:p>
    <w:p w14:paraId="674B7365" w14:textId="7FD96E65"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Ибраимова Е.К. Влияние местного эндоскопического лечения на качество жизни больных с дуоденальными язвами</w:t>
      </w:r>
      <w:r w:rsidR="00F25523">
        <w:rPr>
          <w:noProof/>
        </w:rPr>
        <w:t xml:space="preserve"> //</w:t>
      </w:r>
      <w:r w:rsidRPr="000C2178">
        <w:rPr>
          <w:noProof/>
        </w:rPr>
        <w:t xml:space="preserve"> </w:t>
      </w:r>
      <w:r w:rsidRPr="000C2178">
        <w:rPr>
          <w:iCs/>
          <w:noProof/>
        </w:rPr>
        <w:t>Медицина</w:t>
      </w:r>
      <w:r w:rsidR="00F25523">
        <w:rPr>
          <w:iCs/>
          <w:noProof/>
        </w:rPr>
        <w:t xml:space="preserve">. – 2010. – </w:t>
      </w:r>
      <w:r w:rsidRPr="000C2178">
        <w:rPr>
          <w:noProof/>
        </w:rPr>
        <w:t>№7</w:t>
      </w:r>
      <w:r w:rsidR="00F25523">
        <w:rPr>
          <w:noProof/>
        </w:rPr>
        <w:t>. –</w:t>
      </w:r>
      <w:r w:rsidRPr="000C2178">
        <w:rPr>
          <w:noProof/>
        </w:rPr>
        <w:t xml:space="preserve"> С. 41-45.</w:t>
      </w:r>
    </w:p>
    <w:p w14:paraId="73D03CC6" w14:textId="7DDE9C13"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Такирова А.Т.</w:t>
      </w:r>
      <w:r w:rsidR="00F25523">
        <w:rPr>
          <w:noProof/>
        </w:rPr>
        <w:t xml:space="preserve"> </w:t>
      </w:r>
      <w:r w:rsidRPr="000C2178">
        <w:rPr>
          <w:noProof/>
        </w:rPr>
        <w:t>Оценка качества жизни детей-инвалидов и подростков с СД 1 типа в процессе реабилитации</w:t>
      </w:r>
      <w:r w:rsidR="00F25523">
        <w:rPr>
          <w:noProof/>
        </w:rPr>
        <w:t xml:space="preserve"> //</w:t>
      </w:r>
      <w:r w:rsidRPr="000C2178">
        <w:rPr>
          <w:noProof/>
        </w:rPr>
        <w:t xml:space="preserve"> </w:t>
      </w:r>
      <w:r w:rsidRPr="000C2178">
        <w:rPr>
          <w:iCs/>
          <w:noProof/>
        </w:rPr>
        <w:t>Медицина и экология</w:t>
      </w:r>
      <w:r w:rsidR="00F25523">
        <w:rPr>
          <w:iCs/>
          <w:noProof/>
        </w:rPr>
        <w:t>.</w:t>
      </w:r>
      <w:r w:rsidRPr="000C2178">
        <w:rPr>
          <w:iCs/>
          <w:noProof/>
        </w:rPr>
        <w:t xml:space="preserve"> </w:t>
      </w:r>
      <w:r w:rsidR="00F25523">
        <w:rPr>
          <w:iCs/>
          <w:noProof/>
        </w:rPr>
        <w:t xml:space="preserve">– 2010. – </w:t>
      </w:r>
      <w:r w:rsidRPr="000C2178">
        <w:rPr>
          <w:noProof/>
        </w:rPr>
        <w:t>№3</w:t>
      </w:r>
      <w:r w:rsidR="00F25523">
        <w:rPr>
          <w:noProof/>
        </w:rPr>
        <w:t>.</w:t>
      </w:r>
      <w:r w:rsidRPr="000C2178">
        <w:rPr>
          <w:noProof/>
        </w:rPr>
        <w:t xml:space="preserve"> </w:t>
      </w:r>
      <w:r w:rsidR="00F25523">
        <w:rPr>
          <w:noProof/>
        </w:rPr>
        <w:t>–</w:t>
      </w:r>
      <w:r w:rsidRPr="000C2178">
        <w:rPr>
          <w:noProof/>
        </w:rPr>
        <w:t xml:space="preserve"> С. 88-93.</w:t>
      </w:r>
    </w:p>
    <w:p w14:paraId="5D09FC04" w14:textId="56644EF6" w:rsidR="003C104E" w:rsidRDefault="003C104E" w:rsidP="00174F94">
      <w:pPr>
        <w:pStyle w:val="a7"/>
        <w:numPr>
          <w:ilvl w:val="0"/>
          <w:numId w:val="24"/>
        </w:numPr>
        <w:tabs>
          <w:tab w:val="left" w:pos="1134"/>
        </w:tabs>
        <w:spacing w:after="0" w:line="240" w:lineRule="auto"/>
        <w:ind w:left="0" w:firstLine="709"/>
        <w:jc w:val="both"/>
        <w:rPr>
          <w:noProof/>
        </w:rPr>
      </w:pPr>
      <w:r w:rsidRPr="000C2178">
        <w:rPr>
          <w:noProof/>
        </w:rPr>
        <w:t>Бримжанова М.Д. Здоровье детей с позиции современных стандартов исследования качества жизни</w:t>
      </w:r>
      <w:r w:rsidR="00F25523">
        <w:rPr>
          <w:noProof/>
        </w:rPr>
        <w:t xml:space="preserve"> //</w:t>
      </w:r>
      <w:r w:rsidRPr="000C2178">
        <w:rPr>
          <w:noProof/>
        </w:rPr>
        <w:t xml:space="preserve"> </w:t>
      </w:r>
      <w:r w:rsidRPr="000C2178">
        <w:rPr>
          <w:iCs/>
          <w:noProof/>
        </w:rPr>
        <w:t>Вестник ВШОЗ МЗ РК</w:t>
      </w:r>
      <w:r w:rsidR="00F25523">
        <w:rPr>
          <w:iCs/>
          <w:noProof/>
        </w:rPr>
        <w:t xml:space="preserve">. </w:t>
      </w:r>
      <w:r w:rsidR="002A0AD5">
        <w:rPr>
          <w:iCs/>
          <w:noProof/>
        </w:rPr>
        <w:t>–</w:t>
      </w:r>
      <w:r w:rsidR="00660D5D">
        <w:rPr>
          <w:iCs/>
          <w:noProof/>
        </w:rPr>
        <w:t xml:space="preserve"> 2014.</w:t>
      </w:r>
      <w:r w:rsidR="002A0AD5">
        <w:rPr>
          <w:iCs/>
          <w:noProof/>
        </w:rPr>
        <w:t xml:space="preserve"> –</w:t>
      </w:r>
      <w:r w:rsidRPr="000C2178">
        <w:rPr>
          <w:iCs/>
          <w:noProof/>
        </w:rPr>
        <w:t xml:space="preserve"> </w:t>
      </w:r>
      <w:r w:rsidRPr="000C2178">
        <w:rPr>
          <w:noProof/>
        </w:rPr>
        <w:t>№4</w:t>
      </w:r>
      <w:r w:rsidR="002A0AD5">
        <w:rPr>
          <w:noProof/>
        </w:rPr>
        <w:t>. –</w:t>
      </w:r>
      <w:r w:rsidRPr="000C2178">
        <w:rPr>
          <w:noProof/>
        </w:rPr>
        <w:t xml:space="preserve"> </w:t>
      </w:r>
      <w:r w:rsidR="00CD7F91">
        <w:rPr>
          <w:noProof/>
        </w:rPr>
        <w:t xml:space="preserve">                                                              </w:t>
      </w:r>
      <w:r w:rsidRPr="000C2178">
        <w:rPr>
          <w:noProof/>
        </w:rPr>
        <w:t>С. 35-40.</w:t>
      </w:r>
    </w:p>
    <w:p w14:paraId="52163C2D" w14:textId="3E59514B" w:rsidR="003C104E" w:rsidRDefault="003C104E" w:rsidP="00174F94">
      <w:pPr>
        <w:pStyle w:val="a7"/>
        <w:numPr>
          <w:ilvl w:val="0"/>
          <w:numId w:val="24"/>
        </w:numPr>
        <w:tabs>
          <w:tab w:val="left" w:pos="1134"/>
        </w:tabs>
        <w:spacing w:after="0" w:line="240" w:lineRule="auto"/>
        <w:ind w:left="0" w:firstLine="709"/>
        <w:jc w:val="both"/>
        <w:rPr>
          <w:noProof/>
        </w:rPr>
      </w:pPr>
      <w:r w:rsidRPr="000C2178">
        <w:rPr>
          <w:noProof/>
        </w:rPr>
        <w:t>Даленов Е.Д., Абдулдаева А.А., Сливкина Н.В.</w:t>
      </w:r>
      <w:r w:rsidR="002A0AD5">
        <w:rPr>
          <w:noProof/>
        </w:rPr>
        <w:t xml:space="preserve"> и др. </w:t>
      </w:r>
      <w:r w:rsidRPr="000C2178">
        <w:rPr>
          <w:noProof/>
        </w:rPr>
        <w:t>Качество жизни детей на фоне потребления биогенной воды «Туран»</w:t>
      </w:r>
      <w:r w:rsidR="002A0AD5">
        <w:rPr>
          <w:noProof/>
        </w:rPr>
        <w:t xml:space="preserve"> //</w:t>
      </w:r>
      <w:r w:rsidRPr="000C2178">
        <w:rPr>
          <w:noProof/>
        </w:rPr>
        <w:t xml:space="preserve"> </w:t>
      </w:r>
      <w:r w:rsidRPr="000C2178">
        <w:rPr>
          <w:iCs/>
          <w:noProof/>
        </w:rPr>
        <w:t>Вестник Межнационального центра исследования качества жизни</w:t>
      </w:r>
      <w:r w:rsidR="002A0AD5">
        <w:rPr>
          <w:iCs/>
          <w:noProof/>
        </w:rPr>
        <w:t>.</w:t>
      </w:r>
      <w:r w:rsidRPr="000C2178">
        <w:rPr>
          <w:iCs/>
          <w:noProof/>
        </w:rPr>
        <w:t xml:space="preserve"> </w:t>
      </w:r>
      <w:r w:rsidR="002A0AD5">
        <w:rPr>
          <w:iCs/>
          <w:noProof/>
        </w:rPr>
        <w:t xml:space="preserve">– 2012. – </w:t>
      </w:r>
      <w:r w:rsidRPr="000C2178">
        <w:rPr>
          <w:noProof/>
        </w:rPr>
        <w:t>№19-20</w:t>
      </w:r>
      <w:r w:rsidR="002A0AD5">
        <w:rPr>
          <w:noProof/>
        </w:rPr>
        <w:t xml:space="preserve">. – </w:t>
      </w:r>
      <w:r w:rsidRPr="000C2178">
        <w:rPr>
          <w:noProof/>
        </w:rPr>
        <w:t xml:space="preserve">С. 57-62. </w:t>
      </w:r>
    </w:p>
    <w:p w14:paraId="7DFBBAA7" w14:textId="1A9A4B80"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Бурганова Л.А. Методологические основы исследования безопасности</w:t>
      </w:r>
      <w:r w:rsidR="002A0AD5">
        <w:rPr>
          <w:noProof/>
        </w:rPr>
        <w:t xml:space="preserve"> //</w:t>
      </w:r>
      <w:r w:rsidRPr="000C2178">
        <w:rPr>
          <w:noProof/>
        </w:rPr>
        <w:t xml:space="preserve"> </w:t>
      </w:r>
      <w:r w:rsidRPr="000C2178">
        <w:rPr>
          <w:iCs/>
          <w:noProof/>
        </w:rPr>
        <w:t>Регионы России: проблемы безопасности: сб</w:t>
      </w:r>
      <w:r w:rsidR="002A0AD5">
        <w:rPr>
          <w:iCs/>
          <w:noProof/>
        </w:rPr>
        <w:t>.</w:t>
      </w:r>
      <w:r w:rsidRPr="000C2178">
        <w:rPr>
          <w:iCs/>
          <w:noProof/>
        </w:rPr>
        <w:t xml:space="preserve"> науч</w:t>
      </w:r>
      <w:r w:rsidR="002A0AD5">
        <w:rPr>
          <w:iCs/>
          <w:noProof/>
        </w:rPr>
        <w:t>.</w:t>
      </w:r>
      <w:r w:rsidRPr="000C2178">
        <w:rPr>
          <w:iCs/>
          <w:noProof/>
        </w:rPr>
        <w:t xml:space="preserve"> ст</w:t>
      </w:r>
      <w:r w:rsidR="002A0AD5">
        <w:rPr>
          <w:iCs/>
          <w:noProof/>
        </w:rPr>
        <w:t>.</w:t>
      </w:r>
      <w:r w:rsidRPr="000C2178">
        <w:rPr>
          <w:iCs/>
          <w:noProof/>
        </w:rPr>
        <w:t xml:space="preserve"> и сообщ</w:t>
      </w:r>
      <w:r w:rsidR="002A0AD5">
        <w:rPr>
          <w:iCs/>
          <w:noProof/>
        </w:rPr>
        <w:t xml:space="preserve">. – Казань, 2006. – </w:t>
      </w:r>
      <w:r w:rsidRPr="000C2178">
        <w:rPr>
          <w:noProof/>
        </w:rPr>
        <w:t>Ч. 1</w:t>
      </w:r>
      <w:r w:rsidR="002A0AD5">
        <w:rPr>
          <w:noProof/>
        </w:rPr>
        <w:t xml:space="preserve">. – </w:t>
      </w:r>
      <w:r w:rsidRPr="000C2178">
        <w:rPr>
          <w:noProof/>
        </w:rPr>
        <w:t xml:space="preserve">С. 118-129. </w:t>
      </w:r>
    </w:p>
    <w:p w14:paraId="3A724A77" w14:textId="473D2AE1" w:rsidR="003C104E" w:rsidRPr="000C2178" w:rsidRDefault="002A0AD5" w:rsidP="00174F94">
      <w:pPr>
        <w:pStyle w:val="a7"/>
        <w:numPr>
          <w:ilvl w:val="0"/>
          <w:numId w:val="24"/>
        </w:numPr>
        <w:tabs>
          <w:tab w:val="left" w:pos="1134"/>
        </w:tabs>
        <w:spacing w:after="0" w:line="240" w:lineRule="auto"/>
        <w:ind w:left="0" w:firstLine="709"/>
        <w:jc w:val="both"/>
        <w:rPr>
          <w:noProof/>
        </w:rPr>
      </w:pPr>
      <w:r>
        <w:rPr>
          <w:noProof/>
        </w:rPr>
        <w:t>Гильманов А.З.</w:t>
      </w:r>
      <w:r w:rsidR="003C104E" w:rsidRPr="000C2178">
        <w:rPr>
          <w:noProof/>
        </w:rPr>
        <w:t xml:space="preserve"> Местное самоуправление в Республике Татарстан: теоретические и практические основы</w:t>
      </w:r>
      <w:r>
        <w:rPr>
          <w:noProof/>
        </w:rPr>
        <w:t xml:space="preserve"> //</w:t>
      </w:r>
      <w:r w:rsidR="003C104E" w:rsidRPr="000C2178">
        <w:rPr>
          <w:noProof/>
        </w:rPr>
        <w:t xml:space="preserve"> </w:t>
      </w:r>
      <w:r w:rsidR="003C104E" w:rsidRPr="000C2178">
        <w:rPr>
          <w:iCs/>
          <w:noProof/>
        </w:rPr>
        <w:t>Вестник Института социально-экономических и правовых наук</w:t>
      </w:r>
      <w:r w:rsidR="001162B3">
        <w:rPr>
          <w:iCs/>
          <w:noProof/>
        </w:rPr>
        <w:t xml:space="preserve">. – 2002. </w:t>
      </w:r>
      <w:r>
        <w:rPr>
          <w:iCs/>
          <w:noProof/>
        </w:rPr>
        <w:t xml:space="preserve">– </w:t>
      </w:r>
      <w:r w:rsidR="003C104E" w:rsidRPr="000C2178">
        <w:rPr>
          <w:iCs/>
          <w:noProof/>
        </w:rPr>
        <w:t>С</w:t>
      </w:r>
      <w:r w:rsidR="003C104E" w:rsidRPr="000C2178">
        <w:rPr>
          <w:noProof/>
        </w:rPr>
        <w:t>. 124-130.</w:t>
      </w:r>
    </w:p>
    <w:p w14:paraId="6A4A190B" w14:textId="377726A3"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rPr>
      </w:pPr>
      <w:r w:rsidRPr="000C2178">
        <w:rPr>
          <w:rFonts w:ascii="Times New Roman" w:hAnsi="Times New Roman" w:cs="Times New Roman"/>
          <w:noProof/>
          <w:sz w:val="28"/>
          <w:szCs w:val="28"/>
        </w:rPr>
        <w:t>Комлева Н.Е., Трубецков А.Д., Данилов А.Н.</w:t>
      </w:r>
      <w:r w:rsidR="002A0AD5">
        <w:rPr>
          <w:rFonts w:ascii="Times New Roman" w:hAnsi="Times New Roman" w:cs="Times New Roman"/>
          <w:noProof/>
          <w:sz w:val="28"/>
          <w:szCs w:val="28"/>
        </w:rPr>
        <w:t xml:space="preserve"> и др. </w:t>
      </w:r>
      <w:r w:rsidRPr="000C2178">
        <w:rPr>
          <w:rFonts w:ascii="Times New Roman" w:hAnsi="Times New Roman" w:cs="Times New Roman"/>
          <w:noProof/>
          <w:sz w:val="28"/>
          <w:szCs w:val="28"/>
        </w:rPr>
        <w:t>Медико-социальные аспекты качества жизни, связанного со здоровьем</w:t>
      </w:r>
      <w:r w:rsidR="002A0AD5">
        <w:rPr>
          <w:rFonts w:ascii="Times New Roman" w:hAnsi="Times New Roman" w:cs="Times New Roman"/>
          <w:noProof/>
          <w:sz w:val="28"/>
          <w:szCs w:val="28"/>
        </w:rPr>
        <w:t xml:space="preserve"> //</w:t>
      </w:r>
      <w:r w:rsidRPr="000C2178">
        <w:rPr>
          <w:rFonts w:ascii="Times New Roman" w:hAnsi="Times New Roman" w:cs="Times New Roman"/>
          <w:noProof/>
          <w:sz w:val="28"/>
          <w:szCs w:val="28"/>
        </w:rPr>
        <w:t xml:space="preserve"> </w:t>
      </w:r>
      <w:r w:rsidRPr="000C2178">
        <w:rPr>
          <w:rFonts w:ascii="Times New Roman" w:hAnsi="Times New Roman" w:cs="Times New Roman"/>
          <w:iCs/>
          <w:noProof/>
          <w:sz w:val="28"/>
          <w:szCs w:val="28"/>
        </w:rPr>
        <w:t>Здоровье населения и среда обитания</w:t>
      </w:r>
      <w:r w:rsidR="002A0AD5">
        <w:rPr>
          <w:rFonts w:ascii="Times New Roman" w:hAnsi="Times New Roman" w:cs="Times New Roman"/>
          <w:iCs/>
          <w:noProof/>
          <w:sz w:val="28"/>
          <w:szCs w:val="28"/>
        </w:rPr>
        <w:t xml:space="preserve">. – 2016. – </w:t>
      </w:r>
      <w:r w:rsidRPr="000C2178">
        <w:rPr>
          <w:rFonts w:ascii="Times New Roman" w:hAnsi="Times New Roman" w:cs="Times New Roman"/>
          <w:noProof/>
          <w:sz w:val="28"/>
          <w:szCs w:val="28"/>
        </w:rPr>
        <w:t>№3</w:t>
      </w:r>
      <w:r w:rsidR="002A0AD5">
        <w:rPr>
          <w:rFonts w:ascii="Times New Roman" w:hAnsi="Times New Roman" w:cs="Times New Roman"/>
          <w:noProof/>
          <w:sz w:val="28"/>
          <w:szCs w:val="28"/>
        </w:rPr>
        <w:t xml:space="preserve">. – </w:t>
      </w:r>
      <w:r w:rsidRPr="000C2178">
        <w:rPr>
          <w:rFonts w:ascii="Times New Roman" w:hAnsi="Times New Roman" w:cs="Times New Roman"/>
          <w:noProof/>
          <w:sz w:val="28"/>
          <w:szCs w:val="28"/>
        </w:rPr>
        <w:t xml:space="preserve">С. 85-89. </w:t>
      </w:r>
    </w:p>
    <w:p w14:paraId="34871AE6" w14:textId="5D1E18D4"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rPr>
      </w:pPr>
      <w:r w:rsidRPr="000C2178">
        <w:rPr>
          <w:rFonts w:ascii="Times New Roman" w:hAnsi="Times New Roman" w:cs="Times New Roman"/>
          <w:noProof/>
          <w:sz w:val="28"/>
          <w:szCs w:val="28"/>
        </w:rPr>
        <w:t>Лучкевич А.С., Зелионко А.В.</w:t>
      </w:r>
      <w:r w:rsidR="002A0AD5">
        <w:rPr>
          <w:rFonts w:ascii="Times New Roman" w:hAnsi="Times New Roman" w:cs="Times New Roman"/>
          <w:noProof/>
          <w:sz w:val="28"/>
          <w:szCs w:val="28"/>
        </w:rPr>
        <w:t xml:space="preserve"> </w:t>
      </w:r>
      <w:r w:rsidRPr="000C2178">
        <w:rPr>
          <w:rFonts w:ascii="Times New Roman" w:hAnsi="Times New Roman" w:cs="Times New Roman"/>
          <w:noProof/>
          <w:sz w:val="28"/>
          <w:szCs w:val="28"/>
        </w:rPr>
        <w:t>Медико-социальный анализ влияния показателей медицинской информированности и здоровьесберегающего поведения на основные характеристики здоровья и качества жизни городских и сельских жителей</w:t>
      </w:r>
      <w:r w:rsidR="002A0AD5">
        <w:rPr>
          <w:rFonts w:ascii="Times New Roman" w:hAnsi="Times New Roman" w:cs="Times New Roman"/>
          <w:noProof/>
          <w:sz w:val="28"/>
          <w:szCs w:val="28"/>
        </w:rPr>
        <w:t xml:space="preserve"> //</w:t>
      </w:r>
      <w:r w:rsidRPr="000C2178">
        <w:rPr>
          <w:rFonts w:ascii="Times New Roman" w:hAnsi="Times New Roman" w:cs="Times New Roman"/>
          <w:noProof/>
          <w:sz w:val="28"/>
          <w:szCs w:val="28"/>
        </w:rPr>
        <w:t xml:space="preserve"> </w:t>
      </w:r>
      <w:r w:rsidRPr="000C2178">
        <w:rPr>
          <w:rFonts w:ascii="Times New Roman" w:hAnsi="Times New Roman" w:cs="Times New Roman"/>
          <w:iCs/>
          <w:noProof/>
          <w:sz w:val="28"/>
          <w:szCs w:val="28"/>
        </w:rPr>
        <w:t>Известия Самарского научного центра</w:t>
      </w:r>
      <w:r w:rsidR="002A0AD5">
        <w:rPr>
          <w:rFonts w:ascii="Times New Roman" w:hAnsi="Times New Roman" w:cs="Times New Roman"/>
          <w:iCs/>
          <w:noProof/>
          <w:sz w:val="28"/>
          <w:szCs w:val="28"/>
        </w:rPr>
        <w:t xml:space="preserve">. – 2016. – </w:t>
      </w:r>
      <w:r w:rsidRPr="000C2178">
        <w:rPr>
          <w:rFonts w:ascii="Times New Roman" w:hAnsi="Times New Roman" w:cs="Times New Roman"/>
          <w:noProof/>
          <w:sz w:val="28"/>
          <w:szCs w:val="28"/>
        </w:rPr>
        <w:t>№2</w:t>
      </w:r>
      <w:r w:rsidR="002A0AD5">
        <w:rPr>
          <w:rFonts w:ascii="Times New Roman" w:hAnsi="Times New Roman" w:cs="Times New Roman"/>
          <w:noProof/>
          <w:sz w:val="28"/>
          <w:szCs w:val="28"/>
        </w:rPr>
        <w:t xml:space="preserve">. – </w:t>
      </w:r>
      <w:r w:rsidRPr="000C2178">
        <w:rPr>
          <w:rFonts w:ascii="Times New Roman" w:hAnsi="Times New Roman" w:cs="Times New Roman"/>
          <w:noProof/>
          <w:sz w:val="28"/>
          <w:szCs w:val="28"/>
        </w:rPr>
        <w:t>С.</w:t>
      </w:r>
      <w:r w:rsidR="002A0AD5">
        <w:rPr>
          <w:rFonts w:ascii="Times New Roman" w:hAnsi="Times New Roman" w:cs="Times New Roman"/>
          <w:noProof/>
          <w:sz w:val="28"/>
          <w:szCs w:val="28"/>
        </w:rPr>
        <w:t> </w:t>
      </w:r>
      <w:r w:rsidRPr="000C2178">
        <w:rPr>
          <w:rFonts w:ascii="Times New Roman" w:hAnsi="Times New Roman" w:cs="Times New Roman"/>
          <w:noProof/>
          <w:sz w:val="28"/>
          <w:szCs w:val="28"/>
        </w:rPr>
        <w:t>14-21</w:t>
      </w:r>
      <w:r w:rsidR="002A0AD5">
        <w:rPr>
          <w:rFonts w:ascii="Times New Roman" w:hAnsi="Times New Roman" w:cs="Times New Roman"/>
          <w:noProof/>
          <w:sz w:val="28"/>
          <w:szCs w:val="28"/>
        </w:rPr>
        <w:t>.</w:t>
      </w:r>
      <w:r w:rsidRPr="000C2178">
        <w:rPr>
          <w:rFonts w:ascii="Times New Roman" w:hAnsi="Times New Roman" w:cs="Times New Roman"/>
          <w:noProof/>
          <w:sz w:val="28"/>
          <w:szCs w:val="28"/>
        </w:rPr>
        <w:t xml:space="preserve"> </w:t>
      </w:r>
    </w:p>
    <w:p w14:paraId="61AFD021" w14:textId="79CF754B"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Сурмач М.Ю., Сытый А.А., Ракович Д.Ю.</w:t>
      </w:r>
      <w:r w:rsidR="002A0AD5">
        <w:rPr>
          <w:noProof/>
        </w:rPr>
        <w:t xml:space="preserve"> и др. </w:t>
      </w:r>
      <w:r w:rsidRPr="000C2178">
        <w:rPr>
          <w:noProof/>
        </w:rPr>
        <w:t>Влияние рождения ребенка на качество жизни молодых женщин</w:t>
      </w:r>
      <w:r w:rsidR="002A0AD5">
        <w:rPr>
          <w:noProof/>
        </w:rPr>
        <w:t xml:space="preserve"> //</w:t>
      </w:r>
      <w:r w:rsidRPr="000C2178">
        <w:rPr>
          <w:noProof/>
        </w:rPr>
        <w:t xml:space="preserve"> </w:t>
      </w:r>
      <w:r w:rsidRPr="000C2178">
        <w:rPr>
          <w:iCs/>
          <w:noProof/>
        </w:rPr>
        <w:t>Журнал Гродненского государственного медицинского университета</w:t>
      </w:r>
      <w:r w:rsidR="002A0AD5">
        <w:rPr>
          <w:iCs/>
          <w:noProof/>
        </w:rPr>
        <w:t xml:space="preserve">. – 2017. – </w:t>
      </w:r>
      <w:r w:rsidRPr="000C2178">
        <w:rPr>
          <w:noProof/>
        </w:rPr>
        <w:t>№1</w:t>
      </w:r>
      <w:r w:rsidR="002A0AD5">
        <w:rPr>
          <w:noProof/>
        </w:rPr>
        <w:t xml:space="preserve">. – </w:t>
      </w:r>
      <w:r w:rsidRPr="000C2178">
        <w:rPr>
          <w:noProof/>
        </w:rPr>
        <w:t>С. 74-81</w:t>
      </w:r>
      <w:r w:rsidR="002A0AD5">
        <w:rPr>
          <w:noProof/>
        </w:rPr>
        <w:t>.</w:t>
      </w:r>
    </w:p>
    <w:p w14:paraId="661D3C9D" w14:textId="1BE24355"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Ермолаев А.Р., Капитоненко Н.А.</w:t>
      </w:r>
      <w:r w:rsidR="002A0AD5">
        <w:rPr>
          <w:noProof/>
        </w:rPr>
        <w:t xml:space="preserve"> </w:t>
      </w:r>
      <w:r w:rsidRPr="000C2178">
        <w:rPr>
          <w:noProof/>
        </w:rPr>
        <w:t>Организация медицинского обслуживания коренных народов</w:t>
      </w:r>
      <w:r w:rsidR="002A0AD5">
        <w:rPr>
          <w:noProof/>
        </w:rPr>
        <w:t>:</w:t>
      </w:r>
      <w:r w:rsidRPr="000C2178">
        <w:rPr>
          <w:noProof/>
        </w:rPr>
        <w:t xml:space="preserve"> </w:t>
      </w:r>
      <w:r w:rsidR="002A0AD5" w:rsidRPr="000C2178">
        <w:rPr>
          <w:noProof/>
        </w:rPr>
        <w:t xml:space="preserve">международный </w:t>
      </w:r>
      <w:r w:rsidRPr="000C2178">
        <w:rPr>
          <w:noProof/>
        </w:rPr>
        <w:t>опыт</w:t>
      </w:r>
      <w:r w:rsidR="002A0AD5">
        <w:rPr>
          <w:noProof/>
        </w:rPr>
        <w:t xml:space="preserve"> //</w:t>
      </w:r>
      <w:r w:rsidRPr="000C2178">
        <w:rPr>
          <w:noProof/>
        </w:rPr>
        <w:t xml:space="preserve"> </w:t>
      </w:r>
      <w:r w:rsidRPr="000C2178">
        <w:rPr>
          <w:iCs/>
          <w:noProof/>
        </w:rPr>
        <w:t>Дальневосточный медицинский журнал</w:t>
      </w:r>
      <w:r w:rsidR="002A0AD5">
        <w:rPr>
          <w:iCs/>
          <w:noProof/>
        </w:rPr>
        <w:t xml:space="preserve">. – 2011. </w:t>
      </w:r>
      <w:r w:rsidR="002A0AD5" w:rsidRPr="00CD7F91">
        <w:rPr>
          <w:iCs/>
          <w:noProof/>
        </w:rPr>
        <w:t xml:space="preserve">– </w:t>
      </w:r>
      <w:r w:rsidR="00100493" w:rsidRPr="00CD7F91">
        <w:rPr>
          <w:iCs/>
          <w:noProof/>
        </w:rPr>
        <w:t>№3</w:t>
      </w:r>
      <w:r w:rsidR="002A0AD5" w:rsidRPr="00CD7F91">
        <w:rPr>
          <w:iCs/>
          <w:noProof/>
        </w:rPr>
        <w:t xml:space="preserve">. – </w:t>
      </w:r>
      <w:r w:rsidRPr="00CD7F91">
        <w:rPr>
          <w:iCs/>
          <w:noProof/>
        </w:rPr>
        <w:t>С</w:t>
      </w:r>
      <w:r w:rsidRPr="00CD7F91">
        <w:rPr>
          <w:noProof/>
        </w:rPr>
        <w:t xml:space="preserve">. </w:t>
      </w:r>
      <w:r w:rsidRPr="000C2178">
        <w:rPr>
          <w:noProof/>
        </w:rPr>
        <w:t>36-39.</w:t>
      </w:r>
    </w:p>
    <w:p w14:paraId="4FDA1789" w14:textId="3CB5181C" w:rsidR="003C104E" w:rsidRPr="00E403E3" w:rsidRDefault="003C104E" w:rsidP="00174F94">
      <w:pPr>
        <w:pStyle w:val="a7"/>
        <w:numPr>
          <w:ilvl w:val="0"/>
          <w:numId w:val="24"/>
        </w:numPr>
        <w:tabs>
          <w:tab w:val="left" w:pos="1134"/>
        </w:tabs>
        <w:spacing w:after="0" w:line="240" w:lineRule="auto"/>
        <w:ind w:left="0" w:firstLine="709"/>
        <w:jc w:val="both"/>
        <w:rPr>
          <w:noProof/>
          <w:lang w:val="en-US"/>
        </w:rPr>
      </w:pPr>
      <w:r w:rsidRPr="00E403E3">
        <w:rPr>
          <w:noProof/>
          <w:lang w:val="en-US"/>
        </w:rPr>
        <w:t>Vieira</w:t>
      </w:r>
      <w:r w:rsidR="00E403E3" w:rsidRPr="00E403E3">
        <w:rPr>
          <w:noProof/>
          <w:lang w:val="en-US"/>
        </w:rPr>
        <w:t xml:space="preserve"> J. et al. </w:t>
      </w:r>
      <w:r w:rsidRPr="00E403E3">
        <w:rPr>
          <w:noProof/>
          <w:lang w:val="en-US"/>
        </w:rPr>
        <w:t>Quality of Life in Children With Obsessive- Compulsive Disorder</w:t>
      </w:r>
      <w:r w:rsidR="00E403E3" w:rsidRPr="00E403E3">
        <w:rPr>
          <w:noProof/>
          <w:lang w:val="en-US"/>
        </w:rPr>
        <w:t xml:space="preserve"> //</w:t>
      </w:r>
      <w:r w:rsidRPr="00E403E3">
        <w:rPr>
          <w:noProof/>
          <w:lang w:val="en-US"/>
        </w:rPr>
        <w:t xml:space="preserve"> </w:t>
      </w:r>
      <w:r w:rsidRPr="00E403E3">
        <w:rPr>
          <w:iCs/>
          <w:noProof/>
          <w:lang w:val="en-US"/>
        </w:rPr>
        <w:t>Acta Medica Portuegesa</w:t>
      </w:r>
      <w:r w:rsidR="00E403E3" w:rsidRPr="00E403E3">
        <w:rPr>
          <w:iCs/>
          <w:noProof/>
          <w:lang w:val="en-US"/>
        </w:rPr>
        <w:t xml:space="preserve">. – 2016. – Vol. </w:t>
      </w:r>
      <w:r w:rsidRPr="00E403E3">
        <w:rPr>
          <w:noProof/>
          <w:lang w:val="en-US"/>
        </w:rPr>
        <w:t>29</w:t>
      </w:r>
      <w:r w:rsidR="00E403E3" w:rsidRPr="00E403E3">
        <w:rPr>
          <w:noProof/>
          <w:lang w:val="en-US"/>
        </w:rPr>
        <w:t xml:space="preserve">, Issue </w:t>
      </w:r>
      <w:r w:rsidRPr="00E403E3">
        <w:rPr>
          <w:noProof/>
          <w:lang w:val="en-US"/>
        </w:rPr>
        <w:t>9</w:t>
      </w:r>
      <w:r w:rsidR="00E403E3" w:rsidRPr="00E403E3">
        <w:rPr>
          <w:noProof/>
          <w:lang w:val="en-US"/>
        </w:rPr>
        <w:t xml:space="preserve">. – P. </w:t>
      </w:r>
      <w:r w:rsidRPr="00E403E3">
        <w:rPr>
          <w:noProof/>
          <w:lang w:val="en-US"/>
        </w:rPr>
        <w:t xml:space="preserve">549-555. </w:t>
      </w:r>
    </w:p>
    <w:p w14:paraId="0463CA29" w14:textId="05DAB9F3" w:rsidR="003C104E" w:rsidRPr="00282052" w:rsidRDefault="003C104E" w:rsidP="00174F94">
      <w:pPr>
        <w:pStyle w:val="a7"/>
        <w:numPr>
          <w:ilvl w:val="0"/>
          <w:numId w:val="24"/>
        </w:numPr>
        <w:tabs>
          <w:tab w:val="left" w:pos="1134"/>
        </w:tabs>
        <w:spacing w:after="0" w:line="240" w:lineRule="auto"/>
        <w:ind w:left="0" w:firstLine="709"/>
        <w:jc w:val="both"/>
        <w:rPr>
          <w:noProof/>
          <w:lang w:val="en-US"/>
        </w:rPr>
      </w:pPr>
      <w:r w:rsidRPr="00282052">
        <w:rPr>
          <w:noProof/>
          <w:lang w:val="en-US"/>
        </w:rPr>
        <w:t>Albert U</w:t>
      </w:r>
      <w:r w:rsidR="00E403E3" w:rsidRPr="00282052">
        <w:rPr>
          <w:noProof/>
          <w:lang w:val="en-US"/>
        </w:rPr>
        <w:t>.</w:t>
      </w:r>
      <w:r w:rsidRPr="00282052">
        <w:rPr>
          <w:noProof/>
          <w:lang w:val="en-US"/>
        </w:rPr>
        <w:t>, Salvi V</w:t>
      </w:r>
      <w:r w:rsidR="00E403E3" w:rsidRPr="00282052">
        <w:rPr>
          <w:noProof/>
          <w:lang w:val="en-US"/>
        </w:rPr>
        <w:t>.</w:t>
      </w:r>
      <w:r w:rsidRPr="00282052">
        <w:rPr>
          <w:noProof/>
          <w:lang w:val="en-US"/>
        </w:rPr>
        <w:t>, Saracco P</w:t>
      </w:r>
      <w:r w:rsidR="00E403E3" w:rsidRPr="00282052">
        <w:rPr>
          <w:noProof/>
          <w:lang w:val="en-US"/>
        </w:rPr>
        <w:t xml:space="preserve">. et al. </w:t>
      </w:r>
      <w:r w:rsidRPr="00282052">
        <w:rPr>
          <w:noProof/>
          <w:lang w:val="en-US"/>
        </w:rPr>
        <w:t>Health-related quality of life among first-degree relatives of patients with obsessive-compulsive disorder in Italy</w:t>
      </w:r>
      <w:r w:rsidR="00E403E3" w:rsidRPr="00282052">
        <w:rPr>
          <w:noProof/>
          <w:lang w:val="en-US"/>
        </w:rPr>
        <w:t xml:space="preserve"> //</w:t>
      </w:r>
      <w:r w:rsidRPr="00282052">
        <w:rPr>
          <w:noProof/>
          <w:lang w:val="en-US"/>
        </w:rPr>
        <w:t xml:space="preserve"> </w:t>
      </w:r>
      <w:r w:rsidRPr="00282052">
        <w:rPr>
          <w:iCs/>
          <w:noProof/>
          <w:lang w:val="en-US"/>
        </w:rPr>
        <w:t>Psychiatrics Services</w:t>
      </w:r>
      <w:r w:rsidR="00E403E3" w:rsidRPr="00282052">
        <w:rPr>
          <w:iCs/>
          <w:noProof/>
          <w:lang w:val="en-US"/>
        </w:rPr>
        <w:t xml:space="preserve">. – 2007. – Vol. </w:t>
      </w:r>
      <w:r w:rsidRPr="00282052">
        <w:rPr>
          <w:noProof/>
          <w:lang w:val="en-US"/>
        </w:rPr>
        <w:t>58</w:t>
      </w:r>
      <w:r w:rsidR="00E403E3" w:rsidRPr="00282052">
        <w:rPr>
          <w:noProof/>
          <w:lang w:val="en-US"/>
        </w:rPr>
        <w:t xml:space="preserve">, Issue </w:t>
      </w:r>
      <w:r w:rsidRPr="00282052">
        <w:rPr>
          <w:noProof/>
          <w:lang w:val="en-US"/>
        </w:rPr>
        <w:t>7</w:t>
      </w:r>
      <w:r w:rsidR="00E403E3" w:rsidRPr="00282052">
        <w:rPr>
          <w:noProof/>
          <w:lang w:val="en-US"/>
        </w:rPr>
        <w:t xml:space="preserve">. – P. </w:t>
      </w:r>
      <w:r w:rsidRPr="00282052">
        <w:rPr>
          <w:noProof/>
          <w:lang w:val="en-US"/>
        </w:rPr>
        <w:t>970-</w:t>
      </w:r>
      <w:r w:rsidR="00E403E3" w:rsidRPr="00282052">
        <w:rPr>
          <w:noProof/>
          <w:lang w:val="en-US"/>
        </w:rPr>
        <w:t>97</w:t>
      </w:r>
      <w:r w:rsidRPr="00282052">
        <w:rPr>
          <w:noProof/>
          <w:lang w:val="en-US"/>
        </w:rPr>
        <w:t xml:space="preserve">6. </w:t>
      </w:r>
    </w:p>
    <w:p w14:paraId="2974ED19" w14:textId="6BE4D359" w:rsidR="003C104E" w:rsidRPr="00282052" w:rsidRDefault="003C104E" w:rsidP="00174F94">
      <w:pPr>
        <w:pStyle w:val="a7"/>
        <w:numPr>
          <w:ilvl w:val="0"/>
          <w:numId w:val="24"/>
        </w:numPr>
        <w:tabs>
          <w:tab w:val="left" w:pos="1134"/>
        </w:tabs>
        <w:spacing w:after="0" w:line="240" w:lineRule="auto"/>
        <w:ind w:left="0" w:firstLine="709"/>
        <w:jc w:val="both"/>
        <w:rPr>
          <w:noProof/>
          <w:lang w:val="en-US"/>
        </w:rPr>
      </w:pPr>
      <w:r w:rsidRPr="00282052">
        <w:rPr>
          <w:noProof/>
          <w:lang w:val="en-US"/>
        </w:rPr>
        <w:t>Frank R.H</w:t>
      </w:r>
      <w:r w:rsidR="00E403E3" w:rsidRPr="00282052">
        <w:rPr>
          <w:noProof/>
          <w:lang w:val="en-US"/>
        </w:rPr>
        <w:t>.</w:t>
      </w:r>
      <w:r w:rsidRPr="00282052">
        <w:rPr>
          <w:noProof/>
          <w:lang w:val="en-US"/>
        </w:rPr>
        <w:t xml:space="preserve"> The Easterlin Paradox revisited</w:t>
      </w:r>
      <w:r w:rsidR="00E403E3" w:rsidRPr="00282052">
        <w:rPr>
          <w:noProof/>
          <w:lang w:val="en-US"/>
        </w:rPr>
        <w:t xml:space="preserve"> //</w:t>
      </w:r>
      <w:r w:rsidRPr="00282052">
        <w:rPr>
          <w:noProof/>
          <w:lang w:val="en-US"/>
        </w:rPr>
        <w:t xml:space="preserve"> </w:t>
      </w:r>
      <w:r w:rsidR="00E403E3" w:rsidRPr="00282052">
        <w:rPr>
          <w:iCs/>
          <w:noProof/>
          <w:lang w:val="en-US"/>
        </w:rPr>
        <w:t xml:space="preserve">In book: </w:t>
      </w:r>
      <w:r w:rsidRPr="00282052">
        <w:rPr>
          <w:noProof/>
          <w:lang w:val="en-US"/>
        </w:rPr>
        <w:t>Happiness, Economics and Politics: Towards a Multi-disciplinary Approach</w:t>
      </w:r>
      <w:r w:rsidRPr="00282052">
        <w:rPr>
          <w:iCs/>
          <w:noProof/>
          <w:lang w:val="en-US"/>
        </w:rPr>
        <w:t xml:space="preserve">. </w:t>
      </w:r>
      <w:r w:rsidR="00E403E3" w:rsidRPr="00282052">
        <w:rPr>
          <w:iCs/>
          <w:noProof/>
          <w:lang w:val="en-US"/>
        </w:rPr>
        <w:t>– Cheltenham: Edward Elgar</w:t>
      </w:r>
      <w:r w:rsidRPr="00282052">
        <w:rPr>
          <w:iCs/>
          <w:noProof/>
          <w:lang w:val="en-US"/>
        </w:rPr>
        <w:t xml:space="preserve">, </w:t>
      </w:r>
      <w:r w:rsidR="00E403E3" w:rsidRPr="00282052">
        <w:rPr>
          <w:iCs/>
          <w:noProof/>
          <w:lang w:val="en-US"/>
        </w:rPr>
        <w:t xml:space="preserve">2009. – P. </w:t>
      </w:r>
      <w:r w:rsidRPr="00282052">
        <w:rPr>
          <w:noProof/>
          <w:lang w:val="en-US"/>
        </w:rPr>
        <w:t>151-157.</w:t>
      </w:r>
    </w:p>
    <w:p w14:paraId="7BB90D82" w14:textId="0F77EC91" w:rsidR="003C104E" w:rsidRPr="00282052" w:rsidRDefault="003C104E" w:rsidP="00174F94">
      <w:pPr>
        <w:pStyle w:val="a7"/>
        <w:numPr>
          <w:ilvl w:val="0"/>
          <w:numId w:val="24"/>
        </w:numPr>
        <w:tabs>
          <w:tab w:val="left" w:pos="1134"/>
        </w:tabs>
        <w:spacing w:after="0" w:line="240" w:lineRule="auto"/>
        <w:ind w:left="0" w:firstLine="709"/>
        <w:jc w:val="both"/>
        <w:rPr>
          <w:lang w:val="en-US" w:eastAsia="ru-RU"/>
        </w:rPr>
      </w:pPr>
      <w:r w:rsidRPr="00282052">
        <w:rPr>
          <w:noProof/>
          <w:lang w:val="en-US"/>
        </w:rPr>
        <w:t>Deaton A.</w:t>
      </w:r>
      <w:r w:rsidR="00E403E3" w:rsidRPr="00282052">
        <w:rPr>
          <w:noProof/>
          <w:lang w:val="en-US"/>
        </w:rPr>
        <w:t xml:space="preserve"> </w:t>
      </w:r>
      <w:r w:rsidRPr="00282052">
        <w:rPr>
          <w:noProof/>
          <w:lang w:val="en-US"/>
        </w:rPr>
        <w:t>Income, Health and Well-Being around the World: Evidence from the Gallup World Poll</w:t>
      </w:r>
      <w:r w:rsidR="00E403E3" w:rsidRPr="00282052">
        <w:rPr>
          <w:noProof/>
          <w:lang w:val="en-US"/>
        </w:rPr>
        <w:t xml:space="preserve"> //</w:t>
      </w:r>
      <w:r w:rsidRPr="00282052">
        <w:rPr>
          <w:noProof/>
          <w:lang w:val="en-US"/>
        </w:rPr>
        <w:t xml:space="preserve"> </w:t>
      </w:r>
      <w:r w:rsidRPr="00282052">
        <w:rPr>
          <w:iCs/>
          <w:noProof/>
          <w:lang w:val="en-US"/>
        </w:rPr>
        <w:t>Journal of Economic Perspectives</w:t>
      </w:r>
      <w:r w:rsidR="00E403E3" w:rsidRPr="00282052">
        <w:rPr>
          <w:iCs/>
          <w:noProof/>
          <w:lang w:val="en-US"/>
        </w:rPr>
        <w:t>. – 2008. – Vol. </w:t>
      </w:r>
      <w:r w:rsidRPr="00282052">
        <w:rPr>
          <w:noProof/>
          <w:lang w:val="en-US"/>
        </w:rPr>
        <w:t>22</w:t>
      </w:r>
      <w:r w:rsidR="00E403E3" w:rsidRPr="00282052">
        <w:rPr>
          <w:noProof/>
          <w:lang w:val="en-US"/>
        </w:rPr>
        <w:t xml:space="preserve">, Issue </w:t>
      </w:r>
      <w:r w:rsidRPr="00282052">
        <w:rPr>
          <w:noProof/>
          <w:lang w:val="en-US"/>
        </w:rPr>
        <w:t>2</w:t>
      </w:r>
      <w:r w:rsidR="00E403E3" w:rsidRPr="00282052">
        <w:rPr>
          <w:noProof/>
          <w:lang w:val="en-US"/>
        </w:rPr>
        <w:t xml:space="preserve">. – P. </w:t>
      </w:r>
      <w:r w:rsidRPr="00282052">
        <w:rPr>
          <w:noProof/>
          <w:lang w:val="en-US"/>
        </w:rPr>
        <w:t>53-72.</w:t>
      </w:r>
    </w:p>
    <w:p w14:paraId="40A4A697" w14:textId="58E985EB" w:rsidR="003C104E" w:rsidRPr="00282052"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282052">
        <w:rPr>
          <w:rFonts w:ascii="Times New Roman" w:hAnsi="Times New Roman" w:cs="Times New Roman"/>
          <w:noProof/>
          <w:sz w:val="28"/>
          <w:szCs w:val="28"/>
          <w:lang w:val="en-US"/>
        </w:rPr>
        <w:t>Eesterlin R.A., Angelesku L., Land K.</w:t>
      </w:r>
      <w:r w:rsidR="00E403E3" w:rsidRPr="00282052">
        <w:rPr>
          <w:rFonts w:ascii="Times New Roman" w:hAnsi="Times New Roman" w:cs="Times New Roman"/>
          <w:noProof/>
          <w:sz w:val="28"/>
          <w:szCs w:val="28"/>
          <w:lang w:val="en-US"/>
        </w:rPr>
        <w:t xml:space="preserve"> et al. </w:t>
      </w:r>
      <w:r w:rsidRPr="00282052">
        <w:rPr>
          <w:rFonts w:ascii="Times New Roman" w:hAnsi="Times New Roman" w:cs="Times New Roman"/>
          <w:noProof/>
          <w:sz w:val="28"/>
          <w:szCs w:val="28"/>
          <w:lang w:val="en-US"/>
        </w:rPr>
        <w:t>Modern Economic Growth and Quality of Life: Cross-Sectional and Time Series Evidence</w:t>
      </w:r>
      <w:r w:rsidR="00E403E3" w:rsidRPr="00282052">
        <w:rPr>
          <w:rFonts w:ascii="Times New Roman" w:hAnsi="Times New Roman" w:cs="Times New Roman"/>
          <w:noProof/>
          <w:sz w:val="28"/>
          <w:szCs w:val="28"/>
          <w:lang w:val="en-US"/>
        </w:rPr>
        <w:t xml:space="preserve"> // In book: </w:t>
      </w:r>
      <w:r w:rsidRPr="00282052">
        <w:rPr>
          <w:rFonts w:ascii="Times New Roman" w:hAnsi="Times New Roman" w:cs="Times New Roman"/>
          <w:noProof/>
          <w:sz w:val="28"/>
          <w:szCs w:val="28"/>
          <w:lang w:val="en-US"/>
        </w:rPr>
        <w:t>Handbook of Social Indicators and Quality of Life Research</w:t>
      </w:r>
      <w:r w:rsidR="00E403E3" w:rsidRPr="00282052">
        <w:rPr>
          <w:rFonts w:ascii="Times New Roman" w:hAnsi="Times New Roman" w:cs="Times New Roman"/>
          <w:noProof/>
          <w:sz w:val="28"/>
          <w:szCs w:val="28"/>
          <w:lang w:val="en-US"/>
        </w:rPr>
        <w:t>. – London:</w:t>
      </w:r>
      <w:r w:rsidRPr="00282052">
        <w:rPr>
          <w:rFonts w:ascii="Times New Roman" w:hAnsi="Times New Roman" w:cs="Times New Roman"/>
          <w:noProof/>
          <w:sz w:val="28"/>
          <w:szCs w:val="28"/>
          <w:lang w:val="en-US"/>
        </w:rPr>
        <w:t xml:space="preserve"> Springer, </w:t>
      </w:r>
      <w:r w:rsidR="00E403E3" w:rsidRPr="00282052">
        <w:rPr>
          <w:rFonts w:ascii="Times New Roman" w:hAnsi="Times New Roman" w:cs="Times New Roman"/>
          <w:noProof/>
          <w:sz w:val="28"/>
          <w:szCs w:val="28"/>
          <w:lang w:val="en-US"/>
        </w:rPr>
        <w:t>2012. – P.</w:t>
      </w:r>
      <w:r w:rsidRPr="00282052">
        <w:rPr>
          <w:rFonts w:ascii="Times New Roman" w:hAnsi="Times New Roman" w:cs="Times New Roman"/>
          <w:noProof/>
          <w:sz w:val="28"/>
          <w:szCs w:val="28"/>
          <w:lang w:val="en-US"/>
        </w:rPr>
        <w:t xml:space="preserve"> 82-96</w:t>
      </w:r>
      <w:r w:rsidR="00E403E3" w:rsidRPr="00282052">
        <w:rPr>
          <w:rFonts w:ascii="Times New Roman" w:hAnsi="Times New Roman" w:cs="Times New Roman"/>
          <w:noProof/>
          <w:sz w:val="28"/>
          <w:szCs w:val="28"/>
          <w:lang w:val="en-US"/>
        </w:rPr>
        <w:t>.</w:t>
      </w:r>
      <w:r w:rsidRPr="00282052">
        <w:rPr>
          <w:rFonts w:ascii="Times New Roman" w:hAnsi="Times New Roman" w:cs="Times New Roman"/>
          <w:noProof/>
          <w:sz w:val="28"/>
          <w:szCs w:val="28"/>
          <w:lang w:val="en-US"/>
        </w:rPr>
        <w:t xml:space="preserve"> </w:t>
      </w:r>
    </w:p>
    <w:p w14:paraId="0797CB3F" w14:textId="469F2712" w:rsidR="003C104E" w:rsidRPr="00E403E3" w:rsidRDefault="003C104E" w:rsidP="00174F94">
      <w:pPr>
        <w:pStyle w:val="a7"/>
        <w:numPr>
          <w:ilvl w:val="0"/>
          <w:numId w:val="24"/>
        </w:numPr>
        <w:tabs>
          <w:tab w:val="left" w:pos="1134"/>
        </w:tabs>
        <w:spacing w:after="0" w:line="240" w:lineRule="auto"/>
        <w:ind w:left="0" w:firstLine="709"/>
        <w:jc w:val="both"/>
        <w:rPr>
          <w:lang w:val="en-US" w:eastAsia="ru-RU"/>
        </w:rPr>
      </w:pPr>
      <w:r w:rsidRPr="00E403E3">
        <w:rPr>
          <w:noProof/>
          <w:lang w:val="en-US"/>
        </w:rPr>
        <w:t>Mugras F., Klobucnik M. Municipalities and Regions as Good Places to Live: Index of Quality of Life in the Czech Republic</w:t>
      </w:r>
      <w:r w:rsidR="00DD4AD1" w:rsidRPr="00E403E3">
        <w:rPr>
          <w:noProof/>
          <w:lang w:val="en-US"/>
        </w:rPr>
        <w:t xml:space="preserve"> //</w:t>
      </w:r>
      <w:r w:rsidRPr="00E403E3">
        <w:rPr>
          <w:noProof/>
          <w:lang w:val="en-US"/>
        </w:rPr>
        <w:t xml:space="preserve"> </w:t>
      </w:r>
      <w:r w:rsidRPr="00E403E3">
        <w:rPr>
          <w:iCs/>
          <w:noProof/>
          <w:lang w:val="en-US"/>
        </w:rPr>
        <w:t>Applied Research in Quality of Life</w:t>
      </w:r>
      <w:r w:rsidR="00DD4AD1" w:rsidRPr="00E403E3">
        <w:rPr>
          <w:iCs/>
          <w:noProof/>
          <w:lang w:val="en-US"/>
        </w:rPr>
        <w:t xml:space="preserve">. – 2014. – Vol. </w:t>
      </w:r>
      <w:r w:rsidR="00E403E3">
        <w:rPr>
          <w:iCs/>
          <w:noProof/>
          <w:lang w:val="en-US"/>
        </w:rPr>
        <w:t>11, Issue 2.</w:t>
      </w:r>
      <w:r w:rsidR="00DD4AD1" w:rsidRPr="00E403E3">
        <w:rPr>
          <w:iCs/>
          <w:noProof/>
          <w:lang w:val="en-US"/>
        </w:rPr>
        <w:t xml:space="preserve"> – P. </w:t>
      </w:r>
      <w:r w:rsidR="00E403E3">
        <w:rPr>
          <w:iCs/>
          <w:noProof/>
          <w:lang w:val="en-US"/>
        </w:rPr>
        <w:t>553-570</w:t>
      </w:r>
      <w:r w:rsidRPr="00E403E3">
        <w:rPr>
          <w:noProof/>
          <w:lang w:val="en-US"/>
        </w:rPr>
        <w:t>.</w:t>
      </w:r>
    </w:p>
    <w:p w14:paraId="18D1CD7A" w14:textId="590EAB25" w:rsidR="003C104E" w:rsidRPr="000C2178" w:rsidRDefault="00DD4AD1"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E403E3">
        <w:rPr>
          <w:rFonts w:ascii="Times New Roman" w:hAnsi="Times New Roman" w:cs="Times New Roman"/>
          <w:noProof/>
          <w:sz w:val="28"/>
          <w:szCs w:val="28"/>
          <w:lang w:val="en-US"/>
        </w:rPr>
        <w:t>Mugras</w:t>
      </w:r>
      <w:r w:rsidR="003C104E" w:rsidRPr="00E403E3">
        <w:rPr>
          <w:rFonts w:ascii="Times New Roman" w:hAnsi="Times New Roman" w:cs="Times New Roman"/>
          <w:noProof/>
          <w:sz w:val="28"/>
          <w:szCs w:val="28"/>
          <w:lang w:val="en-US"/>
        </w:rPr>
        <w:t xml:space="preserve"> F. Creative class, creative society and a wisdom as a solution of</w:t>
      </w:r>
      <w:r w:rsidR="003C104E" w:rsidRPr="000C2178">
        <w:rPr>
          <w:rFonts w:ascii="Times New Roman" w:hAnsi="Times New Roman" w:cs="Times New Roman"/>
          <w:noProof/>
          <w:sz w:val="28"/>
          <w:szCs w:val="28"/>
          <w:lang w:val="en-US"/>
        </w:rPr>
        <w:t xml:space="preserve"> their controverseness</w:t>
      </w:r>
      <w:r>
        <w:rPr>
          <w:rFonts w:ascii="Times New Roman" w:hAnsi="Times New Roman" w:cs="Times New Roman"/>
          <w:noProof/>
          <w:sz w:val="28"/>
          <w:szCs w:val="28"/>
          <w:lang w:val="en-US"/>
        </w:rPr>
        <w:t xml:space="preserve"> //</w:t>
      </w:r>
      <w:r w:rsidR="003C104E" w:rsidRPr="000C2178">
        <w:rPr>
          <w:rFonts w:ascii="Times New Roman" w:hAnsi="Times New Roman" w:cs="Times New Roman"/>
          <w:noProof/>
          <w:sz w:val="28"/>
          <w:szCs w:val="28"/>
          <w:lang w:val="en-US"/>
        </w:rPr>
        <w:t xml:space="preserve"> </w:t>
      </w:r>
      <w:r w:rsidR="003C104E" w:rsidRPr="000C2178">
        <w:rPr>
          <w:rFonts w:ascii="Times New Roman" w:hAnsi="Times New Roman" w:cs="Times New Roman"/>
          <w:iCs/>
          <w:noProof/>
          <w:sz w:val="28"/>
          <w:szCs w:val="28"/>
          <w:lang w:val="en-US"/>
        </w:rPr>
        <w:t>Creative and Knowledge Society</w:t>
      </w:r>
      <w:r>
        <w:rPr>
          <w:rFonts w:ascii="Times New Roman" w:hAnsi="Times New Roman" w:cs="Times New Roman"/>
          <w:iCs/>
          <w:noProof/>
          <w:sz w:val="28"/>
          <w:szCs w:val="28"/>
          <w:lang w:val="en-US"/>
        </w:rPr>
        <w:t xml:space="preserve">. – 2011. – Vol. </w:t>
      </w:r>
      <w:r w:rsidR="003C104E" w:rsidRPr="000C2178">
        <w:rPr>
          <w:rFonts w:ascii="Times New Roman" w:hAnsi="Times New Roman" w:cs="Times New Roman"/>
          <w:noProof/>
          <w:sz w:val="28"/>
          <w:szCs w:val="28"/>
          <w:lang w:val="en-US"/>
        </w:rPr>
        <w:t>1</w:t>
      </w:r>
      <w:r>
        <w:rPr>
          <w:rFonts w:ascii="Times New Roman" w:hAnsi="Times New Roman" w:cs="Times New Roman"/>
          <w:noProof/>
          <w:sz w:val="28"/>
          <w:szCs w:val="28"/>
          <w:lang w:val="en-US"/>
        </w:rPr>
        <w:t xml:space="preserve">, Issue </w:t>
      </w:r>
      <w:r w:rsidR="003C104E" w:rsidRPr="000C2178">
        <w:rPr>
          <w:rFonts w:ascii="Times New Roman" w:hAnsi="Times New Roman" w:cs="Times New Roman"/>
          <w:noProof/>
          <w:sz w:val="28"/>
          <w:szCs w:val="28"/>
          <w:lang w:val="en-US"/>
        </w:rPr>
        <w:t>2</w:t>
      </w:r>
      <w:r>
        <w:rPr>
          <w:rFonts w:ascii="Times New Roman" w:hAnsi="Times New Roman" w:cs="Times New Roman"/>
          <w:noProof/>
          <w:sz w:val="28"/>
          <w:szCs w:val="28"/>
          <w:lang w:val="en-US"/>
        </w:rPr>
        <w:t>. – P.</w:t>
      </w:r>
      <w:r w:rsidR="003C104E" w:rsidRPr="000C2178">
        <w:rPr>
          <w:rFonts w:ascii="Times New Roman" w:hAnsi="Times New Roman" w:cs="Times New Roman"/>
          <w:noProof/>
          <w:sz w:val="28"/>
          <w:szCs w:val="28"/>
          <w:lang w:val="en-US"/>
        </w:rPr>
        <w:t xml:space="preserve"> 120-140. </w:t>
      </w:r>
    </w:p>
    <w:p w14:paraId="4067D458" w14:textId="17C69DC2" w:rsidR="003C104E" w:rsidRPr="00E403E3" w:rsidRDefault="003C104E" w:rsidP="00174F94">
      <w:pPr>
        <w:pStyle w:val="a7"/>
        <w:numPr>
          <w:ilvl w:val="0"/>
          <w:numId w:val="24"/>
        </w:numPr>
        <w:tabs>
          <w:tab w:val="left" w:pos="1134"/>
        </w:tabs>
        <w:spacing w:after="0" w:line="240" w:lineRule="auto"/>
        <w:ind w:left="0" w:firstLine="709"/>
        <w:jc w:val="both"/>
        <w:rPr>
          <w:lang w:val="en-US" w:eastAsia="ru-RU"/>
        </w:rPr>
      </w:pPr>
      <w:r w:rsidRPr="00E403E3">
        <w:rPr>
          <w:noProof/>
          <w:lang w:val="en-US"/>
        </w:rPr>
        <w:t>Sacks D.W., Stevenson B., Wolfers J. Subjective Well-Being, Income, Economic Development and Growth</w:t>
      </w:r>
      <w:r w:rsidR="00E403E3">
        <w:rPr>
          <w:noProof/>
          <w:lang w:val="en-US"/>
        </w:rPr>
        <w:t xml:space="preserve"> // </w:t>
      </w:r>
      <w:r w:rsidR="00E403E3" w:rsidRPr="00E403E3">
        <w:rPr>
          <w:noProof/>
          <w:lang w:val="en-US"/>
        </w:rPr>
        <w:t>https://www.nber.org/papers/w</w:t>
      </w:r>
      <w:r w:rsidR="00E403E3">
        <w:rPr>
          <w:noProof/>
          <w:lang w:val="en-US"/>
        </w:rPr>
        <w:t>.</w:t>
      </w:r>
      <w:r w:rsidRPr="00E403E3">
        <w:rPr>
          <w:noProof/>
          <w:lang w:val="en-US"/>
        </w:rPr>
        <w:t xml:space="preserve"> </w:t>
      </w:r>
      <w:r w:rsidR="00E403E3">
        <w:rPr>
          <w:noProof/>
          <w:lang w:val="en-US"/>
        </w:rPr>
        <w:t>25.09.2020.</w:t>
      </w:r>
    </w:p>
    <w:p w14:paraId="27E49D39" w14:textId="056F4F2A" w:rsidR="003C104E" w:rsidRPr="000C2178" w:rsidRDefault="003C104E" w:rsidP="00174F94">
      <w:pPr>
        <w:pStyle w:val="a7"/>
        <w:numPr>
          <w:ilvl w:val="0"/>
          <w:numId w:val="24"/>
        </w:numPr>
        <w:tabs>
          <w:tab w:val="left" w:pos="1134"/>
        </w:tabs>
        <w:spacing w:after="0" w:line="240" w:lineRule="auto"/>
        <w:ind w:left="0" w:firstLine="709"/>
        <w:jc w:val="both"/>
        <w:rPr>
          <w:lang w:val="en-US" w:eastAsia="ru-RU"/>
        </w:rPr>
      </w:pPr>
      <w:r w:rsidRPr="000C2178">
        <w:rPr>
          <w:noProof/>
          <w:lang w:val="en-US"/>
        </w:rPr>
        <w:t>Stiglitz J.E., Sen A., Fitoussi J.P.</w:t>
      </w:r>
      <w:r w:rsidR="00282052">
        <w:rPr>
          <w:noProof/>
          <w:lang w:val="en-US"/>
        </w:rPr>
        <w:t xml:space="preserve"> </w:t>
      </w:r>
      <w:r w:rsidRPr="000C2178">
        <w:rPr>
          <w:noProof/>
          <w:lang w:val="en-US"/>
        </w:rPr>
        <w:t>Mismeasuring Our Lives</w:t>
      </w:r>
      <w:r w:rsidR="00282052">
        <w:rPr>
          <w:noProof/>
          <w:lang w:val="en-US"/>
        </w:rPr>
        <w:t xml:space="preserve">: </w:t>
      </w:r>
      <w:r w:rsidRPr="000C2178">
        <w:rPr>
          <w:noProof/>
          <w:lang w:val="en-US"/>
        </w:rPr>
        <w:t>Why GDP Doesn ́t Add Up</w:t>
      </w:r>
      <w:r w:rsidR="00282052">
        <w:rPr>
          <w:noProof/>
          <w:lang w:val="en-US"/>
        </w:rPr>
        <w:t>.</w:t>
      </w:r>
      <w:r w:rsidRPr="000C2178">
        <w:rPr>
          <w:noProof/>
          <w:lang w:val="en-US"/>
        </w:rPr>
        <w:t xml:space="preserve"> </w:t>
      </w:r>
      <w:r w:rsidR="00282052">
        <w:rPr>
          <w:noProof/>
          <w:lang w:val="en-US"/>
        </w:rPr>
        <w:t xml:space="preserve">– </w:t>
      </w:r>
      <w:r w:rsidRPr="000C2178">
        <w:rPr>
          <w:noProof/>
          <w:lang w:val="en-US"/>
        </w:rPr>
        <w:t>NY</w:t>
      </w:r>
      <w:r w:rsidR="00282052">
        <w:rPr>
          <w:noProof/>
          <w:lang w:val="en-US"/>
        </w:rPr>
        <w:t>.</w:t>
      </w:r>
      <w:r w:rsidRPr="000C2178">
        <w:rPr>
          <w:noProof/>
          <w:lang w:val="en-US"/>
        </w:rPr>
        <w:t>: The New Press, 2010.</w:t>
      </w:r>
      <w:r w:rsidR="00282052">
        <w:rPr>
          <w:noProof/>
          <w:lang w:val="en-US"/>
        </w:rPr>
        <w:t xml:space="preserve"> – 136 p.</w:t>
      </w:r>
    </w:p>
    <w:p w14:paraId="465BFD6E" w14:textId="6E764F00"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Health at a Glance 2013</w:t>
      </w:r>
      <w:r w:rsidR="00DD4AD1">
        <w:rPr>
          <w:noProof/>
          <w:lang w:val="en-US"/>
        </w:rPr>
        <w:t xml:space="preserve"> /</w:t>
      </w:r>
      <w:r w:rsidRPr="000C2178">
        <w:rPr>
          <w:noProof/>
          <w:lang w:val="en-US"/>
        </w:rPr>
        <w:t xml:space="preserve"> OECD </w:t>
      </w:r>
      <w:r w:rsidR="00DD4AD1">
        <w:rPr>
          <w:noProof/>
          <w:lang w:val="en-US"/>
        </w:rPr>
        <w:t>//</w:t>
      </w:r>
      <w:r w:rsidRPr="000C2178">
        <w:rPr>
          <w:noProof/>
          <w:lang w:val="en-US"/>
        </w:rPr>
        <w:t xml:space="preserve"> http://www.oecd.org/els/health-systems/Health-at-a-Glance-2013. </w:t>
      </w:r>
      <w:r w:rsidR="00DD4AD1">
        <w:rPr>
          <w:noProof/>
          <w:lang w:val="en-US"/>
        </w:rPr>
        <w:t>25.09.2020.</w:t>
      </w:r>
    </w:p>
    <w:p w14:paraId="7C0955A4" w14:textId="354FCEB9"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Garin N., Olaya B., Miret M.</w:t>
      </w:r>
      <w:r w:rsidR="00DD4AD1">
        <w:rPr>
          <w:noProof/>
          <w:lang w:val="en-US"/>
        </w:rPr>
        <w:t xml:space="preserve"> et al. </w:t>
      </w:r>
      <w:r w:rsidRPr="000C2178">
        <w:rPr>
          <w:noProof/>
          <w:lang w:val="en-US"/>
        </w:rPr>
        <w:t>Built environment and elderly population health: a comprehensive literature review</w:t>
      </w:r>
      <w:r w:rsidR="00DD4AD1">
        <w:rPr>
          <w:noProof/>
          <w:lang w:val="en-US"/>
        </w:rPr>
        <w:t xml:space="preserve"> //</w:t>
      </w:r>
      <w:r w:rsidRPr="000C2178">
        <w:rPr>
          <w:noProof/>
          <w:lang w:val="en-US"/>
        </w:rPr>
        <w:t xml:space="preserve"> </w:t>
      </w:r>
      <w:r w:rsidRPr="000C2178">
        <w:rPr>
          <w:iCs/>
          <w:noProof/>
          <w:lang w:val="en-US"/>
        </w:rPr>
        <w:t>Clinical Practice and Epidemiology in Mental Health</w:t>
      </w:r>
      <w:r w:rsidR="00DD4AD1">
        <w:rPr>
          <w:iCs/>
          <w:noProof/>
          <w:lang w:val="en-US"/>
        </w:rPr>
        <w:t>. – 2014. – Vol.</w:t>
      </w:r>
      <w:r w:rsidRPr="000C2178">
        <w:rPr>
          <w:noProof/>
          <w:lang w:val="en-US"/>
        </w:rPr>
        <w:t xml:space="preserve"> 10</w:t>
      </w:r>
      <w:r w:rsidR="00DD4AD1">
        <w:rPr>
          <w:noProof/>
          <w:lang w:val="en-US"/>
        </w:rPr>
        <w:t xml:space="preserve">. – P. </w:t>
      </w:r>
      <w:r w:rsidRPr="000C2178">
        <w:rPr>
          <w:noProof/>
          <w:lang w:val="en-US"/>
        </w:rPr>
        <w:t>103</w:t>
      </w:r>
      <w:r w:rsidR="00DD4AD1">
        <w:rPr>
          <w:noProof/>
          <w:lang w:val="en-US"/>
        </w:rPr>
        <w:t>-</w:t>
      </w:r>
      <w:r w:rsidRPr="000C2178">
        <w:rPr>
          <w:noProof/>
          <w:lang w:val="en-US"/>
        </w:rPr>
        <w:t xml:space="preserve">115. </w:t>
      </w:r>
    </w:p>
    <w:p w14:paraId="24CCF996" w14:textId="262DD094" w:rsidR="003C104E" w:rsidRPr="00D250DC" w:rsidRDefault="008E3E04" w:rsidP="00174F94">
      <w:pPr>
        <w:pStyle w:val="a7"/>
        <w:numPr>
          <w:ilvl w:val="0"/>
          <w:numId w:val="24"/>
        </w:numPr>
        <w:tabs>
          <w:tab w:val="left" w:pos="1134"/>
        </w:tabs>
        <w:spacing w:after="0" w:line="240" w:lineRule="auto"/>
        <w:ind w:left="0" w:firstLine="709"/>
        <w:jc w:val="both"/>
        <w:rPr>
          <w:noProof/>
          <w:lang w:val="en-US"/>
        </w:rPr>
      </w:pPr>
      <w:r w:rsidRPr="008E3E04">
        <w:rPr>
          <w:noProof/>
          <w:lang w:val="en-US"/>
        </w:rPr>
        <w:t>Raggi A</w:t>
      </w:r>
      <w:r>
        <w:rPr>
          <w:noProof/>
          <w:lang w:val="en-US"/>
        </w:rPr>
        <w:t>.,</w:t>
      </w:r>
      <w:r w:rsidRPr="008E3E04">
        <w:rPr>
          <w:noProof/>
          <w:lang w:val="en-US"/>
        </w:rPr>
        <w:t xml:space="preserve"> Corso B</w:t>
      </w:r>
      <w:r>
        <w:rPr>
          <w:noProof/>
          <w:lang w:val="en-US"/>
        </w:rPr>
        <w:t xml:space="preserve">. et al. </w:t>
      </w:r>
      <w:r w:rsidR="003C104E" w:rsidRPr="000C2178">
        <w:rPr>
          <w:noProof/>
          <w:lang w:val="en-US"/>
        </w:rPr>
        <w:t>Determinants of quality of life in ageing populations: Results from a cross-sectional study in Finland, Poland and Spain</w:t>
      </w:r>
      <w:r>
        <w:rPr>
          <w:noProof/>
          <w:lang w:val="en-US"/>
        </w:rPr>
        <w:t xml:space="preserve"> // </w:t>
      </w:r>
      <w:r w:rsidRPr="008E3E04">
        <w:rPr>
          <w:noProof/>
          <w:lang w:val="en-US"/>
        </w:rPr>
        <w:t xml:space="preserve">PloS one. </w:t>
      </w:r>
      <w:r>
        <w:rPr>
          <w:noProof/>
          <w:lang w:val="en-US"/>
        </w:rPr>
        <w:t xml:space="preserve">– </w:t>
      </w:r>
      <w:r w:rsidRPr="008E3E04">
        <w:rPr>
          <w:noProof/>
          <w:lang w:val="en-US"/>
        </w:rPr>
        <w:t>2016</w:t>
      </w:r>
      <w:r>
        <w:rPr>
          <w:noProof/>
          <w:lang w:val="en-US"/>
        </w:rPr>
        <w:t xml:space="preserve">. – </w:t>
      </w:r>
      <w:r w:rsidRPr="008E3E04">
        <w:rPr>
          <w:noProof/>
          <w:lang w:val="en-US"/>
        </w:rPr>
        <w:t xml:space="preserve">Vol. 11, </w:t>
      </w:r>
      <w:r>
        <w:rPr>
          <w:noProof/>
          <w:lang w:val="en-US"/>
        </w:rPr>
        <w:t xml:space="preserve">Issue </w:t>
      </w:r>
      <w:r w:rsidRPr="008E3E04">
        <w:rPr>
          <w:noProof/>
          <w:lang w:val="en-US"/>
        </w:rPr>
        <w:t>7</w:t>
      </w:r>
      <w:r>
        <w:rPr>
          <w:noProof/>
          <w:lang w:val="en-US"/>
        </w:rPr>
        <w:t>. – P.</w:t>
      </w:r>
      <w:r w:rsidRPr="008E3E04">
        <w:rPr>
          <w:noProof/>
          <w:lang w:val="en-US"/>
        </w:rPr>
        <w:t xml:space="preserve"> e0159293</w:t>
      </w:r>
      <w:r>
        <w:rPr>
          <w:noProof/>
          <w:lang w:val="en-US"/>
        </w:rPr>
        <w:t>-1-</w:t>
      </w:r>
      <w:r w:rsidR="00DD4AD1" w:rsidRPr="00DD4AD1">
        <w:rPr>
          <w:noProof/>
          <w:lang w:val="en-US"/>
        </w:rPr>
        <w:t xml:space="preserve"> </w:t>
      </w:r>
      <w:r w:rsidR="00DD4AD1" w:rsidRPr="008E3E04">
        <w:rPr>
          <w:noProof/>
          <w:lang w:val="en-US"/>
        </w:rPr>
        <w:t>e0159293</w:t>
      </w:r>
      <w:r w:rsidR="00DD4AD1">
        <w:rPr>
          <w:noProof/>
          <w:lang w:val="en-US"/>
        </w:rPr>
        <w:t>-14</w:t>
      </w:r>
      <w:r w:rsidR="003C104E" w:rsidRPr="000C2178">
        <w:rPr>
          <w:noProof/>
          <w:lang w:val="en-US"/>
        </w:rPr>
        <w:t>.</w:t>
      </w:r>
    </w:p>
    <w:p w14:paraId="77F40BB9" w14:textId="485A3F7C"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Hunger M., Thorand B., Schunk M.</w:t>
      </w:r>
      <w:r w:rsidR="008E3E04">
        <w:rPr>
          <w:noProof/>
          <w:lang w:val="en-US"/>
        </w:rPr>
        <w:t xml:space="preserve"> et al. </w:t>
      </w:r>
      <w:r w:rsidRPr="000C2178">
        <w:rPr>
          <w:noProof/>
          <w:lang w:val="en-US"/>
        </w:rPr>
        <w:t>Multimorbidity and health-related quality of life in the older population: results from the German KORA-age study</w:t>
      </w:r>
      <w:r w:rsidR="008E3E04">
        <w:rPr>
          <w:noProof/>
          <w:lang w:val="en-US"/>
        </w:rPr>
        <w:t xml:space="preserve"> //</w:t>
      </w:r>
      <w:r w:rsidRPr="000C2178">
        <w:rPr>
          <w:noProof/>
          <w:lang w:val="en-US"/>
        </w:rPr>
        <w:t xml:space="preserve"> </w:t>
      </w:r>
      <w:r w:rsidRPr="000C2178">
        <w:rPr>
          <w:iCs/>
          <w:noProof/>
          <w:lang w:val="en-US"/>
        </w:rPr>
        <w:t>Health and Quality of Life Outcomes</w:t>
      </w:r>
      <w:r w:rsidR="008E3E04">
        <w:rPr>
          <w:iCs/>
          <w:noProof/>
          <w:lang w:val="en-US"/>
        </w:rPr>
        <w:t xml:space="preserve">. – 2011. – Vol. </w:t>
      </w:r>
      <w:r w:rsidRPr="000C2178">
        <w:rPr>
          <w:noProof/>
          <w:lang w:val="en-US"/>
        </w:rPr>
        <w:t>9</w:t>
      </w:r>
      <w:r w:rsidR="008E3E04">
        <w:rPr>
          <w:noProof/>
          <w:lang w:val="en-US"/>
        </w:rPr>
        <w:t xml:space="preserve">. – P. </w:t>
      </w:r>
      <w:r w:rsidRPr="000C2178">
        <w:rPr>
          <w:noProof/>
          <w:lang w:val="en-US"/>
        </w:rPr>
        <w:t>53</w:t>
      </w:r>
      <w:r w:rsidR="008E3E04">
        <w:rPr>
          <w:noProof/>
          <w:lang w:val="en-US"/>
        </w:rPr>
        <w:t>-1-53-11</w:t>
      </w:r>
      <w:r w:rsidRPr="000C2178">
        <w:rPr>
          <w:noProof/>
          <w:lang w:val="en-US"/>
        </w:rPr>
        <w:t>.</w:t>
      </w:r>
    </w:p>
    <w:p w14:paraId="1BBBD9DF" w14:textId="7A310A3C"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Parker L., Moran G.M., Roberts L.M.</w:t>
      </w:r>
      <w:r w:rsidR="008E3E04">
        <w:rPr>
          <w:noProof/>
          <w:lang w:val="en-US"/>
        </w:rPr>
        <w:t xml:space="preserve"> et al. </w:t>
      </w:r>
      <w:r w:rsidRPr="000C2178">
        <w:rPr>
          <w:noProof/>
          <w:lang w:val="en-US"/>
        </w:rPr>
        <w:t>The burden of common chronic disease on health-related quality of life in an elderly community dwelling population in the UK</w:t>
      </w:r>
      <w:r w:rsidR="008E3E04">
        <w:rPr>
          <w:noProof/>
          <w:lang w:val="en-US"/>
        </w:rPr>
        <w:t xml:space="preserve"> //</w:t>
      </w:r>
      <w:r w:rsidRPr="000C2178">
        <w:rPr>
          <w:noProof/>
          <w:lang w:val="en-US"/>
        </w:rPr>
        <w:t xml:space="preserve"> </w:t>
      </w:r>
      <w:r w:rsidRPr="000C2178">
        <w:rPr>
          <w:iCs/>
          <w:noProof/>
          <w:lang w:val="en-US"/>
        </w:rPr>
        <w:t>Family Practice</w:t>
      </w:r>
      <w:r w:rsidR="008E3E04">
        <w:rPr>
          <w:iCs/>
          <w:noProof/>
          <w:lang w:val="en-US"/>
        </w:rPr>
        <w:t xml:space="preserve">. – 2014. – Vol. </w:t>
      </w:r>
      <w:r w:rsidRPr="000C2178">
        <w:rPr>
          <w:noProof/>
          <w:lang w:val="en-US"/>
        </w:rPr>
        <w:t>31</w:t>
      </w:r>
      <w:r w:rsidR="008E3E04">
        <w:rPr>
          <w:noProof/>
          <w:lang w:val="en-US"/>
        </w:rPr>
        <w:t xml:space="preserve">, Issue </w:t>
      </w:r>
      <w:r w:rsidRPr="000C2178">
        <w:rPr>
          <w:noProof/>
          <w:lang w:val="en-US"/>
        </w:rPr>
        <w:t>5</w:t>
      </w:r>
      <w:r w:rsidR="008E3E04">
        <w:rPr>
          <w:noProof/>
          <w:lang w:val="en-US"/>
        </w:rPr>
        <w:t xml:space="preserve">. – P. </w:t>
      </w:r>
      <w:r w:rsidRPr="000C2178">
        <w:rPr>
          <w:noProof/>
          <w:lang w:val="en-US"/>
        </w:rPr>
        <w:t>557</w:t>
      </w:r>
      <w:r w:rsidR="008E3E04">
        <w:rPr>
          <w:noProof/>
          <w:lang w:val="en-US"/>
        </w:rPr>
        <w:t>-</w:t>
      </w:r>
      <w:r w:rsidRPr="000C2178">
        <w:rPr>
          <w:noProof/>
          <w:lang w:val="en-US"/>
        </w:rPr>
        <w:t>563.</w:t>
      </w:r>
    </w:p>
    <w:p w14:paraId="37434AD1" w14:textId="4929DC92"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Garin N., Olaya B., Moneta M.V.</w:t>
      </w:r>
      <w:r w:rsidR="00143AC0">
        <w:rPr>
          <w:noProof/>
          <w:lang w:val="en-US"/>
        </w:rPr>
        <w:t xml:space="preserve"> et al. </w:t>
      </w:r>
      <w:r w:rsidRPr="000C2178">
        <w:rPr>
          <w:noProof/>
          <w:lang w:val="en-US"/>
        </w:rPr>
        <w:t>Impact of multimorbidity on disability and quality of life in the Spanish older population</w:t>
      </w:r>
      <w:r w:rsidR="00143AC0">
        <w:rPr>
          <w:noProof/>
          <w:lang w:val="en-US"/>
        </w:rPr>
        <w:t xml:space="preserve"> //</w:t>
      </w:r>
      <w:r w:rsidRPr="000C2178">
        <w:rPr>
          <w:noProof/>
          <w:lang w:val="en-US"/>
        </w:rPr>
        <w:t xml:space="preserve"> </w:t>
      </w:r>
      <w:r w:rsidRPr="000C2178">
        <w:rPr>
          <w:iCs/>
          <w:noProof/>
          <w:lang w:val="en-US"/>
        </w:rPr>
        <w:t>PLoS One</w:t>
      </w:r>
      <w:r w:rsidR="00143AC0">
        <w:rPr>
          <w:iCs/>
          <w:noProof/>
          <w:lang w:val="en-US"/>
        </w:rPr>
        <w:t>. – 2014. – Vol.</w:t>
      </w:r>
      <w:r w:rsidRPr="000C2178">
        <w:rPr>
          <w:noProof/>
          <w:lang w:val="en-US"/>
        </w:rPr>
        <w:t xml:space="preserve"> 9</w:t>
      </w:r>
      <w:r w:rsidR="00143AC0">
        <w:rPr>
          <w:noProof/>
          <w:lang w:val="en-US"/>
        </w:rPr>
        <w:t xml:space="preserve">, Issue </w:t>
      </w:r>
      <w:r w:rsidRPr="000C2178">
        <w:rPr>
          <w:noProof/>
          <w:lang w:val="en-US"/>
        </w:rPr>
        <w:t>11</w:t>
      </w:r>
      <w:r w:rsidR="00143AC0">
        <w:rPr>
          <w:noProof/>
          <w:lang w:val="en-US"/>
        </w:rPr>
        <w:t>. – P.</w:t>
      </w:r>
      <w:r w:rsidRPr="000C2178">
        <w:rPr>
          <w:noProof/>
          <w:lang w:val="en-US"/>
        </w:rPr>
        <w:t xml:space="preserve"> e111498</w:t>
      </w:r>
      <w:r w:rsidR="008E3E04">
        <w:rPr>
          <w:noProof/>
          <w:lang w:val="en-US"/>
        </w:rPr>
        <w:t>-1-e111498-16</w:t>
      </w:r>
      <w:r w:rsidRPr="000C2178">
        <w:rPr>
          <w:noProof/>
          <w:lang w:val="en-US"/>
        </w:rPr>
        <w:t>.</w:t>
      </w:r>
    </w:p>
    <w:p w14:paraId="56C47EE8" w14:textId="0431DDFB"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Low G., Molzahn A.E.</w:t>
      </w:r>
      <w:r w:rsidR="00143AC0">
        <w:rPr>
          <w:noProof/>
          <w:lang w:val="en-US"/>
        </w:rPr>
        <w:t xml:space="preserve"> et al.</w:t>
      </w:r>
      <w:r w:rsidRPr="000C2178">
        <w:rPr>
          <w:noProof/>
          <w:lang w:val="en-US"/>
        </w:rPr>
        <w:t xml:space="preserve"> Attitudes to aging mediate the relationship between older peoples’ subjective health and quality of life in 20 countries</w:t>
      </w:r>
      <w:r w:rsidR="00143AC0">
        <w:rPr>
          <w:noProof/>
          <w:lang w:val="en-US"/>
        </w:rPr>
        <w:t xml:space="preserve"> //</w:t>
      </w:r>
      <w:r w:rsidRPr="000C2178">
        <w:rPr>
          <w:noProof/>
          <w:lang w:val="en-US"/>
        </w:rPr>
        <w:t xml:space="preserve"> </w:t>
      </w:r>
      <w:r w:rsidRPr="000C2178">
        <w:rPr>
          <w:iCs/>
          <w:noProof/>
          <w:lang w:val="en-US"/>
        </w:rPr>
        <w:t>Health and Quality of Life Outcomes</w:t>
      </w:r>
      <w:r w:rsidR="00143AC0">
        <w:rPr>
          <w:iCs/>
          <w:noProof/>
          <w:lang w:val="en-US"/>
        </w:rPr>
        <w:t>. – 2013. – Vol.</w:t>
      </w:r>
      <w:r w:rsidRPr="000C2178">
        <w:rPr>
          <w:noProof/>
          <w:lang w:val="en-US"/>
        </w:rPr>
        <w:t xml:space="preserve"> 11</w:t>
      </w:r>
      <w:r w:rsidR="00143AC0">
        <w:rPr>
          <w:noProof/>
          <w:lang w:val="en-US"/>
        </w:rPr>
        <w:t>. – P.</w:t>
      </w:r>
      <w:r w:rsidRPr="000C2178">
        <w:rPr>
          <w:noProof/>
          <w:lang w:val="en-US"/>
        </w:rPr>
        <w:t xml:space="preserve"> 146</w:t>
      </w:r>
      <w:r w:rsidR="00143AC0">
        <w:rPr>
          <w:noProof/>
          <w:lang w:val="en-US"/>
        </w:rPr>
        <w:t>-1-146-11</w:t>
      </w:r>
      <w:r w:rsidRPr="000C2178">
        <w:rPr>
          <w:noProof/>
          <w:lang w:val="en-US"/>
        </w:rPr>
        <w:t>.</w:t>
      </w:r>
    </w:p>
    <w:p w14:paraId="0DC86955" w14:textId="33D4B0AE"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Jivraj S., Nazroo J. Determinants of socioeconomic inequalities in subjective well-being in later life: a cross-country comparison in England and the USA</w:t>
      </w:r>
      <w:r w:rsidR="00143AC0">
        <w:rPr>
          <w:noProof/>
          <w:lang w:val="en-US"/>
        </w:rPr>
        <w:t xml:space="preserve"> //</w:t>
      </w:r>
      <w:r w:rsidRPr="000C2178">
        <w:rPr>
          <w:noProof/>
          <w:lang w:val="en-US"/>
        </w:rPr>
        <w:t xml:space="preserve"> </w:t>
      </w:r>
      <w:r w:rsidRPr="000C2178">
        <w:rPr>
          <w:iCs/>
          <w:noProof/>
          <w:lang w:val="en-US"/>
        </w:rPr>
        <w:t>Quality of Life Research</w:t>
      </w:r>
      <w:r w:rsidR="00143AC0">
        <w:rPr>
          <w:iCs/>
          <w:noProof/>
          <w:lang w:val="en-US"/>
        </w:rPr>
        <w:t xml:space="preserve">. – 2014. – Vol. </w:t>
      </w:r>
      <w:r w:rsidRPr="000C2178">
        <w:rPr>
          <w:noProof/>
          <w:lang w:val="en-US"/>
        </w:rPr>
        <w:t>23</w:t>
      </w:r>
      <w:r w:rsidR="00143AC0">
        <w:rPr>
          <w:noProof/>
          <w:lang w:val="en-US"/>
        </w:rPr>
        <w:t>, Issue</w:t>
      </w:r>
      <w:r w:rsidRPr="000C2178">
        <w:rPr>
          <w:noProof/>
          <w:lang w:val="en-US"/>
        </w:rPr>
        <w:t xml:space="preserve"> 9</w:t>
      </w:r>
      <w:r w:rsidR="00143AC0">
        <w:rPr>
          <w:noProof/>
          <w:lang w:val="en-US"/>
        </w:rPr>
        <w:t xml:space="preserve">. – P. </w:t>
      </w:r>
      <w:r w:rsidRPr="000C2178">
        <w:rPr>
          <w:noProof/>
          <w:lang w:val="en-US"/>
        </w:rPr>
        <w:t>2545</w:t>
      </w:r>
      <w:r w:rsidR="00143AC0">
        <w:rPr>
          <w:noProof/>
          <w:lang w:val="en-US"/>
        </w:rPr>
        <w:t>-</w:t>
      </w:r>
      <w:r w:rsidRPr="000C2178">
        <w:rPr>
          <w:noProof/>
          <w:lang w:val="en-US"/>
        </w:rPr>
        <w:t xml:space="preserve">2558. </w:t>
      </w:r>
    </w:p>
    <w:p w14:paraId="62502D11" w14:textId="7AF26B79" w:rsidR="003C104E" w:rsidRPr="000C2178" w:rsidRDefault="003C104E" w:rsidP="00174F94">
      <w:pPr>
        <w:pStyle w:val="a7"/>
        <w:numPr>
          <w:ilvl w:val="0"/>
          <w:numId w:val="24"/>
        </w:numPr>
        <w:tabs>
          <w:tab w:val="left" w:pos="1134"/>
        </w:tabs>
        <w:spacing w:after="0" w:line="240" w:lineRule="auto"/>
        <w:ind w:left="0" w:firstLine="709"/>
        <w:jc w:val="both"/>
        <w:rPr>
          <w:noProof/>
        </w:rPr>
      </w:pPr>
      <w:r w:rsidRPr="000C2178">
        <w:rPr>
          <w:noProof/>
        </w:rPr>
        <w:t>Салеев Р.А., Федорова Н.С., Салеева Г.Т.</w:t>
      </w:r>
      <w:r w:rsidR="001D4352">
        <w:rPr>
          <w:noProof/>
        </w:rPr>
        <w:t xml:space="preserve"> и др. </w:t>
      </w:r>
      <w:r w:rsidRPr="000C2178">
        <w:rPr>
          <w:noProof/>
        </w:rPr>
        <w:t>Особенности определения качества жизни у пациентов пожилого и старческого возраста</w:t>
      </w:r>
      <w:r w:rsidR="001D4352">
        <w:rPr>
          <w:noProof/>
        </w:rPr>
        <w:t xml:space="preserve"> //</w:t>
      </w:r>
      <w:r w:rsidRPr="000C2178">
        <w:rPr>
          <w:noProof/>
        </w:rPr>
        <w:t xml:space="preserve"> </w:t>
      </w:r>
      <w:r w:rsidRPr="000C2178">
        <w:rPr>
          <w:iCs/>
          <w:noProof/>
        </w:rPr>
        <w:t>Проблемы стоматологии</w:t>
      </w:r>
      <w:r w:rsidR="001D4352">
        <w:rPr>
          <w:iCs/>
          <w:noProof/>
        </w:rPr>
        <w:t xml:space="preserve">. – 2017. – </w:t>
      </w:r>
      <w:r w:rsidRPr="000C2178">
        <w:rPr>
          <w:noProof/>
        </w:rPr>
        <w:t>№1</w:t>
      </w:r>
      <w:r w:rsidR="001D4352">
        <w:rPr>
          <w:noProof/>
        </w:rPr>
        <w:t xml:space="preserve">. – С. </w:t>
      </w:r>
      <w:r w:rsidRPr="000C2178">
        <w:rPr>
          <w:noProof/>
        </w:rPr>
        <w:t>47-49.</w:t>
      </w:r>
    </w:p>
    <w:p w14:paraId="496703AE" w14:textId="1B907470" w:rsidR="003C104E" w:rsidRPr="001D4352"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rPr>
      </w:pPr>
      <w:r w:rsidRPr="000C2178">
        <w:rPr>
          <w:rFonts w:ascii="Times New Roman" w:hAnsi="Times New Roman" w:cs="Times New Roman"/>
          <w:noProof/>
          <w:sz w:val="28"/>
          <w:szCs w:val="28"/>
        </w:rPr>
        <w:t>Клиническая психотерапия в общей врачебной практике: практ. руков</w:t>
      </w:r>
      <w:r w:rsidR="001D4352">
        <w:rPr>
          <w:rFonts w:ascii="Times New Roman" w:hAnsi="Times New Roman" w:cs="Times New Roman"/>
          <w:noProof/>
          <w:sz w:val="28"/>
          <w:szCs w:val="28"/>
        </w:rPr>
        <w:t xml:space="preserve">. / под ред. </w:t>
      </w:r>
      <w:r w:rsidR="001D4352" w:rsidRPr="000C2178">
        <w:rPr>
          <w:rFonts w:ascii="Times New Roman" w:hAnsi="Times New Roman" w:cs="Times New Roman"/>
          <w:noProof/>
          <w:sz w:val="28"/>
          <w:szCs w:val="28"/>
        </w:rPr>
        <w:t>Н</w:t>
      </w:r>
      <w:r w:rsidR="001D4352" w:rsidRPr="001D4352">
        <w:rPr>
          <w:rFonts w:ascii="Times New Roman" w:hAnsi="Times New Roman" w:cs="Times New Roman"/>
          <w:noProof/>
          <w:sz w:val="28"/>
          <w:szCs w:val="28"/>
        </w:rPr>
        <w:t>.</w:t>
      </w:r>
      <w:r w:rsidR="001D4352" w:rsidRPr="000C2178">
        <w:rPr>
          <w:rFonts w:ascii="Times New Roman" w:hAnsi="Times New Roman" w:cs="Times New Roman"/>
          <w:noProof/>
          <w:sz w:val="28"/>
          <w:szCs w:val="28"/>
        </w:rPr>
        <w:t>Г</w:t>
      </w:r>
      <w:r w:rsidR="001D4352" w:rsidRPr="001D4352">
        <w:rPr>
          <w:rFonts w:ascii="Times New Roman" w:hAnsi="Times New Roman" w:cs="Times New Roman"/>
          <w:noProof/>
          <w:sz w:val="28"/>
          <w:szCs w:val="28"/>
        </w:rPr>
        <w:t xml:space="preserve">. </w:t>
      </w:r>
      <w:r w:rsidR="001D4352" w:rsidRPr="000C2178">
        <w:rPr>
          <w:rFonts w:ascii="Times New Roman" w:hAnsi="Times New Roman" w:cs="Times New Roman"/>
          <w:noProof/>
          <w:sz w:val="28"/>
          <w:szCs w:val="28"/>
        </w:rPr>
        <w:t>Незнанов</w:t>
      </w:r>
      <w:r w:rsidR="001D4352">
        <w:rPr>
          <w:rFonts w:ascii="Times New Roman" w:hAnsi="Times New Roman" w:cs="Times New Roman"/>
          <w:noProof/>
          <w:sz w:val="28"/>
          <w:szCs w:val="28"/>
        </w:rPr>
        <w:t>а</w:t>
      </w:r>
      <w:r w:rsidR="001D4352" w:rsidRPr="001D4352">
        <w:rPr>
          <w:rFonts w:ascii="Times New Roman" w:hAnsi="Times New Roman" w:cs="Times New Roman"/>
          <w:noProof/>
          <w:sz w:val="28"/>
          <w:szCs w:val="28"/>
        </w:rPr>
        <w:t xml:space="preserve">, </w:t>
      </w:r>
      <w:r w:rsidR="001D4352" w:rsidRPr="000C2178">
        <w:rPr>
          <w:rFonts w:ascii="Times New Roman" w:hAnsi="Times New Roman" w:cs="Times New Roman"/>
          <w:noProof/>
          <w:sz w:val="28"/>
          <w:szCs w:val="28"/>
        </w:rPr>
        <w:t>Б</w:t>
      </w:r>
      <w:r w:rsidR="001D4352" w:rsidRPr="001D4352">
        <w:rPr>
          <w:rFonts w:ascii="Times New Roman" w:hAnsi="Times New Roman" w:cs="Times New Roman"/>
          <w:noProof/>
          <w:sz w:val="28"/>
          <w:szCs w:val="28"/>
        </w:rPr>
        <w:t>.</w:t>
      </w:r>
      <w:r w:rsidR="001D4352" w:rsidRPr="000C2178">
        <w:rPr>
          <w:rFonts w:ascii="Times New Roman" w:hAnsi="Times New Roman" w:cs="Times New Roman"/>
          <w:noProof/>
          <w:sz w:val="28"/>
          <w:szCs w:val="28"/>
        </w:rPr>
        <w:t>Д</w:t>
      </w:r>
      <w:r w:rsidR="001D4352" w:rsidRPr="001D4352">
        <w:rPr>
          <w:rFonts w:ascii="Times New Roman" w:hAnsi="Times New Roman" w:cs="Times New Roman"/>
          <w:noProof/>
          <w:sz w:val="28"/>
          <w:szCs w:val="28"/>
        </w:rPr>
        <w:t xml:space="preserve">. </w:t>
      </w:r>
      <w:r w:rsidR="001D4352" w:rsidRPr="000C2178">
        <w:rPr>
          <w:rFonts w:ascii="Times New Roman" w:hAnsi="Times New Roman" w:cs="Times New Roman"/>
          <w:noProof/>
          <w:sz w:val="28"/>
          <w:szCs w:val="28"/>
        </w:rPr>
        <w:t>Карвасарск</w:t>
      </w:r>
      <w:r w:rsidR="001D4352">
        <w:rPr>
          <w:rFonts w:ascii="Times New Roman" w:hAnsi="Times New Roman" w:cs="Times New Roman"/>
          <w:noProof/>
          <w:sz w:val="28"/>
          <w:szCs w:val="28"/>
        </w:rPr>
        <w:t>ого</w:t>
      </w:r>
      <w:r w:rsidR="001D4352" w:rsidRPr="001D4352">
        <w:rPr>
          <w:rFonts w:ascii="Times New Roman" w:hAnsi="Times New Roman" w:cs="Times New Roman"/>
          <w:noProof/>
          <w:sz w:val="28"/>
          <w:szCs w:val="28"/>
        </w:rPr>
        <w:t xml:space="preserve">. – </w:t>
      </w:r>
      <w:r w:rsidR="001D4352">
        <w:rPr>
          <w:rFonts w:ascii="Times New Roman" w:hAnsi="Times New Roman" w:cs="Times New Roman"/>
          <w:noProof/>
          <w:sz w:val="28"/>
          <w:szCs w:val="28"/>
        </w:rPr>
        <w:t>СПб</w:t>
      </w:r>
      <w:r w:rsidR="001D4352" w:rsidRPr="001D4352">
        <w:rPr>
          <w:rFonts w:ascii="Times New Roman" w:hAnsi="Times New Roman" w:cs="Times New Roman"/>
          <w:noProof/>
          <w:sz w:val="28"/>
          <w:szCs w:val="28"/>
        </w:rPr>
        <w:t>.</w:t>
      </w:r>
      <w:r w:rsidR="001D4352">
        <w:rPr>
          <w:rFonts w:ascii="Times New Roman" w:hAnsi="Times New Roman" w:cs="Times New Roman"/>
          <w:noProof/>
          <w:sz w:val="28"/>
          <w:szCs w:val="28"/>
        </w:rPr>
        <w:t xml:space="preserve">: </w:t>
      </w:r>
      <w:r w:rsidRPr="000C2178">
        <w:rPr>
          <w:rFonts w:ascii="Times New Roman" w:hAnsi="Times New Roman" w:cs="Times New Roman"/>
          <w:noProof/>
          <w:sz w:val="28"/>
          <w:szCs w:val="28"/>
        </w:rPr>
        <w:t>П</w:t>
      </w:r>
      <w:r w:rsidR="001D4352">
        <w:rPr>
          <w:rFonts w:ascii="Times New Roman" w:hAnsi="Times New Roman" w:cs="Times New Roman"/>
          <w:noProof/>
          <w:sz w:val="28"/>
          <w:szCs w:val="28"/>
        </w:rPr>
        <w:t>итер</w:t>
      </w:r>
      <w:r w:rsidRPr="001D4352">
        <w:rPr>
          <w:rFonts w:ascii="Times New Roman" w:hAnsi="Times New Roman" w:cs="Times New Roman"/>
          <w:noProof/>
          <w:sz w:val="28"/>
          <w:szCs w:val="28"/>
        </w:rPr>
        <w:t>, 2008.</w:t>
      </w:r>
      <w:r w:rsidR="001D4352">
        <w:rPr>
          <w:rFonts w:ascii="Times New Roman" w:hAnsi="Times New Roman" w:cs="Times New Roman"/>
          <w:noProof/>
          <w:sz w:val="28"/>
          <w:szCs w:val="28"/>
        </w:rPr>
        <w:t xml:space="preserve"> – 523 с.</w:t>
      </w:r>
    </w:p>
    <w:p w14:paraId="0F8231B3" w14:textId="350304CC"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Maio M.D</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 Quality of Life: An Important Element of Treatment Value</w:t>
      </w:r>
      <w:r w:rsidR="00143AC0">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Lancet Oncology</w:t>
      </w:r>
      <w:r w:rsidR="00143AC0">
        <w:rPr>
          <w:rFonts w:ascii="Times New Roman" w:hAnsi="Times New Roman" w:cs="Times New Roman"/>
          <w:iCs/>
          <w:noProof/>
          <w:sz w:val="28"/>
          <w:szCs w:val="28"/>
          <w:lang w:val="en-US"/>
        </w:rPr>
        <w:t xml:space="preserve">. – 2017. – Vol. </w:t>
      </w:r>
      <w:r w:rsidRPr="000C2178">
        <w:rPr>
          <w:rFonts w:ascii="Times New Roman" w:hAnsi="Times New Roman" w:cs="Times New Roman"/>
          <w:noProof/>
          <w:sz w:val="28"/>
          <w:szCs w:val="28"/>
          <w:lang w:val="en-US"/>
        </w:rPr>
        <w:t>18</w:t>
      </w:r>
      <w:r w:rsidR="00143AC0">
        <w:rPr>
          <w:rFonts w:ascii="Times New Roman" w:hAnsi="Times New Roman" w:cs="Times New Roman"/>
          <w:noProof/>
          <w:sz w:val="28"/>
          <w:szCs w:val="28"/>
          <w:lang w:val="en-US"/>
        </w:rPr>
        <w:t xml:space="preserve">, Issue </w:t>
      </w:r>
      <w:r w:rsidRPr="000C2178">
        <w:rPr>
          <w:rFonts w:ascii="Times New Roman" w:hAnsi="Times New Roman" w:cs="Times New Roman"/>
          <w:noProof/>
          <w:sz w:val="28"/>
          <w:szCs w:val="28"/>
          <w:lang w:val="en-US"/>
        </w:rPr>
        <w:t>12</w:t>
      </w:r>
      <w:r w:rsidR="00143AC0">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 xml:space="preserve">1557-1558. </w:t>
      </w:r>
    </w:p>
    <w:p w14:paraId="07565FC6" w14:textId="2B3ECBB3"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Leitão</w:t>
      </w:r>
      <w:r w:rsidR="00143AC0" w:rsidRPr="00143AC0">
        <w:rPr>
          <w:rFonts w:ascii="Times New Roman" w:hAnsi="Times New Roman" w:cs="Times New Roman"/>
          <w:noProof/>
          <w:sz w:val="28"/>
          <w:szCs w:val="28"/>
          <w:lang w:val="en-US"/>
        </w:rPr>
        <w:t xml:space="preserve"> </w:t>
      </w:r>
      <w:r w:rsidR="00143AC0" w:rsidRPr="000C2178">
        <w:rPr>
          <w:rFonts w:ascii="Times New Roman" w:hAnsi="Times New Roman" w:cs="Times New Roman"/>
          <w:noProof/>
          <w:sz w:val="28"/>
          <w:szCs w:val="28"/>
          <w:lang w:val="en-US"/>
        </w:rPr>
        <w:t>J</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Pereira</w:t>
      </w:r>
      <w:r w:rsidR="00143AC0" w:rsidRPr="00143AC0">
        <w:rPr>
          <w:rFonts w:ascii="Times New Roman" w:hAnsi="Times New Roman" w:cs="Times New Roman"/>
          <w:noProof/>
          <w:sz w:val="28"/>
          <w:szCs w:val="28"/>
          <w:lang w:val="en-US"/>
        </w:rPr>
        <w:t xml:space="preserve"> </w:t>
      </w:r>
      <w:r w:rsidR="00143AC0" w:rsidRPr="000C2178">
        <w:rPr>
          <w:rFonts w:ascii="Times New Roman" w:hAnsi="Times New Roman" w:cs="Times New Roman"/>
          <w:noProof/>
          <w:sz w:val="28"/>
          <w:szCs w:val="28"/>
          <w:lang w:val="en-US"/>
        </w:rPr>
        <w:t>D</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Gonzales</w:t>
      </w:r>
      <w:r w:rsidR="00143AC0" w:rsidRPr="00143AC0">
        <w:rPr>
          <w:rFonts w:ascii="Times New Roman" w:hAnsi="Times New Roman" w:cs="Times New Roman"/>
          <w:noProof/>
          <w:sz w:val="28"/>
          <w:szCs w:val="28"/>
          <w:lang w:val="en-US"/>
        </w:rPr>
        <w:t xml:space="preserve"> </w:t>
      </w:r>
      <w:r w:rsidR="00143AC0" w:rsidRPr="000C2178">
        <w:rPr>
          <w:rFonts w:ascii="Times New Roman" w:hAnsi="Times New Roman" w:cs="Times New Roman"/>
          <w:noProof/>
          <w:sz w:val="28"/>
          <w:szCs w:val="28"/>
          <w:lang w:val="en-US"/>
        </w:rPr>
        <w:t>Â</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 Quality of Work Life and Organizational Performance: Workers’ Feelings of Contributing, or Not, to the Organiza</w:t>
      </w:r>
      <w:r w:rsidR="00143AC0">
        <w:rPr>
          <w:rFonts w:ascii="Times New Roman" w:hAnsi="Times New Roman" w:cs="Times New Roman"/>
          <w:noProof/>
          <w:sz w:val="28"/>
          <w:szCs w:val="28"/>
          <w:lang w:val="en-US"/>
        </w:rPr>
        <w:t>tion’s Productivity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International Journal of Environmental Results in Public Health.</w:t>
      </w:r>
      <w:r w:rsidR="00143AC0">
        <w:rPr>
          <w:rFonts w:ascii="Times New Roman" w:hAnsi="Times New Roman" w:cs="Times New Roman"/>
          <w:iCs/>
          <w:noProof/>
          <w:sz w:val="28"/>
          <w:szCs w:val="28"/>
          <w:lang w:val="en-US"/>
        </w:rPr>
        <w:t xml:space="preserve"> – 2019. – Vol. </w:t>
      </w:r>
      <w:r w:rsidRPr="000C2178">
        <w:rPr>
          <w:rFonts w:ascii="Times New Roman" w:hAnsi="Times New Roman" w:cs="Times New Roman"/>
          <w:noProof/>
          <w:sz w:val="28"/>
          <w:szCs w:val="28"/>
          <w:lang w:val="en-US"/>
        </w:rPr>
        <w:t>16</w:t>
      </w:r>
      <w:r w:rsidR="00143AC0">
        <w:rPr>
          <w:rFonts w:ascii="Times New Roman" w:hAnsi="Times New Roman" w:cs="Times New Roman"/>
          <w:noProof/>
          <w:sz w:val="28"/>
          <w:szCs w:val="28"/>
          <w:lang w:val="en-US"/>
        </w:rPr>
        <w:t xml:space="preserve">, Issue </w:t>
      </w:r>
      <w:r w:rsidRPr="000C2178">
        <w:rPr>
          <w:rFonts w:ascii="Times New Roman" w:hAnsi="Times New Roman" w:cs="Times New Roman"/>
          <w:noProof/>
          <w:sz w:val="28"/>
          <w:szCs w:val="28"/>
          <w:lang w:val="en-US"/>
        </w:rPr>
        <w:t>20</w:t>
      </w:r>
      <w:r w:rsidR="00143AC0">
        <w:rPr>
          <w:rFonts w:ascii="Times New Roman" w:hAnsi="Times New Roman" w:cs="Times New Roman"/>
          <w:noProof/>
          <w:sz w:val="28"/>
          <w:szCs w:val="28"/>
          <w:lang w:val="en-US"/>
        </w:rPr>
        <w:t>. – P.</w:t>
      </w:r>
      <w:r w:rsidRPr="000C2178">
        <w:rPr>
          <w:rFonts w:ascii="Times New Roman" w:hAnsi="Times New Roman" w:cs="Times New Roman"/>
          <w:noProof/>
          <w:sz w:val="28"/>
          <w:szCs w:val="28"/>
          <w:lang w:val="en-US"/>
        </w:rPr>
        <w:t xml:space="preserve"> 3803</w:t>
      </w:r>
      <w:r w:rsidR="00143AC0">
        <w:rPr>
          <w:rFonts w:ascii="Times New Roman" w:hAnsi="Times New Roman" w:cs="Times New Roman"/>
          <w:noProof/>
          <w:sz w:val="28"/>
          <w:szCs w:val="28"/>
          <w:lang w:val="en-US"/>
        </w:rPr>
        <w:t>-1-3803-15</w:t>
      </w:r>
      <w:r w:rsidRPr="000C2178">
        <w:rPr>
          <w:rFonts w:ascii="Times New Roman" w:hAnsi="Times New Roman" w:cs="Times New Roman"/>
          <w:noProof/>
          <w:sz w:val="28"/>
          <w:szCs w:val="28"/>
          <w:lang w:val="en-US"/>
        </w:rPr>
        <w:t xml:space="preserve">. </w:t>
      </w:r>
    </w:p>
    <w:p w14:paraId="39C72F75" w14:textId="48B3B09E"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Schneider B., Hanges P.J., Smith D.B.</w:t>
      </w:r>
      <w:r w:rsidR="00143AC0">
        <w:rPr>
          <w:rFonts w:ascii="Times New Roman" w:hAnsi="Times New Roman" w:cs="Times New Roman"/>
          <w:noProof/>
          <w:sz w:val="28"/>
          <w:szCs w:val="28"/>
          <w:lang w:val="en-US"/>
        </w:rPr>
        <w:t xml:space="preserve"> et al. </w:t>
      </w:r>
      <w:r w:rsidRPr="000C2178">
        <w:rPr>
          <w:rFonts w:ascii="Times New Roman" w:hAnsi="Times New Roman" w:cs="Times New Roman"/>
          <w:noProof/>
          <w:sz w:val="28"/>
          <w:szCs w:val="28"/>
          <w:lang w:val="en-US"/>
        </w:rPr>
        <w:t>Which comes first: Employee attitudes or organizational, financial and market performance?</w:t>
      </w:r>
      <w:r w:rsidR="00143AC0">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Journal of Appled Psychology</w:t>
      </w:r>
      <w:r w:rsidR="00143AC0">
        <w:rPr>
          <w:rFonts w:ascii="Times New Roman" w:hAnsi="Times New Roman" w:cs="Times New Roman"/>
          <w:iCs/>
          <w:noProof/>
          <w:sz w:val="28"/>
          <w:szCs w:val="28"/>
          <w:lang w:val="en-US"/>
        </w:rPr>
        <w:t xml:space="preserve">. – 2003. – Vol. </w:t>
      </w:r>
      <w:r w:rsidRPr="000C2178">
        <w:rPr>
          <w:rFonts w:ascii="Times New Roman" w:hAnsi="Times New Roman" w:cs="Times New Roman"/>
          <w:noProof/>
          <w:sz w:val="28"/>
          <w:szCs w:val="28"/>
          <w:lang w:val="en-US"/>
        </w:rPr>
        <w:t>88</w:t>
      </w:r>
      <w:r w:rsidR="00143AC0">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836</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851.  </w:t>
      </w:r>
    </w:p>
    <w:p w14:paraId="12A63D00" w14:textId="5E302C4F"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Nayeri N.D., Salehi T., Noghabi A.A. Quality of work life and productivity among Iranian nurses</w:t>
      </w:r>
      <w:r w:rsidR="00143AC0">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Contemporary Nurse</w:t>
      </w:r>
      <w:r w:rsidR="00143AC0">
        <w:rPr>
          <w:rFonts w:ascii="Times New Roman" w:hAnsi="Times New Roman" w:cs="Times New Roman"/>
          <w:iCs/>
          <w:noProof/>
          <w:sz w:val="28"/>
          <w:szCs w:val="28"/>
          <w:lang w:val="en-US"/>
        </w:rPr>
        <w:t>. – 2011. – Vol.</w:t>
      </w:r>
      <w:r w:rsidRPr="000C2178">
        <w:rPr>
          <w:rFonts w:ascii="Times New Roman" w:hAnsi="Times New Roman" w:cs="Times New Roman"/>
          <w:noProof/>
          <w:sz w:val="28"/>
          <w:szCs w:val="28"/>
          <w:lang w:val="en-US"/>
        </w:rPr>
        <w:t xml:space="preserve"> 39</w:t>
      </w:r>
      <w:r w:rsidR="00143AC0">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106</w:t>
      </w:r>
      <w:r w:rsidR="00143AC0">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118.  </w:t>
      </w:r>
    </w:p>
    <w:p w14:paraId="2837030C" w14:textId="731F4920" w:rsidR="003C104E" w:rsidRPr="00282052" w:rsidRDefault="00282052"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282052">
        <w:rPr>
          <w:rFonts w:ascii="Times New Roman" w:hAnsi="Times New Roman" w:cs="Times New Roman"/>
          <w:iCs/>
          <w:noProof/>
          <w:sz w:val="28"/>
          <w:szCs w:val="28"/>
          <w:lang w:val="en-US"/>
        </w:rPr>
        <w:t>The Human Side of Productivity: Setting the Scene</w:t>
      </w:r>
      <w:r w:rsidRPr="00282052">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 xml:space="preserve">/ </w:t>
      </w:r>
      <w:r w:rsidR="003C104E" w:rsidRPr="00282052">
        <w:rPr>
          <w:rFonts w:ascii="Times New Roman" w:hAnsi="Times New Roman" w:cs="Times New Roman"/>
          <w:noProof/>
          <w:sz w:val="28"/>
          <w:szCs w:val="28"/>
          <w:lang w:val="en-US"/>
        </w:rPr>
        <w:t>OECD</w:t>
      </w:r>
      <w:r>
        <w:rPr>
          <w:rFonts w:ascii="Times New Roman" w:hAnsi="Times New Roman" w:cs="Times New Roman"/>
          <w:noProof/>
          <w:sz w:val="28"/>
          <w:szCs w:val="28"/>
          <w:lang w:val="en-US"/>
        </w:rPr>
        <w:t>.</w:t>
      </w:r>
      <w:r w:rsidR="003C104E" w:rsidRPr="00282052">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w:t>
      </w:r>
      <w:r w:rsidR="003C104E" w:rsidRPr="00282052">
        <w:rPr>
          <w:rFonts w:ascii="Times New Roman" w:hAnsi="Times New Roman" w:cs="Times New Roman"/>
          <w:noProof/>
          <w:sz w:val="28"/>
          <w:szCs w:val="28"/>
          <w:lang w:val="en-US"/>
        </w:rPr>
        <w:t xml:space="preserve"> </w:t>
      </w:r>
      <w:r w:rsidRPr="00282052">
        <w:rPr>
          <w:rFonts w:ascii="Times New Roman" w:hAnsi="Times New Roman" w:cs="Times New Roman"/>
          <w:noProof/>
          <w:sz w:val="28"/>
          <w:szCs w:val="28"/>
          <w:lang w:val="en-US"/>
        </w:rPr>
        <w:t>Sydney</w:t>
      </w:r>
      <w:r>
        <w:rPr>
          <w:rFonts w:ascii="Times New Roman" w:hAnsi="Times New Roman" w:cs="Times New Roman"/>
          <w:noProof/>
          <w:sz w:val="28"/>
          <w:szCs w:val="28"/>
          <w:lang w:val="en-US"/>
        </w:rPr>
        <w:t>,</w:t>
      </w:r>
      <w:r w:rsidRPr="00282052">
        <w:rPr>
          <w:rFonts w:ascii="Times New Roman" w:hAnsi="Times New Roman" w:cs="Times New Roman"/>
          <w:noProof/>
          <w:sz w:val="28"/>
          <w:szCs w:val="28"/>
          <w:lang w:val="en-US"/>
        </w:rPr>
        <w:t xml:space="preserve"> </w:t>
      </w:r>
      <w:r w:rsidR="003C104E" w:rsidRPr="00282052">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en-US"/>
        </w:rPr>
        <w:t>– 40 p.</w:t>
      </w:r>
    </w:p>
    <w:p w14:paraId="443299F9" w14:textId="2EC5FBB7"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Pedro E., Leitão J., Alves H. Does the Quality of Academic Life Matter for Students’ Performance, Loyalty and University Recommendation?</w:t>
      </w:r>
      <w:r w:rsidR="00323C01">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Appled Results of Quality of Life</w:t>
      </w:r>
      <w:r w:rsidR="00323C01">
        <w:rPr>
          <w:rFonts w:ascii="Times New Roman" w:hAnsi="Times New Roman" w:cs="Times New Roman"/>
          <w:iCs/>
          <w:noProof/>
          <w:sz w:val="28"/>
          <w:szCs w:val="28"/>
          <w:lang w:val="en-US"/>
        </w:rPr>
        <w:t xml:space="preserve">. – 2016. – Vol. </w:t>
      </w:r>
      <w:r w:rsidRPr="000C2178">
        <w:rPr>
          <w:rFonts w:ascii="Times New Roman" w:hAnsi="Times New Roman" w:cs="Times New Roman"/>
          <w:noProof/>
          <w:sz w:val="28"/>
          <w:szCs w:val="28"/>
          <w:lang w:val="en-US"/>
        </w:rPr>
        <w:t>11</w:t>
      </w:r>
      <w:r w:rsidR="00323C01">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293</w:t>
      </w:r>
      <w:r w:rsidR="00323C01">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316.  </w:t>
      </w:r>
    </w:p>
    <w:p w14:paraId="4BBBC7CE" w14:textId="5AC8A169"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Leitão J., Alves H., Krueger N.</w:t>
      </w:r>
      <w:r w:rsidR="00323C01">
        <w:rPr>
          <w:rFonts w:ascii="Times New Roman" w:hAnsi="Times New Roman" w:cs="Times New Roman"/>
          <w:noProof/>
          <w:sz w:val="28"/>
          <w:szCs w:val="28"/>
          <w:lang w:val="en-US"/>
        </w:rPr>
        <w:t xml:space="preserve"> et al.</w:t>
      </w:r>
      <w:r w:rsidRPr="000C2178">
        <w:rPr>
          <w:rFonts w:ascii="Times New Roman" w:hAnsi="Times New Roman" w:cs="Times New Roman"/>
          <w:noProof/>
          <w:sz w:val="28"/>
          <w:szCs w:val="28"/>
          <w:lang w:val="en-US"/>
        </w:rPr>
        <w:t xml:space="preserve"> Entrepreneurial, Innovative and Sustainable Ecosystems</w:t>
      </w:r>
      <w:r w:rsidR="00323C01">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 Best Practices and Implications for Quality of Life</w:t>
      </w:r>
      <w:r w:rsidR="00323C01">
        <w:rPr>
          <w:rFonts w:ascii="Times New Roman" w:hAnsi="Times New Roman" w:cs="Times New Roman"/>
          <w:noProof/>
          <w:sz w:val="28"/>
          <w:szCs w:val="28"/>
          <w:lang w:val="en-US"/>
        </w:rPr>
        <w:t xml:space="preserve">. – </w:t>
      </w:r>
      <w:r w:rsidRPr="000C2178">
        <w:rPr>
          <w:rFonts w:ascii="Times New Roman" w:hAnsi="Times New Roman" w:cs="Times New Roman"/>
          <w:noProof/>
          <w:sz w:val="28"/>
          <w:szCs w:val="28"/>
          <w:lang w:val="en-US"/>
        </w:rPr>
        <w:t xml:space="preserve">Berlin, 2018. </w:t>
      </w:r>
      <w:r w:rsidR="00323C01">
        <w:rPr>
          <w:rFonts w:ascii="Times New Roman" w:hAnsi="Times New Roman" w:cs="Times New Roman"/>
          <w:noProof/>
          <w:sz w:val="28"/>
          <w:szCs w:val="28"/>
          <w:lang w:val="en-US"/>
        </w:rPr>
        <w:t>– 335 p.</w:t>
      </w:r>
    </w:p>
    <w:p w14:paraId="76522BCB" w14:textId="7BAE6B4F" w:rsidR="003C104E" w:rsidRPr="000C2178" w:rsidRDefault="003C104E" w:rsidP="00174F94">
      <w:pPr>
        <w:pStyle w:val="a7"/>
        <w:numPr>
          <w:ilvl w:val="0"/>
          <w:numId w:val="24"/>
        </w:numPr>
        <w:tabs>
          <w:tab w:val="left" w:pos="1134"/>
        </w:tabs>
        <w:spacing w:after="0" w:line="240" w:lineRule="auto"/>
        <w:ind w:left="0" w:firstLine="709"/>
        <w:jc w:val="both"/>
        <w:rPr>
          <w:lang w:val="en-US"/>
        </w:rPr>
      </w:pPr>
      <w:r w:rsidRPr="000C2178">
        <w:rPr>
          <w:noProof/>
          <w:lang w:val="en-US"/>
        </w:rPr>
        <w:t>Peterson W., Gijsbers G., Wilks M. An Organizational Performance Assessment System for Agricultural Research Organizations: Concepts, Methods, and Procedures</w:t>
      </w:r>
      <w:r w:rsidR="00323C01">
        <w:rPr>
          <w:noProof/>
          <w:lang w:val="en-US"/>
        </w:rPr>
        <w:t xml:space="preserve">. – </w:t>
      </w:r>
      <w:r w:rsidR="00323C01" w:rsidRPr="000C2178">
        <w:rPr>
          <w:iCs/>
          <w:noProof/>
          <w:lang w:val="en-US"/>
        </w:rPr>
        <w:t>Hague</w:t>
      </w:r>
      <w:r w:rsidR="00323C01">
        <w:rPr>
          <w:iCs/>
          <w:noProof/>
          <w:lang w:val="en-US"/>
        </w:rPr>
        <w:t xml:space="preserve">: </w:t>
      </w:r>
      <w:r w:rsidRPr="000C2178">
        <w:rPr>
          <w:iCs/>
          <w:noProof/>
          <w:lang w:val="en-US"/>
        </w:rPr>
        <w:t xml:space="preserve">International Service for National Agricultural Research, </w:t>
      </w:r>
      <w:r w:rsidRPr="000C2178">
        <w:rPr>
          <w:noProof/>
          <w:lang w:val="en-US"/>
        </w:rPr>
        <w:t>2003</w:t>
      </w:r>
      <w:r w:rsidR="00323C01">
        <w:rPr>
          <w:noProof/>
          <w:lang w:val="en-US"/>
        </w:rPr>
        <w:t>. – 59 p.</w:t>
      </w:r>
    </w:p>
    <w:p w14:paraId="064723AF" w14:textId="33AC0B9D"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Felton J.S. Burnout as a clinical entity</w:t>
      </w:r>
      <w:r w:rsidR="00323C01">
        <w:rPr>
          <w:rFonts w:ascii="Times New Roman" w:hAnsi="Times New Roman" w:cs="Times New Roman"/>
          <w:noProof/>
          <w:sz w:val="28"/>
          <w:szCs w:val="28"/>
          <w:lang w:val="en-US"/>
        </w:rPr>
        <w:t xml:space="preserve"> – n</w:t>
      </w:r>
      <w:r w:rsidRPr="000C2178">
        <w:rPr>
          <w:rFonts w:ascii="Times New Roman" w:hAnsi="Times New Roman" w:cs="Times New Roman"/>
          <w:noProof/>
          <w:sz w:val="28"/>
          <w:szCs w:val="28"/>
          <w:lang w:val="en-US"/>
        </w:rPr>
        <w:t xml:space="preserve"> its importance in health care workers</w:t>
      </w:r>
      <w:r w:rsidR="00323C01">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Occupational Medicine</w:t>
      </w:r>
      <w:r w:rsidR="00323C01">
        <w:rPr>
          <w:rFonts w:ascii="Times New Roman" w:hAnsi="Times New Roman" w:cs="Times New Roman"/>
          <w:iCs/>
          <w:noProof/>
          <w:sz w:val="28"/>
          <w:szCs w:val="28"/>
          <w:lang w:val="en-US"/>
        </w:rPr>
        <w:t xml:space="preserve">. – 1998. – Vol. </w:t>
      </w:r>
      <w:r w:rsidRPr="000C2178">
        <w:rPr>
          <w:rFonts w:ascii="Times New Roman" w:hAnsi="Times New Roman" w:cs="Times New Roman"/>
          <w:noProof/>
          <w:sz w:val="28"/>
          <w:szCs w:val="28"/>
          <w:lang w:val="en-US"/>
        </w:rPr>
        <w:t>48</w:t>
      </w:r>
      <w:r w:rsidR="00323C01">
        <w:rPr>
          <w:rFonts w:ascii="Times New Roman" w:hAnsi="Times New Roman" w:cs="Times New Roman"/>
          <w:noProof/>
          <w:sz w:val="28"/>
          <w:szCs w:val="28"/>
          <w:lang w:val="en-US"/>
        </w:rPr>
        <w:t xml:space="preserve">, Issue </w:t>
      </w:r>
      <w:r w:rsidRPr="000C2178">
        <w:rPr>
          <w:rFonts w:ascii="Times New Roman" w:hAnsi="Times New Roman" w:cs="Times New Roman"/>
          <w:noProof/>
          <w:sz w:val="28"/>
          <w:szCs w:val="28"/>
          <w:lang w:val="en-US"/>
        </w:rPr>
        <w:t>4</w:t>
      </w:r>
      <w:r w:rsidR="00323C01">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237</w:t>
      </w:r>
      <w:r w:rsidR="00323C01">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250.  </w:t>
      </w:r>
    </w:p>
    <w:p w14:paraId="3FD08671" w14:textId="0196F4C7"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Schaufeli W.B</w:t>
      </w:r>
      <w:r w:rsidR="008948E9">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Maassen G.H</w:t>
      </w:r>
      <w:r w:rsidR="008948E9">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Bakker A.B</w:t>
      </w:r>
      <w:r w:rsidR="008948E9">
        <w:rPr>
          <w:rFonts w:ascii="Times New Roman" w:hAnsi="Times New Roman" w:cs="Times New Roman"/>
          <w:noProof/>
          <w:sz w:val="28"/>
          <w:szCs w:val="28"/>
          <w:lang w:val="en-US"/>
        </w:rPr>
        <w:t xml:space="preserve">. et al. </w:t>
      </w:r>
      <w:r w:rsidRPr="000C2178">
        <w:rPr>
          <w:rFonts w:ascii="Times New Roman" w:hAnsi="Times New Roman" w:cs="Times New Roman"/>
          <w:noProof/>
          <w:sz w:val="28"/>
          <w:szCs w:val="28"/>
          <w:lang w:val="en-US"/>
        </w:rPr>
        <w:t>Stability and change in burnout: A 10</w:t>
      </w:r>
      <w:r w:rsidRPr="000C2178">
        <w:rPr>
          <w:rFonts w:ascii="Cambria Math" w:hAnsi="Cambria Math" w:cs="Cambria Math"/>
          <w:noProof/>
          <w:sz w:val="28"/>
          <w:szCs w:val="28"/>
          <w:lang w:val="en-US"/>
        </w:rPr>
        <w:t>‐</w:t>
      </w:r>
      <w:r w:rsidRPr="000C2178">
        <w:rPr>
          <w:rFonts w:ascii="Times New Roman" w:hAnsi="Times New Roman" w:cs="Times New Roman"/>
          <w:noProof/>
          <w:sz w:val="28"/>
          <w:szCs w:val="28"/>
          <w:lang w:val="en-US"/>
        </w:rPr>
        <w:t>year follow-up study among primary care physicians</w:t>
      </w:r>
      <w:r w:rsidR="008948E9">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Journal of Occupational Organizational Psychology</w:t>
      </w:r>
      <w:r w:rsidR="008948E9">
        <w:rPr>
          <w:rFonts w:ascii="Times New Roman" w:hAnsi="Times New Roman" w:cs="Times New Roman"/>
          <w:iCs/>
          <w:noProof/>
          <w:sz w:val="28"/>
          <w:szCs w:val="28"/>
          <w:lang w:val="en-US"/>
        </w:rPr>
        <w:t>. – 2011. – Vol.</w:t>
      </w:r>
      <w:r w:rsidRPr="000C2178">
        <w:rPr>
          <w:rFonts w:ascii="Times New Roman" w:hAnsi="Times New Roman" w:cs="Times New Roman"/>
          <w:noProof/>
          <w:sz w:val="28"/>
          <w:szCs w:val="28"/>
          <w:lang w:val="en-US"/>
        </w:rPr>
        <w:t xml:space="preserve"> 84</w:t>
      </w:r>
      <w:r w:rsidR="008948E9">
        <w:rPr>
          <w:rFonts w:ascii="Times New Roman" w:hAnsi="Times New Roman" w:cs="Times New Roman"/>
          <w:noProof/>
          <w:sz w:val="28"/>
          <w:szCs w:val="28"/>
          <w:lang w:val="en-US"/>
        </w:rPr>
        <w:t>, Is</w:t>
      </w:r>
      <w:r w:rsidR="00323C01">
        <w:rPr>
          <w:rFonts w:ascii="Times New Roman" w:hAnsi="Times New Roman" w:cs="Times New Roman"/>
          <w:noProof/>
          <w:sz w:val="28"/>
          <w:szCs w:val="28"/>
          <w:lang w:val="en-US"/>
        </w:rPr>
        <w:t>s</w:t>
      </w:r>
      <w:r w:rsidR="008948E9">
        <w:rPr>
          <w:rFonts w:ascii="Times New Roman" w:hAnsi="Times New Roman" w:cs="Times New Roman"/>
          <w:noProof/>
          <w:sz w:val="28"/>
          <w:szCs w:val="28"/>
          <w:lang w:val="en-US"/>
        </w:rPr>
        <w:t>ue</w:t>
      </w:r>
      <w:r w:rsidR="00323C01">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2</w:t>
      </w:r>
      <w:r w:rsidR="00323C01">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248</w:t>
      </w:r>
      <w:r w:rsidR="00323C01">
        <w:rPr>
          <w:rFonts w:ascii="Times New Roman" w:hAnsi="Times New Roman" w:cs="Times New Roman"/>
          <w:noProof/>
          <w:sz w:val="28"/>
          <w:szCs w:val="28"/>
          <w:lang w:val="en-US"/>
        </w:rPr>
        <w:t>-</w:t>
      </w:r>
      <w:r w:rsidRPr="000C2178">
        <w:rPr>
          <w:rFonts w:ascii="Times New Roman" w:hAnsi="Times New Roman" w:cs="Times New Roman"/>
          <w:noProof/>
          <w:sz w:val="28"/>
          <w:szCs w:val="28"/>
          <w:lang w:val="en-US"/>
        </w:rPr>
        <w:t xml:space="preserve">267. </w:t>
      </w:r>
    </w:p>
    <w:p w14:paraId="10050A7F" w14:textId="3B54DF16" w:rsidR="003C104E" w:rsidRPr="008948E9"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Kolbina L., Paskal O., Bohdanova I.</w:t>
      </w:r>
      <w:r w:rsidR="008948E9">
        <w:rPr>
          <w:noProof/>
          <w:lang w:val="en-US"/>
        </w:rPr>
        <w:t xml:space="preserve"> </w:t>
      </w:r>
      <w:r w:rsidRPr="000C2178">
        <w:rPr>
          <w:noProof/>
          <w:lang w:val="en-US"/>
        </w:rPr>
        <w:t>Prevention of the emotional burnout syndrome in specialists of socionomic sphere</w:t>
      </w:r>
      <w:r w:rsidR="008948E9">
        <w:rPr>
          <w:noProof/>
          <w:lang w:val="en-US"/>
        </w:rPr>
        <w:t xml:space="preserve"> //</w:t>
      </w:r>
      <w:r w:rsidRPr="000C2178">
        <w:rPr>
          <w:noProof/>
          <w:lang w:val="en-US"/>
        </w:rPr>
        <w:t xml:space="preserve"> </w:t>
      </w:r>
      <w:r w:rsidRPr="000C2178">
        <w:rPr>
          <w:iCs/>
          <w:noProof/>
          <w:lang w:val="en-US"/>
        </w:rPr>
        <w:t>Georgian Medical News</w:t>
      </w:r>
      <w:r w:rsidR="008948E9">
        <w:rPr>
          <w:iCs/>
          <w:noProof/>
          <w:lang w:val="en-US"/>
        </w:rPr>
        <w:t xml:space="preserve">. – 2019. – Vol. </w:t>
      </w:r>
      <w:r w:rsidRPr="000C2178">
        <w:rPr>
          <w:noProof/>
          <w:lang w:val="en-US"/>
        </w:rPr>
        <w:t>291</w:t>
      </w:r>
      <w:r w:rsidR="008948E9">
        <w:rPr>
          <w:noProof/>
          <w:lang w:val="en-US"/>
        </w:rPr>
        <w:t xml:space="preserve">. – P. </w:t>
      </w:r>
      <w:r w:rsidRPr="000C2178">
        <w:rPr>
          <w:noProof/>
          <w:lang w:val="en-US"/>
        </w:rPr>
        <w:t>136-144.</w:t>
      </w:r>
    </w:p>
    <w:p w14:paraId="4176319C" w14:textId="3564754D" w:rsidR="003C104E" w:rsidRPr="008948E9"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Bridgeman P.J</w:t>
      </w:r>
      <w:r w:rsidR="008948E9">
        <w:rPr>
          <w:noProof/>
          <w:lang w:val="en-US"/>
        </w:rPr>
        <w:t>.</w:t>
      </w:r>
      <w:r w:rsidRPr="000C2178">
        <w:rPr>
          <w:noProof/>
          <w:lang w:val="en-US"/>
        </w:rPr>
        <w:t>, Bridgeman M.B</w:t>
      </w:r>
      <w:r w:rsidR="008948E9">
        <w:rPr>
          <w:noProof/>
          <w:lang w:val="en-US"/>
        </w:rPr>
        <w:t>.</w:t>
      </w:r>
      <w:r w:rsidRPr="000C2178">
        <w:rPr>
          <w:noProof/>
          <w:lang w:val="en-US"/>
        </w:rPr>
        <w:t>, Barone J. Burnout Syndrome Among Healthcare Professionals</w:t>
      </w:r>
      <w:r w:rsidR="008948E9">
        <w:rPr>
          <w:noProof/>
          <w:lang w:val="en-US"/>
        </w:rPr>
        <w:t xml:space="preserve"> //</w:t>
      </w:r>
      <w:r w:rsidRPr="000C2178">
        <w:rPr>
          <w:noProof/>
          <w:lang w:val="en-US"/>
        </w:rPr>
        <w:t xml:space="preserve"> </w:t>
      </w:r>
      <w:r w:rsidRPr="000C2178">
        <w:rPr>
          <w:iCs/>
          <w:noProof/>
          <w:lang w:val="en-US"/>
        </w:rPr>
        <w:t>American Journal of Health System and Pharmacy</w:t>
      </w:r>
      <w:r w:rsidR="008948E9">
        <w:rPr>
          <w:iCs/>
          <w:noProof/>
          <w:lang w:val="en-US"/>
        </w:rPr>
        <w:t xml:space="preserve">. – 2018. – Vol. </w:t>
      </w:r>
      <w:r w:rsidRPr="000C2178">
        <w:rPr>
          <w:noProof/>
          <w:lang w:val="en-US"/>
        </w:rPr>
        <w:t>75</w:t>
      </w:r>
      <w:r w:rsidR="008948E9">
        <w:rPr>
          <w:noProof/>
          <w:lang w:val="en-US"/>
        </w:rPr>
        <w:t xml:space="preserve">, Issue </w:t>
      </w:r>
      <w:r w:rsidRPr="000C2178">
        <w:rPr>
          <w:noProof/>
          <w:lang w:val="en-US"/>
        </w:rPr>
        <w:t>3</w:t>
      </w:r>
      <w:r w:rsidR="008948E9">
        <w:rPr>
          <w:noProof/>
          <w:lang w:val="en-US"/>
        </w:rPr>
        <w:t xml:space="preserve">. – P. </w:t>
      </w:r>
      <w:r w:rsidRPr="000C2178">
        <w:rPr>
          <w:noProof/>
          <w:lang w:val="en-US"/>
        </w:rPr>
        <w:t>147-152.</w:t>
      </w:r>
    </w:p>
    <w:p w14:paraId="386E0759" w14:textId="0BEC75F9" w:rsidR="003C104E" w:rsidRPr="000C2178" w:rsidRDefault="003C104E" w:rsidP="00174F94">
      <w:pPr>
        <w:pStyle w:val="ad"/>
        <w:numPr>
          <w:ilvl w:val="0"/>
          <w:numId w:val="24"/>
        </w:numPr>
        <w:tabs>
          <w:tab w:val="left" w:pos="1134"/>
        </w:tabs>
        <w:spacing w:after="0" w:line="240" w:lineRule="auto"/>
        <w:ind w:left="0" w:firstLine="709"/>
        <w:jc w:val="both"/>
        <w:rPr>
          <w:rFonts w:ascii="Times New Roman" w:hAnsi="Times New Roman" w:cs="Times New Roman"/>
          <w:noProof/>
          <w:sz w:val="28"/>
          <w:szCs w:val="28"/>
          <w:lang w:val="en-US"/>
        </w:rPr>
      </w:pPr>
      <w:r w:rsidRPr="000C2178">
        <w:rPr>
          <w:rFonts w:ascii="Times New Roman" w:hAnsi="Times New Roman" w:cs="Times New Roman"/>
          <w:noProof/>
          <w:sz w:val="28"/>
          <w:szCs w:val="28"/>
          <w:lang w:val="en-US"/>
        </w:rPr>
        <w:t>Roeser K., Schwerdtle B., Eichholz R.</w:t>
      </w:r>
      <w:r w:rsidR="008948E9">
        <w:rPr>
          <w:rFonts w:ascii="Times New Roman" w:hAnsi="Times New Roman" w:cs="Times New Roman"/>
          <w:noProof/>
          <w:sz w:val="28"/>
          <w:szCs w:val="28"/>
          <w:lang w:val="en-US"/>
        </w:rPr>
        <w:t xml:space="preserve"> et al. </w:t>
      </w:r>
      <w:r w:rsidRPr="000C2178">
        <w:rPr>
          <w:rFonts w:ascii="Times New Roman" w:hAnsi="Times New Roman" w:cs="Times New Roman"/>
          <w:noProof/>
          <w:sz w:val="28"/>
          <w:szCs w:val="28"/>
          <w:lang w:val="en-US"/>
        </w:rPr>
        <w:t>Applicability and Validity of the Amnestic Comparative Self- Assessment in Adolescents</w:t>
      </w:r>
      <w:r w:rsidR="008948E9">
        <w:rPr>
          <w:rFonts w:ascii="Times New Roman" w:hAnsi="Times New Roman" w:cs="Times New Roman"/>
          <w:noProof/>
          <w:sz w:val="28"/>
          <w:szCs w:val="28"/>
          <w:lang w:val="en-US"/>
        </w:rPr>
        <w:t xml:space="preserve"> //</w:t>
      </w:r>
      <w:r w:rsidRPr="000C2178">
        <w:rPr>
          <w:rFonts w:ascii="Times New Roman" w:hAnsi="Times New Roman" w:cs="Times New Roman"/>
          <w:noProof/>
          <w:sz w:val="28"/>
          <w:szCs w:val="28"/>
          <w:lang w:val="en-US"/>
        </w:rPr>
        <w:t xml:space="preserve"> </w:t>
      </w:r>
      <w:r w:rsidRPr="000C2178">
        <w:rPr>
          <w:rFonts w:ascii="Times New Roman" w:hAnsi="Times New Roman" w:cs="Times New Roman"/>
          <w:iCs/>
          <w:noProof/>
          <w:sz w:val="28"/>
          <w:szCs w:val="28"/>
          <w:lang w:val="en-US"/>
        </w:rPr>
        <w:t>Health Psychology Results</w:t>
      </w:r>
      <w:r w:rsidR="008948E9">
        <w:rPr>
          <w:rFonts w:ascii="Times New Roman" w:hAnsi="Times New Roman" w:cs="Times New Roman"/>
          <w:iCs/>
          <w:noProof/>
          <w:sz w:val="28"/>
          <w:szCs w:val="28"/>
          <w:lang w:val="en-US"/>
        </w:rPr>
        <w:t xml:space="preserve">. – 2013. – Vol. </w:t>
      </w:r>
      <w:r w:rsidRPr="000C2178">
        <w:rPr>
          <w:rFonts w:ascii="Times New Roman" w:hAnsi="Times New Roman" w:cs="Times New Roman"/>
          <w:noProof/>
          <w:sz w:val="28"/>
          <w:szCs w:val="28"/>
          <w:lang w:val="en-US"/>
        </w:rPr>
        <w:t>1</w:t>
      </w:r>
      <w:r w:rsidR="008948E9">
        <w:rPr>
          <w:rFonts w:ascii="Times New Roman" w:hAnsi="Times New Roman" w:cs="Times New Roman"/>
          <w:noProof/>
          <w:sz w:val="28"/>
          <w:szCs w:val="28"/>
          <w:lang w:val="en-US"/>
        </w:rPr>
        <w:t xml:space="preserve">, Issue </w:t>
      </w:r>
      <w:r w:rsidRPr="000C2178">
        <w:rPr>
          <w:rFonts w:ascii="Times New Roman" w:hAnsi="Times New Roman" w:cs="Times New Roman"/>
          <w:noProof/>
          <w:sz w:val="28"/>
          <w:szCs w:val="28"/>
          <w:lang w:val="en-US"/>
        </w:rPr>
        <w:t>1</w:t>
      </w:r>
      <w:r w:rsidR="008948E9">
        <w:rPr>
          <w:rFonts w:ascii="Times New Roman" w:hAnsi="Times New Roman" w:cs="Times New Roman"/>
          <w:noProof/>
          <w:sz w:val="28"/>
          <w:szCs w:val="28"/>
          <w:lang w:val="en-US"/>
        </w:rPr>
        <w:t xml:space="preserve">. – P. </w:t>
      </w:r>
      <w:r w:rsidRPr="000C2178">
        <w:rPr>
          <w:rFonts w:ascii="Times New Roman" w:hAnsi="Times New Roman" w:cs="Times New Roman"/>
          <w:noProof/>
          <w:sz w:val="28"/>
          <w:szCs w:val="28"/>
          <w:lang w:val="en-US"/>
        </w:rPr>
        <w:t>e8</w:t>
      </w:r>
      <w:r w:rsidR="008948E9">
        <w:rPr>
          <w:rFonts w:ascii="Times New Roman" w:hAnsi="Times New Roman" w:cs="Times New Roman"/>
          <w:noProof/>
          <w:sz w:val="28"/>
          <w:szCs w:val="28"/>
          <w:lang w:val="en-US"/>
        </w:rPr>
        <w:t>-1-e</w:t>
      </w:r>
      <w:r w:rsidR="00742014" w:rsidRPr="00742014">
        <w:rPr>
          <w:rFonts w:ascii="Times New Roman" w:hAnsi="Times New Roman" w:cs="Times New Roman"/>
          <w:noProof/>
          <w:sz w:val="28"/>
          <w:szCs w:val="28"/>
          <w:lang w:val="en-US"/>
        </w:rPr>
        <w:t>8-</w:t>
      </w:r>
      <w:r w:rsidR="008948E9">
        <w:rPr>
          <w:rFonts w:ascii="Times New Roman" w:hAnsi="Times New Roman" w:cs="Times New Roman"/>
          <w:noProof/>
          <w:sz w:val="28"/>
          <w:szCs w:val="28"/>
          <w:lang w:val="en-US"/>
        </w:rPr>
        <w:t>5</w:t>
      </w:r>
      <w:r w:rsidRPr="000C2178">
        <w:rPr>
          <w:rFonts w:ascii="Times New Roman" w:hAnsi="Times New Roman" w:cs="Times New Roman"/>
          <w:noProof/>
          <w:sz w:val="28"/>
          <w:szCs w:val="28"/>
          <w:lang w:val="en-US"/>
        </w:rPr>
        <w:t xml:space="preserve">. </w:t>
      </w:r>
    </w:p>
    <w:p w14:paraId="24D5C833" w14:textId="3B373EB2"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Freudenberger J.H</w:t>
      </w:r>
      <w:r w:rsidR="008948E9">
        <w:rPr>
          <w:noProof/>
          <w:lang w:val="en-US"/>
        </w:rPr>
        <w:t>.</w:t>
      </w:r>
      <w:r w:rsidRPr="000C2178">
        <w:rPr>
          <w:noProof/>
          <w:lang w:val="en-US"/>
        </w:rPr>
        <w:t xml:space="preserve"> Staff burn-out</w:t>
      </w:r>
      <w:r w:rsidR="008948E9">
        <w:rPr>
          <w:noProof/>
          <w:lang w:val="en-US"/>
        </w:rPr>
        <w:t xml:space="preserve"> //</w:t>
      </w:r>
      <w:r w:rsidRPr="000C2178">
        <w:rPr>
          <w:noProof/>
          <w:lang w:val="en-US"/>
        </w:rPr>
        <w:t xml:space="preserve"> </w:t>
      </w:r>
      <w:r w:rsidRPr="000C2178">
        <w:rPr>
          <w:iCs/>
          <w:noProof/>
          <w:lang w:val="en-US"/>
        </w:rPr>
        <w:t>Journal of Social Issues</w:t>
      </w:r>
      <w:r w:rsidR="008948E9">
        <w:rPr>
          <w:iCs/>
          <w:noProof/>
          <w:lang w:val="en-US"/>
        </w:rPr>
        <w:t>. – 1974. – Vol. </w:t>
      </w:r>
      <w:r w:rsidRPr="000C2178">
        <w:rPr>
          <w:noProof/>
          <w:lang w:val="en-US"/>
        </w:rPr>
        <w:t>30</w:t>
      </w:r>
      <w:r w:rsidR="008948E9">
        <w:rPr>
          <w:noProof/>
          <w:lang w:val="en-US"/>
        </w:rPr>
        <w:t xml:space="preserve">. – P. </w:t>
      </w:r>
      <w:r w:rsidRPr="000C2178">
        <w:rPr>
          <w:noProof/>
          <w:lang w:val="en-US"/>
        </w:rPr>
        <w:t>159-165.</w:t>
      </w:r>
    </w:p>
    <w:p w14:paraId="3B16236E" w14:textId="1D3C11EE" w:rsidR="003C104E" w:rsidRPr="000C2178" w:rsidRDefault="003C104E" w:rsidP="00174F94">
      <w:pPr>
        <w:pStyle w:val="a7"/>
        <w:numPr>
          <w:ilvl w:val="0"/>
          <w:numId w:val="24"/>
        </w:numPr>
        <w:tabs>
          <w:tab w:val="left" w:pos="1134"/>
        </w:tabs>
        <w:spacing w:after="0" w:line="240" w:lineRule="auto"/>
        <w:ind w:left="0" w:firstLine="709"/>
        <w:jc w:val="both"/>
        <w:rPr>
          <w:lang w:val="en-US" w:eastAsia="ru-RU"/>
        </w:rPr>
      </w:pPr>
      <w:r w:rsidRPr="000C2178">
        <w:rPr>
          <w:noProof/>
          <w:lang w:val="en-US"/>
        </w:rPr>
        <w:t>Sajjadi S</w:t>
      </w:r>
      <w:r w:rsidR="008948E9">
        <w:rPr>
          <w:noProof/>
          <w:lang w:val="en-US"/>
        </w:rPr>
        <w:t>.</w:t>
      </w:r>
      <w:r w:rsidRPr="000C2178">
        <w:rPr>
          <w:noProof/>
          <w:lang w:val="en-US"/>
        </w:rPr>
        <w:t>, Norena M</w:t>
      </w:r>
      <w:r w:rsidR="008948E9">
        <w:rPr>
          <w:noProof/>
          <w:lang w:val="en-US"/>
        </w:rPr>
        <w:t>.</w:t>
      </w:r>
      <w:r w:rsidRPr="000C2178">
        <w:rPr>
          <w:noProof/>
          <w:lang w:val="en-US"/>
        </w:rPr>
        <w:t>, Wong H</w:t>
      </w:r>
      <w:r w:rsidR="008948E9">
        <w:rPr>
          <w:noProof/>
          <w:lang w:val="en-US"/>
        </w:rPr>
        <w:t xml:space="preserve">. et al. </w:t>
      </w:r>
      <w:r w:rsidRPr="000C2178">
        <w:rPr>
          <w:noProof/>
          <w:lang w:val="en-US"/>
        </w:rPr>
        <w:t>Moral distress and burnout in internal medicine residents</w:t>
      </w:r>
      <w:r w:rsidR="008948E9">
        <w:rPr>
          <w:noProof/>
          <w:lang w:val="en-US"/>
        </w:rPr>
        <w:t xml:space="preserve"> //</w:t>
      </w:r>
      <w:r w:rsidRPr="000C2178">
        <w:rPr>
          <w:noProof/>
          <w:lang w:val="en-US"/>
        </w:rPr>
        <w:t xml:space="preserve"> </w:t>
      </w:r>
      <w:r w:rsidRPr="000C2178">
        <w:rPr>
          <w:iCs/>
          <w:noProof/>
          <w:lang w:val="en-US"/>
        </w:rPr>
        <w:t>Canadian Medical Education Journal</w:t>
      </w:r>
      <w:r w:rsidR="008948E9">
        <w:rPr>
          <w:iCs/>
          <w:noProof/>
          <w:lang w:val="en-US"/>
        </w:rPr>
        <w:t>. – 2017. – Vol.</w:t>
      </w:r>
      <w:r w:rsidRPr="000C2178">
        <w:rPr>
          <w:noProof/>
          <w:lang w:val="en-US"/>
        </w:rPr>
        <w:t xml:space="preserve"> 8</w:t>
      </w:r>
      <w:r w:rsidR="008948E9">
        <w:rPr>
          <w:noProof/>
          <w:lang w:val="en-US"/>
        </w:rPr>
        <w:t>. –                                                                                       P. </w:t>
      </w:r>
      <w:r w:rsidRPr="000C2178">
        <w:rPr>
          <w:noProof/>
          <w:lang w:val="en-US"/>
        </w:rPr>
        <w:t>e36</w:t>
      </w:r>
      <w:r w:rsidR="008948E9">
        <w:rPr>
          <w:noProof/>
          <w:lang w:val="en-US"/>
        </w:rPr>
        <w:t>-e</w:t>
      </w:r>
      <w:r w:rsidRPr="000C2178">
        <w:rPr>
          <w:noProof/>
          <w:lang w:val="en-US"/>
        </w:rPr>
        <w:t>43.</w:t>
      </w:r>
    </w:p>
    <w:p w14:paraId="2892684F" w14:textId="148F55D5" w:rsidR="003C104E" w:rsidRPr="000C2178" w:rsidRDefault="003C104E" w:rsidP="00174F94">
      <w:pPr>
        <w:pStyle w:val="a7"/>
        <w:numPr>
          <w:ilvl w:val="0"/>
          <w:numId w:val="24"/>
        </w:numPr>
        <w:tabs>
          <w:tab w:val="left" w:pos="1134"/>
        </w:tabs>
        <w:spacing w:after="0" w:line="240" w:lineRule="auto"/>
        <w:ind w:left="0" w:firstLine="709"/>
        <w:jc w:val="both"/>
        <w:rPr>
          <w:lang w:val="en-US" w:eastAsia="ru-RU"/>
        </w:rPr>
      </w:pPr>
      <w:r w:rsidRPr="000C2178">
        <w:rPr>
          <w:noProof/>
          <w:lang w:val="en-US"/>
        </w:rPr>
        <w:t>West C.P., Huschka M.M., Novotny P.J. Association of perceived medical errors with resident distress and empathy: a prospective longitudinal study</w:t>
      </w:r>
      <w:r w:rsidR="008948E9">
        <w:rPr>
          <w:noProof/>
          <w:lang w:val="en-US"/>
        </w:rPr>
        <w:t xml:space="preserve"> //</w:t>
      </w:r>
      <w:r w:rsidRPr="000C2178">
        <w:rPr>
          <w:noProof/>
          <w:lang w:val="en-US"/>
        </w:rPr>
        <w:t xml:space="preserve"> </w:t>
      </w:r>
      <w:r w:rsidRPr="000C2178">
        <w:rPr>
          <w:iCs/>
          <w:noProof/>
          <w:lang w:val="en-US"/>
        </w:rPr>
        <w:t>JAMA</w:t>
      </w:r>
      <w:r w:rsidR="008948E9">
        <w:rPr>
          <w:iCs/>
          <w:noProof/>
          <w:lang w:val="en-US"/>
        </w:rPr>
        <w:t>. – 2006. – Vol.</w:t>
      </w:r>
      <w:r w:rsidRPr="000C2178">
        <w:rPr>
          <w:noProof/>
          <w:lang w:val="en-US"/>
        </w:rPr>
        <w:t xml:space="preserve"> 296</w:t>
      </w:r>
      <w:r w:rsidR="008948E9">
        <w:rPr>
          <w:noProof/>
          <w:lang w:val="en-US"/>
        </w:rPr>
        <w:t xml:space="preserve">. – P. </w:t>
      </w:r>
      <w:r w:rsidRPr="000C2178">
        <w:rPr>
          <w:noProof/>
          <w:lang w:val="en-US"/>
        </w:rPr>
        <w:t>1071-1078.</w:t>
      </w:r>
    </w:p>
    <w:p w14:paraId="1658088D" w14:textId="103A2D3D"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Bianchi R., Schonfeld I.S., Laurent E. Physician burnout is better conceptualised as depression</w:t>
      </w:r>
      <w:r w:rsidR="008948E9">
        <w:rPr>
          <w:noProof/>
          <w:lang w:val="en-US"/>
        </w:rPr>
        <w:t xml:space="preserve"> //</w:t>
      </w:r>
      <w:r w:rsidRPr="000C2178">
        <w:rPr>
          <w:noProof/>
          <w:lang w:val="en-US"/>
        </w:rPr>
        <w:t xml:space="preserve"> </w:t>
      </w:r>
      <w:r w:rsidRPr="000C2178">
        <w:rPr>
          <w:iCs/>
          <w:noProof/>
          <w:lang w:val="en-US"/>
        </w:rPr>
        <w:t>Lancet</w:t>
      </w:r>
      <w:r w:rsidR="008948E9">
        <w:rPr>
          <w:iCs/>
          <w:noProof/>
          <w:lang w:val="en-US"/>
        </w:rPr>
        <w:t>. – 2017. – Vol.</w:t>
      </w:r>
      <w:r w:rsidRPr="000C2178">
        <w:rPr>
          <w:noProof/>
          <w:lang w:val="en-US"/>
        </w:rPr>
        <w:t xml:space="preserve"> 389</w:t>
      </w:r>
      <w:r w:rsidR="008948E9">
        <w:rPr>
          <w:noProof/>
          <w:lang w:val="en-US"/>
        </w:rPr>
        <w:t xml:space="preserve">. – P. </w:t>
      </w:r>
      <w:r w:rsidRPr="000C2178">
        <w:rPr>
          <w:noProof/>
          <w:lang w:val="en-US"/>
        </w:rPr>
        <w:t>1397</w:t>
      </w:r>
      <w:r w:rsidR="008948E9">
        <w:rPr>
          <w:noProof/>
          <w:lang w:val="en-US"/>
        </w:rPr>
        <w:t>139</w:t>
      </w:r>
      <w:r w:rsidRPr="000C2178">
        <w:rPr>
          <w:noProof/>
          <w:lang w:val="en-US"/>
        </w:rPr>
        <w:t>8.</w:t>
      </w:r>
    </w:p>
    <w:p w14:paraId="71EA8F45" w14:textId="212E330F" w:rsidR="003C104E" w:rsidRPr="000C2178" w:rsidRDefault="003C104E" w:rsidP="00174F94">
      <w:pPr>
        <w:pStyle w:val="a7"/>
        <w:numPr>
          <w:ilvl w:val="0"/>
          <w:numId w:val="24"/>
        </w:numPr>
        <w:tabs>
          <w:tab w:val="left" w:pos="1134"/>
        </w:tabs>
        <w:spacing w:after="0" w:line="240" w:lineRule="auto"/>
        <w:ind w:left="0" w:firstLine="709"/>
        <w:jc w:val="both"/>
        <w:rPr>
          <w:lang w:val="en-US" w:eastAsia="ru-RU"/>
        </w:rPr>
      </w:pPr>
      <w:r w:rsidRPr="000C2178">
        <w:rPr>
          <w:noProof/>
          <w:lang w:val="en-US"/>
        </w:rPr>
        <w:t>Maslach C., Leiter M.P. Early predictors of job burnout and engagement</w:t>
      </w:r>
      <w:r w:rsidR="008948E9">
        <w:rPr>
          <w:noProof/>
          <w:lang w:val="en-US"/>
        </w:rPr>
        <w:t xml:space="preserve"> //</w:t>
      </w:r>
      <w:r w:rsidRPr="000C2178">
        <w:rPr>
          <w:noProof/>
          <w:lang w:val="en-US"/>
        </w:rPr>
        <w:t xml:space="preserve"> </w:t>
      </w:r>
      <w:r w:rsidRPr="000C2178">
        <w:rPr>
          <w:iCs/>
          <w:noProof/>
          <w:lang w:val="en-US"/>
        </w:rPr>
        <w:t>Journal of Applied Psychology</w:t>
      </w:r>
      <w:r w:rsidR="008948E9">
        <w:rPr>
          <w:iCs/>
          <w:noProof/>
          <w:lang w:val="en-US"/>
        </w:rPr>
        <w:t xml:space="preserve">. – 2008. – Vol. </w:t>
      </w:r>
      <w:r w:rsidRPr="000C2178">
        <w:rPr>
          <w:noProof/>
          <w:lang w:val="en-US"/>
        </w:rPr>
        <w:t>93</w:t>
      </w:r>
      <w:r w:rsidR="008948E9">
        <w:rPr>
          <w:noProof/>
          <w:lang w:val="en-US"/>
        </w:rPr>
        <w:t xml:space="preserve">. – P. </w:t>
      </w:r>
      <w:r w:rsidRPr="000C2178">
        <w:rPr>
          <w:noProof/>
          <w:lang w:val="en-US"/>
        </w:rPr>
        <w:t>498-512.</w:t>
      </w:r>
    </w:p>
    <w:p w14:paraId="1B675A6B" w14:textId="37E4A578" w:rsidR="003C104E" w:rsidRPr="000C2178" w:rsidRDefault="003C104E" w:rsidP="00174F94">
      <w:pPr>
        <w:pStyle w:val="a7"/>
        <w:numPr>
          <w:ilvl w:val="0"/>
          <w:numId w:val="24"/>
        </w:numPr>
        <w:tabs>
          <w:tab w:val="left" w:pos="1134"/>
        </w:tabs>
        <w:spacing w:after="0" w:line="240" w:lineRule="auto"/>
        <w:ind w:left="0" w:firstLine="709"/>
        <w:jc w:val="both"/>
        <w:rPr>
          <w:lang w:val="en-US" w:eastAsia="ru-RU"/>
        </w:rPr>
      </w:pPr>
      <w:r w:rsidRPr="000C2178">
        <w:rPr>
          <w:noProof/>
          <w:lang w:val="en-US"/>
        </w:rPr>
        <w:t>Tyssen R., Hem E., Vaglum P.</w:t>
      </w:r>
      <w:r w:rsidR="008948E9">
        <w:rPr>
          <w:noProof/>
          <w:lang w:val="en-US"/>
        </w:rPr>
        <w:t xml:space="preserve"> et al. </w:t>
      </w:r>
      <w:r w:rsidRPr="000C2178">
        <w:rPr>
          <w:noProof/>
          <w:lang w:val="en-US"/>
        </w:rPr>
        <w:t>The process of suicidal planning among medical doctors: predictors in a longitudinal Norwegian sample</w:t>
      </w:r>
      <w:r w:rsidR="008948E9">
        <w:rPr>
          <w:noProof/>
          <w:lang w:val="en-US"/>
        </w:rPr>
        <w:t xml:space="preserve"> //</w:t>
      </w:r>
      <w:r w:rsidRPr="000C2178">
        <w:rPr>
          <w:noProof/>
          <w:lang w:val="en-US"/>
        </w:rPr>
        <w:t xml:space="preserve"> </w:t>
      </w:r>
      <w:r w:rsidRPr="000C2178">
        <w:rPr>
          <w:iCs/>
          <w:noProof/>
          <w:lang w:val="en-US"/>
        </w:rPr>
        <w:t>Journal of Affective Disorders</w:t>
      </w:r>
      <w:r w:rsidR="008948E9">
        <w:rPr>
          <w:iCs/>
          <w:noProof/>
          <w:lang w:val="en-US"/>
        </w:rPr>
        <w:t>. – 2004. – Vol.</w:t>
      </w:r>
      <w:r w:rsidRPr="000C2178">
        <w:rPr>
          <w:noProof/>
          <w:lang w:val="en-US"/>
        </w:rPr>
        <w:t xml:space="preserve"> 80</w:t>
      </w:r>
      <w:r w:rsidR="008948E9">
        <w:rPr>
          <w:noProof/>
          <w:lang w:val="en-US"/>
        </w:rPr>
        <w:t xml:space="preserve">, Issue </w:t>
      </w:r>
      <w:r w:rsidRPr="000C2178">
        <w:rPr>
          <w:noProof/>
          <w:lang w:val="en-US"/>
        </w:rPr>
        <w:t>2</w:t>
      </w:r>
      <w:r w:rsidR="008948E9">
        <w:rPr>
          <w:noProof/>
          <w:lang w:val="en-US"/>
        </w:rPr>
        <w:t xml:space="preserve">. – P. </w:t>
      </w:r>
      <w:r w:rsidRPr="000C2178">
        <w:rPr>
          <w:noProof/>
          <w:lang w:val="en-US"/>
        </w:rPr>
        <w:t>191</w:t>
      </w:r>
      <w:r w:rsidR="008948E9">
        <w:rPr>
          <w:noProof/>
          <w:lang w:val="en-US"/>
        </w:rPr>
        <w:t>-</w:t>
      </w:r>
      <w:r w:rsidRPr="000C2178">
        <w:rPr>
          <w:noProof/>
          <w:lang w:val="en-US"/>
        </w:rPr>
        <w:t xml:space="preserve">198. </w:t>
      </w:r>
    </w:p>
    <w:p w14:paraId="48EE1D65" w14:textId="05EF6F36"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Tyssen R., Hem E., Gude T.</w:t>
      </w:r>
      <w:r w:rsidR="00113866">
        <w:rPr>
          <w:noProof/>
          <w:lang w:val="en-US"/>
        </w:rPr>
        <w:t xml:space="preserve"> et al. </w:t>
      </w:r>
      <w:r w:rsidRPr="000C2178">
        <w:rPr>
          <w:noProof/>
          <w:lang w:val="en-US"/>
        </w:rPr>
        <w:t>Lower life satisfaction in physicians compared with a general population sample</w:t>
      </w:r>
      <w:r w:rsidR="00113866">
        <w:rPr>
          <w:noProof/>
          <w:lang w:val="en-US"/>
        </w:rPr>
        <w:t xml:space="preserve"> //</w:t>
      </w:r>
      <w:r w:rsidRPr="000C2178">
        <w:rPr>
          <w:noProof/>
          <w:lang w:val="en-US"/>
        </w:rPr>
        <w:t xml:space="preserve"> </w:t>
      </w:r>
      <w:r w:rsidRPr="000C2178">
        <w:rPr>
          <w:iCs/>
          <w:noProof/>
          <w:lang w:val="en-US"/>
        </w:rPr>
        <w:t>Society Psychiatry and Psychiatric Epidemiology</w:t>
      </w:r>
      <w:r w:rsidR="00113866">
        <w:rPr>
          <w:iCs/>
          <w:noProof/>
          <w:lang w:val="en-US"/>
        </w:rPr>
        <w:t>. – 2009. – Vol.</w:t>
      </w:r>
      <w:r w:rsidRPr="000C2178">
        <w:rPr>
          <w:noProof/>
          <w:lang w:val="en-US"/>
        </w:rPr>
        <w:t xml:space="preserve"> 44</w:t>
      </w:r>
      <w:r w:rsidR="00113866">
        <w:rPr>
          <w:noProof/>
          <w:lang w:val="en-US"/>
        </w:rPr>
        <w:t xml:space="preserve">, Issue </w:t>
      </w:r>
      <w:r w:rsidRPr="000C2178">
        <w:rPr>
          <w:noProof/>
          <w:lang w:val="en-US"/>
        </w:rPr>
        <w:t>1</w:t>
      </w:r>
      <w:r w:rsidR="00113866">
        <w:rPr>
          <w:noProof/>
          <w:lang w:val="en-US"/>
        </w:rPr>
        <w:t xml:space="preserve">. – P. </w:t>
      </w:r>
      <w:r w:rsidRPr="000C2178">
        <w:rPr>
          <w:noProof/>
          <w:lang w:val="en-US"/>
        </w:rPr>
        <w:t>47</w:t>
      </w:r>
      <w:r w:rsidR="00113866">
        <w:rPr>
          <w:noProof/>
          <w:lang w:val="en-US"/>
        </w:rPr>
        <w:t>-</w:t>
      </w:r>
      <w:r w:rsidRPr="000C2178">
        <w:rPr>
          <w:noProof/>
          <w:lang w:val="en-US"/>
        </w:rPr>
        <w:t xml:space="preserve">54. </w:t>
      </w:r>
    </w:p>
    <w:p w14:paraId="33D94A30" w14:textId="7A897F60"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Williams S., Zipp G.P., Cahill T.</w:t>
      </w:r>
      <w:r w:rsidR="00113866">
        <w:rPr>
          <w:noProof/>
          <w:lang w:val="en-US"/>
        </w:rPr>
        <w:t xml:space="preserve"> et al. </w:t>
      </w:r>
      <w:r w:rsidRPr="000C2178">
        <w:rPr>
          <w:noProof/>
          <w:lang w:val="en-US"/>
        </w:rPr>
        <w:t>Prevalence of Burnout Among Doctors of Chiropractic in the Northeastern United States</w:t>
      </w:r>
      <w:r w:rsidR="00113866">
        <w:rPr>
          <w:noProof/>
          <w:lang w:val="en-US"/>
        </w:rPr>
        <w:t xml:space="preserve"> //</w:t>
      </w:r>
      <w:r w:rsidRPr="000C2178">
        <w:rPr>
          <w:noProof/>
          <w:lang w:val="en-US"/>
        </w:rPr>
        <w:t xml:space="preserve"> </w:t>
      </w:r>
      <w:r w:rsidRPr="000C2178">
        <w:rPr>
          <w:iCs/>
          <w:noProof/>
          <w:lang w:val="en-US"/>
        </w:rPr>
        <w:t>Journal of Manipulative Physiological Therapy</w:t>
      </w:r>
      <w:r w:rsidR="00113866">
        <w:rPr>
          <w:iCs/>
          <w:noProof/>
          <w:lang w:val="en-US"/>
        </w:rPr>
        <w:t xml:space="preserve">. – 2013. – Vol. </w:t>
      </w:r>
      <w:r w:rsidRPr="000C2178">
        <w:rPr>
          <w:noProof/>
          <w:lang w:val="en-US"/>
        </w:rPr>
        <w:t>36</w:t>
      </w:r>
      <w:r w:rsidR="00113866">
        <w:rPr>
          <w:noProof/>
          <w:lang w:val="en-US"/>
        </w:rPr>
        <w:t xml:space="preserve">, Issue </w:t>
      </w:r>
      <w:r w:rsidRPr="000C2178">
        <w:rPr>
          <w:noProof/>
          <w:lang w:val="en-US"/>
        </w:rPr>
        <w:t>6</w:t>
      </w:r>
      <w:r w:rsidR="00113866">
        <w:rPr>
          <w:noProof/>
          <w:lang w:val="en-US"/>
        </w:rPr>
        <w:t xml:space="preserve">. – P. </w:t>
      </w:r>
      <w:r w:rsidRPr="000C2178">
        <w:rPr>
          <w:noProof/>
          <w:lang w:val="en-US"/>
        </w:rPr>
        <w:t>376</w:t>
      </w:r>
      <w:r w:rsidR="00113866">
        <w:rPr>
          <w:noProof/>
          <w:lang w:val="en-US"/>
        </w:rPr>
        <w:t>-</w:t>
      </w:r>
      <w:r w:rsidRPr="000C2178">
        <w:rPr>
          <w:noProof/>
          <w:lang w:val="en-US"/>
        </w:rPr>
        <w:t xml:space="preserve">384. </w:t>
      </w:r>
    </w:p>
    <w:p w14:paraId="32A2C20D" w14:textId="253644C6" w:rsidR="003C104E" w:rsidRPr="00D250DC"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Dewa C.S., Loong D., Bonato S.</w:t>
      </w:r>
      <w:r w:rsidR="00113866">
        <w:rPr>
          <w:noProof/>
          <w:lang w:val="en-US"/>
        </w:rPr>
        <w:t xml:space="preserve"> et al. </w:t>
      </w:r>
      <w:r w:rsidRPr="000C2178">
        <w:rPr>
          <w:noProof/>
          <w:lang w:val="en-US"/>
        </w:rPr>
        <w:t>How does burnout affect physician productivity? A systematic literature review</w:t>
      </w:r>
      <w:r w:rsidR="00113866">
        <w:rPr>
          <w:noProof/>
          <w:lang w:val="en-US"/>
        </w:rPr>
        <w:t xml:space="preserve"> //</w:t>
      </w:r>
      <w:r w:rsidRPr="000C2178">
        <w:rPr>
          <w:noProof/>
          <w:lang w:val="en-US"/>
        </w:rPr>
        <w:t xml:space="preserve"> </w:t>
      </w:r>
      <w:r w:rsidRPr="000C2178">
        <w:rPr>
          <w:iCs/>
          <w:noProof/>
          <w:lang w:val="en-US"/>
        </w:rPr>
        <w:t>BMC Health Service Results</w:t>
      </w:r>
      <w:r w:rsidR="00113866">
        <w:rPr>
          <w:iCs/>
          <w:noProof/>
          <w:lang w:val="en-US"/>
        </w:rPr>
        <w:t xml:space="preserve">. – 2014. – Vol. </w:t>
      </w:r>
      <w:r w:rsidRPr="000C2178">
        <w:rPr>
          <w:noProof/>
          <w:lang w:val="en-US"/>
        </w:rPr>
        <w:t>14</w:t>
      </w:r>
      <w:r w:rsidR="00113866">
        <w:rPr>
          <w:noProof/>
          <w:lang w:val="en-US"/>
        </w:rPr>
        <w:t xml:space="preserve">, Issue </w:t>
      </w:r>
      <w:r w:rsidRPr="000C2178">
        <w:rPr>
          <w:noProof/>
          <w:lang w:val="en-US"/>
        </w:rPr>
        <w:t>1</w:t>
      </w:r>
      <w:r w:rsidR="00113866">
        <w:rPr>
          <w:noProof/>
          <w:lang w:val="en-US"/>
        </w:rPr>
        <w:t xml:space="preserve">. – P. </w:t>
      </w:r>
      <w:r w:rsidRPr="000C2178">
        <w:rPr>
          <w:noProof/>
          <w:lang w:val="en-US"/>
        </w:rPr>
        <w:t>325</w:t>
      </w:r>
      <w:r w:rsidR="00113866">
        <w:rPr>
          <w:noProof/>
          <w:lang w:val="en-US"/>
        </w:rPr>
        <w:t>-1-325-8</w:t>
      </w:r>
      <w:r w:rsidRPr="000C2178">
        <w:rPr>
          <w:noProof/>
          <w:lang w:val="en-US"/>
        </w:rPr>
        <w:t xml:space="preserve">. </w:t>
      </w:r>
    </w:p>
    <w:p w14:paraId="17DACC23" w14:textId="25C0B0A4" w:rsidR="003C104E" w:rsidRPr="00113866" w:rsidRDefault="003C104E" w:rsidP="00174F94">
      <w:pPr>
        <w:pStyle w:val="a7"/>
        <w:numPr>
          <w:ilvl w:val="0"/>
          <w:numId w:val="24"/>
        </w:numPr>
        <w:tabs>
          <w:tab w:val="left" w:pos="1134"/>
        </w:tabs>
        <w:spacing w:after="0" w:line="240" w:lineRule="auto"/>
        <w:ind w:left="0" w:firstLine="709"/>
        <w:jc w:val="both"/>
        <w:rPr>
          <w:noProof/>
          <w:lang w:val="en-US"/>
        </w:rPr>
      </w:pPr>
      <w:r w:rsidRPr="00113866">
        <w:rPr>
          <w:noProof/>
          <w:lang w:val="en-US"/>
        </w:rPr>
        <w:t>Buddeberg-Fischer B., Klaghofer R., Stamm M.</w:t>
      </w:r>
      <w:r w:rsidR="00113866" w:rsidRPr="00113866">
        <w:rPr>
          <w:noProof/>
          <w:lang w:val="en-US"/>
        </w:rPr>
        <w:t xml:space="preserve"> et al.</w:t>
      </w:r>
      <w:r w:rsidR="00113866">
        <w:rPr>
          <w:noProof/>
          <w:lang w:val="en-US"/>
        </w:rPr>
        <w:t xml:space="preserve"> </w:t>
      </w:r>
      <w:r w:rsidRPr="00113866">
        <w:rPr>
          <w:noProof/>
          <w:lang w:val="en-US"/>
        </w:rPr>
        <w:t>Work stress and reduced health in young physicians: prospective evidence from Swiss residents</w:t>
      </w:r>
      <w:r w:rsidR="00113866">
        <w:rPr>
          <w:noProof/>
          <w:lang w:val="en-US"/>
        </w:rPr>
        <w:t xml:space="preserve"> //</w:t>
      </w:r>
      <w:r w:rsidRPr="00113866">
        <w:rPr>
          <w:noProof/>
          <w:lang w:val="en-US"/>
        </w:rPr>
        <w:t xml:space="preserve"> </w:t>
      </w:r>
      <w:r w:rsidRPr="00113866">
        <w:rPr>
          <w:iCs/>
          <w:noProof/>
          <w:lang w:val="en-US"/>
        </w:rPr>
        <w:t>International Archive of Occupational and Environmental Health</w:t>
      </w:r>
      <w:r w:rsidR="00113866">
        <w:rPr>
          <w:iCs/>
          <w:noProof/>
          <w:lang w:val="en-US"/>
        </w:rPr>
        <w:t>. – 2008. – Vol.</w:t>
      </w:r>
      <w:r w:rsidRPr="00113866">
        <w:rPr>
          <w:noProof/>
          <w:lang w:val="en-US"/>
        </w:rPr>
        <w:t xml:space="preserve"> 82</w:t>
      </w:r>
      <w:r w:rsidR="00113866">
        <w:rPr>
          <w:noProof/>
          <w:lang w:val="en-US"/>
        </w:rPr>
        <w:t xml:space="preserve">, Issue </w:t>
      </w:r>
      <w:r w:rsidRPr="00113866">
        <w:rPr>
          <w:noProof/>
          <w:lang w:val="en-US"/>
        </w:rPr>
        <w:t>1</w:t>
      </w:r>
      <w:r w:rsidR="00113866">
        <w:rPr>
          <w:noProof/>
          <w:lang w:val="en-US"/>
        </w:rPr>
        <w:t xml:space="preserve">. – P. </w:t>
      </w:r>
      <w:r w:rsidRPr="00113866">
        <w:rPr>
          <w:noProof/>
          <w:lang w:val="en-US"/>
        </w:rPr>
        <w:t>31</w:t>
      </w:r>
      <w:r w:rsidR="00113866">
        <w:rPr>
          <w:noProof/>
          <w:lang w:val="en-US"/>
        </w:rPr>
        <w:t>-</w:t>
      </w:r>
      <w:r w:rsidRPr="00113866">
        <w:rPr>
          <w:noProof/>
          <w:lang w:val="en-US"/>
        </w:rPr>
        <w:t xml:space="preserve">38. </w:t>
      </w:r>
    </w:p>
    <w:p w14:paraId="3EF0C053" w14:textId="18154A89"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Starostina E.G., Moshnyaga E.N. Emotional burn- out in medical doctors in the Moscow region</w:t>
      </w:r>
      <w:r w:rsidR="00113866">
        <w:rPr>
          <w:noProof/>
          <w:lang w:val="en-US"/>
        </w:rPr>
        <w:t xml:space="preserve"> //</w:t>
      </w:r>
      <w:r w:rsidRPr="000C2178">
        <w:rPr>
          <w:noProof/>
          <w:lang w:val="en-US"/>
        </w:rPr>
        <w:t xml:space="preserve"> </w:t>
      </w:r>
      <w:r w:rsidRPr="000C2178">
        <w:rPr>
          <w:iCs/>
          <w:noProof/>
          <w:lang w:val="en-US"/>
        </w:rPr>
        <w:t>European Psychiatry</w:t>
      </w:r>
      <w:r w:rsidR="00113866">
        <w:rPr>
          <w:iCs/>
          <w:noProof/>
          <w:lang w:val="en-US"/>
        </w:rPr>
        <w:t>. – 2007. – Vol.</w:t>
      </w:r>
      <w:r w:rsidRPr="000C2178">
        <w:rPr>
          <w:noProof/>
          <w:lang w:val="en-US"/>
        </w:rPr>
        <w:t xml:space="preserve"> 22</w:t>
      </w:r>
      <w:r w:rsidR="00113866">
        <w:rPr>
          <w:noProof/>
          <w:lang w:val="en-US"/>
        </w:rPr>
        <w:t xml:space="preserve">. – P. </w:t>
      </w:r>
      <w:r w:rsidRPr="000C2178">
        <w:rPr>
          <w:noProof/>
          <w:lang w:val="en-US"/>
        </w:rPr>
        <w:t>S41.</w:t>
      </w:r>
    </w:p>
    <w:p w14:paraId="34687114" w14:textId="54800C69"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Porto G.G., Carneiro S.C., Vasconcelos B.C.</w:t>
      </w:r>
      <w:r w:rsidR="00113866">
        <w:rPr>
          <w:noProof/>
          <w:lang w:val="en-US"/>
        </w:rPr>
        <w:t xml:space="preserve"> et al. </w:t>
      </w:r>
      <w:r w:rsidRPr="000C2178">
        <w:rPr>
          <w:noProof/>
          <w:lang w:val="en-US"/>
        </w:rPr>
        <w:t>Burnout syndrome in oral and maxillofacial surgeons: a critical analysis</w:t>
      </w:r>
      <w:r w:rsidR="00113866">
        <w:rPr>
          <w:noProof/>
          <w:lang w:val="en-US"/>
        </w:rPr>
        <w:t xml:space="preserve"> //</w:t>
      </w:r>
      <w:r w:rsidRPr="000C2178">
        <w:rPr>
          <w:noProof/>
          <w:lang w:val="en-US"/>
        </w:rPr>
        <w:t xml:space="preserve"> </w:t>
      </w:r>
      <w:r w:rsidRPr="000C2178">
        <w:rPr>
          <w:iCs/>
          <w:noProof/>
          <w:lang w:val="en-US"/>
        </w:rPr>
        <w:t>International Journal of Oral Maxillofacial Surgery</w:t>
      </w:r>
      <w:r w:rsidR="00113866">
        <w:rPr>
          <w:iCs/>
          <w:noProof/>
          <w:lang w:val="en-US"/>
        </w:rPr>
        <w:t xml:space="preserve">. – 2014. – Vol. </w:t>
      </w:r>
      <w:r w:rsidRPr="000C2178">
        <w:rPr>
          <w:noProof/>
          <w:lang w:val="en-US"/>
        </w:rPr>
        <w:t>43</w:t>
      </w:r>
      <w:r w:rsidR="00113866">
        <w:rPr>
          <w:noProof/>
          <w:lang w:val="en-US"/>
        </w:rPr>
        <w:t xml:space="preserve">, Issue </w:t>
      </w:r>
      <w:r w:rsidRPr="000C2178">
        <w:rPr>
          <w:noProof/>
          <w:lang w:val="en-US"/>
        </w:rPr>
        <w:t>7</w:t>
      </w:r>
      <w:r w:rsidR="00113866">
        <w:rPr>
          <w:noProof/>
          <w:lang w:val="en-US"/>
        </w:rPr>
        <w:t xml:space="preserve">. – P. </w:t>
      </w:r>
      <w:r w:rsidRPr="000C2178">
        <w:rPr>
          <w:noProof/>
          <w:lang w:val="en-US"/>
        </w:rPr>
        <w:t>894</w:t>
      </w:r>
      <w:r w:rsidR="00113866">
        <w:rPr>
          <w:noProof/>
          <w:lang w:val="en-US"/>
        </w:rPr>
        <w:t>-</w:t>
      </w:r>
      <w:r w:rsidRPr="000C2178">
        <w:rPr>
          <w:noProof/>
          <w:lang w:val="en-US"/>
        </w:rPr>
        <w:t xml:space="preserve">899. </w:t>
      </w:r>
    </w:p>
    <w:p w14:paraId="222916D9" w14:textId="77777777"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 xml:space="preserve">Pienaar J., Willemse S.A., «Burnout, engagement, coping and general health of service employees in the hospitality industry», </w:t>
      </w:r>
      <w:r w:rsidRPr="000C2178">
        <w:rPr>
          <w:iCs/>
          <w:noProof/>
          <w:lang w:val="en-US"/>
        </w:rPr>
        <w:t xml:space="preserve">Tourism Management, </w:t>
      </w:r>
      <w:r w:rsidRPr="000C2178">
        <w:rPr>
          <w:noProof/>
          <w:lang w:val="en-US"/>
        </w:rPr>
        <w:t>p. 29(6):1053–1063. doi: 10.1016/j.tourman.2008.01.006. , 2008.</w:t>
      </w:r>
    </w:p>
    <w:p w14:paraId="1F30D71C" w14:textId="77D54B56"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Zwack J., Schweitzer J. If every fifth physician is affected by burnout, what about the other four? Resilience strategies of experienced physicians</w:t>
      </w:r>
      <w:r w:rsidR="00113866">
        <w:rPr>
          <w:noProof/>
          <w:lang w:val="en-US"/>
        </w:rPr>
        <w:t xml:space="preserve"> //</w:t>
      </w:r>
      <w:r w:rsidRPr="000C2178">
        <w:rPr>
          <w:noProof/>
          <w:lang w:val="en-US"/>
        </w:rPr>
        <w:t xml:space="preserve"> </w:t>
      </w:r>
      <w:r w:rsidRPr="000C2178">
        <w:rPr>
          <w:iCs/>
          <w:noProof/>
          <w:lang w:val="en-US"/>
        </w:rPr>
        <w:t>Academy of Medicine</w:t>
      </w:r>
      <w:r w:rsidR="00113866">
        <w:rPr>
          <w:iCs/>
          <w:noProof/>
          <w:lang w:val="en-US"/>
        </w:rPr>
        <w:t>. – 2013. – Vol.</w:t>
      </w:r>
      <w:r w:rsidRPr="000C2178">
        <w:rPr>
          <w:noProof/>
          <w:lang w:val="en-US"/>
        </w:rPr>
        <w:t xml:space="preserve"> 88</w:t>
      </w:r>
      <w:r w:rsidR="00113866">
        <w:rPr>
          <w:noProof/>
          <w:lang w:val="en-US"/>
        </w:rPr>
        <w:t xml:space="preserve">, Issue </w:t>
      </w:r>
      <w:r w:rsidRPr="000C2178">
        <w:rPr>
          <w:noProof/>
          <w:lang w:val="en-US"/>
        </w:rPr>
        <w:t>3</w:t>
      </w:r>
      <w:r w:rsidR="00113866">
        <w:rPr>
          <w:noProof/>
          <w:lang w:val="en-US"/>
        </w:rPr>
        <w:t xml:space="preserve">. – P. </w:t>
      </w:r>
      <w:r w:rsidRPr="000C2178">
        <w:rPr>
          <w:noProof/>
          <w:lang w:val="en-US"/>
        </w:rPr>
        <w:t>382</w:t>
      </w:r>
      <w:r w:rsidR="00113866">
        <w:rPr>
          <w:noProof/>
          <w:lang w:val="en-US"/>
        </w:rPr>
        <w:t>-38</w:t>
      </w:r>
      <w:r w:rsidRPr="000C2178">
        <w:rPr>
          <w:noProof/>
          <w:lang w:val="en-US"/>
        </w:rPr>
        <w:t xml:space="preserve">9. </w:t>
      </w:r>
    </w:p>
    <w:p w14:paraId="2FB8FD5A" w14:textId="5772EB93"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Ling L., Qin S., Shen L.F. An investigation about learning burnout in medical college stude</w:t>
      </w:r>
      <w:r w:rsidR="00113866">
        <w:rPr>
          <w:noProof/>
          <w:lang w:val="en-US"/>
        </w:rPr>
        <w:t>nts and its influencing factors //</w:t>
      </w:r>
      <w:r w:rsidRPr="000C2178">
        <w:rPr>
          <w:noProof/>
          <w:lang w:val="en-US"/>
        </w:rPr>
        <w:t xml:space="preserve"> </w:t>
      </w:r>
      <w:r w:rsidRPr="000C2178">
        <w:rPr>
          <w:iCs/>
          <w:noProof/>
          <w:lang w:val="en-US"/>
        </w:rPr>
        <w:t>International Journal of Nursing Sciences</w:t>
      </w:r>
      <w:r w:rsidR="00113866">
        <w:rPr>
          <w:iCs/>
          <w:noProof/>
          <w:lang w:val="en-US"/>
        </w:rPr>
        <w:t xml:space="preserve">. – 2014. – Vol. </w:t>
      </w:r>
      <w:r w:rsidRPr="000C2178">
        <w:rPr>
          <w:noProof/>
          <w:lang w:val="en-US"/>
        </w:rPr>
        <w:t>1</w:t>
      </w:r>
      <w:r w:rsidR="00113866">
        <w:rPr>
          <w:noProof/>
          <w:lang w:val="en-US"/>
        </w:rPr>
        <w:t xml:space="preserve">, Issue </w:t>
      </w:r>
      <w:r w:rsidRPr="000C2178">
        <w:rPr>
          <w:noProof/>
          <w:lang w:val="en-US"/>
        </w:rPr>
        <w:t>1</w:t>
      </w:r>
      <w:r w:rsidR="00113866">
        <w:rPr>
          <w:noProof/>
          <w:lang w:val="en-US"/>
        </w:rPr>
        <w:t xml:space="preserve">. – P. </w:t>
      </w:r>
      <w:r w:rsidRPr="000C2178">
        <w:rPr>
          <w:noProof/>
          <w:lang w:val="en-US"/>
        </w:rPr>
        <w:t>117</w:t>
      </w:r>
      <w:r w:rsidR="00113866">
        <w:rPr>
          <w:noProof/>
          <w:lang w:val="en-US"/>
        </w:rPr>
        <w:t>-</w:t>
      </w:r>
      <w:r w:rsidRPr="000C2178">
        <w:rPr>
          <w:noProof/>
          <w:lang w:val="en-US"/>
        </w:rPr>
        <w:t>120.</w:t>
      </w:r>
    </w:p>
    <w:p w14:paraId="66DC37AA" w14:textId="22DD9AD9"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Panagopoulou E., Montgomery A., Benos A. Burnout in internal medicine physicians: Differences between residents and specialists</w:t>
      </w:r>
      <w:r w:rsidR="0099621D">
        <w:rPr>
          <w:noProof/>
          <w:lang w:val="en-US"/>
        </w:rPr>
        <w:t xml:space="preserve"> //</w:t>
      </w:r>
      <w:r w:rsidRPr="000C2178">
        <w:rPr>
          <w:noProof/>
          <w:lang w:val="en-US"/>
        </w:rPr>
        <w:t xml:space="preserve"> </w:t>
      </w:r>
      <w:r w:rsidRPr="000C2178">
        <w:rPr>
          <w:iCs/>
          <w:noProof/>
          <w:lang w:val="en-US"/>
        </w:rPr>
        <w:t>European Journal of Internal Medicine</w:t>
      </w:r>
      <w:r w:rsidR="0099621D">
        <w:rPr>
          <w:iCs/>
          <w:noProof/>
          <w:lang w:val="en-US"/>
        </w:rPr>
        <w:t xml:space="preserve">. – 2006. – Vol. </w:t>
      </w:r>
      <w:r w:rsidRPr="000C2178">
        <w:rPr>
          <w:noProof/>
          <w:lang w:val="en-US"/>
        </w:rPr>
        <w:t>17</w:t>
      </w:r>
      <w:r w:rsidR="0099621D">
        <w:rPr>
          <w:noProof/>
          <w:lang w:val="en-US"/>
        </w:rPr>
        <w:t xml:space="preserve">, Issue </w:t>
      </w:r>
      <w:r w:rsidRPr="000C2178">
        <w:rPr>
          <w:noProof/>
          <w:lang w:val="en-US"/>
        </w:rPr>
        <w:t>3</w:t>
      </w:r>
      <w:r w:rsidR="0099621D">
        <w:rPr>
          <w:noProof/>
          <w:lang w:val="en-US"/>
        </w:rPr>
        <w:t xml:space="preserve">. – P. </w:t>
      </w:r>
      <w:r w:rsidRPr="000C2178">
        <w:rPr>
          <w:noProof/>
          <w:lang w:val="en-US"/>
        </w:rPr>
        <w:t>195</w:t>
      </w:r>
      <w:r w:rsidR="0099621D">
        <w:rPr>
          <w:noProof/>
          <w:lang w:val="en-US"/>
        </w:rPr>
        <w:t>-</w:t>
      </w:r>
      <w:r w:rsidRPr="000C2178">
        <w:rPr>
          <w:noProof/>
          <w:lang w:val="en-US"/>
        </w:rPr>
        <w:t xml:space="preserve">200. </w:t>
      </w:r>
    </w:p>
    <w:p w14:paraId="29506A06" w14:textId="33CFDAFF"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Ogundipe O.A., Olagunju A.T., Lasebikan V.O.</w:t>
      </w:r>
      <w:r w:rsidR="0099621D">
        <w:rPr>
          <w:noProof/>
          <w:lang w:val="en-US"/>
        </w:rPr>
        <w:t xml:space="preserve"> et al. </w:t>
      </w:r>
      <w:r w:rsidRPr="000C2178">
        <w:rPr>
          <w:noProof/>
          <w:lang w:val="en-US"/>
        </w:rPr>
        <w:t>Burnout among doctors in residency training in a tertiary hospital</w:t>
      </w:r>
      <w:r w:rsidR="0099621D">
        <w:rPr>
          <w:noProof/>
          <w:lang w:val="en-US"/>
        </w:rPr>
        <w:t xml:space="preserve"> //</w:t>
      </w:r>
      <w:r w:rsidRPr="000C2178">
        <w:rPr>
          <w:noProof/>
          <w:lang w:val="en-US"/>
        </w:rPr>
        <w:t xml:space="preserve"> Asian Journal of Psychiatry</w:t>
      </w:r>
      <w:r w:rsidR="0099621D">
        <w:rPr>
          <w:noProof/>
          <w:lang w:val="en-US"/>
        </w:rPr>
        <w:t>. – 2014. – Vol. 10. – P. 27-32.</w:t>
      </w:r>
      <w:r w:rsidRPr="000C2178">
        <w:rPr>
          <w:noProof/>
          <w:lang w:val="en-US"/>
        </w:rPr>
        <w:t xml:space="preserve"> </w:t>
      </w:r>
    </w:p>
    <w:p w14:paraId="23CC88E7" w14:textId="3291D603"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Andrade-Nascimento M., Barros D.S.</w:t>
      </w:r>
      <w:r w:rsidR="0099621D">
        <w:rPr>
          <w:noProof/>
          <w:lang w:val="en-US"/>
        </w:rPr>
        <w:t xml:space="preserve"> et al. </w:t>
      </w:r>
      <w:r w:rsidRPr="000C2178">
        <w:rPr>
          <w:noProof/>
          <w:lang w:val="en-US"/>
        </w:rPr>
        <w:t>Professional burnout syndrome among intensive care physicians in Salvador</w:t>
      </w:r>
      <w:r w:rsidR="0099621D">
        <w:rPr>
          <w:noProof/>
          <w:lang w:val="en-US"/>
        </w:rPr>
        <w:t xml:space="preserve"> //</w:t>
      </w:r>
      <w:r w:rsidRPr="000C2178">
        <w:rPr>
          <w:noProof/>
          <w:lang w:val="en-US"/>
        </w:rPr>
        <w:t xml:space="preserve"> </w:t>
      </w:r>
      <w:r w:rsidRPr="000C2178">
        <w:rPr>
          <w:iCs/>
          <w:noProof/>
          <w:lang w:val="en-US"/>
        </w:rPr>
        <w:t>Braz Eur Psychiatry</w:t>
      </w:r>
      <w:r w:rsidR="0099621D">
        <w:rPr>
          <w:iCs/>
          <w:noProof/>
          <w:lang w:val="en-US"/>
        </w:rPr>
        <w:t>. – 2013. – Vol. </w:t>
      </w:r>
      <w:r w:rsidRPr="000C2178">
        <w:rPr>
          <w:noProof/>
          <w:lang w:val="en-US"/>
        </w:rPr>
        <w:t xml:space="preserve">28. </w:t>
      </w:r>
      <w:r w:rsidR="0099621D">
        <w:rPr>
          <w:noProof/>
          <w:lang w:val="en-US"/>
        </w:rPr>
        <w:t>– P. 1.</w:t>
      </w:r>
    </w:p>
    <w:p w14:paraId="1E7002D7" w14:textId="06D7F126"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Wada K., Yoshikawa T., Goto T.</w:t>
      </w:r>
      <w:r w:rsidR="0099621D">
        <w:rPr>
          <w:noProof/>
          <w:lang w:val="en-US"/>
        </w:rPr>
        <w:t xml:space="preserve"> </w:t>
      </w:r>
      <w:r w:rsidRPr="000C2178">
        <w:rPr>
          <w:noProof/>
          <w:lang w:val="en-US"/>
        </w:rPr>
        <w:t>et al. Association of depression and suicidal ideation with unreasonable patient demands and complaints among Japanese physicians: a national cross-sectional survey</w:t>
      </w:r>
      <w:r w:rsidR="0099621D">
        <w:rPr>
          <w:noProof/>
          <w:lang w:val="en-US"/>
        </w:rPr>
        <w:t xml:space="preserve"> //</w:t>
      </w:r>
      <w:r w:rsidRPr="000C2178">
        <w:rPr>
          <w:noProof/>
          <w:lang w:val="en-US"/>
        </w:rPr>
        <w:t xml:space="preserve"> </w:t>
      </w:r>
      <w:r w:rsidRPr="000C2178">
        <w:rPr>
          <w:iCs/>
          <w:noProof/>
          <w:lang w:val="en-US"/>
        </w:rPr>
        <w:t>International Journal of Behavioral Medicine.</w:t>
      </w:r>
      <w:r w:rsidR="0099621D">
        <w:rPr>
          <w:iCs/>
          <w:noProof/>
          <w:lang w:val="en-US"/>
        </w:rPr>
        <w:t xml:space="preserve"> – 2011. – Vol. </w:t>
      </w:r>
      <w:r w:rsidRPr="000C2178">
        <w:rPr>
          <w:noProof/>
          <w:lang w:val="en-US"/>
        </w:rPr>
        <w:t>18</w:t>
      </w:r>
      <w:r w:rsidR="0099621D">
        <w:rPr>
          <w:noProof/>
          <w:lang w:val="en-US"/>
        </w:rPr>
        <w:t xml:space="preserve">, Issue </w:t>
      </w:r>
      <w:r w:rsidRPr="000C2178">
        <w:rPr>
          <w:noProof/>
          <w:lang w:val="en-US"/>
        </w:rPr>
        <w:t>4</w:t>
      </w:r>
      <w:r w:rsidR="0099621D">
        <w:rPr>
          <w:noProof/>
          <w:lang w:val="en-US"/>
        </w:rPr>
        <w:t xml:space="preserve">. – P. </w:t>
      </w:r>
      <w:r w:rsidRPr="000C2178">
        <w:rPr>
          <w:noProof/>
          <w:lang w:val="en-US"/>
        </w:rPr>
        <w:t>384</w:t>
      </w:r>
      <w:r w:rsidR="0099621D">
        <w:rPr>
          <w:noProof/>
          <w:lang w:val="en-US"/>
        </w:rPr>
        <w:t>-3</w:t>
      </w:r>
      <w:r w:rsidRPr="000C2178">
        <w:rPr>
          <w:noProof/>
          <w:lang w:val="en-US"/>
        </w:rPr>
        <w:t xml:space="preserve">90. </w:t>
      </w:r>
    </w:p>
    <w:p w14:paraId="4A29BC95" w14:textId="55A1722C"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Yip W.C., Hsiao W.C., Chen W.</w:t>
      </w:r>
      <w:r w:rsidR="0099621D">
        <w:rPr>
          <w:noProof/>
          <w:lang w:val="en-US"/>
        </w:rPr>
        <w:t xml:space="preserve"> et al.</w:t>
      </w:r>
      <w:r w:rsidRPr="000C2178">
        <w:rPr>
          <w:noProof/>
          <w:lang w:val="en-US"/>
        </w:rPr>
        <w:t xml:space="preserve"> Early appraisal of China’s huge and complex health-care reforms</w:t>
      </w:r>
      <w:r w:rsidR="0099621D">
        <w:rPr>
          <w:noProof/>
          <w:lang w:val="en-US"/>
        </w:rPr>
        <w:t xml:space="preserve"> //</w:t>
      </w:r>
      <w:r w:rsidRPr="000C2178">
        <w:rPr>
          <w:noProof/>
          <w:lang w:val="en-US"/>
        </w:rPr>
        <w:t xml:space="preserve"> </w:t>
      </w:r>
      <w:r w:rsidRPr="000C2178">
        <w:rPr>
          <w:iCs/>
          <w:noProof/>
          <w:lang w:val="en-US"/>
        </w:rPr>
        <w:t>The Lancet</w:t>
      </w:r>
      <w:r w:rsidR="0099621D">
        <w:rPr>
          <w:iCs/>
          <w:noProof/>
          <w:lang w:val="en-US"/>
        </w:rPr>
        <w:t>. – 2012. – Vol.</w:t>
      </w:r>
      <w:r w:rsidRPr="000C2178">
        <w:rPr>
          <w:noProof/>
          <w:lang w:val="en-US"/>
        </w:rPr>
        <w:t xml:space="preserve"> 379</w:t>
      </w:r>
      <w:r w:rsidR="0099621D">
        <w:rPr>
          <w:noProof/>
          <w:lang w:val="en-US"/>
        </w:rPr>
        <w:t>. – P. 833-</w:t>
      </w:r>
      <w:r w:rsidRPr="000C2178">
        <w:rPr>
          <w:noProof/>
          <w:lang w:val="en-US"/>
        </w:rPr>
        <w:t xml:space="preserve">842. </w:t>
      </w:r>
    </w:p>
    <w:p w14:paraId="3E348F19" w14:textId="6FF78BBB" w:rsidR="003C104E" w:rsidRPr="000C2178" w:rsidRDefault="003C104E" w:rsidP="00174F94">
      <w:pPr>
        <w:pStyle w:val="a7"/>
        <w:numPr>
          <w:ilvl w:val="0"/>
          <w:numId w:val="24"/>
        </w:numPr>
        <w:tabs>
          <w:tab w:val="left" w:pos="1134"/>
        </w:tabs>
        <w:spacing w:after="0" w:line="240" w:lineRule="auto"/>
        <w:ind w:left="0" w:firstLine="709"/>
        <w:jc w:val="both"/>
        <w:rPr>
          <w:noProof/>
          <w:lang w:val="en-US"/>
        </w:rPr>
      </w:pPr>
      <w:r w:rsidRPr="000C2178">
        <w:rPr>
          <w:noProof/>
          <w:lang w:val="en-US"/>
        </w:rPr>
        <w:t>Zhou Z., Zhu L., Zhou Z.</w:t>
      </w:r>
      <w:r w:rsidR="00C83559">
        <w:rPr>
          <w:noProof/>
          <w:lang w:val="en-US"/>
        </w:rPr>
        <w:t xml:space="preserve"> et al. </w:t>
      </w:r>
      <w:r w:rsidRPr="000C2178">
        <w:rPr>
          <w:noProof/>
          <w:lang w:val="en-US"/>
        </w:rPr>
        <w:t>The effects of China’s urban basic medical insurance schemes on the equity of health service utilisation: evidence from Shaanxi Province</w:t>
      </w:r>
      <w:r w:rsidR="0099621D">
        <w:rPr>
          <w:noProof/>
          <w:lang w:val="en-US"/>
        </w:rPr>
        <w:t xml:space="preserve"> //</w:t>
      </w:r>
      <w:r w:rsidRPr="000C2178">
        <w:rPr>
          <w:noProof/>
          <w:lang w:val="en-US"/>
        </w:rPr>
        <w:t xml:space="preserve"> </w:t>
      </w:r>
      <w:r w:rsidRPr="000C2178">
        <w:rPr>
          <w:iCs/>
          <w:noProof/>
          <w:lang w:val="en-US"/>
        </w:rPr>
        <w:t>International Journal of Equity Health</w:t>
      </w:r>
      <w:r w:rsidR="0099621D">
        <w:rPr>
          <w:iCs/>
          <w:noProof/>
          <w:lang w:val="en-US"/>
        </w:rPr>
        <w:t xml:space="preserve">. – 2014. –Vol. </w:t>
      </w:r>
      <w:r w:rsidRPr="000C2178">
        <w:rPr>
          <w:noProof/>
          <w:lang w:val="en-US"/>
        </w:rPr>
        <w:t>13</w:t>
      </w:r>
      <w:r w:rsidR="0099621D">
        <w:rPr>
          <w:noProof/>
          <w:lang w:val="en-US"/>
        </w:rPr>
        <w:t>. – P. 2</w:t>
      </w:r>
      <w:r w:rsidRPr="000C2178">
        <w:rPr>
          <w:noProof/>
          <w:lang w:val="en-US"/>
        </w:rPr>
        <w:t>3</w:t>
      </w:r>
      <w:r w:rsidR="0099621D">
        <w:rPr>
          <w:noProof/>
          <w:lang w:val="en-US"/>
        </w:rPr>
        <w:t>-1-23-9</w:t>
      </w:r>
      <w:r w:rsidRPr="000C2178">
        <w:rPr>
          <w:noProof/>
          <w:lang w:val="en-US"/>
        </w:rPr>
        <w:t>.</w:t>
      </w:r>
    </w:p>
    <w:p w14:paraId="01628C4D" w14:textId="0CD3F27F" w:rsidR="003C104E" w:rsidRPr="000C2178" w:rsidRDefault="003C104E" w:rsidP="00174F94">
      <w:pPr>
        <w:pStyle w:val="a7"/>
        <w:numPr>
          <w:ilvl w:val="0"/>
          <w:numId w:val="24"/>
        </w:numPr>
        <w:tabs>
          <w:tab w:val="left" w:pos="1276"/>
        </w:tabs>
        <w:spacing w:after="0" w:line="240" w:lineRule="auto"/>
        <w:ind w:left="0" w:firstLine="709"/>
        <w:jc w:val="both"/>
        <w:rPr>
          <w:noProof/>
          <w:lang w:val="en-US"/>
        </w:rPr>
      </w:pPr>
      <w:r w:rsidRPr="000C2178">
        <w:rPr>
          <w:noProof/>
          <w:lang w:val="en-US"/>
        </w:rPr>
        <w:t>Meng Q., Xu L., Zhang Y.</w:t>
      </w:r>
      <w:r w:rsidR="00C83559">
        <w:rPr>
          <w:noProof/>
          <w:lang w:val="en-US"/>
        </w:rPr>
        <w:t xml:space="preserve"> </w:t>
      </w:r>
      <w:r w:rsidRPr="000C2178">
        <w:rPr>
          <w:noProof/>
          <w:lang w:val="en-US"/>
        </w:rPr>
        <w:t>et al. Trends in access to health services and financial protection in China between 2003 and 2011: a cross-sectional study</w:t>
      </w:r>
      <w:r w:rsidR="00C83559">
        <w:rPr>
          <w:noProof/>
          <w:lang w:val="en-US"/>
        </w:rPr>
        <w:t xml:space="preserve"> //</w:t>
      </w:r>
      <w:r w:rsidRPr="000C2178">
        <w:rPr>
          <w:noProof/>
          <w:lang w:val="en-US"/>
        </w:rPr>
        <w:t xml:space="preserve"> </w:t>
      </w:r>
      <w:r w:rsidRPr="000C2178">
        <w:rPr>
          <w:iCs/>
          <w:noProof/>
          <w:lang w:val="en-US"/>
        </w:rPr>
        <w:t>The Lancet.</w:t>
      </w:r>
      <w:r w:rsidR="00C83559">
        <w:rPr>
          <w:iCs/>
          <w:noProof/>
          <w:lang w:val="en-US"/>
        </w:rPr>
        <w:t xml:space="preserve"> – 2012. – Vol. </w:t>
      </w:r>
      <w:r w:rsidRPr="000C2178">
        <w:rPr>
          <w:noProof/>
          <w:lang w:val="en-US"/>
        </w:rPr>
        <w:t>379</w:t>
      </w:r>
      <w:r w:rsidR="00C83559">
        <w:rPr>
          <w:noProof/>
          <w:lang w:val="en-US"/>
        </w:rPr>
        <w:t xml:space="preserve">, Issue </w:t>
      </w:r>
      <w:r w:rsidRPr="000C2178">
        <w:rPr>
          <w:noProof/>
          <w:lang w:val="en-US"/>
        </w:rPr>
        <w:t>9818</w:t>
      </w:r>
      <w:r w:rsidR="00C83559">
        <w:rPr>
          <w:noProof/>
          <w:lang w:val="en-US"/>
        </w:rPr>
        <w:t xml:space="preserve">. – P. </w:t>
      </w:r>
      <w:r w:rsidRPr="000C2178">
        <w:rPr>
          <w:noProof/>
          <w:lang w:val="en-US"/>
        </w:rPr>
        <w:t>805</w:t>
      </w:r>
      <w:r w:rsidR="00C83559">
        <w:rPr>
          <w:noProof/>
          <w:lang w:val="en-US"/>
        </w:rPr>
        <w:t>-8</w:t>
      </w:r>
      <w:r w:rsidRPr="000C2178">
        <w:rPr>
          <w:noProof/>
          <w:lang w:val="en-US"/>
        </w:rPr>
        <w:t xml:space="preserve">14. </w:t>
      </w:r>
    </w:p>
    <w:p w14:paraId="3190E362" w14:textId="2AB7C5F1" w:rsidR="003C104E" w:rsidRPr="00D250DC" w:rsidRDefault="003C104E" w:rsidP="00174F94">
      <w:pPr>
        <w:pStyle w:val="a7"/>
        <w:numPr>
          <w:ilvl w:val="0"/>
          <w:numId w:val="24"/>
        </w:numPr>
        <w:tabs>
          <w:tab w:val="left" w:pos="1276"/>
        </w:tabs>
        <w:spacing w:after="0" w:line="240" w:lineRule="auto"/>
        <w:ind w:left="0" w:firstLine="709"/>
        <w:jc w:val="both"/>
        <w:rPr>
          <w:noProof/>
          <w:lang w:val="en-US"/>
        </w:rPr>
      </w:pPr>
      <w:r w:rsidRPr="000C2178">
        <w:rPr>
          <w:noProof/>
          <w:lang w:val="en-US"/>
        </w:rPr>
        <w:t>Fu J., Sun W., Wang Y.</w:t>
      </w:r>
      <w:r w:rsidR="00C83559">
        <w:rPr>
          <w:noProof/>
          <w:lang w:val="en-US"/>
        </w:rPr>
        <w:t xml:space="preserve"> et al.</w:t>
      </w:r>
      <w:r w:rsidRPr="000C2178">
        <w:rPr>
          <w:noProof/>
          <w:lang w:val="en-US"/>
        </w:rPr>
        <w:t xml:space="preserve"> Improving job satisfaction of Chinese doctors: the positive effects of perceived organizational support and psychological capital</w:t>
      </w:r>
      <w:r w:rsidR="00C83559">
        <w:rPr>
          <w:noProof/>
          <w:lang w:val="en-US"/>
        </w:rPr>
        <w:t xml:space="preserve"> //</w:t>
      </w:r>
      <w:r w:rsidRPr="000C2178">
        <w:rPr>
          <w:noProof/>
          <w:lang w:val="en-US"/>
        </w:rPr>
        <w:t xml:space="preserve"> </w:t>
      </w:r>
      <w:r w:rsidRPr="000C2178">
        <w:rPr>
          <w:iCs/>
          <w:noProof/>
          <w:lang w:val="en-US"/>
        </w:rPr>
        <w:t>Public Health</w:t>
      </w:r>
      <w:r w:rsidR="00C83559">
        <w:rPr>
          <w:iCs/>
          <w:noProof/>
          <w:lang w:val="en-US"/>
        </w:rPr>
        <w:t>. – 2013. – Vol. 127, Issue 10. – P. 946-951</w:t>
      </w:r>
      <w:r w:rsidRPr="000C2178">
        <w:rPr>
          <w:noProof/>
          <w:lang w:val="en-US"/>
        </w:rPr>
        <w:t xml:space="preserve">. </w:t>
      </w:r>
    </w:p>
    <w:p w14:paraId="64D14145" w14:textId="493D8D0D" w:rsidR="003C104E" w:rsidRPr="000C2178" w:rsidRDefault="003C104E" w:rsidP="00174F94">
      <w:pPr>
        <w:pStyle w:val="a7"/>
        <w:numPr>
          <w:ilvl w:val="0"/>
          <w:numId w:val="24"/>
        </w:numPr>
        <w:tabs>
          <w:tab w:val="left" w:pos="1276"/>
        </w:tabs>
        <w:spacing w:after="0" w:line="240" w:lineRule="auto"/>
        <w:ind w:left="0" w:firstLine="709"/>
        <w:jc w:val="both"/>
        <w:rPr>
          <w:noProof/>
          <w:lang w:val="en-US"/>
        </w:rPr>
      </w:pPr>
      <w:r w:rsidRPr="000C2178">
        <w:rPr>
          <w:noProof/>
          <w:lang w:val="en-US"/>
        </w:rPr>
        <w:t>Wang J.N., Sun W., Chi T.S.</w:t>
      </w:r>
      <w:r w:rsidR="00B27FC8">
        <w:rPr>
          <w:noProof/>
          <w:lang w:val="en-US"/>
        </w:rPr>
        <w:t xml:space="preserve"> et al. </w:t>
      </w:r>
      <w:r w:rsidRPr="000C2178">
        <w:rPr>
          <w:noProof/>
          <w:lang w:val="en-US"/>
        </w:rPr>
        <w:t>Prevalence and associated factors of depressive symptoms among Chinese doctors: a cross-sectional survey</w:t>
      </w:r>
      <w:r w:rsidR="00B27FC8">
        <w:rPr>
          <w:noProof/>
          <w:lang w:val="en-US"/>
        </w:rPr>
        <w:t xml:space="preserve"> //</w:t>
      </w:r>
      <w:r w:rsidRPr="000C2178">
        <w:rPr>
          <w:noProof/>
          <w:lang w:val="en-US"/>
        </w:rPr>
        <w:t xml:space="preserve"> </w:t>
      </w:r>
      <w:r w:rsidRPr="000C2178">
        <w:rPr>
          <w:iCs/>
          <w:noProof/>
          <w:lang w:val="en-US"/>
        </w:rPr>
        <w:t>International Archive of Occupational Environmental Health</w:t>
      </w:r>
      <w:r w:rsidR="00B27FC8">
        <w:rPr>
          <w:iCs/>
          <w:noProof/>
          <w:lang w:val="en-US"/>
        </w:rPr>
        <w:t xml:space="preserve">. – 2010. – Vol. </w:t>
      </w:r>
      <w:r w:rsidRPr="000C2178">
        <w:rPr>
          <w:noProof/>
          <w:lang w:val="en-US"/>
        </w:rPr>
        <w:t>83</w:t>
      </w:r>
      <w:r w:rsidR="00B27FC8">
        <w:rPr>
          <w:noProof/>
          <w:lang w:val="en-US"/>
        </w:rPr>
        <w:t>, Issue </w:t>
      </w:r>
      <w:r w:rsidRPr="000C2178">
        <w:rPr>
          <w:noProof/>
          <w:lang w:val="en-US"/>
        </w:rPr>
        <w:t>8</w:t>
      </w:r>
      <w:r w:rsidR="00B27FC8">
        <w:rPr>
          <w:noProof/>
          <w:lang w:val="en-US"/>
        </w:rPr>
        <w:t xml:space="preserve">. – P. </w:t>
      </w:r>
      <w:r w:rsidRPr="000C2178">
        <w:rPr>
          <w:noProof/>
          <w:lang w:val="en-US"/>
        </w:rPr>
        <w:t>905</w:t>
      </w:r>
      <w:r w:rsidR="00B27FC8">
        <w:rPr>
          <w:noProof/>
          <w:lang w:val="en-US"/>
        </w:rPr>
        <w:t>-</w:t>
      </w:r>
      <w:r w:rsidRPr="000C2178">
        <w:rPr>
          <w:noProof/>
          <w:lang w:val="en-US"/>
        </w:rPr>
        <w:t xml:space="preserve">911. </w:t>
      </w:r>
    </w:p>
    <w:p w14:paraId="4AC1DA6B" w14:textId="5700F167" w:rsidR="003C104E" w:rsidRPr="000C2178"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Dolan E.D., Mohr D., Lempa M.</w:t>
      </w:r>
      <w:r w:rsidR="00B27FC8">
        <w:rPr>
          <w:noProof/>
          <w:lang w:val="en-US"/>
        </w:rPr>
        <w:t xml:space="preserve"> </w:t>
      </w:r>
      <w:r w:rsidRPr="000C2178">
        <w:rPr>
          <w:noProof/>
          <w:lang w:val="en-US"/>
        </w:rPr>
        <w:t>et al. Using a Single Item to Measure Burnout in Primary Care Staff: A Psychometric Evaluation</w:t>
      </w:r>
      <w:r w:rsidR="00B27FC8">
        <w:rPr>
          <w:noProof/>
          <w:lang w:val="en-US"/>
        </w:rPr>
        <w:t xml:space="preserve"> //</w:t>
      </w:r>
      <w:r w:rsidRPr="000C2178">
        <w:rPr>
          <w:noProof/>
          <w:lang w:val="en-US"/>
        </w:rPr>
        <w:t xml:space="preserve"> </w:t>
      </w:r>
      <w:r w:rsidRPr="000C2178">
        <w:rPr>
          <w:iCs/>
          <w:noProof/>
          <w:lang w:val="en-US"/>
        </w:rPr>
        <w:t>Journal of General Internal Medicine</w:t>
      </w:r>
      <w:r w:rsidR="00B27FC8">
        <w:rPr>
          <w:iCs/>
          <w:noProof/>
          <w:lang w:val="en-US"/>
        </w:rPr>
        <w:t xml:space="preserve">. – 2015. – Vol. </w:t>
      </w:r>
      <w:r w:rsidRPr="000C2178">
        <w:rPr>
          <w:noProof/>
          <w:lang w:val="en-US"/>
        </w:rPr>
        <w:t>30</w:t>
      </w:r>
      <w:r w:rsidR="00B27FC8">
        <w:rPr>
          <w:noProof/>
          <w:lang w:val="en-US"/>
        </w:rPr>
        <w:t xml:space="preserve">, Issue </w:t>
      </w:r>
      <w:r w:rsidRPr="000C2178">
        <w:rPr>
          <w:noProof/>
          <w:lang w:val="en-US"/>
        </w:rPr>
        <w:t>5</w:t>
      </w:r>
      <w:r w:rsidR="00B27FC8">
        <w:rPr>
          <w:noProof/>
          <w:lang w:val="en-US"/>
        </w:rPr>
        <w:t xml:space="preserve">. – P. </w:t>
      </w:r>
      <w:r w:rsidRPr="000C2178">
        <w:rPr>
          <w:noProof/>
          <w:lang w:val="en-US"/>
        </w:rPr>
        <w:t>582-587.</w:t>
      </w:r>
    </w:p>
    <w:p w14:paraId="09E5195C" w14:textId="24E00FD0" w:rsidR="003C104E" w:rsidRPr="000C2178"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Linzer M. et al. A Cluster Randomized Trial of Interventions to Improve Work Conditions and Clinician Burnout in Primary Care Results from the Healthy Work Place (HWP) Study</w:t>
      </w:r>
      <w:r w:rsidR="00B27FC8">
        <w:rPr>
          <w:noProof/>
          <w:lang w:val="en-US"/>
        </w:rPr>
        <w:t xml:space="preserve"> //</w:t>
      </w:r>
      <w:r w:rsidRPr="000C2178">
        <w:rPr>
          <w:noProof/>
          <w:lang w:val="en-US"/>
        </w:rPr>
        <w:t xml:space="preserve"> </w:t>
      </w:r>
      <w:r w:rsidRPr="000C2178">
        <w:rPr>
          <w:iCs/>
          <w:noProof/>
          <w:lang w:val="en-US"/>
        </w:rPr>
        <w:t>Journal of General Internal Medicine</w:t>
      </w:r>
      <w:r w:rsidR="00B27FC8">
        <w:rPr>
          <w:iCs/>
          <w:noProof/>
          <w:lang w:val="en-US"/>
        </w:rPr>
        <w:t>. – 2015. – Vol.</w:t>
      </w:r>
      <w:r w:rsidRPr="000C2178">
        <w:rPr>
          <w:noProof/>
          <w:lang w:val="en-US"/>
        </w:rPr>
        <w:t xml:space="preserve"> 30, </w:t>
      </w:r>
      <w:r w:rsidR="00B27FC8">
        <w:rPr>
          <w:noProof/>
          <w:lang w:val="en-US"/>
        </w:rPr>
        <w:t xml:space="preserve">Issue </w:t>
      </w:r>
      <w:r w:rsidRPr="000C2178">
        <w:rPr>
          <w:noProof/>
          <w:lang w:val="en-US"/>
        </w:rPr>
        <w:t>8</w:t>
      </w:r>
      <w:r w:rsidR="00B27FC8">
        <w:rPr>
          <w:noProof/>
          <w:lang w:val="en-US"/>
        </w:rPr>
        <w:t xml:space="preserve">. – P. </w:t>
      </w:r>
      <w:r w:rsidRPr="000C2178">
        <w:rPr>
          <w:noProof/>
          <w:lang w:val="en-US"/>
        </w:rPr>
        <w:t>1105-1111.</w:t>
      </w:r>
    </w:p>
    <w:p w14:paraId="350A93C6" w14:textId="0F3E0778" w:rsidR="003C104E" w:rsidRPr="000C2178"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Rabatin J., Williams E., Manwell L.B.</w:t>
      </w:r>
      <w:r w:rsidR="00B27FC8">
        <w:rPr>
          <w:noProof/>
          <w:lang w:val="en-US"/>
        </w:rPr>
        <w:t xml:space="preserve"> et al. </w:t>
      </w:r>
      <w:r w:rsidRPr="000C2178">
        <w:rPr>
          <w:noProof/>
          <w:lang w:val="en-US"/>
        </w:rPr>
        <w:t>Predictors and Outcomes of Burnout in Primary Care Physicians</w:t>
      </w:r>
      <w:r w:rsidR="00B27FC8">
        <w:rPr>
          <w:noProof/>
          <w:lang w:val="en-US"/>
        </w:rPr>
        <w:t xml:space="preserve"> //</w:t>
      </w:r>
      <w:r w:rsidRPr="000C2178">
        <w:rPr>
          <w:noProof/>
          <w:lang w:val="en-US"/>
        </w:rPr>
        <w:t xml:space="preserve"> </w:t>
      </w:r>
      <w:r w:rsidRPr="000C2178">
        <w:rPr>
          <w:iCs/>
          <w:noProof/>
          <w:lang w:val="en-US"/>
        </w:rPr>
        <w:t>Journal of Primary Care Community Health</w:t>
      </w:r>
      <w:r w:rsidR="00B27FC8">
        <w:rPr>
          <w:iCs/>
          <w:noProof/>
          <w:lang w:val="en-US"/>
        </w:rPr>
        <w:t>.</w:t>
      </w:r>
      <w:r w:rsidRPr="000C2178">
        <w:rPr>
          <w:iCs/>
          <w:noProof/>
          <w:lang w:val="en-US"/>
        </w:rPr>
        <w:t xml:space="preserve"> </w:t>
      </w:r>
      <w:r w:rsidR="00B27FC8">
        <w:rPr>
          <w:iCs/>
          <w:noProof/>
          <w:lang w:val="en-US"/>
        </w:rPr>
        <w:t xml:space="preserve">– </w:t>
      </w:r>
      <w:r w:rsidRPr="000C2178">
        <w:rPr>
          <w:noProof/>
          <w:lang w:val="en-US"/>
        </w:rPr>
        <w:t>2015.</w:t>
      </w:r>
      <w:r w:rsidR="00B27FC8">
        <w:rPr>
          <w:noProof/>
          <w:lang w:val="en-US"/>
        </w:rPr>
        <w:t xml:space="preserve"> – Vol. 7, Issue 1. – P. 41-43.</w:t>
      </w:r>
    </w:p>
    <w:p w14:paraId="2126B3ED" w14:textId="75518157" w:rsidR="003C104E" w:rsidRPr="00D250DC"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Williams E.S., Manwell L.B., Konrad T.R.</w:t>
      </w:r>
      <w:r w:rsidR="00B27FC8">
        <w:rPr>
          <w:noProof/>
          <w:lang w:val="en-US"/>
        </w:rPr>
        <w:t xml:space="preserve"> et al. </w:t>
      </w:r>
      <w:r w:rsidRPr="000C2178">
        <w:rPr>
          <w:noProof/>
          <w:lang w:val="en-US"/>
        </w:rPr>
        <w:t>The relationship of organizational culture, stress, satisfaction, and burnout with physician-reported error and suboptimal patient care: Results from the MEMO study</w:t>
      </w:r>
      <w:r w:rsidR="00B27FC8">
        <w:rPr>
          <w:noProof/>
          <w:lang w:val="en-US"/>
        </w:rPr>
        <w:t xml:space="preserve"> //</w:t>
      </w:r>
      <w:r w:rsidRPr="000C2178">
        <w:rPr>
          <w:noProof/>
          <w:lang w:val="en-US"/>
        </w:rPr>
        <w:t xml:space="preserve"> </w:t>
      </w:r>
      <w:r w:rsidRPr="000C2178">
        <w:rPr>
          <w:iCs/>
          <w:noProof/>
          <w:lang w:val="en-US"/>
        </w:rPr>
        <w:t>Health Care Manage Review</w:t>
      </w:r>
      <w:r w:rsidR="00B27FC8">
        <w:rPr>
          <w:iCs/>
          <w:noProof/>
          <w:lang w:val="en-US"/>
        </w:rPr>
        <w:t xml:space="preserve">. – 2007. – Vol. </w:t>
      </w:r>
      <w:r w:rsidRPr="000C2178">
        <w:rPr>
          <w:noProof/>
          <w:lang w:val="en-US"/>
        </w:rPr>
        <w:t>32</w:t>
      </w:r>
      <w:r w:rsidR="00B27FC8">
        <w:rPr>
          <w:noProof/>
          <w:lang w:val="en-US"/>
        </w:rPr>
        <w:t xml:space="preserve">, Issue </w:t>
      </w:r>
      <w:r w:rsidRPr="000C2178">
        <w:rPr>
          <w:noProof/>
          <w:lang w:val="en-US"/>
        </w:rPr>
        <w:t>3</w:t>
      </w:r>
      <w:r w:rsidR="00B27FC8">
        <w:rPr>
          <w:noProof/>
          <w:lang w:val="en-US"/>
        </w:rPr>
        <w:t xml:space="preserve">. – P. </w:t>
      </w:r>
      <w:r w:rsidRPr="000C2178">
        <w:rPr>
          <w:noProof/>
          <w:lang w:val="en-US"/>
        </w:rPr>
        <w:t>203-</w:t>
      </w:r>
      <w:r w:rsidR="00B27FC8">
        <w:rPr>
          <w:noProof/>
          <w:lang w:val="en-US"/>
        </w:rPr>
        <w:t>21</w:t>
      </w:r>
      <w:r w:rsidRPr="000C2178">
        <w:rPr>
          <w:noProof/>
          <w:lang w:val="en-US"/>
        </w:rPr>
        <w:t>2.</w:t>
      </w:r>
    </w:p>
    <w:p w14:paraId="050A2554" w14:textId="07A7A514" w:rsidR="003C104E" w:rsidRPr="000C2178"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Linzer M., Manwell L.B., Williams E.S. et al.</w:t>
      </w:r>
      <w:r w:rsidR="00B27FC8">
        <w:rPr>
          <w:noProof/>
          <w:lang w:val="en-US"/>
        </w:rPr>
        <w:t xml:space="preserve"> </w:t>
      </w:r>
      <w:r w:rsidRPr="000C2178">
        <w:rPr>
          <w:noProof/>
          <w:lang w:val="en-US"/>
        </w:rPr>
        <w:t>Working conditions in primary care: physician reactions and care quality</w:t>
      </w:r>
      <w:r w:rsidR="00B27FC8">
        <w:rPr>
          <w:noProof/>
          <w:lang w:val="en-US"/>
        </w:rPr>
        <w:t xml:space="preserve"> //</w:t>
      </w:r>
      <w:r w:rsidRPr="000C2178">
        <w:rPr>
          <w:noProof/>
          <w:lang w:val="en-US"/>
        </w:rPr>
        <w:t xml:space="preserve"> </w:t>
      </w:r>
      <w:r w:rsidRPr="000C2178">
        <w:rPr>
          <w:iCs/>
          <w:noProof/>
          <w:lang w:val="en-US"/>
        </w:rPr>
        <w:t>Annals of Internal Medicine.</w:t>
      </w:r>
      <w:r w:rsidR="00B27FC8">
        <w:rPr>
          <w:iCs/>
          <w:noProof/>
          <w:lang w:val="en-US"/>
        </w:rPr>
        <w:t xml:space="preserve"> – 2009. – Vol. </w:t>
      </w:r>
      <w:r w:rsidRPr="000C2178">
        <w:rPr>
          <w:noProof/>
          <w:lang w:val="en-US"/>
        </w:rPr>
        <w:t>151</w:t>
      </w:r>
      <w:r w:rsidR="00B27FC8">
        <w:rPr>
          <w:noProof/>
          <w:lang w:val="en-US"/>
        </w:rPr>
        <w:t xml:space="preserve">. – P. </w:t>
      </w:r>
      <w:r w:rsidRPr="000C2178">
        <w:rPr>
          <w:noProof/>
          <w:lang w:val="en-US"/>
        </w:rPr>
        <w:t>28-36.</w:t>
      </w:r>
    </w:p>
    <w:p w14:paraId="7146CC86" w14:textId="49BE1E21" w:rsidR="003C104E" w:rsidRPr="000C2178"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Pustulka-Piwnik U., Ryn Z., Krzywoszanski L.</w:t>
      </w:r>
      <w:r w:rsidR="00B27FC8">
        <w:rPr>
          <w:noProof/>
          <w:lang w:val="en-US"/>
        </w:rPr>
        <w:t xml:space="preserve"> et al. </w:t>
      </w:r>
      <w:r w:rsidRPr="000C2178">
        <w:rPr>
          <w:noProof/>
          <w:lang w:val="en-US"/>
        </w:rPr>
        <w:t xml:space="preserve">Burnout syndrome in physical therapists- demographic and organizational factors </w:t>
      </w:r>
      <w:r w:rsidR="00B27FC8">
        <w:rPr>
          <w:noProof/>
          <w:lang w:val="en-US"/>
        </w:rPr>
        <w:t xml:space="preserve">// </w:t>
      </w:r>
      <w:r w:rsidRPr="000C2178">
        <w:rPr>
          <w:iCs/>
          <w:noProof/>
          <w:lang w:val="en-US"/>
        </w:rPr>
        <w:t>Medycyna Pracy Poland</w:t>
      </w:r>
      <w:r w:rsidR="00B27FC8">
        <w:rPr>
          <w:iCs/>
          <w:noProof/>
          <w:lang w:val="en-US"/>
        </w:rPr>
        <w:t xml:space="preserve">. – 2014. – Vol. 65, Issue </w:t>
      </w:r>
      <w:r w:rsidRPr="000C2178">
        <w:rPr>
          <w:noProof/>
          <w:lang w:val="en-US"/>
        </w:rPr>
        <w:t>4</w:t>
      </w:r>
      <w:r w:rsidR="00B27FC8">
        <w:rPr>
          <w:noProof/>
          <w:lang w:val="en-US"/>
        </w:rPr>
        <w:t xml:space="preserve">. – P. </w:t>
      </w:r>
      <w:r w:rsidRPr="000C2178">
        <w:rPr>
          <w:noProof/>
          <w:lang w:val="en-US"/>
        </w:rPr>
        <w:t>453-462.</w:t>
      </w:r>
    </w:p>
    <w:p w14:paraId="442115AF" w14:textId="01B19DD5" w:rsidR="003C104E" w:rsidRPr="00CD7F91"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Williams E.S., Halbesleben J.R.B., Manwell L</w:t>
      </w:r>
      <w:r w:rsidR="0096059E">
        <w:rPr>
          <w:noProof/>
          <w:lang w:val="en-US"/>
        </w:rPr>
        <w:t>.</w:t>
      </w:r>
      <w:r w:rsidRPr="000C2178">
        <w:rPr>
          <w:noProof/>
          <w:lang w:val="en-US"/>
        </w:rPr>
        <w:t xml:space="preserve"> et al. The effect of workplace stress and burnout on patient outcomes</w:t>
      </w:r>
      <w:r w:rsidR="0096059E">
        <w:rPr>
          <w:noProof/>
          <w:lang w:val="en-US"/>
        </w:rPr>
        <w:t xml:space="preserve"> // In book:</w:t>
      </w:r>
      <w:r w:rsidRPr="000C2178">
        <w:rPr>
          <w:noProof/>
          <w:lang w:val="en-US"/>
        </w:rPr>
        <w:t xml:space="preserve"> Handbook of Human </w:t>
      </w:r>
      <w:r w:rsidRPr="00CD7F91">
        <w:rPr>
          <w:noProof/>
          <w:lang w:val="en-US"/>
        </w:rPr>
        <w:t>Factors in Healthcare and Patient Safety</w:t>
      </w:r>
      <w:r w:rsidR="0096059E" w:rsidRPr="00CD7F91">
        <w:rPr>
          <w:noProof/>
          <w:lang w:val="en-US"/>
        </w:rPr>
        <w:t xml:space="preserve">. – </w:t>
      </w:r>
      <w:r w:rsidRPr="00CD7F91">
        <w:rPr>
          <w:noProof/>
          <w:lang w:val="en-US"/>
        </w:rPr>
        <w:t xml:space="preserve">Mahwah: Erlbaum, 2011. </w:t>
      </w:r>
      <w:r w:rsidR="00B27FC8" w:rsidRPr="00CD7F91">
        <w:rPr>
          <w:noProof/>
          <w:lang w:val="en-US"/>
        </w:rPr>
        <w:t xml:space="preserve">– 876 p. </w:t>
      </w:r>
    </w:p>
    <w:p w14:paraId="4449AEB8" w14:textId="09B6CC82" w:rsidR="003C104E" w:rsidRPr="00CD7F91" w:rsidRDefault="003C104E" w:rsidP="00174F94">
      <w:pPr>
        <w:pStyle w:val="a7"/>
        <w:numPr>
          <w:ilvl w:val="0"/>
          <w:numId w:val="24"/>
        </w:numPr>
        <w:tabs>
          <w:tab w:val="left" w:pos="993"/>
          <w:tab w:val="left" w:pos="1276"/>
        </w:tabs>
        <w:spacing w:after="0" w:line="240" w:lineRule="auto"/>
        <w:ind w:left="0" w:firstLine="709"/>
        <w:jc w:val="both"/>
        <w:rPr>
          <w:noProof/>
          <w:lang w:val="en-US"/>
        </w:rPr>
      </w:pPr>
      <w:r w:rsidRPr="00CD7F91">
        <w:rPr>
          <w:noProof/>
          <w:lang w:val="en-US"/>
        </w:rPr>
        <w:t xml:space="preserve">Babbott S., </w:t>
      </w:r>
      <w:r w:rsidR="00085531">
        <w:rPr>
          <w:noProof/>
          <w:lang w:val="en-US"/>
        </w:rPr>
        <w:t>Manwell L.B.</w:t>
      </w:r>
      <w:r w:rsidRPr="00CD7F91">
        <w:rPr>
          <w:noProof/>
          <w:lang w:val="en-US"/>
        </w:rPr>
        <w:t xml:space="preserve"> et al. </w:t>
      </w:r>
      <w:r w:rsidR="00085531" w:rsidRPr="00085531">
        <w:rPr>
          <w:noProof/>
          <w:lang w:val="en-US"/>
        </w:rPr>
        <w:t>Electronic medical records and physician stress in primary care: results from the MEMO Study</w:t>
      </w:r>
      <w:r w:rsidR="0096059E" w:rsidRPr="00CD7F91">
        <w:rPr>
          <w:noProof/>
          <w:lang w:val="en-US"/>
        </w:rPr>
        <w:t xml:space="preserve"> // </w:t>
      </w:r>
      <w:r w:rsidR="00085531" w:rsidRPr="00085531">
        <w:rPr>
          <w:iCs/>
          <w:noProof/>
          <w:lang w:val="en-US"/>
        </w:rPr>
        <w:t xml:space="preserve">J Am Med Inform Assoc. </w:t>
      </w:r>
      <w:r w:rsidR="00085531">
        <w:rPr>
          <w:iCs/>
          <w:noProof/>
          <w:lang w:val="en-US"/>
        </w:rPr>
        <w:t xml:space="preserve">– </w:t>
      </w:r>
      <w:r w:rsidR="00085531" w:rsidRPr="00085531">
        <w:rPr>
          <w:iCs/>
          <w:noProof/>
          <w:lang w:val="en-US"/>
        </w:rPr>
        <w:t>2014</w:t>
      </w:r>
      <w:r w:rsidR="00085531">
        <w:rPr>
          <w:iCs/>
          <w:noProof/>
          <w:lang w:val="en-US"/>
        </w:rPr>
        <w:t>.</w:t>
      </w:r>
      <w:r w:rsidR="00085531" w:rsidRPr="00085531">
        <w:rPr>
          <w:iCs/>
          <w:noProof/>
          <w:lang w:val="en-US"/>
        </w:rPr>
        <w:t xml:space="preserve"> </w:t>
      </w:r>
      <w:r w:rsidR="00085531">
        <w:rPr>
          <w:iCs/>
          <w:noProof/>
          <w:lang w:val="en-US"/>
        </w:rPr>
        <w:t xml:space="preserve">– Vol. </w:t>
      </w:r>
      <w:r w:rsidR="00085531" w:rsidRPr="00085531">
        <w:rPr>
          <w:iCs/>
          <w:noProof/>
          <w:lang w:val="en-US"/>
        </w:rPr>
        <w:t>21</w:t>
      </w:r>
      <w:r w:rsidR="00085531">
        <w:rPr>
          <w:iCs/>
          <w:noProof/>
          <w:lang w:val="en-US"/>
        </w:rPr>
        <w:t xml:space="preserve">, Issue </w:t>
      </w:r>
      <w:r w:rsidR="00085531" w:rsidRPr="00085531">
        <w:rPr>
          <w:iCs/>
          <w:noProof/>
          <w:lang w:val="en-US"/>
        </w:rPr>
        <w:t>e1</w:t>
      </w:r>
      <w:r w:rsidR="00085531">
        <w:rPr>
          <w:iCs/>
          <w:noProof/>
          <w:lang w:val="en-US"/>
        </w:rPr>
        <w:t xml:space="preserve">. – P. </w:t>
      </w:r>
      <w:r w:rsidR="00085531" w:rsidRPr="00085531">
        <w:rPr>
          <w:iCs/>
          <w:noProof/>
          <w:lang w:val="en-US"/>
        </w:rPr>
        <w:t>e100-</w:t>
      </w:r>
      <w:r w:rsidR="00085531">
        <w:rPr>
          <w:iCs/>
          <w:noProof/>
          <w:lang w:val="en-US"/>
        </w:rPr>
        <w:t>e10</w:t>
      </w:r>
      <w:r w:rsidR="00085531" w:rsidRPr="00085531">
        <w:rPr>
          <w:iCs/>
          <w:noProof/>
          <w:lang w:val="en-US"/>
        </w:rPr>
        <w:t xml:space="preserve">6. </w:t>
      </w:r>
    </w:p>
    <w:p w14:paraId="42C119DE" w14:textId="1AB7705D" w:rsidR="003C104E" w:rsidRPr="0096059E" w:rsidRDefault="003C104E" w:rsidP="00174F94">
      <w:pPr>
        <w:pStyle w:val="a7"/>
        <w:numPr>
          <w:ilvl w:val="0"/>
          <w:numId w:val="24"/>
        </w:numPr>
        <w:tabs>
          <w:tab w:val="left" w:pos="993"/>
          <w:tab w:val="left" w:pos="1276"/>
        </w:tabs>
        <w:spacing w:after="0" w:line="240" w:lineRule="auto"/>
        <w:ind w:left="0" w:firstLine="709"/>
        <w:jc w:val="both"/>
        <w:rPr>
          <w:rStyle w:val="ab"/>
          <w:noProof/>
          <w:color w:val="auto"/>
          <w:u w:val="none"/>
          <w:lang w:val="en-US"/>
        </w:rPr>
      </w:pPr>
      <w:r w:rsidRPr="000C2178">
        <w:rPr>
          <w:noProof/>
          <w:lang w:val="en-US"/>
        </w:rPr>
        <w:t>Peckam C. Physician Burnout: It Just Keeps Getting Worse</w:t>
      </w:r>
      <w:r w:rsidR="0096059E">
        <w:rPr>
          <w:noProof/>
          <w:lang w:val="en-US"/>
        </w:rPr>
        <w:t xml:space="preserve"> //</w:t>
      </w:r>
      <w:r w:rsidRPr="000C2178">
        <w:rPr>
          <w:noProof/>
          <w:lang w:val="en-US"/>
        </w:rPr>
        <w:t xml:space="preserve"> </w:t>
      </w:r>
      <w:hyperlink r:id="rId32" w:history="1">
        <w:r w:rsidRPr="0096059E">
          <w:rPr>
            <w:rStyle w:val="ab"/>
            <w:noProof/>
            <w:color w:val="auto"/>
            <w:u w:val="none"/>
            <w:lang w:val="en-US"/>
          </w:rPr>
          <w:t>https://www.medscape.com/viewarticle/838437</w:t>
        </w:r>
      </w:hyperlink>
      <w:r w:rsidR="0096059E" w:rsidRPr="0096059E">
        <w:rPr>
          <w:rStyle w:val="ab"/>
          <w:noProof/>
          <w:color w:val="auto"/>
          <w:u w:val="none"/>
          <w:lang w:val="en-US"/>
        </w:rPr>
        <w:t>. 25.08.2020.</w:t>
      </w:r>
    </w:p>
    <w:p w14:paraId="0FEAAA42" w14:textId="6ECAF410"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Henson J.W. Reducing Physician Burnout through Engagement</w:t>
      </w:r>
      <w:r w:rsidR="000928A2">
        <w:rPr>
          <w:noProof/>
          <w:lang w:val="en-US"/>
        </w:rPr>
        <w:t xml:space="preserve"> </w:t>
      </w:r>
      <w:r w:rsidRPr="000C2178">
        <w:rPr>
          <w:noProof/>
          <w:lang w:val="en-US"/>
        </w:rPr>
        <w:t>// Journal of Healthcare Management</w:t>
      </w:r>
      <w:r w:rsidR="000928A2">
        <w:rPr>
          <w:noProof/>
          <w:lang w:val="en-US"/>
        </w:rPr>
        <w:t xml:space="preserve">. – 2016. – Vol. 61, Issue 2. – P. </w:t>
      </w:r>
      <w:r w:rsidRPr="000C2178">
        <w:rPr>
          <w:noProof/>
          <w:lang w:val="en-US"/>
        </w:rPr>
        <w:t>86-89.</w:t>
      </w:r>
    </w:p>
    <w:p w14:paraId="389256AE" w14:textId="619E2478"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Roberts D., Cannon K., Wellik K.</w:t>
      </w:r>
      <w:r w:rsidR="000928A2">
        <w:rPr>
          <w:noProof/>
          <w:lang w:val="en-US"/>
        </w:rPr>
        <w:t xml:space="preserve"> et al. </w:t>
      </w:r>
      <w:r w:rsidRPr="000C2178">
        <w:rPr>
          <w:noProof/>
          <w:lang w:val="en-US"/>
        </w:rPr>
        <w:t>Burnout in inpatient- based versus outpatient- based physicians: a systematic review and meta-analysis</w:t>
      </w:r>
      <w:r w:rsidR="000928A2">
        <w:rPr>
          <w:noProof/>
          <w:lang w:val="en-US"/>
        </w:rPr>
        <w:t xml:space="preserve"> //</w:t>
      </w:r>
      <w:r w:rsidRPr="000C2178">
        <w:rPr>
          <w:noProof/>
          <w:lang w:val="en-US"/>
        </w:rPr>
        <w:t xml:space="preserve"> </w:t>
      </w:r>
      <w:r w:rsidRPr="000C2178">
        <w:rPr>
          <w:iCs/>
          <w:noProof/>
          <w:lang w:val="en-US"/>
        </w:rPr>
        <w:t xml:space="preserve">Journal of Hospital Medicine. </w:t>
      </w:r>
      <w:r w:rsidR="000928A2">
        <w:rPr>
          <w:iCs/>
          <w:noProof/>
          <w:lang w:val="en-US"/>
        </w:rPr>
        <w:t xml:space="preserve">– 2013. – Vol. </w:t>
      </w:r>
      <w:r w:rsidRPr="000C2178">
        <w:rPr>
          <w:noProof/>
          <w:lang w:val="en-US"/>
        </w:rPr>
        <w:t>8</w:t>
      </w:r>
      <w:r w:rsidR="000928A2">
        <w:rPr>
          <w:noProof/>
          <w:lang w:val="en-US"/>
        </w:rPr>
        <w:t xml:space="preserve">, Issue </w:t>
      </w:r>
      <w:r w:rsidRPr="000C2178">
        <w:rPr>
          <w:noProof/>
          <w:lang w:val="en-US"/>
        </w:rPr>
        <w:t>11</w:t>
      </w:r>
      <w:r w:rsidR="000928A2">
        <w:rPr>
          <w:noProof/>
          <w:lang w:val="en-US"/>
        </w:rPr>
        <w:t xml:space="preserve">. – P. </w:t>
      </w:r>
      <w:r w:rsidRPr="000C2178">
        <w:rPr>
          <w:noProof/>
          <w:lang w:val="en-US"/>
        </w:rPr>
        <w:t>653-664.</w:t>
      </w:r>
    </w:p>
    <w:p w14:paraId="61142D99" w14:textId="411CFF0D"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Maslach C., Schaufeli W.B., Leiter M.P</w:t>
      </w:r>
      <w:r w:rsidR="000928A2">
        <w:rPr>
          <w:noProof/>
          <w:lang w:val="en-US"/>
        </w:rPr>
        <w:t>.</w:t>
      </w:r>
      <w:r w:rsidRPr="000C2178">
        <w:rPr>
          <w:noProof/>
          <w:lang w:val="en-US"/>
        </w:rPr>
        <w:t xml:space="preserve"> Job Burnout </w:t>
      </w:r>
      <w:r w:rsidR="000928A2">
        <w:rPr>
          <w:noProof/>
          <w:lang w:val="en-US"/>
        </w:rPr>
        <w:t xml:space="preserve">// </w:t>
      </w:r>
      <w:r w:rsidRPr="000C2178">
        <w:rPr>
          <w:iCs/>
          <w:noProof/>
          <w:lang w:val="en-US"/>
        </w:rPr>
        <w:t>Annual Review of Psychology</w:t>
      </w:r>
      <w:r w:rsidR="000928A2">
        <w:rPr>
          <w:iCs/>
          <w:noProof/>
          <w:lang w:val="en-US"/>
        </w:rPr>
        <w:t xml:space="preserve">. – 2001. – Vol. 52. – P. </w:t>
      </w:r>
      <w:r w:rsidRPr="000C2178">
        <w:rPr>
          <w:noProof/>
          <w:lang w:val="en-US"/>
        </w:rPr>
        <w:t>397-422.</w:t>
      </w:r>
    </w:p>
    <w:p w14:paraId="5E261EFF" w14:textId="24241632"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Manomenidis G., Panagopoulou E., Montgomery A. The ‘switch off’ model: Strategies used to mentally prepare and disengage from work</w:t>
      </w:r>
      <w:r w:rsidR="000928A2">
        <w:rPr>
          <w:noProof/>
          <w:lang w:val="en-US"/>
        </w:rPr>
        <w:t xml:space="preserve"> //</w:t>
      </w:r>
      <w:r w:rsidRPr="000C2178">
        <w:rPr>
          <w:noProof/>
          <w:lang w:val="en-US"/>
        </w:rPr>
        <w:t xml:space="preserve"> </w:t>
      </w:r>
      <w:r w:rsidRPr="000C2178">
        <w:rPr>
          <w:iCs/>
          <w:noProof/>
          <w:lang w:val="en-US"/>
        </w:rPr>
        <w:t>International Journal of Nursing Practice</w:t>
      </w:r>
      <w:r w:rsidR="000928A2">
        <w:rPr>
          <w:iCs/>
          <w:noProof/>
          <w:lang w:val="en-US"/>
        </w:rPr>
        <w:t xml:space="preserve">. – 2016. – Vol. </w:t>
      </w:r>
      <w:r w:rsidRPr="000C2178">
        <w:rPr>
          <w:noProof/>
          <w:lang w:val="en-US"/>
        </w:rPr>
        <w:t>22</w:t>
      </w:r>
      <w:r w:rsidR="000928A2">
        <w:rPr>
          <w:noProof/>
          <w:lang w:val="en-US"/>
        </w:rPr>
        <w:t xml:space="preserve">. – P. </w:t>
      </w:r>
      <w:r w:rsidRPr="000C2178">
        <w:rPr>
          <w:noProof/>
          <w:lang w:val="en-US"/>
        </w:rPr>
        <w:t>356-</w:t>
      </w:r>
      <w:r w:rsidR="000928A2">
        <w:rPr>
          <w:noProof/>
          <w:lang w:val="en-US"/>
        </w:rPr>
        <w:t>3</w:t>
      </w:r>
      <w:r w:rsidRPr="000C2178">
        <w:rPr>
          <w:noProof/>
          <w:lang w:val="en-US"/>
        </w:rPr>
        <w:t>63.</w:t>
      </w:r>
    </w:p>
    <w:p w14:paraId="4429BAA8" w14:textId="62747F51" w:rsidR="000C2178" w:rsidRPr="00D250DC"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Pejuškoviü B., Leþiü-Toševiü D., Priebe S.</w:t>
      </w:r>
      <w:r w:rsidR="000928A2">
        <w:rPr>
          <w:noProof/>
          <w:lang w:val="en-US"/>
        </w:rPr>
        <w:t xml:space="preserve"> et al. </w:t>
      </w:r>
      <w:r w:rsidRPr="000C2178">
        <w:rPr>
          <w:noProof/>
          <w:lang w:val="en-US"/>
        </w:rPr>
        <w:t>Burnout syndrome among physicians– the role of personality dimensions and coping strategies</w:t>
      </w:r>
      <w:r w:rsidR="000928A2">
        <w:rPr>
          <w:noProof/>
          <w:lang w:val="en-US"/>
        </w:rPr>
        <w:t xml:space="preserve"> //</w:t>
      </w:r>
      <w:r w:rsidRPr="000C2178">
        <w:rPr>
          <w:noProof/>
          <w:lang w:val="en-US"/>
        </w:rPr>
        <w:t xml:space="preserve"> </w:t>
      </w:r>
      <w:r w:rsidRPr="000C2178">
        <w:rPr>
          <w:iCs/>
          <w:noProof/>
          <w:lang w:val="en-US"/>
        </w:rPr>
        <w:t>Psychiatry of Danub</w:t>
      </w:r>
      <w:r w:rsidR="000928A2">
        <w:rPr>
          <w:iCs/>
          <w:noProof/>
          <w:lang w:val="en-US"/>
        </w:rPr>
        <w:t xml:space="preserve">. – 2011. – Vol. </w:t>
      </w:r>
      <w:r w:rsidRPr="000C2178">
        <w:rPr>
          <w:noProof/>
          <w:lang w:val="en-US"/>
        </w:rPr>
        <w:t>23</w:t>
      </w:r>
      <w:r w:rsidR="000928A2">
        <w:rPr>
          <w:noProof/>
          <w:lang w:val="en-US"/>
        </w:rPr>
        <w:t xml:space="preserve">. – P. </w:t>
      </w:r>
      <w:r w:rsidRPr="000C2178">
        <w:rPr>
          <w:noProof/>
          <w:lang w:val="en-US"/>
        </w:rPr>
        <w:t>389-</w:t>
      </w:r>
      <w:r w:rsidR="000928A2">
        <w:rPr>
          <w:noProof/>
          <w:lang w:val="en-US"/>
        </w:rPr>
        <w:t>3</w:t>
      </w:r>
      <w:r w:rsidRPr="000C2178">
        <w:rPr>
          <w:noProof/>
          <w:lang w:val="en-US"/>
        </w:rPr>
        <w:t>95.</w:t>
      </w:r>
    </w:p>
    <w:p w14:paraId="2C7E3779" w14:textId="6A05E9B7"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Pisanti R., van der Doef M., Maes S.</w:t>
      </w:r>
      <w:r w:rsidR="000928A2">
        <w:rPr>
          <w:noProof/>
          <w:lang w:val="en-US"/>
        </w:rPr>
        <w:t xml:space="preserve"> et al. </w:t>
      </w:r>
      <w:r w:rsidRPr="000C2178">
        <w:rPr>
          <w:noProof/>
          <w:lang w:val="en-US"/>
        </w:rPr>
        <w:t>How Changes in Psychosocial Job Charac- teristics Impact Burnout in Nurses: A Longitudinal Analysis</w:t>
      </w:r>
      <w:r w:rsidR="000928A2">
        <w:rPr>
          <w:noProof/>
          <w:lang w:val="en-US"/>
        </w:rPr>
        <w:t xml:space="preserve"> //</w:t>
      </w:r>
      <w:r w:rsidRPr="000C2178">
        <w:rPr>
          <w:noProof/>
          <w:lang w:val="en-US"/>
        </w:rPr>
        <w:t xml:space="preserve"> </w:t>
      </w:r>
      <w:r w:rsidRPr="000C2178">
        <w:rPr>
          <w:iCs/>
          <w:noProof/>
          <w:lang w:val="en-US"/>
        </w:rPr>
        <w:t>Front Psychology</w:t>
      </w:r>
      <w:r w:rsidR="000928A2">
        <w:rPr>
          <w:iCs/>
          <w:noProof/>
          <w:lang w:val="en-US"/>
        </w:rPr>
        <w:t xml:space="preserve">. – 2016. – Vol. 7. – P. </w:t>
      </w:r>
      <w:r w:rsidRPr="000C2178">
        <w:rPr>
          <w:noProof/>
          <w:lang w:val="en-US"/>
        </w:rPr>
        <w:t xml:space="preserve">1-9. </w:t>
      </w:r>
    </w:p>
    <w:p w14:paraId="0122FA9F" w14:textId="2B7937BD"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Quenot J</w:t>
      </w:r>
      <w:r w:rsidR="000928A2">
        <w:rPr>
          <w:noProof/>
          <w:lang w:val="en-US"/>
        </w:rPr>
        <w:t>.</w:t>
      </w:r>
      <w:r w:rsidRPr="000C2178">
        <w:rPr>
          <w:noProof/>
          <w:lang w:val="en-US"/>
        </w:rPr>
        <w:t>P</w:t>
      </w:r>
      <w:r w:rsidR="000928A2">
        <w:rPr>
          <w:noProof/>
          <w:lang w:val="en-US"/>
        </w:rPr>
        <w:t>.</w:t>
      </w:r>
      <w:r w:rsidRPr="000C2178">
        <w:rPr>
          <w:noProof/>
          <w:lang w:val="en-US"/>
        </w:rPr>
        <w:t>, Rigaud J</w:t>
      </w:r>
      <w:r w:rsidR="000928A2">
        <w:rPr>
          <w:noProof/>
          <w:lang w:val="en-US"/>
        </w:rPr>
        <w:t>.</w:t>
      </w:r>
      <w:r w:rsidRPr="000C2178">
        <w:rPr>
          <w:noProof/>
          <w:lang w:val="en-US"/>
        </w:rPr>
        <w:t>P</w:t>
      </w:r>
      <w:r w:rsidR="000928A2">
        <w:rPr>
          <w:noProof/>
          <w:lang w:val="en-US"/>
        </w:rPr>
        <w:t>.</w:t>
      </w:r>
      <w:r w:rsidRPr="000C2178">
        <w:rPr>
          <w:noProof/>
          <w:lang w:val="en-US"/>
        </w:rPr>
        <w:t>, Prin S</w:t>
      </w:r>
      <w:r w:rsidR="000928A2">
        <w:rPr>
          <w:noProof/>
          <w:lang w:val="en-US"/>
        </w:rPr>
        <w:t xml:space="preserve">. </w:t>
      </w:r>
      <w:r w:rsidRPr="000C2178">
        <w:rPr>
          <w:noProof/>
          <w:lang w:val="en-US"/>
        </w:rPr>
        <w:t>et al. Suffering among carers working in critical care can be reduced by an intensive communication strategy on end-of-life practices</w:t>
      </w:r>
      <w:r w:rsidR="000928A2">
        <w:rPr>
          <w:noProof/>
          <w:lang w:val="en-US"/>
        </w:rPr>
        <w:t xml:space="preserve"> // </w:t>
      </w:r>
      <w:r w:rsidRPr="000C2178">
        <w:rPr>
          <w:iCs/>
          <w:noProof/>
          <w:lang w:val="en-US"/>
        </w:rPr>
        <w:t>Intensive Care Medicine</w:t>
      </w:r>
      <w:r w:rsidR="000928A2">
        <w:rPr>
          <w:iCs/>
          <w:noProof/>
          <w:lang w:val="en-US"/>
        </w:rPr>
        <w:t xml:space="preserve">. – 2012. – </w:t>
      </w:r>
      <w:r w:rsidR="000928A2">
        <w:rPr>
          <w:noProof/>
          <w:lang w:val="en-US"/>
        </w:rPr>
        <w:t>Vol</w:t>
      </w:r>
      <w:r w:rsidRPr="000C2178">
        <w:rPr>
          <w:noProof/>
          <w:lang w:val="en-US"/>
        </w:rPr>
        <w:t>. 38</w:t>
      </w:r>
      <w:r w:rsidR="000928A2">
        <w:rPr>
          <w:noProof/>
          <w:lang w:val="en-US"/>
        </w:rPr>
        <w:t xml:space="preserve">. – P. </w:t>
      </w:r>
      <w:r w:rsidRPr="000C2178">
        <w:rPr>
          <w:noProof/>
          <w:lang w:val="en-US"/>
        </w:rPr>
        <w:t xml:space="preserve">55-61. </w:t>
      </w:r>
    </w:p>
    <w:p w14:paraId="35F55B30" w14:textId="10154460"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Цыганкова</w:t>
      </w:r>
      <w:r w:rsidRPr="000928A2">
        <w:rPr>
          <w:noProof/>
        </w:rPr>
        <w:t xml:space="preserve"> </w:t>
      </w:r>
      <w:r w:rsidRPr="000C2178">
        <w:rPr>
          <w:noProof/>
        </w:rPr>
        <w:t>И</w:t>
      </w:r>
      <w:r w:rsidRPr="000928A2">
        <w:rPr>
          <w:noProof/>
        </w:rPr>
        <w:t>.</w:t>
      </w:r>
      <w:r w:rsidRPr="000C2178">
        <w:rPr>
          <w:noProof/>
        </w:rPr>
        <w:t>В</w:t>
      </w:r>
      <w:r w:rsidRPr="000928A2">
        <w:rPr>
          <w:noProof/>
        </w:rPr>
        <w:t xml:space="preserve">. </w:t>
      </w:r>
      <w:r w:rsidRPr="000C2178">
        <w:rPr>
          <w:noProof/>
        </w:rPr>
        <w:t>Современные</w:t>
      </w:r>
      <w:r w:rsidRPr="000928A2">
        <w:rPr>
          <w:noProof/>
        </w:rPr>
        <w:t xml:space="preserve"> </w:t>
      </w:r>
      <w:r w:rsidRPr="000C2178">
        <w:rPr>
          <w:noProof/>
        </w:rPr>
        <w:t>взгляды</w:t>
      </w:r>
      <w:r w:rsidRPr="000928A2">
        <w:rPr>
          <w:noProof/>
        </w:rPr>
        <w:t xml:space="preserve"> </w:t>
      </w:r>
      <w:r w:rsidRPr="000C2178">
        <w:rPr>
          <w:noProof/>
        </w:rPr>
        <w:t>на</w:t>
      </w:r>
      <w:r w:rsidRPr="000928A2">
        <w:rPr>
          <w:noProof/>
        </w:rPr>
        <w:t xml:space="preserve"> </w:t>
      </w:r>
      <w:r w:rsidRPr="000C2178">
        <w:rPr>
          <w:noProof/>
        </w:rPr>
        <w:t>проблему</w:t>
      </w:r>
      <w:r w:rsidRPr="000928A2">
        <w:rPr>
          <w:noProof/>
        </w:rPr>
        <w:t xml:space="preserve"> </w:t>
      </w:r>
      <w:r w:rsidRPr="000C2178">
        <w:rPr>
          <w:noProof/>
        </w:rPr>
        <w:t>качества</w:t>
      </w:r>
      <w:r w:rsidRPr="000928A2">
        <w:rPr>
          <w:noProof/>
        </w:rPr>
        <w:t xml:space="preserve"> </w:t>
      </w:r>
      <w:r w:rsidRPr="000C2178">
        <w:rPr>
          <w:noProof/>
        </w:rPr>
        <w:t>трудовой</w:t>
      </w:r>
      <w:r w:rsidRPr="000928A2">
        <w:rPr>
          <w:noProof/>
        </w:rPr>
        <w:t xml:space="preserve"> </w:t>
      </w:r>
      <w:r w:rsidRPr="000C2178">
        <w:rPr>
          <w:noProof/>
        </w:rPr>
        <w:t>жизни</w:t>
      </w:r>
      <w:r w:rsidR="001D4352" w:rsidRPr="000928A2">
        <w:rPr>
          <w:noProof/>
        </w:rPr>
        <w:t xml:space="preserve"> //</w:t>
      </w:r>
      <w:r w:rsidRPr="000928A2">
        <w:rPr>
          <w:noProof/>
        </w:rPr>
        <w:t xml:space="preserve"> </w:t>
      </w:r>
      <w:r w:rsidRPr="000C2178">
        <w:rPr>
          <w:iCs/>
          <w:noProof/>
        </w:rPr>
        <w:t>Вестник</w:t>
      </w:r>
      <w:r w:rsidRPr="000928A2">
        <w:rPr>
          <w:iCs/>
          <w:noProof/>
        </w:rPr>
        <w:t xml:space="preserve"> </w:t>
      </w:r>
      <w:r w:rsidRPr="000C2178">
        <w:rPr>
          <w:iCs/>
          <w:noProof/>
        </w:rPr>
        <w:t>Челябинского</w:t>
      </w:r>
      <w:r w:rsidR="001D4352" w:rsidRPr="000928A2">
        <w:rPr>
          <w:iCs/>
          <w:noProof/>
        </w:rPr>
        <w:t xml:space="preserve"> </w:t>
      </w:r>
      <w:r w:rsidR="001D4352">
        <w:rPr>
          <w:iCs/>
          <w:noProof/>
        </w:rPr>
        <w:t>государственного</w:t>
      </w:r>
      <w:r w:rsidR="001D4352" w:rsidRPr="000928A2">
        <w:rPr>
          <w:iCs/>
          <w:noProof/>
        </w:rPr>
        <w:t xml:space="preserve"> </w:t>
      </w:r>
      <w:r w:rsidR="001D4352">
        <w:rPr>
          <w:iCs/>
          <w:noProof/>
        </w:rPr>
        <w:t>университета</w:t>
      </w:r>
      <w:r w:rsidR="001D4352" w:rsidRPr="000928A2">
        <w:rPr>
          <w:iCs/>
          <w:noProof/>
        </w:rPr>
        <w:t xml:space="preserve">. – </w:t>
      </w:r>
      <w:r w:rsidR="001D4352">
        <w:rPr>
          <w:iCs/>
          <w:noProof/>
        </w:rPr>
        <w:t xml:space="preserve">2008. – </w:t>
      </w:r>
      <w:r w:rsidR="001D4352">
        <w:rPr>
          <w:noProof/>
        </w:rPr>
        <w:t>№</w:t>
      </w:r>
      <w:r w:rsidRPr="000C2178">
        <w:rPr>
          <w:noProof/>
        </w:rPr>
        <w:t>19(120)</w:t>
      </w:r>
      <w:r w:rsidR="001D4352">
        <w:rPr>
          <w:noProof/>
        </w:rPr>
        <w:t xml:space="preserve">. – С. </w:t>
      </w:r>
      <w:r w:rsidRPr="000C2178">
        <w:rPr>
          <w:noProof/>
        </w:rPr>
        <w:t>134-141.</w:t>
      </w:r>
    </w:p>
    <w:p w14:paraId="20B80779" w14:textId="58ED241A"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Янковская В.И. Основные составляющие качества трудовой жизни</w:t>
      </w:r>
      <w:r w:rsidR="001D4352">
        <w:rPr>
          <w:noProof/>
        </w:rPr>
        <w:t xml:space="preserve"> //</w:t>
      </w:r>
      <w:r w:rsidRPr="000C2178">
        <w:rPr>
          <w:noProof/>
        </w:rPr>
        <w:t xml:space="preserve"> </w:t>
      </w:r>
      <w:r w:rsidRPr="000C2178">
        <w:rPr>
          <w:iCs/>
          <w:noProof/>
        </w:rPr>
        <w:t>Стандарты и качество</w:t>
      </w:r>
      <w:r w:rsidR="001D4352">
        <w:rPr>
          <w:iCs/>
          <w:noProof/>
        </w:rPr>
        <w:t xml:space="preserve">. – 2003. – </w:t>
      </w:r>
      <w:r w:rsidRPr="000C2178">
        <w:rPr>
          <w:noProof/>
        </w:rPr>
        <w:t>№2</w:t>
      </w:r>
      <w:r w:rsidR="001D4352">
        <w:rPr>
          <w:noProof/>
        </w:rPr>
        <w:t xml:space="preserve">. – </w:t>
      </w:r>
      <w:r w:rsidRPr="000C2178">
        <w:rPr>
          <w:noProof/>
        </w:rPr>
        <w:t>С. 46-48.</w:t>
      </w:r>
    </w:p>
    <w:p w14:paraId="5AEC0B66" w14:textId="4D29B5F2" w:rsidR="000C2178" w:rsidRPr="00D250DC"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Herzberg</w:t>
      </w:r>
      <w:r w:rsidRPr="00D250DC">
        <w:rPr>
          <w:noProof/>
          <w:lang w:val="en-US"/>
        </w:rPr>
        <w:t xml:space="preserve"> </w:t>
      </w:r>
      <w:r w:rsidRPr="000C2178">
        <w:rPr>
          <w:noProof/>
          <w:lang w:val="en-US"/>
        </w:rPr>
        <w:t>F</w:t>
      </w:r>
      <w:r w:rsidRPr="00D250DC">
        <w:rPr>
          <w:noProof/>
          <w:lang w:val="en-US"/>
        </w:rPr>
        <w:t xml:space="preserve">., </w:t>
      </w:r>
      <w:r w:rsidRPr="000C2178">
        <w:rPr>
          <w:noProof/>
          <w:lang w:val="en-US"/>
        </w:rPr>
        <w:t>Mausner B.</w:t>
      </w:r>
      <w:r w:rsidR="000928A2">
        <w:rPr>
          <w:noProof/>
          <w:lang w:val="en-US"/>
        </w:rPr>
        <w:t>,</w:t>
      </w:r>
      <w:r w:rsidRPr="000C2178">
        <w:rPr>
          <w:noProof/>
          <w:lang w:val="en-US"/>
        </w:rPr>
        <w:t xml:space="preserve"> Snyderman B.B.</w:t>
      </w:r>
      <w:r w:rsidR="000928A2">
        <w:rPr>
          <w:noProof/>
          <w:lang w:val="en-US"/>
        </w:rPr>
        <w:t xml:space="preserve"> The </w:t>
      </w:r>
      <w:r w:rsidRPr="000C2178">
        <w:rPr>
          <w:noProof/>
          <w:lang w:val="en-US"/>
        </w:rPr>
        <w:t>Motivation to Work</w:t>
      </w:r>
      <w:r w:rsidR="000928A2">
        <w:rPr>
          <w:noProof/>
          <w:lang w:val="en-US"/>
        </w:rPr>
        <w:t>. – NY.:</w:t>
      </w:r>
      <w:r w:rsidRPr="000C2178">
        <w:rPr>
          <w:noProof/>
          <w:lang w:val="en-US"/>
        </w:rPr>
        <w:t xml:space="preserve"> John Wiley and Sons Inc., </w:t>
      </w:r>
      <w:r w:rsidR="000928A2">
        <w:rPr>
          <w:noProof/>
          <w:lang w:val="en-US"/>
        </w:rPr>
        <w:t>2011.</w:t>
      </w:r>
      <w:r w:rsidRPr="000C2178">
        <w:rPr>
          <w:noProof/>
          <w:lang w:val="en-US"/>
        </w:rPr>
        <w:t xml:space="preserve"> </w:t>
      </w:r>
      <w:r w:rsidR="000928A2">
        <w:rPr>
          <w:noProof/>
          <w:lang w:val="en-US"/>
        </w:rPr>
        <w:t xml:space="preserve">– </w:t>
      </w:r>
      <w:r w:rsidRPr="000C2178">
        <w:rPr>
          <w:noProof/>
          <w:lang w:val="en-US"/>
        </w:rPr>
        <w:t>1</w:t>
      </w:r>
      <w:r w:rsidR="000928A2">
        <w:rPr>
          <w:noProof/>
          <w:lang w:val="en-US"/>
        </w:rPr>
        <w:t>80</w:t>
      </w:r>
      <w:r w:rsidRPr="000C2178">
        <w:rPr>
          <w:noProof/>
          <w:lang w:val="en-US"/>
        </w:rPr>
        <w:t xml:space="preserve"> p.</w:t>
      </w:r>
    </w:p>
    <w:p w14:paraId="40F7D3ED" w14:textId="393D682A"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Герцберг Ф., Моснер Б., Блох Б. Мотивация к работе</w:t>
      </w:r>
      <w:r w:rsidR="001D4352">
        <w:rPr>
          <w:noProof/>
        </w:rPr>
        <w:t xml:space="preserve"> / </w:t>
      </w:r>
      <w:r w:rsidR="001D4352" w:rsidRPr="000C2178">
        <w:rPr>
          <w:noProof/>
        </w:rPr>
        <w:t>пер</w:t>
      </w:r>
      <w:r w:rsidRPr="000C2178">
        <w:rPr>
          <w:noProof/>
        </w:rPr>
        <w:t xml:space="preserve">. с англ. </w:t>
      </w:r>
      <w:r w:rsidR="001D4352">
        <w:rPr>
          <w:noProof/>
        </w:rPr>
        <w:t xml:space="preserve">– </w:t>
      </w:r>
      <w:r w:rsidRPr="000C2178">
        <w:rPr>
          <w:noProof/>
        </w:rPr>
        <w:t>М</w:t>
      </w:r>
      <w:r w:rsidR="001D4352">
        <w:rPr>
          <w:noProof/>
        </w:rPr>
        <w:t>.</w:t>
      </w:r>
      <w:r w:rsidRPr="000C2178">
        <w:rPr>
          <w:noProof/>
        </w:rPr>
        <w:t>: Вершина, 2007</w:t>
      </w:r>
      <w:r w:rsidR="001D4352">
        <w:rPr>
          <w:noProof/>
        </w:rPr>
        <w:t>.</w:t>
      </w:r>
      <w:r w:rsidRPr="000C2178">
        <w:rPr>
          <w:noProof/>
        </w:rPr>
        <w:t xml:space="preserve"> </w:t>
      </w:r>
      <w:r w:rsidR="001D4352">
        <w:rPr>
          <w:noProof/>
        </w:rPr>
        <w:t xml:space="preserve">– </w:t>
      </w:r>
      <w:r w:rsidRPr="000C2178">
        <w:rPr>
          <w:noProof/>
        </w:rPr>
        <w:t>240 с.</w:t>
      </w:r>
    </w:p>
    <w:p w14:paraId="7E89F725" w14:textId="7CC1D1DD"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Маляков. П.Л. Труд педагога: анализ подходов к понятию удовлетворенности трудом</w:t>
      </w:r>
      <w:r w:rsidR="001D4352">
        <w:rPr>
          <w:noProof/>
        </w:rPr>
        <w:t xml:space="preserve"> //</w:t>
      </w:r>
      <w:r w:rsidRPr="000C2178">
        <w:rPr>
          <w:noProof/>
        </w:rPr>
        <w:t xml:space="preserve"> </w:t>
      </w:r>
      <w:r w:rsidRPr="000C2178">
        <w:rPr>
          <w:iCs/>
          <w:noProof/>
        </w:rPr>
        <w:t>Актуальные направления научных исследований: от теории к практике.</w:t>
      </w:r>
      <w:r w:rsidR="001D4352">
        <w:rPr>
          <w:iCs/>
          <w:noProof/>
        </w:rPr>
        <w:t xml:space="preserve"> – 2015. – </w:t>
      </w:r>
      <w:r w:rsidR="001D4352">
        <w:rPr>
          <w:noProof/>
        </w:rPr>
        <w:t xml:space="preserve">№1. – </w:t>
      </w:r>
      <w:r w:rsidRPr="000C2178">
        <w:rPr>
          <w:noProof/>
        </w:rPr>
        <w:t>С. 195-197.</w:t>
      </w:r>
    </w:p>
    <w:p w14:paraId="0DDB54A9" w14:textId="7D336D50"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Заруцкая Е.А.</w:t>
      </w:r>
      <w:r w:rsidR="001D4352">
        <w:rPr>
          <w:noProof/>
        </w:rPr>
        <w:t xml:space="preserve"> </w:t>
      </w:r>
      <w:r w:rsidR="001D4352" w:rsidRPr="000C2178">
        <w:rPr>
          <w:iCs/>
          <w:noProof/>
        </w:rPr>
        <w:t>Методы и инструменты исследования мотивации трудовой деятельности персонала организации</w:t>
      </w:r>
      <w:r w:rsidR="001D4352" w:rsidRPr="000C2178">
        <w:rPr>
          <w:noProof/>
        </w:rPr>
        <w:t xml:space="preserve"> </w:t>
      </w:r>
      <w:r w:rsidR="001D4352">
        <w:rPr>
          <w:noProof/>
        </w:rPr>
        <w:t xml:space="preserve">// </w:t>
      </w:r>
      <w:r w:rsidR="001D4352" w:rsidRPr="000C2178">
        <w:rPr>
          <w:iCs/>
          <w:noProof/>
        </w:rPr>
        <w:t>Актуальные проблемы управления: теория и практика</w:t>
      </w:r>
      <w:r w:rsidR="001D4352">
        <w:rPr>
          <w:iCs/>
          <w:noProof/>
        </w:rPr>
        <w:t>:</w:t>
      </w:r>
      <w:r w:rsidR="001D4352" w:rsidRPr="000C2178">
        <w:rPr>
          <w:noProof/>
        </w:rPr>
        <w:t xml:space="preserve"> матер</w:t>
      </w:r>
      <w:r w:rsidR="001D4352">
        <w:rPr>
          <w:noProof/>
        </w:rPr>
        <w:t>. 3-й</w:t>
      </w:r>
      <w:r w:rsidRPr="000C2178">
        <w:rPr>
          <w:noProof/>
        </w:rPr>
        <w:t xml:space="preserve"> </w:t>
      </w:r>
      <w:r w:rsidR="001D4352" w:rsidRPr="000C2178">
        <w:rPr>
          <w:noProof/>
        </w:rPr>
        <w:t>междунар</w:t>
      </w:r>
      <w:r w:rsidR="001D4352">
        <w:rPr>
          <w:noProof/>
        </w:rPr>
        <w:t>.</w:t>
      </w:r>
      <w:r w:rsidR="001D4352" w:rsidRPr="000C2178">
        <w:rPr>
          <w:noProof/>
        </w:rPr>
        <w:t xml:space="preserve"> </w:t>
      </w:r>
      <w:r w:rsidRPr="000C2178">
        <w:rPr>
          <w:noProof/>
        </w:rPr>
        <w:t>науч</w:t>
      </w:r>
      <w:r w:rsidR="001D4352">
        <w:rPr>
          <w:noProof/>
        </w:rPr>
        <w:t>.</w:t>
      </w:r>
      <w:r w:rsidRPr="000C2178">
        <w:rPr>
          <w:noProof/>
        </w:rPr>
        <w:t>-практ</w:t>
      </w:r>
      <w:r w:rsidR="001D4352">
        <w:rPr>
          <w:noProof/>
        </w:rPr>
        <w:t>.</w:t>
      </w:r>
      <w:r w:rsidRPr="000C2178">
        <w:rPr>
          <w:noProof/>
        </w:rPr>
        <w:t xml:space="preserve"> заоч</w:t>
      </w:r>
      <w:r w:rsidR="001D4352">
        <w:rPr>
          <w:noProof/>
        </w:rPr>
        <w:t>.</w:t>
      </w:r>
      <w:r w:rsidRPr="000C2178">
        <w:rPr>
          <w:noProof/>
        </w:rPr>
        <w:t xml:space="preserve"> конф</w:t>
      </w:r>
      <w:r w:rsidR="001D4352">
        <w:rPr>
          <w:noProof/>
        </w:rPr>
        <w:t xml:space="preserve">. – Твер, </w:t>
      </w:r>
      <w:r w:rsidRPr="000C2178">
        <w:rPr>
          <w:noProof/>
        </w:rPr>
        <w:t xml:space="preserve">2016. </w:t>
      </w:r>
      <w:r w:rsidR="001D4352">
        <w:rPr>
          <w:noProof/>
        </w:rPr>
        <w:t xml:space="preserve">– </w:t>
      </w:r>
      <w:r w:rsidRPr="000C2178">
        <w:rPr>
          <w:noProof/>
        </w:rPr>
        <w:t>С. 109-120.</w:t>
      </w:r>
    </w:p>
    <w:p w14:paraId="7EC64662" w14:textId="1B1BBE6D"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Smith P.S., Kendall L.M., Hulin C.L., The measurement of satisfaction in work and retirement.</w:t>
      </w:r>
      <w:r w:rsidR="00242F8A">
        <w:rPr>
          <w:noProof/>
          <w:lang w:val="en-US"/>
        </w:rPr>
        <w:t xml:space="preserve"> – </w:t>
      </w:r>
      <w:r w:rsidRPr="000C2178">
        <w:rPr>
          <w:noProof/>
          <w:lang w:val="en-US"/>
        </w:rPr>
        <w:t>Chicago</w:t>
      </w:r>
      <w:r w:rsidR="00242F8A">
        <w:rPr>
          <w:noProof/>
          <w:lang w:val="en-US"/>
        </w:rPr>
        <w:t>:</w:t>
      </w:r>
      <w:r w:rsidRPr="000C2178">
        <w:rPr>
          <w:noProof/>
          <w:lang w:val="en-US"/>
        </w:rPr>
        <w:t xml:space="preserve"> Rand McNally, </w:t>
      </w:r>
      <w:r w:rsidR="00242F8A">
        <w:rPr>
          <w:noProof/>
          <w:lang w:val="en-US"/>
        </w:rPr>
        <w:t xml:space="preserve">1969. – 186 </w:t>
      </w:r>
      <w:r w:rsidRPr="000C2178">
        <w:rPr>
          <w:noProof/>
          <w:lang w:val="en-US"/>
        </w:rPr>
        <w:t xml:space="preserve">p. </w:t>
      </w:r>
    </w:p>
    <w:p w14:paraId="17872826" w14:textId="0E673A79"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Scott W.S.</w:t>
      </w:r>
      <w:r w:rsidR="00242F8A">
        <w:rPr>
          <w:noProof/>
          <w:lang w:val="en-US"/>
        </w:rPr>
        <w:t xml:space="preserve"> </w:t>
      </w:r>
      <w:r w:rsidRPr="000C2178">
        <w:rPr>
          <w:noProof/>
          <w:lang w:val="en-US"/>
        </w:rPr>
        <w:t>The development of semantic differential scales admeasures of «morale</w:t>
      </w:r>
      <w:r w:rsidR="00242F8A">
        <w:rPr>
          <w:noProof/>
          <w:lang w:val="en-US"/>
        </w:rPr>
        <w:t xml:space="preserve"> //</w:t>
      </w:r>
      <w:r w:rsidRPr="000C2178">
        <w:rPr>
          <w:noProof/>
          <w:lang w:val="en-US"/>
        </w:rPr>
        <w:t xml:space="preserve"> Personnel Psychology</w:t>
      </w:r>
      <w:r w:rsidR="00242F8A">
        <w:rPr>
          <w:noProof/>
          <w:lang w:val="en-US"/>
        </w:rPr>
        <w:t xml:space="preserve">. – 1967. – </w:t>
      </w:r>
      <w:r w:rsidRPr="000C2178">
        <w:rPr>
          <w:noProof/>
          <w:lang w:val="en-US"/>
        </w:rPr>
        <w:t>Vol. 20</w:t>
      </w:r>
      <w:r w:rsidR="00242F8A">
        <w:rPr>
          <w:noProof/>
          <w:lang w:val="en-US"/>
        </w:rPr>
        <w:t xml:space="preserve">. – P. </w:t>
      </w:r>
      <w:r w:rsidRPr="000C2178">
        <w:rPr>
          <w:noProof/>
          <w:lang w:val="en-US"/>
        </w:rPr>
        <w:t>179</w:t>
      </w:r>
      <w:r w:rsidR="00242F8A">
        <w:rPr>
          <w:noProof/>
          <w:lang w:val="en-US"/>
        </w:rPr>
        <w:t>-</w:t>
      </w:r>
      <w:r w:rsidRPr="000C2178">
        <w:rPr>
          <w:noProof/>
          <w:lang w:val="en-US"/>
        </w:rPr>
        <w:t xml:space="preserve">198. </w:t>
      </w:r>
    </w:p>
    <w:p w14:paraId="371BE7BD" w14:textId="21C41501"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Scott W.S., Rowland R. The generality and significance of semantic differential scales on measures of «morale</w:t>
      </w:r>
      <w:r w:rsidR="00242F8A">
        <w:rPr>
          <w:noProof/>
          <w:lang w:val="en-US"/>
        </w:rPr>
        <w:t xml:space="preserve"> //</w:t>
      </w:r>
      <w:r w:rsidRPr="000C2178">
        <w:rPr>
          <w:noProof/>
          <w:lang w:val="en-US"/>
        </w:rPr>
        <w:t xml:space="preserve"> </w:t>
      </w:r>
      <w:r w:rsidRPr="000C2178">
        <w:rPr>
          <w:iCs/>
          <w:noProof/>
          <w:lang w:val="en-US"/>
        </w:rPr>
        <w:t>Organizational Behavior and Human Performance</w:t>
      </w:r>
      <w:r w:rsidR="00242F8A">
        <w:rPr>
          <w:iCs/>
          <w:noProof/>
          <w:lang w:val="en-US"/>
        </w:rPr>
        <w:t xml:space="preserve">. – 1970. – </w:t>
      </w:r>
      <w:r w:rsidRPr="000C2178">
        <w:rPr>
          <w:noProof/>
          <w:lang w:val="en-US"/>
        </w:rPr>
        <w:t>Vol. 5</w:t>
      </w:r>
      <w:r w:rsidR="00242F8A">
        <w:rPr>
          <w:noProof/>
          <w:lang w:val="en-US"/>
        </w:rPr>
        <w:t xml:space="preserve">. – P. </w:t>
      </w:r>
      <w:r w:rsidRPr="000C2178">
        <w:rPr>
          <w:noProof/>
          <w:lang w:val="en-US"/>
        </w:rPr>
        <w:t>576</w:t>
      </w:r>
      <w:r w:rsidR="00242F8A">
        <w:rPr>
          <w:noProof/>
          <w:lang w:val="en-US"/>
        </w:rPr>
        <w:t>-</w:t>
      </w:r>
      <w:r w:rsidRPr="000C2178">
        <w:rPr>
          <w:noProof/>
          <w:lang w:val="en-US"/>
        </w:rPr>
        <w:t>591.</w:t>
      </w:r>
    </w:p>
    <w:p w14:paraId="4495FE66" w14:textId="31CE6196"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 xml:space="preserve">Kabasheva I.A., Rudaleva I.A. </w:t>
      </w:r>
      <w:r w:rsidR="00242F8A" w:rsidRPr="000C2178">
        <w:rPr>
          <w:iCs/>
          <w:noProof/>
          <w:lang w:val="en-US"/>
        </w:rPr>
        <w:t>Assessment of Material Job Satisfaction of Health Workers</w:t>
      </w:r>
      <w:r w:rsidR="00242F8A" w:rsidRPr="000C2178">
        <w:rPr>
          <w:noProof/>
          <w:lang w:val="en-US"/>
        </w:rPr>
        <w:t xml:space="preserve"> </w:t>
      </w:r>
      <w:r w:rsidR="00242F8A">
        <w:rPr>
          <w:noProof/>
          <w:lang w:val="en-US"/>
        </w:rPr>
        <w:t xml:space="preserve">// Procced. </w:t>
      </w:r>
      <w:r w:rsidRPr="000C2178">
        <w:rPr>
          <w:noProof/>
          <w:lang w:val="en-US"/>
        </w:rPr>
        <w:t xml:space="preserve">3rd </w:t>
      </w:r>
      <w:r w:rsidR="00242F8A" w:rsidRPr="000C2178">
        <w:rPr>
          <w:noProof/>
          <w:lang w:val="en-US"/>
        </w:rPr>
        <w:t>internat</w:t>
      </w:r>
      <w:r w:rsidR="00242F8A">
        <w:rPr>
          <w:noProof/>
          <w:lang w:val="en-US"/>
        </w:rPr>
        <w:t>.</w:t>
      </w:r>
      <w:r w:rsidR="00242F8A" w:rsidRPr="000C2178">
        <w:rPr>
          <w:noProof/>
          <w:lang w:val="en-US"/>
        </w:rPr>
        <w:t xml:space="preserve"> conf</w:t>
      </w:r>
      <w:r w:rsidR="00242F8A">
        <w:rPr>
          <w:noProof/>
          <w:lang w:val="en-US"/>
        </w:rPr>
        <w:t>.</w:t>
      </w:r>
      <w:r w:rsidR="00242F8A" w:rsidRPr="000C2178">
        <w:rPr>
          <w:noProof/>
          <w:lang w:val="en-US"/>
        </w:rPr>
        <w:t xml:space="preserve"> </w:t>
      </w:r>
      <w:r w:rsidRPr="000C2178">
        <w:rPr>
          <w:noProof/>
          <w:lang w:val="en-US"/>
        </w:rPr>
        <w:t>on Economics, Political and Law Science</w:t>
      </w:r>
      <w:r w:rsidR="00242F8A">
        <w:rPr>
          <w:noProof/>
          <w:lang w:val="en-US"/>
        </w:rPr>
        <w:t>.</w:t>
      </w:r>
      <w:r w:rsidRPr="000C2178">
        <w:rPr>
          <w:noProof/>
          <w:lang w:val="en-US"/>
        </w:rPr>
        <w:t xml:space="preserve"> </w:t>
      </w:r>
      <w:r w:rsidR="00242F8A">
        <w:rPr>
          <w:noProof/>
          <w:lang w:val="en-US"/>
        </w:rPr>
        <w:t xml:space="preserve">– </w:t>
      </w:r>
      <w:r w:rsidRPr="000C2178">
        <w:rPr>
          <w:noProof/>
          <w:lang w:val="en-US"/>
        </w:rPr>
        <w:t>Brasov, 2014</w:t>
      </w:r>
      <w:r w:rsidR="00242F8A">
        <w:rPr>
          <w:noProof/>
          <w:lang w:val="en-US"/>
        </w:rPr>
        <w:t xml:space="preserve">. – P. </w:t>
      </w:r>
      <w:r w:rsidRPr="000C2178">
        <w:rPr>
          <w:noProof/>
          <w:lang w:val="en-US"/>
        </w:rPr>
        <w:t>32</w:t>
      </w:r>
      <w:r w:rsidR="00242F8A">
        <w:rPr>
          <w:noProof/>
          <w:lang w:val="en-US"/>
        </w:rPr>
        <w:t>-</w:t>
      </w:r>
      <w:r w:rsidRPr="000C2178">
        <w:rPr>
          <w:noProof/>
          <w:lang w:val="en-US"/>
        </w:rPr>
        <w:t>41.</w:t>
      </w:r>
    </w:p>
    <w:p w14:paraId="3BAD3490" w14:textId="45D99C20"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Kabasheva I.A., Rudaleva I.A.</w:t>
      </w:r>
      <w:r w:rsidR="00242F8A">
        <w:rPr>
          <w:noProof/>
          <w:lang w:val="en-US"/>
        </w:rPr>
        <w:t xml:space="preserve"> </w:t>
      </w:r>
      <w:r w:rsidRPr="000C2178">
        <w:rPr>
          <w:noProof/>
          <w:lang w:val="en-US"/>
        </w:rPr>
        <w:t>Factor analysis of labor satisfaction of the managerial staff working in an organization</w:t>
      </w:r>
      <w:r w:rsidR="00242F8A">
        <w:rPr>
          <w:noProof/>
          <w:lang w:val="en-US"/>
        </w:rPr>
        <w:t xml:space="preserve"> // </w:t>
      </w:r>
      <w:r w:rsidRPr="000C2178">
        <w:rPr>
          <w:iCs/>
          <w:noProof/>
          <w:lang w:val="en-US"/>
        </w:rPr>
        <w:t>Life Science Journal</w:t>
      </w:r>
      <w:r w:rsidR="00242F8A">
        <w:rPr>
          <w:iCs/>
          <w:noProof/>
          <w:lang w:val="en-US"/>
        </w:rPr>
        <w:t>. – 2014. – Vol. </w:t>
      </w:r>
      <w:r w:rsidRPr="000C2178">
        <w:rPr>
          <w:noProof/>
          <w:lang w:val="en-US"/>
        </w:rPr>
        <w:t>11</w:t>
      </w:r>
      <w:r w:rsidR="00242F8A">
        <w:rPr>
          <w:noProof/>
          <w:lang w:val="en-US"/>
        </w:rPr>
        <w:t xml:space="preserve">, Issue </w:t>
      </w:r>
      <w:r w:rsidRPr="000C2178">
        <w:rPr>
          <w:noProof/>
          <w:lang w:val="en-US"/>
        </w:rPr>
        <w:t>12</w:t>
      </w:r>
      <w:r w:rsidR="00242F8A">
        <w:rPr>
          <w:noProof/>
          <w:lang w:val="en-US"/>
        </w:rPr>
        <w:t xml:space="preserve">. – P. </w:t>
      </w:r>
      <w:r w:rsidRPr="000C2178">
        <w:rPr>
          <w:noProof/>
          <w:lang w:val="en-US"/>
        </w:rPr>
        <w:t>157-161.</w:t>
      </w:r>
    </w:p>
    <w:p w14:paraId="51FD51AA" w14:textId="2FFEA334"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Bender</w:t>
      </w:r>
      <w:r w:rsidR="00242F8A" w:rsidRPr="00242F8A">
        <w:rPr>
          <w:noProof/>
          <w:lang w:val="en-US"/>
        </w:rPr>
        <w:t xml:space="preserve"> </w:t>
      </w:r>
      <w:r w:rsidR="00242F8A" w:rsidRPr="000C2178">
        <w:rPr>
          <w:noProof/>
          <w:lang w:val="en-US"/>
        </w:rPr>
        <w:t>K</w:t>
      </w:r>
      <w:r w:rsidR="00242F8A">
        <w:rPr>
          <w:noProof/>
          <w:lang w:val="en-US"/>
        </w:rPr>
        <w:t>.</w:t>
      </w:r>
      <w:r w:rsidR="00242F8A" w:rsidRPr="000C2178">
        <w:rPr>
          <w:noProof/>
          <w:lang w:val="en-US"/>
        </w:rPr>
        <w:t>A.</w:t>
      </w:r>
      <w:r w:rsidRPr="000C2178">
        <w:rPr>
          <w:noProof/>
          <w:lang w:val="en-US"/>
        </w:rPr>
        <w:t>, Donohue</w:t>
      </w:r>
      <w:r w:rsidR="00242F8A" w:rsidRPr="00242F8A">
        <w:rPr>
          <w:noProof/>
          <w:lang w:val="en-US"/>
        </w:rPr>
        <w:t xml:space="preserve"> </w:t>
      </w:r>
      <w:r w:rsidR="00242F8A" w:rsidRPr="000C2178">
        <w:rPr>
          <w:noProof/>
          <w:lang w:val="en-US"/>
        </w:rPr>
        <w:t>S</w:t>
      </w:r>
      <w:r w:rsidR="00242F8A">
        <w:rPr>
          <w:noProof/>
          <w:lang w:val="en-US"/>
        </w:rPr>
        <w:t>.</w:t>
      </w:r>
      <w:r w:rsidR="00242F8A" w:rsidRPr="000C2178">
        <w:rPr>
          <w:noProof/>
          <w:lang w:val="en-US"/>
        </w:rPr>
        <w:t>M.</w:t>
      </w:r>
      <w:r w:rsidR="00242F8A">
        <w:rPr>
          <w:noProof/>
          <w:lang w:val="en-US"/>
        </w:rPr>
        <w:t xml:space="preserve"> et al. </w:t>
      </w:r>
      <w:r w:rsidRPr="000C2178">
        <w:rPr>
          <w:noProof/>
          <w:lang w:val="en-US"/>
        </w:rPr>
        <w:t>Heywood Job Satisfaction and Gender Segregation</w:t>
      </w:r>
      <w:r w:rsidR="00242F8A">
        <w:rPr>
          <w:noProof/>
          <w:lang w:val="en-US"/>
        </w:rPr>
        <w:t xml:space="preserve"> //</w:t>
      </w:r>
      <w:r w:rsidRPr="000C2178">
        <w:rPr>
          <w:noProof/>
          <w:lang w:val="en-US"/>
        </w:rPr>
        <w:t xml:space="preserve"> Oxford Economic Papers</w:t>
      </w:r>
      <w:r w:rsidR="00242F8A">
        <w:rPr>
          <w:noProof/>
          <w:lang w:val="en-US"/>
        </w:rPr>
        <w:t xml:space="preserve">. – 2005. – </w:t>
      </w:r>
      <w:r w:rsidRPr="000C2178">
        <w:rPr>
          <w:noProof/>
          <w:lang w:val="en-US"/>
        </w:rPr>
        <w:t xml:space="preserve">Vol. 57, </w:t>
      </w:r>
      <w:r w:rsidR="00242F8A">
        <w:rPr>
          <w:noProof/>
          <w:lang w:val="en-US"/>
        </w:rPr>
        <w:t xml:space="preserve">Issue </w:t>
      </w:r>
      <w:r w:rsidRPr="000C2178">
        <w:rPr>
          <w:noProof/>
          <w:lang w:val="en-US"/>
        </w:rPr>
        <w:t>3</w:t>
      </w:r>
      <w:r w:rsidR="00242F8A">
        <w:rPr>
          <w:noProof/>
          <w:lang w:val="en-US"/>
        </w:rPr>
        <w:t xml:space="preserve">. – P. </w:t>
      </w:r>
      <w:r w:rsidRPr="000C2178">
        <w:rPr>
          <w:noProof/>
          <w:lang w:val="en-US"/>
        </w:rPr>
        <w:t>479</w:t>
      </w:r>
      <w:r w:rsidR="00242F8A">
        <w:rPr>
          <w:noProof/>
          <w:lang w:val="en-US"/>
        </w:rPr>
        <w:t>-</w:t>
      </w:r>
      <w:r w:rsidRPr="000C2178">
        <w:rPr>
          <w:noProof/>
          <w:lang w:val="en-US"/>
        </w:rPr>
        <w:t>496.</w:t>
      </w:r>
    </w:p>
    <w:p w14:paraId="7E32D5B9" w14:textId="47416E84"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Черкасов С.Н., С</w:t>
      </w:r>
      <w:r w:rsidRPr="000C2178">
        <w:rPr>
          <w:noProof/>
          <w:color w:val="111111"/>
        </w:rPr>
        <w:t>а</w:t>
      </w:r>
      <w:r w:rsidRPr="000C2178">
        <w:rPr>
          <w:noProof/>
        </w:rPr>
        <w:t>р</w:t>
      </w:r>
      <w:r w:rsidRPr="000C2178">
        <w:rPr>
          <w:noProof/>
          <w:color w:val="111111"/>
        </w:rPr>
        <w:t>а</w:t>
      </w:r>
      <w:r w:rsidRPr="000C2178">
        <w:rPr>
          <w:noProof/>
        </w:rPr>
        <w:t xml:space="preserve">ев </w:t>
      </w:r>
      <w:r w:rsidRPr="000C2178">
        <w:rPr>
          <w:noProof/>
          <w:color w:val="111111"/>
        </w:rPr>
        <w:t>А</w:t>
      </w:r>
      <w:r w:rsidRPr="000C2178">
        <w:rPr>
          <w:noProof/>
          <w:color w:val="333333"/>
          <w:spacing w:val="-16"/>
          <w:w w:val="96"/>
        </w:rPr>
        <w:t>.</w:t>
      </w:r>
      <w:r w:rsidRPr="000C2178">
        <w:rPr>
          <w:noProof/>
        </w:rPr>
        <w:t>Р. Мотив</w:t>
      </w:r>
      <w:r w:rsidRPr="000C2178">
        <w:rPr>
          <w:noProof/>
          <w:color w:val="111111"/>
        </w:rPr>
        <w:t>а</w:t>
      </w:r>
      <w:r w:rsidRPr="000C2178">
        <w:rPr>
          <w:noProof/>
        </w:rPr>
        <w:t xml:space="preserve">ционные </w:t>
      </w:r>
      <w:r w:rsidRPr="000C2178">
        <w:rPr>
          <w:noProof/>
          <w:color w:val="111111"/>
        </w:rPr>
        <w:t>а</w:t>
      </w:r>
      <w:r w:rsidRPr="000C2178">
        <w:rPr>
          <w:noProof/>
        </w:rPr>
        <w:t>спекты новой системы опл</w:t>
      </w:r>
      <w:r w:rsidRPr="000C2178">
        <w:rPr>
          <w:noProof/>
          <w:color w:val="111111"/>
        </w:rPr>
        <w:t>а</w:t>
      </w:r>
      <w:r w:rsidRPr="000C2178">
        <w:rPr>
          <w:noProof/>
        </w:rPr>
        <w:t>ты труд</w:t>
      </w:r>
      <w:r w:rsidRPr="000C2178">
        <w:rPr>
          <w:noProof/>
          <w:color w:val="111111"/>
        </w:rPr>
        <w:t>а</w:t>
      </w:r>
      <w:r w:rsidRPr="000C2178">
        <w:rPr>
          <w:noProof/>
        </w:rPr>
        <w:t xml:space="preserve"> в здр</w:t>
      </w:r>
      <w:r w:rsidRPr="000C2178">
        <w:rPr>
          <w:noProof/>
          <w:color w:val="111111"/>
        </w:rPr>
        <w:t>а</w:t>
      </w:r>
      <w:r w:rsidRPr="000C2178">
        <w:rPr>
          <w:noProof/>
        </w:rPr>
        <w:t>воохр</w:t>
      </w:r>
      <w:r w:rsidRPr="000C2178">
        <w:rPr>
          <w:noProof/>
          <w:color w:val="111111"/>
        </w:rPr>
        <w:t>а</w:t>
      </w:r>
      <w:r w:rsidRPr="000C2178">
        <w:rPr>
          <w:noProof/>
        </w:rPr>
        <w:t>нении</w:t>
      </w:r>
      <w:r w:rsidR="001D4352">
        <w:rPr>
          <w:noProof/>
        </w:rPr>
        <w:t xml:space="preserve"> //</w:t>
      </w:r>
      <w:r w:rsidRPr="000C2178">
        <w:rPr>
          <w:noProof/>
        </w:rPr>
        <w:t xml:space="preserve"> </w:t>
      </w:r>
      <w:r w:rsidRPr="000C2178">
        <w:rPr>
          <w:iCs/>
          <w:noProof/>
        </w:rPr>
        <w:t>С</w:t>
      </w:r>
      <w:r w:rsidRPr="000C2178">
        <w:rPr>
          <w:iCs/>
          <w:noProof/>
          <w:color w:val="111111"/>
        </w:rPr>
        <w:t>а</w:t>
      </w:r>
      <w:r w:rsidRPr="000C2178">
        <w:rPr>
          <w:iCs/>
          <w:noProof/>
        </w:rPr>
        <w:t>р</w:t>
      </w:r>
      <w:r w:rsidRPr="000C2178">
        <w:rPr>
          <w:iCs/>
          <w:noProof/>
          <w:color w:val="111111"/>
        </w:rPr>
        <w:t>а</w:t>
      </w:r>
      <w:r w:rsidRPr="000C2178">
        <w:rPr>
          <w:iCs/>
          <w:noProof/>
        </w:rPr>
        <w:t>товский н</w:t>
      </w:r>
      <w:r w:rsidRPr="000C2178">
        <w:rPr>
          <w:iCs/>
          <w:noProof/>
          <w:color w:val="111111"/>
        </w:rPr>
        <w:t>а</w:t>
      </w:r>
      <w:r w:rsidRPr="000C2178">
        <w:rPr>
          <w:iCs/>
          <w:noProof/>
        </w:rPr>
        <w:t>учно-медицинский журн</w:t>
      </w:r>
      <w:r w:rsidRPr="000C2178">
        <w:rPr>
          <w:iCs/>
          <w:noProof/>
          <w:color w:val="111111"/>
        </w:rPr>
        <w:t>а</w:t>
      </w:r>
      <w:r w:rsidRPr="000C2178">
        <w:rPr>
          <w:iCs/>
          <w:noProof/>
          <w:color w:val="333333"/>
          <w:spacing w:val="-16"/>
          <w:w w:val="96"/>
        </w:rPr>
        <w:t>.</w:t>
      </w:r>
      <w:r w:rsidRPr="000C2178">
        <w:rPr>
          <w:iCs/>
          <w:noProof/>
        </w:rPr>
        <w:t>л</w:t>
      </w:r>
      <w:r w:rsidR="001D4352">
        <w:rPr>
          <w:iCs/>
          <w:noProof/>
        </w:rPr>
        <w:t xml:space="preserve">. – 2009. – </w:t>
      </w:r>
      <w:r w:rsidRPr="000C2178">
        <w:rPr>
          <w:noProof/>
        </w:rPr>
        <w:t>Т. 5, №4</w:t>
      </w:r>
      <w:r w:rsidR="001D4352">
        <w:rPr>
          <w:noProof/>
        </w:rPr>
        <w:t xml:space="preserve">. – </w:t>
      </w:r>
      <w:r w:rsidRPr="000C2178">
        <w:rPr>
          <w:noProof/>
        </w:rPr>
        <w:t>С. 524-526.</w:t>
      </w:r>
    </w:p>
    <w:p w14:paraId="45D2BF0B" w14:textId="3D412752"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Черкасов С.Н., Сараев А.Р.</w:t>
      </w:r>
      <w:r w:rsidR="00DB6E36">
        <w:rPr>
          <w:noProof/>
        </w:rPr>
        <w:t xml:space="preserve"> </w:t>
      </w:r>
      <w:r w:rsidRPr="000C2178">
        <w:rPr>
          <w:noProof/>
        </w:rPr>
        <w:t>Оценка значимости мотивационных установок к труду у участковых медицинских сестер</w:t>
      </w:r>
      <w:r w:rsidR="00DB6E36">
        <w:rPr>
          <w:noProof/>
        </w:rPr>
        <w:t xml:space="preserve"> //</w:t>
      </w:r>
      <w:r w:rsidRPr="000C2178">
        <w:rPr>
          <w:noProof/>
        </w:rPr>
        <w:t xml:space="preserve"> </w:t>
      </w:r>
      <w:r w:rsidRPr="000C2178">
        <w:rPr>
          <w:iCs/>
          <w:noProof/>
        </w:rPr>
        <w:t>Сестринское дело</w:t>
      </w:r>
      <w:r w:rsidR="00DB6E36">
        <w:rPr>
          <w:iCs/>
          <w:noProof/>
        </w:rPr>
        <w:t xml:space="preserve">. – 2010. – </w:t>
      </w:r>
      <w:r w:rsidRPr="000C2178">
        <w:rPr>
          <w:noProof/>
        </w:rPr>
        <w:t>№7</w:t>
      </w:r>
      <w:r w:rsidR="00DB6E36">
        <w:rPr>
          <w:noProof/>
        </w:rPr>
        <w:t>. –</w:t>
      </w:r>
      <w:r w:rsidRPr="000C2178">
        <w:rPr>
          <w:noProof/>
        </w:rPr>
        <w:t xml:space="preserve"> С. 20-24</w:t>
      </w:r>
      <w:r w:rsidR="00DB6E36">
        <w:rPr>
          <w:noProof/>
        </w:rPr>
        <w:t>.</w:t>
      </w:r>
    </w:p>
    <w:p w14:paraId="3963628B" w14:textId="72A7749F"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Петросян А.А., Данилов А.Н., Елисеев Ю.Ю. Влияние уровня трудового совместительства на качество жизни сельских врачей различных специальностей</w:t>
      </w:r>
      <w:r w:rsidR="00DB6E36">
        <w:rPr>
          <w:noProof/>
        </w:rPr>
        <w:t xml:space="preserve"> //</w:t>
      </w:r>
      <w:r w:rsidRPr="000C2178">
        <w:rPr>
          <w:noProof/>
        </w:rPr>
        <w:t xml:space="preserve"> </w:t>
      </w:r>
      <w:r w:rsidRPr="000C2178">
        <w:rPr>
          <w:iCs/>
          <w:noProof/>
        </w:rPr>
        <w:t>Здоровье населения и среда обитания</w:t>
      </w:r>
      <w:r w:rsidR="00DB6E36">
        <w:rPr>
          <w:iCs/>
          <w:noProof/>
        </w:rPr>
        <w:t xml:space="preserve">. – 2016. – №9(282). – </w:t>
      </w:r>
      <w:r w:rsidRPr="000C2178">
        <w:rPr>
          <w:iCs/>
          <w:noProof/>
        </w:rPr>
        <w:t>С.</w:t>
      </w:r>
      <w:r w:rsidR="00DB6E36">
        <w:rPr>
          <w:iCs/>
          <w:noProof/>
        </w:rPr>
        <w:t> </w:t>
      </w:r>
      <w:r w:rsidRPr="000C2178">
        <w:rPr>
          <w:iCs/>
          <w:noProof/>
        </w:rPr>
        <w:t>45-47</w:t>
      </w:r>
      <w:r w:rsidRPr="000C2178">
        <w:rPr>
          <w:noProof/>
        </w:rPr>
        <w:t>.</w:t>
      </w:r>
    </w:p>
    <w:p w14:paraId="34C8359B" w14:textId="3F03338C"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 xml:space="preserve">Перепелица Д. </w:t>
      </w:r>
      <w:r w:rsidR="00DB6E36">
        <w:rPr>
          <w:noProof/>
        </w:rPr>
        <w:t>Социально-</w:t>
      </w:r>
      <w:r w:rsidRPr="000C2178">
        <w:rPr>
          <w:noProof/>
        </w:rPr>
        <w:t>гигиенические аспекты охраны здоровья медицинских работников</w:t>
      </w:r>
      <w:r w:rsidR="00DB6E36">
        <w:rPr>
          <w:noProof/>
        </w:rPr>
        <w:t>:</w:t>
      </w:r>
      <w:r w:rsidRPr="000C2178">
        <w:rPr>
          <w:noProof/>
        </w:rPr>
        <w:t xml:space="preserve"> </w:t>
      </w:r>
      <w:r w:rsidR="00DB6E36" w:rsidRPr="000C2178">
        <w:rPr>
          <w:noProof/>
        </w:rPr>
        <w:t>дис</w:t>
      </w:r>
      <w:r w:rsidR="004D7034">
        <w:rPr>
          <w:noProof/>
        </w:rPr>
        <w:t>.</w:t>
      </w:r>
      <w:r w:rsidR="00085531" w:rsidRPr="00085531">
        <w:rPr>
          <w:noProof/>
        </w:rPr>
        <w:t xml:space="preserve"> </w:t>
      </w:r>
      <w:r w:rsidR="00085531">
        <w:rPr>
          <w:noProof/>
        </w:rPr>
        <w:t>…</w:t>
      </w:r>
      <w:r w:rsidR="00085531" w:rsidRPr="00085531">
        <w:rPr>
          <w:noProof/>
        </w:rPr>
        <w:t xml:space="preserve"> </w:t>
      </w:r>
      <w:r w:rsidRPr="000C2178">
        <w:rPr>
          <w:noProof/>
        </w:rPr>
        <w:t>канд. мед. наук</w:t>
      </w:r>
      <w:r w:rsidR="00DB6E36">
        <w:rPr>
          <w:noProof/>
        </w:rPr>
        <w:t>: 14.00.33. –</w:t>
      </w:r>
      <w:r w:rsidRPr="000C2178">
        <w:rPr>
          <w:noProof/>
        </w:rPr>
        <w:t xml:space="preserve"> Кемерово, </w:t>
      </w:r>
      <w:r w:rsidR="00DB6E36">
        <w:rPr>
          <w:noProof/>
        </w:rPr>
        <w:t xml:space="preserve">2007. – </w:t>
      </w:r>
      <w:r w:rsidRPr="000C2178">
        <w:rPr>
          <w:noProof/>
        </w:rPr>
        <w:t>127 с.</w:t>
      </w:r>
    </w:p>
    <w:p w14:paraId="60EE84A4" w14:textId="21AEB161"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Дубель Е.В.</w:t>
      </w:r>
      <w:r w:rsidR="00DB6E36">
        <w:rPr>
          <w:noProof/>
        </w:rPr>
        <w:t xml:space="preserve"> </w:t>
      </w:r>
      <w:r w:rsidRPr="000C2178">
        <w:rPr>
          <w:noProof/>
        </w:rPr>
        <w:t>Гигиеническая оценка факторов риска здоровью медицинских работников крупного многопрофильного стационара</w:t>
      </w:r>
      <w:r w:rsidR="00DB6E36">
        <w:rPr>
          <w:noProof/>
        </w:rPr>
        <w:t xml:space="preserve">: </w:t>
      </w:r>
      <w:r w:rsidR="00DB6E36" w:rsidRPr="000C2178">
        <w:rPr>
          <w:noProof/>
        </w:rPr>
        <w:t>автореф</w:t>
      </w:r>
      <w:r w:rsidRPr="000C2178">
        <w:rPr>
          <w:noProof/>
        </w:rPr>
        <w:t xml:space="preserve">. </w:t>
      </w:r>
      <w:r w:rsidR="00DB6E36">
        <w:rPr>
          <w:noProof/>
        </w:rPr>
        <w:t xml:space="preserve">… </w:t>
      </w:r>
      <w:r w:rsidRPr="000C2178">
        <w:rPr>
          <w:noProof/>
        </w:rPr>
        <w:t xml:space="preserve"> канд. мед. наук</w:t>
      </w:r>
      <w:r w:rsidR="00DB6E36">
        <w:rPr>
          <w:noProof/>
        </w:rPr>
        <w:t>: 14.02.01. –</w:t>
      </w:r>
      <w:r w:rsidRPr="000C2178">
        <w:rPr>
          <w:noProof/>
        </w:rPr>
        <w:t xml:space="preserve"> </w:t>
      </w:r>
      <w:r w:rsidR="00DB6E36" w:rsidRPr="000C2178">
        <w:rPr>
          <w:noProof/>
        </w:rPr>
        <w:t>СП</w:t>
      </w:r>
      <w:r w:rsidR="00DB6E36">
        <w:rPr>
          <w:noProof/>
        </w:rPr>
        <w:t>б</w:t>
      </w:r>
      <w:r w:rsidRPr="000C2178">
        <w:rPr>
          <w:noProof/>
        </w:rPr>
        <w:t xml:space="preserve">., </w:t>
      </w:r>
      <w:r w:rsidR="00DB6E36">
        <w:rPr>
          <w:noProof/>
        </w:rPr>
        <w:t>2016. – 25 с.</w:t>
      </w:r>
    </w:p>
    <w:p w14:paraId="27029F0E" w14:textId="1B8B2A88"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Дегтярев А.Д. Социально-гигиеническое изучение состояния здоровья и качества жизни врачей, специалистов по ультразвуковой диагностике</w:t>
      </w:r>
      <w:r w:rsidR="00DB6E36">
        <w:rPr>
          <w:noProof/>
        </w:rPr>
        <w:t xml:space="preserve">: </w:t>
      </w:r>
      <w:r w:rsidR="00DB6E36" w:rsidRPr="000C2178">
        <w:rPr>
          <w:noProof/>
        </w:rPr>
        <w:t>автореф</w:t>
      </w:r>
      <w:r w:rsidRPr="000C2178">
        <w:rPr>
          <w:noProof/>
        </w:rPr>
        <w:t xml:space="preserve">. </w:t>
      </w:r>
      <w:r w:rsidR="00DB6E36">
        <w:rPr>
          <w:noProof/>
        </w:rPr>
        <w:t>…</w:t>
      </w:r>
      <w:r w:rsidRPr="000C2178">
        <w:rPr>
          <w:noProof/>
        </w:rPr>
        <w:t xml:space="preserve"> кан</w:t>
      </w:r>
      <w:r w:rsidR="00DB6E36">
        <w:rPr>
          <w:noProof/>
        </w:rPr>
        <w:t>д</w:t>
      </w:r>
      <w:r w:rsidRPr="000C2178">
        <w:rPr>
          <w:noProof/>
        </w:rPr>
        <w:t>. мед. наук</w:t>
      </w:r>
      <w:r w:rsidR="00DB6E36">
        <w:rPr>
          <w:noProof/>
        </w:rPr>
        <w:t xml:space="preserve">: 14.02.03. – </w:t>
      </w:r>
      <w:r w:rsidRPr="000C2178">
        <w:rPr>
          <w:noProof/>
        </w:rPr>
        <w:t xml:space="preserve">М., </w:t>
      </w:r>
      <w:r w:rsidR="00DB6E36">
        <w:rPr>
          <w:noProof/>
        </w:rPr>
        <w:t>2014. – 26 с.</w:t>
      </w:r>
    </w:p>
    <w:p w14:paraId="2A9CAC09" w14:textId="52E99DF0"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Иванов А.В.</w:t>
      </w:r>
      <w:r w:rsidR="00DB6E36">
        <w:rPr>
          <w:noProof/>
        </w:rPr>
        <w:t xml:space="preserve"> </w:t>
      </w:r>
      <w:r w:rsidRPr="000C2178">
        <w:rPr>
          <w:noProof/>
        </w:rPr>
        <w:t>Роль анализа заболеваемости и условий труда врачей муниципальных учреждений в совершенствовании охраны их здоровья</w:t>
      </w:r>
      <w:r w:rsidR="00DB6E36">
        <w:rPr>
          <w:noProof/>
        </w:rPr>
        <w:t xml:space="preserve">: </w:t>
      </w:r>
      <w:r w:rsidR="00DB6E36" w:rsidRPr="000C2178">
        <w:rPr>
          <w:noProof/>
        </w:rPr>
        <w:t>автореф</w:t>
      </w:r>
      <w:r w:rsidRPr="000C2178">
        <w:rPr>
          <w:noProof/>
        </w:rPr>
        <w:t xml:space="preserve">. </w:t>
      </w:r>
      <w:r w:rsidR="00DB6E36">
        <w:rPr>
          <w:noProof/>
        </w:rPr>
        <w:t>..</w:t>
      </w:r>
      <w:r w:rsidRPr="000C2178">
        <w:rPr>
          <w:noProof/>
        </w:rPr>
        <w:t>. канд. мед. наук</w:t>
      </w:r>
      <w:r w:rsidR="00DB6E36">
        <w:rPr>
          <w:noProof/>
        </w:rPr>
        <w:t xml:space="preserve">: 14.00.33. – </w:t>
      </w:r>
      <w:r w:rsidRPr="000C2178">
        <w:rPr>
          <w:noProof/>
        </w:rPr>
        <w:t>М.</w:t>
      </w:r>
      <w:r w:rsidR="00DB6E36">
        <w:rPr>
          <w:noProof/>
        </w:rPr>
        <w:t>,</w:t>
      </w:r>
      <w:r w:rsidRPr="000C2178">
        <w:rPr>
          <w:noProof/>
        </w:rPr>
        <w:t xml:space="preserve"> </w:t>
      </w:r>
      <w:r w:rsidR="00DB6E36">
        <w:rPr>
          <w:noProof/>
        </w:rPr>
        <w:t>2005. – 23 с.</w:t>
      </w:r>
    </w:p>
    <w:p w14:paraId="5780A7D7" w14:textId="11DF5D31"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Дьяченкова О.И.</w:t>
      </w:r>
      <w:r w:rsidR="00DB6E36">
        <w:rPr>
          <w:noProof/>
        </w:rPr>
        <w:t xml:space="preserve"> </w:t>
      </w:r>
      <w:r w:rsidRPr="000C2178">
        <w:rPr>
          <w:noProof/>
        </w:rPr>
        <w:t>Гигиеническая оценка качества жизни на примере врачей- стоматологов в условиях крупного промышленного центра</w:t>
      </w:r>
      <w:r w:rsidR="00DB6E36">
        <w:rPr>
          <w:noProof/>
        </w:rPr>
        <w:t xml:space="preserve">: </w:t>
      </w:r>
      <w:r w:rsidR="00DB6E36" w:rsidRPr="000C2178">
        <w:rPr>
          <w:noProof/>
        </w:rPr>
        <w:t>автореф</w:t>
      </w:r>
      <w:r w:rsidRPr="000C2178">
        <w:rPr>
          <w:noProof/>
        </w:rPr>
        <w:t xml:space="preserve">. </w:t>
      </w:r>
      <w:r w:rsidR="00DB6E36">
        <w:rPr>
          <w:noProof/>
        </w:rPr>
        <w:t xml:space="preserve">… </w:t>
      </w:r>
      <w:r w:rsidRPr="000C2178">
        <w:rPr>
          <w:noProof/>
        </w:rPr>
        <w:t xml:space="preserve"> канд. мед. наук</w:t>
      </w:r>
      <w:r w:rsidR="00DB6E36">
        <w:rPr>
          <w:noProof/>
        </w:rPr>
        <w:t>: 14.02.01.</w:t>
      </w:r>
      <w:r w:rsidRPr="000C2178">
        <w:rPr>
          <w:noProof/>
        </w:rPr>
        <w:t xml:space="preserve"> </w:t>
      </w:r>
      <w:r w:rsidR="00DB6E36">
        <w:rPr>
          <w:noProof/>
        </w:rPr>
        <w:t xml:space="preserve">– </w:t>
      </w:r>
      <w:r w:rsidRPr="000C2178">
        <w:rPr>
          <w:noProof/>
        </w:rPr>
        <w:t>М.</w:t>
      </w:r>
      <w:r w:rsidR="00DB6E36">
        <w:rPr>
          <w:noProof/>
        </w:rPr>
        <w:t>, 2010.</w:t>
      </w:r>
      <w:r w:rsidRPr="000C2178">
        <w:rPr>
          <w:noProof/>
        </w:rPr>
        <w:t xml:space="preserve"> </w:t>
      </w:r>
      <w:r w:rsidR="00DB6E36">
        <w:rPr>
          <w:noProof/>
        </w:rPr>
        <w:t xml:space="preserve">– </w:t>
      </w:r>
      <w:r w:rsidRPr="000C2178">
        <w:rPr>
          <w:noProof/>
        </w:rPr>
        <w:t>24 с.</w:t>
      </w:r>
    </w:p>
    <w:p w14:paraId="126227F3" w14:textId="5717EED1"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Удалова О.Н.</w:t>
      </w:r>
      <w:r w:rsidR="00DB6E36">
        <w:rPr>
          <w:noProof/>
        </w:rPr>
        <w:t xml:space="preserve"> </w:t>
      </w:r>
      <w:r w:rsidRPr="000C2178">
        <w:rPr>
          <w:noProof/>
        </w:rPr>
        <w:t>Здоровье и жизнедеятельность медицинских работников психиатрических учреждений Кабардино-балкарской республики</w:t>
      </w:r>
      <w:r w:rsidR="00DB6E36">
        <w:rPr>
          <w:noProof/>
        </w:rPr>
        <w:t>: дис. … канд. мед. наук: 14.02.03. – М.,</w:t>
      </w:r>
      <w:r w:rsidRPr="000C2178">
        <w:rPr>
          <w:noProof/>
        </w:rPr>
        <w:t xml:space="preserve"> 2011.</w:t>
      </w:r>
      <w:r w:rsidR="00DB6E36">
        <w:rPr>
          <w:noProof/>
        </w:rPr>
        <w:t xml:space="preserve"> – 136 с.</w:t>
      </w:r>
    </w:p>
    <w:p w14:paraId="5AA35CC2" w14:textId="0AE82F44"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Сысоев П.Г. Оценка здоровья и качества жизни врачей терапевтического профиля амбулаторно-поликлинических учреждений</w:t>
      </w:r>
      <w:r w:rsidR="00DB6E36">
        <w:rPr>
          <w:noProof/>
        </w:rPr>
        <w:t>:</w:t>
      </w:r>
      <w:r w:rsidRPr="000C2178">
        <w:rPr>
          <w:noProof/>
        </w:rPr>
        <w:t xml:space="preserve"> </w:t>
      </w:r>
      <w:r w:rsidR="00DB6E36" w:rsidRPr="000C2178">
        <w:rPr>
          <w:noProof/>
        </w:rPr>
        <w:t>автореф</w:t>
      </w:r>
      <w:r w:rsidRPr="000C2178">
        <w:rPr>
          <w:noProof/>
        </w:rPr>
        <w:t xml:space="preserve">. </w:t>
      </w:r>
      <w:r w:rsidR="00DB6E36">
        <w:rPr>
          <w:noProof/>
        </w:rPr>
        <w:t>…</w:t>
      </w:r>
      <w:r w:rsidRPr="000C2178">
        <w:rPr>
          <w:noProof/>
        </w:rPr>
        <w:t xml:space="preserve"> канд. мед. наук</w:t>
      </w:r>
      <w:r w:rsidR="00DB6E36">
        <w:rPr>
          <w:noProof/>
        </w:rPr>
        <w:t xml:space="preserve">: 14.02.03. – </w:t>
      </w:r>
      <w:r w:rsidRPr="000C2178">
        <w:rPr>
          <w:noProof/>
        </w:rPr>
        <w:t xml:space="preserve">М., </w:t>
      </w:r>
      <w:r w:rsidR="00DB6E36">
        <w:rPr>
          <w:noProof/>
        </w:rPr>
        <w:t>2012. – 23 с.</w:t>
      </w:r>
    </w:p>
    <w:p w14:paraId="7BDEA23B" w14:textId="52E7726C"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Сашин А.В. Социально-гигиенические аспекты заболеваемости врачей терапевтического, хирургического профиля и судебно-медицинских экспертов</w:t>
      </w:r>
      <w:r w:rsidR="00DB6E36">
        <w:rPr>
          <w:noProof/>
        </w:rPr>
        <w:t xml:space="preserve">: </w:t>
      </w:r>
      <w:r w:rsidR="00DB6E36" w:rsidRPr="000C2178">
        <w:rPr>
          <w:noProof/>
        </w:rPr>
        <w:t>автореф</w:t>
      </w:r>
      <w:r w:rsidRPr="000C2178">
        <w:rPr>
          <w:noProof/>
        </w:rPr>
        <w:t xml:space="preserve">. </w:t>
      </w:r>
      <w:r w:rsidR="00DB6E36">
        <w:rPr>
          <w:noProof/>
        </w:rPr>
        <w:t>…</w:t>
      </w:r>
      <w:r w:rsidRPr="000C2178">
        <w:rPr>
          <w:noProof/>
        </w:rPr>
        <w:t xml:space="preserve"> канд. мед. наук</w:t>
      </w:r>
      <w:r w:rsidR="00DB6E36">
        <w:rPr>
          <w:noProof/>
        </w:rPr>
        <w:t xml:space="preserve">: 14.02.03. </w:t>
      </w:r>
      <w:r w:rsidR="009A721D">
        <w:rPr>
          <w:noProof/>
        </w:rPr>
        <w:t>– Рязань,</w:t>
      </w:r>
      <w:r w:rsidR="00DB6E36">
        <w:rPr>
          <w:noProof/>
        </w:rPr>
        <w:t xml:space="preserve"> </w:t>
      </w:r>
      <w:r w:rsidR="009A721D">
        <w:rPr>
          <w:noProof/>
        </w:rPr>
        <w:t>2010. – 25 с.</w:t>
      </w:r>
    </w:p>
    <w:p w14:paraId="2C034CE9" w14:textId="43AC5442"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Р</w:t>
      </w:r>
      <w:r w:rsidR="00D250DC">
        <w:rPr>
          <w:noProof/>
        </w:rPr>
        <w:t>ахимбекова Д.К., Дуйсенова Г.М.</w:t>
      </w:r>
      <w:r w:rsidRPr="000C2178">
        <w:rPr>
          <w:noProof/>
        </w:rPr>
        <w:t xml:space="preserve"> Социально-гигиеническая характеристика факторов, влияющих на здоровье и профессиональный статус врачей-терапевтов государственных поликлиник</w:t>
      </w:r>
      <w:r w:rsidR="00D250DC" w:rsidRPr="00D250DC">
        <w:rPr>
          <w:noProof/>
        </w:rPr>
        <w:t xml:space="preserve"> //</w:t>
      </w:r>
      <w:r w:rsidRPr="000C2178">
        <w:rPr>
          <w:noProof/>
        </w:rPr>
        <w:t xml:space="preserve"> </w:t>
      </w:r>
      <w:r w:rsidRPr="000C2178">
        <w:rPr>
          <w:iCs/>
          <w:noProof/>
        </w:rPr>
        <w:t>Руководитель медицинской организации</w:t>
      </w:r>
      <w:r w:rsidR="00467428" w:rsidRPr="00467428">
        <w:rPr>
          <w:iCs/>
          <w:noProof/>
        </w:rPr>
        <w:t xml:space="preserve">. </w:t>
      </w:r>
      <w:r w:rsidR="00467428">
        <w:rPr>
          <w:iCs/>
          <w:noProof/>
        </w:rPr>
        <w:t>–</w:t>
      </w:r>
      <w:r w:rsidR="00467428" w:rsidRPr="00467428">
        <w:rPr>
          <w:iCs/>
          <w:noProof/>
        </w:rPr>
        <w:t xml:space="preserve"> 2016. </w:t>
      </w:r>
      <w:r w:rsidR="00467428">
        <w:rPr>
          <w:iCs/>
          <w:noProof/>
        </w:rPr>
        <w:t>–</w:t>
      </w:r>
      <w:r w:rsidR="00467428" w:rsidRPr="00467428">
        <w:rPr>
          <w:iCs/>
          <w:noProof/>
        </w:rPr>
        <w:t xml:space="preserve"> </w:t>
      </w:r>
      <w:r w:rsidR="00467428">
        <w:rPr>
          <w:iCs/>
          <w:noProof/>
        </w:rPr>
        <w:t xml:space="preserve">№7. – </w:t>
      </w:r>
      <w:r w:rsidR="00242F8A">
        <w:rPr>
          <w:iCs/>
          <w:noProof/>
        </w:rPr>
        <w:t>С</w:t>
      </w:r>
      <w:r w:rsidRPr="000C2178">
        <w:rPr>
          <w:noProof/>
        </w:rPr>
        <w:t>. 14-17.</w:t>
      </w:r>
    </w:p>
    <w:p w14:paraId="15AA6296" w14:textId="5D2DE98E" w:rsidR="000C2178" w:rsidRPr="00085531" w:rsidRDefault="004D7034" w:rsidP="00174F94">
      <w:pPr>
        <w:pStyle w:val="a7"/>
        <w:numPr>
          <w:ilvl w:val="0"/>
          <w:numId w:val="24"/>
        </w:numPr>
        <w:tabs>
          <w:tab w:val="left" w:pos="993"/>
          <w:tab w:val="left" w:pos="1276"/>
        </w:tabs>
        <w:spacing w:after="0" w:line="240" w:lineRule="auto"/>
        <w:ind w:left="0" w:firstLine="709"/>
        <w:jc w:val="both"/>
        <w:rPr>
          <w:noProof/>
        </w:rPr>
      </w:pPr>
      <w:r w:rsidRPr="00085531">
        <w:rPr>
          <w:noProof/>
        </w:rPr>
        <w:t xml:space="preserve">Приказ и.о. Министра здравоохранения и социального развития </w:t>
      </w:r>
      <w:r w:rsidR="000C2178" w:rsidRPr="00085531">
        <w:rPr>
          <w:noProof/>
        </w:rPr>
        <w:t>Республики Казахстан</w:t>
      </w:r>
      <w:r w:rsidRPr="00085531">
        <w:rPr>
          <w:noProof/>
        </w:rPr>
        <w:t>. Об утверждении правил консультативно-диагностической помощи: утв. 28 июля 2015 года, №626</w:t>
      </w:r>
      <w:r w:rsidR="00085531" w:rsidRPr="00085531">
        <w:rPr>
          <w:noProof/>
        </w:rPr>
        <w:t xml:space="preserve"> </w:t>
      </w:r>
      <w:r w:rsidR="00D250DC" w:rsidRPr="00085531">
        <w:rPr>
          <w:noProof/>
        </w:rPr>
        <w:t>//</w:t>
      </w:r>
      <w:r w:rsidR="000C2178" w:rsidRPr="00085531">
        <w:rPr>
          <w:noProof/>
        </w:rPr>
        <w:t xml:space="preserve"> </w:t>
      </w:r>
      <w:hyperlink r:id="rId33" w:history="1">
        <w:r w:rsidR="00670EC7" w:rsidRPr="00085531">
          <w:rPr>
            <w:rStyle w:val="ab"/>
            <w:noProof/>
            <w:color w:val="auto"/>
            <w:u w:val="none"/>
          </w:rPr>
          <w:t>http://</w:t>
        </w:r>
        <w:r w:rsidR="00670EC7" w:rsidRPr="00085531">
          <w:rPr>
            <w:rStyle w:val="ab"/>
            <w:noProof/>
            <w:color w:val="auto"/>
            <w:u w:val="none"/>
            <w:lang w:val="en-US"/>
          </w:rPr>
          <w:t>adilet</w:t>
        </w:r>
        <w:r w:rsidR="00670EC7" w:rsidRPr="00085531">
          <w:rPr>
            <w:rStyle w:val="ab"/>
            <w:noProof/>
            <w:color w:val="auto"/>
            <w:u w:val="none"/>
          </w:rPr>
          <w:t>.</w:t>
        </w:r>
        <w:r w:rsidR="00670EC7" w:rsidRPr="00085531">
          <w:rPr>
            <w:rStyle w:val="ab"/>
            <w:noProof/>
            <w:color w:val="auto"/>
            <w:u w:val="none"/>
            <w:lang w:val="en-US"/>
          </w:rPr>
          <w:t>zan</w:t>
        </w:r>
        <w:r w:rsidR="00670EC7" w:rsidRPr="00085531">
          <w:rPr>
            <w:rStyle w:val="ab"/>
            <w:noProof/>
            <w:color w:val="auto"/>
            <w:u w:val="none"/>
          </w:rPr>
          <w:t>.kz</w:t>
        </w:r>
      </w:hyperlink>
      <w:r w:rsidR="00670EC7" w:rsidRPr="00085531">
        <w:rPr>
          <w:rStyle w:val="ab"/>
          <w:noProof/>
          <w:color w:val="auto"/>
          <w:u w:val="none"/>
        </w:rPr>
        <w:t>/</w:t>
      </w:r>
      <w:r w:rsidR="00670EC7" w:rsidRPr="00085531">
        <w:rPr>
          <w:rStyle w:val="ab"/>
          <w:noProof/>
          <w:color w:val="auto"/>
          <w:u w:val="none"/>
          <w:lang w:val="en-US"/>
        </w:rPr>
        <w:t>rus</w:t>
      </w:r>
      <w:r w:rsidR="00670EC7" w:rsidRPr="00085531">
        <w:rPr>
          <w:rStyle w:val="ab"/>
          <w:noProof/>
          <w:color w:val="auto"/>
          <w:u w:val="none"/>
        </w:rPr>
        <w:t>/</w:t>
      </w:r>
      <w:r w:rsidR="00670EC7" w:rsidRPr="00085531">
        <w:rPr>
          <w:rStyle w:val="ab"/>
          <w:noProof/>
          <w:color w:val="auto"/>
          <w:u w:val="none"/>
          <w:lang w:val="en-US"/>
        </w:rPr>
        <w:t>docs</w:t>
      </w:r>
      <w:r w:rsidR="00670EC7" w:rsidRPr="00085531">
        <w:rPr>
          <w:rStyle w:val="ab"/>
          <w:noProof/>
          <w:color w:val="auto"/>
          <w:u w:val="none"/>
        </w:rPr>
        <w:t>/</w:t>
      </w:r>
      <w:r w:rsidR="00670EC7" w:rsidRPr="00085531">
        <w:rPr>
          <w:rStyle w:val="ab"/>
          <w:noProof/>
          <w:color w:val="auto"/>
          <w:u w:val="none"/>
          <w:lang w:val="en-US"/>
        </w:rPr>
        <w:t>V</w:t>
      </w:r>
      <w:r w:rsidR="00670EC7" w:rsidRPr="00085531">
        <w:rPr>
          <w:rStyle w:val="ab"/>
          <w:noProof/>
          <w:color w:val="auto"/>
          <w:u w:val="none"/>
        </w:rPr>
        <w:t>1500011958</w:t>
      </w:r>
      <w:r w:rsidR="000C2178" w:rsidRPr="00085531">
        <w:rPr>
          <w:noProof/>
        </w:rPr>
        <w:t>.</w:t>
      </w:r>
      <w:r w:rsidR="00D250DC" w:rsidRPr="00085531">
        <w:rPr>
          <w:noProof/>
        </w:rPr>
        <w:t xml:space="preserve"> 05.06.2021.</w:t>
      </w:r>
    </w:p>
    <w:p w14:paraId="4494C319" w14:textId="5163DB33"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Турумбетова Т.Б., Абдрахманова А.О., Калиева М.А. Расчет штатных нормативов медицинских кадров стационара в условиях сокращения коечного фонда и оплаты по пролеченным больным</w:t>
      </w:r>
      <w:r w:rsidR="00D250DC" w:rsidRPr="00D250DC">
        <w:rPr>
          <w:noProof/>
        </w:rPr>
        <w:t xml:space="preserve"> //</w:t>
      </w:r>
      <w:r w:rsidRPr="000C2178">
        <w:rPr>
          <w:noProof/>
        </w:rPr>
        <w:t xml:space="preserve"> </w:t>
      </w:r>
      <w:r w:rsidRPr="000C2178">
        <w:rPr>
          <w:iCs/>
          <w:noProof/>
        </w:rPr>
        <w:t>Астана Медициналык Журналы</w:t>
      </w:r>
      <w:r w:rsidR="00D250DC" w:rsidRPr="00D250DC">
        <w:rPr>
          <w:iCs/>
          <w:noProof/>
        </w:rPr>
        <w:t xml:space="preserve">. </w:t>
      </w:r>
      <w:r w:rsidR="00D250DC">
        <w:rPr>
          <w:iCs/>
          <w:noProof/>
        </w:rPr>
        <w:t>–</w:t>
      </w:r>
      <w:r w:rsidR="00D250DC" w:rsidRPr="00D250DC">
        <w:rPr>
          <w:iCs/>
          <w:noProof/>
        </w:rPr>
        <w:t xml:space="preserve"> 2014. </w:t>
      </w:r>
      <w:r w:rsidR="00D250DC">
        <w:rPr>
          <w:iCs/>
          <w:noProof/>
        </w:rPr>
        <w:t>–</w:t>
      </w:r>
      <w:r w:rsidR="00D250DC" w:rsidRPr="00D250DC">
        <w:rPr>
          <w:iCs/>
          <w:noProof/>
        </w:rPr>
        <w:t xml:space="preserve"> </w:t>
      </w:r>
      <w:r w:rsidRPr="000C2178">
        <w:rPr>
          <w:noProof/>
        </w:rPr>
        <w:t>№4(82)</w:t>
      </w:r>
      <w:r w:rsidR="00D250DC" w:rsidRPr="00D250DC">
        <w:rPr>
          <w:noProof/>
        </w:rPr>
        <w:t xml:space="preserve">. </w:t>
      </w:r>
      <w:r w:rsidR="00D250DC">
        <w:rPr>
          <w:noProof/>
        </w:rPr>
        <w:t>–</w:t>
      </w:r>
      <w:r w:rsidR="00D250DC" w:rsidRPr="00D250DC">
        <w:rPr>
          <w:noProof/>
        </w:rPr>
        <w:t xml:space="preserve"> </w:t>
      </w:r>
      <w:r w:rsidRPr="000C2178">
        <w:rPr>
          <w:noProof/>
        </w:rPr>
        <w:t>С.</w:t>
      </w:r>
      <w:r w:rsidR="00D250DC" w:rsidRPr="00D250DC">
        <w:rPr>
          <w:noProof/>
        </w:rPr>
        <w:t xml:space="preserve"> </w:t>
      </w:r>
      <w:r w:rsidRPr="000C2178">
        <w:rPr>
          <w:noProof/>
        </w:rPr>
        <w:t>85-89.</w:t>
      </w:r>
    </w:p>
    <w:p w14:paraId="0669A930" w14:textId="1269B4F4" w:rsidR="000C2178" w:rsidRPr="000C2178" w:rsidRDefault="00971951" w:rsidP="00174F94">
      <w:pPr>
        <w:pStyle w:val="a7"/>
        <w:numPr>
          <w:ilvl w:val="0"/>
          <w:numId w:val="24"/>
        </w:numPr>
        <w:tabs>
          <w:tab w:val="left" w:pos="993"/>
          <w:tab w:val="left" w:pos="1276"/>
        </w:tabs>
        <w:spacing w:after="0" w:line="240" w:lineRule="auto"/>
        <w:ind w:left="0" w:firstLine="709"/>
        <w:jc w:val="both"/>
        <w:rPr>
          <w:noProof/>
        </w:rPr>
      </w:pPr>
      <w:r>
        <w:rPr>
          <w:rStyle w:val="layout"/>
        </w:rPr>
        <w:t>Калиева М.А., Турумбетова Т.Б., Березин С.С. и др. Анализ посещаемости «узких» специалистов в амбулаторно-поликлинических организациях // Сб. тез. междунар. конф., посв. 35-летию Алма-атинской Декларации ВОЗ по первичной медико-санитарной помощи (ПМСП). – Алматы, 2013. – С. 46-48.</w:t>
      </w:r>
    </w:p>
    <w:p w14:paraId="1E8C38AF" w14:textId="2BED07FF"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Указ Президента Республики Казахстан</w:t>
      </w:r>
      <w:r w:rsidR="006D0F04">
        <w:rPr>
          <w:noProof/>
        </w:rPr>
        <w:t>.</w:t>
      </w:r>
      <w:r w:rsidRPr="000C2178">
        <w:rPr>
          <w:noProof/>
        </w:rPr>
        <w:t xml:space="preserve"> Об утверждении Государственной программы развития здравоохранения Республики Казахстан "Саламатты Қазақстан" на 2011-2015 годы</w:t>
      </w:r>
      <w:r w:rsidR="006D0F04">
        <w:rPr>
          <w:noProof/>
        </w:rPr>
        <w:t>:</w:t>
      </w:r>
      <w:r w:rsidR="006D0F04" w:rsidRPr="006D0F04">
        <w:rPr>
          <w:noProof/>
        </w:rPr>
        <w:t xml:space="preserve"> </w:t>
      </w:r>
      <w:r w:rsidR="006D0F04">
        <w:rPr>
          <w:noProof/>
        </w:rPr>
        <w:t xml:space="preserve">утв. </w:t>
      </w:r>
      <w:r w:rsidR="006D0F04" w:rsidRPr="000C2178">
        <w:rPr>
          <w:noProof/>
        </w:rPr>
        <w:t>29 ноября 2010 года</w:t>
      </w:r>
      <w:r w:rsidR="006D0F04">
        <w:rPr>
          <w:noProof/>
        </w:rPr>
        <w:t>,</w:t>
      </w:r>
      <w:r w:rsidR="006D0F04" w:rsidRPr="000C2178">
        <w:rPr>
          <w:noProof/>
        </w:rPr>
        <w:t xml:space="preserve"> №1113</w:t>
      </w:r>
      <w:r w:rsidR="006D0F04">
        <w:rPr>
          <w:noProof/>
        </w:rPr>
        <w:t xml:space="preserve"> // </w:t>
      </w:r>
      <w:hyperlink r:id="rId34" w:history="1">
        <w:r w:rsidR="006D0F04" w:rsidRPr="00157C95">
          <w:rPr>
            <w:rStyle w:val="ab"/>
            <w:noProof/>
            <w:color w:val="auto"/>
            <w:u w:val="none"/>
          </w:rPr>
          <w:t>https://adilet.zan.kz</w:t>
        </w:r>
      </w:hyperlink>
      <w:r w:rsidR="006D0F04" w:rsidRPr="00157C95">
        <w:rPr>
          <w:noProof/>
        </w:rPr>
        <w:t>. 05.06.2021.</w:t>
      </w:r>
    </w:p>
    <w:p w14:paraId="6A395DD4" w14:textId="00DDA1AA"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Хайдарова Т.С., Капанова Г.Ж., Калмаханов С.Б.</w:t>
      </w:r>
      <w:r w:rsidR="008C6D18">
        <w:rPr>
          <w:noProof/>
        </w:rPr>
        <w:t xml:space="preserve"> </w:t>
      </w:r>
      <w:r w:rsidRPr="000C2178">
        <w:rPr>
          <w:noProof/>
        </w:rPr>
        <w:t>Состояние общей врачебной практики при переходе к системе ОСМС в РК</w:t>
      </w:r>
      <w:r w:rsidR="008C6D18">
        <w:rPr>
          <w:noProof/>
        </w:rPr>
        <w:t xml:space="preserve"> //</w:t>
      </w:r>
      <w:r w:rsidRPr="000C2178">
        <w:rPr>
          <w:noProof/>
        </w:rPr>
        <w:t xml:space="preserve"> </w:t>
      </w:r>
      <w:r w:rsidRPr="000C2178">
        <w:rPr>
          <w:iCs/>
          <w:noProof/>
        </w:rPr>
        <w:t>Вестник КазНМУ</w:t>
      </w:r>
      <w:r w:rsidR="008C6D18">
        <w:rPr>
          <w:iCs/>
          <w:noProof/>
        </w:rPr>
        <w:t>.</w:t>
      </w:r>
      <w:r w:rsidRPr="000C2178">
        <w:rPr>
          <w:iCs/>
          <w:noProof/>
        </w:rPr>
        <w:t xml:space="preserve"> </w:t>
      </w:r>
      <w:r w:rsidR="008C6D18">
        <w:rPr>
          <w:iCs/>
          <w:noProof/>
        </w:rPr>
        <w:t xml:space="preserve">– 2019. – </w:t>
      </w:r>
      <w:r w:rsidRPr="000C2178">
        <w:rPr>
          <w:noProof/>
        </w:rPr>
        <w:t>№1.</w:t>
      </w:r>
      <w:r w:rsidR="008C6D18">
        <w:rPr>
          <w:noProof/>
        </w:rPr>
        <w:t xml:space="preserve"> – С. 626-630.</w:t>
      </w:r>
    </w:p>
    <w:p w14:paraId="35D16F33" w14:textId="104FC131" w:rsidR="000C2178" w:rsidRPr="000C2178" w:rsidRDefault="006D0F04" w:rsidP="00174F94">
      <w:pPr>
        <w:pStyle w:val="a7"/>
        <w:numPr>
          <w:ilvl w:val="0"/>
          <w:numId w:val="24"/>
        </w:numPr>
        <w:tabs>
          <w:tab w:val="left" w:pos="993"/>
          <w:tab w:val="left" w:pos="1276"/>
        </w:tabs>
        <w:spacing w:after="0" w:line="240" w:lineRule="auto"/>
        <w:ind w:left="0" w:firstLine="709"/>
        <w:jc w:val="both"/>
        <w:rPr>
          <w:noProof/>
        </w:rPr>
      </w:pPr>
      <w:r>
        <w:t xml:space="preserve">Приказ Министра здравоохранения и социального развития Республики Казахстан. </w:t>
      </w:r>
      <w:r w:rsidR="000C2178" w:rsidRPr="000C2178">
        <w:rPr>
          <w:noProof/>
        </w:rPr>
        <w:t>Об утверждении Правил оказания первичной медико- санитарной помощи и Правил прикрепления к организациям первичной медико-санитарной помощи</w:t>
      </w:r>
      <w:r>
        <w:rPr>
          <w:noProof/>
        </w:rPr>
        <w:t>: утв.</w:t>
      </w:r>
      <w:r w:rsidRPr="000C2178">
        <w:rPr>
          <w:noProof/>
        </w:rPr>
        <w:t xml:space="preserve"> 28</w:t>
      </w:r>
      <w:r>
        <w:rPr>
          <w:noProof/>
        </w:rPr>
        <w:t xml:space="preserve"> апреля </w:t>
      </w:r>
      <w:r w:rsidRPr="000C2178">
        <w:rPr>
          <w:noProof/>
        </w:rPr>
        <w:t>2015 г</w:t>
      </w:r>
      <w:r>
        <w:rPr>
          <w:noProof/>
        </w:rPr>
        <w:t>ода,</w:t>
      </w:r>
      <w:r w:rsidRPr="000C2178">
        <w:rPr>
          <w:noProof/>
        </w:rPr>
        <w:t xml:space="preserve"> №281</w:t>
      </w:r>
      <w:r>
        <w:rPr>
          <w:noProof/>
        </w:rPr>
        <w:t xml:space="preserve"> // </w:t>
      </w:r>
      <w:hyperlink r:id="rId35" w:history="1">
        <w:r w:rsidRPr="00157C95">
          <w:rPr>
            <w:rStyle w:val="ab"/>
            <w:noProof/>
            <w:color w:val="auto"/>
            <w:u w:val="none"/>
          </w:rPr>
          <w:t>https://adilet.zan.kz</w:t>
        </w:r>
      </w:hyperlink>
      <w:r w:rsidRPr="00157C95">
        <w:rPr>
          <w:noProof/>
        </w:rPr>
        <w:t>. 05.06.2021.</w:t>
      </w:r>
    </w:p>
    <w:p w14:paraId="3EA3C18F" w14:textId="0EEAC729" w:rsidR="000C2178" w:rsidRPr="006D0F04" w:rsidRDefault="00157C95" w:rsidP="00174F94">
      <w:pPr>
        <w:pStyle w:val="a7"/>
        <w:numPr>
          <w:ilvl w:val="0"/>
          <w:numId w:val="24"/>
        </w:numPr>
        <w:tabs>
          <w:tab w:val="left" w:pos="993"/>
          <w:tab w:val="left" w:pos="1276"/>
        </w:tabs>
        <w:spacing w:after="0" w:line="240" w:lineRule="auto"/>
        <w:ind w:left="0" w:firstLine="709"/>
        <w:jc w:val="both"/>
        <w:rPr>
          <w:noProof/>
        </w:rPr>
      </w:pPr>
      <w:r w:rsidRPr="00157C95">
        <w:rPr>
          <w:noProof/>
        </w:rPr>
        <w:t>Приказ Министра здравоохранения и социального развития Республики Казахстан</w:t>
      </w:r>
      <w:r>
        <w:rPr>
          <w:noProof/>
        </w:rPr>
        <w:t>.</w:t>
      </w:r>
      <w:r w:rsidR="000C2178" w:rsidRPr="000C2178">
        <w:rPr>
          <w:noProof/>
        </w:rPr>
        <w:t xml:space="preserve"> Об утверждении Стандарта организации оказания первичной медико-санитарной помощи в Республике Казахстан</w:t>
      </w:r>
      <w:r>
        <w:rPr>
          <w:noProof/>
        </w:rPr>
        <w:t>:</w:t>
      </w:r>
      <w:r w:rsidRPr="00157C95">
        <w:rPr>
          <w:noProof/>
        </w:rPr>
        <w:t xml:space="preserve"> </w:t>
      </w:r>
      <w:r>
        <w:rPr>
          <w:noProof/>
        </w:rPr>
        <w:t>утв.</w:t>
      </w:r>
      <w:r w:rsidR="006D0F04">
        <w:rPr>
          <w:noProof/>
        </w:rPr>
        <w:t xml:space="preserve"> </w:t>
      </w:r>
      <w:r w:rsidRPr="000C2178">
        <w:rPr>
          <w:noProof/>
        </w:rPr>
        <w:t>3</w:t>
      </w:r>
      <w:r w:rsidR="006D0F04">
        <w:rPr>
          <w:noProof/>
        </w:rPr>
        <w:t xml:space="preserve"> февраля </w:t>
      </w:r>
      <w:r w:rsidRPr="006D0F04">
        <w:rPr>
          <w:noProof/>
        </w:rPr>
        <w:t>2016 г</w:t>
      </w:r>
      <w:r w:rsidR="006D0F04" w:rsidRPr="006D0F04">
        <w:rPr>
          <w:noProof/>
        </w:rPr>
        <w:t>ода,</w:t>
      </w:r>
      <w:r w:rsidRPr="006D0F04">
        <w:rPr>
          <w:noProof/>
        </w:rPr>
        <w:t xml:space="preserve"> №85 // </w:t>
      </w:r>
      <w:hyperlink r:id="rId36" w:history="1">
        <w:r w:rsidR="006D0F04" w:rsidRPr="006D0F04">
          <w:rPr>
            <w:rStyle w:val="ab"/>
            <w:noProof/>
            <w:color w:val="auto"/>
            <w:u w:val="none"/>
          </w:rPr>
          <w:t>https://adilet.zan.kz/rus/docs/V1600013392</w:t>
        </w:r>
      </w:hyperlink>
      <w:r w:rsidR="006D0F04" w:rsidRPr="006D0F04">
        <w:rPr>
          <w:noProof/>
        </w:rPr>
        <w:t xml:space="preserve">. </w:t>
      </w:r>
      <w:r w:rsidR="006D0F04" w:rsidRPr="00157C95">
        <w:rPr>
          <w:noProof/>
        </w:rPr>
        <w:t>05.06.2021.</w:t>
      </w:r>
    </w:p>
    <w:p w14:paraId="2B45501C" w14:textId="2C468439" w:rsidR="000C2178" w:rsidRPr="000C2178" w:rsidRDefault="00157C95" w:rsidP="00174F94">
      <w:pPr>
        <w:pStyle w:val="a7"/>
        <w:numPr>
          <w:ilvl w:val="0"/>
          <w:numId w:val="24"/>
        </w:numPr>
        <w:tabs>
          <w:tab w:val="left" w:pos="993"/>
          <w:tab w:val="left" w:pos="1276"/>
        </w:tabs>
        <w:spacing w:after="0" w:line="240" w:lineRule="auto"/>
        <w:ind w:left="0" w:firstLine="709"/>
        <w:jc w:val="both"/>
        <w:rPr>
          <w:noProof/>
        </w:rPr>
      </w:pPr>
      <w:r w:rsidRPr="00157C95">
        <w:rPr>
          <w:noProof/>
        </w:rPr>
        <w:t>Приказ и.о. Министра здравоохранения Республики Казахстан</w:t>
      </w:r>
      <w:r>
        <w:rPr>
          <w:noProof/>
        </w:rPr>
        <w:t xml:space="preserve">. </w:t>
      </w:r>
      <w:r w:rsidR="000C2178" w:rsidRPr="000C2178">
        <w:rPr>
          <w:noProof/>
        </w:rPr>
        <w:t>Об утверждении Квалификационных характеристик должностей работников здравоохранения</w:t>
      </w:r>
      <w:r>
        <w:rPr>
          <w:noProof/>
        </w:rPr>
        <w:t xml:space="preserve">: утв. </w:t>
      </w:r>
      <w:r w:rsidRPr="000C2178">
        <w:rPr>
          <w:noProof/>
        </w:rPr>
        <w:t>26</w:t>
      </w:r>
      <w:r>
        <w:rPr>
          <w:noProof/>
        </w:rPr>
        <w:t xml:space="preserve"> ноября </w:t>
      </w:r>
      <w:r w:rsidRPr="000C2178">
        <w:rPr>
          <w:noProof/>
        </w:rPr>
        <w:t>2009 г</w:t>
      </w:r>
      <w:r>
        <w:rPr>
          <w:noProof/>
        </w:rPr>
        <w:t>ода,</w:t>
      </w:r>
      <w:r w:rsidRPr="000C2178">
        <w:rPr>
          <w:noProof/>
        </w:rPr>
        <w:t xml:space="preserve"> №791</w:t>
      </w:r>
      <w:r>
        <w:rPr>
          <w:noProof/>
        </w:rPr>
        <w:t xml:space="preserve"> </w:t>
      </w:r>
      <w:r w:rsidRPr="00157C95">
        <w:rPr>
          <w:noProof/>
        </w:rPr>
        <w:t xml:space="preserve">// </w:t>
      </w:r>
      <w:hyperlink r:id="rId37" w:history="1">
        <w:r w:rsidRPr="00157C95">
          <w:rPr>
            <w:rStyle w:val="ab"/>
            <w:noProof/>
            <w:color w:val="auto"/>
            <w:u w:val="none"/>
          </w:rPr>
          <w:t>https://adilet.zan.kz</w:t>
        </w:r>
      </w:hyperlink>
      <w:r w:rsidRPr="00157C95">
        <w:rPr>
          <w:noProof/>
        </w:rPr>
        <w:t>. 05.06.2021.</w:t>
      </w:r>
    </w:p>
    <w:p w14:paraId="1D1F0EC0" w14:textId="757AC1C0" w:rsidR="000C2178" w:rsidRPr="00157C95" w:rsidRDefault="00157C95" w:rsidP="00174F94">
      <w:pPr>
        <w:pStyle w:val="a7"/>
        <w:numPr>
          <w:ilvl w:val="0"/>
          <w:numId w:val="24"/>
        </w:numPr>
        <w:tabs>
          <w:tab w:val="left" w:pos="993"/>
          <w:tab w:val="left" w:pos="1276"/>
        </w:tabs>
        <w:spacing w:after="0" w:line="240" w:lineRule="auto"/>
        <w:ind w:left="0" w:firstLine="709"/>
        <w:jc w:val="both"/>
        <w:rPr>
          <w:noProof/>
        </w:rPr>
      </w:pPr>
      <w:r w:rsidRPr="00157C95">
        <w:rPr>
          <w:noProof/>
        </w:rPr>
        <w:t>Приказ Министра здравоохранения Республики Казахстан</w:t>
      </w:r>
      <w:r>
        <w:rPr>
          <w:noProof/>
        </w:rPr>
        <w:t xml:space="preserve">. </w:t>
      </w:r>
      <w:r w:rsidR="000C2178" w:rsidRPr="000C2178">
        <w:rPr>
          <w:noProof/>
        </w:rPr>
        <w:t xml:space="preserve">Об утверждении нормативов обеспеченности регионов медицинскими </w:t>
      </w:r>
      <w:r w:rsidR="000C2178" w:rsidRPr="00157C95">
        <w:rPr>
          <w:noProof/>
        </w:rPr>
        <w:t>работниками</w:t>
      </w:r>
      <w:r w:rsidRPr="00157C95">
        <w:rPr>
          <w:noProof/>
        </w:rPr>
        <w:t xml:space="preserve">: утв. 7 апреля 2010 года, №238 // </w:t>
      </w:r>
      <w:hyperlink r:id="rId38" w:history="1">
        <w:r w:rsidRPr="00157C95">
          <w:rPr>
            <w:rStyle w:val="ab"/>
            <w:noProof/>
            <w:color w:val="auto"/>
            <w:u w:val="none"/>
          </w:rPr>
          <w:t>https://adilet.zan.kz</w:t>
        </w:r>
      </w:hyperlink>
      <w:r w:rsidRPr="00157C95">
        <w:rPr>
          <w:noProof/>
        </w:rPr>
        <w:t>. 05.06.2021.</w:t>
      </w:r>
    </w:p>
    <w:p w14:paraId="4B85A7A7" w14:textId="5D6B4DD3" w:rsidR="000C2178" w:rsidRPr="00D250DC"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Mathers</w:t>
      </w:r>
      <w:r w:rsidRPr="00157C95">
        <w:rPr>
          <w:noProof/>
          <w:lang w:val="en-US"/>
        </w:rPr>
        <w:t xml:space="preserve"> </w:t>
      </w:r>
      <w:r w:rsidRPr="000C2178">
        <w:rPr>
          <w:noProof/>
          <w:lang w:val="en-US"/>
        </w:rPr>
        <w:t>N</w:t>
      </w:r>
      <w:r w:rsidRPr="00157C95">
        <w:rPr>
          <w:noProof/>
          <w:lang w:val="en-US"/>
        </w:rPr>
        <w:t xml:space="preserve">., </w:t>
      </w:r>
      <w:r w:rsidRPr="000C2178">
        <w:rPr>
          <w:noProof/>
          <w:lang w:val="en-US"/>
        </w:rPr>
        <w:t>Fox</w:t>
      </w:r>
      <w:r w:rsidRPr="00157C95">
        <w:rPr>
          <w:noProof/>
          <w:lang w:val="en-US"/>
        </w:rPr>
        <w:t xml:space="preserve"> </w:t>
      </w:r>
      <w:r w:rsidRPr="000C2178">
        <w:rPr>
          <w:noProof/>
          <w:lang w:val="en-US"/>
        </w:rPr>
        <w:t>N</w:t>
      </w:r>
      <w:r w:rsidRPr="00157C95">
        <w:rPr>
          <w:noProof/>
          <w:lang w:val="en-US"/>
        </w:rPr>
        <w:t xml:space="preserve">., </w:t>
      </w:r>
      <w:r w:rsidRPr="000C2178">
        <w:rPr>
          <w:noProof/>
          <w:lang w:val="en-US"/>
        </w:rPr>
        <w:t>Hunn</w:t>
      </w:r>
      <w:r w:rsidRPr="00157C95">
        <w:rPr>
          <w:noProof/>
          <w:lang w:val="en-US"/>
        </w:rPr>
        <w:t xml:space="preserve"> </w:t>
      </w:r>
      <w:r w:rsidRPr="000C2178">
        <w:rPr>
          <w:noProof/>
          <w:lang w:val="en-US"/>
        </w:rPr>
        <w:t>A</w:t>
      </w:r>
      <w:r w:rsidRPr="00157C95">
        <w:rPr>
          <w:noProof/>
          <w:lang w:val="en-US"/>
        </w:rPr>
        <w:t xml:space="preserve">. </w:t>
      </w:r>
      <w:r w:rsidRPr="000C2178">
        <w:rPr>
          <w:noProof/>
          <w:lang w:val="en-US"/>
        </w:rPr>
        <w:t>Surveys</w:t>
      </w:r>
      <w:r w:rsidRPr="00157C95">
        <w:rPr>
          <w:noProof/>
          <w:lang w:val="en-US"/>
        </w:rPr>
        <w:t xml:space="preserve"> </w:t>
      </w:r>
      <w:r w:rsidRPr="000C2178">
        <w:rPr>
          <w:noProof/>
          <w:lang w:val="en-US"/>
        </w:rPr>
        <w:t>and</w:t>
      </w:r>
      <w:r w:rsidRPr="00157C95">
        <w:rPr>
          <w:noProof/>
          <w:lang w:val="en-US"/>
        </w:rPr>
        <w:t xml:space="preserve"> </w:t>
      </w:r>
      <w:r w:rsidRPr="000C2178">
        <w:rPr>
          <w:noProof/>
          <w:lang w:val="en-US"/>
        </w:rPr>
        <w:t>Questinnaires</w:t>
      </w:r>
      <w:r w:rsidR="00D250DC">
        <w:rPr>
          <w:noProof/>
          <w:lang w:val="en-US"/>
        </w:rPr>
        <w:t xml:space="preserve"> // </w:t>
      </w:r>
      <w:r w:rsidRPr="00157C95">
        <w:rPr>
          <w:noProof/>
          <w:lang w:val="en-US"/>
        </w:rPr>
        <w:t xml:space="preserve"> </w:t>
      </w:r>
      <w:hyperlink r:id="rId39" w:history="1">
        <w:r w:rsidR="00D250DC" w:rsidRPr="00D250DC">
          <w:rPr>
            <w:rStyle w:val="ab"/>
            <w:noProof/>
            <w:color w:val="auto"/>
            <w:u w:val="none"/>
            <w:lang w:val="en-US"/>
          </w:rPr>
          <w:t>https://www.rds-yh.nihr.ac.uk/wp-content/uploads/2013/05/12_Surveys</w:t>
        </w:r>
      </w:hyperlink>
      <w:r w:rsidR="00D250DC" w:rsidRPr="00D250DC">
        <w:rPr>
          <w:noProof/>
          <w:lang w:val="en-US"/>
        </w:rPr>
        <w:t xml:space="preserve">. 05.06.2021. </w:t>
      </w:r>
    </w:p>
    <w:p w14:paraId="04568645" w14:textId="159E965B"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lang w:val="en-US"/>
        </w:rPr>
      </w:pPr>
      <w:r w:rsidRPr="000C2178">
        <w:rPr>
          <w:noProof/>
          <w:lang w:val="en-US"/>
        </w:rPr>
        <w:t>Voutilainen</w:t>
      </w:r>
      <w:r w:rsidRPr="00D250DC">
        <w:rPr>
          <w:noProof/>
          <w:lang w:val="en-US"/>
        </w:rPr>
        <w:t xml:space="preserve"> </w:t>
      </w:r>
      <w:r w:rsidRPr="000C2178">
        <w:rPr>
          <w:noProof/>
          <w:lang w:val="en-US"/>
        </w:rPr>
        <w:t>A., Pitkäaho T., Kvist T.</w:t>
      </w:r>
      <w:r w:rsidR="00D250DC">
        <w:rPr>
          <w:noProof/>
          <w:lang w:val="en-US"/>
        </w:rPr>
        <w:t xml:space="preserve"> et al. </w:t>
      </w:r>
      <w:r w:rsidRPr="000C2178">
        <w:rPr>
          <w:noProof/>
          <w:lang w:val="en-US"/>
        </w:rPr>
        <w:t>How to ask about patient satisfaction? The visual analogue scale is less vulnerable to confounding factors and ceiling effect than a symmetric Likert scale</w:t>
      </w:r>
      <w:r w:rsidR="00D250DC">
        <w:rPr>
          <w:noProof/>
          <w:lang w:val="en-US"/>
        </w:rPr>
        <w:t xml:space="preserve"> //</w:t>
      </w:r>
      <w:r w:rsidRPr="000C2178">
        <w:rPr>
          <w:noProof/>
          <w:lang w:val="en-US"/>
        </w:rPr>
        <w:t xml:space="preserve"> </w:t>
      </w:r>
      <w:r w:rsidRPr="000C2178">
        <w:rPr>
          <w:iCs/>
          <w:noProof/>
          <w:lang w:val="en-US"/>
        </w:rPr>
        <w:t>Journal of Advanced Nurcing</w:t>
      </w:r>
      <w:r w:rsidR="00D250DC">
        <w:rPr>
          <w:iCs/>
          <w:noProof/>
          <w:lang w:val="en-US"/>
        </w:rPr>
        <w:t>. – 2016. – Vol.</w:t>
      </w:r>
      <w:r w:rsidRPr="000C2178">
        <w:rPr>
          <w:noProof/>
          <w:lang w:val="en-US"/>
        </w:rPr>
        <w:t xml:space="preserve"> 72, </w:t>
      </w:r>
      <w:r w:rsidR="00D250DC">
        <w:rPr>
          <w:noProof/>
          <w:lang w:val="en-US"/>
        </w:rPr>
        <w:t xml:space="preserve">Issue </w:t>
      </w:r>
      <w:r w:rsidRPr="000C2178">
        <w:rPr>
          <w:noProof/>
          <w:lang w:val="en-US"/>
        </w:rPr>
        <w:t>4</w:t>
      </w:r>
      <w:r w:rsidR="00D250DC">
        <w:rPr>
          <w:noProof/>
          <w:lang w:val="en-US"/>
        </w:rPr>
        <w:t xml:space="preserve">. – P. </w:t>
      </w:r>
      <w:r w:rsidRPr="000C2178">
        <w:rPr>
          <w:noProof/>
          <w:lang w:val="en-US"/>
        </w:rPr>
        <w:t>946-</w:t>
      </w:r>
      <w:r w:rsidR="00D250DC">
        <w:rPr>
          <w:noProof/>
          <w:lang w:val="en-US"/>
        </w:rPr>
        <w:t>9</w:t>
      </w:r>
      <w:r w:rsidRPr="000C2178">
        <w:rPr>
          <w:noProof/>
          <w:lang w:val="en-US"/>
        </w:rPr>
        <w:t>57</w:t>
      </w:r>
      <w:r w:rsidR="00D250DC">
        <w:rPr>
          <w:noProof/>
          <w:lang w:val="en-US"/>
        </w:rPr>
        <w:t>.</w:t>
      </w:r>
    </w:p>
    <w:p w14:paraId="755969FD" w14:textId="30DB158A"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t xml:space="preserve">Инструкция по интерпретации опросника </w:t>
      </w:r>
      <w:r w:rsidRPr="000C2178">
        <w:rPr>
          <w:lang w:val="en-US"/>
        </w:rPr>
        <w:t>SF</w:t>
      </w:r>
      <w:r w:rsidRPr="000C2178">
        <w:t xml:space="preserve">-36 </w:t>
      </w:r>
      <w:r w:rsidR="00157C95">
        <w:t xml:space="preserve">// </w:t>
      </w:r>
      <w:r w:rsidRPr="000C2178">
        <w:rPr>
          <w:noProof/>
          <w:lang w:val="en-US"/>
        </w:rPr>
        <w:t>http</w:t>
      </w:r>
      <w:r w:rsidRPr="000C2178">
        <w:rPr>
          <w:noProof/>
        </w:rPr>
        <w:t>://</w:t>
      </w:r>
      <w:r w:rsidRPr="000C2178">
        <w:rPr>
          <w:noProof/>
          <w:lang w:val="en-US"/>
        </w:rPr>
        <w:t>therapy</w:t>
      </w:r>
      <w:r w:rsidRPr="000C2178">
        <w:rPr>
          <w:noProof/>
        </w:rPr>
        <w:t>.</w:t>
      </w:r>
      <w:r w:rsidRPr="000C2178">
        <w:rPr>
          <w:noProof/>
          <w:lang w:val="en-US"/>
        </w:rPr>
        <w:t>irkutsk</w:t>
      </w:r>
      <w:r w:rsidRPr="000C2178">
        <w:rPr>
          <w:noProof/>
        </w:rPr>
        <w:t>.</w:t>
      </w:r>
      <w:r w:rsidRPr="000C2178">
        <w:rPr>
          <w:noProof/>
          <w:lang w:val="en-US"/>
        </w:rPr>
        <w:t>ru</w:t>
      </w:r>
      <w:r w:rsidRPr="000C2178">
        <w:rPr>
          <w:noProof/>
        </w:rPr>
        <w:t>/</w:t>
      </w:r>
      <w:r w:rsidRPr="000C2178">
        <w:rPr>
          <w:noProof/>
          <w:lang w:val="en-US"/>
        </w:rPr>
        <w:t>doc</w:t>
      </w:r>
      <w:r w:rsidRPr="000C2178">
        <w:rPr>
          <w:noProof/>
        </w:rPr>
        <w:t>/</w:t>
      </w:r>
      <w:r w:rsidRPr="000C2178">
        <w:rPr>
          <w:noProof/>
          <w:lang w:val="en-US"/>
        </w:rPr>
        <w:t>sf</w:t>
      </w:r>
      <w:r w:rsidRPr="000C2178">
        <w:rPr>
          <w:noProof/>
        </w:rPr>
        <w:t>36</w:t>
      </w:r>
      <w:r w:rsidRPr="000C2178">
        <w:rPr>
          <w:noProof/>
          <w:lang w:val="en-US"/>
        </w:rPr>
        <w:t>a</w:t>
      </w:r>
      <w:r w:rsidRPr="000C2178">
        <w:rPr>
          <w:noProof/>
        </w:rPr>
        <w:t>.</w:t>
      </w:r>
      <w:r w:rsidRPr="000C2178">
        <w:rPr>
          <w:noProof/>
          <w:lang w:val="en-US"/>
        </w:rPr>
        <w:t>pdf</w:t>
      </w:r>
      <w:r w:rsidRPr="000C2178">
        <w:rPr>
          <w:noProof/>
        </w:rPr>
        <w:t>».</w:t>
      </w:r>
      <w:r w:rsidR="00416D77" w:rsidRPr="00416D77">
        <w:rPr>
          <w:noProof/>
        </w:rPr>
        <w:t xml:space="preserve"> </w:t>
      </w:r>
      <w:r w:rsidR="00416D77">
        <w:rPr>
          <w:noProof/>
        </w:rPr>
        <w:t>05.06.2021</w:t>
      </w:r>
      <w:r w:rsidR="00157C95">
        <w:rPr>
          <w:noProof/>
        </w:rPr>
        <w:t>.</w:t>
      </w:r>
    </w:p>
    <w:p w14:paraId="024416FC" w14:textId="28B7A155" w:rsidR="000C2178" w:rsidRPr="00157C95"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Конституция Р</w:t>
      </w:r>
      <w:r w:rsidR="00157C95">
        <w:rPr>
          <w:noProof/>
        </w:rPr>
        <w:t>еспублик</w:t>
      </w:r>
      <w:r w:rsidR="00D250DC">
        <w:rPr>
          <w:noProof/>
        </w:rPr>
        <w:t>и</w:t>
      </w:r>
      <w:r w:rsidR="00157C95">
        <w:rPr>
          <w:noProof/>
        </w:rPr>
        <w:t xml:space="preserve"> Казахстан: </w:t>
      </w:r>
      <w:r w:rsidRPr="000C2178">
        <w:rPr>
          <w:noProof/>
        </w:rPr>
        <w:t xml:space="preserve">принята на республиканском </w:t>
      </w:r>
      <w:r w:rsidRPr="00157C95">
        <w:rPr>
          <w:noProof/>
        </w:rPr>
        <w:t>референдуме 30 августа 1995 г</w:t>
      </w:r>
      <w:r w:rsidR="00157C95" w:rsidRPr="00157C95">
        <w:rPr>
          <w:noProof/>
        </w:rPr>
        <w:t xml:space="preserve">ода // </w:t>
      </w:r>
      <w:hyperlink r:id="rId40" w:history="1">
        <w:r w:rsidR="00157C95" w:rsidRPr="00157C95">
          <w:rPr>
            <w:rStyle w:val="ab"/>
            <w:noProof/>
            <w:color w:val="auto"/>
            <w:u w:val="none"/>
          </w:rPr>
          <w:t>https://adilet.zan.kz/rus/docs</w:t>
        </w:r>
      </w:hyperlink>
      <w:r w:rsidR="00157C95" w:rsidRPr="00157C95">
        <w:rPr>
          <w:noProof/>
        </w:rPr>
        <w:t xml:space="preserve">. </w:t>
      </w:r>
      <w:r w:rsidR="00416D77" w:rsidRPr="00157C95">
        <w:rPr>
          <w:noProof/>
        </w:rPr>
        <w:t>05.06.2021</w:t>
      </w:r>
      <w:r w:rsidR="00157C95" w:rsidRPr="00157C95">
        <w:rPr>
          <w:noProof/>
        </w:rPr>
        <w:t>.</w:t>
      </w:r>
    </w:p>
    <w:p w14:paraId="09326FA2" w14:textId="164454A0" w:rsidR="000C2178" w:rsidRPr="000C2178" w:rsidRDefault="00157C95" w:rsidP="00174F94">
      <w:pPr>
        <w:pStyle w:val="a7"/>
        <w:numPr>
          <w:ilvl w:val="0"/>
          <w:numId w:val="24"/>
        </w:numPr>
        <w:tabs>
          <w:tab w:val="left" w:pos="993"/>
          <w:tab w:val="left" w:pos="1276"/>
        </w:tabs>
        <w:spacing w:after="0" w:line="240" w:lineRule="auto"/>
        <w:ind w:left="0" w:firstLine="709"/>
        <w:jc w:val="both"/>
        <w:rPr>
          <w:noProof/>
        </w:rPr>
      </w:pPr>
      <w:r w:rsidRPr="000C2178">
        <w:rPr>
          <w:noProof/>
        </w:rPr>
        <w:t>Кодекс Р</w:t>
      </w:r>
      <w:r>
        <w:rPr>
          <w:noProof/>
        </w:rPr>
        <w:t xml:space="preserve">еспублики </w:t>
      </w:r>
      <w:r w:rsidRPr="000C2178">
        <w:rPr>
          <w:noProof/>
        </w:rPr>
        <w:t>К</w:t>
      </w:r>
      <w:r>
        <w:rPr>
          <w:noProof/>
        </w:rPr>
        <w:t>азахстан.</w:t>
      </w:r>
      <w:r w:rsidRPr="000C2178">
        <w:rPr>
          <w:noProof/>
        </w:rPr>
        <w:t xml:space="preserve"> О здоровье народа и системе здравоохранения</w:t>
      </w:r>
      <w:r>
        <w:rPr>
          <w:noProof/>
        </w:rPr>
        <w:t>: принят</w:t>
      </w:r>
      <w:r w:rsidRPr="000C2178">
        <w:rPr>
          <w:noProof/>
        </w:rPr>
        <w:t xml:space="preserve"> 7</w:t>
      </w:r>
      <w:r>
        <w:rPr>
          <w:noProof/>
        </w:rPr>
        <w:t xml:space="preserve"> июля 2020 года,</w:t>
      </w:r>
      <w:r w:rsidRPr="000C2178">
        <w:rPr>
          <w:noProof/>
        </w:rPr>
        <w:t xml:space="preserve"> №360-VI </w:t>
      </w:r>
      <w:r>
        <w:rPr>
          <w:noProof/>
        </w:rPr>
        <w:t xml:space="preserve">// </w:t>
      </w:r>
      <w:hyperlink r:id="rId41" w:history="1">
        <w:r w:rsidR="008C6D18" w:rsidRPr="005938BB">
          <w:rPr>
            <w:rStyle w:val="ab"/>
            <w:noProof/>
          </w:rPr>
          <w:t>https://adilet.zan.kz/rus/docs/K2000000360</w:t>
        </w:r>
      </w:hyperlink>
      <w:r w:rsidRPr="000A439F">
        <w:rPr>
          <w:noProof/>
        </w:rPr>
        <w:t>. 05.06.2021.</w:t>
      </w:r>
    </w:p>
    <w:p w14:paraId="38842B74" w14:textId="725A6DD8"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Кодекс Р</w:t>
      </w:r>
      <w:r w:rsidR="008A2A22">
        <w:rPr>
          <w:noProof/>
        </w:rPr>
        <w:t xml:space="preserve">еспублики </w:t>
      </w:r>
      <w:r w:rsidRPr="000C2178">
        <w:rPr>
          <w:noProof/>
        </w:rPr>
        <w:t>К</w:t>
      </w:r>
      <w:r w:rsidR="008A2A22">
        <w:rPr>
          <w:noProof/>
        </w:rPr>
        <w:t>азахстан.</w:t>
      </w:r>
      <w:r w:rsidRPr="000C2178">
        <w:rPr>
          <w:noProof/>
        </w:rPr>
        <w:t xml:space="preserve"> Об административных правонарушениях</w:t>
      </w:r>
      <w:r w:rsidR="008A2A22">
        <w:rPr>
          <w:noProof/>
        </w:rPr>
        <w:t>: принят</w:t>
      </w:r>
      <w:r w:rsidRPr="000C2178">
        <w:rPr>
          <w:noProof/>
        </w:rPr>
        <w:t xml:space="preserve"> 5 июля 2014 года</w:t>
      </w:r>
      <w:r w:rsidR="008A2A22">
        <w:rPr>
          <w:noProof/>
        </w:rPr>
        <w:t>,</w:t>
      </w:r>
      <w:r w:rsidRPr="000C2178">
        <w:rPr>
          <w:noProof/>
        </w:rPr>
        <w:t xml:space="preserve"> №235-V</w:t>
      </w:r>
      <w:r w:rsidR="008A2A22">
        <w:rPr>
          <w:noProof/>
        </w:rPr>
        <w:t xml:space="preserve"> // </w:t>
      </w:r>
      <w:r w:rsidR="008A2A22" w:rsidRPr="008A2A22">
        <w:rPr>
          <w:noProof/>
        </w:rPr>
        <w:t>https://adilet.zan.kz/rus/docs/K1400000235</w:t>
      </w:r>
      <w:r w:rsidRPr="000C2178">
        <w:rPr>
          <w:noProof/>
        </w:rPr>
        <w:t>.</w:t>
      </w:r>
      <w:r w:rsidR="00416D77" w:rsidRPr="00416D77">
        <w:rPr>
          <w:noProof/>
        </w:rPr>
        <w:t xml:space="preserve"> </w:t>
      </w:r>
      <w:r w:rsidR="00416D77">
        <w:rPr>
          <w:noProof/>
        </w:rPr>
        <w:t>05.06.2021.</w:t>
      </w:r>
    </w:p>
    <w:p w14:paraId="4CBC784C" w14:textId="65F1E20B"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Закон Республики Казахстан</w:t>
      </w:r>
      <w:r w:rsidR="00416D77">
        <w:rPr>
          <w:noProof/>
        </w:rPr>
        <w:t>.</w:t>
      </w:r>
      <w:r w:rsidRPr="000C2178">
        <w:rPr>
          <w:noProof/>
        </w:rPr>
        <w:t xml:space="preserve"> О защите прав потребителей</w:t>
      </w:r>
      <w:r w:rsidR="008A2A22">
        <w:rPr>
          <w:noProof/>
        </w:rPr>
        <w:t>: принят</w:t>
      </w:r>
      <w:r w:rsidR="00416D77">
        <w:rPr>
          <w:noProof/>
        </w:rPr>
        <w:t xml:space="preserve"> </w:t>
      </w:r>
      <w:r w:rsidR="008A2A22" w:rsidRPr="000C2178">
        <w:rPr>
          <w:noProof/>
        </w:rPr>
        <w:t>4 мая 2010 года</w:t>
      </w:r>
      <w:r w:rsidR="008A2A22">
        <w:rPr>
          <w:noProof/>
        </w:rPr>
        <w:t>,</w:t>
      </w:r>
      <w:r w:rsidR="008A2A22" w:rsidRPr="000C2178">
        <w:rPr>
          <w:noProof/>
        </w:rPr>
        <w:t xml:space="preserve"> №274</w:t>
      </w:r>
      <w:r w:rsidR="008A2A22">
        <w:rPr>
          <w:noProof/>
        </w:rPr>
        <w:t xml:space="preserve"> </w:t>
      </w:r>
      <w:r w:rsidR="00416D77">
        <w:rPr>
          <w:noProof/>
        </w:rPr>
        <w:t xml:space="preserve">// </w:t>
      </w:r>
      <w:r w:rsidR="00416D77" w:rsidRPr="00416D77">
        <w:rPr>
          <w:noProof/>
        </w:rPr>
        <w:t>https://adilet.zan.kz/rus/docs/Z100000274</w:t>
      </w:r>
      <w:r w:rsidRPr="000C2178">
        <w:rPr>
          <w:noProof/>
        </w:rPr>
        <w:t>.</w:t>
      </w:r>
      <w:r w:rsidR="00416D77" w:rsidRPr="00416D77">
        <w:rPr>
          <w:noProof/>
        </w:rPr>
        <w:t xml:space="preserve"> </w:t>
      </w:r>
      <w:r w:rsidR="00416D77">
        <w:rPr>
          <w:noProof/>
        </w:rPr>
        <w:t>05.06.2021.</w:t>
      </w:r>
    </w:p>
    <w:p w14:paraId="755FE195" w14:textId="08108B16" w:rsidR="000C2178" w:rsidRPr="000C2178" w:rsidRDefault="000C2178" w:rsidP="00174F94">
      <w:pPr>
        <w:pStyle w:val="a7"/>
        <w:numPr>
          <w:ilvl w:val="0"/>
          <w:numId w:val="24"/>
        </w:numPr>
        <w:tabs>
          <w:tab w:val="left" w:pos="993"/>
          <w:tab w:val="left" w:pos="1276"/>
        </w:tabs>
        <w:spacing w:after="0" w:line="240" w:lineRule="auto"/>
        <w:ind w:left="0" w:firstLine="709"/>
        <w:jc w:val="both"/>
        <w:rPr>
          <w:noProof/>
        </w:rPr>
      </w:pPr>
      <w:r w:rsidRPr="000C2178">
        <w:rPr>
          <w:noProof/>
        </w:rPr>
        <w:t>Закон Республики Казахстан</w:t>
      </w:r>
      <w:r w:rsidR="00416D77">
        <w:rPr>
          <w:noProof/>
        </w:rPr>
        <w:t>.</w:t>
      </w:r>
      <w:r w:rsidRPr="000C2178">
        <w:rPr>
          <w:noProof/>
        </w:rPr>
        <w:t xml:space="preserve"> Об обязательном социальном медицинском страховании</w:t>
      </w:r>
      <w:r w:rsidR="00416D77">
        <w:rPr>
          <w:noProof/>
        </w:rPr>
        <w:t>: принят</w:t>
      </w:r>
      <w:r w:rsidRPr="000C2178">
        <w:rPr>
          <w:noProof/>
        </w:rPr>
        <w:t xml:space="preserve"> 16 ноября 2015 года</w:t>
      </w:r>
      <w:r w:rsidR="00416D77">
        <w:rPr>
          <w:noProof/>
        </w:rPr>
        <w:t>,</w:t>
      </w:r>
      <w:r w:rsidRPr="000C2178">
        <w:rPr>
          <w:noProof/>
        </w:rPr>
        <w:t xml:space="preserve"> №405-V ЗРК</w:t>
      </w:r>
      <w:r w:rsidR="00416D77">
        <w:rPr>
          <w:noProof/>
        </w:rPr>
        <w:t xml:space="preserve"> // </w:t>
      </w:r>
      <w:r w:rsidR="00416D77" w:rsidRPr="00416D77">
        <w:rPr>
          <w:noProof/>
        </w:rPr>
        <w:t xml:space="preserve">https://adilet.zan.kz/rus/docs/Z1500000405 </w:t>
      </w:r>
      <w:r w:rsidR="00416D77">
        <w:rPr>
          <w:noProof/>
        </w:rPr>
        <w:t>05.06.2021.</w:t>
      </w:r>
    </w:p>
    <w:p w14:paraId="7A5E197F" w14:textId="42AA0B8D" w:rsidR="000C2178" w:rsidRPr="00085531" w:rsidRDefault="00E16831" w:rsidP="00174F94">
      <w:pPr>
        <w:pStyle w:val="a7"/>
        <w:numPr>
          <w:ilvl w:val="0"/>
          <w:numId w:val="24"/>
        </w:numPr>
        <w:tabs>
          <w:tab w:val="left" w:pos="993"/>
          <w:tab w:val="left" w:pos="1276"/>
        </w:tabs>
        <w:spacing w:after="0" w:line="240" w:lineRule="auto"/>
        <w:ind w:left="0" w:firstLine="709"/>
        <w:jc w:val="both"/>
        <w:rPr>
          <w:noProof/>
        </w:rPr>
      </w:pPr>
      <w:r w:rsidRPr="00085531">
        <w:rPr>
          <w:noProof/>
        </w:rPr>
        <w:t>Анализ заработных плат медицинских работников организаций здравоохранения РК</w:t>
      </w:r>
      <w:r w:rsidR="00416D77" w:rsidRPr="00085531">
        <w:rPr>
          <w:noProof/>
        </w:rPr>
        <w:t xml:space="preserve"> / </w:t>
      </w:r>
      <w:r w:rsidR="000C2178" w:rsidRPr="00085531">
        <w:rPr>
          <w:noProof/>
        </w:rPr>
        <w:t xml:space="preserve">РЦРЗ РК </w:t>
      </w:r>
      <w:r w:rsidR="00416D77" w:rsidRPr="00085531">
        <w:rPr>
          <w:noProof/>
        </w:rPr>
        <w:t xml:space="preserve">// </w:t>
      </w:r>
      <w:r w:rsidR="000C2178" w:rsidRPr="00085531">
        <w:rPr>
          <w:noProof/>
        </w:rPr>
        <w:t>http://rcrz.kz/index.php/ru</w:t>
      </w:r>
      <w:r w:rsidR="00416D77" w:rsidRPr="00085531">
        <w:rPr>
          <w:noProof/>
        </w:rPr>
        <w:t>. 05.06.2021.</w:t>
      </w:r>
    </w:p>
    <w:p w14:paraId="07050D75" w14:textId="58036060" w:rsidR="000C2178" w:rsidRPr="00416D77" w:rsidRDefault="00F71820" w:rsidP="00174F94">
      <w:pPr>
        <w:pStyle w:val="a7"/>
        <w:numPr>
          <w:ilvl w:val="0"/>
          <w:numId w:val="24"/>
        </w:numPr>
        <w:tabs>
          <w:tab w:val="left" w:pos="993"/>
          <w:tab w:val="left" w:pos="1276"/>
        </w:tabs>
        <w:spacing w:after="0" w:line="240" w:lineRule="auto"/>
        <w:ind w:left="0" w:firstLine="709"/>
        <w:jc w:val="both"/>
        <w:rPr>
          <w:noProof/>
        </w:rPr>
      </w:pPr>
      <w:r w:rsidRPr="00085531">
        <w:rPr>
          <w:noProof/>
        </w:rPr>
        <w:t>Основные социально-экономические показатели Республики Казахстан</w:t>
      </w:r>
      <w:r w:rsidR="00416D77" w:rsidRPr="00085531">
        <w:rPr>
          <w:noProof/>
        </w:rPr>
        <w:t xml:space="preserve"> // </w:t>
      </w:r>
      <w:hyperlink r:id="rId42" w:history="1">
        <w:r w:rsidR="00416D77" w:rsidRPr="00085531">
          <w:rPr>
            <w:rStyle w:val="ab"/>
            <w:noProof/>
            <w:color w:val="auto"/>
            <w:u w:val="none"/>
          </w:rPr>
          <w:t>https://stat.gov.kz/</w:t>
        </w:r>
      </w:hyperlink>
      <w:r w:rsidR="000C2178" w:rsidRPr="00085531">
        <w:rPr>
          <w:noProof/>
        </w:rPr>
        <w:t>.</w:t>
      </w:r>
      <w:r w:rsidR="00416D77" w:rsidRPr="00085531">
        <w:rPr>
          <w:noProof/>
        </w:rPr>
        <w:t xml:space="preserve"> </w:t>
      </w:r>
      <w:r w:rsidR="00416D77" w:rsidRPr="00416D77">
        <w:rPr>
          <w:noProof/>
        </w:rPr>
        <w:t>05.06.2021.</w:t>
      </w:r>
    </w:p>
    <w:p w14:paraId="638BCF65" w14:textId="38B38912" w:rsidR="009B02EE" w:rsidRPr="008C6D18" w:rsidRDefault="00416D77" w:rsidP="00174F94">
      <w:pPr>
        <w:pStyle w:val="a7"/>
        <w:numPr>
          <w:ilvl w:val="0"/>
          <w:numId w:val="24"/>
        </w:numPr>
        <w:tabs>
          <w:tab w:val="left" w:pos="993"/>
          <w:tab w:val="left" w:pos="1276"/>
        </w:tabs>
        <w:spacing w:after="0" w:line="240" w:lineRule="auto"/>
        <w:ind w:left="0" w:firstLine="709"/>
        <w:jc w:val="both"/>
        <w:rPr>
          <w:noProof/>
        </w:rPr>
      </w:pPr>
      <w:r w:rsidRPr="00416D77">
        <w:rPr>
          <w:noProof/>
        </w:rPr>
        <w:t xml:space="preserve">Приказ Министра здравоохранения и социального развития Республики Казахстан. </w:t>
      </w:r>
      <w:r w:rsidR="000C2178" w:rsidRPr="00416D77">
        <w:rPr>
          <w:noProof/>
        </w:rPr>
        <w:t>Об утверждении Правил поощрения работников субъектов здравоохранения, оказывающих медицинские услуги в рамках гарантированного объема бесплатной медицинской помощи и в системе обязательного социального медицинского страхования</w:t>
      </w:r>
      <w:r w:rsidRPr="00416D77">
        <w:rPr>
          <w:noProof/>
        </w:rPr>
        <w:t xml:space="preserve">: утв. 29 мая 2015 года, </w:t>
      </w:r>
      <w:r w:rsidRPr="008C6D18">
        <w:rPr>
          <w:noProof/>
        </w:rPr>
        <w:t>№429</w:t>
      </w:r>
      <w:bookmarkStart w:id="22" w:name="_Toc51060838"/>
      <w:r w:rsidR="008C6D18" w:rsidRPr="008C6D18">
        <w:rPr>
          <w:noProof/>
        </w:rPr>
        <w:t xml:space="preserve"> // </w:t>
      </w:r>
      <w:hyperlink r:id="rId43" w:history="1">
        <w:r w:rsidR="008C6D18" w:rsidRPr="008C6D18">
          <w:rPr>
            <w:rStyle w:val="ab"/>
            <w:noProof/>
            <w:color w:val="auto"/>
            <w:u w:val="none"/>
          </w:rPr>
          <w:t>https://adilet.zan.kz/rus/docs/V1500011526</w:t>
        </w:r>
      </w:hyperlink>
      <w:r w:rsidR="008C6D18" w:rsidRPr="008C6D18">
        <w:rPr>
          <w:noProof/>
        </w:rPr>
        <w:t>. 05.06.2021.</w:t>
      </w:r>
    </w:p>
    <w:p w14:paraId="05A031B5" w14:textId="77777777" w:rsidR="009B02EE" w:rsidRDefault="009B02EE" w:rsidP="00174F94">
      <w:pPr>
        <w:pStyle w:val="1"/>
        <w:spacing w:before="0" w:line="240" w:lineRule="auto"/>
        <w:ind w:firstLine="709"/>
        <w:jc w:val="both"/>
        <w:rPr>
          <w:rFonts w:ascii="Times New Roman" w:hAnsi="Times New Roman" w:cs="Times New Roman"/>
          <w:color w:val="auto"/>
        </w:rPr>
      </w:pPr>
    </w:p>
    <w:p w14:paraId="6D9FA253" w14:textId="77777777" w:rsidR="009B02EE" w:rsidRDefault="009B02EE" w:rsidP="00174F94">
      <w:pPr>
        <w:pStyle w:val="1"/>
        <w:spacing w:before="0" w:line="240" w:lineRule="auto"/>
        <w:ind w:firstLine="709"/>
        <w:jc w:val="both"/>
        <w:rPr>
          <w:rFonts w:ascii="Times New Roman" w:hAnsi="Times New Roman" w:cs="Times New Roman"/>
          <w:color w:val="auto"/>
        </w:rPr>
      </w:pPr>
    </w:p>
    <w:p w14:paraId="2023457D" w14:textId="77777777" w:rsidR="009B02EE" w:rsidRPr="008C6D18" w:rsidRDefault="009B02EE" w:rsidP="00174F94">
      <w:pPr>
        <w:pStyle w:val="1"/>
        <w:spacing w:before="0" w:line="240" w:lineRule="auto"/>
        <w:ind w:firstLine="709"/>
        <w:jc w:val="both"/>
        <w:rPr>
          <w:rFonts w:ascii="Times New Roman" w:hAnsi="Times New Roman" w:cs="Times New Roman"/>
          <w:color w:val="auto"/>
        </w:rPr>
      </w:pPr>
    </w:p>
    <w:p w14:paraId="6922652B" w14:textId="77777777" w:rsidR="00085531" w:rsidRPr="008C6D18" w:rsidRDefault="00085531" w:rsidP="00174F94">
      <w:pPr>
        <w:ind w:firstLine="709"/>
      </w:pPr>
    </w:p>
    <w:p w14:paraId="67901183" w14:textId="77777777" w:rsidR="00085531" w:rsidRPr="008C6D18" w:rsidRDefault="00085531" w:rsidP="00174F94">
      <w:pPr>
        <w:ind w:firstLine="709"/>
      </w:pPr>
    </w:p>
    <w:p w14:paraId="1CFCC833" w14:textId="77777777" w:rsidR="00085531" w:rsidRPr="008C6D18" w:rsidRDefault="00085531" w:rsidP="00174F94">
      <w:pPr>
        <w:ind w:firstLine="709"/>
      </w:pPr>
    </w:p>
    <w:p w14:paraId="28991ECD" w14:textId="77777777" w:rsidR="00085531" w:rsidRPr="008C6D18" w:rsidRDefault="00085531" w:rsidP="00174F94">
      <w:pPr>
        <w:ind w:firstLine="709"/>
      </w:pPr>
    </w:p>
    <w:p w14:paraId="153F62E3" w14:textId="77777777" w:rsidR="00085531" w:rsidRPr="008C6D18" w:rsidRDefault="00085531" w:rsidP="00174F94">
      <w:pPr>
        <w:ind w:firstLine="709"/>
      </w:pPr>
    </w:p>
    <w:p w14:paraId="3BC14BB9" w14:textId="77777777" w:rsidR="00085531" w:rsidRPr="008C6D18" w:rsidRDefault="00085531" w:rsidP="00174F94">
      <w:pPr>
        <w:ind w:firstLine="709"/>
      </w:pPr>
    </w:p>
    <w:p w14:paraId="0182C6F6" w14:textId="77777777" w:rsidR="00085531" w:rsidRPr="008C6D18" w:rsidRDefault="00085531" w:rsidP="00174F94">
      <w:pPr>
        <w:ind w:firstLine="709"/>
      </w:pPr>
    </w:p>
    <w:p w14:paraId="11177B2D" w14:textId="77777777" w:rsidR="00085531" w:rsidRPr="008C6D18" w:rsidRDefault="00085531" w:rsidP="00174F94">
      <w:pPr>
        <w:ind w:firstLine="709"/>
      </w:pPr>
    </w:p>
    <w:p w14:paraId="4CDD1C7A" w14:textId="77777777" w:rsidR="00085531" w:rsidRPr="008C6D18" w:rsidRDefault="00085531" w:rsidP="00174F94">
      <w:pPr>
        <w:ind w:firstLine="709"/>
      </w:pPr>
    </w:p>
    <w:p w14:paraId="599A6353" w14:textId="77777777" w:rsidR="00085531" w:rsidRPr="008C6D18" w:rsidRDefault="00085531" w:rsidP="00174F94">
      <w:pPr>
        <w:ind w:firstLine="709"/>
      </w:pPr>
    </w:p>
    <w:p w14:paraId="12E15813" w14:textId="77777777" w:rsidR="00085531" w:rsidRPr="008C6D18" w:rsidRDefault="00085531" w:rsidP="00174F94">
      <w:pPr>
        <w:ind w:firstLine="709"/>
      </w:pPr>
    </w:p>
    <w:p w14:paraId="69FC7A1C" w14:textId="77777777" w:rsidR="00085531" w:rsidRPr="008C6D18" w:rsidRDefault="00085531" w:rsidP="00174F94">
      <w:pPr>
        <w:ind w:firstLine="709"/>
      </w:pPr>
    </w:p>
    <w:p w14:paraId="15E580A1" w14:textId="77777777" w:rsidR="00085531" w:rsidRPr="008C6D18" w:rsidRDefault="00085531" w:rsidP="00174F94">
      <w:pPr>
        <w:ind w:firstLine="709"/>
      </w:pPr>
    </w:p>
    <w:p w14:paraId="20846F04" w14:textId="77777777" w:rsidR="00085531" w:rsidRPr="008C6D18" w:rsidRDefault="00085531" w:rsidP="00174F94">
      <w:pPr>
        <w:ind w:firstLine="709"/>
      </w:pPr>
    </w:p>
    <w:p w14:paraId="13A3ADB8" w14:textId="77777777" w:rsidR="00085531" w:rsidRPr="008C6D18" w:rsidRDefault="00085531" w:rsidP="00174F94">
      <w:pPr>
        <w:ind w:firstLine="709"/>
      </w:pPr>
    </w:p>
    <w:p w14:paraId="094C2757" w14:textId="77777777" w:rsidR="00085531" w:rsidRPr="008C6D18" w:rsidRDefault="00085531" w:rsidP="00174F94">
      <w:pPr>
        <w:ind w:firstLine="709"/>
      </w:pPr>
    </w:p>
    <w:p w14:paraId="498DF09F" w14:textId="77777777" w:rsidR="00085531" w:rsidRPr="008C6D18" w:rsidRDefault="00085531" w:rsidP="00174F94">
      <w:pPr>
        <w:ind w:firstLine="709"/>
      </w:pPr>
    </w:p>
    <w:p w14:paraId="6554F08E" w14:textId="77777777" w:rsidR="00085531" w:rsidRPr="008C6D18" w:rsidRDefault="00085531" w:rsidP="00174F94">
      <w:pPr>
        <w:ind w:firstLine="709"/>
      </w:pPr>
    </w:p>
    <w:p w14:paraId="0875F42E" w14:textId="0EB902E4" w:rsidR="009B02EE" w:rsidRDefault="009B02EE" w:rsidP="00174F94">
      <w:pPr>
        <w:pStyle w:val="1"/>
        <w:spacing w:before="0" w:line="240" w:lineRule="auto"/>
        <w:ind w:firstLine="709"/>
        <w:jc w:val="both"/>
        <w:rPr>
          <w:rFonts w:ascii="Times New Roman" w:hAnsi="Times New Roman" w:cs="Times New Roman"/>
          <w:color w:val="auto"/>
        </w:rPr>
      </w:pPr>
    </w:p>
    <w:bookmarkEnd w:id="22"/>
    <w:p w14:paraId="3EB0192E" w14:textId="77777777" w:rsidR="00085531" w:rsidRDefault="00085531" w:rsidP="00AD4449">
      <w:pPr>
        <w:spacing w:after="0" w:line="240" w:lineRule="auto"/>
        <w:rPr>
          <w:rFonts w:eastAsiaTheme="majorEastAsia"/>
          <w:sz w:val="32"/>
          <w:szCs w:val="32"/>
        </w:rPr>
      </w:pPr>
    </w:p>
    <w:p w14:paraId="6363B8C4" w14:textId="77777777" w:rsidR="00AD4449" w:rsidRDefault="00AD4449" w:rsidP="00AD4449">
      <w:pPr>
        <w:spacing w:after="0" w:line="240" w:lineRule="auto"/>
        <w:rPr>
          <w:b/>
        </w:rPr>
      </w:pPr>
    </w:p>
    <w:p w14:paraId="771CC7F2" w14:textId="571F3C2D" w:rsidR="00085531" w:rsidRDefault="00AD4449" w:rsidP="00174F94">
      <w:pPr>
        <w:spacing w:after="0" w:line="240" w:lineRule="auto"/>
        <w:ind w:firstLine="709"/>
        <w:jc w:val="center"/>
      </w:pPr>
      <w:r>
        <w:rPr>
          <w:noProof/>
          <w:lang w:eastAsia="ru-RU"/>
        </w:rPr>
        <w:drawing>
          <wp:anchor distT="0" distB="0" distL="114300" distR="114300" simplePos="0" relativeHeight="251680768" behindDoc="1" locked="0" layoutInCell="0" allowOverlap="1" wp14:anchorId="3BA7FCE5" wp14:editId="2F440A79">
            <wp:simplePos x="0" y="0"/>
            <wp:positionH relativeFrom="page">
              <wp:posOffset>812800</wp:posOffset>
            </wp:positionH>
            <wp:positionV relativeFrom="page">
              <wp:posOffset>812800</wp:posOffset>
            </wp:positionV>
            <wp:extent cx="6687185" cy="9880600"/>
            <wp:effectExtent l="0" t="0" r="0" b="6350"/>
            <wp:wrapNone/>
            <wp:docPr id="15"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4"/>
                    <a:stretch/>
                  </pic:blipFill>
                  <pic:spPr>
                    <a:xfrm>
                      <a:off x="0" y="0"/>
                      <a:ext cx="6687185" cy="9880600"/>
                    </a:xfrm>
                    <a:prstGeom prst="rect">
                      <a:avLst/>
                    </a:prstGeom>
                    <a:noFill/>
                  </pic:spPr>
                </pic:pic>
              </a:graphicData>
            </a:graphic>
            <wp14:sizeRelH relativeFrom="margin">
              <wp14:pctWidth>0</wp14:pctWidth>
            </wp14:sizeRelH>
            <wp14:sizeRelV relativeFrom="margin">
              <wp14:pctHeight>0</wp14:pctHeight>
            </wp14:sizeRelV>
          </wp:anchor>
        </w:drawing>
      </w:r>
      <w:r w:rsidR="00085531" w:rsidRPr="0050630F">
        <w:rPr>
          <w:b/>
        </w:rPr>
        <w:t xml:space="preserve">ПРИЛОЖЕНИЕ </w:t>
      </w:r>
      <w:r w:rsidR="00085531">
        <w:rPr>
          <w:b/>
        </w:rPr>
        <w:t>А</w:t>
      </w:r>
    </w:p>
    <w:p w14:paraId="5E21498C" w14:textId="68B99B4D" w:rsidR="009C0230" w:rsidRDefault="009C0230" w:rsidP="00174F94">
      <w:pPr>
        <w:pStyle w:val="a3"/>
        <w:ind w:firstLine="709"/>
        <w:contextualSpacing/>
        <w:rPr>
          <w:rFonts w:ascii="Times New Roman" w:hAnsi="Times New Roman" w:cs="Times New Roman"/>
          <w:b/>
          <w:sz w:val="28"/>
          <w:szCs w:val="28"/>
        </w:rPr>
      </w:pPr>
    </w:p>
    <w:p w14:paraId="59C57E39" w14:textId="580736A8" w:rsidR="00C54BE2" w:rsidRPr="00085531" w:rsidRDefault="00085531" w:rsidP="00174F94">
      <w:pPr>
        <w:pStyle w:val="a3"/>
        <w:ind w:firstLine="709"/>
        <w:contextualSpacing/>
        <w:jc w:val="center"/>
        <w:rPr>
          <w:rFonts w:ascii="Times New Roman" w:hAnsi="Times New Roman" w:cs="Times New Roman"/>
          <w:sz w:val="28"/>
          <w:szCs w:val="28"/>
        </w:rPr>
      </w:pPr>
      <w:r w:rsidRPr="00085531">
        <w:rPr>
          <w:rFonts w:ascii="Times New Roman" w:hAnsi="Times New Roman" w:cs="Times New Roman"/>
          <w:sz w:val="28"/>
          <w:szCs w:val="28"/>
        </w:rPr>
        <w:t>Акты внедрения</w:t>
      </w:r>
    </w:p>
    <w:p w14:paraId="08883B69" w14:textId="5FF50DCC" w:rsidR="00C54BE2" w:rsidRDefault="00C54BE2" w:rsidP="00174F94">
      <w:pPr>
        <w:pStyle w:val="a3"/>
        <w:ind w:firstLine="709"/>
        <w:contextualSpacing/>
        <w:rPr>
          <w:rFonts w:ascii="Times New Roman" w:hAnsi="Times New Roman" w:cs="Times New Roman"/>
          <w:b/>
          <w:sz w:val="28"/>
          <w:szCs w:val="28"/>
        </w:rPr>
      </w:pPr>
    </w:p>
    <w:p w14:paraId="6D5BD16E" w14:textId="77777777" w:rsidR="00C54BE2" w:rsidRDefault="00C54BE2" w:rsidP="00174F94">
      <w:pPr>
        <w:pStyle w:val="a3"/>
        <w:ind w:firstLine="709"/>
        <w:contextualSpacing/>
        <w:rPr>
          <w:rFonts w:ascii="Times New Roman" w:hAnsi="Times New Roman" w:cs="Times New Roman"/>
          <w:b/>
          <w:sz w:val="28"/>
          <w:szCs w:val="28"/>
        </w:rPr>
      </w:pPr>
    </w:p>
    <w:p w14:paraId="767E6231" w14:textId="77777777" w:rsidR="00C54BE2" w:rsidRDefault="00C54BE2" w:rsidP="00174F94">
      <w:pPr>
        <w:pStyle w:val="a3"/>
        <w:ind w:firstLine="709"/>
        <w:contextualSpacing/>
        <w:rPr>
          <w:rFonts w:ascii="Times New Roman" w:hAnsi="Times New Roman" w:cs="Times New Roman"/>
          <w:b/>
          <w:sz w:val="28"/>
          <w:szCs w:val="28"/>
        </w:rPr>
      </w:pPr>
    </w:p>
    <w:p w14:paraId="6989EDF4" w14:textId="77777777" w:rsidR="00C54BE2" w:rsidRDefault="00C54BE2" w:rsidP="00174F94">
      <w:pPr>
        <w:pStyle w:val="a3"/>
        <w:ind w:firstLine="709"/>
        <w:contextualSpacing/>
        <w:rPr>
          <w:rFonts w:ascii="Times New Roman" w:hAnsi="Times New Roman" w:cs="Times New Roman"/>
          <w:b/>
          <w:sz w:val="28"/>
          <w:szCs w:val="28"/>
        </w:rPr>
      </w:pPr>
    </w:p>
    <w:p w14:paraId="6B7AA917" w14:textId="77777777" w:rsidR="00C54BE2" w:rsidRDefault="00C54BE2" w:rsidP="00174F94">
      <w:pPr>
        <w:pStyle w:val="a3"/>
        <w:ind w:firstLine="709"/>
        <w:contextualSpacing/>
        <w:rPr>
          <w:rFonts w:ascii="Times New Roman" w:hAnsi="Times New Roman" w:cs="Times New Roman"/>
          <w:b/>
          <w:sz w:val="28"/>
          <w:szCs w:val="28"/>
        </w:rPr>
      </w:pPr>
    </w:p>
    <w:p w14:paraId="5BB5D66F" w14:textId="77777777" w:rsidR="00C54BE2" w:rsidRDefault="00C54BE2" w:rsidP="00174F94">
      <w:pPr>
        <w:pStyle w:val="a3"/>
        <w:ind w:firstLine="709"/>
        <w:contextualSpacing/>
        <w:rPr>
          <w:rFonts w:ascii="Times New Roman" w:hAnsi="Times New Roman" w:cs="Times New Roman"/>
          <w:b/>
          <w:sz w:val="28"/>
          <w:szCs w:val="28"/>
        </w:rPr>
      </w:pPr>
    </w:p>
    <w:p w14:paraId="69F03C8F" w14:textId="77777777" w:rsidR="00C54BE2" w:rsidRDefault="00C54BE2" w:rsidP="00174F94">
      <w:pPr>
        <w:pStyle w:val="a3"/>
        <w:ind w:firstLine="709"/>
        <w:contextualSpacing/>
        <w:rPr>
          <w:rFonts w:ascii="Times New Roman" w:hAnsi="Times New Roman" w:cs="Times New Roman"/>
          <w:b/>
          <w:sz w:val="28"/>
          <w:szCs w:val="28"/>
        </w:rPr>
      </w:pPr>
    </w:p>
    <w:p w14:paraId="40502ACB" w14:textId="77777777" w:rsidR="00C54BE2" w:rsidRDefault="00C54BE2" w:rsidP="00174F94">
      <w:pPr>
        <w:pStyle w:val="a3"/>
        <w:ind w:firstLine="709"/>
        <w:contextualSpacing/>
        <w:rPr>
          <w:rFonts w:ascii="Times New Roman" w:hAnsi="Times New Roman" w:cs="Times New Roman"/>
          <w:b/>
          <w:sz w:val="28"/>
          <w:szCs w:val="28"/>
        </w:rPr>
      </w:pPr>
    </w:p>
    <w:p w14:paraId="5E86765A" w14:textId="77777777" w:rsidR="00C54BE2" w:rsidRPr="004D7034" w:rsidRDefault="00C54BE2" w:rsidP="00174F94">
      <w:pPr>
        <w:pStyle w:val="a3"/>
        <w:ind w:firstLine="709"/>
        <w:contextualSpacing/>
        <w:rPr>
          <w:rFonts w:ascii="Times New Roman" w:hAnsi="Times New Roman" w:cs="Times New Roman"/>
          <w:b/>
          <w:sz w:val="28"/>
          <w:szCs w:val="28"/>
        </w:rPr>
      </w:pPr>
    </w:p>
    <w:p w14:paraId="124540CC" w14:textId="77777777" w:rsidR="00282052" w:rsidRPr="004D7034" w:rsidRDefault="00282052" w:rsidP="00174F94">
      <w:pPr>
        <w:pStyle w:val="a3"/>
        <w:ind w:firstLine="709"/>
        <w:contextualSpacing/>
        <w:rPr>
          <w:rFonts w:ascii="Times New Roman" w:hAnsi="Times New Roman" w:cs="Times New Roman"/>
          <w:b/>
          <w:sz w:val="28"/>
          <w:szCs w:val="28"/>
        </w:rPr>
      </w:pPr>
    </w:p>
    <w:p w14:paraId="05D38271" w14:textId="77777777" w:rsidR="00282052" w:rsidRPr="004D7034" w:rsidRDefault="00282052" w:rsidP="00174F94">
      <w:pPr>
        <w:pStyle w:val="a3"/>
        <w:ind w:firstLine="709"/>
        <w:contextualSpacing/>
        <w:rPr>
          <w:rFonts w:ascii="Times New Roman" w:hAnsi="Times New Roman" w:cs="Times New Roman"/>
          <w:b/>
          <w:sz w:val="28"/>
          <w:szCs w:val="28"/>
        </w:rPr>
      </w:pPr>
    </w:p>
    <w:p w14:paraId="1E3FE299" w14:textId="77777777" w:rsidR="00282052" w:rsidRPr="004D7034" w:rsidRDefault="00282052" w:rsidP="00174F94">
      <w:pPr>
        <w:pStyle w:val="a3"/>
        <w:ind w:firstLine="709"/>
        <w:contextualSpacing/>
        <w:rPr>
          <w:rFonts w:ascii="Times New Roman" w:hAnsi="Times New Roman" w:cs="Times New Roman"/>
          <w:b/>
          <w:sz w:val="28"/>
          <w:szCs w:val="28"/>
        </w:rPr>
      </w:pPr>
    </w:p>
    <w:p w14:paraId="13E4CE3E" w14:textId="77777777" w:rsidR="00282052" w:rsidRPr="004D7034" w:rsidRDefault="00282052" w:rsidP="00174F94">
      <w:pPr>
        <w:pStyle w:val="a3"/>
        <w:ind w:firstLine="709"/>
        <w:contextualSpacing/>
        <w:rPr>
          <w:rFonts w:ascii="Times New Roman" w:hAnsi="Times New Roman" w:cs="Times New Roman"/>
          <w:b/>
          <w:sz w:val="28"/>
          <w:szCs w:val="28"/>
        </w:rPr>
      </w:pPr>
    </w:p>
    <w:p w14:paraId="677734E8" w14:textId="77777777" w:rsidR="00C54BE2" w:rsidRDefault="00C54BE2" w:rsidP="00174F94">
      <w:pPr>
        <w:pStyle w:val="a3"/>
        <w:ind w:firstLine="709"/>
        <w:contextualSpacing/>
        <w:rPr>
          <w:rFonts w:ascii="Times New Roman" w:hAnsi="Times New Roman" w:cs="Times New Roman"/>
          <w:b/>
          <w:sz w:val="28"/>
          <w:szCs w:val="28"/>
        </w:rPr>
      </w:pPr>
    </w:p>
    <w:p w14:paraId="63359CCB" w14:textId="77777777" w:rsidR="00C54BE2" w:rsidRDefault="00C54BE2" w:rsidP="00174F94">
      <w:pPr>
        <w:pStyle w:val="a3"/>
        <w:ind w:firstLine="709"/>
        <w:contextualSpacing/>
        <w:rPr>
          <w:rFonts w:ascii="Times New Roman" w:hAnsi="Times New Roman" w:cs="Times New Roman"/>
          <w:b/>
          <w:sz w:val="28"/>
          <w:szCs w:val="28"/>
        </w:rPr>
      </w:pPr>
    </w:p>
    <w:p w14:paraId="1ACD02E5" w14:textId="77777777" w:rsidR="00C54BE2" w:rsidRDefault="00C54BE2" w:rsidP="00174F94">
      <w:pPr>
        <w:pStyle w:val="a3"/>
        <w:ind w:firstLine="709"/>
        <w:contextualSpacing/>
        <w:rPr>
          <w:rFonts w:ascii="Times New Roman" w:hAnsi="Times New Roman" w:cs="Times New Roman"/>
          <w:b/>
          <w:sz w:val="28"/>
          <w:szCs w:val="28"/>
        </w:rPr>
      </w:pPr>
    </w:p>
    <w:p w14:paraId="2CF84FFC" w14:textId="77777777" w:rsidR="00670EC7" w:rsidRDefault="00670EC7" w:rsidP="00174F94">
      <w:pPr>
        <w:pStyle w:val="a3"/>
        <w:ind w:firstLine="709"/>
        <w:contextualSpacing/>
        <w:rPr>
          <w:rFonts w:ascii="Times New Roman" w:hAnsi="Times New Roman" w:cs="Times New Roman"/>
          <w:b/>
          <w:sz w:val="28"/>
          <w:szCs w:val="28"/>
        </w:rPr>
      </w:pPr>
    </w:p>
    <w:p w14:paraId="2C140AE5" w14:textId="79719878" w:rsidR="00F33420" w:rsidRDefault="00F33420" w:rsidP="00174F94">
      <w:pPr>
        <w:spacing w:after="0" w:line="240" w:lineRule="auto"/>
        <w:ind w:left="-2268" w:firstLine="709"/>
        <w:jc w:val="right"/>
      </w:pPr>
    </w:p>
    <w:p w14:paraId="17F2AED6" w14:textId="41388BE3" w:rsidR="009B02EE" w:rsidRDefault="009B02EE" w:rsidP="00174F94">
      <w:pPr>
        <w:spacing w:after="0" w:line="240" w:lineRule="auto"/>
        <w:ind w:firstLine="709"/>
        <w:jc w:val="right"/>
      </w:pPr>
    </w:p>
    <w:p w14:paraId="542A11B2" w14:textId="65E8498B" w:rsidR="009B02EE" w:rsidRDefault="009B02EE" w:rsidP="00174F94">
      <w:pPr>
        <w:spacing w:after="0" w:line="240" w:lineRule="auto"/>
        <w:ind w:firstLine="709"/>
        <w:jc w:val="right"/>
      </w:pPr>
    </w:p>
    <w:p w14:paraId="6CF5BE37" w14:textId="77777777" w:rsidR="009B02EE" w:rsidRDefault="00085531" w:rsidP="00174F94">
      <w:pPr>
        <w:spacing w:after="0" w:line="240" w:lineRule="auto"/>
        <w:ind w:left="-2324" w:firstLine="709"/>
        <w:jc w:val="right"/>
      </w:pPr>
      <w:r w:rsidRPr="008776C3">
        <w:object w:dxaOrig="11908" w:dyaOrig="16839" w14:anchorId="5969F7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4pt;height:842.25pt" o:ole="">
            <v:imagedata r:id="rId45" o:title=""/>
          </v:shape>
          <o:OLEObject Type="Embed" ProgID="Word.Document.12" ShapeID="_x0000_i1025" DrawAspect="Content" ObjectID="_1730126212" r:id="rId46">
            <o:FieldCodes>\s</o:FieldCodes>
          </o:OLEObject>
        </w:object>
      </w:r>
    </w:p>
    <w:p w14:paraId="2A8F3B0B" w14:textId="77777777" w:rsidR="00F33420" w:rsidRDefault="00F33420" w:rsidP="00174F94">
      <w:pPr>
        <w:spacing w:after="0" w:line="240" w:lineRule="auto"/>
        <w:ind w:firstLine="709"/>
        <w:jc w:val="right"/>
        <w:rPr>
          <w:noProof/>
        </w:rPr>
      </w:pPr>
      <w:r>
        <w:rPr>
          <w:noProof/>
          <w:lang w:eastAsia="ru-RU"/>
        </w:rPr>
        <w:drawing>
          <wp:anchor distT="0" distB="0" distL="114300" distR="114300" simplePos="0" relativeHeight="251684864" behindDoc="1" locked="0" layoutInCell="0" allowOverlap="1" wp14:anchorId="5152D09A" wp14:editId="711978D6">
            <wp:simplePos x="0" y="0"/>
            <wp:positionH relativeFrom="page">
              <wp:posOffset>1096</wp:posOffset>
            </wp:positionH>
            <wp:positionV relativeFrom="page">
              <wp:posOffset>195681</wp:posOffset>
            </wp:positionV>
            <wp:extent cx="7562088" cy="10689335"/>
            <wp:effectExtent l="0" t="0" r="1270" b="0"/>
            <wp:wrapNone/>
            <wp:docPr id="17"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a:stretch/>
                  </pic:blipFill>
                  <pic:spPr>
                    <a:xfrm>
                      <a:off x="0" y="0"/>
                      <a:ext cx="7562088" cy="10689335"/>
                    </a:xfrm>
                    <a:prstGeom prst="rect">
                      <a:avLst/>
                    </a:prstGeom>
                    <a:noFill/>
                  </pic:spPr>
                </pic:pic>
              </a:graphicData>
            </a:graphic>
          </wp:anchor>
        </w:drawing>
      </w:r>
    </w:p>
    <w:p w14:paraId="53D8E099" w14:textId="77777777" w:rsidR="00F33420" w:rsidRDefault="00F33420" w:rsidP="003B579C">
      <w:pPr>
        <w:spacing w:after="0" w:line="240" w:lineRule="auto"/>
        <w:ind w:firstLine="567"/>
        <w:jc w:val="right"/>
        <w:rPr>
          <w:noProof/>
        </w:rPr>
      </w:pPr>
    </w:p>
    <w:p w14:paraId="422D31FC" w14:textId="77777777" w:rsidR="00F33420" w:rsidRDefault="00F33420" w:rsidP="003B579C">
      <w:pPr>
        <w:spacing w:after="0" w:line="240" w:lineRule="auto"/>
        <w:ind w:firstLine="567"/>
        <w:jc w:val="right"/>
        <w:rPr>
          <w:noProof/>
        </w:rPr>
      </w:pPr>
    </w:p>
    <w:p w14:paraId="5AE379AC" w14:textId="77777777" w:rsidR="00F33420" w:rsidRDefault="00F33420" w:rsidP="003B579C">
      <w:pPr>
        <w:spacing w:after="0" w:line="240" w:lineRule="auto"/>
        <w:ind w:firstLine="567"/>
        <w:jc w:val="right"/>
        <w:rPr>
          <w:noProof/>
        </w:rPr>
      </w:pPr>
    </w:p>
    <w:p w14:paraId="63BF8F41" w14:textId="77777777" w:rsidR="00F33420" w:rsidRDefault="00F33420" w:rsidP="003B579C">
      <w:pPr>
        <w:spacing w:after="0" w:line="240" w:lineRule="auto"/>
        <w:ind w:firstLine="567"/>
        <w:jc w:val="right"/>
        <w:rPr>
          <w:noProof/>
        </w:rPr>
      </w:pPr>
    </w:p>
    <w:p w14:paraId="46E78D4D" w14:textId="77777777" w:rsidR="00F33420" w:rsidRDefault="00F33420" w:rsidP="003B579C">
      <w:pPr>
        <w:spacing w:after="0" w:line="240" w:lineRule="auto"/>
        <w:ind w:firstLine="567"/>
        <w:jc w:val="right"/>
        <w:rPr>
          <w:noProof/>
        </w:rPr>
      </w:pPr>
    </w:p>
    <w:p w14:paraId="3C2490E6" w14:textId="77777777" w:rsidR="00F33420" w:rsidRDefault="00F33420" w:rsidP="003B579C">
      <w:pPr>
        <w:spacing w:after="0" w:line="240" w:lineRule="auto"/>
        <w:ind w:firstLine="567"/>
        <w:jc w:val="right"/>
        <w:rPr>
          <w:noProof/>
        </w:rPr>
      </w:pPr>
    </w:p>
    <w:p w14:paraId="61D79DCC" w14:textId="77777777" w:rsidR="00F33420" w:rsidRDefault="00F33420" w:rsidP="003B579C">
      <w:pPr>
        <w:spacing w:after="0" w:line="240" w:lineRule="auto"/>
        <w:ind w:firstLine="567"/>
        <w:jc w:val="right"/>
        <w:rPr>
          <w:noProof/>
        </w:rPr>
      </w:pPr>
    </w:p>
    <w:p w14:paraId="27CD7793" w14:textId="77777777" w:rsidR="00F33420" w:rsidRDefault="00F33420" w:rsidP="003B579C">
      <w:pPr>
        <w:spacing w:after="0" w:line="240" w:lineRule="auto"/>
        <w:ind w:firstLine="567"/>
        <w:jc w:val="right"/>
        <w:rPr>
          <w:noProof/>
        </w:rPr>
      </w:pPr>
    </w:p>
    <w:p w14:paraId="1070FB6D" w14:textId="77777777" w:rsidR="00F33420" w:rsidRDefault="00F33420" w:rsidP="003B579C">
      <w:pPr>
        <w:spacing w:after="0" w:line="240" w:lineRule="auto"/>
        <w:ind w:firstLine="567"/>
        <w:jc w:val="right"/>
        <w:rPr>
          <w:noProof/>
        </w:rPr>
      </w:pPr>
    </w:p>
    <w:p w14:paraId="596A40D7" w14:textId="77777777" w:rsidR="00F33420" w:rsidRDefault="00F33420" w:rsidP="003B579C">
      <w:pPr>
        <w:spacing w:after="0" w:line="240" w:lineRule="auto"/>
        <w:ind w:firstLine="567"/>
        <w:jc w:val="right"/>
        <w:rPr>
          <w:noProof/>
        </w:rPr>
      </w:pPr>
    </w:p>
    <w:p w14:paraId="5C465371" w14:textId="77777777" w:rsidR="00F33420" w:rsidRDefault="00F33420" w:rsidP="003B579C">
      <w:pPr>
        <w:spacing w:after="0" w:line="240" w:lineRule="auto"/>
        <w:ind w:firstLine="567"/>
        <w:jc w:val="right"/>
        <w:rPr>
          <w:noProof/>
        </w:rPr>
      </w:pPr>
    </w:p>
    <w:p w14:paraId="10FC0001" w14:textId="77777777" w:rsidR="00F33420" w:rsidRDefault="00F33420" w:rsidP="003B579C">
      <w:pPr>
        <w:spacing w:after="0" w:line="240" w:lineRule="auto"/>
        <w:ind w:firstLine="567"/>
        <w:jc w:val="right"/>
        <w:rPr>
          <w:noProof/>
        </w:rPr>
      </w:pPr>
    </w:p>
    <w:p w14:paraId="2E98D3B2" w14:textId="77777777" w:rsidR="00F33420" w:rsidRDefault="00F33420" w:rsidP="003B579C">
      <w:pPr>
        <w:spacing w:after="0" w:line="240" w:lineRule="auto"/>
        <w:ind w:firstLine="567"/>
        <w:jc w:val="right"/>
        <w:rPr>
          <w:noProof/>
        </w:rPr>
      </w:pPr>
    </w:p>
    <w:p w14:paraId="37FE2962" w14:textId="77777777" w:rsidR="00F33420" w:rsidRDefault="00F33420" w:rsidP="003B579C">
      <w:pPr>
        <w:spacing w:after="0" w:line="240" w:lineRule="auto"/>
        <w:ind w:firstLine="567"/>
        <w:jc w:val="right"/>
        <w:rPr>
          <w:noProof/>
        </w:rPr>
      </w:pPr>
    </w:p>
    <w:p w14:paraId="2C8666A6" w14:textId="77777777" w:rsidR="00F33420" w:rsidRDefault="00F33420" w:rsidP="003B579C">
      <w:pPr>
        <w:spacing w:after="0" w:line="240" w:lineRule="auto"/>
        <w:ind w:firstLine="567"/>
        <w:jc w:val="right"/>
        <w:rPr>
          <w:noProof/>
        </w:rPr>
      </w:pPr>
    </w:p>
    <w:p w14:paraId="3B1CC42C" w14:textId="77777777" w:rsidR="00F33420" w:rsidRDefault="00F33420" w:rsidP="003B579C">
      <w:pPr>
        <w:spacing w:after="0" w:line="240" w:lineRule="auto"/>
        <w:ind w:firstLine="567"/>
        <w:jc w:val="right"/>
        <w:rPr>
          <w:noProof/>
        </w:rPr>
      </w:pPr>
    </w:p>
    <w:p w14:paraId="599EABF7" w14:textId="77777777" w:rsidR="00F33420" w:rsidRDefault="00F33420" w:rsidP="003B579C">
      <w:pPr>
        <w:spacing w:after="0" w:line="240" w:lineRule="auto"/>
        <w:ind w:firstLine="567"/>
        <w:jc w:val="right"/>
        <w:rPr>
          <w:noProof/>
        </w:rPr>
      </w:pPr>
    </w:p>
    <w:p w14:paraId="373816B8" w14:textId="77777777" w:rsidR="00F33420" w:rsidRDefault="00F33420" w:rsidP="003B579C">
      <w:pPr>
        <w:spacing w:after="0" w:line="240" w:lineRule="auto"/>
        <w:ind w:firstLine="567"/>
        <w:jc w:val="right"/>
        <w:rPr>
          <w:noProof/>
        </w:rPr>
      </w:pPr>
    </w:p>
    <w:p w14:paraId="7DCC7193" w14:textId="77777777" w:rsidR="00F33420" w:rsidRDefault="00F33420" w:rsidP="003B579C">
      <w:pPr>
        <w:spacing w:after="0" w:line="240" w:lineRule="auto"/>
        <w:ind w:firstLine="567"/>
        <w:jc w:val="right"/>
        <w:rPr>
          <w:noProof/>
        </w:rPr>
      </w:pPr>
    </w:p>
    <w:p w14:paraId="272E015A" w14:textId="77777777" w:rsidR="00F33420" w:rsidRDefault="00F33420" w:rsidP="003B579C">
      <w:pPr>
        <w:spacing w:after="0" w:line="240" w:lineRule="auto"/>
        <w:ind w:firstLine="567"/>
        <w:jc w:val="right"/>
        <w:rPr>
          <w:noProof/>
        </w:rPr>
      </w:pPr>
    </w:p>
    <w:p w14:paraId="2AF6915E" w14:textId="77777777" w:rsidR="00F33420" w:rsidRDefault="00F33420" w:rsidP="003B579C">
      <w:pPr>
        <w:spacing w:after="0" w:line="240" w:lineRule="auto"/>
        <w:ind w:firstLine="567"/>
        <w:jc w:val="right"/>
        <w:rPr>
          <w:noProof/>
        </w:rPr>
      </w:pPr>
    </w:p>
    <w:p w14:paraId="50339B6A" w14:textId="77777777" w:rsidR="00F33420" w:rsidRDefault="00F33420" w:rsidP="003B579C">
      <w:pPr>
        <w:spacing w:after="0" w:line="240" w:lineRule="auto"/>
        <w:ind w:firstLine="567"/>
        <w:jc w:val="right"/>
        <w:rPr>
          <w:noProof/>
        </w:rPr>
      </w:pPr>
    </w:p>
    <w:p w14:paraId="66DE0A4C" w14:textId="77777777" w:rsidR="00F33420" w:rsidRDefault="00F33420" w:rsidP="003B579C">
      <w:pPr>
        <w:spacing w:after="0" w:line="240" w:lineRule="auto"/>
        <w:ind w:firstLine="567"/>
        <w:jc w:val="right"/>
        <w:rPr>
          <w:noProof/>
        </w:rPr>
      </w:pPr>
    </w:p>
    <w:p w14:paraId="6F3DE8D0" w14:textId="77777777" w:rsidR="00F33420" w:rsidRDefault="00F33420" w:rsidP="003B579C">
      <w:pPr>
        <w:spacing w:after="0" w:line="240" w:lineRule="auto"/>
        <w:ind w:firstLine="567"/>
        <w:jc w:val="right"/>
        <w:rPr>
          <w:noProof/>
        </w:rPr>
      </w:pPr>
    </w:p>
    <w:p w14:paraId="35196049" w14:textId="77777777" w:rsidR="00F33420" w:rsidRDefault="00F33420" w:rsidP="003B579C">
      <w:pPr>
        <w:spacing w:after="0" w:line="240" w:lineRule="auto"/>
        <w:ind w:firstLine="567"/>
        <w:jc w:val="right"/>
        <w:rPr>
          <w:noProof/>
        </w:rPr>
      </w:pPr>
    </w:p>
    <w:p w14:paraId="298F9994" w14:textId="77777777" w:rsidR="00F33420" w:rsidRDefault="00F33420" w:rsidP="003B579C">
      <w:pPr>
        <w:spacing w:after="0" w:line="240" w:lineRule="auto"/>
        <w:ind w:firstLine="567"/>
        <w:jc w:val="right"/>
        <w:rPr>
          <w:noProof/>
        </w:rPr>
      </w:pPr>
    </w:p>
    <w:p w14:paraId="05037A11" w14:textId="77777777" w:rsidR="00F33420" w:rsidRDefault="00F33420" w:rsidP="003B579C">
      <w:pPr>
        <w:spacing w:after="0" w:line="240" w:lineRule="auto"/>
        <w:ind w:firstLine="567"/>
        <w:jc w:val="right"/>
        <w:rPr>
          <w:noProof/>
        </w:rPr>
      </w:pPr>
    </w:p>
    <w:p w14:paraId="716E9399" w14:textId="77777777" w:rsidR="00F33420" w:rsidRDefault="00F33420" w:rsidP="003B579C">
      <w:pPr>
        <w:spacing w:after="0" w:line="240" w:lineRule="auto"/>
        <w:ind w:firstLine="567"/>
        <w:jc w:val="right"/>
        <w:rPr>
          <w:noProof/>
        </w:rPr>
      </w:pPr>
    </w:p>
    <w:p w14:paraId="3A2141FA" w14:textId="77777777" w:rsidR="00F33420" w:rsidRDefault="00F33420" w:rsidP="003B579C">
      <w:pPr>
        <w:spacing w:after="0" w:line="240" w:lineRule="auto"/>
        <w:ind w:firstLine="567"/>
        <w:jc w:val="right"/>
        <w:rPr>
          <w:noProof/>
        </w:rPr>
      </w:pPr>
    </w:p>
    <w:p w14:paraId="28ECF527" w14:textId="77777777" w:rsidR="00F33420" w:rsidRDefault="00F33420" w:rsidP="003B579C">
      <w:pPr>
        <w:spacing w:after="0" w:line="240" w:lineRule="auto"/>
        <w:ind w:firstLine="567"/>
        <w:jc w:val="right"/>
        <w:rPr>
          <w:noProof/>
        </w:rPr>
      </w:pPr>
    </w:p>
    <w:p w14:paraId="2585B123" w14:textId="77777777" w:rsidR="00F33420" w:rsidRDefault="00F33420" w:rsidP="003B579C">
      <w:pPr>
        <w:spacing w:after="0" w:line="240" w:lineRule="auto"/>
        <w:ind w:firstLine="567"/>
        <w:jc w:val="right"/>
        <w:rPr>
          <w:noProof/>
        </w:rPr>
      </w:pPr>
    </w:p>
    <w:p w14:paraId="14E948A2" w14:textId="77777777" w:rsidR="00F33420" w:rsidRDefault="00F33420" w:rsidP="003B579C">
      <w:pPr>
        <w:spacing w:after="0" w:line="240" w:lineRule="auto"/>
        <w:ind w:firstLine="567"/>
        <w:jc w:val="right"/>
        <w:rPr>
          <w:noProof/>
        </w:rPr>
      </w:pPr>
    </w:p>
    <w:p w14:paraId="54943C2D" w14:textId="77777777" w:rsidR="00F33420" w:rsidRDefault="00F33420" w:rsidP="003B579C">
      <w:pPr>
        <w:spacing w:after="0" w:line="240" w:lineRule="auto"/>
        <w:ind w:firstLine="567"/>
        <w:jc w:val="right"/>
        <w:rPr>
          <w:noProof/>
        </w:rPr>
      </w:pPr>
    </w:p>
    <w:p w14:paraId="55D57592" w14:textId="77777777" w:rsidR="00F33420" w:rsidRDefault="00F33420" w:rsidP="003B579C">
      <w:pPr>
        <w:spacing w:after="0" w:line="240" w:lineRule="auto"/>
        <w:ind w:firstLine="567"/>
        <w:jc w:val="right"/>
        <w:rPr>
          <w:noProof/>
        </w:rPr>
      </w:pPr>
    </w:p>
    <w:p w14:paraId="790C391A" w14:textId="77777777" w:rsidR="00F33420" w:rsidRDefault="00F33420" w:rsidP="003B579C">
      <w:pPr>
        <w:spacing w:after="0" w:line="240" w:lineRule="auto"/>
        <w:ind w:firstLine="567"/>
        <w:jc w:val="right"/>
        <w:rPr>
          <w:noProof/>
        </w:rPr>
      </w:pPr>
    </w:p>
    <w:p w14:paraId="64F79D31" w14:textId="77777777" w:rsidR="00F33420" w:rsidRDefault="00F33420" w:rsidP="003B579C">
      <w:pPr>
        <w:spacing w:after="0" w:line="240" w:lineRule="auto"/>
        <w:ind w:firstLine="567"/>
        <w:jc w:val="right"/>
        <w:rPr>
          <w:noProof/>
        </w:rPr>
      </w:pPr>
    </w:p>
    <w:p w14:paraId="0A565FA8" w14:textId="77777777" w:rsidR="00F33420" w:rsidRDefault="00F33420" w:rsidP="003B579C">
      <w:pPr>
        <w:spacing w:after="0" w:line="240" w:lineRule="auto"/>
        <w:ind w:firstLine="567"/>
        <w:jc w:val="right"/>
        <w:rPr>
          <w:noProof/>
        </w:rPr>
      </w:pPr>
    </w:p>
    <w:p w14:paraId="2EA0775D" w14:textId="77777777" w:rsidR="00F33420" w:rsidRDefault="00F33420" w:rsidP="003B579C">
      <w:pPr>
        <w:spacing w:after="0" w:line="240" w:lineRule="auto"/>
        <w:ind w:firstLine="567"/>
        <w:jc w:val="right"/>
        <w:rPr>
          <w:noProof/>
        </w:rPr>
      </w:pPr>
    </w:p>
    <w:p w14:paraId="5D1001A0" w14:textId="77777777" w:rsidR="00F33420" w:rsidRDefault="00F33420" w:rsidP="003B579C">
      <w:pPr>
        <w:spacing w:after="0" w:line="240" w:lineRule="auto"/>
        <w:ind w:firstLine="567"/>
        <w:jc w:val="right"/>
        <w:rPr>
          <w:noProof/>
        </w:rPr>
      </w:pPr>
    </w:p>
    <w:p w14:paraId="4A1B44F8" w14:textId="77777777" w:rsidR="00F33420" w:rsidRDefault="00F33420" w:rsidP="003B579C">
      <w:pPr>
        <w:spacing w:after="0" w:line="240" w:lineRule="auto"/>
        <w:ind w:firstLine="567"/>
        <w:jc w:val="right"/>
        <w:rPr>
          <w:noProof/>
        </w:rPr>
      </w:pPr>
    </w:p>
    <w:p w14:paraId="1331C2E0" w14:textId="77777777" w:rsidR="00F33420" w:rsidRDefault="00F33420" w:rsidP="003B579C">
      <w:pPr>
        <w:spacing w:after="0" w:line="240" w:lineRule="auto"/>
        <w:ind w:firstLine="567"/>
        <w:jc w:val="right"/>
        <w:rPr>
          <w:noProof/>
        </w:rPr>
      </w:pPr>
    </w:p>
    <w:p w14:paraId="770DCA9D" w14:textId="77777777" w:rsidR="00F33420" w:rsidRDefault="00F33420" w:rsidP="003B579C">
      <w:pPr>
        <w:spacing w:after="0" w:line="240" w:lineRule="auto"/>
        <w:ind w:firstLine="567"/>
        <w:jc w:val="right"/>
        <w:rPr>
          <w:noProof/>
        </w:rPr>
      </w:pPr>
    </w:p>
    <w:p w14:paraId="6722CE90" w14:textId="77DC0282" w:rsidR="007B3866" w:rsidRDefault="002E5216" w:rsidP="003B579C">
      <w:pPr>
        <w:spacing w:after="0" w:line="240" w:lineRule="auto"/>
        <w:ind w:firstLine="567"/>
        <w:jc w:val="right"/>
        <w:rPr>
          <w:noProof/>
          <w:lang w:eastAsia="ru-RU"/>
        </w:rPr>
      </w:pPr>
      <w:r>
        <w:rPr>
          <w:noProof/>
          <w:lang w:eastAsia="ru-RU"/>
        </w:rPr>
        <w:drawing>
          <wp:anchor distT="0" distB="0" distL="114300" distR="114300" simplePos="0" relativeHeight="251682816" behindDoc="1" locked="0" layoutInCell="0" allowOverlap="1" wp14:anchorId="793DA239" wp14:editId="6798227E">
            <wp:simplePos x="0" y="0"/>
            <wp:positionH relativeFrom="page">
              <wp:posOffset>-6350</wp:posOffset>
            </wp:positionH>
            <wp:positionV relativeFrom="page">
              <wp:posOffset>-165100</wp:posOffset>
            </wp:positionV>
            <wp:extent cx="7560232" cy="10452100"/>
            <wp:effectExtent l="0" t="0" r="3175" b="6350"/>
            <wp:wrapNone/>
            <wp:docPr id="16"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8"/>
                    <a:stretch/>
                  </pic:blipFill>
                  <pic:spPr>
                    <a:xfrm>
                      <a:off x="0" y="0"/>
                      <a:ext cx="7561580" cy="10453963"/>
                    </a:xfrm>
                    <a:prstGeom prst="rect">
                      <a:avLst/>
                    </a:prstGeom>
                    <a:noFill/>
                  </pic:spPr>
                </pic:pic>
              </a:graphicData>
            </a:graphic>
            <wp14:sizeRelV relativeFrom="margin">
              <wp14:pctHeight>0</wp14:pctHeight>
            </wp14:sizeRelV>
          </wp:anchor>
        </w:drawing>
      </w:r>
    </w:p>
    <w:p w14:paraId="3D5B48F3" w14:textId="77777777" w:rsidR="0006170F" w:rsidRDefault="0006170F" w:rsidP="003B579C">
      <w:pPr>
        <w:spacing w:after="0" w:line="240" w:lineRule="auto"/>
        <w:ind w:firstLine="567"/>
        <w:jc w:val="right"/>
        <w:rPr>
          <w:noProof/>
          <w:lang w:eastAsia="ru-RU"/>
        </w:rPr>
      </w:pPr>
    </w:p>
    <w:p w14:paraId="720A558F" w14:textId="4367956B" w:rsidR="009B02EE" w:rsidRDefault="009B02EE" w:rsidP="003B579C">
      <w:pPr>
        <w:spacing w:after="0" w:line="240" w:lineRule="auto"/>
        <w:ind w:firstLine="567"/>
        <w:jc w:val="right"/>
      </w:pPr>
    </w:p>
    <w:p w14:paraId="11815380" w14:textId="77777777" w:rsidR="009B02EE" w:rsidRDefault="009B02EE" w:rsidP="003B579C">
      <w:pPr>
        <w:spacing w:after="0" w:line="240" w:lineRule="auto"/>
        <w:ind w:firstLine="567"/>
        <w:jc w:val="right"/>
      </w:pPr>
    </w:p>
    <w:p w14:paraId="296D156A" w14:textId="77777777" w:rsidR="009B02EE" w:rsidRDefault="009B02EE" w:rsidP="003B579C">
      <w:pPr>
        <w:spacing w:after="0" w:line="240" w:lineRule="auto"/>
        <w:ind w:firstLine="567"/>
        <w:jc w:val="right"/>
      </w:pPr>
    </w:p>
    <w:p w14:paraId="58DB5B06" w14:textId="77777777" w:rsidR="009B02EE" w:rsidRDefault="009B02EE" w:rsidP="003B579C">
      <w:pPr>
        <w:spacing w:after="0" w:line="240" w:lineRule="auto"/>
        <w:ind w:firstLine="567"/>
        <w:jc w:val="right"/>
      </w:pPr>
    </w:p>
    <w:p w14:paraId="723FD503" w14:textId="77777777" w:rsidR="009B02EE" w:rsidRDefault="009B02EE" w:rsidP="003B579C">
      <w:pPr>
        <w:spacing w:after="0" w:line="240" w:lineRule="auto"/>
        <w:ind w:firstLine="567"/>
        <w:jc w:val="right"/>
      </w:pPr>
    </w:p>
    <w:p w14:paraId="15DBBA25" w14:textId="77777777" w:rsidR="009B02EE" w:rsidRDefault="009B02EE" w:rsidP="003B579C">
      <w:pPr>
        <w:spacing w:after="0" w:line="240" w:lineRule="auto"/>
        <w:ind w:firstLine="567"/>
        <w:jc w:val="right"/>
      </w:pPr>
    </w:p>
    <w:p w14:paraId="2980E034" w14:textId="77777777" w:rsidR="009B02EE" w:rsidRDefault="009B02EE" w:rsidP="003B579C">
      <w:pPr>
        <w:spacing w:after="0" w:line="240" w:lineRule="auto"/>
        <w:ind w:firstLine="567"/>
        <w:jc w:val="right"/>
      </w:pPr>
    </w:p>
    <w:p w14:paraId="5025FEA9" w14:textId="77777777" w:rsidR="009B02EE" w:rsidRDefault="009B02EE" w:rsidP="003B579C">
      <w:pPr>
        <w:spacing w:after="0" w:line="240" w:lineRule="auto"/>
        <w:ind w:firstLine="567"/>
        <w:jc w:val="right"/>
      </w:pPr>
    </w:p>
    <w:p w14:paraId="5CA77614" w14:textId="77777777" w:rsidR="009B02EE" w:rsidRDefault="009B02EE" w:rsidP="003B579C">
      <w:pPr>
        <w:spacing w:after="0" w:line="240" w:lineRule="auto"/>
        <w:ind w:firstLine="567"/>
        <w:jc w:val="right"/>
      </w:pPr>
    </w:p>
    <w:p w14:paraId="1F69D18F" w14:textId="77777777" w:rsidR="009B02EE" w:rsidRDefault="009B02EE" w:rsidP="003B579C">
      <w:pPr>
        <w:spacing w:after="0" w:line="240" w:lineRule="auto"/>
        <w:ind w:firstLine="567"/>
        <w:jc w:val="right"/>
      </w:pPr>
    </w:p>
    <w:p w14:paraId="39990AD4" w14:textId="77777777" w:rsidR="009B02EE" w:rsidRDefault="009B02EE" w:rsidP="003B579C">
      <w:pPr>
        <w:spacing w:after="0" w:line="240" w:lineRule="auto"/>
        <w:ind w:firstLine="567"/>
        <w:jc w:val="right"/>
      </w:pPr>
    </w:p>
    <w:p w14:paraId="3F41437A" w14:textId="77777777" w:rsidR="009B02EE" w:rsidRDefault="009B02EE" w:rsidP="003B579C">
      <w:pPr>
        <w:spacing w:after="0" w:line="240" w:lineRule="auto"/>
        <w:ind w:firstLine="567"/>
        <w:jc w:val="right"/>
      </w:pPr>
    </w:p>
    <w:p w14:paraId="45C67EB4" w14:textId="77777777" w:rsidR="009B02EE" w:rsidRDefault="009B02EE" w:rsidP="003B579C">
      <w:pPr>
        <w:spacing w:after="0" w:line="240" w:lineRule="auto"/>
        <w:ind w:firstLine="567"/>
        <w:jc w:val="right"/>
      </w:pPr>
    </w:p>
    <w:p w14:paraId="6AF7A1FE" w14:textId="77777777" w:rsidR="009B02EE" w:rsidRDefault="009B02EE" w:rsidP="003B579C">
      <w:pPr>
        <w:spacing w:after="0" w:line="240" w:lineRule="auto"/>
        <w:ind w:firstLine="567"/>
        <w:jc w:val="right"/>
      </w:pPr>
    </w:p>
    <w:p w14:paraId="390E8EFA" w14:textId="77777777" w:rsidR="009B02EE" w:rsidRDefault="009B02EE" w:rsidP="003B579C">
      <w:pPr>
        <w:spacing w:after="0" w:line="240" w:lineRule="auto"/>
        <w:ind w:firstLine="567"/>
        <w:jc w:val="right"/>
      </w:pPr>
    </w:p>
    <w:p w14:paraId="7E8FD07A" w14:textId="77777777" w:rsidR="009B02EE" w:rsidRDefault="009B02EE" w:rsidP="003B579C">
      <w:pPr>
        <w:spacing w:after="0" w:line="240" w:lineRule="auto"/>
        <w:ind w:firstLine="567"/>
        <w:jc w:val="right"/>
      </w:pPr>
    </w:p>
    <w:p w14:paraId="6E3DD958" w14:textId="77777777" w:rsidR="009B02EE" w:rsidRDefault="009B02EE" w:rsidP="003B579C">
      <w:pPr>
        <w:spacing w:after="0" w:line="240" w:lineRule="auto"/>
        <w:ind w:firstLine="567"/>
        <w:jc w:val="right"/>
      </w:pPr>
    </w:p>
    <w:p w14:paraId="55C7FD14" w14:textId="77777777" w:rsidR="009B02EE" w:rsidRDefault="009B02EE" w:rsidP="003B579C">
      <w:pPr>
        <w:spacing w:after="0" w:line="240" w:lineRule="auto"/>
        <w:ind w:firstLine="567"/>
        <w:jc w:val="right"/>
      </w:pPr>
    </w:p>
    <w:p w14:paraId="7444C8B2" w14:textId="77777777" w:rsidR="009B02EE" w:rsidRDefault="009B02EE" w:rsidP="003B579C">
      <w:pPr>
        <w:spacing w:after="0" w:line="240" w:lineRule="auto"/>
        <w:ind w:firstLine="567"/>
        <w:jc w:val="right"/>
      </w:pPr>
    </w:p>
    <w:p w14:paraId="0DD44C1A" w14:textId="77777777" w:rsidR="009B02EE" w:rsidRDefault="009B02EE" w:rsidP="003B579C">
      <w:pPr>
        <w:spacing w:after="0" w:line="240" w:lineRule="auto"/>
        <w:ind w:firstLine="567"/>
        <w:jc w:val="right"/>
      </w:pPr>
    </w:p>
    <w:p w14:paraId="2478499A" w14:textId="77777777" w:rsidR="009B02EE" w:rsidRDefault="009B02EE" w:rsidP="003B579C">
      <w:pPr>
        <w:spacing w:after="0" w:line="240" w:lineRule="auto"/>
        <w:ind w:firstLine="567"/>
        <w:jc w:val="right"/>
      </w:pPr>
    </w:p>
    <w:p w14:paraId="35AC6FB7" w14:textId="77777777" w:rsidR="009B02EE" w:rsidRDefault="009B02EE" w:rsidP="003B579C">
      <w:pPr>
        <w:spacing w:after="0" w:line="240" w:lineRule="auto"/>
        <w:ind w:firstLine="567"/>
        <w:jc w:val="right"/>
      </w:pPr>
    </w:p>
    <w:p w14:paraId="33467FFF" w14:textId="77777777" w:rsidR="009B02EE" w:rsidRDefault="009B02EE" w:rsidP="003B579C">
      <w:pPr>
        <w:spacing w:after="0" w:line="240" w:lineRule="auto"/>
        <w:ind w:firstLine="567"/>
        <w:jc w:val="right"/>
      </w:pPr>
    </w:p>
    <w:p w14:paraId="32A91C2D" w14:textId="77777777" w:rsidR="009B02EE" w:rsidRDefault="009B02EE" w:rsidP="003B579C">
      <w:pPr>
        <w:spacing w:after="0" w:line="240" w:lineRule="auto"/>
        <w:ind w:firstLine="567"/>
        <w:jc w:val="right"/>
      </w:pPr>
    </w:p>
    <w:p w14:paraId="1CAAA937" w14:textId="77777777" w:rsidR="009B02EE" w:rsidRDefault="009B02EE" w:rsidP="003B579C">
      <w:pPr>
        <w:spacing w:after="0" w:line="240" w:lineRule="auto"/>
        <w:ind w:firstLine="567"/>
        <w:jc w:val="right"/>
      </w:pPr>
    </w:p>
    <w:p w14:paraId="5A2A65AA" w14:textId="77777777" w:rsidR="009B02EE" w:rsidRDefault="009B02EE" w:rsidP="003B579C">
      <w:pPr>
        <w:spacing w:after="0" w:line="240" w:lineRule="auto"/>
        <w:ind w:firstLine="567"/>
        <w:jc w:val="right"/>
      </w:pPr>
    </w:p>
    <w:p w14:paraId="278B1DED" w14:textId="77777777" w:rsidR="009B02EE" w:rsidRDefault="009B02EE" w:rsidP="003B579C">
      <w:pPr>
        <w:spacing w:after="0" w:line="240" w:lineRule="auto"/>
        <w:ind w:firstLine="567"/>
        <w:jc w:val="right"/>
      </w:pPr>
    </w:p>
    <w:p w14:paraId="1F07C78B" w14:textId="77777777" w:rsidR="009B02EE" w:rsidRDefault="009B02EE" w:rsidP="003B579C">
      <w:pPr>
        <w:spacing w:after="0" w:line="240" w:lineRule="auto"/>
        <w:ind w:firstLine="567"/>
        <w:jc w:val="right"/>
      </w:pPr>
    </w:p>
    <w:p w14:paraId="087EED0D" w14:textId="77777777" w:rsidR="009B02EE" w:rsidRDefault="009B02EE" w:rsidP="003B579C">
      <w:pPr>
        <w:spacing w:after="0" w:line="240" w:lineRule="auto"/>
        <w:ind w:firstLine="567"/>
        <w:jc w:val="right"/>
      </w:pPr>
    </w:p>
    <w:p w14:paraId="0858BF21" w14:textId="77777777" w:rsidR="009B02EE" w:rsidRDefault="009B02EE" w:rsidP="003B579C">
      <w:pPr>
        <w:spacing w:after="0" w:line="240" w:lineRule="auto"/>
        <w:ind w:firstLine="567"/>
        <w:jc w:val="right"/>
      </w:pPr>
    </w:p>
    <w:p w14:paraId="4FA8F954" w14:textId="77777777" w:rsidR="009B02EE" w:rsidRDefault="009B02EE" w:rsidP="003B579C">
      <w:pPr>
        <w:spacing w:after="0" w:line="240" w:lineRule="auto"/>
        <w:ind w:firstLine="567"/>
        <w:jc w:val="right"/>
      </w:pPr>
    </w:p>
    <w:p w14:paraId="2071E907" w14:textId="77777777" w:rsidR="009B02EE" w:rsidRDefault="009B02EE" w:rsidP="003B579C">
      <w:pPr>
        <w:spacing w:after="0" w:line="240" w:lineRule="auto"/>
        <w:ind w:firstLine="567"/>
        <w:jc w:val="right"/>
      </w:pPr>
    </w:p>
    <w:p w14:paraId="4D057F65" w14:textId="77777777" w:rsidR="009B02EE" w:rsidRDefault="009B02EE" w:rsidP="003B579C">
      <w:pPr>
        <w:spacing w:after="0" w:line="240" w:lineRule="auto"/>
        <w:ind w:firstLine="567"/>
        <w:jc w:val="right"/>
      </w:pPr>
    </w:p>
    <w:p w14:paraId="66F514F7" w14:textId="77777777" w:rsidR="009B02EE" w:rsidRDefault="009B02EE" w:rsidP="003B579C">
      <w:pPr>
        <w:spacing w:after="0" w:line="240" w:lineRule="auto"/>
        <w:ind w:firstLine="567"/>
        <w:jc w:val="right"/>
      </w:pPr>
    </w:p>
    <w:p w14:paraId="63322850" w14:textId="77777777" w:rsidR="009B02EE" w:rsidRDefault="009B02EE" w:rsidP="003B579C">
      <w:pPr>
        <w:spacing w:after="0" w:line="240" w:lineRule="auto"/>
        <w:ind w:firstLine="567"/>
        <w:jc w:val="right"/>
      </w:pPr>
    </w:p>
    <w:p w14:paraId="16416413" w14:textId="77777777" w:rsidR="009B02EE" w:rsidRDefault="009B02EE" w:rsidP="003B579C">
      <w:pPr>
        <w:spacing w:after="0" w:line="240" w:lineRule="auto"/>
        <w:ind w:firstLine="567"/>
        <w:jc w:val="center"/>
      </w:pPr>
    </w:p>
    <w:p w14:paraId="1132D774" w14:textId="77777777" w:rsidR="00EC26D8" w:rsidRDefault="00EC26D8" w:rsidP="003B579C">
      <w:pPr>
        <w:spacing w:after="0" w:line="240" w:lineRule="auto"/>
        <w:rPr>
          <w:lang w:val="kk-KZ"/>
        </w:rPr>
      </w:pPr>
      <w:bookmarkStart w:id="23" w:name="page1"/>
      <w:bookmarkEnd w:id="23"/>
    </w:p>
    <w:p w14:paraId="668039C1" w14:textId="77777777" w:rsidR="00EC26D8" w:rsidRDefault="00EC26D8" w:rsidP="003B579C">
      <w:pPr>
        <w:spacing w:after="0" w:line="240" w:lineRule="auto"/>
        <w:rPr>
          <w:lang w:val="kk-KZ"/>
        </w:rPr>
      </w:pPr>
    </w:p>
    <w:p w14:paraId="60349F4A" w14:textId="77777777" w:rsidR="00EC26D8" w:rsidRDefault="00EC26D8" w:rsidP="003B579C">
      <w:pPr>
        <w:spacing w:after="0" w:line="240" w:lineRule="auto"/>
        <w:rPr>
          <w:lang w:val="kk-KZ"/>
        </w:rPr>
      </w:pPr>
    </w:p>
    <w:p w14:paraId="5DCFD597" w14:textId="77777777" w:rsidR="00EC26D8" w:rsidRDefault="00EC26D8" w:rsidP="003B579C">
      <w:pPr>
        <w:spacing w:after="0" w:line="240" w:lineRule="auto"/>
        <w:rPr>
          <w:lang w:val="kk-KZ"/>
        </w:rPr>
      </w:pPr>
    </w:p>
    <w:p w14:paraId="7DE410AF" w14:textId="77777777" w:rsidR="002E5216" w:rsidRDefault="002E5216" w:rsidP="003B579C">
      <w:pPr>
        <w:spacing w:after="0" w:line="240" w:lineRule="auto"/>
        <w:rPr>
          <w:rFonts w:ascii="Calibri" w:eastAsia="Calibri" w:hAnsi="Calibri" w:cs="Arial"/>
          <w:noProof/>
          <w:sz w:val="20"/>
          <w:szCs w:val="20"/>
          <w:lang w:val="kk-KZ" w:eastAsia="ru-RU"/>
        </w:rPr>
      </w:pPr>
    </w:p>
    <w:p w14:paraId="52702054" w14:textId="71CB8178" w:rsidR="002E5216" w:rsidRDefault="002E5216" w:rsidP="003B579C">
      <w:pPr>
        <w:spacing w:after="0" w:line="240" w:lineRule="auto"/>
        <w:rPr>
          <w:rFonts w:ascii="Calibri" w:eastAsia="Calibri" w:hAnsi="Calibri" w:cs="Arial"/>
          <w:noProof/>
          <w:sz w:val="20"/>
          <w:szCs w:val="20"/>
          <w:lang w:val="kk-KZ" w:eastAsia="ru-RU"/>
        </w:rPr>
      </w:pPr>
      <w:r>
        <w:rPr>
          <w:rFonts w:ascii="Calibri" w:eastAsia="Calibri" w:hAnsi="Calibri" w:cs="Arial"/>
          <w:noProof/>
          <w:sz w:val="20"/>
          <w:szCs w:val="20"/>
          <w:lang w:val="kk-KZ" w:eastAsia="ru-RU"/>
        </w:rPr>
        <w:br w:type="page"/>
      </w:r>
    </w:p>
    <w:p w14:paraId="55050124" w14:textId="77777777" w:rsidR="00C54BE2" w:rsidRDefault="002E5216" w:rsidP="00C54BE2">
      <w:pPr>
        <w:spacing w:after="0" w:line="240" w:lineRule="auto"/>
        <w:jc w:val="center"/>
        <w:rPr>
          <w:lang w:val="kk-KZ"/>
        </w:rPr>
      </w:pPr>
      <w:r w:rsidRPr="002E5216">
        <w:rPr>
          <w:lang w:val="kk-KZ"/>
        </w:rPr>
        <w:object w:dxaOrig="7152" w:dyaOrig="10104" w14:anchorId="76D4B9E1">
          <v:shape id="_x0000_i1026" type="#_x0000_t75" style="width:506.25pt;height:762pt" o:ole="">
            <v:imagedata r:id="rId49" o:title=""/>
          </v:shape>
          <o:OLEObject Type="Embed" ProgID="Acrobat.Document.DC" ShapeID="_x0000_i1026" DrawAspect="Content" ObjectID="_1730126213" r:id="rId50"/>
        </w:object>
      </w:r>
      <w:r w:rsidR="00C54BE2" w:rsidRPr="004B73E8">
        <w:rPr>
          <w:lang w:val="kk-KZ"/>
        </w:rPr>
        <w:object w:dxaOrig="7152" w:dyaOrig="10104" w14:anchorId="2B23366C">
          <v:shape id="_x0000_i1027" type="#_x0000_t75" style="width:459.75pt;height:708pt" o:ole="">
            <v:imagedata r:id="rId51" o:title=""/>
          </v:shape>
          <o:OLEObject Type="Embed" ProgID="Acrobat.Document.DC" ShapeID="_x0000_i1027" DrawAspect="Content" ObjectID="_1730126214" r:id="rId52"/>
        </w:object>
      </w:r>
    </w:p>
    <w:p w14:paraId="58AA877C" w14:textId="7C882553" w:rsidR="00AC2E61" w:rsidRDefault="00AC2E61" w:rsidP="00C54BE2">
      <w:pPr>
        <w:spacing w:after="0" w:line="240" w:lineRule="auto"/>
        <w:jc w:val="center"/>
      </w:pPr>
      <w:r>
        <w:rPr>
          <w:rFonts w:ascii="Calibri" w:eastAsia="Calibri" w:hAnsi="Calibri" w:cs="Arial"/>
          <w:noProof/>
          <w:sz w:val="20"/>
          <w:szCs w:val="20"/>
          <w:lang w:eastAsia="ru-RU"/>
        </w:rPr>
        <w:drawing>
          <wp:anchor distT="0" distB="0" distL="114300" distR="114300" simplePos="0" relativeHeight="251691008" behindDoc="1" locked="0" layoutInCell="1" allowOverlap="1" wp14:anchorId="7B7F549F" wp14:editId="165EE0BA">
            <wp:simplePos x="0" y="0"/>
            <wp:positionH relativeFrom="page">
              <wp:posOffset>1409700</wp:posOffset>
            </wp:positionH>
            <wp:positionV relativeFrom="page">
              <wp:posOffset>241300</wp:posOffset>
            </wp:positionV>
            <wp:extent cx="5803900" cy="10071100"/>
            <wp:effectExtent l="0" t="0" r="0" b="635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01360" cy="10066693"/>
                    </a:xfrm>
                    <a:prstGeom prst="rect">
                      <a:avLst/>
                    </a:prstGeom>
                    <a:noFill/>
                  </pic:spPr>
                </pic:pic>
              </a:graphicData>
            </a:graphic>
            <wp14:sizeRelH relativeFrom="page">
              <wp14:pctWidth>0</wp14:pctWidth>
            </wp14:sizeRelH>
            <wp14:sizeRelV relativeFrom="page">
              <wp14:pctHeight>0</wp14:pctHeight>
            </wp14:sizeRelV>
          </wp:anchor>
        </w:drawing>
      </w:r>
    </w:p>
    <w:p w14:paraId="211C8E1E" w14:textId="77777777" w:rsidR="00AC2E61" w:rsidRDefault="00AC2E61" w:rsidP="00C54BE2">
      <w:pPr>
        <w:spacing w:after="0" w:line="240" w:lineRule="auto"/>
        <w:jc w:val="center"/>
      </w:pPr>
    </w:p>
    <w:p w14:paraId="5F84E838" w14:textId="77777777" w:rsidR="00AC2E61" w:rsidRDefault="00AC2E61" w:rsidP="00C54BE2">
      <w:pPr>
        <w:spacing w:after="0" w:line="240" w:lineRule="auto"/>
        <w:jc w:val="center"/>
      </w:pPr>
    </w:p>
    <w:p w14:paraId="08CD8596" w14:textId="77777777" w:rsidR="00AC2E61" w:rsidRDefault="00AC2E61" w:rsidP="00C54BE2">
      <w:pPr>
        <w:spacing w:after="0" w:line="240" w:lineRule="auto"/>
        <w:jc w:val="center"/>
      </w:pPr>
    </w:p>
    <w:p w14:paraId="4F8A8BC8" w14:textId="77777777" w:rsidR="00AC2E61" w:rsidRDefault="00AC2E61" w:rsidP="00C54BE2">
      <w:pPr>
        <w:spacing w:after="0" w:line="240" w:lineRule="auto"/>
        <w:jc w:val="center"/>
      </w:pPr>
    </w:p>
    <w:p w14:paraId="11214BA7" w14:textId="77777777" w:rsidR="00AC2E61" w:rsidRDefault="00AC2E61" w:rsidP="00C54BE2">
      <w:pPr>
        <w:spacing w:after="0" w:line="240" w:lineRule="auto"/>
        <w:jc w:val="center"/>
      </w:pPr>
    </w:p>
    <w:p w14:paraId="456010E5" w14:textId="77777777" w:rsidR="00AC2E61" w:rsidRDefault="00AC2E61" w:rsidP="00C54BE2">
      <w:pPr>
        <w:spacing w:after="0" w:line="240" w:lineRule="auto"/>
        <w:jc w:val="center"/>
      </w:pPr>
    </w:p>
    <w:p w14:paraId="1175091F" w14:textId="77777777" w:rsidR="00AC2E61" w:rsidRDefault="00AC2E61" w:rsidP="00C54BE2">
      <w:pPr>
        <w:spacing w:after="0" w:line="240" w:lineRule="auto"/>
        <w:jc w:val="center"/>
      </w:pPr>
    </w:p>
    <w:p w14:paraId="51EB9B44" w14:textId="77777777" w:rsidR="00AC2E61" w:rsidRDefault="00AC2E61" w:rsidP="00C54BE2">
      <w:pPr>
        <w:spacing w:after="0" w:line="240" w:lineRule="auto"/>
        <w:jc w:val="center"/>
      </w:pPr>
    </w:p>
    <w:p w14:paraId="56B05199" w14:textId="77777777" w:rsidR="00AC2E61" w:rsidRDefault="00AC2E61" w:rsidP="00C54BE2">
      <w:pPr>
        <w:spacing w:after="0" w:line="240" w:lineRule="auto"/>
        <w:jc w:val="center"/>
      </w:pPr>
    </w:p>
    <w:p w14:paraId="453748E0" w14:textId="77777777" w:rsidR="00AC2E61" w:rsidRDefault="00AC2E61" w:rsidP="00C54BE2">
      <w:pPr>
        <w:spacing w:after="0" w:line="240" w:lineRule="auto"/>
        <w:jc w:val="center"/>
      </w:pPr>
    </w:p>
    <w:p w14:paraId="74F3A199" w14:textId="77777777" w:rsidR="00AC2E61" w:rsidRDefault="00AC2E61" w:rsidP="00C54BE2">
      <w:pPr>
        <w:spacing w:after="0" w:line="240" w:lineRule="auto"/>
        <w:jc w:val="center"/>
      </w:pPr>
    </w:p>
    <w:p w14:paraId="418B5DD2" w14:textId="77777777" w:rsidR="00AC2E61" w:rsidRDefault="00AC2E61" w:rsidP="00C54BE2">
      <w:pPr>
        <w:spacing w:after="0" w:line="240" w:lineRule="auto"/>
        <w:jc w:val="center"/>
      </w:pPr>
    </w:p>
    <w:p w14:paraId="1A9B2911" w14:textId="77777777" w:rsidR="00AC2E61" w:rsidRDefault="00AC2E61" w:rsidP="00C54BE2">
      <w:pPr>
        <w:spacing w:after="0" w:line="240" w:lineRule="auto"/>
        <w:jc w:val="center"/>
      </w:pPr>
    </w:p>
    <w:p w14:paraId="4D833A9B" w14:textId="77777777" w:rsidR="00AC2E61" w:rsidRDefault="00AC2E61" w:rsidP="00C54BE2">
      <w:pPr>
        <w:spacing w:after="0" w:line="240" w:lineRule="auto"/>
        <w:jc w:val="center"/>
      </w:pPr>
    </w:p>
    <w:p w14:paraId="3E6C2673" w14:textId="77777777" w:rsidR="00AC2E61" w:rsidRDefault="00AC2E61" w:rsidP="00C54BE2">
      <w:pPr>
        <w:spacing w:after="0" w:line="240" w:lineRule="auto"/>
        <w:jc w:val="center"/>
      </w:pPr>
    </w:p>
    <w:p w14:paraId="560BD0F5" w14:textId="77777777" w:rsidR="00AC2E61" w:rsidRDefault="00AC2E61" w:rsidP="00C54BE2">
      <w:pPr>
        <w:spacing w:after="0" w:line="240" w:lineRule="auto"/>
        <w:jc w:val="center"/>
      </w:pPr>
    </w:p>
    <w:p w14:paraId="1E5C3646" w14:textId="77777777" w:rsidR="00AC2E61" w:rsidRDefault="00AC2E61" w:rsidP="00C54BE2">
      <w:pPr>
        <w:spacing w:after="0" w:line="240" w:lineRule="auto"/>
        <w:jc w:val="center"/>
      </w:pPr>
    </w:p>
    <w:p w14:paraId="529AEB27" w14:textId="77777777" w:rsidR="00AC2E61" w:rsidRDefault="00AC2E61" w:rsidP="00C54BE2">
      <w:pPr>
        <w:spacing w:after="0" w:line="240" w:lineRule="auto"/>
        <w:jc w:val="center"/>
      </w:pPr>
    </w:p>
    <w:p w14:paraId="1C3C1B33" w14:textId="77777777" w:rsidR="00AC2E61" w:rsidRDefault="00AC2E61" w:rsidP="00C54BE2">
      <w:pPr>
        <w:spacing w:after="0" w:line="240" w:lineRule="auto"/>
        <w:jc w:val="center"/>
      </w:pPr>
    </w:p>
    <w:p w14:paraId="48EC39CF" w14:textId="77777777" w:rsidR="00AC2E61" w:rsidRDefault="00AC2E61" w:rsidP="00C54BE2">
      <w:pPr>
        <w:spacing w:after="0" w:line="240" w:lineRule="auto"/>
        <w:jc w:val="center"/>
      </w:pPr>
    </w:p>
    <w:p w14:paraId="2972A293" w14:textId="77777777" w:rsidR="00AC2E61" w:rsidRDefault="00AC2E61" w:rsidP="00C54BE2">
      <w:pPr>
        <w:spacing w:after="0" w:line="240" w:lineRule="auto"/>
        <w:jc w:val="center"/>
      </w:pPr>
    </w:p>
    <w:p w14:paraId="2DD3BC38" w14:textId="77777777" w:rsidR="00AC2E61" w:rsidRDefault="00AC2E61" w:rsidP="00C54BE2">
      <w:pPr>
        <w:spacing w:after="0" w:line="240" w:lineRule="auto"/>
        <w:jc w:val="center"/>
      </w:pPr>
    </w:p>
    <w:p w14:paraId="2EE86984" w14:textId="77777777" w:rsidR="00AC2E61" w:rsidRDefault="00AC2E61" w:rsidP="00C54BE2">
      <w:pPr>
        <w:spacing w:after="0" w:line="240" w:lineRule="auto"/>
        <w:jc w:val="center"/>
      </w:pPr>
    </w:p>
    <w:p w14:paraId="2524B722" w14:textId="77777777" w:rsidR="00AC2E61" w:rsidRDefault="00AC2E61" w:rsidP="00C54BE2">
      <w:pPr>
        <w:spacing w:after="0" w:line="240" w:lineRule="auto"/>
        <w:jc w:val="center"/>
      </w:pPr>
    </w:p>
    <w:p w14:paraId="0C926673" w14:textId="77777777" w:rsidR="00AC2E61" w:rsidRDefault="00AC2E61" w:rsidP="00C54BE2">
      <w:pPr>
        <w:spacing w:after="0" w:line="240" w:lineRule="auto"/>
        <w:jc w:val="center"/>
      </w:pPr>
    </w:p>
    <w:p w14:paraId="67710E1C" w14:textId="77777777" w:rsidR="00AC2E61" w:rsidRDefault="00AC2E61" w:rsidP="00C54BE2">
      <w:pPr>
        <w:spacing w:after="0" w:line="240" w:lineRule="auto"/>
        <w:jc w:val="center"/>
      </w:pPr>
    </w:p>
    <w:p w14:paraId="77373B2F" w14:textId="77777777" w:rsidR="00AC2E61" w:rsidRDefault="00AC2E61" w:rsidP="00C54BE2">
      <w:pPr>
        <w:spacing w:after="0" w:line="240" w:lineRule="auto"/>
        <w:jc w:val="center"/>
      </w:pPr>
    </w:p>
    <w:p w14:paraId="1CE67350" w14:textId="77777777" w:rsidR="00AC2E61" w:rsidRDefault="00AC2E61" w:rsidP="00C54BE2">
      <w:pPr>
        <w:spacing w:after="0" w:line="240" w:lineRule="auto"/>
        <w:jc w:val="center"/>
      </w:pPr>
    </w:p>
    <w:p w14:paraId="4FE2737E" w14:textId="77777777" w:rsidR="00AC2E61" w:rsidRDefault="00AC2E61" w:rsidP="00C54BE2">
      <w:pPr>
        <w:spacing w:after="0" w:line="240" w:lineRule="auto"/>
        <w:jc w:val="center"/>
      </w:pPr>
    </w:p>
    <w:p w14:paraId="3D7581CA" w14:textId="77777777" w:rsidR="00AC2E61" w:rsidRDefault="00AC2E61" w:rsidP="00C54BE2">
      <w:pPr>
        <w:spacing w:after="0" w:line="240" w:lineRule="auto"/>
        <w:jc w:val="center"/>
      </w:pPr>
    </w:p>
    <w:p w14:paraId="6000F421" w14:textId="77777777" w:rsidR="00AC2E61" w:rsidRDefault="00AC2E61" w:rsidP="00C54BE2">
      <w:pPr>
        <w:spacing w:after="0" w:line="240" w:lineRule="auto"/>
        <w:jc w:val="center"/>
      </w:pPr>
    </w:p>
    <w:p w14:paraId="1FA27659" w14:textId="77777777" w:rsidR="00AC2E61" w:rsidRDefault="00AC2E61" w:rsidP="00C54BE2">
      <w:pPr>
        <w:spacing w:after="0" w:line="240" w:lineRule="auto"/>
        <w:jc w:val="center"/>
      </w:pPr>
    </w:p>
    <w:p w14:paraId="36A2FE70" w14:textId="77777777" w:rsidR="00AC2E61" w:rsidRDefault="00AC2E61" w:rsidP="00C54BE2">
      <w:pPr>
        <w:spacing w:after="0" w:line="240" w:lineRule="auto"/>
        <w:jc w:val="center"/>
      </w:pPr>
    </w:p>
    <w:p w14:paraId="2607DAD1" w14:textId="77777777" w:rsidR="00AC2E61" w:rsidRDefault="00AC2E61" w:rsidP="00C54BE2">
      <w:pPr>
        <w:spacing w:after="0" w:line="240" w:lineRule="auto"/>
        <w:jc w:val="center"/>
      </w:pPr>
    </w:p>
    <w:p w14:paraId="16624C62" w14:textId="77777777" w:rsidR="00AC2E61" w:rsidRDefault="00AC2E61" w:rsidP="00C54BE2">
      <w:pPr>
        <w:spacing w:after="0" w:line="240" w:lineRule="auto"/>
        <w:jc w:val="center"/>
      </w:pPr>
    </w:p>
    <w:p w14:paraId="541917E1" w14:textId="77777777" w:rsidR="00AC2E61" w:rsidRDefault="00AC2E61" w:rsidP="00C54BE2">
      <w:pPr>
        <w:spacing w:after="0" w:line="240" w:lineRule="auto"/>
        <w:jc w:val="center"/>
      </w:pPr>
    </w:p>
    <w:p w14:paraId="61B5E921" w14:textId="77777777" w:rsidR="00AC2E61" w:rsidRDefault="00AC2E61" w:rsidP="00C54BE2">
      <w:pPr>
        <w:spacing w:after="0" w:line="240" w:lineRule="auto"/>
        <w:jc w:val="center"/>
      </w:pPr>
    </w:p>
    <w:p w14:paraId="1ABD8164" w14:textId="77777777" w:rsidR="00AC2E61" w:rsidRDefault="00AC2E61" w:rsidP="00C54BE2">
      <w:pPr>
        <w:spacing w:after="0" w:line="240" w:lineRule="auto"/>
        <w:jc w:val="center"/>
      </w:pPr>
    </w:p>
    <w:p w14:paraId="73198A1B" w14:textId="77777777" w:rsidR="00AC2E61" w:rsidRDefault="00AC2E61" w:rsidP="00C54BE2">
      <w:pPr>
        <w:spacing w:after="0" w:line="240" w:lineRule="auto"/>
        <w:jc w:val="center"/>
      </w:pPr>
    </w:p>
    <w:p w14:paraId="35D4112A" w14:textId="77777777" w:rsidR="00AC2E61" w:rsidRDefault="00AC2E61" w:rsidP="00C54BE2">
      <w:pPr>
        <w:spacing w:after="0" w:line="240" w:lineRule="auto"/>
        <w:jc w:val="center"/>
      </w:pPr>
    </w:p>
    <w:p w14:paraId="23A34C8E" w14:textId="77777777" w:rsidR="00AC2E61" w:rsidRDefault="00AC2E61" w:rsidP="00C54BE2">
      <w:pPr>
        <w:spacing w:after="0" w:line="240" w:lineRule="auto"/>
        <w:jc w:val="center"/>
      </w:pPr>
    </w:p>
    <w:p w14:paraId="4ABCA453" w14:textId="77777777" w:rsidR="00AC2E61" w:rsidRDefault="00AC2E61" w:rsidP="00C54BE2">
      <w:pPr>
        <w:spacing w:after="0" w:line="240" w:lineRule="auto"/>
        <w:jc w:val="center"/>
      </w:pPr>
    </w:p>
    <w:p w14:paraId="41F8DB98" w14:textId="77777777" w:rsidR="00AC2E61" w:rsidRDefault="00AC2E61" w:rsidP="00C54BE2">
      <w:pPr>
        <w:spacing w:after="0" w:line="240" w:lineRule="auto"/>
        <w:jc w:val="center"/>
      </w:pPr>
    </w:p>
    <w:p w14:paraId="69DEF048" w14:textId="77777777" w:rsidR="00AC2E61" w:rsidRPr="00282052" w:rsidRDefault="00AC2E61" w:rsidP="00AC2E61">
      <w:pPr>
        <w:spacing w:after="0" w:line="240" w:lineRule="auto"/>
        <w:jc w:val="center"/>
        <w:rPr>
          <w:b/>
        </w:rPr>
      </w:pPr>
      <w:r w:rsidRPr="00282052">
        <w:rPr>
          <w:b/>
        </w:rPr>
        <w:t xml:space="preserve">ПРИЛОЖЕНИЕ </w:t>
      </w:r>
      <w:r>
        <w:rPr>
          <w:b/>
        </w:rPr>
        <w:t>Б</w:t>
      </w:r>
    </w:p>
    <w:p w14:paraId="28B4F544" w14:textId="77777777" w:rsidR="00AC2E61" w:rsidRDefault="00AC2E61" w:rsidP="00AC2E61">
      <w:pPr>
        <w:spacing w:after="0" w:line="240" w:lineRule="auto"/>
        <w:ind w:firstLine="567"/>
        <w:jc w:val="center"/>
      </w:pPr>
    </w:p>
    <w:p w14:paraId="4131F5E3" w14:textId="12DB5809" w:rsidR="00AC2E61" w:rsidRDefault="00085531" w:rsidP="00AC2E61">
      <w:pPr>
        <w:spacing w:after="0" w:line="240" w:lineRule="auto"/>
        <w:ind w:firstLine="567"/>
        <w:jc w:val="center"/>
      </w:pPr>
      <w:r>
        <w:t>Авторские свидетельства</w:t>
      </w:r>
    </w:p>
    <w:p w14:paraId="34B2EA8B" w14:textId="07F65CD2" w:rsidR="00AC2E61" w:rsidRDefault="00085531" w:rsidP="00AC2E61">
      <w:pPr>
        <w:spacing w:after="0" w:line="240" w:lineRule="auto"/>
        <w:ind w:firstLine="567"/>
        <w:jc w:val="center"/>
      </w:pPr>
      <w:r>
        <w:rPr>
          <w:noProof/>
          <w:lang w:eastAsia="ru-RU"/>
        </w:rPr>
        <w:drawing>
          <wp:anchor distT="0" distB="0" distL="114300" distR="114300" simplePos="0" relativeHeight="251693056" behindDoc="1" locked="0" layoutInCell="0" allowOverlap="1" wp14:anchorId="7DEE7C1C" wp14:editId="4519F4B4">
            <wp:simplePos x="0" y="0"/>
            <wp:positionH relativeFrom="page">
              <wp:posOffset>904875</wp:posOffset>
            </wp:positionH>
            <wp:positionV relativeFrom="page">
              <wp:posOffset>1466851</wp:posOffset>
            </wp:positionV>
            <wp:extent cx="6286500" cy="8191500"/>
            <wp:effectExtent l="0" t="0" r="0" b="0"/>
            <wp:wrapNone/>
            <wp:docPr id="13"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4"/>
                    <a:stretch/>
                  </pic:blipFill>
                  <pic:spPr>
                    <a:xfrm>
                      <a:off x="0" y="0"/>
                      <a:ext cx="6290310" cy="8196465"/>
                    </a:xfrm>
                    <a:prstGeom prst="rect">
                      <a:avLst/>
                    </a:prstGeom>
                    <a:noFill/>
                  </pic:spPr>
                </pic:pic>
              </a:graphicData>
            </a:graphic>
            <wp14:sizeRelH relativeFrom="margin">
              <wp14:pctWidth>0</wp14:pctWidth>
            </wp14:sizeRelH>
            <wp14:sizeRelV relativeFrom="margin">
              <wp14:pctHeight>0</wp14:pctHeight>
            </wp14:sizeRelV>
          </wp:anchor>
        </w:drawing>
      </w:r>
    </w:p>
    <w:p w14:paraId="4EDCB19C" w14:textId="77777777" w:rsidR="00AC2E61" w:rsidRDefault="00AC2E61" w:rsidP="00AC2E61">
      <w:pPr>
        <w:spacing w:after="0" w:line="240" w:lineRule="auto"/>
        <w:ind w:firstLine="567"/>
        <w:jc w:val="center"/>
      </w:pPr>
    </w:p>
    <w:p w14:paraId="039682B8" w14:textId="77777777" w:rsidR="00AC2E61" w:rsidRDefault="00AC2E61" w:rsidP="00AC2E61">
      <w:pPr>
        <w:spacing w:after="0" w:line="240" w:lineRule="auto"/>
        <w:ind w:firstLine="567"/>
        <w:jc w:val="center"/>
      </w:pPr>
    </w:p>
    <w:p w14:paraId="4021868A" w14:textId="77777777" w:rsidR="00AC2E61" w:rsidRDefault="00AC2E61" w:rsidP="00AC2E61">
      <w:pPr>
        <w:spacing w:after="0" w:line="240" w:lineRule="auto"/>
        <w:ind w:firstLine="567"/>
        <w:jc w:val="center"/>
      </w:pPr>
    </w:p>
    <w:p w14:paraId="613330BA" w14:textId="77777777" w:rsidR="00AC2E61" w:rsidRDefault="00AC2E61" w:rsidP="00AC2E61">
      <w:pPr>
        <w:spacing w:after="0" w:line="240" w:lineRule="auto"/>
        <w:ind w:firstLine="567"/>
        <w:jc w:val="center"/>
      </w:pPr>
    </w:p>
    <w:p w14:paraId="03E12C30" w14:textId="77777777" w:rsidR="00AC2E61" w:rsidRDefault="00AC2E61" w:rsidP="00AC2E61">
      <w:pPr>
        <w:spacing w:after="0" w:line="240" w:lineRule="auto"/>
        <w:ind w:firstLine="567"/>
        <w:jc w:val="center"/>
      </w:pPr>
    </w:p>
    <w:p w14:paraId="7068CE07" w14:textId="77777777" w:rsidR="00AC2E61" w:rsidRDefault="00AC2E61" w:rsidP="00AC2E61">
      <w:pPr>
        <w:spacing w:after="0" w:line="240" w:lineRule="auto"/>
        <w:ind w:firstLine="567"/>
        <w:jc w:val="center"/>
      </w:pPr>
    </w:p>
    <w:p w14:paraId="7FB4E344" w14:textId="77777777" w:rsidR="00AC2E61" w:rsidRDefault="00AC2E61" w:rsidP="00AC2E61">
      <w:pPr>
        <w:spacing w:after="0" w:line="240" w:lineRule="auto"/>
        <w:ind w:firstLine="567"/>
        <w:jc w:val="center"/>
      </w:pPr>
    </w:p>
    <w:p w14:paraId="597FAA27" w14:textId="77777777" w:rsidR="00AC2E61" w:rsidRDefault="00AC2E61" w:rsidP="00AC2E61">
      <w:pPr>
        <w:spacing w:after="0" w:line="240" w:lineRule="auto"/>
        <w:ind w:firstLine="567"/>
        <w:jc w:val="center"/>
      </w:pPr>
    </w:p>
    <w:p w14:paraId="11AF7D27" w14:textId="77777777" w:rsidR="00AC2E61" w:rsidRDefault="00AC2E61" w:rsidP="00AC2E61">
      <w:pPr>
        <w:spacing w:after="0" w:line="240" w:lineRule="auto"/>
        <w:ind w:firstLine="567"/>
        <w:jc w:val="center"/>
      </w:pPr>
    </w:p>
    <w:p w14:paraId="1460F2A0" w14:textId="77777777" w:rsidR="00AC2E61" w:rsidRDefault="00AC2E61" w:rsidP="00AC2E61">
      <w:pPr>
        <w:spacing w:after="0" w:line="240" w:lineRule="auto"/>
        <w:ind w:firstLine="567"/>
        <w:jc w:val="center"/>
      </w:pPr>
    </w:p>
    <w:p w14:paraId="6648931A" w14:textId="77777777" w:rsidR="00AC2E61" w:rsidRDefault="00AC2E61" w:rsidP="00AC2E61">
      <w:pPr>
        <w:spacing w:after="0" w:line="240" w:lineRule="auto"/>
        <w:ind w:firstLine="567"/>
        <w:jc w:val="center"/>
      </w:pPr>
    </w:p>
    <w:p w14:paraId="09404861" w14:textId="77777777" w:rsidR="00AC2E61" w:rsidRDefault="00AC2E61" w:rsidP="00AC2E61">
      <w:pPr>
        <w:spacing w:after="0" w:line="240" w:lineRule="auto"/>
        <w:ind w:firstLine="567"/>
        <w:jc w:val="center"/>
      </w:pPr>
    </w:p>
    <w:p w14:paraId="0225755A" w14:textId="77777777" w:rsidR="00AC2E61" w:rsidRDefault="00AC2E61" w:rsidP="00AC2E61">
      <w:pPr>
        <w:spacing w:after="0" w:line="240" w:lineRule="auto"/>
        <w:ind w:firstLine="567"/>
        <w:jc w:val="center"/>
      </w:pPr>
    </w:p>
    <w:p w14:paraId="7213B570" w14:textId="77777777" w:rsidR="00AC2E61" w:rsidRDefault="00AC2E61" w:rsidP="00AC2E61">
      <w:pPr>
        <w:spacing w:after="0" w:line="240" w:lineRule="auto"/>
        <w:ind w:firstLine="567"/>
        <w:jc w:val="center"/>
      </w:pPr>
    </w:p>
    <w:p w14:paraId="79248F49" w14:textId="77777777" w:rsidR="00AC2E61" w:rsidRDefault="00AC2E61" w:rsidP="00AC2E61">
      <w:pPr>
        <w:spacing w:after="0" w:line="240" w:lineRule="auto"/>
        <w:ind w:firstLine="567"/>
        <w:jc w:val="center"/>
      </w:pPr>
    </w:p>
    <w:p w14:paraId="0A99CF32" w14:textId="77777777" w:rsidR="00AC2E61" w:rsidRDefault="00AC2E61" w:rsidP="00AC2E61">
      <w:pPr>
        <w:spacing w:after="0" w:line="240" w:lineRule="auto"/>
        <w:ind w:firstLine="567"/>
        <w:jc w:val="center"/>
      </w:pPr>
    </w:p>
    <w:p w14:paraId="49AE6564" w14:textId="77777777" w:rsidR="00AC2E61" w:rsidRDefault="00AC2E61" w:rsidP="00AC2E61">
      <w:pPr>
        <w:spacing w:after="0" w:line="240" w:lineRule="auto"/>
        <w:ind w:firstLine="567"/>
        <w:jc w:val="center"/>
      </w:pPr>
    </w:p>
    <w:p w14:paraId="427477F5" w14:textId="77777777" w:rsidR="00AC2E61" w:rsidRDefault="00AC2E61" w:rsidP="00AC2E61">
      <w:pPr>
        <w:spacing w:after="0" w:line="240" w:lineRule="auto"/>
        <w:ind w:firstLine="567"/>
        <w:jc w:val="center"/>
      </w:pPr>
    </w:p>
    <w:p w14:paraId="092AC88D" w14:textId="77777777" w:rsidR="00AC2E61" w:rsidRDefault="00AC2E61" w:rsidP="00AC2E61">
      <w:pPr>
        <w:spacing w:after="0" w:line="240" w:lineRule="auto"/>
        <w:ind w:firstLine="567"/>
        <w:jc w:val="center"/>
      </w:pPr>
    </w:p>
    <w:p w14:paraId="495C74D5" w14:textId="77777777" w:rsidR="00AC2E61" w:rsidRDefault="00AC2E61" w:rsidP="00AC2E61">
      <w:pPr>
        <w:spacing w:after="0" w:line="240" w:lineRule="auto"/>
        <w:ind w:firstLine="567"/>
        <w:jc w:val="center"/>
      </w:pPr>
    </w:p>
    <w:p w14:paraId="7AFADE46" w14:textId="77777777" w:rsidR="00AC2E61" w:rsidRDefault="00AC2E61" w:rsidP="00AC2E61">
      <w:pPr>
        <w:spacing w:after="0" w:line="240" w:lineRule="auto"/>
        <w:ind w:firstLine="567"/>
        <w:jc w:val="center"/>
      </w:pPr>
    </w:p>
    <w:p w14:paraId="052E2DE7" w14:textId="77777777" w:rsidR="00AC2E61" w:rsidRDefault="00AC2E61" w:rsidP="00AC2E61">
      <w:pPr>
        <w:spacing w:after="0" w:line="240" w:lineRule="auto"/>
        <w:ind w:firstLine="567"/>
        <w:jc w:val="center"/>
      </w:pPr>
    </w:p>
    <w:p w14:paraId="57A39DCE" w14:textId="77777777" w:rsidR="00AC2E61" w:rsidRDefault="00AC2E61" w:rsidP="00AC2E61">
      <w:pPr>
        <w:spacing w:after="0" w:line="240" w:lineRule="auto"/>
        <w:ind w:firstLine="567"/>
        <w:jc w:val="center"/>
      </w:pPr>
    </w:p>
    <w:p w14:paraId="3AE9CC17" w14:textId="77777777" w:rsidR="00AC2E61" w:rsidRDefault="00AC2E61" w:rsidP="00AC2E61">
      <w:pPr>
        <w:spacing w:after="0" w:line="240" w:lineRule="auto"/>
        <w:ind w:firstLine="567"/>
        <w:jc w:val="center"/>
      </w:pPr>
    </w:p>
    <w:p w14:paraId="3647698B" w14:textId="77777777" w:rsidR="00AC2E61" w:rsidRDefault="00AC2E61" w:rsidP="00AC2E61">
      <w:pPr>
        <w:spacing w:after="0" w:line="240" w:lineRule="auto"/>
        <w:ind w:firstLine="567"/>
        <w:jc w:val="center"/>
      </w:pPr>
    </w:p>
    <w:p w14:paraId="6CA8D581" w14:textId="77777777" w:rsidR="00AC2E61" w:rsidRDefault="00AC2E61" w:rsidP="00AC2E61">
      <w:pPr>
        <w:spacing w:after="0" w:line="240" w:lineRule="auto"/>
        <w:ind w:firstLine="567"/>
        <w:jc w:val="center"/>
      </w:pPr>
    </w:p>
    <w:p w14:paraId="2413B82A" w14:textId="77777777" w:rsidR="00AC2E61" w:rsidRDefault="00AC2E61" w:rsidP="00AC2E61">
      <w:pPr>
        <w:spacing w:after="0" w:line="240" w:lineRule="auto"/>
        <w:ind w:firstLine="567"/>
        <w:jc w:val="center"/>
      </w:pPr>
    </w:p>
    <w:p w14:paraId="238CF84E" w14:textId="77777777" w:rsidR="00AC2E61" w:rsidRDefault="00AC2E61" w:rsidP="00AC2E61">
      <w:pPr>
        <w:spacing w:after="0" w:line="240" w:lineRule="auto"/>
        <w:ind w:firstLine="567"/>
        <w:jc w:val="center"/>
      </w:pPr>
    </w:p>
    <w:p w14:paraId="721E8207" w14:textId="77777777" w:rsidR="00AC2E61" w:rsidRDefault="00AC2E61" w:rsidP="00AC2E61">
      <w:pPr>
        <w:spacing w:after="0" w:line="240" w:lineRule="auto"/>
        <w:ind w:firstLine="567"/>
        <w:jc w:val="center"/>
      </w:pPr>
    </w:p>
    <w:p w14:paraId="176F4181" w14:textId="77777777" w:rsidR="00AC2E61" w:rsidRDefault="00AC2E61" w:rsidP="00AC2E61">
      <w:pPr>
        <w:spacing w:after="0" w:line="240" w:lineRule="auto"/>
        <w:ind w:firstLine="567"/>
        <w:jc w:val="center"/>
      </w:pPr>
    </w:p>
    <w:p w14:paraId="2230A830" w14:textId="77777777" w:rsidR="00AC2E61" w:rsidRDefault="00AC2E61" w:rsidP="00AC2E61">
      <w:pPr>
        <w:spacing w:after="0" w:line="240" w:lineRule="auto"/>
        <w:ind w:firstLine="567"/>
        <w:jc w:val="center"/>
      </w:pPr>
    </w:p>
    <w:p w14:paraId="3FB1075D" w14:textId="77777777" w:rsidR="00AC2E61" w:rsidRDefault="00AC2E61" w:rsidP="00AC2E61">
      <w:pPr>
        <w:spacing w:after="0" w:line="240" w:lineRule="auto"/>
        <w:ind w:firstLine="567"/>
        <w:jc w:val="center"/>
      </w:pPr>
    </w:p>
    <w:p w14:paraId="05745108" w14:textId="77777777" w:rsidR="00AC2E61" w:rsidRDefault="00AC2E61" w:rsidP="00AC2E61">
      <w:pPr>
        <w:spacing w:after="0" w:line="240" w:lineRule="auto"/>
        <w:ind w:firstLine="567"/>
        <w:jc w:val="center"/>
      </w:pPr>
    </w:p>
    <w:p w14:paraId="5A555601" w14:textId="77777777" w:rsidR="00AC2E61" w:rsidRDefault="00AC2E61" w:rsidP="00AC2E61">
      <w:pPr>
        <w:tabs>
          <w:tab w:val="left" w:pos="2517"/>
        </w:tabs>
        <w:spacing w:after="0" w:line="240" w:lineRule="auto"/>
        <w:jc w:val="right"/>
      </w:pPr>
      <w:r>
        <w:tab/>
      </w:r>
    </w:p>
    <w:p w14:paraId="16D143C0" w14:textId="77777777" w:rsidR="00AC2E61" w:rsidRDefault="00AC2E61" w:rsidP="00AC2E61">
      <w:pPr>
        <w:spacing w:after="0" w:line="240" w:lineRule="auto"/>
        <w:ind w:firstLine="567"/>
        <w:jc w:val="right"/>
      </w:pPr>
    </w:p>
    <w:p w14:paraId="7520D8FD" w14:textId="77777777" w:rsidR="00AC2E61" w:rsidRDefault="00AC2E61" w:rsidP="00AC2E61">
      <w:pPr>
        <w:spacing w:after="0" w:line="240" w:lineRule="auto"/>
        <w:ind w:firstLine="567"/>
        <w:jc w:val="right"/>
      </w:pPr>
    </w:p>
    <w:p w14:paraId="0831639D" w14:textId="77777777" w:rsidR="00AC2E61" w:rsidRDefault="00AC2E61" w:rsidP="00AC2E61">
      <w:pPr>
        <w:spacing w:after="0" w:line="240" w:lineRule="auto"/>
        <w:ind w:firstLine="567"/>
        <w:jc w:val="right"/>
      </w:pPr>
    </w:p>
    <w:p w14:paraId="69C741B1" w14:textId="77777777" w:rsidR="00AC2E61" w:rsidRDefault="00AC2E61" w:rsidP="00AC2E61">
      <w:pPr>
        <w:spacing w:after="0" w:line="240" w:lineRule="auto"/>
        <w:ind w:firstLine="567"/>
        <w:jc w:val="right"/>
      </w:pPr>
    </w:p>
    <w:p w14:paraId="684E9B17" w14:textId="130ACF21" w:rsidR="00AB2B53" w:rsidRDefault="00AB2B53" w:rsidP="00AC2E61">
      <w:pPr>
        <w:spacing w:after="0" w:line="240" w:lineRule="auto"/>
        <w:jc w:val="center"/>
      </w:pPr>
    </w:p>
    <w:p w14:paraId="20B8CDC0" w14:textId="77777777" w:rsidR="00AC2E61" w:rsidRDefault="00AC2E61" w:rsidP="00AC2E61">
      <w:pPr>
        <w:spacing w:after="0" w:line="240" w:lineRule="auto"/>
        <w:jc w:val="center"/>
      </w:pPr>
    </w:p>
    <w:p w14:paraId="257CCB35" w14:textId="2B011FD8" w:rsidR="00AC2E61" w:rsidRPr="00C54BE2" w:rsidRDefault="003D29CB" w:rsidP="00AC2E61">
      <w:pPr>
        <w:pStyle w:val="a3"/>
        <w:contextualSpacing/>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BC6E5E7" wp14:editId="2E72EAC3">
            <wp:extent cx="5629275" cy="907037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8397" cy="9085070"/>
                    </a:xfrm>
                    <a:prstGeom prst="rect">
                      <a:avLst/>
                    </a:prstGeom>
                    <a:noFill/>
                  </pic:spPr>
                </pic:pic>
              </a:graphicData>
            </a:graphic>
          </wp:inline>
        </w:drawing>
      </w:r>
      <w:r w:rsidR="00AC2E61" w:rsidRPr="00C54BE2">
        <w:rPr>
          <w:rFonts w:ascii="Times New Roman" w:hAnsi="Times New Roman" w:cs="Times New Roman"/>
          <w:b/>
          <w:sz w:val="28"/>
          <w:szCs w:val="28"/>
        </w:rPr>
        <w:t xml:space="preserve">ПРИЛОЖЕНИЕ </w:t>
      </w:r>
      <w:r w:rsidR="00AC2E61">
        <w:rPr>
          <w:rFonts w:ascii="Times New Roman" w:hAnsi="Times New Roman" w:cs="Times New Roman"/>
          <w:b/>
          <w:sz w:val="28"/>
          <w:szCs w:val="28"/>
        </w:rPr>
        <w:t>В</w:t>
      </w:r>
    </w:p>
    <w:p w14:paraId="3F8C689A" w14:textId="77777777" w:rsidR="00AC2E61" w:rsidRPr="00461390" w:rsidRDefault="00AC2E61" w:rsidP="00AC2E61">
      <w:pPr>
        <w:pStyle w:val="a3"/>
        <w:ind w:firstLine="567"/>
        <w:contextualSpacing/>
        <w:jc w:val="right"/>
        <w:rPr>
          <w:rFonts w:ascii="Times New Roman" w:hAnsi="Times New Roman" w:cs="Times New Roman"/>
          <w:sz w:val="28"/>
          <w:szCs w:val="28"/>
        </w:rPr>
      </w:pPr>
    </w:p>
    <w:p w14:paraId="0895A634" w14:textId="77777777" w:rsidR="00AC2E61" w:rsidRPr="00461390" w:rsidRDefault="00AC2E61" w:rsidP="00AC2E61">
      <w:pPr>
        <w:pStyle w:val="a3"/>
        <w:ind w:firstLine="567"/>
        <w:contextualSpacing/>
        <w:jc w:val="center"/>
        <w:rPr>
          <w:rFonts w:ascii="Times New Roman" w:hAnsi="Times New Roman" w:cs="Times New Roman"/>
          <w:sz w:val="28"/>
          <w:szCs w:val="28"/>
        </w:rPr>
      </w:pPr>
      <w:r w:rsidRPr="00461390">
        <w:rPr>
          <w:rFonts w:ascii="Times New Roman" w:hAnsi="Times New Roman" w:cs="Times New Roman"/>
          <w:sz w:val="28"/>
          <w:szCs w:val="28"/>
        </w:rPr>
        <w:t>Опросник для определения социально-детерминантных факторов</w:t>
      </w:r>
    </w:p>
    <w:p w14:paraId="7015CC97" w14:textId="77777777" w:rsidR="00AC2E61" w:rsidRPr="00461390" w:rsidRDefault="00AC2E61" w:rsidP="00AC2E61">
      <w:pPr>
        <w:pStyle w:val="a3"/>
        <w:ind w:firstLine="567"/>
        <w:contextualSpacing/>
        <w:jc w:val="right"/>
        <w:rPr>
          <w:rFonts w:ascii="Times New Roman" w:hAnsi="Times New Roman" w:cs="Times New Roman"/>
          <w:sz w:val="28"/>
          <w:szCs w:val="28"/>
        </w:rPr>
      </w:pPr>
    </w:p>
    <w:p w14:paraId="0F56A370" w14:textId="77777777" w:rsidR="00AC2E61" w:rsidRPr="00461390" w:rsidRDefault="00AC2E61" w:rsidP="00AC2E61">
      <w:pPr>
        <w:pStyle w:val="a3"/>
        <w:ind w:firstLine="567"/>
        <w:contextualSpacing/>
        <w:jc w:val="right"/>
        <w:rPr>
          <w:rFonts w:ascii="Times New Roman" w:hAnsi="Times New Roman" w:cs="Times New Roman"/>
          <w:sz w:val="28"/>
          <w:szCs w:val="28"/>
        </w:rPr>
      </w:pPr>
    </w:p>
    <w:p w14:paraId="09C8A66E" w14:textId="77777777" w:rsidR="00AC2E61" w:rsidRPr="00282052" w:rsidRDefault="00AC2E61" w:rsidP="00AC2E61">
      <w:pPr>
        <w:spacing w:after="0" w:line="240" w:lineRule="auto"/>
        <w:ind w:firstLine="567"/>
        <w:jc w:val="center"/>
        <w:rPr>
          <w:i/>
        </w:rPr>
      </w:pPr>
      <w:r w:rsidRPr="00282052">
        <w:rPr>
          <w:i/>
        </w:rPr>
        <w:t>Уважаемый коллега!</w:t>
      </w:r>
    </w:p>
    <w:p w14:paraId="71A579EA" w14:textId="77777777" w:rsidR="00AC2E61" w:rsidRPr="00282052" w:rsidRDefault="00AC2E61" w:rsidP="00AC2E61">
      <w:pPr>
        <w:spacing w:after="0" w:line="240" w:lineRule="auto"/>
        <w:ind w:firstLine="567"/>
        <w:jc w:val="center"/>
        <w:rPr>
          <w:i/>
        </w:rPr>
      </w:pPr>
      <w:r w:rsidRPr="00282052">
        <w:rPr>
          <w:i/>
        </w:rPr>
        <w:t>Просим Вас заполнить анонимную анкету.</w:t>
      </w:r>
    </w:p>
    <w:p w14:paraId="7442E96F" w14:textId="77777777" w:rsidR="00AC2E61" w:rsidRPr="00282052" w:rsidRDefault="00AC2E61" w:rsidP="00AC2E61">
      <w:pPr>
        <w:spacing w:after="0" w:line="240" w:lineRule="auto"/>
        <w:ind w:firstLine="567"/>
        <w:jc w:val="center"/>
        <w:rPr>
          <w:i/>
        </w:rPr>
      </w:pPr>
      <w:r w:rsidRPr="00282052">
        <w:rPr>
          <w:i/>
        </w:rPr>
        <w:t>Результаты данного опроса позволят принять управленческие решения для улучшения условий труда врачей.</w:t>
      </w:r>
    </w:p>
    <w:p w14:paraId="46024906" w14:textId="77777777" w:rsidR="00AC2E61" w:rsidRPr="00461390" w:rsidRDefault="00AC2E61" w:rsidP="00AC2E61">
      <w:pPr>
        <w:spacing w:after="0" w:line="240" w:lineRule="auto"/>
        <w:ind w:firstLine="567"/>
        <w:rPr>
          <w:i/>
        </w:rPr>
      </w:pPr>
    </w:p>
    <w:p w14:paraId="60B85534" w14:textId="77777777" w:rsidR="00AC2E61" w:rsidRPr="00282052" w:rsidRDefault="00AC2E61" w:rsidP="00AC2E61">
      <w:pPr>
        <w:spacing w:after="0" w:line="240" w:lineRule="auto"/>
        <w:ind w:firstLine="567"/>
      </w:pPr>
      <w:r w:rsidRPr="00282052">
        <w:t>Раздел 1</w:t>
      </w:r>
    </w:p>
    <w:p w14:paraId="1AA9868E" w14:textId="77777777" w:rsidR="00AC2E61" w:rsidRPr="00461390" w:rsidRDefault="00AC2E61" w:rsidP="00AC2E61">
      <w:pPr>
        <w:pStyle w:val="a7"/>
        <w:numPr>
          <w:ilvl w:val="0"/>
          <w:numId w:val="4"/>
        </w:numPr>
        <w:tabs>
          <w:tab w:val="left" w:pos="284"/>
          <w:tab w:val="left" w:pos="993"/>
        </w:tabs>
        <w:spacing w:after="0" w:line="240" w:lineRule="auto"/>
        <w:ind w:left="0" w:firstLine="567"/>
      </w:pPr>
      <w:r w:rsidRPr="00461390">
        <w:t xml:space="preserve">Ваш возраст    _____ </w:t>
      </w:r>
    </w:p>
    <w:p w14:paraId="749BC72E" w14:textId="77777777" w:rsidR="00AC2E61" w:rsidRPr="00461390" w:rsidRDefault="00AC2E61" w:rsidP="00AC2E61">
      <w:pPr>
        <w:pStyle w:val="a7"/>
        <w:tabs>
          <w:tab w:val="left" w:pos="993"/>
        </w:tabs>
        <w:spacing w:after="0" w:line="240" w:lineRule="auto"/>
        <w:ind w:left="0" w:firstLine="567"/>
      </w:pPr>
    </w:p>
    <w:p w14:paraId="17352880" w14:textId="77777777" w:rsidR="00AC2E61" w:rsidRPr="00461390" w:rsidRDefault="00AC2E61" w:rsidP="00AC2E61">
      <w:pPr>
        <w:pStyle w:val="a7"/>
        <w:numPr>
          <w:ilvl w:val="0"/>
          <w:numId w:val="4"/>
        </w:numPr>
        <w:tabs>
          <w:tab w:val="left" w:pos="284"/>
          <w:tab w:val="left" w:pos="993"/>
        </w:tabs>
        <w:spacing w:after="0" w:line="240" w:lineRule="auto"/>
        <w:ind w:left="0" w:firstLine="567"/>
      </w:pPr>
      <w:r w:rsidRPr="00461390">
        <w:t>Пол     (подчеркните)       мужской       женский</w:t>
      </w:r>
    </w:p>
    <w:p w14:paraId="6D5F627B" w14:textId="77777777" w:rsidR="00AC2E61" w:rsidRPr="00461390" w:rsidRDefault="00AC2E61" w:rsidP="00AC2E61">
      <w:pPr>
        <w:spacing w:after="0" w:line="240" w:lineRule="auto"/>
        <w:ind w:firstLine="567"/>
      </w:pPr>
    </w:p>
    <w:p w14:paraId="7F51FA6C" w14:textId="77777777" w:rsidR="00AC2E61" w:rsidRPr="00461390" w:rsidRDefault="00AC2E61" w:rsidP="00AC2E61">
      <w:pPr>
        <w:spacing w:after="0" w:line="240" w:lineRule="auto"/>
        <w:ind w:firstLine="567"/>
      </w:pPr>
      <w:r w:rsidRPr="00461390">
        <w:t xml:space="preserve">3. Ваше семейное положение    (подчеркните нужное)  </w:t>
      </w:r>
    </w:p>
    <w:p w14:paraId="0700F71A" w14:textId="77777777" w:rsidR="00AC2E61" w:rsidRPr="00461390" w:rsidRDefault="00AC2E61" w:rsidP="00AC2E61">
      <w:pPr>
        <w:spacing w:after="0" w:line="240" w:lineRule="auto"/>
        <w:ind w:firstLine="567"/>
      </w:pPr>
      <w:r w:rsidRPr="00461390">
        <w:t>женат/ замужем   холост/ не замужем  разведен/ разведена  вдовец/ вдова</w:t>
      </w:r>
    </w:p>
    <w:p w14:paraId="4B144948" w14:textId="77777777" w:rsidR="00AC2E61" w:rsidRPr="00461390" w:rsidRDefault="00AC2E61" w:rsidP="00AC2E61">
      <w:pPr>
        <w:spacing w:after="0" w:line="240" w:lineRule="auto"/>
        <w:ind w:firstLine="567"/>
      </w:pPr>
    </w:p>
    <w:p w14:paraId="644C28C5" w14:textId="77777777" w:rsidR="00AC2E61" w:rsidRPr="00461390" w:rsidRDefault="00AC2E61" w:rsidP="00AC2E61">
      <w:pPr>
        <w:spacing w:after="0" w:line="240" w:lineRule="auto"/>
        <w:ind w:firstLine="567"/>
      </w:pPr>
      <w:r w:rsidRPr="00461390">
        <w:t>4. Ваша специальность  ______</w:t>
      </w:r>
    </w:p>
    <w:p w14:paraId="58C4F0B2" w14:textId="77777777" w:rsidR="00AC2E61" w:rsidRPr="00461390" w:rsidRDefault="00AC2E61" w:rsidP="00AC2E61">
      <w:pPr>
        <w:spacing w:after="0" w:line="240" w:lineRule="auto"/>
        <w:ind w:firstLine="567"/>
      </w:pPr>
    </w:p>
    <w:p w14:paraId="1652C26B" w14:textId="77777777" w:rsidR="00AC2E61" w:rsidRPr="00461390" w:rsidRDefault="00AC2E61" w:rsidP="00AC2E61">
      <w:pPr>
        <w:spacing w:after="0" w:line="240" w:lineRule="auto"/>
        <w:ind w:firstLine="567"/>
      </w:pPr>
      <w:r w:rsidRPr="00461390">
        <w:t xml:space="preserve">5. Ваше место работы (подчеркните нужное)  </w:t>
      </w:r>
    </w:p>
    <w:p w14:paraId="7FF94FF8" w14:textId="77777777" w:rsidR="00AC2E61" w:rsidRPr="00461390" w:rsidRDefault="00AC2E61" w:rsidP="00AC2E61">
      <w:pPr>
        <w:spacing w:after="0" w:line="240" w:lineRule="auto"/>
        <w:ind w:firstLine="567"/>
      </w:pPr>
      <w:r w:rsidRPr="00461390">
        <w:t>стационар                                       поликлиника</w:t>
      </w:r>
    </w:p>
    <w:p w14:paraId="1A7DD9C7" w14:textId="77777777" w:rsidR="00AC2E61" w:rsidRPr="00461390" w:rsidRDefault="00AC2E61" w:rsidP="00AC2E61">
      <w:pPr>
        <w:spacing w:after="0" w:line="240" w:lineRule="auto"/>
        <w:ind w:firstLine="567"/>
      </w:pPr>
    </w:p>
    <w:p w14:paraId="6918645B" w14:textId="77777777" w:rsidR="00AC2E61" w:rsidRPr="00461390" w:rsidRDefault="00AC2E61" w:rsidP="00AC2E61">
      <w:pPr>
        <w:spacing w:after="0" w:line="240" w:lineRule="auto"/>
        <w:ind w:firstLine="567"/>
      </w:pPr>
      <w:r w:rsidRPr="00461390">
        <w:t>6.  Стаж работы   врачом  ______, квалификационная категория _________</w:t>
      </w:r>
    </w:p>
    <w:p w14:paraId="67CEF8AF" w14:textId="77777777" w:rsidR="00AC2E61" w:rsidRPr="00461390" w:rsidRDefault="00AC2E61" w:rsidP="00AC2E61">
      <w:pPr>
        <w:spacing w:after="0" w:line="240" w:lineRule="auto"/>
      </w:pPr>
    </w:p>
    <w:p w14:paraId="0A27348F" w14:textId="77777777" w:rsidR="00AC2E61" w:rsidRPr="00461390" w:rsidRDefault="00AC2E61" w:rsidP="00AC2E61">
      <w:pPr>
        <w:spacing w:after="0" w:line="240" w:lineRule="auto"/>
        <w:ind w:firstLine="567"/>
      </w:pPr>
      <w:r w:rsidRPr="00461390">
        <w:t xml:space="preserve">7.  Размер Вашей заработной платы (подчеркните нужное)  </w:t>
      </w:r>
    </w:p>
    <w:p w14:paraId="1D180368" w14:textId="77777777" w:rsidR="00AC2E61" w:rsidRPr="00461390" w:rsidRDefault="00AC2E61" w:rsidP="00AC2E61">
      <w:pPr>
        <w:pStyle w:val="a7"/>
        <w:numPr>
          <w:ilvl w:val="0"/>
          <w:numId w:val="11"/>
        </w:numPr>
        <w:tabs>
          <w:tab w:val="left" w:pos="851"/>
          <w:tab w:val="left" w:pos="3422"/>
        </w:tabs>
        <w:spacing w:after="0" w:line="240" w:lineRule="auto"/>
        <w:ind w:left="0" w:firstLine="567"/>
      </w:pPr>
      <w:r w:rsidRPr="00461390">
        <w:t>меньше 60 000 тг.(0,25)</w:t>
      </w:r>
    </w:p>
    <w:p w14:paraId="3D475BC3" w14:textId="77777777" w:rsidR="00AC2E61" w:rsidRPr="00461390" w:rsidRDefault="00AC2E61" w:rsidP="00AC2E61">
      <w:pPr>
        <w:pStyle w:val="a7"/>
        <w:numPr>
          <w:ilvl w:val="0"/>
          <w:numId w:val="11"/>
        </w:numPr>
        <w:tabs>
          <w:tab w:val="left" w:pos="851"/>
          <w:tab w:val="left" w:pos="3422"/>
        </w:tabs>
        <w:spacing w:after="0" w:line="240" w:lineRule="auto"/>
        <w:ind w:left="0" w:firstLine="567"/>
      </w:pPr>
      <w:r w:rsidRPr="00461390">
        <w:t>60- 100 000 тг.     (0,5)</w:t>
      </w:r>
    </w:p>
    <w:p w14:paraId="75981D68" w14:textId="77777777" w:rsidR="00AC2E61" w:rsidRPr="00461390" w:rsidRDefault="00AC2E61" w:rsidP="00AC2E61">
      <w:pPr>
        <w:pStyle w:val="a7"/>
        <w:numPr>
          <w:ilvl w:val="0"/>
          <w:numId w:val="11"/>
        </w:numPr>
        <w:tabs>
          <w:tab w:val="left" w:pos="851"/>
          <w:tab w:val="left" w:pos="3422"/>
        </w:tabs>
        <w:spacing w:after="0" w:line="240" w:lineRule="auto"/>
        <w:ind w:left="0" w:firstLine="567"/>
      </w:pPr>
      <w:r w:rsidRPr="00461390">
        <w:t>100- 140 000 тг.    (0,75)</w:t>
      </w:r>
    </w:p>
    <w:p w14:paraId="67AD0941" w14:textId="77777777" w:rsidR="00AC2E61" w:rsidRPr="00461390" w:rsidRDefault="00AC2E61" w:rsidP="00AC2E61">
      <w:pPr>
        <w:pStyle w:val="a7"/>
        <w:numPr>
          <w:ilvl w:val="0"/>
          <w:numId w:val="11"/>
        </w:numPr>
        <w:tabs>
          <w:tab w:val="left" w:pos="851"/>
          <w:tab w:val="left" w:pos="3422"/>
        </w:tabs>
        <w:spacing w:after="0" w:line="240" w:lineRule="auto"/>
        <w:ind w:left="0" w:firstLine="567"/>
      </w:pPr>
      <w:r w:rsidRPr="00461390">
        <w:t>больше 140 000 тг.(1)</w:t>
      </w:r>
    </w:p>
    <w:p w14:paraId="7448E0CC" w14:textId="77777777" w:rsidR="00AC2E61" w:rsidRPr="00461390" w:rsidRDefault="00AC2E61" w:rsidP="00AC2E61">
      <w:pPr>
        <w:spacing w:after="0" w:line="240" w:lineRule="auto"/>
        <w:ind w:firstLine="567"/>
      </w:pPr>
    </w:p>
    <w:p w14:paraId="2AE4D850" w14:textId="77777777" w:rsidR="00AC2E61" w:rsidRPr="00461390" w:rsidRDefault="00AC2E61" w:rsidP="00AC2E61">
      <w:pPr>
        <w:spacing w:after="0" w:line="240" w:lineRule="auto"/>
        <w:ind w:firstLine="567"/>
      </w:pPr>
      <w:r w:rsidRPr="00461390">
        <w:t xml:space="preserve">8. Ваши финансовые источники (подчеркните нужное)  </w:t>
      </w:r>
    </w:p>
    <w:p w14:paraId="284B459D" w14:textId="77777777" w:rsidR="00AC2E61" w:rsidRPr="00461390" w:rsidRDefault="00AC2E61" w:rsidP="00AC2E61">
      <w:pPr>
        <w:spacing w:after="0" w:line="240" w:lineRule="auto"/>
        <w:ind w:firstLine="567"/>
      </w:pPr>
      <w:r w:rsidRPr="00461390">
        <w:t xml:space="preserve">заработная плата на основной работе        (0,5)           </w:t>
      </w:r>
    </w:p>
    <w:p w14:paraId="6ABA55A0" w14:textId="77777777" w:rsidR="00AC2E61" w:rsidRPr="00461390" w:rsidRDefault="00AC2E61" w:rsidP="00AC2E61">
      <w:pPr>
        <w:spacing w:after="0" w:line="240" w:lineRule="auto"/>
        <w:ind w:firstLine="567"/>
      </w:pPr>
      <w:r w:rsidRPr="00461390">
        <w:t>дополнительный заработок на другой работе(1)</w:t>
      </w:r>
    </w:p>
    <w:p w14:paraId="0973C0CE" w14:textId="77777777" w:rsidR="00AC2E61" w:rsidRPr="00461390" w:rsidRDefault="00AC2E61" w:rsidP="00AC2E61">
      <w:pPr>
        <w:spacing w:after="0" w:line="240" w:lineRule="auto"/>
        <w:ind w:firstLine="567"/>
      </w:pPr>
    </w:p>
    <w:p w14:paraId="38B864F8" w14:textId="77777777" w:rsidR="00AC2E61" w:rsidRPr="00461390" w:rsidRDefault="00AC2E61" w:rsidP="00AC2E61">
      <w:pPr>
        <w:spacing w:after="0" w:line="240" w:lineRule="auto"/>
        <w:ind w:firstLine="567"/>
        <w:jc w:val="both"/>
      </w:pPr>
      <w:r w:rsidRPr="00461390">
        <w:t>9. Оцените, насколько (от 0 до 100 %) вы довольны в данной организации (0%-0; 100%-1):</w:t>
      </w:r>
    </w:p>
    <w:p w14:paraId="15065889" w14:textId="77777777" w:rsidR="00AC2E61" w:rsidRPr="00461390" w:rsidRDefault="00AC2E61" w:rsidP="00AC2E61">
      <w:pPr>
        <w:pStyle w:val="a7"/>
        <w:numPr>
          <w:ilvl w:val="0"/>
          <w:numId w:val="5"/>
        </w:numPr>
        <w:spacing w:after="0" w:line="240" w:lineRule="auto"/>
        <w:ind w:left="0" w:firstLine="567"/>
        <w:jc w:val="both"/>
      </w:pPr>
      <w:r w:rsidRPr="00461390">
        <w:t>заработанной платой ________</w:t>
      </w:r>
    </w:p>
    <w:p w14:paraId="2F7F3C76" w14:textId="77777777" w:rsidR="00AC2E61" w:rsidRPr="00461390" w:rsidRDefault="00AC2E61" w:rsidP="00AC2E61">
      <w:pPr>
        <w:pStyle w:val="a7"/>
        <w:numPr>
          <w:ilvl w:val="0"/>
          <w:numId w:val="5"/>
        </w:numPr>
        <w:spacing w:after="0" w:line="240" w:lineRule="auto"/>
        <w:ind w:left="0" w:firstLine="567"/>
        <w:jc w:val="both"/>
      </w:pPr>
      <w:r w:rsidRPr="00461390">
        <w:t>возможностью в карьерном росте __________</w:t>
      </w:r>
    </w:p>
    <w:p w14:paraId="3F3F59A7" w14:textId="77777777" w:rsidR="00AC2E61" w:rsidRPr="00461390" w:rsidRDefault="00AC2E61" w:rsidP="00AC2E61">
      <w:pPr>
        <w:pStyle w:val="a7"/>
        <w:numPr>
          <w:ilvl w:val="0"/>
          <w:numId w:val="5"/>
        </w:numPr>
        <w:spacing w:after="0" w:line="240" w:lineRule="auto"/>
        <w:ind w:left="0" w:firstLine="567"/>
        <w:jc w:val="both"/>
      </w:pPr>
      <w:r w:rsidRPr="00461390">
        <w:t>бесплатным обучением по вашей специальности _______</w:t>
      </w:r>
    </w:p>
    <w:p w14:paraId="7C5F2CE3" w14:textId="77777777" w:rsidR="00AC2E61" w:rsidRPr="00461390" w:rsidRDefault="00AC2E61" w:rsidP="00AC2E61">
      <w:pPr>
        <w:pStyle w:val="a7"/>
        <w:numPr>
          <w:ilvl w:val="0"/>
          <w:numId w:val="5"/>
        </w:numPr>
        <w:spacing w:after="0" w:line="240" w:lineRule="auto"/>
        <w:ind w:left="0" w:firstLine="567"/>
        <w:jc w:val="both"/>
      </w:pPr>
      <w:r w:rsidRPr="00461390">
        <w:t>социальной поддержкой Вашей организации  (материальная помощь, льготы) __________</w:t>
      </w:r>
    </w:p>
    <w:p w14:paraId="6A49FCC5" w14:textId="77777777" w:rsidR="00AC2E61" w:rsidRPr="00461390" w:rsidRDefault="00AC2E61" w:rsidP="00AC2E61">
      <w:pPr>
        <w:pStyle w:val="a7"/>
        <w:numPr>
          <w:ilvl w:val="0"/>
          <w:numId w:val="5"/>
        </w:numPr>
        <w:spacing w:after="0" w:line="240" w:lineRule="auto"/>
        <w:ind w:left="0" w:firstLine="567"/>
        <w:jc w:val="both"/>
      </w:pPr>
      <w:r w:rsidRPr="00461390">
        <w:t>психологический комфорт для Вас ___________</w:t>
      </w:r>
    </w:p>
    <w:p w14:paraId="3372F898" w14:textId="77777777" w:rsidR="00AC2E61" w:rsidRPr="00461390" w:rsidRDefault="00AC2E61" w:rsidP="00AC2E61">
      <w:pPr>
        <w:pStyle w:val="a7"/>
        <w:spacing w:after="0" w:line="240" w:lineRule="auto"/>
        <w:ind w:left="0" w:firstLine="567"/>
        <w:jc w:val="both"/>
      </w:pPr>
    </w:p>
    <w:p w14:paraId="5CB7AFB1" w14:textId="77777777" w:rsidR="00AC2E61" w:rsidRPr="00461390" w:rsidRDefault="00AC2E61" w:rsidP="00AC2E61">
      <w:pPr>
        <w:spacing w:after="0" w:line="240" w:lineRule="auto"/>
        <w:ind w:firstLine="567"/>
        <w:jc w:val="both"/>
      </w:pPr>
      <w:r w:rsidRPr="00461390">
        <w:t>10. Ваша нагрузка в медицинской организации (от 0 до 100 %) (0%-0; 100%-1):</w:t>
      </w:r>
    </w:p>
    <w:p w14:paraId="0DDBF64A" w14:textId="77777777" w:rsidR="00AC2E61" w:rsidRPr="00461390" w:rsidRDefault="00AC2E61" w:rsidP="00AC2E61">
      <w:pPr>
        <w:spacing w:after="0" w:line="240" w:lineRule="auto"/>
        <w:ind w:firstLine="567"/>
        <w:jc w:val="both"/>
      </w:pPr>
      <w:r w:rsidRPr="00461390">
        <w:rPr>
          <w:noProof/>
          <w:lang w:eastAsia="ru-RU"/>
        </w:rPr>
        <mc:AlternateContent>
          <mc:Choice Requires="wps">
            <w:drawing>
              <wp:anchor distT="0" distB="0" distL="114300" distR="114300" simplePos="0" relativeHeight="251698176" behindDoc="0" locked="0" layoutInCell="1" allowOverlap="1" wp14:anchorId="6EB22406" wp14:editId="431CE8C6">
                <wp:simplePos x="0" y="0"/>
                <wp:positionH relativeFrom="column">
                  <wp:posOffset>2606040</wp:posOffset>
                </wp:positionH>
                <wp:positionV relativeFrom="paragraph">
                  <wp:posOffset>190500</wp:posOffset>
                </wp:positionV>
                <wp:extent cx="171450" cy="257175"/>
                <wp:effectExtent l="47625" t="85725" r="66675" b="47625"/>
                <wp:wrapNone/>
                <wp:docPr id="24" name="Равнобедренный тре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57175"/>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1FFE3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4" o:spid="_x0000_s1026" type="#_x0000_t5" style="position:absolute;margin-left:205.2pt;margin-top:15pt;width:13.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" fillcolor="black [3200]" strokecolor="#f2f2f2 [3041]" strokeweight="3pt">
                <v:shadow on="t" color="#7f7f7f [1601]" opacity=".5" offset="1pt"/>
              </v:shape>
            </w:pict>
          </mc:Fallback>
        </mc:AlternateContent>
      </w:r>
      <w:r w:rsidRPr="00461390">
        <w:rPr>
          <w:noProof/>
          <w:lang w:eastAsia="ru-RU"/>
        </w:rPr>
        <mc:AlternateContent>
          <mc:Choice Requires="wps">
            <w:drawing>
              <wp:anchor distT="0" distB="0" distL="114300" distR="114300" simplePos="0" relativeHeight="251697152" behindDoc="0" locked="0" layoutInCell="1" allowOverlap="1" wp14:anchorId="471AD1AA" wp14:editId="6AEA4983">
                <wp:simplePos x="0" y="0"/>
                <wp:positionH relativeFrom="column">
                  <wp:posOffset>5044440</wp:posOffset>
                </wp:positionH>
                <wp:positionV relativeFrom="paragraph">
                  <wp:posOffset>180975</wp:posOffset>
                </wp:positionV>
                <wp:extent cx="171450" cy="257175"/>
                <wp:effectExtent l="47625" t="85725" r="66675" b="47625"/>
                <wp:wrapNone/>
                <wp:docPr id="22" name="Равнобедренный тре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57175"/>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C49DC" id="Равнобедренный треугольник 22" o:spid="_x0000_s1026" type="#_x0000_t5" style="position:absolute;margin-left:397.2pt;margin-top:14.25pt;width:13.5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" fillcolor="black [3200]" strokecolor="#f2f2f2 [3041]" strokeweight="3pt">
                <v:shadow on="t" color="#7f7f7f [1601]" opacity=".5" offset="1pt"/>
              </v:shape>
            </w:pict>
          </mc:Fallback>
        </mc:AlternateContent>
      </w:r>
      <w:r w:rsidRPr="00461390">
        <w:rPr>
          <w:noProof/>
          <w:lang w:eastAsia="ru-RU"/>
        </w:rPr>
        <mc:AlternateContent>
          <mc:Choice Requires="wps">
            <w:drawing>
              <wp:anchor distT="0" distB="0" distL="114300" distR="114300" simplePos="0" relativeHeight="251696128" behindDoc="0" locked="0" layoutInCell="1" allowOverlap="1" wp14:anchorId="39130FDD" wp14:editId="2B547311">
                <wp:simplePos x="0" y="0"/>
                <wp:positionH relativeFrom="column">
                  <wp:posOffset>586740</wp:posOffset>
                </wp:positionH>
                <wp:positionV relativeFrom="paragraph">
                  <wp:posOffset>180975</wp:posOffset>
                </wp:positionV>
                <wp:extent cx="171450" cy="257175"/>
                <wp:effectExtent l="47625" t="85725" r="66675" b="47625"/>
                <wp:wrapNone/>
                <wp:docPr id="21" name="Равнобедренный тре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57175"/>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FE199" id="Равнобедренный треугольник 21" o:spid="_x0000_s1026" type="#_x0000_t5" style="position:absolute;margin-left:46.2pt;margin-top:14.25pt;width:13.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" fillcolor="black [3200]" strokecolor="#f2f2f2 [3041]" strokeweight="3pt">
                <v:shadow on="t" color="#7f7f7f [1601]" opacity=".5" offset="1pt"/>
              </v:shape>
            </w:pict>
          </mc:Fallback>
        </mc:AlternateContent>
      </w:r>
    </w:p>
    <w:p w14:paraId="4A843851" w14:textId="77777777" w:rsidR="00AC2E61" w:rsidRPr="00461390" w:rsidRDefault="00AC2E61" w:rsidP="00AC2E61">
      <w:pPr>
        <w:spacing w:after="0" w:line="240" w:lineRule="auto"/>
        <w:ind w:firstLine="567"/>
        <w:jc w:val="both"/>
      </w:pPr>
      <w:r w:rsidRPr="00461390">
        <w:rPr>
          <w:noProof/>
          <w:lang w:eastAsia="ru-RU"/>
        </w:rPr>
        <mc:AlternateContent>
          <mc:Choice Requires="wps">
            <w:drawing>
              <wp:anchor distT="0" distB="0" distL="114300" distR="114300" simplePos="0" relativeHeight="251695104" behindDoc="0" locked="0" layoutInCell="1" allowOverlap="1" wp14:anchorId="61CF2E96" wp14:editId="643B2168">
                <wp:simplePos x="0" y="0"/>
                <wp:positionH relativeFrom="column">
                  <wp:posOffset>681990</wp:posOffset>
                </wp:positionH>
                <wp:positionV relativeFrom="paragraph">
                  <wp:posOffset>119380</wp:posOffset>
                </wp:positionV>
                <wp:extent cx="4429125" cy="0"/>
                <wp:effectExtent l="9525" t="9525" r="9525" b="9525"/>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9125" cy="0"/>
                        </a:xfrm>
                        <a:prstGeom prst="straightConnector1">
                          <a:avLst/>
                        </a:prstGeom>
                        <a:noFill/>
                        <a:ln w="3175">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50934E" id="Прямая со стрелкой 20" o:spid="_x0000_s1026" type="#_x0000_t32" style="position:absolute;margin-left:53.7pt;margin-top:9.4pt;width:348.75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" strokecolor="black [3213]" strokeweight=".25pt">
                <v:shadow color="#7f7f7f [1601]" opacity=".5" offset="1pt"/>
              </v:shape>
            </w:pict>
          </mc:Fallback>
        </mc:AlternateContent>
      </w:r>
    </w:p>
    <w:p w14:paraId="4D71678C" w14:textId="77777777" w:rsidR="00AC2E61" w:rsidRPr="00461390" w:rsidRDefault="00AC2E61" w:rsidP="00AC2E61">
      <w:pPr>
        <w:spacing w:after="0" w:line="240" w:lineRule="auto"/>
        <w:ind w:firstLine="567"/>
      </w:pPr>
    </w:p>
    <w:p w14:paraId="129E43D3" w14:textId="77777777" w:rsidR="00AC2E61" w:rsidRPr="00461390" w:rsidRDefault="00AC2E61" w:rsidP="00AC2E61">
      <w:pPr>
        <w:spacing w:after="0" w:line="240" w:lineRule="auto"/>
        <w:ind w:firstLine="567"/>
      </w:pPr>
      <w:r w:rsidRPr="00461390">
        <w:t>Нет нагрузки 0%             Обычная нагрузка 50%                  Очень большая</w:t>
      </w:r>
    </w:p>
    <w:p w14:paraId="5C9CA096" w14:textId="77777777" w:rsidR="00AC2E61" w:rsidRPr="00461390" w:rsidRDefault="00AC2E61" w:rsidP="00AC2E61">
      <w:pPr>
        <w:spacing w:after="0" w:line="240" w:lineRule="auto"/>
        <w:ind w:firstLine="567"/>
      </w:pPr>
      <w:r w:rsidRPr="00461390">
        <w:t xml:space="preserve">                                                                                                    нагрузка  100%</w:t>
      </w:r>
    </w:p>
    <w:p w14:paraId="7FC97766" w14:textId="77777777" w:rsidR="00AC2E61" w:rsidRPr="00461390" w:rsidRDefault="00AC2E61" w:rsidP="00AC2E61">
      <w:pPr>
        <w:spacing w:after="0" w:line="240" w:lineRule="auto"/>
        <w:ind w:firstLine="567"/>
      </w:pPr>
    </w:p>
    <w:p w14:paraId="6EF68D3F" w14:textId="77777777" w:rsidR="00AC2E61" w:rsidRPr="00461390" w:rsidRDefault="00AC2E61" w:rsidP="00AC2E61">
      <w:pPr>
        <w:spacing w:after="0" w:line="240" w:lineRule="auto"/>
        <w:ind w:firstLine="567"/>
        <w:rPr>
          <w:b/>
        </w:rPr>
      </w:pPr>
      <w:r w:rsidRPr="00461390">
        <w:rPr>
          <w:b/>
        </w:rPr>
        <w:t>Раздел 2</w:t>
      </w:r>
    </w:p>
    <w:p w14:paraId="03959A35" w14:textId="77777777" w:rsidR="00AC2E61" w:rsidRPr="00461390" w:rsidRDefault="00AC2E61" w:rsidP="00AC2E61">
      <w:pPr>
        <w:pStyle w:val="a7"/>
        <w:numPr>
          <w:ilvl w:val="0"/>
          <w:numId w:val="9"/>
        </w:numPr>
        <w:spacing w:after="0" w:line="240" w:lineRule="auto"/>
        <w:ind w:left="0" w:firstLine="567"/>
      </w:pPr>
      <w:r w:rsidRPr="00461390">
        <w:t>Как вы добираетесь до работы (подчеркните  нужное)</w:t>
      </w:r>
    </w:p>
    <w:p w14:paraId="1D49A186" w14:textId="77777777" w:rsidR="00AC2E61" w:rsidRPr="00461390" w:rsidRDefault="00AC2E61" w:rsidP="00AC2E61">
      <w:pPr>
        <w:pStyle w:val="a7"/>
        <w:numPr>
          <w:ilvl w:val="0"/>
          <w:numId w:val="10"/>
        </w:numPr>
        <w:tabs>
          <w:tab w:val="left" w:pos="851"/>
        </w:tabs>
        <w:spacing w:after="0" w:line="240" w:lineRule="auto"/>
        <w:ind w:left="0" w:firstLine="567"/>
      </w:pPr>
      <w:r w:rsidRPr="00461390">
        <w:t>автобус (0,25)</w:t>
      </w:r>
    </w:p>
    <w:p w14:paraId="2CC642FC" w14:textId="77777777" w:rsidR="00AC2E61" w:rsidRPr="00461390" w:rsidRDefault="00AC2E61" w:rsidP="00AC2E61">
      <w:pPr>
        <w:pStyle w:val="a7"/>
        <w:numPr>
          <w:ilvl w:val="0"/>
          <w:numId w:val="10"/>
        </w:numPr>
        <w:tabs>
          <w:tab w:val="left" w:pos="851"/>
        </w:tabs>
        <w:spacing w:after="0" w:line="240" w:lineRule="auto"/>
        <w:ind w:left="0" w:firstLine="567"/>
      </w:pPr>
      <w:r w:rsidRPr="00461390">
        <w:t>пешком (0,5)</w:t>
      </w:r>
    </w:p>
    <w:p w14:paraId="4D0484F4" w14:textId="77777777" w:rsidR="00AC2E61" w:rsidRPr="00461390" w:rsidRDefault="00AC2E61" w:rsidP="00AC2E61">
      <w:pPr>
        <w:pStyle w:val="a7"/>
        <w:numPr>
          <w:ilvl w:val="0"/>
          <w:numId w:val="10"/>
        </w:numPr>
        <w:tabs>
          <w:tab w:val="left" w:pos="851"/>
        </w:tabs>
        <w:spacing w:after="0" w:line="240" w:lineRule="auto"/>
        <w:ind w:left="0" w:firstLine="567"/>
      </w:pPr>
      <w:r w:rsidRPr="00461390">
        <w:t>велосипед (0,75)</w:t>
      </w:r>
    </w:p>
    <w:p w14:paraId="416D6273" w14:textId="77777777" w:rsidR="00AC2E61" w:rsidRPr="00461390" w:rsidRDefault="00AC2E61" w:rsidP="00AC2E61">
      <w:pPr>
        <w:pStyle w:val="a7"/>
        <w:numPr>
          <w:ilvl w:val="0"/>
          <w:numId w:val="10"/>
        </w:numPr>
        <w:tabs>
          <w:tab w:val="left" w:pos="851"/>
        </w:tabs>
        <w:spacing w:after="0" w:line="240" w:lineRule="auto"/>
        <w:ind w:left="0" w:firstLine="567"/>
      </w:pPr>
      <w:r w:rsidRPr="00461390">
        <w:t>автомобиль  (1,0)</w:t>
      </w:r>
    </w:p>
    <w:p w14:paraId="1C66BF81" w14:textId="77777777" w:rsidR="00AC2E61" w:rsidRPr="00461390" w:rsidRDefault="00AC2E61" w:rsidP="00AC2E61">
      <w:pPr>
        <w:spacing w:after="0" w:line="240" w:lineRule="auto"/>
        <w:ind w:firstLine="567"/>
      </w:pPr>
      <w:r w:rsidRPr="00461390">
        <w:t xml:space="preserve">                     </w:t>
      </w:r>
      <w:r>
        <w:t xml:space="preserve">                               </w:t>
      </w:r>
    </w:p>
    <w:p w14:paraId="2CCD76A8" w14:textId="77777777" w:rsidR="00AC2E61" w:rsidRPr="00461390" w:rsidRDefault="00AC2E61" w:rsidP="00AC2E61">
      <w:pPr>
        <w:spacing w:after="0" w:line="240" w:lineRule="auto"/>
        <w:ind w:firstLine="567"/>
      </w:pPr>
      <w:r w:rsidRPr="00461390">
        <w:t xml:space="preserve">2.  Место для хранения верхней одежды (подчеркните нужное)  </w:t>
      </w:r>
    </w:p>
    <w:p w14:paraId="614DC6BF" w14:textId="77777777" w:rsidR="00AC2E61" w:rsidRPr="00461390" w:rsidRDefault="00AC2E61" w:rsidP="00AC2E61">
      <w:pPr>
        <w:pStyle w:val="a7"/>
        <w:numPr>
          <w:ilvl w:val="0"/>
          <w:numId w:val="6"/>
        </w:numPr>
        <w:tabs>
          <w:tab w:val="left" w:pos="851"/>
        </w:tabs>
        <w:spacing w:after="0" w:line="240" w:lineRule="auto"/>
        <w:ind w:left="0" w:firstLine="567"/>
      </w:pPr>
      <w:r w:rsidRPr="00461390">
        <w:t>в кабинете имеется отдельный шкаф для верхней одежды и спецодежды (1,0)</w:t>
      </w:r>
    </w:p>
    <w:p w14:paraId="7FCE84AB" w14:textId="77777777" w:rsidR="00AC2E61" w:rsidRPr="00461390" w:rsidRDefault="00AC2E61" w:rsidP="00AC2E61">
      <w:pPr>
        <w:pStyle w:val="a7"/>
        <w:numPr>
          <w:ilvl w:val="0"/>
          <w:numId w:val="6"/>
        </w:numPr>
        <w:tabs>
          <w:tab w:val="left" w:pos="851"/>
        </w:tabs>
        <w:spacing w:after="0" w:line="240" w:lineRule="auto"/>
        <w:ind w:left="0" w:firstLine="567"/>
      </w:pPr>
      <w:r w:rsidRPr="00461390">
        <w:t>имеется гардероб (0,66)</w:t>
      </w:r>
    </w:p>
    <w:p w14:paraId="30C49AEB" w14:textId="77777777" w:rsidR="00AC2E61" w:rsidRPr="00461390" w:rsidRDefault="00AC2E61" w:rsidP="00AC2E61">
      <w:pPr>
        <w:pStyle w:val="a7"/>
        <w:numPr>
          <w:ilvl w:val="0"/>
          <w:numId w:val="6"/>
        </w:numPr>
        <w:tabs>
          <w:tab w:val="left" w:pos="851"/>
        </w:tabs>
        <w:spacing w:after="0" w:line="240" w:lineRule="auto"/>
        <w:ind w:left="0" w:firstLine="567"/>
      </w:pPr>
      <w:r w:rsidRPr="00461390">
        <w:t>другое ___(0,33)______________________________________________</w:t>
      </w:r>
    </w:p>
    <w:p w14:paraId="0177FA86" w14:textId="77777777" w:rsidR="00AC2E61" w:rsidRPr="00461390" w:rsidRDefault="00AC2E61" w:rsidP="00AC2E61">
      <w:pPr>
        <w:spacing w:after="0" w:line="240" w:lineRule="auto"/>
        <w:ind w:firstLine="567"/>
      </w:pPr>
    </w:p>
    <w:p w14:paraId="72D28F4A" w14:textId="77777777" w:rsidR="00AC2E61" w:rsidRPr="00461390" w:rsidRDefault="00AC2E61" w:rsidP="00AC2E61">
      <w:pPr>
        <w:pStyle w:val="a7"/>
        <w:numPr>
          <w:ilvl w:val="0"/>
          <w:numId w:val="4"/>
        </w:numPr>
        <w:spacing w:after="0" w:line="240" w:lineRule="auto"/>
        <w:ind w:left="0" w:firstLine="567"/>
      </w:pPr>
      <w:r w:rsidRPr="00461390">
        <w:t>Оцените работу вашей медицинской сестры от 0 до 100 (0% - 0,0; 100% -1,0)</w:t>
      </w:r>
    </w:p>
    <w:p w14:paraId="12CFF4F6" w14:textId="77777777" w:rsidR="00AC2E61" w:rsidRPr="00461390" w:rsidRDefault="00AC2E61" w:rsidP="00AC2E61">
      <w:pPr>
        <w:spacing w:after="0" w:line="240" w:lineRule="auto"/>
      </w:pPr>
    </w:p>
    <w:p w14:paraId="4EF52F99" w14:textId="77777777" w:rsidR="00AC2E61" w:rsidRPr="00461390" w:rsidRDefault="00AC2E61" w:rsidP="00AC2E61">
      <w:pPr>
        <w:spacing w:after="0" w:line="240" w:lineRule="auto"/>
        <w:ind w:firstLine="567"/>
      </w:pPr>
      <w:r w:rsidRPr="00461390">
        <w:t xml:space="preserve">4. В вашем рабочем кабинете (подчеркните нужное): </w:t>
      </w:r>
    </w:p>
    <w:p w14:paraId="2F2FDD32" w14:textId="77777777" w:rsidR="00AC2E61" w:rsidRPr="00461390" w:rsidRDefault="00AC2E61" w:rsidP="00AC2E61">
      <w:pPr>
        <w:spacing w:after="0" w:line="240" w:lineRule="auto"/>
        <w:ind w:firstLine="567"/>
      </w:pPr>
      <w:r w:rsidRPr="00461390">
        <w:t xml:space="preserve">душно (-0,25)     </w:t>
      </w:r>
    </w:p>
    <w:p w14:paraId="5A458E1F" w14:textId="77777777" w:rsidR="00AC2E61" w:rsidRPr="00461390" w:rsidRDefault="00AC2E61" w:rsidP="00AC2E61">
      <w:pPr>
        <w:spacing w:after="0" w:line="240" w:lineRule="auto"/>
        <w:ind w:firstLine="567"/>
      </w:pPr>
      <w:r w:rsidRPr="00461390">
        <w:t xml:space="preserve">холодно     (-0,25)        </w:t>
      </w:r>
    </w:p>
    <w:p w14:paraId="396A15A0" w14:textId="77777777" w:rsidR="00AC2E61" w:rsidRPr="00461390" w:rsidRDefault="00AC2E61" w:rsidP="00AC2E61">
      <w:pPr>
        <w:spacing w:after="0" w:line="240" w:lineRule="auto"/>
        <w:ind w:firstLine="567"/>
      </w:pPr>
      <w:r w:rsidRPr="00461390">
        <w:t xml:space="preserve">сквозняки     (-0,25)        </w:t>
      </w:r>
    </w:p>
    <w:p w14:paraId="35CC7736" w14:textId="77777777" w:rsidR="00AC2E61" w:rsidRPr="00461390" w:rsidRDefault="00AC2E61" w:rsidP="00AC2E61">
      <w:pPr>
        <w:spacing w:after="0" w:line="240" w:lineRule="auto"/>
        <w:ind w:firstLine="567"/>
      </w:pPr>
      <w:r w:rsidRPr="00461390">
        <w:t xml:space="preserve">другое____(-0,25)     </w:t>
      </w:r>
    </w:p>
    <w:p w14:paraId="00063587" w14:textId="77777777" w:rsidR="00AC2E61" w:rsidRPr="00461390" w:rsidRDefault="00AC2E61" w:rsidP="00AC2E61">
      <w:pPr>
        <w:spacing w:after="0" w:line="240" w:lineRule="auto"/>
        <w:ind w:firstLine="567"/>
      </w:pPr>
    </w:p>
    <w:p w14:paraId="09402688" w14:textId="77777777" w:rsidR="00AC2E61" w:rsidRPr="00461390" w:rsidRDefault="00AC2E61" w:rsidP="00AC2E61">
      <w:pPr>
        <w:spacing w:after="0" w:line="240" w:lineRule="auto"/>
        <w:ind w:firstLine="567"/>
      </w:pPr>
      <w:r w:rsidRPr="00461390">
        <w:t>5. Факторы, влияющие на качество медицинской помощи в Вашей организации (подчеркните нужное)</w:t>
      </w:r>
    </w:p>
    <w:p w14:paraId="7D12E281" w14:textId="77777777" w:rsidR="00AC2E61" w:rsidRPr="00461390" w:rsidRDefault="00AC2E61" w:rsidP="00AC2E61">
      <w:pPr>
        <w:pStyle w:val="a7"/>
        <w:numPr>
          <w:ilvl w:val="0"/>
          <w:numId w:val="8"/>
        </w:numPr>
        <w:tabs>
          <w:tab w:val="left" w:pos="993"/>
        </w:tabs>
        <w:spacing w:after="0" w:line="240" w:lineRule="auto"/>
        <w:ind w:left="0" w:firstLine="567"/>
      </w:pPr>
      <w:r w:rsidRPr="00461390">
        <w:t>отсутствие оргтехники на рабочем месте (ксерокс и др.)</w:t>
      </w:r>
    </w:p>
    <w:p w14:paraId="58887813"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недостаток канцелярских товаров, необходимых для работы</w:t>
      </w:r>
    </w:p>
    <w:p w14:paraId="06735948"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недостаток расходных материалов (перчаток, масок и др.)</w:t>
      </w:r>
    </w:p>
    <w:p w14:paraId="1234D39C"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недостаток медицинских инструментов (тонометры, градусники, шпатели и др.)</w:t>
      </w:r>
    </w:p>
    <w:p w14:paraId="0FA6C0D8"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недостаток дезинфицирующих средств</w:t>
      </w:r>
    </w:p>
    <w:p w14:paraId="0B40E8A7"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недостаток необходимой мебели (шкафы, столы и др.)</w:t>
      </w:r>
    </w:p>
    <w:p w14:paraId="5429FB66" w14:textId="77777777" w:rsidR="00AC2E61" w:rsidRPr="00461390" w:rsidRDefault="00AC2E61" w:rsidP="00AC2E61">
      <w:pPr>
        <w:pStyle w:val="a7"/>
        <w:numPr>
          <w:ilvl w:val="0"/>
          <w:numId w:val="8"/>
        </w:numPr>
        <w:tabs>
          <w:tab w:val="left" w:pos="993"/>
        </w:tabs>
        <w:spacing w:after="0" w:line="240" w:lineRule="auto"/>
        <w:ind w:left="0" w:firstLine="567"/>
      </w:pPr>
      <w:r w:rsidRPr="00461390">
        <w:t>недостаточное освещение рабочего места</w:t>
      </w:r>
    </w:p>
    <w:p w14:paraId="699E62C0" w14:textId="77777777" w:rsidR="00AC2E61" w:rsidRPr="00461390" w:rsidRDefault="00AC2E61" w:rsidP="00AC2E61">
      <w:pPr>
        <w:pStyle w:val="a7"/>
        <w:numPr>
          <w:ilvl w:val="0"/>
          <w:numId w:val="8"/>
        </w:numPr>
        <w:tabs>
          <w:tab w:val="left" w:pos="993"/>
        </w:tabs>
        <w:spacing w:after="0" w:line="240" w:lineRule="auto"/>
        <w:ind w:left="0" w:firstLine="567"/>
      </w:pPr>
      <w:r w:rsidRPr="00461390">
        <w:t>другие___________________________________________________</w:t>
      </w:r>
    </w:p>
    <w:p w14:paraId="7C3F52C3" w14:textId="77777777" w:rsidR="00AC2E61" w:rsidRPr="00461390" w:rsidRDefault="00AC2E61" w:rsidP="00AC2E61">
      <w:pPr>
        <w:pStyle w:val="a7"/>
        <w:spacing w:after="0" w:line="240" w:lineRule="auto"/>
        <w:ind w:left="0" w:firstLine="567"/>
      </w:pPr>
    </w:p>
    <w:p w14:paraId="2456FC13" w14:textId="77777777" w:rsidR="00AC2E61" w:rsidRPr="00461390" w:rsidRDefault="00AC2E61" w:rsidP="00AC2E61">
      <w:pPr>
        <w:spacing w:after="0" w:line="240" w:lineRule="auto"/>
        <w:ind w:firstLine="567"/>
      </w:pPr>
      <w:r w:rsidRPr="00461390">
        <w:t>6.  Обычно Ваш рабочий день длится (подчеркните нужное):</w:t>
      </w:r>
    </w:p>
    <w:p w14:paraId="38113AB2" w14:textId="77777777" w:rsidR="00AC2E61" w:rsidRPr="00461390" w:rsidRDefault="00AC2E61" w:rsidP="00AC2E61">
      <w:pPr>
        <w:pStyle w:val="a7"/>
        <w:numPr>
          <w:ilvl w:val="0"/>
          <w:numId w:val="12"/>
        </w:numPr>
        <w:tabs>
          <w:tab w:val="left" w:pos="851"/>
        </w:tabs>
        <w:spacing w:after="0" w:line="240" w:lineRule="auto"/>
        <w:ind w:left="0" w:firstLine="567"/>
      </w:pPr>
      <w:r w:rsidRPr="00461390">
        <w:t>до 6 часов     (1,0)</w:t>
      </w:r>
    </w:p>
    <w:p w14:paraId="080597AF" w14:textId="77777777" w:rsidR="00AC2E61" w:rsidRPr="00461390" w:rsidRDefault="00AC2E61" w:rsidP="00AC2E61">
      <w:pPr>
        <w:pStyle w:val="a7"/>
        <w:numPr>
          <w:ilvl w:val="0"/>
          <w:numId w:val="12"/>
        </w:numPr>
        <w:tabs>
          <w:tab w:val="left" w:pos="851"/>
        </w:tabs>
        <w:spacing w:after="0" w:line="240" w:lineRule="auto"/>
        <w:ind w:left="0" w:firstLine="567"/>
      </w:pPr>
      <w:r w:rsidRPr="00461390">
        <w:t>7-8 часов      (0,66)</w:t>
      </w:r>
    </w:p>
    <w:p w14:paraId="5998BFF5" w14:textId="77777777" w:rsidR="00AC2E61" w:rsidRPr="00461390" w:rsidRDefault="00AC2E61" w:rsidP="00AC2E61">
      <w:pPr>
        <w:pStyle w:val="a7"/>
        <w:numPr>
          <w:ilvl w:val="0"/>
          <w:numId w:val="12"/>
        </w:numPr>
        <w:tabs>
          <w:tab w:val="left" w:pos="851"/>
        </w:tabs>
        <w:spacing w:after="0" w:line="240" w:lineRule="auto"/>
        <w:ind w:left="0" w:firstLine="567"/>
      </w:pPr>
      <w:r w:rsidRPr="00461390">
        <w:t>9 часов и более (0,33)</w:t>
      </w:r>
    </w:p>
    <w:p w14:paraId="5408FA5C" w14:textId="77777777" w:rsidR="00AC2E61" w:rsidRPr="00461390" w:rsidRDefault="00AC2E61" w:rsidP="00AC2E61">
      <w:pPr>
        <w:spacing w:after="0" w:line="240" w:lineRule="auto"/>
        <w:ind w:firstLine="567"/>
      </w:pPr>
    </w:p>
    <w:p w14:paraId="77798BE3" w14:textId="77777777" w:rsidR="00AC2E61" w:rsidRPr="00461390" w:rsidRDefault="00AC2E61" w:rsidP="00AC2E61">
      <w:pPr>
        <w:spacing w:after="0" w:line="240" w:lineRule="auto"/>
        <w:ind w:firstLine="567"/>
      </w:pPr>
      <w:r w:rsidRPr="00461390">
        <w:t>7. Есть ли у Вас перерыв на отдых в течение рабочего дня (подчеркните нужное). Если да, то укажите сколько он длится:</w:t>
      </w:r>
    </w:p>
    <w:p w14:paraId="0CF875F5" w14:textId="77777777" w:rsidR="00AC2E61" w:rsidRPr="00461390" w:rsidRDefault="00AC2E61" w:rsidP="00AC2E61">
      <w:pPr>
        <w:spacing w:after="0" w:line="240" w:lineRule="auto"/>
        <w:ind w:firstLine="567"/>
      </w:pPr>
      <w:r w:rsidRPr="00461390">
        <w:t>да     (1,0)                                                       нет (0,0)</w:t>
      </w:r>
    </w:p>
    <w:p w14:paraId="32D20076" w14:textId="77777777" w:rsidR="00AC2E61" w:rsidRPr="00461390" w:rsidRDefault="00AC2E61" w:rsidP="00AC2E61">
      <w:pPr>
        <w:spacing w:after="0" w:line="240" w:lineRule="auto"/>
        <w:ind w:firstLine="567"/>
      </w:pPr>
    </w:p>
    <w:p w14:paraId="3D687B25" w14:textId="77777777" w:rsidR="00AC2E61" w:rsidRPr="00461390" w:rsidRDefault="00AC2E61" w:rsidP="00AC2E61">
      <w:pPr>
        <w:spacing w:after="0" w:line="240" w:lineRule="auto"/>
        <w:ind w:firstLine="567"/>
      </w:pPr>
      <w:r w:rsidRPr="00461390">
        <w:t>8. Возможность обедать горячей пищей (подчеркните нужное):</w:t>
      </w:r>
    </w:p>
    <w:p w14:paraId="6C4910D5" w14:textId="77777777" w:rsidR="00AC2E61" w:rsidRPr="00461390" w:rsidRDefault="00AC2E61" w:rsidP="00AC2E61">
      <w:pPr>
        <w:pStyle w:val="a7"/>
        <w:numPr>
          <w:ilvl w:val="0"/>
          <w:numId w:val="13"/>
        </w:numPr>
        <w:tabs>
          <w:tab w:val="left" w:pos="993"/>
        </w:tabs>
        <w:spacing w:after="0" w:line="240" w:lineRule="auto"/>
        <w:ind w:left="0" w:firstLine="567"/>
      </w:pPr>
      <w:r w:rsidRPr="00461390">
        <w:t>Обед обеспечивает МО (1,0)</w:t>
      </w:r>
    </w:p>
    <w:p w14:paraId="4A17A5C7" w14:textId="77777777" w:rsidR="00AC2E61" w:rsidRPr="00461390" w:rsidRDefault="00AC2E61" w:rsidP="00AC2E61">
      <w:pPr>
        <w:pStyle w:val="a7"/>
        <w:numPr>
          <w:ilvl w:val="0"/>
          <w:numId w:val="13"/>
        </w:numPr>
        <w:tabs>
          <w:tab w:val="left" w:pos="993"/>
        </w:tabs>
        <w:spacing w:after="0" w:line="240" w:lineRule="auto"/>
        <w:ind w:left="0" w:firstLine="567"/>
      </w:pPr>
      <w:r w:rsidRPr="00461390">
        <w:t>Есть условия чтобы приносить обед с собой   (0,75)</w:t>
      </w:r>
    </w:p>
    <w:p w14:paraId="083F9A70" w14:textId="77777777" w:rsidR="00AC2E61" w:rsidRPr="00461390" w:rsidRDefault="00AC2E61" w:rsidP="00AC2E61">
      <w:pPr>
        <w:pStyle w:val="a7"/>
        <w:numPr>
          <w:ilvl w:val="0"/>
          <w:numId w:val="13"/>
        </w:numPr>
        <w:tabs>
          <w:tab w:val="left" w:pos="993"/>
        </w:tabs>
        <w:spacing w:after="0" w:line="240" w:lineRule="auto"/>
        <w:ind w:left="0" w:firstLine="567"/>
      </w:pPr>
      <w:r w:rsidRPr="00461390">
        <w:t>хожу в буфет     (0,5)</w:t>
      </w:r>
    </w:p>
    <w:p w14:paraId="0B1477AF" w14:textId="77777777" w:rsidR="00AC2E61" w:rsidRPr="00461390" w:rsidRDefault="00AC2E61" w:rsidP="00AC2E61">
      <w:pPr>
        <w:pStyle w:val="a7"/>
        <w:numPr>
          <w:ilvl w:val="0"/>
          <w:numId w:val="13"/>
        </w:numPr>
        <w:tabs>
          <w:tab w:val="left" w:pos="993"/>
        </w:tabs>
        <w:spacing w:after="0" w:line="240" w:lineRule="auto"/>
        <w:ind w:left="0" w:firstLine="567"/>
      </w:pPr>
      <w:r w:rsidRPr="00461390">
        <w:t xml:space="preserve">не обедаю   (0,25)          </w:t>
      </w:r>
    </w:p>
    <w:p w14:paraId="2B402282" w14:textId="77777777" w:rsidR="00AC2E61" w:rsidRPr="00461390" w:rsidRDefault="00AC2E61" w:rsidP="00AC2E61">
      <w:pPr>
        <w:spacing w:after="0" w:line="240" w:lineRule="auto"/>
        <w:ind w:firstLine="567"/>
        <w:rPr>
          <w:b/>
        </w:rPr>
      </w:pPr>
    </w:p>
    <w:p w14:paraId="567895F7" w14:textId="77777777" w:rsidR="00AC2E61" w:rsidRPr="00AC2E61" w:rsidRDefault="00AC2E61" w:rsidP="00AC2E61">
      <w:pPr>
        <w:spacing w:after="0" w:line="240" w:lineRule="auto"/>
        <w:ind w:firstLine="567"/>
      </w:pPr>
      <w:r w:rsidRPr="00AC2E61">
        <w:t>Раздел 3</w:t>
      </w:r>
    </w:p>
    <w:p w14:paraId="6B1DFC2B" w14:textId="77777777" w:rsidR="00AC2E61" w:rsidRPr="00461390" w:rsidRDefault="00AC2E61" w:rsidP="00AC2E61">
      <w:pPr>
        <w:spacing w:after="0" w:line="240" w:lineRule="auto"/>
      </w:pPr>
      <w:r w:rsidRPr="00461390">
        <w:t xml:space="preserve">                                                         </w:t>
      </w:r>
      <w:r w:rsidRPr="00461390">
        <w:rPr>
          <w:highlight w:val="yellow"/>
        </w:rPr>
        <w:t xml:space="preserve">                      </w:t>
      </w:r>
    </w:p>
    <w:p w14:paraId="785FFCD9" w14:textId="77777777" w:rsidR="00AC2E61" w:rsidRPr="00461390" w:rsidRDefault="00AC2E61" w:rsidP="00AC2E61">
      <w:pPr>
        <w:pStyle w:val="a7"/>
        <w:numPr>
          <w:ilvl w:val="0"/>
          <w:numId w:val="14"/>
        </w:numPr>
        <w:tabs>
          <w:tab w:val="left" w:pos="993"/>
        </w:tabs>
        <w:spacing w:after="0" w:line="240" w:lineRule="auto"/>
        <w:ind w:left="0" w:firstLine="567"/>
      </w:pPr>
      <w:r w:rsidRPr="00461390">
        <w:rPr>
          <w:lang w:eastAsia="ru-RU"/>
        </w:rPr>
        <w:t xml:space="preserve">Факторы риска, влияющие на Ваше здоровье </w:t>
      </w:r>
      <w:r w:rsidRPr="00461390">
        <w:t>(подчеркните нужное)</w:t>
      </w:r>
    </w:p>
    <w:p w14:paraId="1573FB02"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малоподвижный образ жизни</w:t>
      </w:r>
    </w:p>
    <w:p w14:paraId="1D713E0A"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нерациональное питание</w:t>
      </w:r>
    </w:p>
    <w:p w14:paraId="1C65D5F5"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курение</w:t>
      </w:r>
    </w:p>
    <w:p w14:paraId="09CDE70F"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употребление спиртных напитков</w:t>
      </w:r>
    </w:p>
    <w:p w14:paraId="3B25CFC4"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стрессы</w:t>
      </w:r>
    </w:p>
    <w:p w14:paraId="34A05737"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перегруженность в работе</w:t>
      </w:r>
    </w:p>
    <w:p w14:paraId="063E97A0"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перегруженность в быту</w:t>
      </w:r>
    </w:p>
    <w:p w14:paraId="2A4B82E8" w14:textId="77777777" w:rsidR="00AC2E61" w:rsidRPr="00461390" w:rsidRDefault="00AC2E61" w:rsidP="00AC2E61">
      <w:pPr>
        <w:pStyle w:val="a7"/>
        <w:numPr>
          <w:ilvl w:val="0"/>
          <w:numId w:val="7"/>
        </w:numPr>
        <w:tabs>
          <w:tab w:val="left" w:pos="993"/>
        </w:tabs>
        <w:spacing w:after="0" w:line="240" w:lineRule="auto"/>
        <w:ind w:left="0" w:firstLine="567"/>
      </w:pPr>
      <w:r w:rsidRPr="00461390">
        <w:rPr>
          <w:lang w:eastAsia="ru-RU"/>
        </w:rPr>
        <w:t>другое _____________________________________________________</w:t>
      </w:r>
    </w:p>
    <w:p w14:paraId="2DE9D773" w14:textId="77777777" w:rsidR="00AC2E61" w:rsidRDefault="00AC2E61" w:rsidP="00AC2E61">
      <w:pPr>
        <w:spacing w:after="0" w:line="240" w:lineRule="auto"/>
        <w:rPr>
          <w:b/>
        </w:rPr>
      </w:pPr>
    </w:p>
    <w:p w14:paraId="7EFB1018" w14:textId="77777777" w:rsidR="00AC2E61" w:rsidRPr="00282052" w:rsidRDefault="00AC2E61" w:rsidP="00AC2E61">
      <w:pPr>
        <w:spacing w:after="0" w:line="240" w:lineRule="auto"/>
        <w:ind w:firstLine="567"/>
      </w:pPr>
      <w:r w:rsidRPr="00282052">
        <w:t>Раздел 4</w:t>
      </w:r>
    </w:p>
    <w:p w14:paraId="00A56734" w14:textId="77777777" w:rsidR="00AC2E61" w:rsidRPr="00461390" w:rsidRDefault="00AC2E61" w:rsidP="00AC2E61">
      <w:pPr>
        <w:spacing w:after="0" w:line="240" w:lineRule="auto"/>
        <w:ind w:firstLine="567"/>
        <w:rPr>
          <w:b/>
        </w:rPr>
      </w:pPr>
    </w:p>
    <w:p w14:paraId="6474DA61" w14:textId="77777777" w:rsidR="00AC2E61" w:rsidRPr="00461390" w:rsidRDefault="00AC2E61" w:rsidP="00AC2E61">
      <w:pPr>
        <w:spacing w:after="0" w:line="240" w:lineRule="auto"/>
        <w:ind w:firstLine="567"/>
      </w:pPr>
      <w:r w:rsidRPr="00461390">
        <w:t>1. По Вашему мнению, кто сегодня оказывается более защищенным в своих правах, врач или пациент? (подчеркните нужное)</w:t>
      </w:r>
    </w:p>
    <w:p w14:paraId="71EAA6AF" w14:textId="77777777" w:rsidR="00AC2E61" w:rsidRPr="00461390" w:rsidRDefault="00AC2E61" w:rsidP="00AC2E61">
      <w:pPr>
        <w:spacing w:after="0" w:line="240" w:lineRule="auto"/>
        <w:ind w:firstLine="567"/>
      </w:pPr>
      <w:r w:rsidRPr="00461390">
        <w:t>врач     1,0                пациент    0,0                       затрудняюсь ответить</w:t>
      </w:r>
    </w:p>
    <w:p w14:paraId="52097F02" w14:textId="77777777" w:rsidR="00AC2E61" w:rsidRPr="00461390" w:rsidRDefault="00AC2E61" w:rsidP="00AC2E61">
      <w:pPr>
        <w:spacing w:after="0" w:line="240" w:lineRule="auto"/>
        <w:ind w:firstLine="567"/>
      </w:pPr>
    </w:p>
    <w:p w14:paraId="515A5E18" w14:textId="77777777" w:rsidR="00AC2E61" w:rsidRPr="00461390" w:rsidRDefault="00AC2E61" w:rsidP="00AC2E61">
      <w:pPr>
        <w:spacing w:after="0" w:line="240" w:lineRule="auto"/>
        <w:ind w:firstLine="567"/>
      </w:pPr>
      <w:r w:rsidRPr="00461390">
        <w:t xml:space="preserve">2. Защищен ли врач в случае врачебной ошибки? (оцените степень защиты от 0 до 100). </w:t>
      </w:r>
    </w:p>
    <w:p w14:paraId="12D8ADEA" w14:textId="77777777" w:rsidR="00AC2E61" w:rsidRPr="00461390" w:rsidRDefault="00AC2E61" w:rsidP="00AC2E61">
      <w:pPr>
        <w:spacing w:after="0" w:line="240" w:lineRule="auto"/>
        <w:ind w:firstLine="567"/>
      </w:pPr>
      <w:r w:rsidRPr="00461390">
        <w:t>3. Знаете ли свои права и обязанности как медицинского работника? (оцените степень осведомленности о своих правах от 0 до 100) 0-0,0; 100 – 1,0</w:t>
      </w:r>
    </w:p>
    <w:p w14:paraId="1D94B2C4" w14:textId="77777777" w:rsidR="00AC2E61" w:rsidRPr="00461390" w:rsidRDefault="00AC2E61" w:rsidP="00AC2E61">
      <w:pPr>
        <w:spacing w:after="0" w:line="240" w:lineRule="auto"/>
        <w:ind w:firstLine="567"/>
      </w:pPr>
    </w:p>
    <w:p w14:paraId="6C9ACAFD" w14:textId="77777777" w:rsidR="00AC2E61" w:rsidRPr="00461390" w:rsidRDefault="00AC2E61" w:rsidP="00AC2E61">
      <w:pPr>
        <w:spacing w:after="0" w:line="240" w:lineRule="auto"/>
        <w:ind w:firstLine="567"/>
      </w:pPr>
    </w:p>
    <w:p w14:paraId="096A382F" w14:textId="77777777" w:rsidR="00AC2E61" w:rsidRPr="00461390" w:rsidRDefault="00AC2E61" w:rsidP="00AC2E61">
      <w:pPr>
        <w:spacing w:after="0" w:line="240" w:lineRule="auto"/>
        <w:ind w:firstLine="567"/>
      </w:pPr>
      <w:r w:rsidRPr="00461390">
        <w:t>4. Были ли случаи, когда нарушались Ваши права как медицинского работника? (подчеркните нужное)</w:t>
      </w:r>
    </w:p>
    <w:p w14:paraId="4AFA28AF" w14:textId="77777777" w:rsidR="00AC2E61" w:rsidRPr="00461390" w:rsidRDefault="00AC2E61" w:rsidP="00AC2E61">
      <w:pPr>
        <w:tabs>
          <w:tab w:val="left" w:pos="6510"/>
        </w:tabs>
        <w:spacing w:after="0" w:line="240" w:lineRule="auto"/>
        <w:ind w:firstLine="567"/>
      </w:pPr>
      <w:r w:rsidRPr="00461390">
        <w:t xml:space="preserve">да               0                             нет      1                                </w:t>
      </w:r>
    </w:p>
    <w:p w14:paraId="79F79198" w14:textId="77777777" w:rsidR="00AC2E61" w:rsidRPr="00461390" w:rsidRDefault="00AC2E61" w:rsidP="00AC2E61">
      <w:pPr>
        <w:tabs>
          <w:tab w:val="left" w:pos="6510"/>
        </w:tabs>
        <w:spacing w:after="0" w:line="240" w:lineRule="auto"/>
        <w:ind w:firstLine="567"/>
      </w:pPr>
    </w:p>
    <w:p w14:paraId="2999741F" w14:textId="77777777" w:rsidR="00AC2E61" w:rsidRPr="00461390" w:rsidRDefault="00AC2E61" w:rsidP="00AC2E61">
      <w:pPr>
        <w:spacing w:after="0" w:line="240" w:lineRule="auto"/>
        <w:ind w:firstLine="567"/>
      </w:pPr>
    </w:p>
    <w:p w14:paraId="7F08A57F" w14:textId="77777777" w:rsidR="00AC2E61" w:rsidRPr="00461390" w:rsidRDefault="00AC2E61" w:rsidP="00AC2E61">
      <w:pPr>
        <w:spacing w:after="0" w:line="240" w:lineRule="auto"/>
        <w:ind w:firstLine="567"/>
      </w:pPr>
      <w:r w:rsidRPr="00461390">
        <w:t>5. В чем состояли данные нарушения  _______________________________</w:t>
      </w:r>
    </w:p>
    <w:p w14:paraId="09C1E9FB" w14:textId="77777777" w:rsidR="00AC2E61" w:rsidRPr="00461390" w:rsidRDefault="00AC2E61" w:rsidP="00AC2E61">
      <w:pPr>
        <w:spacing w:after="0" w:line="240" w:lineRule="auto"/>
        <w:ind w:firstLine="567"/>
      </w:pPr>
    </w:p>
    <w:p w14:paraId="6F3A0AC9" w14:textId="77777777" w:rsidR="00AC2E61" w:rsidRPr="00461390" w:rsidRDefault="00AC2E61" w:rsidP="00AC2E61">
      <w:pPr>
        <w:spacing w:after="0" w:line="240" w:lineRule="auto"/>
        <w:ind w:firstLine="567"/>
      </w:pPr>
      <w:r w:rsidRPr="00461390">
        <w:t>6. В случае нарушения ваших прав, была ли поддержка со стороны вашей МО  (оцените степень поддержки от 0 до 100) 0-0,0; 100 – 1,0</w:t>
      </w:r>
    </w:p>
    <w:p w14:paraId="20BCC199" w14:textId="77777777" w:rsidR="00AC2E61" w:rsidRPr="00461390" w:rsidRDefault="00AC2E61" w:rsidP="00AC2E61">
      <w:pPr>
        <w:spacing w:after="0" w:line="240" w:lineRule="auto"/>
        <w:ind w:firstLine="567"/>
      </w:pPr>
    </w:p>
    <w:p w14:paraId="045BD8BC" w14:textId="77777777" w:rsidR="00AC2E61" w:rsidRPr="00461390" w:rsidRDefault="00AC2E61" w:rsidP="00AC2E61">
      <w:pPr>
        <w:spacing w:after="0" w:line="240" w:lineRule="auto"/>
        <w:ind w:firstLine="567"/>
      </w:pPr>
    </w:p>
    <w:p w14:paraId="52966915" w14:textId="77777777" w:rsidR="00AC2E61" w:rsidRPr="00461390" w:rsidRDefault="00AC2E61" w:rsidP="00AC2E61">
      <w:pPr>
        <w:spacing w:after="0" w:line="240" w:lineRule="auto"/>
        <w:ind w:firstLine="567"/>
      </w:pPr>
      <w:r w:rsidRPr="00461390">
        <w:t>7. Хотелось бы Вам больше знать о своих правах? (подчеркните нужное)</w:t>
      </w:r>
    </w:p>
    <w:p w14:paraId="6F4A1ABA" w14:textId="77777777" w:rsidR="00AC2E61" w:rsidRPr="00461390" w:rsidRDefault="00AC2E61" w:rsidP="00AC2E61">
      <w:pPr>
        <w:spacing w:after="0" w:line="240" w:lineRule="auto"/>
        <w:ind w:firstLine="567"/>
      </w:pPr>
      <w:r w:rsidRPr="00461390">
        <w:t>да                                       нет                                   мне это безразлично</w:t>
      </w:r>
    </w:p>
    <w:p w14:paraId="08F03215" w14:textId="77777777" w:rsidR="00AC2E61" w:rsidRPr="00461390" w:rsidRDefault="00AC2E61" w:rsidP="00AC2E61">
      <w:pPr>
        <w:spacing w:after="0" w:line="240" w:lineRule="auto"/>
        <w:ind w:firstLine="567"/>
      </w:pPr>
    </w:p>
    <w:p w14:paraId="01BE014F" w14:textId="77777777" w:rsidR="00AC2E61" w:rsidRPr="00461390" w:rsidRDefault="00AC2E61" w:rsidP="00AC2E61">
      <w:pPr>
        <w:spacing w:after="0" w:line="240" w:lineRule="auto"/>
        <w:ind w:firstLine="567"/>
      </w:pPr>
    </w:p>
    <w:p w14:paraId="7144F795" w14:textId="77777777" w:rsidR="00AC2E61" w:rsidRPr="00461390" w:rsidRDefault="00AC2E61" w:rsidP="00AC2E61">
      <w:pPr>
        <w:spacing w:after="0" w:line="240" w:lineRule="auto"/>
        <w:ind w:firstLine="567"/>
      </w:pPr>
      <w:r w:rsidRPr="00461390">
        <w:t>8. Как Вы считаете, достаточно ли разработана нормативно- правовая база в отношении защиты прав медицинских работников? (оцените степень законодательства о правах медицинских работников от 0 до 100) 0-0,0; 100 – 1,0</w:t>
      </w:r>
    </w:p>
    <w:p w14:paraId="7DDAFEB2" w14:textId="77777777" w:rsidR="00AC2E61" w:rsidRPr="00461390" w:rsidRDefault="00AC2E61" w:rsidP="00AC2E61">
      <w:pPr>
        <w:spacing w:after="0" w:line="240" w:lineRule="auto"/>
        <w:ind w:firstLine="567"/>
      </w:pPr>
    </w:p>
    <w:p w14:paraId="5569F543" w14:textId="77777777" w:rsidR="00AC2E61" w:rsidRPr="00461390" w:rsidRDefault="00AC2E61" w:rsidP="00AC2E61">
      <w:pPr>
        <w:spacing w:after="0" w:line="240" w:lineRule="auto"/>
        <w:ind w:firstLine="567"/>
      </w:pPr>
      <w:r w:rsidRPr="00461390">
        <w:t>9. Если да, то какие вопросы нуждаются в дальнейшей разработке?</w:t>
      </w:r>
    </w:p>
    <w:p w14:paraId="5CF2FC41" w14:textId="77777777" w:rsidR="00AC2E61" w:rsidRDefault="00AC2E61" w:rsidP="00AC2E61">
      <w:pPr>
        <w:spacing w:after="0" w:line="240" w:lineRule="auto"/>
        <w:ind w:firstLine="567"/>
      </w:pPr>
      <w:r w:rsidRPr="00461390">
        <w:t>____________________________________</w:t>
      </w:r>
      <w:r>
        <w:t>____________________________</w:t>
      </w:r>
    </w:p>
    <w:p w14:paraId="70C43F8C" w14:textId="77777777" w:rsidR="00AC2E61" w:rsidRPr="00461390" w:rsidRDefault="00AC2E61" w:rsidP="00AC2E61">
      <w:pPr>
        <w:spacing w:after="0" w:line="240" w:lineRule="auto"/>
        <w:ind w:firstLine="567"/>
      </w:pPr>
    </w:p>
    <w:p w14:paraId="6CBA1165" w14:textId="33C6DA51" w:rsidR="00AC2E61" w:rsidRDefault="00AC2E61" w:rsidP="00AC2E61">
      <w:pPr>
        <w:spacing w:after="0" w:line="240" w:lineRule="auto"/>
        <w:jc w:val="center"/>
      </w:pPr>
      <w:r w:rsidRPr="00461390">
        <w:t>Благодарим за сотрудничество!</w:t>
      </w:r>
    </w:p>
    <w:p w14:paraId="4A02212D" w14:textId="77777777" w:rsidR="00AC2E61" w:rsidRDefault="00AC2E61" w:rsidP="00AC2E61">
      <w:pPr>
        <w:spacing w:after="0" w:line="240" w:lineRule="auto"/>
        <w:jc w:val="center"/>
      </w:pPr>
    </w:p>
    <w:p w14:paraId="4EBFA5AC" w14:textId="77777777" w:rsidR="00AC2E61" w:rsidRDefault="00AC2E61" w:rsidP="00AC2E61">
      <w:pPr>
        <w:spacing w:after="0" w:line="240" w:lineRule="auto"/>
        <w:jc w:val="center"/>
      </w:pPr>
    </w:p>
    <w:p w14:paraId="294387A9" w14:textId="77777777" w:rsidR="00AC2E61" w:rsidRDefault="00AC2E61" w:rsidP="00AC2E61">
      <w:pPr>
        <w:spacing w:after="0" w:line="240" w:lineRule="auto"/>
        <w:jc w:val="center"/>
      </w:pPr>
    </w:p>
    <w:p w14:paraId="1EB81F82" w14:textId="77777777" w:rsidR="00AC2E61" w:rsidRDefault="00AC2E61" w:rsidP="00AC2E61">
      <w:pPr>
        <w:spacing w:after="0" w:line="240" w:lineRule="auto"/>
        <w:jc w:val="center"/>
      </w:pPr>
    </w:p>
    <w:p w14:paraId="189D9226" w14:textId="77777777" w:rsidR="00AC2E61" w:rsidRDefault="00AC2E61" w:rsidP="00AC2E61">
      <w:pPr>
        <w:spacing w:after="0" w:line="240" w:lineRule="auto"/>
        <w:jc w:val="center"/>
      </w:pPr>
    </w:p>
    <w:p w14:paraId="6FFC8010" w14:textId="77777777" w:rsidR="00AC2E61" w:rsidRDefault="00AC2E61" w:rsidP="00AC2E61">
      <w:pPr>
        <w:spacing w:after="0" w:line="240" w:lineRule="auto"/>
        <w:jc w:val="center"/>
      </w:pPr>
    </w:p>
    <w:p w14:paraId="44C9D1DC" w14:textId="77777777" w:rsidR="00AC2E61" w:rsidRDefault="00AC2E61" w:rsidP="00AC2E61">
      <w:pPr>
        <w:spacing w:after="0" w:line="240" w:lineRule="auto"/>
        <w:jc w:val="center"/>
      </w:pPr>
    </w:p>
    <w:p w14:paraId="0D84BBEB" w14:textId="77777777" w:rsidR="00AC2E61" w:rsidRDefault="00AC2E61" w:rsidP="00AC2E61">
      <w:pPr>
        <w:spacing w:after="0" w:line="240" w:lineRule="auto"/>
        <w:jc w:val="center"/>
      </w:pPr>
    </w:p>
    <w:p w14:paraId="3829D56D" w14:textId="77777777" w:rsidR="00AC2E61" w:rsidRDefault="00AC2E61" w:rsidP="00AC2E61">
      <w:pPr>
        <w:spacing w:after="0" w:line="240" w:lineRule="auto"/>
        <w:jc w:val="center"/>
      </w:pPr>
    </w:p>
    <w:p w14:paraId="37ED9323" w14:textId="77777777" w:rsidR="00AC2E61" w:rsidRDefault="00AC2E61" w:rsidP="00AC2E61">
      <w:pPr>
        <w:spacing w:after="0" w:line="240" w:lineRule="auto"/>
        <w:jc w:val="center"/>
      </w:pPr>
    </w:p>
    <w:p w14:paraId="303265B4" w14:textId="77777777" w:rsidR="00AC2E61" w:rsidRDefault="00AC2E61" w:rsidP="00AC2E61">
      <w:pPr>
        <w:spacing w:after="0" w:line="240" w:lineRule="auto"/>
        <w:jc w:val="center"/>
      </w:pPr>
    </w:p>
    <w:p w14:paraId="187488E1" w14:textId="77777777" w:rsidR="00AC2E61" w:rsidRDefault="00AC2E61" w:rsidP="00AC2E61">
      <w:pPr>
        <w:spacing w:after="0" w:line="240" w:lineRule="auto"/>
        <w:jc w:val="center"/>
      </w:pPr>
    </w:p>
    <w:p w14:paraId="49B3D516" w14:textId="77777777" w:rsidR="00AC2E61" w:rsidRDefault="00AC2E61" w:rsidP="00AC2E61">
      <w:pPr>
        <w:spacing w:after="0" w:line="240" w:lineRule="auto"/>
        <w:jc w:val="center"/>
      </w:pPr>
    </w:p>
    <w:p w14:paraId="1302936C" w14:textId="77777777" w:rsidR="00AC2E61" w:rsidRDefault="00AC2E61" w:rsidP="00AC2E61">
      <w:pPr>
        <w:spacing w:after="0" w:line="240" w:lineRule="auto"/>
        <w:jc w:val="center"/>
      </w:pPr>
    </w:p>
    <w:p w14:paraId="64DE5552" w14:textId="77777777" w:rsidR="00AC2E61" w:rsidRDefault="00AC2E61" w:rsidP="00AC2E61">
      <w:pPr>
        <w:spacing w:after="0" w:line="240" w:lineRule="auto"/>
        <w:jc w:val="center"/>
      </w:pPr>
    </w:p>
    <w:p w14:paraId="407C28BE" w14:textId="77777777" w:rsidR="00AC2E61" w:rsidRDefault="00AC2E61" w:rsidP="00AC2E61">
      <w:pPr>
        <w:spacing w:after="0" w:line="240" w:lineRule="auto"/>
        <w:jc w:val="center"/>
      </w:pPr>
    </w:p>
    <w:p w14:paraId="7633E7D2" w14:textId="77777777" w:rsidR="00AC2E61" w:rsidRDefault="00AC2E61" w:rsidP="00AC2E61">
      <w:pPr>
        <w:spacing w:after="0" w:line="240" w:lineRule="auto"/>
        <w:jc w:val="center"/>
      </w:pPr>
    </w:p>
    <w:p w14:paraId="40516B95" w14:textId="77777777" w:rsidR="00AC2E61" w:rsidRDefault="00AC2E61" w:rsidP="00AC2E61">
      <w:pPr>
        <w:spacing w:after="0" w:line="240" w:lineRule="auto"/>
        <w:jc w:val="center"/>
      </w:pPr>
    </w:p>
    <w:p w14:paraId="0E991C8E" w14:textId="77777777" w:rsidR="00AC2E61" w:rsidRDefault="00AC2E61" w:rsidP="00AC2E61">
      <w:pPr>
        <w:spacing w:after="0" w:line="240" w:lineRule="auto"/>
        <w:jc w:val="center"/>
      </w:pPr>
    </w:p>
    <w:p w14:paraId="22E93CDE" w14:textId="77777777" w:rsidR="00AC2E61" w:rsidRDefault="00AC2E61" w:rsidP="00AC2E61">
      <w:pPr>
        <w:spacing w:after="0" w:line="240" w:lineRule="auto"/>
        <w:jc w:val="center"/>
      </w:pPr>
    </w:p>
    <w:p w14:paraId="68D0DCD9" w14:textId="77777777" w:rsidR="00AC2E61" w:rsidRDefault="00AC2E61" w:rsidP="00AC2E61">
      <w:pPr>
        <w:spacing w:after="0" w:line="240" w:lineRule="auto"/>
        <w:jc w:val="center"/>
      </w:pPr>
    </w:p>
    <w:p w14:paraId="2FB5669F" w14:textId="77777777" w:rsidR="00AC2E61" w:rsidRDefault="00AC2E61" w:rsidP="00AC2E61">
      <w:pPr>
        <w:spacing w:after="0" w:line="240" w:lineRule="auto"/>
        <w:jc w:val="center"/>
      </w:pPr>
    </w:p>
    <w:p w14:paraId="5D2EA9EB" w14:textId="77777777" w:rsidR="00AC2E61" w:rsidRDefault="00AC2E61" w:rsidP="00AC2E61">
      <w:pPr>
        <w:spacing w:after="0" w:line="240" w:lineRule="auto"/>
        <w:jc w:val="center"/>
      </w:pPr>
    </w:p>
    <w:p w14:paraId="62397323" w14:textId="77777777" w:rsidR="00AC2E61" w:rsidRDefault="00AC2E61" w:rsidP="00AC2E61">
      <w:pPr>
        <w:spacing w:after="0" w:line="240" w:lineRule="auto"/>
        <w:jc w:val="center"/>
      </w:pPr>
    </w:p>
    <w:p w14:paraId="5102EC97" w14:textId="77777777" w:rsidR="00AC2E61" w:rsidRDefault="00AC2E61" w:rsidP="00AC2E61">
      <w:pPr>
        <w:spacing w:after="0" w:line="240" w:lineRule="auto"/>
        <w:jc w:val="center"/>
      </w:pPr>
    </w:p>
    <w:p w14:paraId="783B45C1" w14:textId="77777777" w:rsidR="00AC2E61" w:rsidRDefault="00AC2E61" w:rsidP="00AC2E61">
      <w:pPr>
        <w:spacing w:after="0" w:line="240" w:lineRule="auto"/>
        <w:jc w:val="center"/>
      </w:pPr>
    </w:p>
    <w:p w14:paraId="14EFE258" w14:textId="77777777" w:rsidR="00AC2E61" w:rsidRDefault="00AC2E61" w:rsidP="00AC2E61">
      <w:pPr>
        <w:spacing w:after="0" w:line="240" w:lineRule="auto"/>
        <w:jc w:val="center"/>
      </w:pPr>
    </w:p>
    <w:p w14:paraId="51CB0CBB" w14:textId="77777777" w:rsidR="00AC2E61" w:rsidRDefault="00AC2E61" w:rsidP="00AC2E61">
      <w:pPr>
        <w:spacing w:after="0" w:line="240" w:lineRule="auto"/>
        <w:jc w:val="center"/>
      </w:pPr>
    </w:p>
    <w:p w14:paraId="1C888ED9" w14:textId="2B8D5429" w:rsidR="00AC2E61" w:rsidRPr="00282052" w:rsidRDefault="00AC2E61" w:rsidP="00AC2E61">
      <w:pPr>
        <w:spacing w:after="0" w:line="240" w:lineRule="auto"/>
        <w:jc w:val="center"/>
        <w:rPr>
          <w:b/>
        </w:rPr>
      </w:pPr>
      <w:r w:rsidRPr="00282052">
        <w:rPr>
          <w:b/>
        </w:rPr>
        <w:t xml:space="preserve">ПРИЛОЖЕНИЕ </w:t>
      </w:r>
      <w:r>
        <w:rPr>
          <w:b/>
        </w:rPr>
        <w:t>Г</w:t>
      </w:r>
    </w:p>
    <w:p w14:paraId="3DDCDFFE" w14:textId="77777777" w:rsidR="00AC2E61" w:rsidRDefault="00AC2E61" w:rsidP="00085531">
      <w:pPr>
        <w:spacing w:after="0" w:line="240" w:lineRule="auto"/>
        <w:jc w:val="center"/>
      </w:pPr>
    </w:p>
    <w:p w14:paraId="11259F9B" w14:textId="6B68C34A" w:rsidR="00085531" w:rsidRPr="00085531" w:rsidRDefault="00085531" w:rsidP="00085531">
      <w:pPr>
        <w:spacing w:after="0" w:line="240" w:lineRule="auto"/>
        <w:jc w:val="center"/>
      </w:pPr>
      <w:r>
        <w:t>Выписка из протокола</w:t>
      </w:r>
    </w:p>
    <w:p w14:paraId="5D89F6DA" w14:textId="77777777" w:rsidR="00AC2E61" w:rsidRDefault="00AC2E61" w:rsidP="00AC2E61">
      <w:pPr>
        <w:spacing w:after="0" w:line="240" w:lineRule="auto"/>
        <w:ind w:firstLine="142"/>
        <w:jc w:val="center"/>
      </w:pPr>
      <w:r>
        <w:rPr>
          <w:noProof/>
          <w:lang w:eastAsia="ru-RU"/>
        </w:rPr>
        <w:drawing>
          <wp:inline distT="0" distB="0" distL="0" distR="0" wp14:anchorId="62C53F86" wp14:editId="213FDDA6">
            <wp:extent cx="5687714" cy="7835900"/>
            <wp:effectExtent l="0" t="0" r="8255" b="0"/>
            <wp:docPr id="26"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56"/>
                    <a:stretch/>
                  </pic:blipFill>
                  <pic:spPr>
                    <a:xfrm>
                      <a:off x="0" y="0"/>
                      <a:ext cx="5691352" cy="7840912"/>
                    </a:xfrm>
                    <a:prstGeom prst="rect">
                      <a:avLst/>
                    </a:prstGeom>
                    <a:noFill/>
                  </pic:spPr>
                </pic:pic>
              </a:graphicData>
            </a:graphic>
          </wp:inline>
        </w:drawing>
      </w:r>
    </w:p>
    <w:p w14:paraId="10CFF266" w14:textId="77777777" w:rsidR="00AC2E61" w:rsidRDefault="00AC2E61" w:rsidP="00AC2E61">
      <w:pPr>
        <w:spacing w:after="0" w:line="240" w:lineRule="auto"/>
        <w:ind w:firstLine="567"/>
        <w:jc w:val="center"/>
      </w:pPr>
    </w:p>
    <w:p w14:paraId="1492E76F" w14:textId="77777777" w:rsidR="00AC2E61" w:rsidRDefault="00AC2E61" w:rsidP="00AC2E61">
      <w:pPr>
        <w:spacing w:after="0" w:line="240" w:lineRule="auto"/>
        <w:ind w:firstLine="567"/>
        <w:jc w:val="center"/>
      </w:pPr>
    </w:p>
    <w:p w14:paraId="75B435B3" w14:textId="77777777" w:rsidR="00AC2E61" w:rsidRDefault="00AC2E61" w:rsidP="00AC2E61">
      <w:pPr>
        <w:spacing w:after="0" w:line="240" w:lineRule="auto"/>
        <w:jc w:val="center"/>
      </w:pPr>
    </w:p>
    <w:p w14:paraId="1D7D1714" w14:textId="77777777" w:rsidR="00AC2E61" w:rsidRDefault="00AC2E61" w:rsidP="00AC2E61">
      <w:pPr>
        <w:spacing w:after="0" w:line="240" w:lineRule="auto"/>
        <w:jc w:val="center"/>
      </w:pPr>
    </w:p>
    <w:p w14:paraId="6D420408" w14:textId="27D544B8" w:rsidR="00AC2E61" w:rsidRPr="00EB56DC" w:rsidRDefault="00AC2E61" w:rsidP="00AD4449">
      <w:pPr>
        <w:pStyle w:val="a3"/>
        <w:ind w:firstLine="709"/>
        <w:contextualSpacing/>
        <w:jc w:val="center"/>
        <w:rPr>
          <w:rFonts w:ascii="Times New Roman" w:hAnsi="Times New Roman" w:cs="Times New Roman"/>
          <w:b/>
          <w:sz w:val="28"/>
          <w:szCs w:val="28"/>
        </w:rPr>
      </w:pPr>
      <w:r w:rsidRPr="00EB56DC">
        <w:rPr>
          <w:rFonts w:ascii="Times New Roman" w:hAnsi="Times New Roman" w:cs="Times New Roman"/>
          <w:b/>
          <w:sz w:val="28"/>
          <w:szCs w:val="28"/>
        </w:rPr>
        <w:t>П</w:t>
      </w:r>
      <w:r>
        <w:rPr>
          <w:rFonts w:ascii="Times New Roman" w:hAnsi="Times New Roman" w:cs="Times New Roman"/>
          <w:b/>
          <w:sz w:val="28"/>
          <w:szCs w:val="28"/>
        </w:rPr>
        <w:t>РИЛОЖЕНИЕ Д</w:t>
      </w:r>
    </w:p>
    <w:p w14:paraId="5C761AF3" w14:textId="757C0FB3" w:rsidR="007109BA" w:rsidRPr="007109BA" w:rsidRDefault="00442292" w:rsidP="00AD4449">
      <w:pPr>
        <w:pStyle w:val="a3"/>
        <w:ind w:firstLine="709"/>
        <w:contextualSpacing/>
        <w:rPr>
          <w:rFonts w:ascii="Times New Roman" w:hAnsi="Times New Roman" w:cs="Times New Roman"/>
          <w:sz w:val="28"/>
          <w:szCs w:val="28"/>
        </w:rPr>
      </w:pPr>
      <w:r>
        <w:rPr>
          <w:rFonts w:ascii="Times New Roman" w:hAnsi="Times New Roman" w:cs="Times New Roman"/>
          <w:sz w:val="28"/>
          <w:szCs w:val="28"/>
        </w:rPr>
        <w:t>П</w:t>
      </w:r>
      <w:r w:rsidRPr="00442292">
        <w:rPr>
          <w:rFonts w:ascii="Times New Roman" w:hAnsi="Times New Roman" w:cs="Times New Roman"/>
          <w:sz w:val="28"/>
          <w:szCs w:val="28"/>
        </w:rPr>
        <w:t>риказ и.о. МЗ</w:t>
      </w:r>
      <w:r>
        <w:rPr>
          <w:rFonts w:ascii="Times New Roman" w:hAnsi="Times New Roman" w:cs="Times New Roman"/>
          <w:sz w:val="28"/>
          <w:szCs w:val="28"/>
        </w:rPr>
        <w:t xml:space="preserve"> </w:t>
      </w:r>
      <w:r w:rsidRPr="00442292">
        <w:rPr>
          <w:rFonts w:ascii="Times New Roman" w:hAnsi="Times New Roman" w:cs="Times New Roman"/>
          <w:sz w:val="28"/>
          <w:szCs w:val="28"/>
        </w:rPr>
        <w:t>РК от 5 января 2011</w:t>
      </w:r>
      <w:r>
        <w:rPr>
          <w:rFonts w:ascii="Times New Roman" w:hAnsi="Times New Roman" w:cs="Times New Roman"/>
          <w:sz w:val="28"/>
          <w:szCs w:val="28"/>
        </w:rPr>
        <w:t xml:space="preserve"> года № 7, приложение 1, пункт 3</w:t>
      </w:r>
      <w:r w:rsidR="007109BA">
        <w:rPr>
          <w:rFonts w:ascii="Times New Roman" w:hAnsi="Times New Roman" w:cs="Times New Roman"/>
          <w:noProof/>
          <w:sz w:val="28"/>
          <w:szCs w:val="28"/>
        </w:rPr>
        <w:drawing>
          <wp:inline distT="0" distB="0" distL="0" distR="0" wp14:anchorId="72D1B185" wp14:editId="5F940327">
            <wp:extent cx="6246285" cy="836676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6285" cy="8366760"/>
                    </a:xfrm>
                    <a:prstGeom prst="rect">
                      <a:avLst/>
                    </a:prstGeom>
                    <a:noFill/>
                  </pic:spPr>
                </pic:pic>
              </a:graphicData>
            </a:graphic>
          </wp:inline>
        </w:drawing>
      </w:r>
    </w:p>
    <w:sectPr w:rsidR="007109BA" w:rsidRPr="007109BA" w:rsidSect="00E1329C">
      <w:footerReference w:type="default" r:id="rId58"/>
      <w:pgSz w:w="11906" w:h="16838" w:code="9"/>
      <w:pgMar w:top="1134" w:right="567"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96AD8E" w14:textId="77777777" w:rsidR="00192313" w:rsidRDefault="00192313" w:rsidP="00882AB8">
      <w:pPr>
        <w:spacing w:after="0" w:line="240" w:lineRule="auto"/>
      </w:pPr>
      <w:r>
        <w:separator/>
      </w:r>
    </w:p>
  </w:endnote>
  <w:endnote w:type="continuationSeparator" w:id="0">
    <w:p w14:paraId="0A8C60F6" w14:textId="77777777" w:rsidR="00192313" w:rsidRDefault="00192313" w:rsidP="00882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4879231"/>
      <w:docPartObj>
        <w:docPartGallery w:val="Page Numbers (Bottom of Page)"/>
        <w:docPartUnique/>
      </w:docPartObj>
    </w:sdtPr>
    <w:sdtEndPr>
      <w:rPr>
        <w:sz w:val="24"/>
        <w:szCs w:val="24"/>
      </w:rPr>
    </w:sdtEndPr>
    <w:sdtContent>
      <w:p w14:paraId="13D4DEA6" w14:textId="77777777" w:rsidR="00145AE9" w:rsidRPr="00E1329C" w:rsidRDefault="00145AE9" w:rsidP="00E1329C">
        <w:pPr>
          <w:pStyle w:val="af3"/>
          <w:jc w:val="center"/>
          <w:rPr>
            <w:sz w:val="24"/>
            <w:szCs w:val="24"/>
          </w:rPr>
        </w:pPr>
        <w:r w:rsidRPr="00E1329C">
          <w:rPr>
            <w:sz w:val="24"/>
            <w:szCs w:val="24"/>
          </w:rPr>
          <w:fldChar w:fldCharType="begin"/>
        </w:r>
        <w:r w:rsidRPr="00E1329C">
          <w:rPr>
            <w:sz w:val="24"/>
            <w:szCs w:val="24"/>
          </w:rPr>
          <w:instrText>PAGE   \* MERGEFORMAT</w:instrText>
        </w:r>
        <w:r w:rsidRPr="00E1329C">
          <w:rPr>
            <w:sz w:val="24"/>
            <w:szCs w:val="24"/>
          </w:rPr>
          <w:fldChar w:fldCharType="separate"/>
        </w:r>
        <w:r w:rsidR="00223C25">
          <w:rPr>
            <w:noProof/>
            <w:sz w:val="24"/>
            <w:szCs w:val="24"/>
          </w:rPr>
          <w:t>1</w:t>
        </w:r>
        <w:r w:rsidRPr="00E1329C">
          <w:rPr>
            <w:sz w:val="24"/>
            <w:szCs w:val="24"/>
          </w:rPr>
          <w:fldChar w:fldCharType="end"/>
        </w:r>
      </w:p>
    </w:sdtContent>
  </w:sdt>
  <w:p w14:paraId="686E4C83" w14:textId="77777777" w:rsidR="00145AE9" w:rsidRPr="00EC26D8" w:rsidRDefault="00145AE9" w:rsidP="00C42524">
    <w:pPr>
      <w:pStyle w:val="af3"/>
      <w:tabs>
        <w:tab w:val="clear" w:pos="4677"/>
        <w:tab w:val="clear" w:pos="9355"/>
        <w:tab w:val="left" w:pos="6436"/>
      </w:tabs>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855D91" w14:textId="77777777" w:rsidR="00192313" w:rsidRDefault="00192313" w:rsidP="00882AB8">
      <w:pPr>
        <w:spacing w:after="0" w:line="240" w:lineRule="auto"/>
      </w:pPr>
      <w:r>
        <w:separator/>
      </w:r>
    </w:p>
  </w:footnote>
  <w:footnote w:type="continuationSeparator" w:id="0">
    <w:p w14:paraId="06F063AA" w14:textId="77777777" w:rsidR="00192313" w:rsidRDefault="00192313" w:rsidP="00882A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C4AEA"/>
    <w:multiLevelType w:val="hybridMultilevel"/>
    <w:tmpl w:val="38800334"/>
    <w:lvl w:ilvl="0" w:tplc="56BC00CE">
      <w:start w:val="1"/>
      <w:numFmt w:val="decimal"/>
      <w:lvlText w:val="%1."/>
      <w:lvlJc w:val="left"/>
      <w:pPr>
        <w:ind w:left="720" w:hanging="360"/>
      </w:pPr>
      <w:rPr>
        <w:rFonts w:ascii="Times New Roman" w:eastAsia="Batang"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C718D7"/>
    <w:multiLevelType w:val="hybridMultilevel"/>
    <w:tmpl w:val="0EB6C9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466F52"/>
    <w:multiLevelType w:val="multilevel"/>
    <w:tmpl w:val="EC34241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60A2403"/>
    <w:multiLevelType w:val="hybridMultilevel"/>
    <w:tmpl w:val="1D0EFC7C"/>
    <w:lvl w:ilvl="0" w:tplc="0419000F">
      <w:start w:val="1"/>
      <w:numFmt w:val="decimal"/>
      <w:lvlText w:val="%1."/>
      <w:lvlJc w:val="left"/>
      <w:pPr>
        <w:ind w:left="1635" w:hanging="360"/>
      </w:pPr>
      <w:rPr>
        <w:rFonts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4" w15:restartNumberingAfterBreak="0">
    <w:nsid w:val="175303FC"/>
    <w:multiLevelType w:val="hybridMultilevel"/>
    <w:tmpl w:val="85BCE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30D681F"/>
    <w:multiLevelType w:val="hybridMultilevel"/>
    <w:tmpl w:val="EB72126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9555876"/>
    <w:multiLevelType w:val="hybridMultilevel"/>
    <w:tmpl w:val="F8FECAB8"/>
    <w:lvl w:ilvl="0" w:tplc="7B2E3B5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99C0984"/>
    <w:multiLevelType w:val="hybridMultilevel"/>
    <w:tmpl w:val="B77202C6"/>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2E5185"/>
    <w:multiLevelType w:val="hybridMultilevel"/>
    <w:tmpl w:val="7DDE1D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C130B92"/>
    <w:multiLevelType w:val="hybridMultilevel"/>
    <w:tmpl w:val="B77202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0BE2F2A"/>
    <w:multiLevelType w:val="hybridMultilevel"/>
    <w:tmpl w:val="9334A96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3410EE5"/>
    <w:multiLevelType w:val="hybridMultilevel"/>
    <w:tmpl w:val="52E803CA"/>
    <w:lvl w:ilvl="0" w:tplc="E1F871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51A56BD"/>
    <w:multiLevelType w:val="hybridMultilevel"/>
    <w:tmpl w:val="65D284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B1B3ACD"/>
    <w:multiLevelType w:val="hybridMultilevel"/>
    <w:tmpl w:val="1A5CC24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FB72218"/>
    <w:multiLevelType w:val="hybridMultilevel"/>
    <w:tmpl w:val="03D201C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34D1B73"/>
    <w:multiLevelType w:val="hybridMultilevel"/>
    <w:tmpl w:val="CBE499F4"/>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4BF716A4"/>
    <w:multiLevelType w:val="hybridMultilevel"/>
    <w:tmpl w:val="D90A0758"/>
    <w:lvl w:ilvl="0" w:tplc="1E68FC22">
      <w:start w:val="1"/>
      <w:numFmt w:val="decimal"/>
      <w:lvlText w:val="%1."/>
      <w:lvlJc w:val="left"/>
      <w:pPr>
        <w:ind w:left="1287" w:hanging="360"/>
      </w:pPr>
      <w:rPr>
        <w:rFonts w:ascii="Times New Roman" w:eastAsia="Batang"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52FF3D76"/>
    <w:multiLevelType w:val="hybridMultilevel"/>
    <w:tmpl w:val="279A8148"/>
    <w:lvl w:ilvl="0" w:tplc="0419000F">
      <w:start w:val="1"/>
      <w:numFmt w:val="decimal"/>
      <w:lvlText w:val="%1."/>
      <w:lvlJc w:val="left"/>
      <w:pPr>
        <w:ind w:left="795" w:hanging="360"/>
      </w:pPr>
      <w:rPr>
        <w:rFont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8" w15:restartNumberingAfterBreak="0">
    <w:nsid w:val="53966F5D"/>
    <w:multiLevelType w:val="hybridMultilevel"/>
    <w:tmpl w:val="54DE25A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3CA3DB6"/>
    <w:multiLevelType w:val="hybridMultilevel"/>
    <w:tmpl w:val="67D0F22A"/>
    <w:lvl w:ilvl="0" w:tplc="713A3108">
      <w:start w:val="1"/>
      <w:numFmt w:val="decimal"/>
      <w:lvlText w:val="%1."/>
      <w:lvlJc w:val="left"/>
      <w:pPr>
        <w:ind w:left="927" w:hanging="360"/>
      </w:pPr>
      <w:rPr>
        <w:rFonts w:eastAsiaTheme="minorHAnsi"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85C0A29"/>
    <w:multiLevelType w:val="hybridMultilevel"/>
    <w:tmpl w:val="26E0ECF4"/>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FFA357E"/>
    <w:multiLevelType w:val="hybridMultilevel"/>
    <w:tmpl w:val="D0E0B79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C780078"/>
    <w:multiLevelType w:val="hybridMultilevel"/>
    <w:tmpl w:val="2B6E64B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0361204"/>
    <w:multiLevelType w:val="hybridMultilevel"/>
    <w:tmpl w:val="6C22B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1AE7391"/>
    <w:multiLevelType w:val="hybridMultilevel"/>
    <w:tmpl w:val="DD0242F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AB96BC4"/>
    <w:multiLevelType w:val="hybridMultilevel"/>
    <w:tmpl w:val="10108A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20"/>
  </w:num>
  <w:num w:numId="3">
    <w:abstractNumId w:val="3"/>
  </w:num>
  <w:num w:numId="4">
    <w:abstractNumId w:val="23"/>
  </w:num>
  <w:num w:numId="5">
    <w:abstractNumId w:val="10"/>
  </w:num>
  <w:num w:numId="6">
    <w:abstractNumId w:val="24"/>
  </w:num>
  <w:num w:numId="7">
    <w:abstractNumId w:val="22"/>
  </w:num>
  <w:num w:numId="8">
    <w:abstractNumId w:val="17"/>
  </w:num>
  <w:num w:numId="9">
    <w:abstractNumId w:val="13"/>
  </w:num>
  <w:num w:numId="10">
    <w:abstractNumId w:val="15"/>
  </w:num>
  <w:num w:numId="11">
    <w:abstractNumId w:val="5"/>
  </w:num>
  <w:num w:numId="12">
    <w:abstractNumId w:val="21"/>
  </w:num>
  <w:num w:numId="13">
    <w:abstractNumId w:val="18"/>
  </w:num>
  <w:num w:numId="14">
    <w:abstractNumId w:val="1"/>
  </w:num>
  <w:num w:numId="15">
    <w:abstractNumId w:val="19"/>
  </w:num>
  <w:num w:numId="16">
    <w:abstractNumId w:val="12"/>
  </w:num>
  <w:num w:numId="17">
    <w:abstractNumId w:val="16"/>
  </w:num>
  <w:num w:numId="18">
    <w:abstractNumId w:val="0"/>
  </w:num>
  <w:num w:numId="19">
    <w:abstractNumId w:val="9"/>
  </w:num>
  <w:num w:numId="20">
    <w:abstractNumId w:val="8"/>
  </w:num>
  <w:num w:numId="21">
    <w:abstractNumId w:val="4"/>
  </w:num>
  <w:num w:numId="22">
    <w:abstractNumId w:val="7"/>
  </w:num>
  <w:num w:numId="23">
    <w:abstractNumId w:val="25"/>
  </w:num>
  <w:num w:numId="24">
    <w:abstractNumId w:val="6"/>
  </w:num>
  <w:num w:numId="25">
    <w:abstractNumId w:val="11"/>
  </w:num>
  <w:num w:numId="26">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454"/>
    <w:rsid w:val="000001FD"/>
    <w:rsid w:val="0000042C"/>
    <w:rsid w:val="0000093A"/>
    <w:rsid w:val="00000DA3"/>
    <w:rsid w:val="00001559"/>
    <w:rsid w:val="0000430F"/>
    <w:rsid w:val="00007399"/>
    <w:rsid w:val="000103E6"/>
    <w:rsid w:val="00010F48"/>
    <w:rsid w:val="00011DF1"/>
    <w:rsid w:val="00011E76"/>
    <w:rsid w:val="00013CEE"/>
    <w:rsid w:val="00014DD7"/>
    <w:rsid w:val="0001760F"/>
    <w:rsid w:val="00017C89"/>
    <w:rsid w:val="00017E23"/>
    <w:rsid w:val="000221A8"/>
    <w:rsid w:val="0002525D"/>
    <w:rsid w:val="00026359"/>
    <w:rsid w:val="00026799"/>
    <w:rsid w:val="000324AA"/>
    <w:rsid w:val="00032DF0"/>
    <w:rsid w:val="00033098"/>
    <w:rsid w:val="0003345A"/>
    <w:rsid w:val="000356C8"/>
    <w:rsid w:val="00035FC4"/>
    <w:rsid w:val="00036187"/>
    <w:rsid w:val="000369E5"/>
    <w:rsid w:val="000379CB"/>
    <w:rsid w:val="000405C9"/>
    <w:rsid w:val="00040F85"/>
    <w:rsid w:val="000416FA"/>
    <w:rsid w:val="00041ACF"/>
    <w:rsid w:val="00041B53"/>
    <w:rsid w:val="00043447"/>
    <w:rsid w:val="00043BB9"/>
    <w:rsid w:val="00044328"/>
    <w:rsid w:val="00044388"/>
    <w:rsid w:val="000447E6"/>
    <w:rsid w:val="00045F3B"/>
    <w:rsid w:val="00047EBD"/>
    <w:rsid w:val="00050C5A"/>
    <w:rsid w:val="00050E04"/>
    <w:rsid w:val="00050E93"/>
    <w:rsid w:val="00050EC5"/>
    <w:rsid w:val="0005293C"/>
    <w:rsid w:val="00052D31"/>
    <w:rsid w:val="0005579E"/>
    <w:rsid w:val="00056363"/>
    <w:rsid w:val="00057E0E"/>
    <w:rsid w:val="000604C0"/>
    <w:rsid w:val="0006149A"/>
    <w:rsid w:val="0006170F"/>
    <w:rsid w:val="00062227"/>
    <w:rsid w:val="0006555C"/>
    <w:rsid w:val="00070461"/>
    <w:rsid w:val="00074236"/>
    <w:rsid w:val="00074995"/>
    <w:rsid w:val="00074FB8"/>
    <w:rsid w:val="00076296"/>
    <w:rsid w:val="00076D53"/>
    <w:rsid w:val="000772B4"/>
    <w:rsid w:val="000774D8"/>
    <w:rsid w:val="00082104"/>
    <w:rsid w:val="00084376"/>
    <w:rsid w:val="000845F1"/>
    <w:rsid w:val="00085531"/>
    <w:rsid w:val="00087E23"/>
    <w:rsid w:val="000928A2"/>
    <w:rsid w:val="00093697"/>
    <w:rsid w:val="00097648"/>
    <w:rsid w:val="000A0414"/>
    <w:rsid w:val="000A0BBF"/>
    <w:rsid w:val="000A160D"/>
    <w:rsid w:val="000A2A73"/>
    <w:rsid w:val="000A2BFA"/>
    <w:rsid w:val="000A439F"/>
    <w:rsid w:val="000A5BF4"/>
    <w:rsid w:val="000A6C37"/>
    <w:rsid w:val="000A7B88"/>
    <w:rsid w:val="000B05AB"/>
    <w:rsid w:val="000B3A65"/>
    <w:rsid w:val="000B3CBD"/>
    <w:rsid w:val="000B5189"/>
    <w:rsid w:val="000B6BC6"/>
    <w:rsid w:val="000C10F3"/>
    <w:rsid w:val="000C1483"/>
    <w:rsid w:val="000C1B2A"/>
    <w:rsid w:val="000C2178"/>
    <w:rsid w:val="000C2A66"/>
    <w:rsid w:val="000D075E"/>
    <w:rsid w:val="000D0871"/>
    <w:rsid w:val="000D22B8"/>
    <w:rsid w:val="000D3BEA"/>
    <w:rsid w:val="000D40DA"/>
    <w:rsid w:val="000E0B29"/>
    <w:rsid w:val="000E18E9"/>
    <w:rsid w:val="000E1999"/>
    <w:rsid w:val="000E3D36"/>
    <w:rsid w:val="000E671A"/>
    <w:rsid w:val="000E67BA"/>
    <w:rsid w:val="000F2736"/>
    <w:rsid w:val="000F30A2"/>
    <w:rsid w:val="000F5E18"/>
    <w:rsid w:val="00100493"/>
    <w:rsid w:val="00101905"/>
    <w:rsid w:val="00102DE7"/>
    <w:rsid w:val="00104324"/>
    <w:rsid w:val="00105205"/>
    <w:rsid w:val="00106941"/>
    <w:rsid w:val="00111804"/>
    <w:rsid w:val="00113866"/>
    <w:rsid w:val="0011436D"/>
    <w:rsid w:val="001162B3"/>
    <w:rsid w:val="0012109E"/>
    <w:rsid w:val="00124A58"/>
    <w:rsid w:val="00125949"/>
    <w:rsid w:val="0012672E"/>
    <w:rsid w:val="00126815"/>
    <w:rsid w:val="00130CD0"/>
    <w:rsid w:val="00132C88"/>
    <w:rsid w:val="00132D73"/>
    <w:rsid w:val="00132F74"/>
    <w:rsid w:val="001370A1"/>
    <w:rsid w:val="0013719C"/>
    <w:rsid w:val="0014040F"/>
    <w:rsid w:val="00141E0B"/>
    <w:rsid w:val="0014247D"/>
    <w:rsid w:val="00143AC0"/>
    <w:rsid w:val="00144D1E"/>
    <w:rsid w:val="00145AE9"/>
    <w:rsid w:val="00147B6D"/>
    <w:rsid w:val="001528CF"/>
    <w:rsid w:val="001555AC"/>
    <w:rsid w:val="0015575A"/>
    <w:rsid w:val="00157006"/>
    <w:rsid w:val="00157C95"/>
    <w:rsid w:val="0016087F"/>
    <w:rsid w:val="00161736"/>
    <w:rsid w:val="00162C27"/>
    <w:rsid w:val="001637EC"/>
    <w:rsid w:val="001640B8"/>
    <w:rsid w:val="00171410"/>
    <w:rsid w:val="00174140"/>
    <w:rsid w:val="001743AD"/>
    <w:rsid w:val="00174F94"/>
    <w:rsid w:val="001764FD"/>
    <w:rsid w:val="00176E14"/>
    <w:rsid w:val="00177387"/>
    <w:rsid w:val="00181B29"/>
    <w:rsid w:val="00182E67"/>
    <w:rsid w:val="0018467B"/>
    <w:rsid w:val="00186637"/>
    <w:rsid w:val="00191795"/>
    <w:rsid w:val="001921C5"/>
    <w:rsid w:val="00192313"/>
    <w:rsid w:val="00192FE0"/>
    <w:rsid w:val="001933FB"/>
    <w:rsid w:val="001939C0"/>
    <w:rsid w:val="00195E54"/>
    <w:rsid w:val="00197A99"/>
    <w:rsid w:val="001A0179"/>
    <w:rsid w:val="001A0A4D"/>
    <w:rsid w:val="001A2E35"/>
    <w:rsid w:val="001A6537"/>
    <w:rsid w:val="001A7D1C"/>
    <w:rsid w:val="001A7F50"/>
    <w:rsid w:val="001B1486"/>
    <w:rsid w:val="001B43A7"/>
    <w:rsid w:val="001B449F"/>
    <w:rsid w:val="001B7776"/>
    <w:rsid w:val="001C12EE"/>
    <w:rsid w:val="001C633D"/>
    <w:rsid w:val="001C6690"/>
    <w:rsid w:val="001D0859"/>
    <w:rsid w:val="001D213F"/>
    <w:rsid w:val="001D3655"/>
    <w:rsid w:val="001D3BF9"/>
    <w:rsid w:val="001D4352"/>
    <w:rsid w:val="001D677D"/>
    <w:rsid w:val="001E4924"/>
    <w:rsid w:val="001F091D"/>
    <w:rsid w:val="001F136A"/>
    <w:rsid w:val="001F17B7"/>
    <w:rsid w:val="001F34D5"/>
    <w:rsid w:val="001F4065"/>
    <w:rsid w:val="001F40B5"/>
    <w:rsid w:val="001F431F"/>
    <w:rsid w:val="00201634"/>
    <w:rsid w:val="00201C53"/>
    <w:rsid w:val="00203643"/>
    <w:rsid w:val="002052E5"/>
    <w:rsid w:val="002056EA"/>
    <w:rsid w:val="00207796"/>
    <w:rsid w:val="00210732"/>
    <w:rsid w:val="00215791"/>
    <w:rsid w:val="00216022"/>
    <w:rsid w:val="002163DD"/>
    <w:rsid w:val="0022082F"/>
    <w:rsid w:val="00222221"/>
    <w:rsid w:val="002223C3"/>
    <w:rsid w:val="002236B7"/>
    <w:rsid w:val="0022378D"/>
    <w:rsid w:val="00223C25"/>
    <w:rsid w:val="00224B43"/>
    <w:rsid w:val="0022502F"/>
    <w:rsid w:val="00225701"/>
    <w:rsid w:val="00227C09"/>
    <w:rsid w:val="00231DBC"/>
    <w:rsid w:val="00233703"/>
    <w:rsid w:val="00235510"/>
    <w:rsid w:val="002355D5"/>
    <w:rsid w:val="002364E3"/>
    <w:rsid w:val="002419F1"/>
    <w:rsid w:val="00242F8A"/>
    <w:rsid w:val="00243602"/>
    <w:rsid w:val="00244EF2"/>
    <w:rsid w:val="00245E3D"/>
    <w:rsid w:val="002477B5"/>
    <w:rsid w:val="0025016D"/>
    <w:rsid w:val="002510D4"/>
    <w:rsid w:val="00256249"/>
    <w:rsid w:val="002574A9"/>
    <w:rsid w:val="0025751D"/>
    <w:rsid w:val="0026110E"/>
    <w:rsid w:val="00261712"/>
    <w:rsid w:val="00263EA3"/>
    <w:rsid w:val="002643FD"/>
    <w:rsid w:val="00264ABD"/>
    <w:rsid w:val="00266D1B"/>
    <w:rsid w:val="00272CE4"/>
    <w:rsid w:val="002741B1"/>
    <w:rsid w:val="00274385"/>
    <w:rsid w:val="00275B20"/>
    <w:rsid w:val="00282052"/>
    <w:rsid w:val="002825E1"/>
    <w:rsid w:val="00282660"/>
    <w:rsid w:val="0028374E"/>
    <w:rsid w:val="0028403E"/>
    <w:rsid w:val="00284439"/>
    <w:rsid w:val="00285800"/>
    <w:rsid w:val="0028620C"/>
    <w:rsid w:val="00286371"/>
    <w:rsid w:val="002867CF"/>
    <w:rsid w:val="00287110"/>
    <w:rsid w:val="00292080"/>
    <w:rsid w:val="00293F31"/>
    <w:rsid w:val="00294293"/>
    <w:rsid w:val="00294ED6"/>
    <w:rsid w:val="00295E91"/>
    <w:rsid w:val="00295E9F"/>
    <w:rsid w:val="002971A0"/>
    <w:rsid w:val="002A0AD5"/>
    <w:rsid w:val="002A36CF"/>
    <w:rsid w:val="002A4EE0"/>
    <w:rsid w:val="002A6DFA"/>
    <w:rsid w:val="002B1069"/>
    <w:rsid w:val="002B2134"/>
    <w:rsid w:val="002B55F7"/>
    <w:rsid w:val="002B6B77"/>
    <w:rsid w:val="002B6F8D"/>
    <w:rsid w:val="002B70A1"/>
    <w:rsid w:val="002C0AF3"/>
    <w:rsid w:val="002C2E47"/>
    <w:rsid w:val="002C3499"/>
    <w:rsid w:val="002C3F77"/>
    <w:rsid w:val="002C43EB"/>
    <w:rsid w:val="002C5859"/>
    <w:rsid w:val="002C778D"/>
    <w:rsid w:val="002D1D4D"/>
    <w:rsid w:val="002D2BC1"/>
    <w:rsid w:val="002D3E17"/>
    <w:rsid w:val="002D46ED"/>
    <w:rsid w:val="002D4C50"/>
    <w:rsid w:val="002D585C"/>
    <w:rsid w:val="002D713D"/>
    <w:rsid w:val="002D7319"/>
    <w:rsid w:val="002D77EF"/>
    <w:rsid w:val="002E1E81"/>
    <w:rsid w:val="002E221F"/>
    <w:rsid w:val="002E5216"/>
    <w:rsid w:val="002E5F4E"/>
    <w:rsid w:val="002E671E"/>
    <w:rsid w:val="002E71D8"/>
    <w:rsid w:val="002E7F4B"/>
    <w:rsid w:val="002F2145"/>
    <w:rsid w:val="002F25BF"/>
    <w:rsid w:val="002F29D1"/>
    <w:rsid w:val="002F2E74"/>
    <w:rsid w:val="002F6994"/>
    <w:rsid w:val="002F7AF9"/>
    <w:rsid w:val="00301A17"/>
    <w:rsid w:val="003028DF"/>
    <w:rsid w:val="00302A1B"/>
    <w:rsid w:val="00305C1B"/>
    <w:rsid w:val="00307D51"/>
    <w:rsid w:val="00314355"/>
    <w:rsid w:val="0031581C"/>
    <w:rsid w:val="003210ED"/>
    <w:rsid w:val="00321270"/>
    <w:rsid w:val="00323C01"/>
    <w:rsid w:val="00325840"/>
    <w:rsid w:val="003301E5"/>
    <w:rsid w:val="003308FF"/>
    <w:rsid w:val="00331392"/>
    <w:rsid w:val="003409A1"/>
    <w:rsid w:val="00342D2B"/>
    <w:rsid w:val="00343FDD"/>
    <w:rsid w:val="00344FED"/>
    <w:rsid w:val="003460D2"/>
    <w:rsid w:val="003463FE"/>
    <w:rsid w:val="003504D7"/>
    <w:rsid w:val="003511D0"/>
    <w:rsid w:val="00351859"/>
    <w:rsid w:val="0035310C"/>
    <w:rsid w:val="003537E0"/>
    <w:rsid w:val="00353E50"/>
    <w:rsid w:val="00354242"/>
    <w:rsid w:val="00354B91"/>
    <w:rsid w:val="00355C00"/>
    <w:rsid w:val="00357AC6"/>
    <w:rsid w:val="00360725"/>
    <w:rsid w:val="00364190"/>
    <w:rsid w:val="00365E13"/>
    <w:rsid w:val="00370A12"/>
    <w:rsid w:val="00370D4A"/>
    <w:rsid w:val="00371CF3"/>
    <w:rsid w:val="00380E68"/>
    <w:rsid w:val="00381582"/>
    <w:rsid w:val="00381753"/>
    <w:rsid w:val="0038246A"/>
    <w:rsid w:val="003825BD"/>
    <w:rsid w:val="00382CD0"/>
    <w:rsid w:val="00386762"/>
    <w:rsid w:val="00386818"/>
    <w:rsid w:val="0038774A"/>
    <w:rsid w:val="00387B7B"/>
    <w:rsid w:val="0039103F"/>
    <w:rsid w:val="00392FCB"/>
    <w:rsid w:val="00393195"/>
    <w:rsid w:val="003942CD"/>
    <w:rsid w:val="00395314"/>
    <w:rsid w:val="0039765B"/>
    <w:rsid w:val="003A04E1"/>
    <w:rsid w:val="003A06A2"/>
    <w:rsid w:val="003A1273"/>
    <w:rsid w:val="003A1899"/>
    <w:rsid w:val="003A1916"/>
    <w:rsid w:val="003A26CB"/>
    <w:rsid w:val="003A2AAF"/>
    <w:rsid w:val="003A3D58"/>
    <w:rsid w:val="003A534B"/>
    <w:rsid w:val="003B09BA"/>
    <w:rsid w:val="003B0DE8"/>
    <w:rsid w:val="003B0FE1"/>
    <w:rsid w:val="003B41EF"/>
    <w:rsid w:val="003B45A3"/>
    <w:rsid w:val="003B579C"/>
    <w:rsid w:val="003C104E"/>
    <w:rsid w:val="003C14B1"/>
    <w:rsid w:val="003C436E"/>
    <w:rsid w:val="003C5684"/>
    <w:rsid w:val="003C64A6"/>
    <w:rsid w:val="003C7F94"/>
    <w:rsid w:val="003D29CB"/>
    <w:rsid w:val="003D3DFF"/>
    <w:rsid w:val="003D4DCB"/>
    <w:rsid w:val="003D5286"/>
    <w:rsid w:val="003D6467"/>
    <w:rsid w:val="003E08FA"/>
    <w:rsid w:val="003E2E27"/>
    <w:rsid w:val="003E57CD"/>
    <w:rsid w:val="003E6742"/>
    <w:rsid w:val="003E7966"/>
    <w:rsid w:val="003E7C4D"/>
    <w:rsid w:val="003F00CF"/>
    <w:rsid w:val="003F3F86"/>
    <w:rsid w:val="003F50E7"/>
    <w:rsid w:val="003F520C"/>
    <w:rsid w:val="003F5F17"/>
    <w:rsid w:val="003F68A4"/>
    <w:rsid w:val="003F72D2"/>
    <w:rsid w:val="00400F85"/>
    <w:rsid w:val="00401FA4"/>
    <w:rsid w:val="00405181"/>
    <w:rsid w:val="00405696"/>
    <w:rsid w:val="004076C4"/>
    <w:rsid w:val="00407D0A"/>
    <w:rsid w:val="00407F9B"/>
    <w:rsid w:val="00410356"/>
    <w:rsid w:val="004110E5"/>
    <w:rsid w:val="00412F6B"/>
    <w:rsid w:val="00413B87"/>
    <w:rsid w:val="0041578B"/>
    <w:rsid w:val="0041582D"/>
    <w:rsid w:val="00416D77"/>
    <w:rsid w:val="004175DA"/>
    <w:rsid w:val="00422C3F"/>
    <w:rsid w:val="00431803"/>
    <w:rsid w:val="004374B5"/>
    <w:rsid w:val="00437E9B"/>
    <w:rsid w:val="004403DF"/>
    <w:rsid w:val="00442292"/>
    <w:rsid w:val="004423E5"/>
    <w:rsid w:val="00442900"/>
    <w:rsid w:val="004458B1"/>
    <w:rsid w:val="00453975"/>
    <w:rsid w:val="00453A2C"/>
    <w:rsid w:val="00453D2F"/>
    <w:rsid w:val="00455BFB"/>
    <w:rsid w:val="0046042D"/>
    <w:rsid w:val="004612B3"/>
    <w:rsid w:val="00461390"/>
    <w:rsid w:val="00465AD7"/>
    <w:rsid w:val="00466CB1"/>
    <w:rsid w:val="00467428"/>
    <w:rsid w:val="00470C59"/>
    <w:rsid w:val="00471052"/>
    <w:rsid w:val="00472D89"/>
    <w:rsid w:val="004730A3"/>
    <w:rsid w:val="00473282"/>
    <w:rsid w:val="00474122"/>
    <w:rsid w:val="00482D13"/>
    <w:rsid w:val="004838DF"/>
    <w:rsid w:val="00483A51"/>
    <w:rsid w:val="004858F1"/>
    <w:rsid w:val="00486226"/>
    <w:rsid w:val="0048734B"/>
    <w:rsid w:val="004873E9"/>
    <w:rsid w:val="0049100A"/>
    <w:rsid w:val="004915B8"/>
    <w:rsid w:val="00491691"/>
    <w:rsid w:val="004924BA"/>
    <w:rsid w:val="004927CB"/>
    <w:rsid w:val="00495943"/>
    <w:rsid w:val="00497009"/>
    <w:rsid w:val="004978AE"/>
    <w:rsid w:val="004A1301"/>
    <w:rsid w:val="004A158D"/>
    <w:rsid w:val="004A3401"/>
    <w:rsid w:val="004A5BF5"/>
    <w:rsid w:val="004A6000"/>
    <w:rsid w:val="004A6985"/>
    <w:rsid w:val="004A69D5"/>
    <w:rsid w:val="004B03FA"/>
    <w:rsid w:val="004B1122"/>
    <w:rsid w:val="004B1AB4"/>
    <w:rsid w:val="004B37F0"/>
    <w:rsid w:val="004B65C3"/>
    <w:rsid w:val="004B73E8"/>
    <w:rsid w:val="004C02DC"/>
    <w:rsid w:val="004D208B"/>
    <w:rsid w:val="004D489F"/>
    <w:rsid w:val="004D62BB"/>
    <w:rsid w:val="004D68FD"/>
    <w:rsid w:val="004D7034"/>
    <w:rsid w:val="004E02F8"/>
    <w:rsid w:val="004E07D6"/>
    <w:rsid w:val="004E433C"/>
    <w:rsid w:val="004F37E2"/>
    <w:rsid w:val="004F3BCA"/>
    <w:rsid w:val="004F4FC8"/>
    <w:rsid w:val="005002A1"/>
    <w:rsid w:val="0050123D"/>
    <w:rsid w:val="0050170A"/>
    <w:rsid w:val="0050564D"/>
    <w:rsid w:val="005058B3"/>
    <w:rsid w:val="0050630F"/>
    <w:rsid w:val="0050631E"/>
    <w:rsid w:val="00506B4E"/>
    <w:rsid w:val="00506D44"/>
    <w:rsid w:val="0051172C"/>
    <w:rsid w:val="00511982"/>
    <w:rsid w:val="00514BBB"/>
    <w:rsid w:val="00514DFB"/>
    <w:rsid w:val="00517783"/>
    <w:rsid w:val="005206CA"/>
    <w:rsid w:val="00521265"/>
    <w:rsid w:val="00524EE0"/>
    <w:rsid w:val="00526823"/>
    <w:rsid w:val="005270D7"/>
    <w:rsid w:val="00533983"/>
    <w:rsid w:val="00534123"/>
    <w:rsid w:val="0053425D"/>
    <w:rsid w:val="0053535B"/>
    <w:rsid w:val="00535651"/>
    <w:rsid w:val="0053641F"/>
    <w:rsid w:val="005364EA"/>
    <w:rsid w:val="005416BF"/>
    <w:rsid w:val="00543A9E"/>
    <w:rsid w:val="005479B2"/>
    <w:rsid w:val="00550E98"/>
    <w:rsid w:val="00554025"/>
    <w:rsid w:val="005544A8"/>
    <w:rsid w:val="00554D23"/>
    <w:rsid w:val="00556E8E"/>
    <w:rsid w:val="00557568"/>
    <w:rsid w:val="005575FD"/>
    <w:rsid w:val="00557EB9"/>
    <w:rsid w:val="0056088B"/>
    <w:rsid w:val="00562E26"/>
    <w:rsid w:val="005632E6"/>
    <w:rsid w:val="00567B62"/>
    <w:rsid w:val="005708C1"/>
    <w:rsid w:val="0057131F"/>
    <w:rsid w:val="0057199F"/>
    <w:rsid w:val="00576988"/>
    <w:rsid w:val="005779E6"/>
    <w:rsid w:val="00580B88"/>
    <w:rsid w:val="00580DAC"/>
    <w:rsid w:val="005819D9"/>
    <w:rsid w:val="005820CE"/>
    <w:rsid w:val="00582F95"/>
    <w:rsid w:val="00585840"/>
    <w:rsid w:val="00587060"/>
    <w:rsid w:val="005901F1"/>
    <w:rsid w:val="00591CB2"/>
    <w:rsid w:val="00592230"/>
    <w:rsid w:val="0059555A"/>
    <w:rsid w:val="005A13B8"/>
    <w:rsid w:val="005A18CD"/>
    <w:rsid w:val="005A3251"/>
    <w:rsid w:val="005A3311"/>
    <w:rsid w:val="005A733C"/>
    <w:rsid w:val="005B2519"/>
    <w:rsid w:val="005B6732"/>
    <w:rsid w:val="005B6B57"/>
    <w:rsid w:val="005B70D0"/>
    <w:rsid w:val="005B7A9A"/>
    <w:rsid w:val="005C228A"/>
    <w:rsid w:val="005C3191"/>
    <w:rsid w:val="005C3C5D"/>
    <w:rsid w:val="005C53AF"/>
    <w:rsid w:val="005C632F"/>
    <w:rsid w:val="005C6E8C"/>
    <w:rsid w:val="005D2129"/>
    <w:rsid w:val="005D255E"/>
    <w:rsid w:val="005D4D9F"/>
    <w:rsid w:val="005D5E72"/>
    <w:rsid w:val="005D5E96"/>
    <w:rsid w:val="005D61BD"/>
    <w:rsid w:val="005D6649"/>
    <w:rsid w:val="005D6A65"/>
    <w:rsid w:val="005D6C15"/>
    <w:rsid w:val="005E04C0"/>
    <w:rsid w:val="005E1BD5"/>
    <w:rsid w:val="005E4283"/>
    <w:rsid w:val="005E42FB"/>
    <w:rsid w:val="005E461D"/>
    <w:rsid w:val="005E6B4E"/>
    <w:rsid w:val="005F0AB2"/>
    <w:rsid w:val="005F17E9"/>
    <w:rsid w:val="005F30A7"/>
    <w:rsid w:val="005F36FE"/>
    <w:rsid w:val="005F500E"/>
    <w:rsid w:val="005F5954"/>
    <w:rsid w:val="005F61A8"/>
    <w:rsid w:val="005F6FF5"/>
    <w:rsid w:val="005F7373"/>
    <w:rsid w:val="006012FC"/>
    <w:rsid w:val="00601ECE"/>
    <w:rsid w:val="006035C6"/>
    <w:rsid w:val="00605448"/>
    <w:rsid w:val="006060BB"/>
    <w:rsid w:val="00606CB1"/>
    <w:rsid w:val="00610820"/>
    <w:rsid w:val="00610B59"/>
    <w:rsid w:val="00613311"/>
    <w:rsid w:val="00613CCB"/>
    <w:rsid w:val="006146A3"/>
    <w:rsid w:val="0061569B"/>
    <w:rsid w:val="006201BF"/>
    <w:rsid w:val="0062237D"/>
    <w:rsid w:val="00626F91"/>
    <w:rsid w:val="00633668"/>
    <w:rsid w:val="0063463C"/>
    <w:rsid w:val="00640F23"/>
    <w:rsid w:val="00642034"/>
    <w:rsid w:val="0064226F"/>
    <w:rsid w:val="00643355"/>
    <w:rsid w:val="00644A45"/>
    <w:rsid w:val="00644B7B"/>
    <w:rsid w:val="006466A3"/>
    <w:rsid w:val="00647388"/>
    <w:rsid w:val="006473CD"/>
    <w:rsid w:val="006504F3"/>
    <w:rsid w:val="00651C7E"/>
    <w:rsid w:val="006524BF"/>
    <w:rsid w:val="0065689D"/>
    <w:rsid w:val="006576B8"/>
    <w:rsid w:val="006578AF"/>
    <w:rsid w:val="006605ED"/>
    <w:rsid w:val="00660D5D"/>
    <w:rsid w:val="00662C62"/>
    <w:rsid w:val="006631B4"/>
    <w:rsid w:val="006632A4"/>
    <w:rsid w:val="006635C9"/>
    <w:rsid w:val="00665F5D"/>
    <w:rsid w:val="00666340"/>
    <w:rsid w:val="0067061C"/>
    <w:rsid w:val="00670EC7"/>
    <w:rsid w:val="00670FA1"/>
    <w:rsid w:val="006725C7"/>
    <w:rsid w:val="00673A10"/>
    <w:rsid w:val="006761A5"/>
    <w:rsid w:val="00683C07"/>
    <w:rsid w:val="00683DB2"/>
    <w:rsid w:val="00684212"/>
    <w:rsid w:val="0068621A"/>
    <w:rsid w:val="00686539"/>
    <w:rsid w:val="00686F7D"/>
    <w:rsid w:val="006908A6"/>
    <w:rsid w:val="00691432"/>
    <w:rsid w:val="0069256C"/>
    <w:rsid w:val="00692E9F"/>
    <w:rsid w:val="00693BEF"/>
    <w:rsid w:val="006940C5"/>
    <w:rsid w:val="00694E39"/>
    <w:rsid w:val="00695EFE"/>
    <w:rsid w:val="00696E07"/>
    <w:rsid w:val="00697F3C"/>
    <w:rsid w:val="006A0DFE"/>
    <w:rsid w:val="006A1C86"/>
    <w:rsid w:val="006A3271"/>
    <w:rsid w:val="006A38CF"/>
    <w:rsid w:val="006A3E67"/>
    <w:rsid w:val="006A613E"/>
    <w:rsid w:val="006A7A3F"/>
    <w:rsid w:val="006B32BF"/>
    <w:rsid w:val="006B3C39"/>
    <w:rsid w:val="006B4B70"/>
    <w:rsid w:val="006B555B"/>
    <w:rsid w:val="006D0F04"/>
    <w:rsid w:val="006D1376"/>
    <w:rsid w:val="006D171D"/>
    <w:rsid w:val="006D207C"/>
    <w:rsid w:val="006D273B"/>
    <w:rsid w:val="006D2A7D"/>
    <w:rsid w:val="006D2B2F"/>
    <w:rsid w:val="006D387A"/>
    <w:rsid w:val="006E0F08"/>
    <w:rsid w:val="006E1772"/>
    <w:rsid w:val="006E17F8"/>
    <w:rsid w:val="006E2527"/>
    <w:rsid w:val="006E6E5E"/>
    <w:rsid w:val="006E6E62"/>
    <w:rsid w:val="006F0F50"/>
    <w:rsid w:val="006F17C1"/>
    <w:rsid w:val="006F257D"/>
    <w:rsid w:val="006F48CD"/>
    <w:rsid w:val="006F5A70"/>
    <w:rsid w:val="006F69A7"/>
    <w:rsid w:val="006F7566"/>
    <w:rsid w:val="007014D5"/>
    <w:rsid w:val="00702E70"/>
    <w:rsid w:val="00703188"/>
    <w:rsid w:val="00705B11"/>
    <w:rsid w:val="00706C8A"/>
    <w:rsid w:val="00710048"/>
    <w:rsid w:val="007109BA"/>
    <w:rsid w:val="00711A03"/>
    <w:rsid w:val="00711C00"/>
    <w:rsid w:val="00712F3D"/>
    <w:rsid w:val="007155B8"/>
    <w:rsid w:val="00715A03"/>
    <w:rsid w:val="007246A2"/>
    <w:rsid w:val="007253C0"/>
    <w:rsid w:val="00726F9A"/>
    <w:rsid w:val="007300B1"/>
    <w:rsid w:val="00732CFE"/>
    <w:rsid w:val="0073676E"/>
    <w:rsid w:val="00736866"/>
    <w:rsid w:val="007402A0"/>
    <w:rsid w:val="007403F2"/>
    <w:rsid w:val="00742014"/>
    <w:rsid w:val="00742112"/>
    <w:rsid w:val="00743748"/>
    <w:rsid w:val="00743D4E"/>
    <w:rsid w:val="00743DCF"/>
    <w:rsid w:val="00745DCA"/>
    <w:rsid w:val="007468CB"/>
    <w:rsid w:val="007538CF"/>
    <w:rsid w:val="00753A03"/>
    <w:rsid w:val="0076110B"/>
    <w:rsid w:val="00764361"/>
    <w:rsid w:val="00764CA9"/>
    <w:rsid w:val="00767583"/>
    <w:rsid w:val="007702D3"/>
    <w:rsid w:val="00771D58"/>
    <w:rsid w:val="007727F3"/>
    <w:rsid w:val="00773E0C"/>
    <w:rsid w:val="007741D6"/>
    <w:rsid w:val="00781680"/>
    <w:rsid w:val="00782D62"/>
    <w:rsid w:val="0078354C"/>
    <w:rsid w:val="0078416B"/>
    <w:rsid w:val="00785575"/>
    <w:rsid w:val="0079077D"/>
    <w:rsid w:val="0079084C"/>
    <w:rsid w:val="00790906"/>
    <w:rsid w:val="007928EC"/>
    <w:rsid w:val="007936B4"/>
    <w:rsid w:val="00797807"/>
    <w:rsid w:val="007A15DF"/>
    <w:rsid w:val="007A4EE1"/>
    <w:rsid w:val="007A5E6C"/>
    <w:rsid w:val="007A6DA5"/>
    <w:rsid w:val="007B0EB0"/>
    <w:rsid w:val="007B3866"/>
    <w:rsid w:val="007B4EAD"/>
    <w:rsid w:val="007B504B"/>
    <w:rsid w:val="007B7240"/>
    <w:rsid w:val="007C67BA"/>
    <w:rsid w:val="007D081E"/>
    <w:rsid w:val="007D22CF"/>
    <w:rsid w:val="007D5C3D"/>
    <w:rsid w:val="007D6608"/>
    <w:rsid w:val="007D66BF"/>
    <w:rsid w:val="007D6DA0"/>
    <w:rsid w:val="007D7945"/>
    <w:rsid w:val="007E15E6"/>
    <w:rsid w:val="007E53E1"/>
    <w:rsid w:val="007E6AE7"/>
    <w:rsid w:val="007F3B00"/>
    <w:rsid w:val="007F4DE4"/>
    <w:rsid w:val="007F5488"/>
    <w:rsid w:val="008016BE"/>
    <w:rsid w:val="00804706"/>
    <w:rsid w:val="00804E56"/>
    <w:rsid w:val="00806E59"/>
    <w:rsid w:val="008123CB"/>
    <w:rsid w:val="00817AD6"/>
    <w:rsid w:val="00817E5E"/>
    <w:rsid w:val="00820775"/>
    <w:rsid w:val="008218F5"/>
    <w:rsid w:val="00822FA9"/>
    <w:rsid w:val="00825119"/>
    <w:rsid w:val="008255EB"/>
    <w:rsid w:val="008265C4"/>
    <w:rsid w:val="00826CCF"/>
    <w:rsid w:val="00827AA8"/>
    <w:rsid w:val="00831065"/>
    <w:rsid w:val="00831454"/>
    <w:rsid w:val="0083339E"/>
    <w:rsid w:val="0083661F"/>
    <w:rsid w:val="00837862"/>
    <w:rsid w:val="00840EC3"/>
    <w:rsid w:val="00843C8C"/>
    <w:rsid w:val="00845C55"/>
    <w:rsid w:val="008507E8"/>
    <w:rsid w:val="0085143F"/>
    <w:rsid w:val="00851CC6"/>
    <w:rsid w:val="00852EE5"/>
    <w:rsid w:val="00855213"/>
    <w:rsid w:val="00855A9C"/>
    <w:rsid w:val="00855C27"/>
    <w:rsid w:val="008565C0"/>
    <w:rsid w:val="008569CE"/>
    <w:rsid w:val="00857749"/>
    <w:rsid w:val="00857E5E"/>
    <w:rsid w:val="00860379"/>
    <w:rsid w:val="00860970"/>
    <w:rsid w:val="00864B65"/>
    <w:rsid w:val="00872830"/>
    <w:rsid w:val="00872DF7"/>
    <w:rsid w:val="00873157"/>
    <w:rsid w:val="00873213"/>
    <w:rsid w:val="008733DC"/>
    <w:rsid w:val="00873A1A"/>
    <w:rsid w:val="008741EC"/>
    <w:rsid w:val="008755F3"/>
    <w:rsid w:val="008776C3"/>
    <w:rsid w:val="008811EF"/>
    <w:rsid w:val="008823EB"/>
    <w:rsid w:val="00882AB8"/>
    <w:rsid w:val="00884536"/>
    <w:rsid w:val="00886101"/>
    <w:rsid w:val="008864D5"/>
    <w:rsid w:val="00887C50"/>
    <w:rsid w:val="008900B7"/>
    <w:rsid w:val="008902F5"/>
    <w:rsid w:val="00890589"/>
    <w:rsid w:val="00890629"/>
    <w:rsid w:val="00890B6D"/>
    <w:rsid w:val="00890CA9"/>
    <w:rsid w:val="00893DA1"/>
    <w:rsid w:val="008948E9"/>
    <w:rsid w:val="00894AC8"/>
    <w:rsid w:val="008965C3"/>
    <w:rsid w:val="00897F51"/>
    <w:rsid w:val="008A0874"/>
    <w:rsid w:val="008A1FDB"/>
    <w:rsid w:val="008A22D2"/>
    <w:rsid w:val="008A25E0"/>
    <w:rsid w:val="008A2A22"/>
    <w:rsid w:val="008A2E5F"/>
    <w:rsid w:val="008A4691"/>
    <w:rsid w:val="008A57B3"/>
    <w:rsid w:val="008A62E3"/>
    <w:rsid w:val="008A7AF3"/>
    <w:rsid w:val="008B09A7"/>
    <w:rsid w:val="008B1CC3"/>
    <w:rsid w:val="008B2EE5"/>
    <w:rsid w:val="008B3800"/>
    <w:rsid w:val="008B514F"/>
    <w:rsid w:val="008B666D"/>
    <w:rsid w:val="008C2362"/>
    <w:rsid w:val="008C4695"/>
    <w:rsid w:val="008C5173"/>
    <w:rsid w:val="008C5BEE"/>
    <w:rsid w:val="008C5E6D"/>
    <w:rsid w:val="008C6219"/>
    <w:rsid w:val="008C6D18"/>
    <w:rsid w:val="008D168F"/>
    <w:rsid w:val="008D7139"/>
    <w:rsid w:val="008D7D72"/>
    <w:rsid w:val="008E1035"/>
    <w:rsid w:val="008E1D03"/>
    <w:rsid w:val="008E3E04"/>
    <w:rsid w:val="008E4337"/>
    <w:rsid w:val="008E5E15"/>
    <w:rsid w:val="008E76BD"/>
    <w:rsid w:val="008E773D"/>
    <w:rsid w:val="008E7831"/>
    <w:rsid w:val="008F3E6B"/>
    <w:rsid w:val="008F694C"/>
    <w:rsid w:val="008F7E79"/>
    <w:rsid w:val="0090027E"/>
    <w:rsid w:val="0090112E"/>
    <w:rsid w:val="009015C7"/>
    <w:rsid w:val="00902B26"/>
    <w:rsid w:val="0090431D"/>
    <w:rsid w:val="0090510A"/>
    <w:rsid w:val="00914B92"/>
    <w:rsid w:val="009232AD"/>
    <w:rsid w:val="00931CB5"/>
    <w:rsid w:val="00932607"/>
    <w:rsid w:val="009331D5"/>
    <w:rsid w:val="00933BD8"/>
    <w:rsid w:val="00937E1A"/>
    <w:rsid w:val="009400AD"/>
    <w:rsid w:val="0094015C"/>
    <w:rsid w:val="00944755"/>
    <w:rsid w:val="00945941"/>
    <w:rsid w:val="00945A14"/>
    <w:rsid w:val="009463B5"/>
    <w:rsid w:val="00947E17"/>
    <w:rsid w:val="0095289F"/>
    <w:rsid w:val="0095443E"/>
    <w:rsid w:val="00954BCF"/>
    <w:rsid w:val="0095568B"/>
    <w:rsid w:val="009567A7"/>
    <w:rsid w:val="00956B4A"/>
    <w:rsid w:val="00957042"/>
    <w:rsid w:val="0095783B"/>
    <w:rsid w:val="0096059E"/>
    <w:rsid w:val="00960DE6"/>
    <w:rsid w:val="00962206"/>
    <w:rsid w:val="00962EF9"/>
    <w:rsid w:val="0096536A"/>
    <w:rsid w:val="0097098B"/>
    <w:rsid w:val="00970E36"/>
    <w:rsid w:val="00971107"/>
    <w:rsid w:val="00971746"/>
    <w:rsid w:val="00971951"/>
    <w:rsid w:val="00971A5C"/>
    <w:rsid w:val="00971ED4"/>
    <w:rsid w:val="00975BC3"/>
    <w:rsid w:val="00977043"/>
    <w:rsid w:val="009777E8"/>
    <w:rsid w:val="00977D55"/>
    <w:rsid w:val="009817B8"/>
    <w:rsid w:val="009843AF"/>
    <w:rsid w:val="00990721"/>
    <w:rsid w:val="00991F18"/>
    <w:rsid w:val="009935C0"/>
    <w:rsid w:val="00995983"/>
    <w:rsid w:val="0099621D"/>
    <w:rsid w:val="009969B5"/>
    <w:rsid w:val="00996BC7"/>
    <w:rsid w:val="00996FCC"/>
    <w:rsid w:val="00997336"/>
    <w:rsid w:val="00997F17"/>
    <w:rsid w:val="009A19FB"/>
    <w:rsid w:val="009A1D5A"/>
    <w:rsid w:val="009A721D"/>
    <w:rsid w:val="009B02EE"/>
    <w:rsid w:val="009B2D2F"/>
    <w:rsid w:val="009B3807"/>
    <w:rsid w:val="009B4996"/>
    <w:rsid w:val="009B4C3E"/>
    <w:rsid w:val="009B7DF6"/>
    <w:rsid w:val="009C0230"/>
    <w:rsid w:val="009C041D"/>
    <w:rsid w:val="009C1654"/>
    <w:rsid w:val="009C17D5"/>
    <w:rsid w:val="009C28B2"/>
    <w:rsid w:val="009C4A55"/>
    <w:rsid w:val="009C5C02"/>
    <w:rsid w:val="009C69D3"/>
    <w:rsid w:val="009C7779"/>
    <w:rsid w:val="009D53FD"/>
    <w:rsid w:val="009D61FF"/>
    <w:rsid w:val="009D6CFB"/>
    <w:rsid w:val="009D7B7C"/>
    <w:rsid w:val="009E3733"/>
    <w:rsid w:val="009F09EB"/>
    <w:rsid w:val="009F1627"/>
    <w:rsid w:val="009F5557"/>
    <w:rsid w:val="009F620A"/>
    <w:rsid w:val="009F6F87"/>
    <w:rsid w:val="009F7142"/>
    <w:rsid w:val="009F7371"/>
    <w:rsid w:val="009F7D0B"/>
    <w:rsid w:val="00A00431"/>
    <w:rsid w:val="00A006CC"/>
    <w:rsid w:val="00A00A2E"/>
    <w:rsid w:val="00A00C9F"/>
    <w:rsid w:val="00A01F34"/>
    <w:rsid w:val="00A04791"/>
    <w:rsid w:val="00A04E41"/>
    <w:rsid w:val="00A06E85"/>
    <w:rsid w:val="00A12909"/>
    <w:rsid w:val="00A14755"/>
    <w:rsid w:val="00A15D11"/>
    <w:rsid w:val="00A1631E"/>
    <w:rsid w:val="00A16918"/>
    <w:rsid w:val="00A17337"/>
    <w:rsid w:val="00A247B7"/>
    <w:rsid w:val="00A319EB"/>
    <w:rsid w:val="00A329D4"/>
    <w:rsid w:val="00A34522"/>
    <w:rsid w:val="00A359A1"/>
    <w:rsid w:val="00A35CC0"/>
    <w:rsid w:val="00A35F36"/>
    <w:rsid w:val="00A36BA8"/>
    <w:rsid w:val="00A37A79"/>
    <w:rsid w:val="00A41F94"/>
    <w:rsid w:val="00A423D0"/>
    <w:rsid w:val="00A43D33"/>
    <w:rsid w:val="00A44625"/>
    <w:rsid w:val="00A467B4"/>
    <w:rsid w:val="00A508D1"/>
    <w:rsid w:val="00A50A98"/>
    <w:rsid w:val="00A52043"/>
    <w:rsid w:val="00A52FD7"/>
    <w:rsid w:val="00A543CE"/>
    <w:rsid w:val="00A55935"/>
    <w:rsid w:val="00A55FAC"/>
    <w:rsid w:val="00A56014"/>
    <w:rsid w:val="00A56371"/>
    <w:rsid w:val="00A56688"/>
    <w:rsid w:val="00A572FE"/>
    <w:rsid w:val="00A5762E"/>
    <w:rsid w:val="00A6073F"/>
    <w:rsid w:val="00A615F1"/>
    <w:rsid w:val="00A623E9"/>
    <w:rsid w:val="00A64EFC"/>
    <w:rsid w:val="00A650C4"/>
    <w:rsid w:val="00A67CA4"/>
    <w:rsid w:val="00A721EC"/>
    <w:rsid w:val="00A757BF"/>
    <w:rsid w:val="00A75FC4"/>
    <w:rsid w:val="00A773C0"/>
    <w:rsid w:val="00A775FF"/>
    <w:rsid w:val="00A80D39"/>
    <w:rsid w:val="00A834F9"/>
    <w:rsid w:val="00A8413F"/>
    <w:rsid w:val="00A84DB9"/>
    <w:rsid w:val="00A8668B"/>
    <w:rsid w:val="00A86C3C"/>
    <w:rsid w:val="00A9009D"/>
    <w:rsid w:val="00A92C86"/>
    <w:rsid w:val="00A93DF0"/>
    <w:rsid w:val="00A94602"/>
    <w:rsid w:val="00A9599A"/>
    <w:rsid w:val="00A9677B"/>
    <w:rsid w:val="00A9763F"/>
    <w:rsid w:val="00AA0388"/>
    <w:rsid w:val="00AA26F9"/>
    <w:rsid w:val="00AA2A76"/>
    <w:rsid w:val="00AA3C46"/>
    <w:rsid w:val="00AA42B5"/>
    <w:rsid w:val="00AA4321"/>
    <w:rsid w:val="00AA4E75"/>
    <w:rsid w:val="00AA6091"/>
    <w:rsid w:val="00AA6623"/>
    <w:rsid w:val="00AB0014"/>
    <w:rsid w:val="00AB076C"/>
    <w:rsid w:val="00AB2023"/>
    <w:rsid w:val="00AB2B53"/>
    <w:rsid w:val="00AB39E0"/>
    <w:rsid w:val="00AB4A57"/>
    <w:rsid w:val="00AB5B00"/>
    <w:rsid w:val="00AB7BF6"/>
    <w:rsid w:val="00AC00A4"/>
    <w:rsid w:val="00AC0498"/>
    <w:rsid w:val="00AC1CF1"/>
    <w:rsid w:val="00AC2D46"/>
    <w:rsid w:val="00AC2E61"/>
    <w:rsid w:val="00AC3037"/>
    <w:rsid w:val="00AC4B88"/>
    <w:rsid w:val="00AC5923"/>
    <w:rsid w:val="00AC5E8F"/>
    <w:rsid w:val="00AC72D0"/>
    <w:rsid w:val="00AD1A5B"/>
    <w:rsid w:val="00AD3C5E"/>
    <w:rsid w:val="00AD4449"/>
    <w:rsid w:val="00AD511A"/>
    <w:rsid w:val="00AE0474"/>
    <w:rsid w:val="00AE38FE"/>
    <w:rsid w:val="00AE5980"/>
    <w:rsid w:val="00AE7882"/>
    <w:rsid w:val="00AF29EE"/>
    <w:rsid w:val="00AF2F45"/>
    <w:rsid w:val="00AF344C"/>
    <w:rsid w:val="00AF46B8"/>
    <w:rsid w:val="00AF7149"/>
    <w:rsid w:val="00B00798"/>
    <w:rsid w:val="00B02137"/>
    <w:rsid w:val="00B025BE"/>
    <w:rsid w:val="00B03A04"/>
    <w:rsid w:val="00B03B09"/>
    <w:rsid w:val="00B059FC"/>
    <w:rsid w:val="00B05BB8"/>
    <w:rsid w:val="00B1190E"/>
    <w:rsid w:val="00B157C3"/>
    <w:rsid w:val="00B15B6C"/>
    <w:rsid w:val="00B15C1D"/>
    <w:rsid w:val="00B16B75"/>
    <w:rsid w:val="00B17805"/>
    <w:rsid w:val="00B210DD"/>
    <w:rsid w:val="00B21299"/>
    <w:rsid w:val="00B21A65"/>
    <w:rsid w:val="00B2288C"/>
    <w:rsid w:val="00B24A83"/>
    <w:rsid w:val="00B24B68"/>
    <w:rsid w:val="00B25B92"/>
    <w:rsid w:val="00B279F8"/>
    <w:rsid w:val="00B27FC8"/>
    <w:rsid w:val="00B32866"/>
    <w:rsid w:val="00B33157"/>
    <w:rsid w:val="00B34523"/>
    <w:rsid w:val="00B34D38"/>
    <w:rsid w:val="00B370F5"/>
    <w:rsid w:val="00B40564"/>
    <w:rsid w:val="00B4185A"/>
    <w:rsid w:val="00B43173"/>
    <w:rsid w:val="00B522F2"/>
    <w:rsid w:val="00B55772"/>
    <w:rsid w:val="00B56764"/>
    <w:rsid w:val="00B628D9"/>
    <w:rsid w:val="00B6394F"/>
    <w:rsid w:val="00B653FD"/>
    <w:rsid w:val="00B65F68"/>
    <w:rsid w:val="00B664B5"/>
    <w:rsid w:val="00B66BE4"/>
    <w:rsid w:val="00B6708E"/>
    <w:rsid w:val="00B67D12"/>
    <w:rsid w:val="00B71E32"/>
    <w:rsid w:val="00B73A52"/>
    <w:rsid w:val="00B74A96"/>
    <w:rsid w:val="00B76AD3"/>
    <w:rsid w:val="00B80C13"/>
    <w:rsid w:val="00B85F38"/>
    <w:rsid w:val="00B861D7"/>
    <w:rsid w:val="00B919F2"/>
    <w:rsid w:val="00B94BC5"/>
    <w:rsid w:val="00B97C5B"/>
    <w:rsid w:val="00BA206D"/>
    <w:rsid w:val="00BA21BD"/>
    <w:rsid w:val="00BA22AC"/>
    <w:rsid w:val="00BA6011"/>
    <w:rsid w:val="00BA61BE"/>
    <w:rsid w:val="00BA66E9"/>
    <w:rsid w:val="00BA7EDB"/>
    <w:rsid w:val="00BB292C"/>
    <w:rsid w:val="00BB361F"/>
    <w:rsid w:val="00BB5D1B"/>
    <w:rsid w:val="00BC1D5F"/>
    <w:rsid w:val="00BC5067"/>
    <w:rsid w:val="00BC6AFC"/>
    <w:rsid w:val="00BD203E"/>
    <w:rsid w:val="00BD25AE"/>
    <w:rsid w:val="00BD64A6"/>
    <w:rsid w:val="00BD659F"/>
    <w:rsid w:val="00BD71B6"/>
    <w:rsid w:val="00BE0B61"/>
    <w:rsid w:val="00BE29F2"/>
    <w:rsid w:val="00BE438A"/>
    <w:rsid w:val="00BE662E"/>
    <w:rsid w:val="00BE72DA"/>
    <w:rsid w:val="00BE7482"/>
    <w:rsid w:val="00BE76F2"/>
    <w:rsid w:val="00BF249A"/>
    <w:rsid w:val="00BF2D69"/>
    <w:rsid w:val="00BF5B83"/>
    <w:rsid w:val="00BF5F31"/>
    <w:rsid w:val="00C0213D"/>
    <w:rsid w:val="00C02D9F"/>
    <w:rsid w:val="00C032DA"/>
    <w:rsid w:val="00C0518C"/>
    <w:rsid w:val="00C06157"/>
    <w:rsid w:val="00C0629E"/>
    <w:rsid w:val="00C07320"/>
    <w:rsid w:val="00C07664"/>
    <w:rsid w:val="00C21B7A"/>
    <w:rsid w:val="00C274C4"/>
    <w:rsid w:val="00C27FB5"/>
    <w:rsid w:val="00C30188"/>
    <w:rsid w:val="00C306D4"/>
    <w:rsid w:val="00C357AF"/>
    <w:rsid w:val="00C3731C"/>
    <w:rsid w:val="00C3782B"/>
    <w:rsid w:val="00C37E49"/>
    <w:rsid w:val="00C413D1"/>
    <w:rsid w:val="00C42524"/>
    <w:rsid w:val="00C42AB6"/>
    <w:rsid w:val="00C43D0C"/>
    <w:rsid w:val="00C45E1A"/>
    <w:rsid w:val="00C47047"/>
    <w:rsid w:val="00C50D6F"/>
    <w:rsid w:val="00C52701"/>
    <w:rsid w:val="00C52B0C"/>
    <w:rsid w:val="00C53268"/>
    <w:rsid w:val="00C544D8"/>
    <w:rsid w:val="00C54BE2"/>
    <w:rsid w:val="00C6005D"/>
    <w:rsid w:val="00C60E78"/>
    <w:rsid w:val="00C628C3"/>
    <w:rsid w:val="00C65773"/>
    <w:rsid w:val="00C727DD"/>
    <w:rsid w:val="00C730D8"/>
    <w:rsid w:val="00C750B5"/>
    <w:rsid w:val="00C75C3D"/>
    <w:rsid w:val="00C81FB1"/>
    <w:rsid w:val="00C82814"/>
    <w:rsid w:val="00C831EE"/>
    <w:rsid w:val="00C83559"/>
    <w:rsid w:val="00C842BA"/>
    <w:rsid w:val="00C87030"/>
    <w:rsid w:val="00C93040"/>
    <w:rsid w:val="00C93788"/>
    <w:rsid w:val="00C93A48"/>
    <w:rsid w:val="00C940CA"/>
    <w:rsid w:val="00C94542"/>
    <w:rsid w:val="00C964D7"/>
    <w:rsid w:val="00C96BCE"/>
    <w:rsid w:val="00CA013C"/>
    <w:rsid w:val="00CA2421"/>
    <w:rsid w:val="00CA31C9"/>
    <w:rsid w:val="00CA346E"/>
    <w:rsid w:val="00CA4CDB"/>
    <w:rsid w:val="00CB00E4"/>
    <w:rsid w:val="00CB0BF5"/>
    <w:rsid w:val="00CB1CBB"/>
    <w:rsid w:val="00CB28C7"/>
    <w:rsid w:val="00CB6A28"/>
    <w:rsid w:val="00CC0E3E"/>
    <w:rsid w:val="00CC1980"/>
    <w:rsid w:val="00CC3966"/>
    <w:rsid w:val="00CC4A18"/>
    <w:rsid w:val="00CC4F6F"/>
    <w:rsid w:val="00CC572C"/>
    <w:rsid w:val="00CC58B8"/>
    <w:rsid w:val="00CC74D5"/>
    <w:rsid w:val="00CD2178"/>
    <w:rsid w:val="00CD281A"/>
    <w:rsid w:val="00CD4413"/>
    <w:rsid w:val="00CD7F91"/>
    <w:rsid w:val="00CE0AE9"/>
    <w:rsid w:val="00CE174E"/>
    <w:rsid w:val="00CE1B0D"/>
    <w:rsid w:val="00CE6FC3"/>
    <w:rsid w:val="00CF03E5"/>
    <w:rsid w:val="00CF3D11"/>
    <w:rsid w:val="00CF44F7"/>
    <w:rsid w:val="00CF5EC0"/>
    <w:rsid w:val="00CF60FF"/>
    <w:rsid w:val="00D00468"/>
    <w:rsid w:val="00D00DFC"/>
    <w:rsid w:val="00D021C4"/>
    <w:rsid w:val="00D024D0"/>
    <w:rsid w:val="00D02851"/>
    <w:rsid w:val="00D03F6A"/>
    <w:rsid w:val="00D05B16"/>
    <w:rsid w:val="00D05D8E"/>
    <w:rsid w:val="00D10825"/>
    <w:rsid w:val="00D17B59"/>
    <w:rsid w:val="00D17E99"/>
    <w:rsid w:val="00D207C1"/>
    <w:rsid w:val="00D23DEF"/>
    <w:rsid w:val="00D24CA8"/>
    <w:rsid w:val="00D250DC"/>
    <w:rsid w:val="00D2565E"/>
    <w:rsid w:val="00D25ABD"/>
    <w:rsid w:val="00D2791C"/>
    <w:rsid w:val="00D27BF9"/>
    <w:rsid w:val="00D33FEA"/>
    <w:rsid w:val="00D344AD"/>
    <w:rsid w:val="00D34AAB"/>
    <w:rsid w:val="00D34B86"/>
    <w:rsid w:val="00D367AC"/>
    <w:rsid w:val="00D36A3E"/>
    <w:rsid w:val="00D40339"/>
    <w:rsid w:val="00D425D6"/>
    <w:rsid w:val="00D45885"/>
    <w:rsid w:val="00D50727"/>
    <w:rsid w:val="00D50BBE"/>
    <w:rsid w:val="00D5340F"/>
    <w:rsid w:val="00D547C2"/>
    <w:rsid w:val="00D55E5A"/>
    <w:rsid w:val="00D5767A"/>
    <w:rsid w:val="00D579E7"/>
    <w:rsid w:val="00D63DDB"/>
    <w:rsid w:val="00D65EF8"/>
    <w:rsid w:val="00D66549"/>
    <w:rsid w:val="00D66F3C"/>
    <w:rsid w:val="00D67349"/>
    <w:rsid w:val="00D67DB5"/>
    <w:rsid w:val="00D7172F"/>
    <w:rsid w:val="00D71A41"/>
    <w:rsid w:val="00D730A8"/>
    <w:rsid w:val="00D75439"/>
    <w:rsid w:val="00D80025"/>
    <w:rsid w:val="00D8117C"/>
    <w:rsid w:val="00D82DCA"/>
    <w:rsid w:val="00D83EE2"/>
    <w:rsid w:val="00D84016"/>
    <w:rsid w:val="00D84DE5"/>
    <w:rsid w:val="00D84EB8"/>
    <w:rsid w:val="00D859FD"/>
    <w:rsid w:val="00D86729"/>
    <w:rsid w:val="00D9111C"/>
    <w:rsid w:val="00D92E8C"/>
    <w:rsid w:val="00D94438"/>
    <w:rsid w:val="00D95194"/>
    <w:rsid w:val="00D96AEA"/>
    <w:rsid w:val="00D973EA"/>
    <w:rsid w:val="00DA03CB"/>
    <w:rsid w:val="00DA0E49"/>
    <w:rsid w:val="00DA3C8E"/>
    <w:rsid w:val="00DA4374"/>
    <w:rsid w:val="00DA4911"/>
    <w:rsid w:val="00DA79B6"/>
    <w:rsid w:val="00DA7D29"/>
    <w:rsid w:val="00DB102F"/>
    <w:rsid w:val="00DB1E97"/>
    <w:rsid w:val="00DB3653"/>
    <w:rsid w:val="00DB3F1B"/>
    <w:rsid w:val="00DB568B"/>
    <w:rsid w:val="00DB60F9"/>
    <w:rsid w:val="00DB6E36"/>
    <w:rsid w:val="00DB7D31"/>
    <w:rsid w:val="00DC19C9"/>
    <w:rsid w:val="00DC5777"/>
    <w:rsid w:val="00DD24C3"/>
    <w:rsid w:val="00DD2AF2"/>
    <w:rsid w:val="00DD420D"/>
    <w:rsid w:val="00DD4AD1"/>
    <w:rsid w:val="00DD633C"/>
    <w:rsid w:val="00DD633E"/>
    <w:rsid w:val="00DD764D"/>
    <w:rsid w:val="00DE014D"/>
    <w:rsid w:val="00DE038A"/>
    <w:rsid w:val="00DE1D6A"/>
    <w:rsid w:val="00DE294B"/>
    <w:rsid w:val="00DE609C"/>
    <w:rsid w:val="00DE66D5"/>
    <w:rsid w:val="00DF018D"/>
    <w:rsid w:val="00DF301F"/>
    <w:rsid w:val="00DF41C6"/>
    <w:rsid w:val="00DF5485"/>
    <w:rsid w:val="00DF7308"/>
    <w:rsid w:val="00DF7BA4"/>
    <w:rsid w:val="00E00202"/>
    <w:rsid w:val="00E00CF0"/>
    <w:rsid w:val="00E036CC"/>
    <w:rsid w:val="00E03C12"/>
    <w:rsid w:val="00E04937"/>
    <w:rsid w:val="00E067FE"/>
    <w:rsid w:val="00E13196"/>
    <w:rsid w:val="00E1329C"/>
    <w:rsid w:val="00E16228"/>
    <w:rsid w:val="00E16831"/>
    <w:rsid w:val="00E16CE5"/>
    <w:rsid w:val="00E17F89"/>
    <w:rsid w:val="00E209E6"/>
    <w:rsid w:val="00E21FFD"/>
    <w:rsid w:val="00E22751"/>
    <w:rsid w:val="00E2697D"/>
    <w:rsid w:val="00E26B6C"/>
    <w:rsid w:val="00E272C6"/>
    <w:rsid w:val="00E310FA"/>
    <w:rsid w:val="00E32559"/>
    <w:rsid w:val="00E35E08"/>
    <w:rsid w:val="00E36FC3"/>
    <w:rsid w:val="00E403E3"/>
    <w:rsid w:val="00E43026"/>
    <w:rsid w:val="00E4498F"/>
    <w:rsid w:val="00E52925"/>
    <w:rsid w:val="00E53443"/>
    <w:rsid w:val="00E54C93"/>
    <w:rsid w:val="00E6128D"/>
    <w:rsid w:val="00E63D57"/>
    <w:rsid w:val="00E65063"/>
    <w:rsid w:val="00E664E8"/>
    <w:rsid w:val="00E67719"/>
    <w:rsid w:val="00E70FC1"/>
    <w:rsid w:val="00E72318"/>
    <w:rsid w:val="00E73F7D"/>
    <w:rsid w:val="00E7674E"/>
    <w:rsid w:val="00E83F08"/>
    <w:rsid w:val="00E83FBE"/>
    <w:rsid w:val="00E845B3"/>
    <w:rsid w:val="00E86E1D"/>
    <w:rsid w:val="00E90263"/>
    <w:rsid w:val="00E907FE"/>
    <w:rsid w:val="00E90AD5"/>
    <w:rsid w:val="00E90B28"/>
    <w:rsid w:val="00E94180"/>
    <w:rsid w:val="00E950A9"/>
    <w:rsid w:val="00EA02D2"/>
    <w:rsid w:val="00EA06D2"/>
    <w:rsid w:val="00EA0F77"/>
    <w:rsid w:val="00EA30AF"/>
    <w:rsid w:val="00EA4613"/>
    <w:rsid w:val="00EA4FD7"/>
    <w:rsid w:val="00EB0559"/>
    <w:rsid w:val="00EB27CC"/>
    <w:rsid w:val="00EB4A5E"/>
    <w:rsid w:val="00EB56DC"/>
    <w:rsid w:val="00EB5934"/>
    <w:rsid w:val="00EC26D8"/>
    <w:rsid w:val="00EC4FA4"/>
    <w:rsid w:val="00EC5702"/>
    <w:rsid w:val="00EC62D4"/>
    <w:rsid w:val="00EC7579"/>
    <w:rsid w:val="00ED21C8"/>
    <w:rsid w:val="00ED4F48"/>
    <w:rsid w:val="00ED60F1"/>
    <w:rsid w:val="00EE0199"/>
    <w:rsid w:val="00EE088E"/>
    <w:rsid w:val="00EE1BD1"/>
    <w:rsid w:val="00EE3FAB"/>
    <w:rsid w:val="00EF1360"/>
    <w:rsid w:val="00EF274B"/>
    <w:rsid w:val="00EF418B"/>
    <w:rsid w:val="00EF48D2"/>
    <w:rsid w:val="00EF5397"/>
    <w:rsid w:val="00EF6F66"/>
    <w:rsid w:val="00EF7A30"/>
    <w:rsid w:val="00F00CFA"/>
    <w:rsid w:val="00F03A28"/>
    <w:rsid w:val="00F04C79"/>
    <w:rsid w:val="00F1105E"/>
    <w:rsid w:val="00F146E4"/>
    <w:rsid w:val="00F16E4E"/>
    <w:rsid w:val="00F237BA"/>
    <w:rsid w:val="00F25523"/>
    <w:rsid w:val="00F25D51"/>
    <w:rsid w:val="00F2667C"/>
    <w:rsid w:val="00F26795"/>
    <w:rsid w:val="00F30C37"/>
    <w:rsid w:val="00F31CB0"/>
    <w:rsid w:val="00F32D4B"/>
    <w:rsid w:val="00F33420"/>
    <w:rsid w:val="00F3405D"/>
    <w:rsid w:val="00F36CF7"/>
    <w:rsid w:val="00F37486"/>
    <w:rsid w:val="00F41B6C"/>
    <w:rsid w:val="00F44843"/>
    <w:rsid w:val="00F44F1D"/>
    <w:rsid w:val="00F471DE"/>
    <w:rsid w:val="00F510F2"/>
    <w:rsid w:val="00F54E5D"/>
    <w:rsid w:val="00F5523B"/>
    <w:rsid w:val="00F560DF"/>
    <w:rsid w:val="00F65987"/>
    <w:rsid w:val="00F7024F"/>
    <w:rsid w:val="00F70709"/>
    <w:rsid w:val="00F70732"/>
    <w:rsid w:val="00F70F44"/>
    <w:rsid w:val="00F71820"/>
    <w:rsid w:val="00F744C5"/>
    <w:rsid w:val="00F749FE"/>
    <w:rsid w:val="00F75163"/>
    <w:rsid w:val="00F75668"/>
    <w:rsid w:val="00F77580"/>
    <w:rsid w:val="00F77583"/>
    <w:rsid w:val="00F813FB"/>
    <w:rsid w:val="00F84656"/>
    <w:rsid w:val="00F90267"/>
    <w:rsid w:val="00F90493"/>
    <w:rsid w:val="00F93354"/>
    <w:rsid w:val="00FA1D83"/>
    <w:rsid w:val="00FA271A"/>
    <w:rsid w:val="00FA3200"/>
    <w:rsid w:val="00FA62B8"/>
    <w:rsid w:val="00FA7137"/>
    <w:rsid w:val="00FB226F"/>
    <w:rsid w:val="00FB2D9B"/>
    <w:rsid w:val="00FB41A3"/>
    <w:rsid w:val="00FB6311"/>
    <w:rsid w:val="00FB64F5"/>
    <w:rsid w:val="00FC0431"/>
    <w:rsid w:val="00FC073C"/>
    <w:rsid w:val="00FC2D78"/>
    <w:rsid w:val="00FC3BBE"/>
    <w:rsid w:val="00FC5BAC"/>
    <w:rsid w:val="00FC7AC5"/>
    <w:rsid w:val="00FD4D9F"/>
    <w:rsid w:val="00FD6198"/>
    <w:rsid w:val="00FD7CAE"/>
    <w:rsid w:val="00FE0490"/>
    <w:rsid w:val="00FE1EFD"/>
    <w:rsid w:val="00FE2C1F"/>
    <w:rsid w:val="00FE6919"/>
    <w:rsid w:val="00FE6E2F"/>
    <w:rsid w:val="00FF211C"/>
    <w:rsid w:val="00FF2D67"/>
    <w:rsid w:val="00FF6B80"/>
    <w:rsid w:val="00FF70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3D4D95"/>
  <w15:docId w15:val="{0F7BF556-A89C-4E42-89E9-0B45446D8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2D4B"/>
  </w:style>
  <w:style w:type="paragraph" w:styleId="1">
    <w:name w:val="heading 1"/>
    <w:basedOn w:val="a"/>
    <w:next w:val="a"/>
    <w:link w:val="10"/>
    <w:uiPriority w:val="9"/>
    <w:qFormat/>
    <w:rsid w:val="0028443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28443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04432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11DF1"/>
    <w:pPr>
      <w:spacing w:after="0" w:line="240" w:lineRule="auto"/>
    </w:pPr>
    <w:rPr>
      <w:rFonts w:asciiTheme="minorHAnsi" w:eastAsiaTheme="minorEastAsia" w:hAnsiTheme="minorHAnsi" w:cstheme="minorBidi"/>
      <w:sz w:val="22"/>
      <w:szCs w:val="22"/>
      <w:lang w:eastAsia="ru-RU"/>
    </w:rPr>
  </w:style>
  <w:style w:type="paragraph" w:styleId="a4">
    <w:name w:val="Balloon Text"/>
    <w:basedOn w:val="a"/>
    <w:link w:val="a5"/>
    <w:uiPriority w:val="99"/>
    <w:semiHidden/>
    <w:unhideWhenUsed/>
    <w:rsid w:val="00011DF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11DF1"/>
    <w:rPr>
      <w:rFonts w:ascii="Tahoma" w:hAnsi="Tahoma" w:cs="Tahoma"/>
      <w:sz w:val="16"/>
      <w:szCs w:val="16"/>
    </w:rPr>
  </w:style>
  <w:style w:type="paragraph" w:styleId="a6">
    <w:name w:val="Normal (Web)"/>
    <w:aliases w:val="Обычный (Web)"/>
    <w:basedOn w:val="a"/>
    <w:uiPriority w:val="99"/>
    <w:unhideWhenUsed/>
    <w:rsid w:val="00EC5702"/>
    <w:pPr>
      <w:spacing w:before="100" w:beforeAutospacing="1" w:after="100" w:afterAutospacing="1" w:line="240" w:lineRule="auto"/>
    </w:pPr>
    <w:rPr>
      <w:rFonts w:eastAsia="Times New Roman"/>
      <w:sz w:val="24"/>
      <w:szCs w:val="24"/>
      <w:lang w:eastAsia="ru-RU"/>
    </w:rPr>
  </w:style>
  <w:style w:type="paragraph" w:styleId="a7">
    <w:name w:val="List Paragraph"/>
    <w:aliases w:val="Bullets,List Paragraph (numbered (a)),NUMBERED PARAGRAPH,List Paragraph 1,List_Paragraph,Multilevel para_II,Akapit z listą BS,IBL List Paragraph,List Paragraph nowy,Numbered List Paragraph,Bullet1,Numbered list,маркированный,NumberedParas"/>
    <w:basedOn w:val="a"/>
    <w:link w:val="a8"/>
    <w:uiPriority w:val="34"/>
    <w:qFormat/>
    <w:rsid w:val="003F68A4"/>
    <w:pPr>
      <w:ind w:left="720"/>
      <w:contextualSpacing/>
    </w:pPr>
  </w:style>
  <w:style w:type="character" w:customStyle="1" w:styleId="10">
    <w:name w:val="Заголовок 1 Знак"/>
    <w:basedOn w:val="a0"/>
    <w:link w:val="1"/>
    <w:uiPriority w:val="9"/>
    <w:rsid w:val="00284439"/>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284439"/>
    <w:rPr>
      <w:rFonts w:asciiTheme="majorHAnsi" w:eastAsiaTheme="majorEastAsia" w:hAnsiTheme="majorHAnsi" w:cstheme="majorBidi"/>
      <w:color w:val="365F91" w:themeColor="accent1" w:themeShade="BF"/>
      <w:sz w:val="26"/>
      <w:szCs w:val="26"/>
    </w:rPr>
  </w:style>
  <w:style w:type="table" w:customStyle="1" w:styleId="4">
    <w:name w:val="Сетка таблицы4"/>
    <w:basedOn w:val="a1"/>
    <w:next w:val="a9"/>
    <w:uiPriority w:val="59"/>
    <w:rsid w:val="0028443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9"/>
    <w:uiPriority w:val="59"/>
    <w:rsid w:val="00284439"/>
    <w:pPr>
      <w:spacing w:after="0" w:line="240" w:lineRule="auto"/>
    </w:pPr>
    <w:rPr>
      <w:rFonts w:asciiTheme="minorHAnsi" w:eastAsiaTheme="minorEastAsia" w:hAnsiTheme="minorHAnsi" w:cstheme="minorBidi"/>
      <w:sz w:val="22"/>
      <w:szCs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9">
    <w:name w:val="Table Grid"/>
    <w:basedOn w:val="a1"/>
    <w:uiPriority w:val="59"/>
    <w:rsid w:val="002844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EE3FAB"/>
  </w:style>
  <w:style w:type="character" w:customStyle="1" w:styleId="a8">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7"/>
    <w:uiPriority w:val="34"/>
    <w:rsid w:val="00745DCA"/>
  </w:style>
  <w:style w:type="character" w:styleId="aa">
    <w:name w:val="Strong"/>
    <w:basedOn w:val="a0"/>
    <w:uiPriority w:val="22"/>
    <w:qFormat/>
    <w:rsid w:val="00351859"/>
    <w:rPr>
      <w:b/>
      <w:bCs/>
    </w:rPr>
  </w:style>
  <w:style w:type="character" w:customStyle="1" w:styleId="refpages">
    <w:name w:val="refpages"/>
    <w:basedOn w:val="a0"/>
    <w:rsid w:val="00351859"/>
  </w:style>
  <w:style w:type="character" w:styleId="ab">
    <w:name w:val="Hyperlink"/>
    <w:basedOn w:val="a0"/>
    <w:uiPriority w:val="99"/>
    <w:unhideWhenUsed/>
    <w:rsid w:val="00351859"/>
    <w:rPr>
      <w:color w:val="0000FF" w:themeColor="hyperlink"/>
      <w:u w:val="single"/>
    </w:rPr>
  </w:style>
  <w:style w:type="character" w:customStyle="1" w:styleId="highlight">
    <w:name w:val="highlight"/>
    <w:basedOn w:val="a0"/>
    <w:rsid w:val="00351859"/>
  </w:style>
  <w:style w:type="character" w:customStyle="1" w:styleId="e24kjd">
    <w:name w:val="e24kjd"/>
    <w:basedOn w:val="a0"/>
    <w:rsid w:val="009015C7"/>
  </w:style>
  <w:style w:type="character" w:styleId="ac">
    <w:name w:val="Placeholder Text"/>
    <w:basedOn w:val="a0"/>
    <w:uiPriority w:val="99"/>
    <w:semiHidden/>
    <w:rsid w:val="006A7A3F"/>
    <w:rPr>
      <w:color w:val="808080"/>
    </w:rPr>
  </w:style>
  <w:style w:type="character" w:customStyle="1" w:styleId="30">
    <w:name w:val="Заголовок 3 Знак"/>
    <w:basedOn w:val="a0"/>
    <w:link w:val="3"/>
    <w:uiPriority w:val="9"/>
    <w:rsid w:val="00044328"/>
    <w:rPr>
      <w:rFonts w:asciiTheme="majorHAnsi" w:eastAsiaTheme="majorEastAsia" w:hAnsiTheme="majorHAnsi" w:cstheme="majorBidi"/>
      <w:color w:val="243F60" w:themeColor="accent1" w:themeShade="7F"/>
      <w:sz w:val="24"/>
      <w:szCs w:val="24"/>
    </w:rPr>
  </w:style>
  <w:style w:type="paragraph" w:styleId="ad">
    <w:name w:val="Bibliography"/>
    <w:basedOn w:val="a"/>
    <w:next w:val="a"/>
    <w:uiPriority w:val="37"/>
    <w:unhideWhenUsed/>
    <w:rsid w:val="00E00202"/>
    <w:rPr>
      <w:rFonts w:asciiTheme="minorHAnsi" w:eastAsiaTheme="minorEastAsia" w:hAnsiTheme="minorHAnsi" w:cstheme="minorBidi"/>
      <w:sz w:val="22"/>
      <w:szCs w:val="22"/>
      <w:lang w:eastAsia="ru-RU"/>
    </w:rPr>
  </w:style>
  <w:style w:type="character" w:customStyle="1" w:styleId="st">
    <w:name w:val="st"/>
    <w:basedOn w:val="a0"/>
    <w:rsid w:val="00132F74"/>
  </w:style>
  <w:style w:type="character" w:styleId="ae">
    <w:name w:val="Emphasis"/>
    <w:basedOn w:val="a0"/>
    <w:uiPriority w:val="20"/>
    <w:qFormat/>
    <w:rsid w:val="00132F74"/>
    <w:rPr>
      <w:i/>
      <w:iCs/>
    </w:rPr>
  </w:style>
  <w:style w:type="paragraph" w:styleId="af">
    <w:name w:val="TOC Heading"/>
    <w:basedOn w:val="1"/>
    <w:next w:val="a"/>
    <w:uiPriority w:val="39"/>
    <w:unhideWhenUsed/>
    <w:qFormat/>
    <w:rsid w:val="005544A8"/>
    <w:pPr>
      <w:spacing w:line="259" w:lineRule="auto"/>
      <w:outlineLvl w:val="9"/>
    </w:pPr>
    <w:rPr>
      <w:lang w:eastAsia="ru-RU"/>
    </w:rPr>
  </w:style>
  <w:style w:type="paragraph" w:styleId="11">
    <w:name w:val="toc 1"/>
    <w:basedOn w:val="a"/>
    <w:next w:val="a"/>
    <w:autoRedefine/>
    <w:uiPriority w:val="39"/>
    <w:unhideWhenUsed/>
    <w:rsid w:val="005544A8"/>
    <w:pPr>
      <w:spacing w:after="100"/>
    </w:pPr>
  </w:style>
  <w:style w:type="paragraph" w:styleId="21">
    <w:name w:val="toc 2"/>
    <w:basedOn w:val="a"/>
    <w:next w:val="a"/>
    <w:autoRedefine/>
    <w:uiPriority w:val="39"/>
    <w:unhideWhenUsed/>
    <w:rsid w:val="00E83F08"/>
    <w:pPr>
      <w:tabs>
        <w:tab w:val="left" w:pos="880"/>
        <w:tab w:val="right" w:leader="dot" w:pos="9628"/>
      </w:tabs>
      <w:spacing w:after="100"/>
    </w:pPr>
    <w:rPr>
      <w:noProof/>
    </w:rPr>
  </w:style>
  <w:style w:type="character" w:customStyle="1" w:styleId="mixed-citation">
    <w:name w:val="mixed-citation"/>
    <w:basedOn w:val="a0"/>
    <w:rsid w:val="00176E14"/>
  </w:style>
  <w:style w:type="character" w:customStyle="1" w:styleId="element-citation">
    <w:name w:val="element-citation"/>
    <w:basedOn w:val="a0"/>
    <w:rsid w:val="00D67DB5"/>
  </w:style>
  <w:style w:type="character" w:customStyle="1" w:styleId="ref-journal">
    <w:name w:val="ref-journal"/>
    <w:basedOn w:val="a0"/>
    <w:rsid w:val="00D67DB5"/>
  </w:style>
  <w:style w:type="character" w:customStyle="1" w:styleId="ref-vol">
    <w:name w:val="ref-vol"/>
    <w:basedOn w:val="a0"/>
    <w:rsid w:val="00D67DB5"/>
  </w:style>
  <w:style w:type="character" w:customStyle="1" w:styleId="nowrap">
    <w:name w:val="nowrap"/>
    <w:basedOn w:val="a0"/>
    <w:rsid w:val="00D67DB5"/>
  </w:style>
  <w:style w:type="character" w:styleId="af0">
    <w:name w:val="FollowedHyperlink"/>
    <w:basedOn w:val="a0"/>
    <w:uiPriority w:val="99"/>
    <w:semiHidden/>
    <w:unhideWhenUsed/>
    <w:rsid w:val="000E671A"/>
    <w:rPr>
      <w:color w:val="800080"/>
      <w:u w:val="single"/>
    </w:rPr>
  </w:style>
  <w:style w:type="paragraph" w:customStyle="1" w:styleId="p">
    <w:name w:val="p"/>
    <w:basedOn w:val="a"/>
    <w:rsid w:val="00FC7AC5"/>
    <w:pPr>
      <w:spacing w:before="100" w:beforeAutospacing="1" w:after="100" w:afterAutospacing="1" w:line="240" w:lineRule="auto"/>
    </w:pPr>
    <w:rPr>
      <w:rFonts w:eastAsia="Times New Roman"/>
      <w:sz w:val="24"/>
      <w:szCs w:val="24"/>
      <w:lang w:eastAsia="ru-RU"/>
    </w:rPr>
  </w:style>
  <w:style w:type="paragraph" w:styleId="af1">
    <w:name w:val="header"/>
    <w:basedOn w:val="a"/>
    <w:link w:val="af2"/>
    <w:uiPriority w:val="99"/>
    <w:unhideWhenUsed/>
    <w:rsid w:val="00882AB8"/>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882AB8"/>
  </w:style>
  <w:style w:type="paragraph" w:styleId="af3">
    <w:name w:val="footer"/>
    <w:basedOn w:val="a"/>
    <w:link w:val="af4"/>
    <w:uiPriority w:val="99"/>
    <w:unhideWhenUsed/>
    <w:rsid w:val="00882AB8"/>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882AB8"/>
  </w:style>
  <w:style w:type="paragraph" w:customStyle="1" w:styleId="note">
    <w:name w:val="note"/>
    <w:basedOn w:val="a"/>
    <w:rsid w:val="003A26CB"/>
    <w:pPr>
      <w:spacing w:before="100" w:beforeAutospacing="1" w:after="100" w:afterAutospacing="1" w:line="240" w:lineRule="auto"/>
    </w:pPr>
    <w:rPr>
      <w:rFonts w:eastAsia="Times New Roman"/>
      <w:sz w:val="24"/>
      <w:szCs w:val="24"/>
      <w:lang w:eastAsia="ru-RU"/>
    </w:rPr>
  </w:style>
  <w:style w:type="character" w:customStyle="1" w:styleId="hl">
    <w:name w:val="hl"/>
    <w:basedOn w:val="a0"/>
    <w:rsid w:val="002574A9"/>
  </w:style>
  <w:style w:type="character" w:customStyle="1" w:styleId="labs-docsum-authors">
    <w:name w:val="labs-docsum-authors"/>
    <w:basedOn w:val="a0"/>
    <w:rsid w:val="00506D44"/>
  </w:style>
  <w:style w:type="character" w:customStyle="1" w:styleId="labs-docsum-journal-citation">
    <w:name w:val="labs-docsum-journal-citation"/>
    <w:basedOn w:val="a0"/>
    <w:rsid w:val="00506D44"/>
  </w:style>
  <w:style w:type="character" w:customStyle="1" w:styleId="authors-list-item">
    <w:name w:val="authors-list-item"/>
    <w:basedOn w:val="a0"/>
    <w:rsid w:val="00506D44"/>
  </w:style>
  <w:style w:type="character" w:customStyle="1" w:styleId="author-sup-separator">
    <w:name w:val="author-sup-separator"/>
    <w:basedOn w:val="a0"/>
    <w:rsid w:val="00506D44"/>
  </w:style>
  <w:style w:type="character" w:customStyle="1" w:styleId="comma">
    <w:name w:val="comma"/>
    <w:basedOn w:val="a0"/>
    <w:rsid w:val="00506D44"/>
  </w:style>
  <w:style w:type="character" w:customStyle="1" w:styleId="period">
    <w:name w:val="period"/>
    <w:basedOn w:val="a0"/>
    <w:rsid w:val="00506D44"/>
  </w:style>
  <w:style w:type="character" w:customStyle="1" w:styleId="cit">
    <w:name w:val="cit"/>
    <w:basedOn w:val="a0"/>
    <w:rsid w:val="00506D44"/>
  </w:style>
  <w:style w:type="character" w:customStyle="1" w:styleId="citation-doi">
    <w:name w:val="citation-doi"/>
    <w:basedOn w:val="a0"/>
    <w:rsid w:val="00506D44"/>
  </w:style>
  <w:style w:type="character" w:customStyle="1" w:styleId="secondary-date">
    <w:name w:val="secondary-date"/>
    <w:basedOn w:val="a0"/>
    <w:rsid w:val="00506D44"/>
  </w:style>
  <w:style w:type="character" w:customStyle="1" w:styleId="identifier">
    <w:name w:val="identifier"/>
    <w:basedOn w:val="a0"/>
    <w:rsid w:val="00AA4E75"/>
  </w:style>
  <w:style w:type="character" w:customStyle="1" w:styleId="id-label">
    <w:name w:val="id-label"/>
    <w:basedOn w:val="a0"/>
    <w:rsid w:val="00AA4E75"/>
  </w:style>
  <w:style w:type="character" w:customStyle="1" w:styleId="addmd">
    <w:name w:val="addmd"/>
    <w:basedOn w:val="a0"/>
    <w:rsid w:val="006F69A7"/>
  </w:style>
  <w:style w:type="character" w:customStyle="1" w:styleId="fm-vol-iss-date">
    <w:name w:val="fm-vol-iss-date"/>
    <w:basedOn w:val="a0"/>
    <w:rsid w:val="00D2791C"/>
  </w:style>
  <w:style w:type="character" w:customStyle="1" w:styleId="doi">
    <w:name w:val="doi"/>
    <w:basedOn w:val="a0"/>
    <w:rsid w:val="00D2791C"/>
  </w:style>
  <w:style w:type="character" w:customStyle="1" w:styleId="fm-citation-ids-label">
    <w:name w:val="fm-citation-ids-label"/>
    <w:basedOn w:val="a0"/>
    <w:rsid w:val="00D2791C"/>
  </w:style>
  <w:style w:type="paragraph" w:customStyle="1" w:styleId="meta-author">
    <w:name w:val="meta-author"/>
    <w:basedOn w:val="a"/>
    <w:rsid w:val="008A0874"/>
    <w:pPr>
      <w:spacing w:before="100" w:beforeAutospacing="1" w:after="100" w:afterAutospacing="1" w:line="240" w:lineRule="auto"/>
    </w:pPr>
    <w:rPr>
      <w:rFonts w:eastAsia="Times New Roman"/>
      <w:sz w:val="24"/>
      <w:szCs w:val="24"/>
      <w:lang w:eastAsia="ru-RU"/>
    </w:rPr>
  </w:style>
  <w:style w:type="paragraph" w:customStyle="1" w:styleId="meta-date">
    <w:name w:val="meta-date"/>
    <w:basedOn w:val="a"/>
    <w:rsid w:val="008A0874"/>
    <w:pPr>
      <w:spacing w:before="100" w:beforeAutospacing="1" w:after="100" w:afterAutospacing="1" w:line="240" w:lineRule="auto"/>
    </w:pPr>
    <w:rPr>
      <w:rFonts w:eastAsia="Times New Roman"/>
      <w:sz w:val="24"/>
      <w:szCs w:val="24"/>
      <w:lang w:eastAsia="ru-RU"/>
    </w:rPr>
  </w:style>
  <w:style w:type="character" w:customStyle="1" w:styleId="s1">
    <w:name w:val="s1"/>
    <w:basedOn w:val="a0"/>
    <w:rsid w:val="0046042D"/>
  </w:style>
  <w:style w:type="character" w:customStyle="1" w:styleId="s0">
    <w:name w:val="s0"/>
    <w:basedOn w:val="a0"/>
    <w:rsid w:val="0046042D"/>
  </w:style>
  <w:style w:type="character" w:customStyle="1" w:styleId="currentdocdiv">
    <w:name w:val="currentdocdiv"/>
    <w:basedOn w:val="a0"/>
    <w:rsid w:val="0046042D"/>
  </w:style>
  <w:style w:type="character" w:customStyle="1" w:styleId="s2">
    <w:name w:val="s2"/>
    <w:basedOn w:val="a0"/>
    <w:rsid w:val="0046042D"/>
  </w:style>
  <w:style w:type="paragraph" w:customStyle="1" w:styleId="author">
    <w:name w:val="author"/>
    <w:basedOn w:val="a"/>
    <w:rsid w:val="00FD7CAE"/>
    <w:pPr>
      <w:spacing w:before="100" w:beforeAutospacing="1" w:after="100" w:afterAutospacing="1" w:line="240" w:lineRule="auto"/>
    </w:pPr>
    <w:rPr>
      <w:rFonts w:eastAsia="Times New Roman"/>
      <w:sz w:val="24"/>
      <w:szCs w:val="24"/>
      <w:lang w:eastAsia="ru-RU"/>
    </w:rPr>
  </w:style>
  <w:style w:type="character" w:customStyle="1" w:styleId="s3">
    <w:name w:val="s3"/>
    <w:basedOn w:val="a0"/>
    <w:rsid w:val="00DE609C"/>
  </w:style>
  <w:style w:type="paragraph" w:styleId="31">
    <w:name w:val="toc 3"/>
    <w:basedOn w:val="a"/>
    <w:next w:val="a"/>
    <w:autoRedefine/>
    <w:uiPriority w:val="39"/>
    <w:unhideWhenUsed/>
    <w:rsid w:val="008F3E6B"/>
    <w:pPr>
      <w:spacing w:after="100"/>
      <w:ind w:left="560"/>
    </w:pPr>
  </w:style>
  <w:style w:type="table" w:customStyle="1" w:styleId="12">
    <w:name w:val="Сетка таблицы1"/>
    <w:basedOn w:val="a1"/>
    <w:next w:val="a9"/>
    <w:uiPriority w:val="59"/>
    <w:rsid w:val="00970E3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F25523"/>
  </w:style>
  <w:style w:type="character" w:customStyle="1" w:styleId="layout">
    <w:name w:val="layout"/>
    <w:basedOn w:val="a0"/>
    <w:rsid w:val="009719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59">
      <w:bodyDiv w:val="1"/>
      <w:marLeft w:val="0"/>
      <w:marRight w:val="0"/>
      <w:marTop w:val="0"/>
      <w:marBottom w:val="0"/>
      <w:divBdr>
        <w:top w:val="none" w:sz="0" w:space="0" w:color="auto"/>
        <w:left w:val="none" w:sz="0" w:space="0" w:color="auto"/>
        <w:bottom w:val="none" w:sz="0" w:space="0" w:color="auto"/>
        <w:right w:val="none" w:sz="0" w:space="0" w:color="auto"/>
      </w:divBdr>
    </w:div>
    <w:div w:id="471903">
      <w:bodyDiv w:val="1"/>
      <w:marLeft w:val="0"/>
      <w:marRight w:val="0"/>
      <w:marTop w:val="0"/>
      <w:marBottom w:val="0"/>
      <w:divBdr>
        <w:top w:val="none" w:sz="0" w:space="0" w:color="auto"/>
        <w:left w:val="none" w:sz="0" w:space="0" w:color="auto"/>
        <w:bottom w:val="none" w:sz="0" w:space="0" w:color="auto"/>
        <w:right w:val="none" w:sz="0" w:space="0" w:color="auto"/>
      </w:divBdr>
    </w:div>
    <w:div w:id="816300">
      <w:bodyDiv w:val="1"/>
      <w:marLeft w:val="0"/>
      <w:marRight w:val="0"/>
      <w:marTop w:val="0"/>
      <w:marBottom w:val="0"/>
      <w:divBdr>
        <w:top w:val="none" w:sz="0" w:space="0" w:color="auto"/>
        <w:left w:val="none" w:sz="0" w:space="0" w:color="auto"/>
        <w:bottom w:val="none" w:sz="0" w:space="0" w:color="auto"/>
        <w:right w:val="none" w:sz="0" w:space="0" w:color="auto"/>
      </w:divBdr>
    </w:div>
    <w:div w:id="1864453">
      <w:bodyDiv w:val="1"/>
      <w:marLeft w:val="0"/>
      <w:marRight w:val="0"/>
      <w:marTop w:val="0"/>
      <w:marBottom w:val="0"/>
      <w:divBdr>
        <w:top w:val="none" w:sz="0" w:space="0" w:color="auto"/>
        <w:left w:val="none" w:sz="0" w:space="0" w:color="auto"/>
        <w:bottom w:val="none" w:sz="0" w:space="0" w:color="auto"/>
        <w:right w:val="none" w:sz="0" w:space="0" w:color="auto"/>
      </w:divBdr>
    </w:div>
    <w:div w:id="2632478">
      <w:bodyDiv w:val="1"/>
      <w:marLeft w:val="0"/>
      <w:marRight w:val="0"/>
      <w:marTop w:val="0"/>
      <w:marBottom w:val="0"/>
      <w:divBdr>
        <w:top w:val="none" w:sz="0" w:space="0" w:color="auto"/>
        <w:left w:val="none" w:sz="0" w:space="0" w:color="auto"/>
        <w:bottom w:val="none" w:sz="0" w:space="0" w:color="auto"/>
        <w:right w:val="none" w:sz="0" w:space="0" w:color="auto"/>
      </w:divBdr>
    </w:div>
    <w:div w:id="4526013">
      <w:bodyDiv w:val="1"/>
      <w:marLeft w:val="0"/>
      <w:marRight w:val="0"/>
      <w:marTop w:val="0"/>
      <w:marBottom w:val="0"/>
      <w:divBdr>
        <w:top w:val="none" w:sz="0" w:space="0" w:color="auto"/>
        <w:left w:val="none" w:sz="0" w:space="0" w:color="auto"/>
        <w:bottom w:val="none" w:sz="0" w:space="0" w:color="auto"/>
        <w:right w:val="none" w:sz="0" w:space="0" w:color="auto"/>
      </w:divBdr>
    </w:div>
    <w:div w:id="4872207">
      <w:bodyDiv w:val="1"/>
      <w:marLeft w:val="0"/>
      <w:marRight w:val="0"/>
      <w:marTop w:val="0"/>
      <w:marBottom w:val="0"/>
      <w:divBdr>
        <w:top w:val="none" w:sz="0" w:space="0" w:color="auto"/>
        <w:left w:val="none" w:sz="0" w:space="0" w:color="auto"/>
        <w:bottom w:val="none" w:sz="0" w:space="0" w:color="auto"/>
        <w:right w:val="none" w:sz="0" w:space="0" w:color="auto"/>
      </w:divBdr>
    </w:div>
    <w:div w:id="5136143">
      <w:bodyDiv w:val="1"/>
      <w:marLeft w:val="0"/>
      <w:marRight w:val="0"/>
      <w:marTop w:val="0"/>
      <w:marBottom w:val="0"/>
      <w:divBdr>
        <w:top w:val="none" w:sz="0" w:space="0" w:color="auto"/>
        <w:left w:val="none" w:sz="0" w:space="0" w:color="auto"/>
        <w:bottom w:val="none" w:sz="0" w:space="0" w:color="auto"/>
        <w:right w:val="none" w:sz="0" w:space="0" w:color="auto"/>
      </w:divBdr>
    </w:div>
    <w:div w:id="6030610">
      <w:bodyDiv w:val="1"/>
      <w:marLeft w:val="0"/>
      <w:marRight w:val="0"/>
      <w:marTop w:val="0"/>
      <w:marBottom w:val="0"/>
      <w:divBdr>
        <w:top w:val="none" w:sz="0" w:space="0" w:color="auto"/>
        <w:left w:val="none" w:sz="0" w:space="0" w:color="auto"/>
        <w:bottom w:val="none" w:sz="0" w:space="0" w:color="auto"/>
        <w:right w:val="none" w:sz="0" w:space="0" w:color="auto"/>
      </w:divBdr>
    </w:div>
    <w:div w:id="6685062">
      <w:bodyDiv w:val="1"/>
      <w:marLeft w:val="0"/>
      <w:marRight w:val="0"/>
      <w:marTop w:val="0"/>
      <w:marBottom w:val="0"/>
      <w:divBdr>
        <w:top w:val="none" w:sz="0" w:space="0" w:color="auto"/>
        <w:left w:val="none" w:sz="0" w:space="0" w:color="auto"/>
        <w:bottom w:val="none" w:sz="0" w:space="0" w:color="auto"/>
        <w:right w:val="none" w:sz="0" w:space="0" w:color="auto"/>
      </w:divBdr>
    </w:div>
    <w:div w:id="6829962">
      <w:bodyDiv w:val="1"/>
      <w:marLeft w:val="0"/>
      <w:marRight w:val="0"/>
      <w:marTop w:val="0"/>
      <w:marBottom w:val="0"/>
      <w:divBdr>
        <w:top w:val="none" w:sz="0" w:space="0" w:color="auto"/>
        <w:left w:val="none" w:sz="0" w:space="0" w:color="auto"/>
        <w:bottom w:val="none" w:sz="0" w:space="0" w:color="auto"/>
        <w:right w:val="none" w:sz="0" w:space="0" w:color="auto"/>
      </w:divBdr>
    </w:div>
    <w:div w:id="7103544">
      <w:bodyDiv w:val="1"/>
      <w:marLeft w:val="0"/>
      <w:marRight w:val="0"/>
      <w:marTop w:val="0"/>
      <w:marBottom w:val="0"/>
      <w:divBdr>
        <w:top w:val="none" w:sz="0" w:space="0" w:color="auto"/>
        <w:left w:val="none" w:sz="0" w:space="0" w:color="auto"/>
        <w:bottom w:val="none" w:sz="0" w:space="0" w:color="auto"/>
        <w:right w:val="none" w:sz="0" w:space="0" w:color="auto"/>
      </w:divBdr>
    </w:div>
    <w:div w:id="7946462">
      <w:bodyDiv w:val="1"/>
      <w:marLeft w:val="0"/>
      <w:marRight w:val="0"/>
      <w:marTop w:val="0"/>
      <w:marBottom w:val="0"/>
      <w:divBdr>
        <w:top w:val="none" w:sz="0" w:space="0" w:color="auto"/>
        <w:left w:val="none" w:sz="0" w:space="0" w:color="auto"/>
        <w:bottom w:val="none" w:sz="0" w:space="0" w:color="auto"/>
        <w:right w:val="none" w:sz="0" w:space="0" w:color="auto"/>
      </w:divBdr>
    </w:div>
    <w:div w:id="8022244">
      <w:bodyDiv w:val="1"/>
      <w:marLeft w:val="0"/>
      <w:marRight w:val="0"/>
      <w:marTop w:val="0"/>
      <w:marBottom w:val="0"/>
      <w:divBdr>
        <w:top w:val="none" w:sz="0" w:space="0" w:color="auto"/>
        <w:left w:val="none" w:sz="0" w:space="0" w:color="auto"/>
        <w:bottom w:val="none" w:sz="0" w:space="0" w:color="auto"/>
        <w:right w:val="none" w:sz="0" w:space="0" w:color="auto"/>
      </w:divBdr>
    </w:div>
    <w:div w:id="8263768">
      <w:bodyDiv w:val="1"/>
      <w:marLeft w:val="0"/>
      <w:marRight w:val="0"/>
      <w:marTop w:val="0"/>
      <w:marBottom w:val="0"/>
      <w:divBdr>
        <w:top w:val="none" w:sz="0" w:space="0" w:color="auto"/>
        <w:left w:val="none" w:sz="0" w:space="0" w:color="auto"/>
        <w:bottom w:val="none" w:sz="0" w:space="0" w:color="auto"/>
        <w:right w:val="none" w:sz="0" w:space="0" w:color="auto"/>
      </w:divBdr>
    </w:div>
    <w:div w:id="9452569">
      <w:bodyDiv w:val="1"/>
      <w:marLeft w:val="0"/>
      <w:marRight w:val="0"/>
      <w:marTop w:val="0"/>
      <w:marBottom w:val="0"/>
      <w:divBdr>
        <w:top w:val="none" w:sz="0" w:space="0" w:color="auto"/>
        <w:left w:val="none" w:sz="0" w:space="0" w:color="auto"/>
        <w:bottom w:val="none" w:sz="0" w:space="0" w:color="auto"/>
        <w:right w:val="none" w:sz="0" w:space="0" w:color="auto"/>
      </w:divBdr>
    </w:div>
    <w:div w:id="9452693">
      <w:bodyDiv w:val="1"/>
      <w:marLeft w:val="0"/>
      <w:marRight w:val="0"/>
      <w:marTop w:val="0"/>
      <w:marBottom w:val="0"/>
      <w:divBdr>
        <w:top w:val="none" w:sz="0" w:space="0" w:color="auto"/>
        <w:left w:val="none" w:sz="0" w:space="0" w:color="auto"/>
        <w:bottom w:val="none" w:sz="0" w:space="0" w:color="auto"/>
        <w:right w:val="none" w:sz="0" w:space="0" w:color="auto"/>
      </w:divBdr>
    </w:div>
    <w:div w:id="9644674">
      <w:bodyDiv w:val="1"/>
      <w:marLeft w:val="0"/>
      <w:marRight w:val="0"/>
      <w:marTop w:val="0"/>
      <w:marBottom w:val="0"/>
      <w:divBdr>
        <w:top w:val="none" w:sz="0" w:space="0" w:color="auto"/>
        <w:left w:val="none" w:sz="0" w:space="0" w:color="auto"/>
        <w:bottom w:val="none" w:sz="0" w:space="0" w:color="auto"/>
        <w:right w:val="none" w:sz="0" w:space="0" w:color="auto"/>
      </w:divBdr>
    </w:div>
    <w:div w:id="9721290">
      <w:bodyDiv w:val="1"/>
      <w:marLeft w:val="0"/>
      <w:marRight w:val="0"/>
      <w:marTop w:val="0"/>
      <w:marBottom w:val="0"/>
      <w:divBdr>
        <w:top w:val="none" w:sz="0" w:space="0" w:color="auto"/>
        <w:left w:val="none" w:sz="0" w:space="0" w:color="auto"/>
        <w:bottom w:val="none" w:sz="0" w:space="0" w:color="auto"/>
        <w:right w:val="none" w:sz="0" w:space="0" w:color="auto"/>
      </w:divBdr>
    </w:div>
    <w:div w:id="10497128">
      <w:bodyDiv w:val="1"/>
      <w:marLeft w:val="0"/>
      <w:marRight w:val="0"/>
      <w:marTop w:val="0"/>
      <w:marBottom w:val="0"/>
      <w:divBdr>
        <w:top w:val="none" w:sz="0" w:space="0" w:color="auto"/>
        <w:left w:val="none" w:sz="0" w:space="0" w:color="auto"/>
        <w:bottom w:val="none" w:sz="0" w:space="0" w:color="auto"/>
        <w:right w:val="none" w:sz="0" w:space="0" w:color="auto"/>
      </w:divBdr>
    </w:div>
    <w:div w:id="10572312">
      <w:bodyDiv w:val="1"/>
      <w:marLeft w:val="0"/>
      <w:marRight w:val="0"/>
      <w:marTop w:val="0"/>
      <w:marBottom w:val="0"/>
      <w:divBdr>
        <w:top w:val="none" w:sz="0" w:space="0" w:color="auto"/>
        <w:left w:val="none" w:sz="0" w:space="0" w:color="auto"/>
        <w:bottom w:val="none" w:sz="0" w:space="0" w:color="auto"/>
        <w:right w:val="none" w:sz="0" w:space="0" w:color="auto"/>
      </w:divBdr>
    </w:div>
    <w:div w:id="11424638">
      <w:bodyDiv w:val="1"/>
      <w:marLeft w:val="0"/>
      <w:marRight w:val="0"/>
      <w:marTop w:val="0"/>
      <w:marBottom w:val="0"/>
      <w:divBdr>
        <w:top w:val="none" w:sz="0" w:space="0" w:color="auto"/>
        <w:left w:val="none" w:sz="0" w:space="0" w:color="auto"/>
        <w:bottom w:val="none" w:sz="0" w:space="0" w:color="auto"/>
        <w:right w:val="none" w:sz="0" w:space="0" w:color="auto"/>
      </w:divBdr>
    </w:div>
    <w:div w:id="11928353">
      <w:bodyDiv w:val="1"/>
      <w:marLeft w:val="0"/>
      <w:marRight w:val="0"/>
      <w:marTop w:val="0"/>
      <w:marBottom w:val="0"/>
      <w:divBdr>
        <w:top w:val="none" w:sz="0" w:space="0" w:color="auto"/>
        <w:left w:val="none" w:sz="0" w:space="0" w:color="auto"/>
        <w:bottom w:val="none" w:sz="0" w:space="0" w:color="auto"/>
        <w:right w:val="none" w:sz="0" w:space="0" w:color="auto"/>
      </w:divBdr>
    </w:div>
    <w:div w:id="12386792">
      <w:bodyDiv w:val="1"/>
      <w:marLeft w:val="0"/>
      <w:marRight w:val="0"/>
      <w:marTop w:val="0"/>
      <w:marBottom w:val="0"/>
      <w:divBdr>
        <w:top w:val="none" w:sz="0" w:space="0" w:color="auto"/>
        <w:left w:val="none" w:sz="0" w:space="0" w:color="auto"/>
        <w:bottom w:val="none" w:sz="0" w:space="0" w:color="auto"/>
        <w:right w:val="none" w:sz="0" w:space="0" w:color="auto"/>
      </w:divBdr>
    </w:div>
    <w:div w:id="12615652">
      <w:bodyDiv w:val="1"/>
      <w:marLeft w:val="0"/>
      <w:marRight w:val="0"/>
      <w:marTop w:val="0"/>
      <w:marBottom w:val="0"/>
      <w:divBdr>
        <w:top w:val="none" w:sz="0" w:space="0" w:color="auto"/>
        <w:left w:val="none" w:sz="0" w:space="0" w:color="auto"/>
        <w:bottom w:val="none" w:sz="0" w:space="0" w:color="auto"/>
        <w:right w:val="none" w:sz="0" w:space="0" w:color="auto"/>
      </w:divBdr>
    </w:div>
    <w:div w:id="12919451">
      <w:bodyDiv w:val="1"/>
      <w:marLeft w:val="0"/>
      <w:marRight w:val="0"/>
      <w:marTop w:val="0"/>
      <w:marBottom w:val="0"/>
      <w:divBdr>
        <w:top w:val="none" w:sz="0" w:space="0" w:color="auto"/>
        <w:left w:val="none" w:sz="0" w:space="0" w:color="auto"/>
        <w:bottom w:val="none" w:sz="0" w:space="0" w:color="auto"/>
        <w:right w:val="none" w:sz="0" w:space="0" w:color="auto"/>
      </w:divBdr>
    </w:div>
    <w:div w:id="12924770">
      <w:bodyDiv w:val="1"/>
      <w:marLeft w:val="0"/>
      <w:marRight w:val="0"/>
      <w:marTop w:val="0"/>
      <w:marBottom w:val="0"/>
      <w:divBdr>
        <w:top w:val="none" w:sz="0" w:space="0" w:color="auto"/>
        <w:left w:val="none" w:sz="0" w:space="0" w:color="auto"/>
        <w:bottom w:val="none" w:sz="0" w:space="0" w:color="auto"/>
        <w:right w:val="none" w:sz="0" w:space="0" w:color="auto"/>
      </w:divBdr>
    </w:div>
    <w:div w:id="13577878">
      <w:bodyDiv w:val="1"/>
      <w:marLeft w:val="0"/>
      <w:marRight w:val="0"/>
      <w:marTop w:val="0"/>
      <w:marBottom w:val="0"/>
      <w:divBdr>
        <w:top w:val="none" w:sz="0" w:space="0" w:color="auto"/>
        <w:left w:val="none" w:sz="0" w:space="0" w:color="auto"/>
        <w:bottom w:val="none" w:sz="0" w:space="0" w:color="auto"/>
        <w:right w:val="none" w:sz="0" w:space="0" w:color="auto"/>
      </w:divBdr>
    </w:div>
    <w:div w:id="13847646">
      <w:bodyDiv w:val="1"/>
      <w:marLeft w:val="0"/>
      <w:marRight w:val="0"/>
      <w:marTop w:val="0"/>
      <w:marBottom w:val="0"/>
      <w:divBdr>
        <w:top w:val="none" w:sz="0" w:space="0" w:color="auto"/>
        <w:left w:val="none" w:sz="0" w:space="0" w:color="auto"/>
        <w:bottom w:val="none" w:sz="0" w:space="0" w:color="auto"/>
        <w:right w:val="none" w:sz="0" w:space="0" w:color="auto"/>
      </w:divBdr>
    </w:div>
    <w:div w:id="14039065">
      <w:bodyDiv w:val="1"/>
      <w:marLeft w:val="0"/>
      <w:marRight w:val="0"/>
      <w:marTop w:val="0"/>
      <w:marBottom w:val="0"/>
      <w:divBdr>
        <w:top w:val="none" w:sz="0" w:space="0" w:color="auto"/>
        <w:left w:val="none" w:sz="0" w:space="0" w:color="auto"/>
        <w:bottom w:val="none" w:sz="0" w:space="0" w:color="auto"/>
        <w:right w:val="none" w:sz="0" w:space="0" w:color="auto"/>
      </w:divBdr>
    </w:div>
    <w:div w:id="14624516">
      <w:bodyDiv w:val="1"/>
      <w:marLeft w:val="0"/>
      <w:marRight w:val="0"/>
      <w:marTop w:val="0"/>
      <w:marBottom w:val="0"/>
      <w:divBdr>
        <w:top w:val="none" w:sz="0" w:space="0" w:color="auto"/>
        <w:left w:val="none" w:sz="0" w:space="0" w:color="auto"/>
        <w:bottom w:val="none" w:sz="0" w:space="0" w:color="auto"/>
        <w:right w:val="none" w:sz="0" w:space="0" w:color="auto"/>
      </w:divBdr>
    </w:div>
    <w:div w:id="15474072">
      <w:bodyDiv w:val="1"/>
      <w:marLeft w:val="0"/>
      <w:marRight w:val="0"/>
      <w:marTop w:val="0"/>
      <w:marBottom w:val="0"/>
      <w:divBdr>
        <w:top w:val="none" w:sz="0" w:space="0" w:color="auto"/>
        <w:left w:val="none" w:sz="0" w:space="0" w:color="auto"/>
        <w:bottom w:val="none" w:sz="0" w:space="0" w:color="auto"/>
        <w:right w:val="none" w:sz="0" w:space="0" w:color="auto"/>
      </w:divBdr>
    </w:div>
    <w:div w:id="15884522">
      <w:bodyDiv w:val="1"/>
      <w:marLeft w:val="0"/>
      <w:marRight w:val="0"/>
      <w:marTop w:val="0"/>
      <w:marBottom w:val="0"/>
      <w:divBdr>
        <w:top w:val="none" w:sz="0" w:space="0" w:color="auto"/>
        <w:left w:val="none" w:sz="0" w:space="0" w:color="auto"/>
        <w:bottom w:val="none" w:sz="0" w:space="0" w:color="auto"/>
        <w:right w:val="none" w:sz="0" w:space="0" w:color="auto"/>
      </w:divBdr>
    </w:div>
    <w:div w:id="16197510">
      <w:bodyDiv w:val="1"/>
      <w:marLeft w:val="0"/>
      <w:marRight w:val="0"/>
      <w:marTop w:val="0"/>
      <w:marBottom w:val="0"/>
      <w:divBdr>
        <w:top w:val="none" w:sz="0" w:space="0" w:color="auto"/>
        <w:left w:val="none" w:sz="0" w:space="0" w:color="auto"/>
        <w:bottom w:val="none" w:sz="0" w:space="0" w:color="auto"/>
        <w:right w:val="none" w:sz="0" w:space="0" w:color="auto"/>
      </w:divBdr>
    </w:div>
    <w:div w:id="17433995">
      <w:bodyDiv w:val="1"/>
      <w:marLeft w:val="0"/>
      <w:marRight w:val="0"/>
      <w:marTop w:val="0"/>
      <w:marBottom w:val="0"/>
      <w:divBdr>
        <w:top w:val="none" w:sz="0" w:space="0" w:color="auto"/>
        <w:left w:val="none" w:sz="0" w:space="0" w:color="auto"/>
        <w:bottom w:val="none" w:sz="0" w:space="0" w:color="auto"/>
        <w:right w:val="none" w:sz="0" w:space="0" w:color="auto"/>
      </w:divBdr>
    </w:div>
    <w:div w:id="17590900">
      <w:bodyDiv w:val="1"/>
      <w:marLeft w:val="0"/>
      <w:marRight w:val="0"/>
      <w:marTop w:val="0"/>
      <w:marBottom w:val="0"/>
      <w:divBdr>
        <w:top w:val="none" w:sz="0" w:space="0" w:color="auto"/>
        <w:left w:val="none" w:sz="0" w:space="0" w:color="auto"/>
        <w:bottom w:val="none" w:sz="0" w:space="0" w:color="auto"/>
        <w:right w:val="none" w:sz="0" w:space="0" w:color="auto"/>
      </w:divBdr>
    </w:div>
    <w:div w:id="18358726">
      <w:bodyDiv w:val="1"/>
      <w:marLeft w:val="0"/>
      <w:marRight w:val="0"/>
      <w:marTop w:val="0"/>
      <w:marBottom w:val="0"/>
      <w:divBdr>
        <w:top w:val="none" w:sz="0" w:space="0" w:color="auto"/>
        <w:left w:val="none" w:sz="0" w:space="0" w:color="auto"/>
        <w:bottom w:val="none" w:sz="0" w:space="0" w:color="auto"/>
        <w:right w:val="none" w:sz="0" w:space="0" w:color="auto"/>
      </w:divBdr>
    </w:div>
    <w:div w:id="18625714">
      <w:bodyDiv w:val="1"/>
      <w:marLeft w:val="0"/>
      <w:marRight w:val="0"/>
      <w:marTop w:val="0"/>
      <w:marBottom w:val="0"/>
      <w:divBdr>
        <w:top w:val="none" w:sz="0" w:space="0" w:color="auto"/>
        <w:left w:val="none" w:sz="0" w:space="0" w:color="auto"/>
        <w:bottom w:val="none" w:sz="0" w:space="0" w:color="auto"/>
        <w:right w:val="none" w:sz="0" w:space="0" w:color="auto"/>
      </w:divBdr>
    </w:div>
    <w:div w:id="19010558">
      <w:bodyDiv w:val="1"/>
      <w:marLeft w:val="0"/>
      <w:marRight w:val="0"/>
      <w:marTop w:val="0"/>
      <w:marBottom w:val="0"/>
      <w:divBdr>
        <w:top w:val="none" w:sz="0" w:space="0" w:color="auto"/>
        <w:left w:val="none" w:sz="0" w:space="0" w:color="auto"/>
        <w:bottom w:val="none" w:sz="0" w:space="0" w:color="auto"/>
        <w:right w:val="none" w:sz="0" w:space="0" w:color="auto"/>
      </w:divBdr>
    </w:div>
    <w:div w:id="19361711">
      <w:bodyDiv w:val="1"/>
      <w:marLeft w:val="0"/>
      <w:marRight w:val="0"/>
      <w:marTop w:val="0"/>
      <w:marBottom w:val="0"/>
      <w:divBdr>
        <w:top w:val="none" w:sz="0" w:space="0" w:color="auto"/>
        <w:left w:val="none" w:sz="0" w:space="0" w:color="auto"/>
        <w:bottom w:val="none" w:sz="0" w:space="0" w:color="auto"/>
        <w:right w:val="none" w:sz="0" w:space="0" w:color="auto"/>
      </w:divBdr>
    </w:div>
    <w:div w:id="20711141">
      <w:bodyDiv w:val="1"/>
      <w:marLeft w:val="0"/>
      <w:marRight w:val="0"/>
      <w:marTop w:val="0"/>
      <w:marBottom w:val="0"/>
      <w:divBdr>
        <w:top w:val="none" w:sz="0" w:space="0" w:color="auto"/>
        <w:left w:val="none" w:sz="0" w:space="0" w:color="auto"/>
        <w:bottom w:val="none" w:sz="0" w:space="0" w:color="auto"/>
        <w:right w:val="none" w:sz="0" w:space="0" w:color="auto"/>
      </w:divBdr>
    </w:div>
    <w:div w:id="21248797">
      <w:bodyDiv w:val="1"/>
      <w:marLeft w:val="0"/>
      <w:marRight w:val="0"/>
      <w:marTop w:val="0"/>
      <w:marBottom w:val="0"/>
      <w:divBdr>
        <w:top w:val="none" w:sz="0" w:space="0" w:color="auto"/>
        <w:left w:val="none" w:sz="0" w:space="0" w:color="auto"/>
        <w:bottom w:val="none" w:sz="0" w:space="0" w:color="auto"/>
        <w:right w:val="none" w:sz="0" w:space="0" w:color="auto"/>
      </w:divBdr>
    </w:div>
    <w:div w:id="21252073">
      <w:bodyDiv w:val="1"/>
      <w:marLeft w:val="0"/>
      <w:marRight w:val="0"/>
      <w:marTop w:val="0"/>
      <w:marBottom w:val="0"/>
      <w:divBdr>
        <w:top w:val="none" w:sz="0" w:space="0" w:color="auto"/>
        <w:left w:val="none" w:sz="0" w:space="0" w:color="auto"/>
        <w:bottom w:val="none" w:sz="0" w:space="0" w:color="auto"/>
        <w:right w:val="none" w:sz="0" w:space="0" w:color="auto"/>
      </w:divBdr>
    </w:div>
    <w:div w:id="22362365">
      <w:bodyDiv w:val="1"/>
      <w:marLeft w:val="0"/>
      <w:marRight w:val="0"/>
      <w:marTop w:val="0"/>
      <w:marBottom w:val="0"/>
      <w:divBdr>
        <w:top w:val="none" w:sz="0" w:space="0" w:color="auto"/>
        <w:left w:val="none" w:sz="0" w:space="0" w:color="auto"/>
        <w:bottom w:val="none" w:sz="0" w:space="0" w:color="auto"/>
        <w:right w:val="none" w:sz="0" w:space="0" w:color="auto"/>
      </w:divBdr>
    </w:div>
    <w:div w:id="22633570">
      <w:bodyDiv w:val="1"/>
      <w:marLeft w:val="0"/>
      <w:marRight w:val="0"/>
      <w:marTop w:val="0"/>
      <w:marBottom w:val="0"/>
      <w:divBdr>
        <w:top w:val="none" w:sz="0" w:space="0" w:color="auto"/>
        <w:left w:val="none" w:sz="0" w:space="0" w:color="auto"/>
        <w:bottom w:val="none" w:sz="0" w:space="0" w:color="auto"/>
        <w:right w:val="none" w:sz="0" w:space="0" w:color="auto"/>
      </w:divBdr>
    </w:div>
    <w:div w:id="22639643">
      <w:bodyDiv w:val="1"/>
      <w:marLeft w:val="0"/>
      <w:marRight w:val="0"/>
      <w:marTop w:val="0"/>
      <w:marBottom w:val="0"/>
      <w:divBdr>
        <w:top w:val="none" w:sz="0" w:space="0" w:color="auto"/>
        <w:left w:val="none" w:sz="0" w:space="0" w:color="auto"/>
        <w:bottom w:val="none" w:sz="0" w:space="0" w:color="auto"/>
        <w:right w:val="none" w:sz="0" w:space="0" w:color="auto"/>
      </w:divBdr>
    </w:div>
    <w:div w:id="23681375">
      <w:bodyDiv w:val="1"/>
      <w:marLeft w:val="0"/>
      <w:marRight w:val="0"/>
      <w:marTop w:val="0"/>
      <w:marBottom w:val="0"/>
      <w:divBdr>
        <w:top w:val="none" w:sz="0" w:space="0" w:color="auto"/>
        <w:left w:val="none" w:sz="0" w:space="0" w:color="auto"/>
        <w:bottom w:val="none" w:sz="0" w:space="0" w:color="auto"/>
        <w:right w:val="none" w:sz="0" w:space="0" w:color="auto"/>
      </w:divBdr>
    </w:div>
    <w:div w:id="23793843">
      <w:bodyDiv w:val="1"/>
      <w:marLeft w:val="0"/>
      <w:marRight w:val="0"/>
      <w:marTop w:val="0"/>
      <w:marBottom w:val="0"/>
      <w:divBdr>
        <w:top w:val="none" w:sz="0" w:space="0" w:color="auto"/>
        <w:left w:val="none" w:sz="0" w:space="0" w:color="auto"/>
        <w:bottom w:val="none" w:sz="0" w:space="0" w:color="auto"/>
        <w:right w:val="none" w:sz="0" w:space="0" w:color="auto"/>
      </w:divBdr>
    </w:div>
    <w:div w:id="23866800">
      <w:bodyDiv w:val="1"/>
      <w:marLeft w:val="0"/>
      <w:marRight w:val="0"/>
      <w:marTop w:val="0"/>
      <w:marBottom w:val="0"/>
      <w:divBdr>
        <w:top w:val="none" w:sz="0" w:space="0" w:color="auto"/>
        <w:left w:val="none" w:sz="0" w:space="0" w:color="auto"/>
        <w:bottom w:val="none" w:sz="0" w:space="0" w:color="auto"/>
        <w:right w:val="none" w:sz="0" w:space="0" w:color="auto"/>
      </w:divBdr>
    </w:div>
    <w:div w:id="23986635">
      <w:bodyDiv w:val="1"/>
      <w:marLeft w:val="0"/>
      <w:marRight w:val="0"/>
      <w:marTop w:val="0"/>
      <w:marBottom w:val="0"/>
      <w:divBdr>
        <w:top w:val="none" w:sz="0" w:space="0" w:color="auto"/>
        <w:left w:val="none" w:sz="0" w:space="0" w:color="auto"/>
        <w:bottom w:val="none" w:sz="0" w:space="0" w:color="auto"/>
        <w:right w:val="none" w:sz="0" w:space="0" w:color="auto"/>
      </w:divBdr>
    </w:div>
    <w:div w:id="24672607">
      <w:bodyDiv w:val="1"/>
      <w:marLeft w:val="0"/>
      <w:marRight w:val="0"/>
      <w:marTop w:val="0"/>
      <w:marBottom w:val="0"/>
      <w:divBdr>
        <w:top w:val="none" w:sz="0" w:space="0" w:color="auto"/>
        <w:left w:val="none" w:sz="0" w:space="0" w:color="auto"/>
        <w:bottom w:val="none" w:sz="0" w:space="0" w:color="auto"/>
        <w:right w:val="none" w:sz="0" w:space="0" w:color="auto"/>
      </w:divBdr>
    </w:div>
    <w:div w:id="26873160">
      <w:bodyDiv w:val="1"/>
      <w:marLeft w:val="0"/>
      <w:marRight w:val="0"/>
      <w:marTop w:val="0"/>
      <w:marBottom w:val="0"/>
      <w:divBdr>
        <w:top w:val="none" w:sz="0" w:space="0" w:color="auto"/>
        <w:left w:val="none" w:sz="0" w:space="0" w:color="auto"/>
        <w:bottom w:val="none" w:sz="0" w:space="0" w:color="auto"/>
        <w:right w:val="none" w:sz="0" w:space="0" w:color="auto"/>
      </w:divBdr>
    </w:div>
    <w:div w:id="27991757">
      <w:bodyDiv w:val="1"/>
      <w:marLeft w:val="0"/>
      <w:marRight w:val="0"/>
      <w:marTop w:val="0"/>
      <w:marBottom w:val="0"/>
      <w:divBdr>
        <w:top w:val="none" w:sz="0" w:space="0" w:color="auto"/>
        <w:left w:val="none" w:sz="0" w:space="0" w:color="auto"/>
        <w:bottom w:val="none" w:sz="0" w:space="0" w:color="auto"/>
        <w:right w:val="none" w:sz="0" w:space="0" w:color="auto"/>
      </w:divBdr>
    </w:div>
    <w:div w:id="28461672">
      <w:bodyDiv w:val="1"/>
      <w:marLeft w:val="0"/>
      <w:marRight w:val="0"/>
      <w:marTop w:val="0"/>
      <w:marBottom w:val="0"/>
      <w:divBdr>
        <w:top w:val="none" w:sz="0" w:space="0" w:color="auto"/>
        <w:left w:val="none" w:sz="0" w:space="0" w:color="auto"/>
        <w:bottom w:val="none" w:sz="0" w:space="0" w:color="auto"/>
        <w:right w:val="none" w:sz="0" w:space="0" w:color="auto"/>
      </w:divBdr>
    </w:div>
    <w:div w:id="29041709">
      <w:bodyDiv w:val="1"/>
      <w:marLeft w:val="0"/>
      <w:marRight w:val="0"/>
      <w:marTop w:val="0"/>
      <w:marBottom w:val="0"/>
      <w:divBdr>
        <w:top w:val="none" w:sz="0" w:space="0" w:color="auto"/>
        <w:left w:val="none" w:sz="0" w:space="0" w:color="auto"/>
        <w:bottom w:val="none" w:sz="0" w:space="0" w:color="auto"/>
        <w:right w:val="none" w:sz="0" w:space="0" w:color="auto"/>
      </w:divBdr>
    </w:div>
    <w:div w:id="30083089">
      <w:bodyDiv w:val="1"/>
      <w:marLeft w:val="0"/>
      <w:marRight w:val="0"/>
      <w:marTop w:val="0"/>
      <w:marBottom w:val="0"/>
      <w:divBdr>
        <w:top w:val="none" w:sz="0" w:space="0" w:color="auto"/>
        <w:left w:val="none" w:sz="0" w:space="0" w:color="auto"/>
        <w:bottom w:val="none" w:sz="0" w:space="0" w:color="auto"/>
        <w:right w:val="none" w:sz="0" w:space="0" w:color="auto"/>
      </w:divBdr>
    </w:div>
    <w:div w:id="30425524">
      <w:bodyDiv w:val="1"/>
      <w:marLeft w:val="0"/>
      <w:marRight w:val="0"/>
      <w:marTop w:val="0"/>
      <w:marBottom w:val="0"/>
      <w:divBdr>
        <w:top w:val="none" w:sz="0" w:space="0" w:color="auto"/>
        <w:left w:val="none" w:sz="0" w:space="0" w:color="auto"/>
        <w:bottom w:val="none" w:sz="0" w:space="0" w:color="auto"/>
        <w:right w:val="none" w:sz="0" w:space="0" w:color="auto"/>
      </w:divBdr>
    </w:div>
    <w:div w:id="30963243">
      <w:bodyDiv w:val="1"/>
      <w:marLeft w:val="0"/>
      <w:marRight w:val="0"/>
      <w:marTop w:val="0"/>
      <w:marBottom w:val="0"/>
      <w:divBdr>
        <w:top w:val="none" w:sz="0" w:space="0" w:color="auto"/>
        <w:left w:val="none" w:sz="0" w:space="0" w:color="auto"/>
        <w:bottom w:val="none" w:sz="0" w:space="0" w:color="auto"/>
        <w:right w:val="none" w:sz="0" w:space="0" w:color="auto"/>
      </w:divBdr>
    </w:div>
    <w:div w:id="32462685">
      <w:bodyDiv w:val="1"/>
      <w:marLeft w:val="0"/>
      <w:marRight w:val="0"/>
      <w:marTop w:val="0"/>
      <w:marBottom w:val="0"/>
      <w:divBdr>
        <w:top w:val="none" w:sz="0" w:space="0" w:color="auto"/>
        <w:left w:val="none" w:sz="0" w:space="0" w:color="auto"/>
        <w:bottom w:val="none" w:sz="0" w:space="0" w:color="auto"/>
        <w:right w:val="none" w:sz="0" w:space="0" w:color="auto"/>
      </w:divBdr>
    </w:div>
    <w:div w:id="34892978">
      <w:bodyDiv w:val="1"/>
      <w:marLeft w:val="0"/>
      <w:marRight w:val="0"/>
      <w:marTop w:val="0"/>
      <w:marBottom w:val="0"/>
      <w:divBdr>
        <w:top w:val="none" w:sz="0" w:space="0" w:color="auto"/>
        <w:left w:val="none" w:sz="0" w:space="0" w:color="auto"/>
        <w:bottom w:val="none" w:sz="0" w:space="0" w:color="auto"/>
        <w:right w:val="none" w:sz="0" w:space="0" w:color="auto"/>
      </w:divBdr>
    </w:div>
    <w:div w:id="34963422">
      <w:bodyDiv w:val="1"/>
      <w:marLeft w:val="0"/>
      <w:marRight w:val="0"/>
      <w:marTop w:val="0"/>
      <w:marBottom w:val="0"/>
      <w:divBdr>
        <w:top w:val="none" w:sz="0" w:space="0" w:color="auto"/>
        <w:left w:val="none" w:sz="0" w:space="0" w:color="auto"/>
        <w:bottom w:val="none" w:sz="0" w:space="0" w:color="auto"/>
        <w:right w:val="none" w:sz="0" w:space="0" w:color="auto"/>
      </w:divBdr>
    </w:div>
    <w:div w:id="35932801">
      <w:bodyDiv w:val="1"/>
      <w:marLeft w:val="0"/>
      <w:marRight w:val="0"/>
      <w:marTop w:val="0"/>
      <w:marBottom w:val="0"/>
      <w:divBdr>
        <w:top w:val="none" w:sz="0" w:space="0" w:color="auto"/>
        <w:left w:val="none" w:sz="0" w:space="0" w:color="auto"/>
        <w:bottom w:val="none" w:sz="0" w:space="0" w:color="auto"/>
        <w:right w:val="none" w:sz="0" w:space="0" w:color="auto"/>
      </w:divBdr>
    </w:div>
    <w:div w:id="36051553">
      <w:bodyDiv w:val="1"/>
      <w:marLeft w:val="0"/>
      <w:marRight w:val="0"/>
      <w:marTop w:val="0"/>
      <w:marBottom w:val="0"/>
      <w:divBdr>
        <w:top w:val="none" w:sz="0" w:space="0" w:color="auto"/>
        <w:left w:val="none" w:sz="0" w:space="0" w:color="auto"/>
        <w:bottom w:val="none" w:sz="0" w:space="0" w:color="auto"/>
        <w:right w:val="none" w:sz="0" w:space="0" w:color="auto"/>
      </w:divBdr>
    </w:div>
    <w:div w:id="36248804">
      <w:bodyDiv w:val="1"/>
      <w:marLeft w:val="0"/>
      <w:marRight w:val="0"/>
      <w:marTop w:val="0"/>
      <w:marBottom w:val="0"/>
      <w:divBdr>
        <w:top w:val="none" w:sz="0" w:space="0" w:color="auto"/>
        <w:left w:val="none" w:sz="0" w:space="0" w:color="auto"/>
        <w:bottom w:val="none" w:sz="0" w:space="0" w:color="auto"/>
        <w:right w:val="none" w:sz="0" w:space="0" w:color="auto"/>
      </w:divBdr>
    </w:div>
    <w:div w:id="36634633">
      <w:bodyDiv w:val="1"/>
      <w:marLeft w:val="0"/>
      <w:marRight w:val="0"/>
      <w:marTop w:val="0"/>
      <w:marBottom w:val="0"/>
      <w:divBdr>
        <w:top w:val="none" w:sz="0" w:space="0" w:color="auto"/>
        <w:left w:val="none" w:sz="0" w:space="0" w:color="auto"/>
        <w:bottom w:val="none" w:sz="0" w:space="0" w:color="auto"/>
        <w:right w:val="none" w:sz="0" w:space="0" w:color="auto"/>
      </w:divBdr>
    </w:div>
    <w:div w:id="37630485">
      <w:bodyDiv w:val="1"/>
      <w:marLeft w:val="0"/>
      <w:marRight w:val="0"/>
      <w:marTop w:val="0"/>
      <w:marBottom w:val="0"/>
      <w:divBdr>
        <w:top w:val="none" w:sz="0" w:space="0" w:color="auto"/>
        <w:left w:val="none" w:sz="0" w:space="0" w:color="auto"/>
        <w:bottom w:val="none" w:sz="0" w:space="0" w:color="auto"/>
        <w:right w:val="none" w:sz="0" w:space="0" w:color="auto"/>
      </w:divBdr>
    </w:div>
    <w:div w:id="37896082">
      <w:bodyDiv w:val="1"/>
      <w:marLeft w:val="0"/>
      <w:marRight w:val="0"/>
      <w:marTop w:val="0"/>
      <w:marBottom w:val="0"/>
      <w:divBdr>
        <w:top w:val="none" w:sz="0" w:space="0" w:color="auto"/>
        <w:left w:val="none" w:sz="0" w:space="0" w:color="auto"/>
        <w:bottom w:val="none" w:sz="0" w:space="0" w:color="auto"/>
        <w:right w:val="none" w:sz="0" w:space="0" w:color="auto"/>
      </w:divBdr>
    </w:div>
    <w:div w:id="39790357">
      <w:bodyDiv w:val="1"/>
      <w:marLeft w:val="0"/>
      <w:marRight w:val="0"/>
      <w:marTop w:val="0"/>
      <w:marBottom w:val="0"/>
      <w:divBdr>
        <w:top w:val="none" w:sz="0" w:space="0" w:color="auto"/>
        <w:left w:val="none" w:sz="0" w:space="0" w:color="auto"/>
        <w:bottom w:val="none" w:sz="0" w:space="0" w:color="auto"/>
        <w:right w:val="none" w:sz="0" w:space="0" w:color="auto"/>
      </w:divBdr>
    </w:div>
    <w:div w:id="39939754">
      <w:bodyDiv w:val="1"/>
      <w:marLeft w:val="0"/>
      <w:marRight w:val="0"/>
      <w:marTop w:val="0"/>
      <w:marBottom w:val="0"/>
      <w:divBdr>
        <w:top w:val="none" w:sz="0" w:space="0" w:color="auto"/>
        <w:left w:val="none" w:sz="0" w:space="0" w:color="auto"/>
        <w:bottom w:val="none" w:sz="0" w:space="0" w:color="auto"/>
        <w:right w:val="none" w:sz="0" w:space="0" w:color="auto"/>
      </w:divBdr>
    </w:div>
    <w:div w:id="39982091">
      <w:bodyDiv w:val="1"/>
      <w:marLeft w:val="0"/>
      <w:marRight w:val="0"/>
      <w:marTop w:val="0"/>
      <w:marBottom w:val="0"/>
      <w:divBdr>
        <w:top w:val="none" w:sz="0" w:space="0" w:color="auto"/>
        <w:left w:val="none" w:sz="0" w:space="0" w:color="auto"/>
        <w:bottom w:val="none" w:sz="0" w:space="0" w:color="auto"/>
        <w:right w:val="none" w:sz="0" w:space="0" w:color="auto"/>
      </w:divBdr>
    </w:div>
    <w:div w:id="40567101">
      <w:bodyDiv w:val="1"/>
      <w:marLeft w:val="0"/>
      <w:marRight w:val="0"/>
      <w:marTop w:val="0"/>
      <w:marBottom w:val="0"/>
      <w:divBdr>
        <w:top w:val="none" w:sz="0" w:space="0" w:color="auto"/>
        <w:left w:val="none" w:sz="0" w:space="0" w:color="auto"/>
        <w:bottom w:val="none" w:sz="0" w:space="0" w:color="auto"/>
        <w:right w:val="none" w:sz="0" w:space="0" w:color="auto"/>
      </w:divBdr>
    </w:div>
    <w:div w:id="40905380">
      <w:bodyDiv w:val="1"/>
      <w:marLeft w:val="0"/>
      <w:marRight w:val="0"/>
      <w:marTop w:val="0"/>
      <w:marBottom w:val="0"/>
      <w:divBdr>
        <w:top w:val="none" w:sz="0" w:space="0" w:color="auto"/>
        <w:left w:val="none" w:sz="0" w:space="0" w:color="auto"/>
        <w:bottom w:val="none" w:sz="0" w:space="0" w:color="auto"/>
        <w:right w:val="none" w:sz="0" w:space="0" w:color="auto"/>
      </w:divBdr>
    </w:div>
    <w:div w:id="40908470">
      <w:bodyDiv w:val="1"/>
      <w:marLeft w:val="0"/>
      <w:marRight w:val="0"/>
      <w:marTop w:val="0"/>
      <w:marBottom w:val="0"/>
      <w:divBdr>
        <w:top w:val="none" w:sz="0" w:space="0" w:color="auto"/>
        <w:left w:val="none" w:sz="0" w:space="0" w:color="auto"/>
        <w:bottom w:val="none" w:sz="0" w:space="0" w:color="auto"/>
        <w:right w:val="none" w:sz="0" w:space="0" w:color="auto"/>
      </w:divBdr>
    </w:div>
    <w:div w:id="41057227">
      <w:bodyDiv w:val="1"/>
      <w:marLeft w:val="0"/>
      <w:marRight w:val="0"/>
      <w:marTop w:val="0"/>
      <w:marBottom w:val="0"/>
      <w:divBdr>
        <w:top w:val="none" w:sz="0" w:space="0" w:color="auto"/>
        <w:left w:val="none" w:sz="0" w:space="0" w:color="auto"/>
        <w:bottom w:val="none" w:sz="0" w:space="0" w:color="auto"/>
        <w:right w:val="none" w:sz="0" w:space="0" w:color="auto"/>
      </w:divBdr>
    </w:div>
    <w:div w:id="41709799">
      <w:bodyDiv w:val="1"/>
      <w:marLeft w:val="0"/>
      <w:marRight w:val="0"/>
      <w:marTop w:val="0"/>
      <w:marBottom w:val="0"/>
      <w:divBdr>
        <w:top w:val="none" w:sz="0" w:space="0" w:color="auto"/>
        <w:left w:val="none" w:sz="0" w:space="0" w:color="auto"/>
        <w:bottom w:val="none" w:sz="0" w:space="0" w:color="auto"/>
        <w:right w:val="none" w:sz="0" w:space="0" w:color="auto"/>
      </w:divBdr>
    </w:div>
    <w:div w:id="41753420">
      <w:bodyDiv w:val="1"/>
      <w:marLeft w:val="0"/>
      <w:marRight w:val="0"/>
      <w:marTop w:val="0"/>
      <w:marBottom w:val="0"/>
      <w:divBdr>
        <w:top w:val="none" w:sz="0" w:space="0" w:color="auto"/>
        <w:left w:val="none" w:sz="0" w:space="0" w:color="auto"/>
        <w:bottom w:val="none" w:sz="0" w:space="0" w:color="auto"/>
        <w:right w:val="none" w:sz="0" w:space="0" w:color="auto"/>
      </w:divBdr>
    </w:div>
    <w:div w:id="42029122">
      <w:bodyDiv w:val="1"/>
      <w:marLeft w:val="0"/>
      <w:marRight w:val="0"/>
      <w:marTop w:val="0"/>
      <w:marBottom w:val="0"/>
      <w:divBdr>
        <w:top w:val="none" w:sz="0" w:space="0" w:color="auto"/>
        <w:left w:val="none" w:sz="0" w:space="0" w:color="auto"/>
        <w:bottom w:val="none" w:sz="0" w:space="0" w:color="auto"/>
        <w:right w:val="none" w:sz="0" w:space="0" w:color="auto"/>
      </w:divBdr>
    </w:div>
    <w:div w:id="42414614">
      <w:bodyDiv w:val="1"/>
      <w:marLeft w:val="0"/>
      <w:marRight w:val="0"/>
      <w:marTop w:val="0"/>
      <w:marBottom w:val="0"/>
      <w:divBdr>
        <w:top w:val="none" w:sz="0" w:space="0" w:color="auto"/>
        <w:left w:val="none" w:sz="0" w:space="0" w:color="auto"/>
        <w:bottom w:val="none" w:sz="0" w:space="0" w:color="auto"/>
        <w:right w:val="none" w:sz="0" w:space="0" w:color="auto"/>
      </w:divBdr>
    </w:div>
    <w:div w:id="42483184">
      <w:bodyDiv w:val="1"/>
      <w:marLeft w:val="0"/>
      <w:marRight w:val="0"/>
      <w:marTop w:val="0"/>
      <w:marBottom w:val="0"/>
      <w:divBdr>
        <w:top w:val="none" w:sz="0" w:space="0" w:color="auto"/>
        <w:left w:val="none" w:sz="0" w:space="0" w:color="auto"/>
        <w:bottom w:val="none" w:sz="0" w:space="0" w:color="auto"/>
        <w:right w:val="none" w:sz="0" w:space="0" w:color="auto"/>
      </w:divBdr>
    </w:div>
    <w:div w:id="42599566">
      <w:bodyDiv w:val="1"/>
      <w:marLeft w:val="0"/>
      <w:marRight w:val="0"/>
      <w:marTop w:val="0"/>
      <w:marBottom w:val="0"/>
      <w:divBdr>
        <w:top w:val="none" w:sz="0" w:space="0" w:color="auto"/>
        <w:left w:val="none" w:sz="0" w:space="0" w:color="auto"/>
        <w:bottom w:val="none" w:sz="0" w:space="0" w:color="auto"/>
        <w:right w:val="none" w:sz="0" w:space="0" w:color="auto"/>
      </w:divBdr>
    </w:div>
    <w:div w:id="42751229">
      <w:bodyDiv w:val="1"/>
      <w:marLeft w:val="0"/>
      <w:marRight w:val="0"/>
      <w:marTop w:val="0"/>
      <w:marBottom w:val="0"/>
      <w:divBdr>
        <w:top w:val="none" w:sz="0" w:space="0" w:color="auto"/>
        <w:left w:val="none" w:sz="0" w:space="0" w:color="auto"/>
        <w:bottom w:val="none" w:sz="0" w:space="0" w:color="auto"/>
        <w:right w:val="none" w:sz="0" w:space="0" w:color="auto"/>
      </w:divBdr>
    </w:div>
    <w:div w:id="43451944">
      <w:bodyDiv w:val="1"/>
      <w:marLeft w:val="0"/>
      <w:marRight w:val="0"/>
      <w:marTop w:val="0"/>
      <w:marBottom w:val="0"/>
      <w:divBdr>
        <w:top w:val="none" w:sz="0" w:space="0" w:color="auto"/>
        <w:left w:val="none" w:sz="0" w:space="0" w:color="auto"/>
        <w:bottom w:val="none" w:sz="0" w:space="0" w:color="auto"/>
        <w:right w:val="none" w:sz="0" w:space="0" w:color="auto"/>
      </w:divBdr>
    </w:div>
    <w:div w:id="43482293">
      <w:bodyDiv w:val="1"/>
      <w:marLeft w:val="0"/>
      <w:marRight w:val="0"/>
      <w:marTop w:val="0"/>
      <w:marBottom w:val="0"/>
      <w:divBdr>
        <w:top w:val="none" w:sz="0" w:space="0" w:color="auto"/>
        <w:left w:val="none" w:sz="0" w:space="0" w:color="auto"/>
        <w:bottom w:val="none" w:sz="0" w:space="0" w:color="auto"/>
        <w:right w:val="none" w:sz="0" w:space="0" w:color="auto"/>
      </w:divBdr>
    </w:div>
    <w:div w:id="45222931">
      <w:bodyDiv w:val="1"/>
      <w:marLeft w:val="0"/>
      <w:marRight w:val="0"/>
      <w:marTop w:val="0"/>
      <w:marBottom w:val="0"/>
      <w:divBdr>
        <w:top w:val="none" w:sz="0" w:space="0" w:color="auto"/>
        <w:left w:val="none" w:sz="0" w:space="0" w:color="auto"/>
        <w:bottom w:val="none" w:sz="0" w:space="0" w:color="auto"/>
        <w:right w:val="none" w:sz="0" w:space="0" w:color="auto"/>
      </w:divBdr>
    </w:div>
    <w:div w:id="45573584">
      <w:bodyDiv w:val="1"/>
      <w:marLeft w:val="0"/>
      <w:marRight w:val="0"/>
      <w:marTop w:val="0"/>
      <w:marBottom w:val="0"/>
      <w:divBdr>
        <w:top w:val="none" w:sz="0" w:space="0" w:color="auto"/>
        <w:left w:val="none" w:sz="0" w:space="0" w:color="auto"/>
        <w:bottom w:val="none" w:sz="0" w:space="0" w:color="auto"/>
        <w:right w:val="none" w:sz="0" w:space="0" w:color="auto"/>
      </w:divBdr>
    </w:div>
    <w:div w:id="45834289">
      <w:bodyDiv w:val="1"/>
      <w:marLeft w:val="0"/>
      <w:marRight w:val="0"/>
      <w:marTop w:val="0"/>
      <w:marBottom w:val="0"/>
      <w:divBdr>
        <w:top w:val="none" w:sz="0" w:space="0" w:color="auto"/>
        <w:left w:val="none" w:sz="0" w:space="0" w:color="auto"/>
        <w:bottom w:val="none" w:sz="0" w:space="0" w:color="auto"/>
        <w:right w:val="none" w:sz="0" w:space="0" w:color="auto"/>
      </w:divBdr>
    </w:div>
    <w:div w:id="46615770">
      <w:bodyDiv w:val="1"/>
      <w:marLeft w:val="0"/>
      <w:marRight w:val="0"/>
      <w:marTop w:val="0"/>
      <w:marBottom w:val="0"/>
      <w:divBdr>
        <w:top w:val="none" w:sz="0" w:space="0" w:color="auto"/>
        <w:left w:val="none" w:sz="0" w:space="0" w:color="auto"/>
        <w:bottom w:val="none" w:sz="0" w:space="0" w:color="auto"/>
        <w:right w:val="none" w:sz="0" w:space="0" w:color="auto"/>
      </w:divBdr>
    </w:div>
    <w:div w:id="46730251">
      <w:bodyDiv w:val="1"/>
      <w:marLeft w:val="0"/>
      <w:marRight w:val="0"/>
      <w:marTop w:val="0"/>
      <w:marBottom w:val="0"/>
      <w:divBdr>
        <w:top w:val="none" w:sz="0" w:space="0" w:color="auto"/>
        <w:left w:val="none" w:sz="0" w:space="0" w:color="auto"/>
        <w:bottom w:val="none" w:sz="0" w:space="0" w:color="auto"/>
        <w:right w:val="none" w:sz="0" w:space="0" w:color="auto"/>
      </w:divBdr>
    </w:div>
    <w:div w:id="46996742">
      <w:bodyDiv w:val="1"/>
      <w:marLeft w:val="0"/>
      <w:marRight w:val="0"/>
      <w:marTop w:val="0"/>
      <w:marBottom w:val="0"/>
      <w:divBdr>
        <w:top w:val="none" w:sz="0" w:space="0" w:color="auto"/>
        <w:left w:val="none" w:sz="0" w:space="0" w:color="auto"/>
        <w:bottom w:val="none" w:sz="0" w:space="0" w:color="auto"/>
        <w:right w:val="none" w:sz="0" w:space="0" w:color="auto"/>
      </w:divBdr>
    </w:div>
    <w:div w:id="47193031">
      <w:bodyDiv w:val="1"/>
      <w:marLeft w:val="0"/>
      <w:marRight w:val="0"/>
      <w:marTop w:val="0"/>
      <w:marBottom w:val="0"/>
      <w:divBdr>
        <w:top w:val="none" w:sz="0" w:space="0" w:color="auto"/>
        <w:left w:val="none" w:sz="0" w:space="0" w:color="auto"/>
        <w:bottom w:val="none" w:sz="0" w:space="0" w:color="auto"/>
        <w:right w:val="none" w:sz="0" w:space="0" w:color="auto"/>
      </w:divBdr>
    </w:div>
    <w:div w:id="48265100">
      <w:bodyDiv w:val="1"/>
      <w:marLeft w:val="0"/>
      <w:marRight w:val="0"/>
      <w:marTop w:val="0"/>
      <w:marBottom w:val="0"/>
      <w:divBdr>
        <w:top w:val="none" w:sz="0" w:space="0" w:color="auto"/>
        <w:left w:val="none" w:sz="0" w:space="0" w:color="auto"/>
        <w:bottom w:val="none" w:sz="0" w:space="0" w:color="auto"/>
        <w:right w:val="none" w:sz="0" w:space="0" w:color="auto"/>
      </w:divBdr>
    </w:div>
    <w:div w:id="48382982">
      <w:bodyDiv w:val="1"/>
      <w:marLeft w:val="0"/>
      <w:marRight w:val="0"/>
      <w:marTop w:val="0"/>
      <w:marBottom w:val="0"/>
      <w:divBdr>
        <w:top w:val="none" w:sz="0" w:space="0" w:color="auto"/>
        <w:left w:val="none" w:sz="0" w:space="0" w:color="auto"/>
        <w:bottom w:val="none" w:sz="0" w:space="0" w:color="auto"/>
        <w:right w:val="none" w:sz="0" w:space="0" w:color="auto"/>
      </w:divBdr>
    </w:div>
    <w:div w:id="48843040">
      <w:bodyDiv w:val="1"/>
      <w:marLeft w:val="0"/>
      <w:marRight w:val="0"/>
      <w:marTop w:val="0"/>
      <w:marBottom w:val="0"/>
      <w:divBdr>
        <w:top w:val="none" w:sz="0" w:space="0" w:color="auto"/>
        <w:left w:val="none" w:sz="0" w:space="0" w:color="auto"/>
        <w:bottom w:val="none" w:sz="0" w:space="0" w:color="auto"/>
        <w:right w:val="none" w:sz="0" w:space="0" w:color="auto"/>
      </w:divBdr>
    </w:div>
    <w:div w:id="50008747">
      <w:bodyDiv w:val="1"/>
      <w:marLeft w:val="0"/>
      <w:marRight w:val="0"/>
      <w:marTop w:val="0"/>
      <w:marBottom w:val="0"/>
      <w:divBdr>
        <w:top w:val="none" w:sz="0" w:space="0" w:color="auto"/>
        <w:left w:val="none" w:sz="0" w:space="0" w:color="auto"/>
        <w:bottom w:val="none" w:sz="0" w:space="0" w:color="auto"/>
        <w:right w:val="none" w:sz="0" w:space="0" w:color="auto"/>
      </w:divBdr>
    </w:div>
    <w:div w:id="50274297">
      <w:bodyDiv w:val="1"/>
      <w:marLeft w:val="0"/>
      <w:marRight w:val="0"/>
      <w:marTop w:val="0"/>
      <w:marBottom w:val="0"/>
      <w:divBdr>
        <w:top w:val="none" w:sz="0" w:space="0" w:color="auto"/>
        <w:left w:val="none" w:sz="0" w:space="0" w:color="auto"/>
        <w:bottom w:val="none" w:sz="0" w:space="0" w:color="auto"/>
        <w:right w:val="none" w:sz="0" w:space="0" w:color="auto"/>
      </w:divBdr>
    </w:div>
    <w:div w:id="50471308">
      <w:bodyDiv w:val="1"/>
      <w:marLeft w:val="0"/>
      <w:marRight w:val="0"/>
      <w:marTop w:val="0"/>
      <w:marBottom w:val="0"/>
      <w:divBdr>
        <w:top w:val="none" w:sz="0" w:space="0" w:color="auto"/>
        <w:left w:val="none" w:sz="0" w:space="0" w:color="auto"/>
        <w:bottom w:val="none" w:sz="0" w:space="0" w:color="auto"/>
        <w:right w:val="none" w:sz="0" w:space="0" w:color="auto"/>
      </w:divBdr>
    </w:div>
    <w:div w:id="50734248">
      <w:bodyDiv w:val="1"/>
      <w:marLeft w:val="0"/>
      <w:marRight w:val="0"/>
      <w:marTop w:val="0"/>
      <w:marBottom w:val="0"/>
      <w:divBdr>
        <w:top w:val="none" w:sz="0" w:space="0" w:color="auto"/>
        <w:left w:val="none" w:sz="0" w:space="0" w:color="auto"/>
        <w:bottom w:val="none" w:sz="0" w:space="0" w:color="auto"/>
        <w:right w:val="none" w:sz="0" w:space="0" w:color="auto"/>
      </w:divBdr>
    </w:div>
    <w:div w:id="51317553">
      <w:bodyDiv w:val="1"/>
      <w:marLeft w:val="0"/>
      <w:marRight w:val="0"/>
      <w:marTop w:val="0"/>
      <w:marBottom w:val="0"/>
      <w:divBdr>
        <w:top w:val="none" w:sz="0" w:space="0" w:color="auto"/>
        <w:left w:val="none" w:sz="0" w:space="0" w:color="auto"/>
        <w:bottom w:val="none" w:sz="0" w:space="0" w:color="auto"/>
        <w:right w:val="none" w:sz="0" w:space="0" w:color="auto"/>
      </w:divBdr>
    </w:div>
    <w:div w:id="51734473">
      <w:bodyDiv w:val="1"/>
      <w:marLeft w:val="0"/>
      <w:marRight w:val="0"/>
      <w:marTop w:val="0"/>
      <w:marBottom w:val="0"/>
      <w:divBdr>
        <w:top w:val="none" w:sz="0" w:space="0" w:color="auto"/>
        <w:left w:val="none" w:sz="0" w:space="0" w:color="auto"/>
        <w:bottom w:val="none" w:sz="0" w:space="0" w:color="auto"/>
        <w:right w:val="none" w:sz="0" w:space="0" w:color="auto"/>
      </w:divBdr>
    </w:div>
    <w:div w:id="51970788">
      <w:bodyDiv w:val="1"/>
      <w:marLeft w:val="0"/>
      <w:marRight w:val="0"/>
      <w:marTop w:val="0"/>
      <w:marBottom w:val="0"/>
      <w:divBdr>
        <w:top w:val="none" w:sz="0" w:space="0" w:color="auto"/>
        <w:left w:val="none" w:sz="0" w:space="0" w:color="auto"/>
        <w:bottom w:val="none" w:sz="0" w:space="0" w:color="auto"/>
        <w:right w:val="none" w:sz="0" w:space="0" w:color="auto"/>
      </w:divBdr>
    </w:div>
    <w:div w:id="51974835">
      <w:bodyDiv w:val="1"/>
      <w:marLeft w:val="0"/>
      <w:marRight w:val="0"/>
      <w:marTop w:val="0"/>
      <w:marBottom w:val="0"/>
      <w:divBdr>
        <w:top w:val="none" w:sz="0" w:space="0" w:color="auto"/>
        <w:left w:val="none" w:sz="0" w:space="0" w:color="auto"/>
        <w:bottom w:val="none" w:sz="0" w:space="0" w:color="auto"/>
        <w:right w:val="none" w:sz="0" w:space="0" w:color="auto"/>
      </w:divBdr>
    </w:div>
    <w:div w:id="53161778">
      <w:bodyDiv w:val="1"/>
      <w:marLeft w:val="0"/>
      <w:marRight w:val="0"/>
      <w:marTop w:val="0"/>
      <w:marBottom w:val="0"/>
      <w:divBdr>
        <w:top w:val="none" w:sz="0" w:space="0" w:color="auto"/>
        <w:left w:val="none" w:sz="0" w:space="0" w:color="auto"/>
        <w:bottom w:val="none" w:sz="0" w:space="0" w:color="auto"/>
        <w:right w:val="none" w:sz="0" w:space="0" w:color="auto"/>
      </w:divBdr>
    </w:div>
    <w:div w:id="53239010">
      <w:bodyDiv w:val="1"/>
      <w:marLeft w:val="0"/>
      <w:marRight w:val="0"/>
      <w:marTop w:val="0"/>
      <w:marBottom w:val="0"/>
      <w:divBdr>
        <w:top w:val="none" w:sz="0" w:space="0" w:color="auto"/>
        <w:left w:val="none" w:sz="0" w:space="0" w:color="auto"/>
        <w:bottom w:val="none" w:sz="0" w:space="0" w:color="auto"/>
        <w:right w:val="none" w:sz="0" w:space="0" w:color="auto"/>
      </w:divBdr>
    </w:div>
    <w:div w:id="53431879">
      <w:bodyDiv w:val="1"/>
      <w:marLeft w:val="0"/>
      <w:marRight w:val="0"/>
      <w:marTop w:val="0"/>
      <w:marBottom w:val="0"/>
      <w:divBdr>
        <w:top w:val="none" w:sz="0" w:space="0" w:color="auto"/>
        <w:left w:val="none" w:sz="0" w:space="0" w:color="auto"/>
        <w:bottom w:val="none" w:sz="0" w:space="0" w:color="auto"/>
        <w:right w:val="none" w:sz="0" w:space="0" w:color="auto"/>
      </w:divBdr>
    </w:div>
    <w:div w:id="54160595">
      <w:bodyDiv w:val="1"/>
      <w:marLeft w:val="0"/>
      <w:marRight w:val="0"/>
      <w:marTop w:val="0"/>
      <w:marBottom w:val="0"/>
      <w:divBdr>
        <w:top w:val="none" w:sz="0" w:space="0" w:color="auto"/>
        <w:left w:val="none" w:sz="0" w:space="0" w:color="auto"/>
        <w:bottom w:val="none" w:sz="0" w:space="0" w:color="auto"/>
        <w:right w:val="none" w:sz="0" w:space="0" w:color="auto"/>
      </w:divBdr>
    </w:div>
    <w:div w:id="54548984">
      <w:bodyDiv w:val="1"/>
      <w:marLeft w:val="0"/>
      <w:marRight w:val="0"/>
      <w:marTop w:val="0"/>
      <w:marBottom w:val="0"/>
      <w:divBdr>
        <w:top w:val="none" w:sz="0" w:space="0" w:color="auto"/>
        <w:left w:val="none" w:sz="0" w:space="0" w:color="auto"/>
        <w:bottom w:val="none" w:sz="0" w:space="0" w:color="auto"/>
        <w:right w:val="none" w:sz="0" w:space="0" w:color="auto"/>
      </w:divBdr>
    </w:div>
    <w:div w:id="54596551">
      <w:bodyDiv w:val="1"/>
      <w:marLeft w:val="0"/>
      <w:marRight w:val="0"/>
      <w:marTop w:val="0"/>
      <w:marBottom w:val="0"/>
      <w:divBdr>
        <w:top w:val="none" w:sz="0" w:space="0" w:color="auto"/>
        <w:left w:val="none" w:sz="0" w:space="0" w:color="auto"/>
        <w:bottom w:val="none" w:sz="0" w:space="0" w:color="auto"/>
        <w:right w:val="none" w:sz="0" w:space="0" w:color="auto"/>
      </w:divBdr>
    </w:div>
    <w:div w:id="54740933">
      <w:bodyDiv w:val="1"/>
      <w:marLeft w:val="0"/>
      <w:marRight w:val="0"/>
      <w:marTop w:val="0"/>
      <w:marBottom w:val="0"/>
      <w:divBdr>
        <w:top w:val="none" w:sz="0" w:space="0" w:color="auto"/>
        <w:left w:val="none" w:sz="0" w:space="0" w:color="auto"/>
        <w:bottom w:val="none" w:sz="0" w:space="0" w:color="auto"/>
        <w:right w:val="none" w:sz="0" w:space="0" w:color="auto"/>
      </w:divBdr>
    </w:div>
    <w:div w:id="55711676">
      <w:bodyDiv w:val="1"/>
      <w:marLeft w:val="0"/>
      <w:marRight w:val="0"/>
      <w:marTop w:val="0"/>
      <w:marBottom w:val="0"/>
      <w:divBdr>
        <w:top w:val="none" w:sz="0" w:space="0" w:color="auto"/>
        <w:left w:val="none" w:sz="0" w:space="0" w:color="auto"/>
        <w:bottom w:val="none" w:sz="0" w:space="0" w:color="auto"/>
        <w:right w:val="none" w:sz="0" w:space="0" w:color="auto"/>
      </w:divBdr>
    </w:div>
    <w:div w:id="56127847">
      <w:bodyDiv w:val="1"/>
      <w:marLeft w:val="0"/>
      <w:marRight w:val="0"/>
      <w:marTop w:val="0"/>
      <w:marBottom w:val="0"/>
      <w:divBdr>
        <w:top w:val="none" w:sz="0" w:space="0" w:color="auto"/>
        <w:left w:val="none" w:sz="0" w:space="0" w:color="auto"/>
        <w:bottom w:val="none" w:sz="0" w:space="0" w:color="auto"/>
        <w:right w:val="none" w:sz="0" w:space="0" w:color="auto"/>
      </w:divBdr>
    </w:div>
    <w:div w:id="56366066">
      <w:bodyDiv w:val="1"/>
      <w:marLeft w:val="0"/>
      <w:marRight w:val="0"/>
      <w:marTop w:val="0"/>
      <w:marBottom w:val="0"/>
      <w:divBdr>
        <w:top w:val="none" w:sz="0" w:space="0" w:color="auto"/>
        <w:left w:val="none" w:sz="0" w:space="0" w:color="auto"/>
        <w:bottom w:val="none" w:sz="0" w:space="0" w:color="auto"/>
        <w:right w:val="none" w:sz="0" w:space="0" w:color="auto"/>
      </w:divBdr>
    </w:div>
    <w:div w:id="57213816">
      <w:bodyDiv w:val="1"/>
      <w:marLeft w:val="0"/>
      <w:marRight w:val="0"/>
      <w:marTop w:val="0"/>
      <w:marBottom w:val="0"/>
      <w:divBdr>
        <w:top w:val="none" w:sz="0" w:space="0" w:color="auto"/>
        <w:left w:val="none" w:sz="0" w:space="0" w:color="auto"/>
        <w:bottom w:val="none" w:sz="0" w:space="0" w:color="auto"/>
        <w:right w:val="none" w:sz="0" w:space="0" w:color="auto"/>
      </w:divBdr>
    </w:div>
    <w:div w:id="58211199">
      <w:bodyDiv w:val="1"/>
      <w:marLeft w:val="0"/>
      <w:marRight w:val="0"/>
      <w:marTop w:val="0"/>
      <w:marBottom w:val="0"/>
      <w:divBdr>
        <w:top w:val="none" w:sz="0" w:space="0" w:color="auto"/>
        <w:left w:val="none" w:sz="0" w:space="0" w:color="auto"/>
        <w:bottom w:val="none" w:sz="0" w:space="0" w:color="auto"/>
        <w:right w:val="none" w:sz="0" w:space="0" w:color="auto"/>
      </w:divBdr>
    </w:div>
    <w:div w:id="58287721">
      <w:bodyDiv w:val="1"/>
      <w:marLeft w:val="0"/>
      <w:marRight w:val="0"/>
      <w:marTop w:val="0"/>
      <w:marBottom w:val="0"/>
      <w:divBdr>
        <w:top w:val="none" w:sz="0" w:space="0" w:color="auto"/>
        <w:left w:val="none" w:sz="0" w:space="0" w:color="auto"/>
        <w:bottom w:val="none" w:sz="0" w:space="0" w:color="auto"/>
        <w:right w:val="none" w:sz="0" w:space="0" w:color="auto"/>
      </w:divBdr>
    </w:div>
    <w:div w:id="58676705">
      <w:bodyDiv w:val="1"/>
      <w:marLeft w:val="0"/>
      <w:marRight w:val="0"/>
      <w:marTop w:val="0"/>
      <w:marBottom w:val="0"/>
      <w:divBdr>
        <w:top w:val="none" w:sz="0" w:space="0" w:color="auto"/>
        <w:left w:val="none" w:sz="0" w:space="0" w:color="auto"/>
        <w:bottom w:val="none" w:sz="0" w:space="0" w:color="auto"/>
        <w:right w:val="none" w:sz="0" w:space="0" w:color="auto"/>
      </w:divBdr>
    </w:div>
    <w:div w:id="60057069">
      <w:bodyDiv w:val="1"/>
      <w:marLeft w:val="0"/>
      <w:marRight w:val="0"/>
      <w:marTop w:val="0"/>
      <w:marBottom w:val="0"/>
      <w:divBdr>
        <w:top w:val="none" w:sz="0" w:space="0" w:color="auto"/>
        <w:left w:val="none" w:sz="0" w:space="0" w:color="auto"/>
        <w:bottom w:val="none" w:sz="0" w:space="0" w:color="auto"/>
        <w:right w:val="none" w:sz="0" w:space="0" w:color="auto"/>
      </w:divBdr>
    </w:div>
    <w:div w:id="61099489">
      <w:bodyDiv w:val="1"/>
      <w:marLeft w:val="0"/>
      <w:marRight w:val="0"/>
      <w:marTop w:val="0"/>
      <w:marBottom w:val="0"/>
      <w:divBdr>
        <w:top w:val="none" w:sz="0" w:space="0" w:color="auto"/>
        <w:left w:val="none" w:sz="0" w:space="0" w:color="auto"/>
        <w:bottom w:val="none" w:sz="0" w:space="0" w:color="auto"/>
        <w:right w:val="none" w:sz="0" w:space="0" w:color="auto"/>
      </w:divBdr>
    </w:div>
    <w:div w:id="62413039">
      <w:bodyDiv w:val="1"/>
      <w:marLeft w:val="0"/>
      <w:marRight w:val="0"/>
      <w:marTop w:val="0"/>
      <w:marBottom w:val="0"/>
      <w:divBdr>
        <w:top w:val="none" w:sz="0" w:space="0" w:color="auto"/>
        <w:left w:val="none" w:sz="0" w:space="0" w:color="auto"/>
        <w:bottom w:val="none" w:sz="0" w:space="0" w:color="auto"/>
        <w:right w:val="none" w:sz="0" w:space="0" w:color="auto"/>
      </w:divBdr>
    </w:div>
    <w:div w:id="62724938">
      <w:bodyDiv w:val="1"/>
      <w:marLeft w:val="0"/>
      <w:marRight w:val="0"/>
      <w:marTop w:val="0"/>
      <w:marBottom w:val="0"/>
      <w:divBdr>
        <w:top w:val="none" w:sz="0" w:space="0" w:color="auto"/>
        <w:left w:val="none" w:sz="0" w:space="0" w:color="auto"/>
        <w:bottom w:val="none" w:sz="0" w:space="0" w:color="auto"/>
        <w:right w:val="none" w:sz="0" w:space="0" w:color="auto"/>
      </w:divBdr>
    </w:div>
    <w:div w:id="63308699">
      <w:bodyDiv w:val="1"/>
      <w:marLeft w:val="0"/>
      <w:marRight w:val="0"/>
      <w:marTop w:val="0"/>
      <w:marBottom w:val="0"/>
      <w:divBdr>
        <w:top w:val="none" w:sz="0" w:space="0" w:color="auto"/>
        <w:left w:val="none" w:sz="0" w:space="0" w:color="auto"/>
        <w:bottom w:val="none" w:sz="0" w:space="0" w:color="auto"/>
        <w:right w:val="none" w:sz="0" w:space="0" w:color="auto"/>
      </w:divBdr>
    </w:div>
    <w:div w:id="63794358">
      <w:bodyDiv w:val="1"/>
      <w:marLeft w:val="0"/>
      <w:marRight w:val="0"/>
      <w:marTop w:val="0"/>
      <w:marBottom w:val="0"/>
      <w:divBdr>
        <w:top w:val="none" w:sz="0" w:space="0" w:color="auto"/>
        <w:left w:val="none" w:sz="0" w:space="0" w:color="auto"/>
        <w:bottom w:val="none" w:sz="0" w:space="0" w:color="auto"/>
        <w:right w:val="none" w:sz="0" w:space="0" w:color="auto"/>
      </w:divBdr>
    </w:div>
    <w:div w:id="64424765">
      <w:bodyDiv w:val="1"/>
      <w:marLeft w:val="0"/>
      <w:marRight w:val="0"/>
      <w:marTop w:val="0"/>
      <w:marBottom w:val="0"/>
      <w:divBdr>
        <w:top w:val="none" w:sz="0" w:space="0" w:color="auto"/>
        <w:left w:val="none" w:sz="0" w:space="0" w:color="auto"/>
        <w:bottom w:val="none" w:sz="0" w:space="0" w:color="auto"/>
        <w:right w:val="none" w:sz="0" w:space="0" w:color="auto"/>
      </w:divBdr>
    </w:div>
    <w:div w:id="64766533">
      <w:bodyDiv w:val="1"/>
      <w:marLeft w:val="0"/>
      <w:marRight w:val="0"/>
      <w:marTop w:val="0"/>
      <w:marBottom w:val="0"/>
      <w:divBdr>
        <w:top w:val="none" w:sz="0" w:space="0" w:color="auto"/>
        <w:left w:val="none" w:sz="0" w:space="0" w:color="auto"/>
        <w:bottom w:val="none" w:sz="0" w:space="0" w:color="auto"/>
        <w:right w:val="none" w:sz="0" w:space="0" w:color="auto"/>
      </w:divBdr>
    </w:div>
    <w:div w:id="65035078">
      <w:bodyDiv w:val="1"/>
      <w:marLeft w:val="0"/>
      <w:marRight w:val="0"/>
      <w:marTop w:val="0"/>
      <w:marBottom w:val="0"/>
      <w:divBdr>
        <w:top w:val="none" w:sz="0" w:space="0" w:color="auto"/>
        <w:left w:val="none" w:sz="0" w:space="0" w:color="auto"/>
        <w:bottom w:val="none" w:sz="0" w:space="0" w:color="auto"/>
        <w:right w:val="none" w:sz="0" w:space="0" w:color="auto"/>
      </w:divBdr>
    </w:div>
    <w:div w:id="66658715">
      <w:bodyDiv w:val="1"/>
      <w:marLeft w:val="0"/>
      <w:marRight w:val="0"/>
      <w:marTop w:val="0"/>
      <w:marBottom w:val="0"/>
      <w:divBdr>
        <w:top w:val="none" w:sz="0" w:space="0" w:color="auto"/>
        <w:left w:val="none" w:sz="0" w:space="0" w:color="auto"/>
        <w:bottom w:val="none" w:sz="0" w:space="0" w:color="auto"/>
        <w:right w:val="none" w:sz="0" w:space="0" w:color="auto"/>
      </w:divBdr>
    </w:div>
    <w:div w:id="67043714">
      <w:bodyDiv w:val="1"/>
      <w:marLeft w:val="0"/>
      <w:marRight w:val="0"/>
      <w:marTop w:val="0"/>
      <w:marBottom w:val="0"/>
      <w:divBdr>
        <w:top w:val="none" w:sz="0" w:space="0" w:color="auto"/>
        <w:left w:val="none" w:sz="0" w:space="0" w:color="auto"/>
        <w:bottom w:val="none" w:sz="0" w:space="0" w:color="auto"/>
        <w:right w:val="none" w:sz="0" w:space="0" w:color="auto"/>
      </w:divBdr>
    </w:div>
    <w:div w:id="67507416">
      <w:bodyDiv w:val="1"/>
      <w:marLeft w:val="0"/>
      <w:marRight w:val="0"/>
      <w:marTop w:val="0"/>
      <w:marBottom w:val="0"/>
      <w:divBdr>
        <w:top w:val="none" w:sz="0" w:space="0" w:color="auto"/>
        <w:left w:val="none" w:sz="0" w:space="0" w:color="auto"/>
        <w:bottom w:val="none" w:sz="0" w:space="0" w:color="auto"/>
        <w:right w:val="none" w:sz="0" w:space="0" w:color="auto"/>
      </w:divBdr>
    </w:div>
    <w:div w:id="67657856">
      <w:bodyDiv w:val="1"/>
      <w:marLeft w:val="0"/>
      <w:marRight w:val="0"/>
      <w:marTop w:val="0"/>
      <w:marBottom w:val="0"/>
      <w:divBdr>
        <w:top w:val="none" w:sz="0" w:space="0" w:color="auto"/>
        <w:left w:val="none" w:sz="0" w:space="0" w:color="auto"/>
        <w:bottom w:val="none" w:sz="0" w:space="0" w:color="auto"/>
        <w:right w:val="none" w:sz="0" w:space="0" w:color="auto"/>
      </w:divBdr>
    </w:div>
    <w:div w:id="67659796">
      <w:bodyDiv w:val="1"/>
      <w:marLeft w:val="0"/>
      <w:marRight w:val="0"/>
      <w:marTop w:val="0"/>
      <w:marBottom w:val="0"/>
      <w:divBdr>
        <w:top w:val="none" w:sz="0" w:space="0" w:color="auto"/>
        <w:left w:val="none" w:sz="0" w:space="0" w:color="auto"/>
        <w:bottom w:val="none" w:sz="0" w:space="0" w:color="auto"/>
        <w:right w:val="none" w:sz="0" w:space="0" w:color="auto"/>
      </w:divBdr>
    </w:div>
    <w:div w:id="67851421">
      <w:bodyDiv w:val="1"/>
      <w:marLeft w:val="0"/>
      <w:marRight w:val="0"/>
      <w:marTop w:val="0"/>
      <w:marBottom w:val="0"/>
      <w:divBdr>
        <w:top w:val="none" w:sz="0" w:space="0" w:color="auto"/>
        <w:left w:val="none" w:sz="0" w:space="0" w:color="auto"/>
        <w:bottom w:val="none" w:sz="0" w:space="0" w:color="auto"/>
        <w:right w:val="none" w:sz="0" w:space="0" w:color="auto"/>
      </w:divBdr>
    </w:div>
    <w:div w:id="67923542">
      <w:bodyDiv w:val="1"/>
      <w:marLeft w:val="0"/>
      <w:marRight w:val="0"/>
      <w:marTop w:val="0"/>
      <w:marBottom w:val="0"/>
      <w:divBdr>
        <w:top w:val="none" w:sz="0" w:space="0" w:color="auto"/>
        <w:left w:val="none" w:sz="0" w:space="0" w:color="auto"/>
        <w:bottom w:val="none" w:sz="0" w:space="0" w:color="auto"/>
        <w:right w:val="none" w:sz="0" w:space="0" w:color="auto"/>
      </w:divBdr>
    </w:div>
    <w:div w:id="68045711">
      <w:bodyDiv w:val="1"/>
      <w:marLeft w:val="0"/>
      <w:marRight w:val="0"/>
      <w:marTop w:val="0"/>
      <w:marBottom w:val="0"/>
      <w:divBdr>
        <w:top w:val="none" w:sz="0" w:space="0" w:color="auto"/>
        <w:left w:val="none" w:sz="0" w:space="0" w:color="auto"/>
        <w:bottom w:val="none" w:sz="0" w:space="0" w:color="auto"/>
        <w:right w:val="none" w:sz="0" w:space="0" w:color="auto"/>
      </w:divBdr>
    </w:div>
    <w:div w:id="69010047">
      <w:bodyDiv w:val="1"/>
      <w:marLeft w:val="0"/>
      <w:marRight w:val="0"/>
      <w:marTop w:val="0"/>
      <w:marBottom w:val="0"/>
      <w:divBdr>
        <w:top w:val="none" w:sz="0" w:space="0" w:color="auto"/>
        <w:left w:val="none" w:sz="0" w:space="0" w:color="auto"/>
        <w:bottom w:val="none" w:sz="0" w:space="0" w:color="auto"/>
        <w:right w:val="none" w:sz="0" w:space="0" w:color="auto"/>
      </w:divBdr>
    </w:div>
    <w:div w:id="69353247">
      <w:bodyDiv w:val="1"/>
      <w:marLeft w:val="0"/>
      <w:marRight w:val="0"/>
      <w:marTop w:val="0"/>
      <w:marBottom w:val="0"/>
      <w:divBdr>
        <w:top w:val="none" w:sz="0" w:space="0" w:color="auto"/>
        <w:left w:val="none" w:sz="0" w:space="0" w:color="auto"/>
        <w:bottom w:val="none" w:sz="0" w:space="0" w:color="auto"/>
        <w:right w:val="none" w:sz="0" w:space="0" w:color="auto"/>
      </w:divBdr>
    </w:div>
    <w:div w:id="69665026">
      <w:bodyDiv w:val="1"/>
      <w:marLeft w:val="0"/>
      <w:marRight w:val="0"/>
      <w:marTop w:val="0"/>
      <w:marBottom w:val="0"/>
      <w:divBdr>
        <w:top w:val="none" w:sz="0" w:space="0" w:color="auto"/>
        <w:left w:val="none" w:sz="0" w:space="0" w:color="auto"/>
        <w:bottom w:val="none" w:sz="0" w:space="0" w:color="auto"/>
        <w:right w:val="none" w:sz="0" w:space="0" w:color="auto"/>
      </w:divBdr>
    </w:div>
    <w:div w:id="69734410">
      <w:bodyDiv w:val="1"/>
      <w:marLeft w:val="0"/>
      <w:marRight w:val="0"/>
      <w:marTop w:val="0"/>
      <w:marBottom w:val="0"/>
      <w:divBdr>
        <w:top w:val="none" w:sz="0" w:space="0" w:color="auto"/>
        <w:left w:val="none" w:sz="0" w:space="0" w:color="auto"/>
        <w:bottom w:val="none" w:sz="0" w:space="0" w:color="auto"/>
        <w:right w:val="none" w:sz="0" w:space="0" w:color="auto"/>
      </w:divBdr>
    </w:div>
    <w:div w:id="69891706">
      <w:bodyDiv w:val="1"/>
      <w:marLeft w:val="0"/>
      <w:marRight w:val="0"/>
      <w:marTop w:val="0"/>
      <w:marBottom w:val="0"/>
      <w:divBdr>
        <w:top w:val="none" w:sz="0" w:space="0" w:color="auto"/>
        <w:left w:val="none" w:sz="0" w:space="0" w:color="auto"/>
        <w:bottom w:val="none" w:sz="0" w:space="0" w:color="auto"/>
        <w:right w:val="none" w:sz="0" w:space="0" w:color="auto"/>
      </w:divBdr>
    </w:div>
    <w:div w:id="70347595">
      <w:bodyDiv w:val="1"/>
      <w:marLeft w:val="0"/>
      <w:marRight w:val="0"/>
      <w:marTop w:val="0"/>
      <w:marBottom w:val="0"/>
      <w:divBdr>
        <w:top w:val="none" w:sz="0" w:space="0" w:color="auto"/>
        <w:left w:val="none" w:sz="0" w:space="0" w:color="auto"/>
        <w:bottom w:val="none" w:sz="0" w:space="0" w:color="auto"/>
        <w:right w:val="none" w:sz="0" w:space="0" w:color="auto"/>
      </w:divBdr>
    </w:div>
    <w:div w:id="70784744">
      <w:bodyDiv w:val="1"/>
      <w:marLeft w:val="0"/>
      <w:marRight w:val="0"/>
      <w:marTop w:val="0"/>
      <w:marBottom w:val="0"/>
      <w:divBdr>
        <w:top w:val="none" w:sz="0" w:space="0" w:color="auto"/>
        <w:left w:val="none" w:sz="0" w:space="0" w:color="auto"/>
        <w:bottom w:val="none" w:sz="0" w:space="0" w:color="auto"/>
        <w:right w:val="none" w:sz="0" w:space="0" w:color="auto"/>
      </w:divBdr>
    </w:div>
    <w:div w:id="71198064">
      <w:bodyDiv w:val="1"/>
      <w:marLeft w:val="0"/>
      <w:marRight w:val="0"/>
      <w:marTop w:val="0"/>
      <w:marBottom w:val="0"/>
      <w:divBdr>
        <w:top w:val="none" w:sz="0" w:space="0" w:color="auto"/>
        <w:left w:val="none" w:sz="0" w:space="0" w:color="auto"/>
        <w:bottom w:val="none" w:sz="0" w:space="0" w:color="auto"/>
        <w:right w:val="none" w:sz="0" w:space="0" w:color="auto"/>
      </w:divBdr>
    </w:div>
    <w:div w:id="71202216">
      <w:bodyDiv w:val="1"/>
      <w:marLeft w:val="0"/>
      <w:marRight w:val="0"/>
      <w:marTop w:val="0"/>
      <w:marBottom w:val="0"/>
      <w:divBdr>
        <w:top w:val="none" w:sz="0" w:space="0" w:color="auto"/>
        <w:left w:val="none" w:sz="0" w:space="0" w:color="auto"/>
        <w:bottom w:val="none" w:sz="0" w:space="0" w:color="auto"/>
        <w:right w:val="none" w:sz="0" w:space="0" w:color="auto"/>
      </w:divBdr>
    </w:div>
    <w:div w:id="71202247">
      <w:bodyDiv w:val="1"/>
      <w:marLeft w:val="0"/>
      <w:marRight w:val="0"/>
      <w:marTop w:val="0"/>
      <w:marBottom w:val="0"/>
      <w:divBdr>
        <w:top w:val="none" w:sz="0" w:space="0" w:color="auto"/>
        <w:left w:val="none" w:sz="0" w:space="0" w:color="auto"/>
        <w:bottom w:val="none" w:sz="0" w:space="0" w:color="auto"/>
        <w:right w:val="none" w:sz="0" w:space="0" w:color="auto"/>
      </w:divBdr>
    </w:div>
    <w:div w:id="71321436">
      <w:bodyDiv w:val="1"/>
      <w:marLeft w:val="0"/>
      <w:marRight w:val="0"/>
      <w:marTop w:val="0"/>
      <w:marBottom w:val="0"/>
      <w:divBdr>
        <w:top w:val="none" w:sz="0" w:space="0" w:color="auto"/>
        <w:left w:val="none" w:sz="0" w:space="0" w:color="auto"/>
        <w:bottom w:val="none" w:sz="0" w:space="0" w:color="auto"/>
        <w:right w:val="none" w:sz="0" w:space="0" w:color="auto"/>
      </w:divBdr>
    </w:div>
    <w:div w:id="71466717">
      <w:bodyDiv w:val="1"/>
      <w:marLeft w:val="0"/>
      <w:marRight w:val="0"/>
      <w:marTop w:val="0"/>
      <w:marBottom w:val="0"/>
      <w:divBdr>
        <w:top w:val="none" w:sz="0" w:space="0" w:color="auto"/>
        <w:left w:val="none" w:sz="0" w:space="0" w:color="auto"/>
        <w:bottom w:val="none" w:sz="0" w:space="0" w:color="auto"/>
        <w:right w:val="none" w:sz="0" w:space="0" w:color="auto"/>
      </w:divBdr>
    </w:div>
    <w:div w:id="71510677">
      <w:bodyDiv w:val="1"/>
      <w:marLeft w:val="0"/>
      <w:marRight w:val="0"/>
      <w:marTop w:val="0"/>
      <w:marBottom w:val="0"/>
      <w:divBdr>
        <w:top w:val="none" w:sz="0" w:space="0" w:color="auto"/>
        <w:left w:val="none" w:sz="0" w:space="0" w:color="auto"/>
        <w:bottom w:val="none" w:sz="0" w:space="0" w:color="auto"/>
        <w:right w:val="none" w:sz="0" w:space="0" w:color="auto"/>
      </w:divBdr>
    </w:div>
    <w:div w:id="71662270">
      <w:bodyDiv w:val="1"/>
      <w:marLeft w:val="0"/>
      <w:marRight w:val="0"/>
      <w:marTop w:val="0"/>
      <w:marBottom w:val="0"/>
      <w:divBdr>
        <w:top w:val="none" w:sz="0" w:space="0" w:color="auto"/>
        <w:left w:val="none" w:sz="0" w:space="0" w:color="auto"/>
        <w:bottom w:val="none" w:sz="0" w:space="0" w:color="auto"/>
        <w:right w:val="none" w:sz="0" w:space="0" w:color="auto"/>
      </w:divBdr>
    </w:div>
    <w:div w:id="71701224">
      <w:bodyDiv w:val="1"/>
      <w:marLeft w:val="0"/>
      <w:marRight w:val="0"/>
      <w:marTop w:val="0"/>
      <w:marBottom w:val="0"/>
      <w:divBdr>
        <w:top w:val="none" w:sz="0" w:space="0" w:color="auto"/>
        <w:left w:val="none" w:sz="0" w:space="0" w:color="auto"/>
        <w:bottom w:val="none" w:sz="0" w:space="0" w:color="auto"/>
        <w:right w:val="none" w:sz="0" w:space="0" w:color="auto"/>
      </w:divBdr>
    </w:div>
    <w:div w:id="71705669">
      <w:bodyDiv w:val="1"/>
      <w:marLeft w:val="0"/>
      <w:marRight w:val="0"/>
      <w:marTop w:val="0"/>
      <w:marBottom w:val="0"/>
      <w:divBdr>
        <w:top w:val="none" w:sz="0" w:space="0" w:color="auto"/>
        <w:left w:val="none" w:sz="0" w:space="0" w:color="auto"/>
        <w:bottom w:val="none" w:sz="0" w:space="0" w:color="auto"/>
        <w:right w:val="none" w:sz="0" w:space="0" w:color="auto"/>
      </w:divBdr>
    </w:div>
    <w:div w:id="71781930">
      <w:bodyDiv w:val="1"/>
      <w:marLeft w:val="0"/>
      <w:marRight w:val="0"/>
      <w:marTop w:val="0"/>
      <w:marBottom w:val="0"/>
      <w:divBdr>
        <w:top w:val="none" w:sz="0" w:space="0" w:color="auto"/>
        <w:left w:val="none" w:sz="0" w:space="0" w:color="auto"/>
        <w:bottom w:val="none" w:sz="0" w:space="0" w:color="auto"/>
        <w:right w:val="none" w:sz="0" w:space="0" w:color="auto"/>
      </w:divBdr>
    </w:div>
    <w:div w:id="72121602">
      <w:bodyDiv w:val="1"/>
      <w:marLeft w:val="0"/>
      <w:marRight w:val="0"/>
      <w:marTop w:val="0"/>
      <w:marBottom w:val="0"/>
      <w:divBdr>
        <w:top w:val="none" w:sz="0" w:space="0" w:color="auto"/>
        <w:left w:val="none" w:sz="0" w:space="0" w:color="auto"/>
        <w:bottom w:val="none" w:sz="0" w:space="0" w:color="auto"/>
        <w:right w:val="none" w:sz="0" w:space="0" w:color="auto"/>
      </w:divBdr>
    </w:div>
    <w:div w:id="72775887">
      <w:bodyDiv w:val="1"/>
      <w:marLeft w:val="0"/>
      <w:marRight w:val="0"/>
      <w:marTop w:val="0"/>
      <w:marBottom w:val="0"/>
      <w:divBdr>
        <w:top w:val="none" w:sz="0" w:space="0" w:color="auto"/>
        <w:left w:val="none" w:sz="0" w:space="0" w:color="auto"/>
        <w:bottom w:val="none" w:sz="0" w:space="0" w:color="auto"/>
        <w:right w:val="none" w:sz="0" w:space="0" w:color="auto"/>
      </w:divBdr>
    </w:div>
    <w:div w:id="73210024">
      <w:bodyDiv w:val="1"/>
      <w:marLeft w:val="0"/>
      <w:marRight w:val="0"/>
      <w:marTop w:val="0"/>
      <w:marBottom w:val="0"/>
      <w:divBdr>
        <w:top w:val="none" w:sz="0" w:space="0" w:color="auto"/>
        <w:left w:val="none" w:sz="0" w:space="0" w:color="auto"/>
        <w:bottom w:val="none" w:sz="0" w:space="0" w:color="auto"/>
        <w:right w:val="none" w:sz="0" w:space="0" w:color="auto"/>
      </w:divBdr>
    </w:div>
    <w:div w:id="73431637">
      <w:bodyDiv w:val="1"/>
      <w:marLeft w:val="0"/>
      <w:marRight w:val="0"/>
      <w:marTop w:val="0"/>
      <w:marBottom w:val="0"/>
      <w:divBdr>
        <w:top w:val="none" w:sz="0" w:space="0" w:color="auto"/>
        <w:left w:val="none" w:sz="0" w:space="0" w:color="auto"/>
        <w:bottom w:val="none" w:sz="0" w:space="0" w:color="auto"/>
        <w:right w:val="none" w:sz="0" w:space="0" w:color="auto"/>
      </w:divBdr>
    </w:div>
    <w:div w:id="74328705">
      <w:bodyDiv w:val="1"/>
      <w:marLeft w:val="0"/>
      <w:marRight w:val="0"/>
      <w:marTop w:val="0"/>
      <w:marBottom w:val="0"/>
      <w:divBdr>
        <w:top w:val="none" w:sz="0" w:space="0" w:color="auto"/>
        <w:left w:val="none" w:sz="0" w:space="0" w:color="auto"/>
        <w:bottom w:val="none" w:sz="0" w:space="0" w:color="auto"/>
        <w:right w:val="none" w:sz="0" w:space="0" w:color="auto"/>
      </w:divBdr>
    </w:div>
    <w:div w:id="74397452">
      <w:bodyDiv w:val="1"/>
      <w:marLeft w:val="0"/>
      <w:marRight w:val="0"/>
      <w:marTop w:val="0"/>
      <w:marBottom w:val="0"/>
      <w:divBdr>
        <w:top w:val="none" w:sz="0" w:space="0" w:color="auto"/>
        <w:left w:val="none" w:sz="0" w:space="0" w:color="auto"/>
        <w:bottom w:val="none" w:sz="0" w:space="0" w:color="auto"/>
        <w:right w:val="none" w:sz="0" w:space="0" w:color="auto"/>
      </w:divBdr>
    </w:div>
    <w:div w:id="74977473">
      <w:bodyDiv w:val="1"/>
      <w:marLeft w:val="0"/>
      <w:marRight w:val="0"/>
      <w:marTop w:val="0"/>
      <w:marBottom w:val="0"/>
      <w:divBdr>
        <w:top w:val="none" w:sz="0" w:space="0" w:color="auto"/>
        <w:left w:val="none" w:sz="0" w:space="0" w:color="auto"/>
        <w:bottom w:val="none" w:sz="0" w:space="0" w:color="auto"/>
        <w:right w:val="none" w:sz="0" w:space="0" w:color="auto"/>
      </w:divBdr>
    </w:div>
    <w:div w:id="75829012">
      <w:bodyDiv w:val="1"/>
      <w:marLeft w:val="0"/>
      <w:marRight w:val="0"/>
      <w:marTop w:val="0"/>
      <w:marBottom w:val="0"/>
      <w:divBdr>
        <w:top w:val="none" w:sz="0" w:space="0" w:color="auto"/>
        <w:left w:val="none" w:sz="0" w:space="0" w:color="auto"/>
        <w:bottom w:val="none" w:sz="0" w:space="0" w:color="auto"/>
        <w:right w:val="none" w:sz="0" w:space="0" w:color="auto"/>
      </w:divBdr>
    </w:div>
    <w:div w:id="76292136">
      <w:bodyDiv w:val="1"/>
      <w:marLeft w:val="0"/>
      <w:marRight w:val="0"/>
      <w:marTop w:val="0"/>
      <w:marBottom w:val="0"/>
      <w:divBdr>
        <w:top w:val="none" w:sz="0" w:space="0" w:color="auto"/>
        <w:left w:val="none" w:sz="0" w:space="0" w:color="auto"/>
        <w:bottom w:val="none" w:sz="0" w:space="0" w:color="auto"/>
        <w:right w:val="none" w:sz="0" w:space="0" w:color="auto"/>
      </w:divBdr>
    </w:div>
    <w:div w:id="76365470">
      <w:bodyDiv w:val="1"/>
      <w:marLeft w:val="0"/>
      <w:marRight w:val="0"/>
      <w:marTop w:val="0"/>
      <w:marBottom w:val="0"/>
      <w:divBdr>
        <w:top w:val="none" w:sz="0" w:space="0" w:color="auto"/>
        <w:left w:val="none" w:sz="0" w:space="0" w:color="auto"/>
        <w:bottom w:val="none" w:sz="0" w:space="0" w:color="auto"/>
        <w:right w:val="none" w:sz="0" w:space="0" w:color="auto"/>
      </w:divBdr>
    </w:div>
    <w:div w:id="77289999">
      <w:bodyDiv w:val="1"/>
      <w:marLeft w:val="0"/>
      <w:marRight w:val="0"/>
      <w:marTop w:val="0"/>
      <w:marBottom w:val="0"/>
      <w:divBdr>
        <w:top w:val="none" w:sz="0" w:space="0" w:color="auto"/>
        <w:left w:val="none" w:sz="0" w:space="0" w:color="auto"/>
        <w:bottom w:val="none" w:sz="0" w:space="0" w:color="auto"/>
        <w:right w:val="none" w:sz="0" w:space="0" w:color="auto"/>
      </w:divBdr>
    </w:div>
    <w:div w:id="77869700">
      <w:bodyDiv w:val="1"/>
      <w:marLeft w:val="0"/>
      <w:marRight w:val="0"/>
      <w:marTop w:val="0"/>
      <w:marBottom w:val="0"/>
      <w:divBdr>
        <w:top w:val="none" w:sz="0" w:space="0" w:color="auto"/>
        <w:left w:val="none" w:sz="0" w:space="0" w:color="auto"/>
        <w:bottom w:val="none" w:sz="0" w:space="0" w:color="auto"/>
        <w:right w:val="none" w:sz="0" w:space="0" w:color="auto"/>
      </w:divBdr>
    </w:div>
    <w:div w:id="78259508">
      <w:bodyDiv w:val="1"/>
      <w:marLeft w:val="0"/>
      <w:marRight w:val="0"/>
      <w:marTop w:val="0"/>
      <w:marBottom w:val="0"/>
      <w:divBdr>
        <w:top w:val="none" w:sz="0" w:space="0" w:color="auto"/>
        <w:left w:val="none" w:sz="0" w:space="0" w:color="auto"/>
        <w:bottom w:val="none" w:sz="0" w:space="0" w:color="auto"/>
        <w:right w:val="none" w:sz="0" w:space="0" w:color="auto"/>
      </w:divBdr>
    </w:div>
    <w:div w:id="78525053">
      <w:bodyDiv w:val="1"/>
      <w:marLeft w:val="0"/>
      <w:marRight w:val="0"/>
      <w:marTop w:val="0"/>
      <w:marBottom w:val="0"/>
      <w:divBdr>
        <w:top w:val="none" w:sz="0" w:space="0" w:color="auto"/>
        <w:left w:val="none" w:sz="0" w:space="0" w:color="auto"/>
        <w:bottom w:val="none" w:sz="0" w:space="0" w:color="auto"/>
        <w:right w:val="none" w:sz="0" w:space="0" w:color="auto"/>
      </w:divBdr>
    </w:div>
    <w:div w:id="78985059">
      <w:bodyDiv w:val="1"/>
      <w:marLeft w:val="0"/>
      <w:marRight w:val="0"/>
      <w:marTop w:val="0"/>
      <w:marBottom w:val="0"/>
      <w:divBdr>
        <w:top w:val="none" w:sz="0" w:space="0" w:color="auto"/>
        <w:left w:val="none" w:sz="0" w:space="0" w:color="auto"/>
        <w:bottom w:val="none" w:sz="0" w:space="0" w:color="auto"/>
        <w:right w:val="none" w:sz="0" w:space="0" w:color="auto"/>
      </w:divBdr>
    </w:div>
    <w:div w:id="79954017">
      <w:bodyDiv w:val="1"/>
      <w:marLeft w:val="0"/>
      <w:marRight w:val="0"/>
      <w:marTop w:val="0"/>
      <w:marBottom w:val="0"/>
      <w:divBdr>
        <w:top w:val="none" w:sz="0" w:space="0" w:color="auto"/>
        <w:left w:val="none" w:sz="0" w:space="0" w:color="auto"/>
        <w:bottom w:val="none" w:sz="0" w:space="0" w:color="auto"/>
        <w:right w:val="none" w:sz="0" w:space="0" w:color="auto"/>
      </w:divBdr>
    </w:div>
    <w:div w:id="80565823">
      <w:bodyDiv w:val="1"/>
      <w:marLeft w:val="0"/>
      <w:marRight w:val="0"/>
      <w:marTop w:val="0"/>
      <w:marBottom w:val="0"/>
      <w:divBdr>
        <w:top w:val="none" w:sz="0" w:space="0" w:color="auto"/>
        <w:left w:val="none" w:sz="0" w:space="0" w:color="auto"/>
        <w:bottom w:val="none" w:sz="0" w:space="0" w:color="auto"/>
        <w:right w:val="none" w:sz="0" w:space="0" w:color="auto"/>
      </w:divBdr>
    </w:div>
    <w:div w:id="80690066">
      <w:bodyDiv w:val="1"/>
      <w:marLeft w:val="0"/>
      <w:marRight w:val="0"/>
      <w:marTop w:val="0"/>
      <w:marBottom w:val="0"/>
      <w:divBdr>
        <w:top w:val="none" w:sz="0" w:space="0" w:color="auto"/>
        <w:left w:val="none" w:sz="0" w:space="0" w:color="auto"/>
        <w:bottom w:val="none" w:sz="0" w:space="0" w:color="auto"/>
        <w:right w:val="none" w:sz="0" w:space="0" w:color="auto"/>
      </w:divBdr>
    </w:div>
    <w:div w:id="81218200">
      <w:bodyDiv w:val="1"/>
      <w:marLeft w:val="0"/>
      <w:marRight w:val="0"/>
      <w:marTop w:val="0"/>
      <w:marBottom w:val="0"/>
      <w:divBdr>
        <w:top w:val="none" w:sz="0" w:space="0" w:color="auto"/>
        <w:left w:val="none" w:sz="0" w:space="0" w:color="auto"/>
        <w:bottom w:val="none" w:sz="0" w:space="0" w:color="auto"/>
        <w:right w:val="none" w:sz="0" w:space="0" w:color="auto"/>
      </w:divBdr>
    </w:div>
    <w:div w:id="82386055">
      <w:bodyDiv w:val="1"/>
      <w:marLeft w:val="0"/>
      <w:marRight w:val="0"/>
      <w:marTop w:val="0"/>
      <w:marBottom w:val="0"/>
      <w:divBdr>
        <w:top w:val="none" w:sz="0" w:space="0" w:color="auto"/>
        <w:left w:val="none" w:sz="0" w:space="0" w:color="auto"/>
        <w:bottom w:val="none" w:sz="0" w:space="0" w:color="auto"/>
        <w:right w:val="none" w:sz="0" w:space="0" w:color="auto"/>
      </w:divBdr>
    </w:div>
    <w:div w:id="83261073">
      <w:bodyDiv w:val="1"/>
      <w:marLeft w:val="0"/>
      <w:marRight w:val="0"/>
      <w:marTop w:val="0"/>
      <w:marBottom w:val="0"/>
      <w:divBdr>
        <w:top w:val="none" w:sz="0" w:space="0" w:color="auto"/>
        <w:left w:val="none" w:sz="0" w:space="0" w:color="auto"/>
        <w:bottom w:val="none" w:sz="0" w:space="0" w:color="auto"/>
        <w:right w:val="none" w:sz="0" w:space="0" w:color="auto"/>
      </w:divBdr>
    </w:div>
    <w:div w:id="83497953">
      <w:bodyDiv w:val="1"/>
      <w:marLeft w:val="0"/>
      <w:marRight w:val="0"/>
      <w:marTop w:val="0"/>
      <w:marBottom w:val="0"/>
      <w:divBdr>
        <w:top w:val="none" w:sz="0" w:space="0" w:color="auto"/>
        <w:left w:val="none" w:sz="0" w:space="0" w:color="auto"/>
        <w:bottom w:val="none" w:sz="0" w:space="0" w:color="auto"/>
        <w:right w:val="none" w:sz="0" w:space="0" w:color="auto"/>
      </w:divBdr>
    </w:div>
    <w:div w:id="83501832">
      <w:bodyDiv w:val="1"/>
      <w:marLeft w:val="0"/>
      <w:marRight w:val="0"/>
      <w:marTop w:val="0"/>
      <w:marBottom w:val="0"/>
      <w:divBdr>
        <w:top w:val="none" w:sz="0" w:space="0" w:color="auto"/>
        <w:left w:val="none" w:sz="0" w:space="0" w:color="auto"/>
        <w:bottom w:val="none" w:sz="0" w:space="0" w:color="auto"/>
        <w:right w:val="none" w:sz="0" w:space="0" w:color="auto"/>
      </w:divBdr>
    </w:div>
    <w:div w:id="83650552">
      <w:bodyDiv w:val="1"/>
      <w:marLeft w:val="0"/>
      <w:marRight w:val="0"/>
      <w:marTop w:val="0"/>
      <w:marBottom w:val="0"/>
      <w:divBdr>
        <w:top w:val="none" w:sz="0" w:space="0" w:color="auto"/>
        <w:left w:val="none" w:sz="0" w:space="0" w:color="auto"/>
        <w:bottom w:val="none" w:sz="0" w:space="0" w:color="auto"/>
        <w:right w:val="none" w:sz="0" w:space="0" w:color="auto"/>
      </w:divBdr>
    </w:div>
    <w:div w:id="83848456">
      <w:bodyDiv w:val="1"/>
      <w:marLeft w:val="0"/>
      <w:marRight w:val="0"/>
      <w:marTop w:val="0"/>
      <w:marBottom w:val="0"/>
      <w:divBdr>
        <w:top w:val="none" w:sz="0" w:space="0" w:color="auto"/>
        <w:left w:val="none" w:sz="0" w:space="0" w:color="auto"/>
        <w:bottom w:val="none" w:sz="0" w:space="0" w:color="auto"/>
        <w:right w:val="none" w:sz="0" w:space="0" w:color="auto"/>
      </w:divBdr>
    </w:div>
    <w:div w:id="84351360">
      <w:bodyDiv w:val="1"/>
      <w:marLeft w:val="0"/>
      <w:marRight w:val="0"/>
      <w:marTop w:val="0"/>
      <w:marBottom w:val="0"/>
      <w:divBdr>
        <w:top w:val="none" w:sz="0" w:space="0" w:color="auto"/>
        <w:left w:val="none" w:sz="0" w:space="0" w:color="auto"/>
        <w:bottom w:val="none" w:sz="0" w:space="0" w:color="auto"/>
        <w:right w:val="none" w:sz="0" w:space="0" w:color="auto"/>
      </w:divBdr>
    </w:div>
    <w:div w:id="84426781">
      <w:bodyDiv w:val="1"/>
      <w:marLeft w:val="0"/>
      <w:marRight w:val="0"/>
      <w:marTop w:val="0"/>
      <w:marBottom w:val="0"/>
      <w:divBdr>
        <w:top w:val="none" w:sz="0" w:space="0" w:color="auto"/>
        <w:left w:val="none" w:sz="0" w:space="0" w:color="auto"/>
        <w:bottom w:val="none" w:sz="0" w:space="0" w:color="auto"/>
        <w:right w:val="none" w:sz="0" w:space="0" w:color="auto"/>
      </w:divBdr>
    </w:div>
    <w:div w:id="84887442">
      <w:bodyDiv w:val="1"/>
      <w:marLeft w:val="0"/>
      <w:marRight w:val="0"/>
      <w:marTop w:val="0"/>
      <w:marBottom w:val="0"/>
      <w:divBdr>
        <w:top w:val="none" w:sz="0" w:space="0" w:color="auto"/>
        <w:left w:val="none" w:sz="0" w:space="0" w:color="auto"/>
        <w:bottom w:val="none" w:sz="0" w:space="0" w:color="auto"/>
        <w:right w:val="none" w:sz="0" w:space="0" w:color="auto"/>
      </w:divBdr>
    </w:div>
    <w:div w:id="85619275">
      <w:bodyDiv w:val="1"/>
      <w:marLeft w:val="0"/>
      <w:marRight w:val="0"/>
      <w:marTop w:val="0"/>
      <w:marBottom w:val="0"/>
      <w:divBdr>
        <w:top w:val="none" w:sz="0" w:space="0" w:color="auto"/>
        <w:left w:val="none" w:sz="0" w:space="0" w:color="auto"/>
        <w:bottom w:val="none" w:sz="0" w:space="0" w:color="auto"/>
        <w:right w:val="none" w:sz="0" w:space="0" w:color="auto"/>
      </w:divBdr>
    </w:div>
    <w:div w:id="86076179">
      <w:bodyDiv w:val="1"/>
      <w:marLeft w:val="0"/>
      <w:marRight w:val="0"/>
      <w:marTop w:val="0"/>
      <w:marBottom w:val="0"/>
      <w:divBdr>
        <w:top w:val="none" w:sz="0" w:space="0" w:color="auto"/>
        <w:left w:val="none" w:sz="0" w:space="0" w:color="auto"/>
        <w:bottom w:val="none" w:sz="0" w:space="0" w:color="auto"/>
        <w:right w:val="none" w:sz="0" w:space="0" w:color="auto"/>
      </w:divBdr>
    </w:div>
    <w:div w:id="86924709">
      <w:bodyDiv w:val="1"/>
      <w:marLeft w:val="0"/>
      <w:marRight w:val="0"/>
      <w:marTop w:val="0"/>
      <w:marBottom w:val="0"/>
      <w:divBdr>
        <w:top w:val="none" w:sz="0" w:space="0" w:color="auto"/>
        <w:left w:val="none" w:sz="0" w:space="0" w:color="auto"/>
        <w:bottom w:val="none" w:sz="0" w:space="0" w:color="auto"/>
        <w:right w:val="none" w:sz="0" w:space="0" w:color="auto"/>
      </w:divBdr>
    </w:div>
    <w:div w:id="86966895">
      <w:bodyDiv w:val="1"/>
      <w:marLeft w:val="0"/>
      <w:marRight w:val="0"/>
      <w:marTop w:val="0"/>
      <w:marBottom w:val="0"/>
      <w:divBdr>
        <w:top w:val="none" w:sz="0" w:space="0" w:color="auto"/>
        <w:left w:val="none" w:sz="0" w:space="0" w:color="auto"/>
        <w:bottom w:val="none" w:sz="0" w:space="0" w:color="auto"/>
        <w:right w:val="none" w:sz="0" w:space="0" w:color="auto"/>
      </w:divBdr>
    </w:div>
    <w:div w:id="87505066">
      <w:bodyDiv w:val="1"/>
      <w:marLeft w:val="0"/>
      <w:marRight w:val="0"/>
      <w:marTop w:val="0"/>
      <w:marBottom w:val="0"/>
      <w:divBdr>
        <w:top w:val="none" w:sz="0" w:space="0" w:color="auto"/>
        <w:left w:val="none" w:sz="0" w:space="0" w:color="auto"/>
        <w:bottom w:val="none" w:sz="0" w:space="0" w:color="auto"/>
        <w:right w:val="none" w:sz="0" w:space="0" w:color="auto"/>
      </w:divBdr>
    </w:div>
    <w:div w:id="88280194">
      <w:bodyDiv w:val="1"/>
      <w:marLeft w:val="0"/>
      <w:marRight w:val="0"/>
      <w:marTop w:val="0"/>
      <w:marBottom w:val="0"/>
      <w:divBdr>
        <w:top w:val="none" w:sz="0" w:space="0" w:color="auto"/>
        <w:left w:val="none" w:sz="0" w:space="0" w:color="auto"/>
        <w:bottom w:val="none" w:sz="0" w:space="0" w:color="auto"/>
        <w:right w:val="none" w:sz="0" w:space="0" w:color="auto"/>
      </w:divBdr>
      <w:divsChild>
        <w:div w:id="697969180">
          <w:marLeft w:val="0"/>
          <w:marRight w:val="0"/>
          <w:marTop w:val="0"/>
          <w:marBottom w:val="0"/>
          <w:divBdr>
            <w:top w:val="none" w:sz="0" w:space="0" w:color="auto"/>
            <w:left w:val="none" w:sz="0" w:space="0" w:color="auto"/>
            <w:bottom w:val="none" w:sz="0" w:space="0" w:color="auto"/>
            <w:right w:val="none" w:sz="0" w:space="0" w:color="auto"/>
          </w:divBdr>
          <w:divsChild>
            <w:div w:id="171823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45044">
      <w:bodyDiv w:val="1"/>
      <w:marLeft w:val="0"/>
      <w:marRight w:val="0"/>
      <w:marTop w:val="0"/>
      <w:marBottom w:val="0"/>
      <w:divBdr>
        <w:top w:val="none" w:sz="0" w:space="0" w:color="auto"/>
        <w:left w:val="none" w:sz="0" w:space="0" w:color="auto"/>
        <w:bottom w:val="none" w:sz="0" w:space="0" w:color="auto"/>
        <w:right w:val="none" w:sz="0" w:space="0" w:color="auto"/>
      </w:divBdr>
    </w:div>
    <w:div w:id="89161378">
      <w:bodyDiv w:val="1"/>
      <w:marLeft w:val="0"/>
      <w:marRight w:val="0"/>
      <w:marTop w:val="0"/>
      <w:marBottom w:val="0"/>
      <w:divBdr>
        <w:top w:val="none" w:sz="0" w:space="0" w:color="auto"/>
        <w:left w:val="none" w:sz="0" w:space="0" w:color="auto"/>
        <w:bottom w:val="none" w:sz="0" w:space="0" w:color="auto"/>
        <w:right w:val="none" w:sz="0" w:space="0" w:color="auto"/>
      </w:divBdr>
    </w:div>
    <w:div w:id="89279406">
      <w:bodyDiv w:val="1"/>
      <w:marLeft w:val="0"/>
      <w:marRight w:val="0"/>
      <w:marTop w:val="0"/>
      <w:marBottom w:val="0"/>
      <w:divBdr>
        <w:top w:val="none" w:sz="0" w:space="0" w:color="auto"/>
        <w:left w:val="none" w:sz="0" w:space="0" w:color="auto"/>
        <w:bottom w:val="none" w:sz="0" w:space="0" w:color="auto"/>
        <w:right w:val="none" w:sz="0" w:space="0" w:color="auto"/>
      </w:divBdr>
    </w:div>
    <w:div w:id="91634300">
      <w:bodyDiv w:val="1"/>
      <w:marLeft w:val="0"/>
      <w:marRight w:val="0"/>
      <w:marTop w:val="0"/>
      <w:marBottom w:val="0"/>
      <w:divBdr>
        <w:top w:val="none" w:sz="0" w:space="0" w:color="auto"/>
        <w:left w:val="none" w:sz="0" w:space="0" w:color="auto"/>
        <w:bottom w:val="none" w:sz="0" w:space="0" w:color="auto"/>
        <w:right w:val="none" w:sz="0" w:space="0" w:color="auto"/>
      </w:divBdr>
    </w:div>
    <w:div w:id="92017701">
      <w:bodyDiv w:val="1"/>
      <w:marLeft w:val="0"/>
      <w:marRight w:val="0"/>
      <w:marTop w:val="0"/>
      <w:marBottom w:val="0"/>
      <w:divBdr>
        <w:top w:val="none" w:sz="0" w:space="0" w:color="auto"/>
        <w:left w:val="none" w:sz="0" w:space="0" w:color="auto"/>
        <w:bottom w:val="none" w:sz="0" w:space="0" w:color="auto"/>
        <w:right w:val="none" w:sz="0" w:space="0" w:color="auto"/>
      </w:divBdr>
    </w:div>
    <w:div w:id="92092101">
      <w:bodyDiv w:val="1"/>
      <w:marLeft w:val="0"/>
      <w:marRight w:val="0"/>
      <w:marTop w:val="0"/>
      <w:marBottom w:val="0"/>
      <w:divBdr>
        <w:top w:val="none" w:sz="0" w:space="0" w:color="auto"/>
        <w:left w:val="none" w:sz="0" w:space="0" w:color="auto"/>
        <w:bottom w:val="none" w:sz="0" w:space="0" w:color="auto"/>
        <w:right w:val="none" w:sz="0" w:space="0" w:color="auto"/>
      </w:divBdr>
    </w:div>
    <w:div w:id="92239715">
      <w:bodyDiv w:val="1"/>
      <w:marLeft w:val="0"/>
      <w:marRight w:val="0"/>
      <w:marTop w:val="0"/>
      <w:marBottom w:val="0"/>
      <w:divBdr>
        <w:top w:val="none" w:sz="0" w:space="0" w:color="auto"/>
        <w:left w:val="none" w:sz="0" w:space="0" w:color="auto"/>
        <w:bottom w:val="none" w:sz="0" w:space="0" w:color="auto"/>
        <w:right w:val="none" w:sz="0" w:space="0" w:color="auto"/>
      </w:divBdr>
    </w:div>
    <w:div w:id="93674536">
      <w:bodyDiv w:val="1"/>
      <w:marLeft w:val="0"/>
      <w:marRight w:val="0"/>
      <w:marTop w:val="0"/>
      <w:marBottom w:val="0"/>
      <w:divBdr>
        <w:top w:val="none" w:sz="0" w:space="0" w:color="auto"/>
        <w:left w:val="none" w:sz="0" w:space="0" w:color="auto"/>
        <w:bottom w:val="none" w:sz="0" w:space="0" w:color="auto"/>
        <w:right w:val="none" w:sz="0" w:space="0" w:color="auto"/>
      </w:divBdr>
    </w:div>
    <w:div w:id="94057640">
      <w:bodyDiv w:val="1"/>
      <w:marLeft w:val="0"/>
      <w:marRight w:val="0"/>
      <w:marTop w:val="0"/>
      <w:marBottom w:val="0"/>
      <w:divBdr>
        <w:top w:val="none" w:sz="0" w:space="0" w:color="auto"/>
        <w:left w:val="none" w:sz="0" w:space="0" w:color="auto"/>
        <w:bottom w:val="none" w:sz="0" w:space="0" w:color="auto"/>
        <w:right w:val="none" w:sz="0" w:space="0" w:color="auto"/>
      </w:divBdr>
    </w:div>
    <w:div w:id="94255239">
      <w:bodyDiv w:val="1"/>
      <w:marLeft w:val="0"/>
      <w:marRight w:val="0"/>
      <w:marTop w:val="0"/>
      <w:marBottom w:val="0"/>
      <w:divBdr>
        <w:top w:val="none" w:sz="0" w:space="0" w:color="auto"/>
        <w:left w:val="none" w:sz="0" w:space="0" w:color="auto"/>
        <w:bottom w:val="none" w:sz="0" w:space="0" w:color="auto"/>
        <w:right w:val="none" w:sz="0" w:space="0" w:color="auto"/>
      </w:divBdr>
    </w:div>
    <w:div w:id="94635739">
      <w:bodyDiv w:val="1"/>
      <w:marLeft w:val="0"/>
      <w:marRight w:val="0"/>
      <w:marTop w:val="0"/>
      <w:marBottom w:val="0"/>
      <w:divBdr>
        <w:top w:val="none" w:sz="0" w:space="0" w:color="auto"/>
        <w:left w:val="none" w:sz="0" w:space="0" w:color="auto"/>
        <w:bottom w:val="none" w:sz="0" w:space="0" w:color="auto"/>
        <w:right w:val="none" w:sz="0" w:space="0" w:color="auto"/>
      </w:divBdr>
    </w:div>
    <w:div w:id="95759277">
      <w:bodyDiv w:val="1"/>
      <w:marLeft w:val="0"/>
      <w:marRight w:val="0"/>
      <w:marTop w:val="0"/>
      <w:marBottom w:val="0"/>
      <w:divBdr>
        <w:top w:val="none" w:sz="0" w:space="0" w:color="auto"/>
        <w:left w:val="none" w:sz="0" w:space="0" w:color="auto"/>
        <w:bottom w:val="none" w:sz="0" w:space="0" w:color="auto"/>
        <w:right w:val="none" w:sz="0" w:space="0" w:color="auto"/>
      </w:divBdr>
    </w:div>
    <w:div w:id="96871739">
      <w:bodyDiv w:val="1"/>
      <w:marLeft w:val="0"/>
      <w:marRight w:val="0"/>
      <w:marTop w:val="0"/>
      <w:marBottom w:val="0"/>
      <w:divBdr>
        <w:top w:val="none" w:sz="0" w:space="0" w:color="auto"/>
        <w:left w:val="none" w:sz="0" w:space="0" w:color="auto"/>
        <w:bottom w:val="none" w:sz="0" w:space="0" w:color="auto"/>
        <w:right w:val="none" w:sz="0" w:space="0" w:color="auto"/>
      </w:divBdr>
    </w:div>
    <w:div w:id="96876370">
      <w:bodyDiv w:val="1"/>
      <w:marLeft w:val="0"/>
      <w:marRight w:val="0"/>
      <w:marTop w:val="0"/>
      <w:marBottom w:val="0"/>
      <w:divBdr>
        <w:top w:val="none" w:sz="0" w:space="0" w:color="auto"/>
        <w:left w:val="none" w:sz="0" w:space="0" w:color="auto"/>
        <w:bottom w:val="none" w:sz="0" w:space="0" w:color="auto"/>
        <w:right w:val="none" w:sz="0" w:space="0" w:color="auto"/>
      </w:divBdr>
    </w:div>
    <w:div w:id="97330829">
      <w:bodyDiv w:val="1"/>
      <w:marLeft w:val="0"/>
      <w:marRight w:val="0"/>
      <w:marTop w:val="0"/>
      <w:marBottom w:val="0"/>
      <w:divBdr>
        <w:top w:val="none" w:sz="0" w:space="0" w:color="auto"/>
        <w:left w:val="none" w:sz="0" w:space="0" w:color="auto"/>
        <w:bottom w:val="none" w:sz="0" w:space="0" w:color="auto"/>
        <w:right w:val="none" w:sz="0" w:space="0" w:color="auto"/>
      </w:divBdr>
    </w:div>
    <w:div w:id="97408491">
      <w:bodyDiv w:val="1"/>
      <w:marLeft w:val="0"/>
      <w:marRight w:val="0"/>
      <w:marTop w:val="0"/>
      <w:marBottom w:val="0"/>
      <w:divBdr>
        <w:top w:val="none" w:sz="0" w:space="0" w:color="auto"/>
        <w:left w:val="none" w:sz="0" w:space="0" w:color="auto"/>
        <w:bottom w:val="none" w:sz="0" w:space="0" w:color="auto"/>
        <w:right w:val="none" w:sz="0" w:space="0" w:color="auto"/>
      </w:divBdr>
    </w:div>
    <w:div w:id="100880891">
      <w:bodyDiv w:val="1"/>
      <w:marLeft w:val="0"/>
      <w:marRight w:val="0"/>
      <w:marTop w:val="0"/>
      <w:marBottom w:val="0"/>
      <w:divBdr>
        <w:top w:val="none" w:sz="0" w:space="0" w:color="auto"/>
        <w:left w:val="none" w:sz="0" w:space="0" w:color="auto"/>
        <w:bottom w:val="none" w:sz="0" w:space="0" w:color="auto"/>
        <w:right w:val="none" w:sz="0" w:space="0" w:color="auto"/>
      </w:divBdr>
    </w:div>
    <w:div w:id="101077766">
      <w:bodyDiv w:val="1"/>
      <w:marLeft w:val="0"/>
      <w:marRight w:val="0"/>
      <w:marTop w:val="0"/>
      <w:marBottom w:val="0"/>
      <w:divBdr>
        <w:top w:val="none" w:sz="0" w:space="0" w:color="auto"/>
        <w:left w:val="none" w:sz="0" w:space="0" w:color="auto"/>
        <w:bottom w:val="none" w:sz="0" w:space="0" w:color="auto"/>
        <w:right w:val="none" w:sz="0" w:space="0" w:color="auto"/>
      </w:divBdr>
    </w:div>
    <w:div w:id="101078833">
      <w:bodyDiv w:val="1"/>
      <w:marLeft w:val="0"/>
      <w:marRight w:val="0"/>
      <w:marTop w:val="0"/>
      <w:marBottom w:val="0"/>
      <w:divBdr>
        <w:top w:val="none" w:sz="0" w:space="0" w:color="auto"/>
        <w:left w:val="none" w:sz="0" w:space="0" w:color="auto"/>
        <w:bottom w:val="none" w:sz="0" w:space="0" w:color="auto"/>
        <w:right w:val="none" w:sz="0" w:space="0" w:color="auto"/>
      </w:divBdr>
    </w:div>
    <w:div w:id="101532755">
      <w:bodyDiv w:val="1"/>
      <w:marLeft w:val="0"/>
      <w:marRight w:val="0"/>
      <w:marTop w:val="0"/>
      <w:marBottom w:val="0"/>
      <w:divBdr>
        <w:top w:val="none" w:sz="0" w:space="0" w:color="auto"/>
        <w:left w:val="none" w:sz="0" w:space="0" w:color="auto"/>
        <w:bottom w:val="none" w:sz="0" w:space="0" w:color="auto"/>
        <w:right w:val="none" w:sz="0" w:space="0" w:color="auto"/>
      </w:divBdr>
    </w:div>
    <w:div w:id="101654040">
      <w:bodyDiv w:val="1"/>
      <w:marLeft w:val="0"/>
      <w:marRight w:val="0"/>
      <w:marTop w:val="0"/>
      <w:marBottom w:val="0"/>
      <w:divBdr>
        <w:top w:val="none" w:sz="0" w:space="0" w:color="auto"/>
        <w:left w:val="none" w:sz="0" w:space="0" w:color="auto"/>
        <w:bottom w:val="none" w:sz="0" w:space="0" w:color="auto"/>
        <w:right w:val="none" w:sz="0" w:space="0" w:color="auto"/>
      </w:divBdr>
    </w:div>
    <w:div w:id="101993427">
      <w:bodyDiv w:val="1"/>
      <w:marLeft w:val="0"/>
      <w:marRight w:val="0"/>
      <w:marTop w:val="0"/>
      <w:marBottom w:val="0"/>
      <w:divBdr>
        <w:top w:val="none" w:sz="0" w:space="0" w:color="auto"/>
        <w:left w:val="none" w:sz="0" w:space="0" w:color="auto"/>
        <w:bottom w:val="none" w:sz="0" w:space="0" w:color="auto"/>
        <w:right w:val="none" w:sz="0" w:space="0" w:color="auto"/>
      </w:divBdr>
    </w:div>
    <w:div w:id="102312031">
      <w:bodyDiv w:val="1"/>
      <w:marLeft w:val="0"/>
      <w:marRight w:val="0"/>
      <w:marTop w:val="0"/>
      <w:marBottom w:val="0"/>
      <w:divBdr>
        <w:top w:val="none" w:sz="0" w:space="0" w:color="auto"/>
        <w:left w:val="none" w:sz="0" w:space="0" w:color="auto"/>
        <w:bottom w:val="none" w:sz="0" w:space="0" w:color="auto"/>
        <w:right w:val="none" w:sz="0" w:space="0" w:color="auto"/>
      </w:divBdr>
    </w:div>
    <w:div w:id="102388447">
      <w:bodyDiv w:val="1"/>
      <w:marLeft w:val="0"/>
      <w:marRight w:val="0"/>
      <w:marTop w:val="0"/>
      <w:marBottom w:val="0"/>
      <w:divBdr>
        <w:top w:val="none" w:sz="0" w:space="0" w:color="auto"/>
        <w:left w:val="none" w:sz="0" w:space="0" w:color="auto"/>
        <w:bottom w:val="none" w:sz="0" w:space="0" w:color="auto"/>
        <w:right w:val="none" w:sz="0" w:space="0" w:color="auto"/>
      </w:divBdr>
    </w:div>
    <w:div w:id="102457074">
      <w:bodyDiv w:val="1"/>
      <w:marLeft w:val="0"/>
      <w:marRight w:val="0"/>
      <w:marTop w:val="0"/>
      <w:marBottom w:val="0"/>
      <w:divBdr>
        <w:top w:val="none" w:sz="0" w:space="0" w:color="auto"/>
        <w:left w:val="none" w:sz="0" w:space="0" w:color="auto"/>
        <w:bottom w:val="none" w:sz="0" w:space="0" w:color="auto"/>
        <w:right w:val="none" w:sz="0" w:space="0" w:color="auto"/>
      </w:divBdr>
    </w:div>
    <w:div w:id="102845922">
      <w:bodyDiv w:val="1"/>
      <w:marLeft w:val="0"/>
      <w:marRight w:val="0"/>
      <w:marTop w:val="0"/>
      <w:marBottom w:val="0"/>
      <w:divBdr>
        <w:top w:val="none" w:sz="0" w:space="0" w:color="auto"/>
        <w:left w:val="none" w:sz="0" w:space="0" w:color="auto"/>
        <w:bottom w:val="none" w:sz="0" w:space="0" w:color="auto"/>
        <w:right w:val="none" w:sz="0" w:space="0" w:color="auto"/>
      </w:divBdr>
    </w:div>
    <w:div w:id="103423624">
      <w:bodyDiv w:val="1"/>
      <w:marLeft w:val="0"/>
      <w:marRight w:val="0"/>
      <w:marTop w:val="0"/>
      <w:marBottom w:val="0"/>
      <w:divBdr>
        <w:top w:val="none" w:sz="0" w:space="0" w:color="auto"/>
        <w:left w:val="none" w:sz="0" w:space="0" w:color="auto"/>
        <w:bottom w:val="none" w:sz="0" w:space="0" w:color="auto"/>
        <w:right w:val="none" w:sz="0" w:space="0" w:color="auto"/>
      </w:divBdr>
    </w:div>
    <w:div w:id="104424005">
      <w:bodyDiv w:val="1"/>
      <w:marLeft w:val="0"/>
      <w:marRight w:val="0"/>
      <w:marTop w:val="0"/>
      <w:marBottom w:val="0"/>
      <w:divBdr>
        <w:top w:val="none" w:sz="0" w:space="0" w:color="auto"/>
        <w:left w:val="none" w:sz="0" w:space="0" w:color="auto"/>
        <w:bottom w:val="none" w:sz="0" w:space="0" w:color="auto"/>
        <w:right w:val="none" w:sz="0" w:space="0" w:color="auto"/>
      </w:divBdr>
    </w:div>
    <w:div w:id="105587504">
      <w:bodyDiv w:val="1"/>
      <w:marLeft w:val="0"/>
      <w:marRight w:val="0"/>
      <w:marTop w:val="0"/>
      <w:marBottom w:val="0"/>
      <w:divBdr>
        <w:top w:val="none" w:sz="0" w:space="0" w:color="auto"/>
        <w:left w:val="none" w:sz="0" w:space="0" w:color="auto"/>
        <w:bottom w:val="none" w:sz="0" w:space="0" w:color="auto"/>
        <w:right w:val="none" w:sz="0" w:space="0" w:color="auto"/>
      </w:divBdr>
    </w:div>
    <w:div w:id="106588443">
      <w:bodyDiv w:val="1"/>
      <w:marLeft w:val="0"/>
      <w:marRight w:val="0"/>
      <w:marTop w:val="0"/>
      <w:marBottom w:val="0"/>
      <w:divBdr>
        <w:top w:val="none" w:sz="0" w:space="0" w:color="auto"/>
        <w:left w:val="none" w:sz="0" w:space="0" w:color="auto"/>
        <w:bottom w:val="none" w:sz="0" w:space="0" w:color="auto"/>
        <w:right w:val="none" w:sz="0" w:space="0" w:color="auto"/>
      </w:divBdr>
    </w:div>
    <w:div w:id="107163293">
      <w:bodyDiv w:val="1"/>
      <w:marLeft w:val="0"/>
      <w:marRight w:val="0"/>
      <w:marTop w:val="0"/>
      <w:marBottom w:val="0"/>
      <w:divBdr>
        <w:top w:val="none" w:sz="0" w:space="0" w:color="auto"/>
        <w:left w:val="none" w:sz="0" w:space="0" w:color="auto"/>
        <w:bottom w:val="none" w:sz="0" w:space="0" w:color="auto"/>
        <w:right w:val="none" w:sz="0" w:space="0" w:color="auto"/>
      </w:divBdr>
    </w:div>
    <w:div w:id="107898366">
      <w:bodyDiv w:val="1"/>
      <w:marLeft w:val="0"/>
      <w:marRight w:val="0"/>
      <w:marTop w:val="0"/>
      <w:marBottom w:val="0"/>
      <w:divBdr>
        <w:top w:val="none" w:sz="0" w:space="0" w:color="auto"/>
        <w:left w:val="none" w:sz="0" w:space="0" w:color="auto"/>
        <w:bottom w:val="none" w:sz="0" w:space="0" w:color="auto"/>
        <w:right w:val="none" w:sz="0" w:space="0" w:color="auto"/>
      </w:divBdr>
    </w:div>
    <w:div w:id="108664560">
      <w:bodyDiv w:val="1"/>
      <w:marLeft w:val="0"/>
      <w:marRight w:val="0"/>
      <w:marTop w:val="0"/>
      <w:marBottom w:val="0"/>
      <w:divBdr>
        <w:top w:val="none" w:sz="0" w:space="0" w:color="auto"/>
        <w:left w:val="none" w:sz="0" w:space="0" w:color="auto"/>
        <w:bottom w:val="none" w:sz="0" w:space="0" w:color="auto"/>
        <w:right w:val="none" w:sz="0" w:space="0" w:color="auto"/>
      </w:divBdr>
    </w:div>
    <w:div w:id="108668136">
      <w:bodyDiv w:val="1"/>
      <w:marLeft w:val="0"/>
      <w:marRight w:val="0"/>
      <w:marTop w:val="0"/>
      <w:marBottom w:val="0"/>
      <w:divBdr>
        <w:top w:val="none" w:sz="0" w:space="0" w:color="auto"/>
        <w:left w:val="none" w:sz="0" w:space="0" w:color="auto"/>
        <w:bottom w:val="none" w:sz="0" w:space="0" w:color="auto"/>
        <w:right w:val="none" w:sz="0" w:space="0" w:color="auto"/>
      </w:divBdr>
    </w:div>
    <w:div w:id="109665133">
      <w:bodyDiv w:val="1"/>
      <w:marLeft w:val="0"/>
      <w:marRight w:val="0"/>
      <w:marTop w:val="0"/>
      <w:marBottom w:val="0"/>
      <w:divBdr>
        <w:top w:val="none" w:sz="0" w:space="0" w:color="auto"/>
        <w:left w:val="none" w:sz="0" w:space="0" w:color="auto"/>
        <w:bottom w:val="none" w:sz="0" w:space="0" w:color="auto"/>
        <w:right w:val="none" w:sz="0" w:space="0" w:color="auto"/>
      </w:divBdr>
    </w:div>
    <w:div w:id="109785722">
      <w:bodyDiv w:val="1"/>
      <w:marLeft w:val="0"/>
      <w:marRight w:val="0"/>
      <w:marTop w:val="0"/>
      <w:marBottom w:val="0"/>
      <w:divBdr>
        <w:top w:val="none" w:sz="0" w:space="0" w:color="auto"/>
        <w:left w:val="none" w:sz="0" w:space="0" w:color="auto"/>
        <w:bottom w:val="none" w:sz="0" w:space="0" w:color="auto"/>
        <w:right w:val="none" w:sz="0" w:space="0" w:color="auto"/>
      </w:divBdr>
    </w:div>
    <w:div w:id="109932671">
      <w:bodyDiv w:val="1"/>
      <w:marLeft w:val="0"/>
      <w:marRight w:val="0"/>
      <w:marTop w:val="0"/>
      <w:marBottom w:val="0"/>
      <w:divBdr>
        <w:top w:val="none" w:sz="0" w:space="0" w:color="auto"/>
        <w:left w:val="none" w:sz="0" w:space="0" w:color="auto"/>
        <w:bottom w:val="none" w:sz="0" w:space="0" w:color="auto"/>
        <w:right w:val="none" w:sz="0" w:space="0" w:color="auto"/>
      </w:divBdr>
    </w:div>
    <w:div w:id="110514366">
      <w:bodyDiv w:val="1"/>
      <w:marLeft w:val="0"/>
      <w:marRight w:val="0"/>
      <w:marTop w:val="0"/>
      <w:marBottom w:val="0"/>
      <w:divBdr>
        <w:top w:val="none" w:sz="0" w:space="0" w:color="auto"/>
        <w:left w:val="none" w:sz="0" w:space="0" w:color="auto"/>
        <w:bottom w:val="none" w:sz="0" w:space="0" w:color="auto"/>
        <w:right w:val="none" w:sz="0" w:space="0" w:color="auto"/>
      </w:divBdr>
    </w:div>
    <w:div w:id="110631237">
      <w:bodyDiv w:val="1"/>
      <w:marLeft w:val="0"/>
      <w:marRight w:val="0"/>
      <w:marTop w:val="0"/>
      <w:marBottom w:val="0"/>
      <w:divBdr>
        <w:top w:val="none" w:sz="0" w:space="0" w:color="auto"/>
        <w:left w:val="none" w:sz="0" w:space="0" w:color="auto"/>
        <w:bottom w:val="none" w:sz="0" w:space="0" w:color="auto"/>
        <w:right w:val="none" w:sz="0" w:space="0" w:color="auto"/>
      </w:divBdr>
    </w:div>
    <w:div w:id="110830498">
      <w:bodyDiv w:val="1"/>
      <w:marLeft w:val="0"/>
      <w:marRight w:val="0"/>
      <w:marTop w:val="0"/>
      <w:marBottom w:val="0"/>
      <w:divBdr>
        <w:top w:val="none" w:sz="0" w:space="0" w:color="auto"/>
        <w:left w:val="none" w:sz="0" w:space="0" w:color="auto"/>
        <w:bottom w:val="none" w:sz="0" w:space="0" w:color="auto"/>
        <w:right w:val="none" w:sz="0" w:space="0" w:color="auto"/>
      </w:divBdr>
    </w:div>
    <w:div w:id="111823981">
      <w:bodyDiv w:val="1"/>
      <w:marLeft w:val="0"/>
      <w:marRight w:val="0"/>
      <w:marTop w:val="0"/>
      <w:marBottom w:val="0"/>
      <w:divBdr>
        <w:top w:val="none" w:sz="0" w:space="0" w:color="auto"/>
        <w:left w:val="none" w:sz="0" w:space="0" w:color="auto"/>
        <w:bottom w:val="none" w:sz="0" w:space="0" w:color="auto"/>
        <w:right w:val="none" w:sz="0" w:space="0" w:color="auto"/>
      </w:divBdr>
    </w:div>
    <w:div w:id="112673468">
      <w:bodyDiv w:val="1"/>
      <w:marLeft w:val="0"/>
      <w:marRight w:val="0"/>
      <w:marTop w:val="0"/>
      <w:marBottom w:val="0"/>
      <w:divBdr>
        <w:top w:val="none" w:sz="0" w:space="0" w:color="auto"/>
        <w:left w:val="none" w:sz="0" w:space="0" w:color="auto"/>
        <w:bottom w:val="none" w:sz="0" w:space="0" w:color="auto"/>
        <w:right w:val="none" w:sz="0" w:space="0" w:color="auto"/>
      </w:divBdr>
    </w:div>
    <w:div w:id="112793234">
      <w:bodyDiv w:val="1"/>
      <w:marLeft w:val="0"/>
      <w:marRight w:val="0"/>
      <w:marTop w:val="0"/>
      <w:marBottom w:val="0"/>
      <w:divBdr>
        <w:top w:val="none" w:sz="0" w:space="0" w:color="auto"/>
        <w:left w:val="none" w:sz="0" w:space="0" w:color="auto"/>
        <w:bottom w:val="none" w:sz="0" w:space="0" w:color="auto"/>
        <w:right w:val="none" w:sz="0" w:space="0" w:color="auto"/>
      </w:divBdr>
    </w:div>
    <w:div w:id="113328186">
      <w:bodyDiv w:val="1"/>
      <w:marLeft w:val="0"/>
      <w:marRight w:val="0"/>
      <w:marTop w:val="0"/>
      <w:marBottom w:val="0"/>
      <w:divBdr>
        <w:top w:val="none" w:sz="0" w:space="0" w:color="auto"/>
        <w:left w:val="none" w:sz="0" w:space="0" w:color="auto"/>
        <w:bottom w:val="none" w:sz="0" w:space="0" w:color="auto"/>
        <w:right w:val="none" w:sz="0" w:space="0" w:color="auto"/>
      </w:divBdr>
    </w:div>
    <w:div w:id="114567216">
      <w:bodyDiv w:val="1"/>
      <w:marLeft w:val="0"/>
      <w:marRight w:val="0"/>
      <w:marTop w:val="0"/>
      <w:marBottom w:val="0"/>
      <w:divBdr>
        <w:top w:val="none" w:sz="0" w:space="0" w:color="auto"/>
        <w:left w:val="none" w:sz="0" w:space="0" w:color="auto"/>
        <w:bottom w:val="none" w:sz="0" w:space="0" w:color="auto"/>
        <w:right w:val="none" w:sz="0" w:space="0" w:color="auto"/>
      </w:divBdr>
    </w:div>
    <w:div w:id="114833748">
      <w:bodyDiv w:val="1"/>
      <w:marLeft w:val="0"/>
      <w:marRight w:val="0"/>
      <w:marTop w:val="0"/>
      <w:marBottom w:val="0"/>
      <w:divBdr>
        <w:top w:val="none" w:sz="0" w:space="0" w:color="auto"/>
        <w:left w:val="none" w:sz="0" w:space="0" w:color="auto"/>
        <w:bottom w:val="none" w:sz="0" w:space="0" w:color="auto"/>
        <w:right w:val="none" w:sz="0" w:space="0" w:color="auto"/>
      </w:divBdr>
    </w:div>
    <w:div w:id="115834810">
      <w:bodyDiv w:val="1"/>
      <w:marLeft w:val="0"/>
      <w:marRight w:val="0"/>
      <w:marTop w:val="0"/>
      <w:marBottom w:val="0"/>
      <w:divBdr>
        <w:top w:val="none" w:sz="0" w:space="0" w:color="auto"/>
        <w:left w:val="none" w:sz="0" w:space="0" w:color="auto"/>
        <w:bottom w:val="none" w:sz="0" w:space="0" w:color="auto"/>
        <w:right w:val="none" w:sz="0" w:space="0" w:color="auto"/>
      </w:divBdr>
    </w:div>
    <w:div w:id="116145433">
      <w:bodyDiv w:val="1"/>
      <w:marLeft w:val="0"/>
      <w:marRight w:val="0"/>
      <w:marTop w:val="0"/>
      <w:marBottom w:val="0"/>
      <w:divBdr>
        <w:top w:val="none" w:sz="0" w:space="0" w:color="auto"/>
        <w:left w:val="none" w:sz="0" w:space="0" w:color="auto"/>
        <w:bottom w:val="none" w:sz="0" w:space="0" w:color="auto"/>
        <w:right w:val="none" w:sz="0" w:space="0" w:color="auto"/>
      </w:divBdr>
    </w:div>
    <w:div w:id="116415369">
      <w:bodyDiv w:val="1"/>
      <w:marLeft w:val="0"/>
      <w:marRight w:val="0"/>
      <w:marTop w:val="0"/>
      <w:marBottom w:val="0"/>
      <w:divBdr>
        <w:top w:val="none" w:sz="0" w:space="0" w:color="auto"/>
        <w:left w:val="none" w:sz="0" w:space="0" w:color="auto"/>
        <w:bottom w:val="none" w:sz="0" w:space="0" w:color="auto"/>
        <w:right w:val="none" w:sz="0" w:space="0" w:color="auto"/>
      </w:divBdr>
    </w:div>
    <w:div w:id="117771387">
      <w:bodyDiv w:val="1"/>
      <w:marLeft w:val="0"/>
      <w:marRight w:val="0"/>
      <w:marTop w:val="0"/>
      <w:marBottom w:val="0"/>
      <w:divBdr>
        <w:top w:val="none" w:sz="0" w:space="0" w:color="auto"/>
        <w:left w:val="none" w:sz="0" w:space="0" w:color="auto"/>
        <w:bottom w:val="none" w:sz="0" w:space="0" w:color="auto"/>
        <w:right w:val="none" w:sz="0" w:space="0" w:color="auto"/>
      </w:divBdr>
    </w:div>
    <w:div w:id="118036240">
      <w:bodyDiv w:val="1"/>
      <w:marLeft w:val="0"/>
      <w:marRight w:val="0"/>
      <w:marTop w:val="0"/>
      <w:marBottom w:val="0"/>
      <w:divBdr>
        <w:top w:val="none" w:sz="0" w:space="0" w:color="auto"/>
        <w:left w:val="none" w:sz="0" w:space="0" w:color="auto"/>
        <w:bottom w:val="none" w:sz="0" w:space="0" w:color="auto"/>
        <w:right w:val="none" w:sz="0" w:space="0" w:color="auto"/>
      </w:divBdr>
    </w:div>
    <w:div w:id="118232750">
      <w:bodyDiv w:val="1"/>
      <w:marLeft w:val="0"/>
      <w:marRight w:val="0"/>
      <w:marTop w:val="0"/>
      <w:marBottom w:val="0"/>
      <w:divBdr>
        <w:top w:val="none" w:sz="0" w:space="0" w:color="auto"/>
        <w:left w:val="none" w:sz="0" w:space="0" w:color="auto"/>
        <w:bottom w:val="none" w:sz="0" w:space="0" w:color="auto"/>
        <w:right w:val="none" w:sz="0" w:space="0" w:color="auto"/>
      </w:divBdr>
    </w:div>
    <w:div w:id="118450634">
      <w:bodyDiv w:val="1"/>
      <w:marLeft w:val="0"/>
      <w:marRight w:val="0"/>
      <w:marTop w:val="0"/>
      <w:marBottom w:val="0"/>
      <w:divBdr>
        <w:top w:val="none" w:sz="0" w:space="0" w:color="auto"/>
        <w:left w:val="none" w:sz="0" w:space="0" w:color="auto"/>
        <w:bottom w:val="none" w:sz="0" w:space="0" w:color="auto"/>
        <w:right w:val="none" w:sz="0" w:space="0" w:color="auto"/>
      </w:divBdr>
    </w:div>
    <w:div w:id="119350080">
      <w:bodyDiv w:val="1"/>
      <w:marLeft w:val="0"/>
      <w:marRight w:val="0"/>
      <w:marTop w:val="0"/>
      <w:marBottom w:val="0"/>
      <w:divBdr>
        <w:top w:val="none" w:sz="0" w:space="0" w:color="auto"/>
        <w:left w:val="none" w:sz="0" w:space="0" w:color="auto"/>
        <w:bottom w:val="none" w:sz="0" w:space="0" w:color="auto"/>
        <w:right w:val="none" w:sz="0" w:space="0" w:color="auto"/>
      </w:divBdr>
    </w:div>
    <w:div w:id="119423292">
      <w:bodyDiv w:val="1"/>
      <w:marLeft w:val="0"/>
      <w:marRight w:val="0"/>
      <w:marTop w:val="0"/>
      <w:marBottom w:val="0"/>
      <w:divBdr>
        <w:top w:val="none" w:sz="0" w:space="0" w:color="auto"/>
        <w:left w:val="none" w:sz="0" w:space="0" w:color="auto"/>
        <w:bottom w:val="none" w:sz="0" w:space="0" w:color="auto"/>
        <w:right w:val="none" w:sz="0" w:space="0" w:color="auto"/>
      </w:divBdr>
    </w:div>
    <w:div w:id="119804920">
      <w:bodyDiv w:val="1"/>
      <w:marLeft w:val="0"/>
      <w:marRight w:val="0"/>
      <w:marTop w:val="0"/>
      <w:marBottom w:val="0"/>
      <w:divBdr>
        <w:top w:val="none" w:sz="0" w:space="0" w:color="auto"/>
        <w:left w:val="none" w:sz="0" w:space="0" w:color="auto"/>
        <w:bottom w:val="none" w:sz="0" w:space="0" w:color="auto"/>
        <w:right w:val="none" w:sz="0" w:space="0" w:color="auto"/>
      </w:divBdr>
    </w:div>
    <w:div w:id="120073597">
      <w:bodyDiv w:val="1"/>
      <w:marLeft w:val="0"/>
      <w:marRight w:val="0"/>
      <w:marTop w:val="0"/>
      <w:marBottom w:val="0"/>
      <w:divBdr>
        <w:top w:val="none" w:sz="0" w:space="0" w:color="auto"/>
        <w:left w:val="none" w:sz="0" w:space="0" w:color="auto"/>
        <w:bottom w:val="none" w:sz="0" w:space="0" w:color="auto"/>
        <w:right w:val="none" w:sz="0" w:space="0" w:color="auto"/>
      </w:divBdr>
    </w:div>
    <w:div w:id="120349452">
      <w:bodyDiv w:val="1"/>
      <w:marLeft w:val="0"/>
      <w:marRight w:val="0"/>
      <w:marTop w:val="0"/>
      <w:marBottom w:val="0"/>
      <w:divBdr>
        <w:top w:val="none" w:sz="0" w:space="0" w:color="auto"/>
        <w:left w:val="none" w:sz="0" w:space="0" w:color="auto"/>
        <w:bottom w:val="none" w:sz="0" w:space="0" w:color="auto"/>
        <w:right w:val="none" w:sz="0" w:space="0" w:color="auto"/>
      </w:divBdr>
    </w:div>
    <w:div w:id="120462933">
      <w:bodyDiv w:val="1"/>
      <w:marLeft w:val="0"/>
      <w:marRight w:val="0"/>
      <w:marTop w:val="0"/>
      <w:marBottom w:val="0"/>
      <w:divBdr>
        <w:top w:val="none" w:sz="0" w:space="0" w:color="auto"/>
        <w:left w:val="none" w:sz="0" w:space="0" w:color="auto"/>
        <w:bottom w:val="none" w:sz="0" w:space="0" w:color="auto"/>
        <w:right w:val="none" w:sz="0" w:space="0" w:color="auto"/>
      </w:divBdr>
    </w:div>
    <w:div w:id="120610199">
      <w:bodyDiv w:val="1"/>
      <w:marLeft w:val="0"/>
      <w:marRight w:val="0"/>
      <w:marTop w:val="0"/>
      <w:marBottom w:val="0"/>
      <w:divBdr>
        <w:top w:val="none" w:sz="0" w:space="0" w:color="auto"/>
        <w:left w:val="none" w:sz="0" w:space="0" w:color="auto"/>
        <w:bottom w:val="none" w:sz="0" w:space="0" w:color="auto"/>
        <w:right w:val="none" w:sz="0" w:space="0" w:color="auto"/>
      </w:divBdr>
    </w:div>
    <w:div w:id="120727726">
      <w:bodyDiv w:val="1"/>
      <w:marLeft w:val="0"/>
      <w:marRight w:val="0"/>
      <w:marTop w:val="0"/>
      <w:marBottom w:val="0"/>
      <w:divBdr>
        <w:top w:val="none" w:sz="0" w:space="0" w:color="auto"/>
        <w:left w:val="none" w:sz="0" w:space="0" w:color="auto"/>
        <w:bottom w:val="none" w:sz="0" w:space="0" w:color="auto"/>
        <w:right w:val="none" w:sz="0" w:space="0" w:color="auto"/>
      </w:divBdr>
    </w:div>
    <w:div w:id="121535075">
      <w:bodyDiv w:val="1"/>
      <w:marLeft w:val="0"/>
      <w:marRight w:val="0"/>
      <w:marTop w:val="0"/>
      <w:marBottom w:val="0"/>
      <w:divBdr>
        <w:top w:val="none" w:sz="0" w:space="0" w:color="auto"/>
        <w:left w:val="none" w:sz="0" w:space="0" w:color="auto"/>
        <w:bottom w:val="none" w:sz="0" w:space="0" w:color="auto"/>
        <w:right w:val="none" w:sz="0" w:space="0" w:color="auto"/>
      </w:divBdr>
    </w:div>
    <w:div w:id="121776835">
      <w:bodyDiv w:val="1"/>
      <w:marLeft w:val="0"/>
      <w:marRight w:val="0"/>
      <w:marTop w:val="0"/>
      <w:marBottom w:val="0"/>
      <w:divBdr>
        <w:top w:val="none" w:sz="0" w:space="0" w:color="auto"/>
        <w:left w:val="none" w:sz="0" w:space="0" w:color="auto"/>
        <w:bottom w:val="none" w:sz="0" w:space="0" w:color="auto"/>
        <w:right w:val="none" w:sz="0" w:space="0" w:color="auto"/>
      </w:divBdr>
    </w:div>
    <w:div w:id="122114737">
      <w:bodyDiv w:val="1"/>
      <w:marLeft w:val="0"/>
      <w:marRight w:val="0"/>
      <w:marTop w:val="0"/>
      <w:marBottom w:val="0"/>
      <w:divBdr>
        <w:top w:val="none" w:sz="0" w:space="0" w:color="auto"/>
        <w:left w:val="none" w:sz="0" w:space="0" w:color="auto"/>
        <w:bottom w:val="none" w:sz="0" w:space="0" w:color="auto"/>
        <w:right w:val="none" w:sz="0" w:space="0" w:color="auto"/>
      </w:divBdr>
    </w:div>
    <w:div w:id="123041205">
      <w:bodyDiv w:val="1"/>
      <w:marLeft w:val="0"/>
      <w:marRight w:val="0"/>
      <w:marTop w:val="0"/>
      <w:marBottom w:val="0"/>
      <w:divBdr>
        <w:top w:val="none" w:sz="0" w:space="0" w:color="auto"/>
        <w:left w:val="none" w:sz="0" w:space="0" w:color="auto"/>
        <w:bottom w:val="none" w:sz="0" w:space="0" w:color="auto"/>
        <w:right w:val="none" w:sz="0" w:space="0" w:color="auto"/>
      </w:divBdr>
    </w:div>
    <w:div w:id="123426326">
      <w:bodyDiv w:val="1"/>
      <w:marLeft w:val="0"/>
      <w:marRight w:val="0"/>
      <w:marTop w:val="0"/>
      <w:marBottom w:val="0"/>
      <w:divBdr>
        <w:top w:val="none" w:sz="0" w:space="0" w:color="auto"/>
        <w:left w:val="none" w:sz="0" w:space="0" w:color="auto"/>
        <w:bottom w:val="none" w:sz="0" w:space="0" w:color="auto"/>
        <w:right w:val="none" w:sz="0" w:space="0" w:color="auto"/>
      </w:divBdr>
    </w:div>
    <w:div w:id="124393256">
      <w:bodyDiv w:val="1"/>
      <w:marLeft w:val="0"/>
      <w:marRight w:val="0"/>
      <w:marTop w:val="0"/>
      <w:marBottom w:val="0"/>
      <w:divBdr>
        <w:top w:val="none" w:sz="0" w:space="0" w:color="auto"/>
        <w:left w:val="none" w:sz="0" w:space="0" w:color="auto"/>
        <w:bottom w:val="none" w:sz="0" w:space="0" w:color="auto"/>
        <w:right w:val="none" w:sz="0" w:space="0" w:color="auto"/>
      </w:divBdr>
    </w:div>
    <w:div w:id="124396105">
      <w:bodyDiv w:val="1"/>
      <w:marLeft w:val="0"/>
      <w:marRight w:val="0"/>
      <w:marTop w:val="0"/>
      <w:marBottom w:val="0"/>
      <w:divBdr>
        <w:top w:val="none" w:sz="0" w:space="0" w:color="auto"/>
        <w:left w:val="none" w:sz="0" w:space="0" w:color="auto"/>
        <w:bottom w:val="none" w:sz="0" w:space="0" w:color="auto"/>
        <w:right w:val="none" w:sz="0" w:space="0" w:color="auto"/>
      </w:divBdr>
    </w:div>
    <w:div w:id="124737308">
      <w:bodyDiv w:val="1"/>
      <w:marLeft w:val="0"/>
      <w:marRight w:val="0"/>
      <w:marTop w:val="0"/>
      <w:marBottom w:val="0"/>
      <w:divBdr>
        <w:top w:val="none" w:sz="0" w:space="0" w:color="auto"/>
        <w:left w:val="none" w:sz="0" w:space="0" w:color="auto"/>
        <w:bottom w:val="none" w:sz="0" w:space="0" w:color="auto"/>
        <w:right w:val="none" w:sz="0" w:space="0" w:color="auto"/>
      </w:divBdr>
    </w:div>
    <w:div w:id="124809876">
      <w:bodyDiv w:val="1"/>
      <w:marLeft w:val="0"/>
      <w:marRight w:val="0"/>
      <w:marTop w:val="0"/>
      <w:marBottom w:val="0"/>
      <w:divBdr>
        <w:top w:val="none" w:sz="0" w:space="0" w:color="auto"/>
        <w:left w:val="none" w:sz="0" w:space="0" w:color="auto"/>
        <w:bottom w:val="none" w:sz="0" w:space="0" w:color="auto"/>
        <w:right w:val="none" w:sz="0" w:space="0" w:color="auto"/>
      </w:divBdr>
    </w:div>
    <w:div w:id="125441600">
      <w:bodyDiv w:val="1"/>
      <w:marLeft w:val="0"/>
      <w:marRight w:val="0"/>
      <w:marTop w:val="0"/>
      <w:marBottom w:val="0"/>
      <w:divBdr>
        <w:top w:val="none" w:sz="0" w:space="0" w:color="auto"/>
        <w:left w:val="none" w:sz="0" w:space="0" w:color="auto"/>
        <w:bottom w:val="none" w:sz="0" w:space="0" w:color="auto"/>
        <w:right w:val="none" w:sz="0" w:space="0" w:color="auto"/>
      </w:divBdr>
    </w:div>
    <w:div w:id="125466295">
      <w:bodyDiv w:val="1"/>
      <w:marLeft w:val="0"/>
      <w:marRight w:val="0"/>
      <w:marTop w:val="0"/>
      <w:marBottom w:val="0"/>
      <w:divBdr>
        <w:top w:val="none" w:sz="0" w:space="0" w:color="auto"/>
        <w:left w:val="none" w:sz="0" w:space="0" w:color="auto"/>
        <w:bottom w:val="none" w:sz="0" w:space="0" w:color="auto"/>
        <w:right w:val="none" w:sz="0" w:space="0" w:color="auto"/>
      </w:divBdr>
    </w:div>
    <w:div w:id="125975661">
      <w:bodyDiv w:val="1"/>
      <w:marLeft w:val="0"/>
      <w:marRight w:val="0"/>
      <w:marTop w:val="0"/>
      <w:marBottom w:val="0"/>
      <w:divBdr>
        <w:top w:val="none" w:sz="0" w:space="0" w:color="auto"/>
        <w:left w:val="none" w:sz="0" w:space="0" w:color="auto"/>
        <w:bottom w:val="none" w:sz="0" w:space="0" w:color="auto"/>
        <w:right w:val="none" w:sz="0" w:space="0" w:color="auto"/>
      </w:divBdr>
    </w:div>
    <w:div w:id="127430926">
      <w:bodyDiv w:val="1"/>
      <w:marLeft w:val="0"/>
      <w:marRight w:val="0"/>
      <w:marTop w:val="0"/>
      <w:marBottom w:val="0"/>
      <w:divBdr>
        <w:top w:val="none" w:sz="0" w:space="0" w:color="auto"/>
        <w:left w:val="none" w:sz="0" w:space="0" w:color="auto"/>
        <w:bottom w:val="none" w:sz="0" w:space="0" w:color="auto"/>
        <w:right w:val="none" w:sz="0" w:space="0" w:color="auto"/>
      </w:divBdr>
    </w:div>
    <w:div w:id="127818528">
      <w:bodyDiv w:val="1"/>
      <w:marLeft w:val="0"/>
      <w:marRight w:val="0"/>
      <w:marTop w:val="0"/>
      <w:marBottom w:val="0"/>
      <w:divBdr>
        <w:top w:val="none" w:sz="0" w:space="0" w:color="auto"/>
        <w:left w:val="none" w:sz="0" w:space="0" w:color="auto"/>
        <w:bottom w:val="none" w:sz="0" w:space="0" w:color="auto"/>
        <w:right w:val="none" w:sz="0" w:space="0" w:color="auto"/>
      </w:divBdr>
    </w:div>
    <w:div w:id="130564318">
      <w:bodyDiv w:val="1"/>
      <w:marLeft w:val="0"/>
      <w:marRight w:val="0"/>
      <w:marTop w:val="0"/>
      <w:marBottom w:val="0"/>
      <w:divBdr>
        <w:top w:val="none" w:sz="0" w:space="0" w:color="auto"/>
        <w:left w:val="none" w:sz="0" w:space="0" w:color="auto"/>
        <w:bottom w:val="none" w:sz="0" w:space="0" w:color="auto"/>
        <w:right w:val="none" w:sz="0" w:space="0" w:color="auto"/>
      </w:divBdr>
    </w:div>
    <w:div w:id="130826083">
      <w:bodyDiv w:val="1"/>
      <w:marLeft w:val="0"/>
      <w:marRight w:val="0"/>
      <w:marTop w:val="0"/>
      <w:marBottom w:val="0"/>
      <w:divBdr>
        <w:top w:val="none" w:sz="0" w:space="0" w:color="auto"/>
        <w:left w:val="none" w:sz="0" w:space="0" w:color="auto"/>
        <w:bottom w:val="none" w:sz="0" w:space="0" w:color="auto"/>
        <w:right w:val="none" w:sz="0" w:space="0" w:color="auto"/>
      </w:divBdr>
    </w:div>
    <w:div w:id="131480370">
      <w:bodyDiv w:val="1"/>
      <w:marLeft w:val="0"/>
      <w:marRight w:val="0"/>
      <w:marTop w:val="0"/>
      <w:marBottom w:val="0"/>
      <w:divBdr>
        <w:top w:val="none" w:sz="0" w:space="0" w:color="auto"/>
        <w:left w:val="none" w:sz="0" w:space="0" w:color="auto"/>
        <w:bottom w:val="none" w:sz="0" w:space="0" w:color="auto"/>
        <w:right w:val="none" w:sz="0" w:space="0" w:color="auto"/>
      </w:divBdr>
    </w:div>
    <w:div w:id="131949988">
      <w:bodyDiv w:val="1"/>
      <w:marLeft w:val="0"/>
      <w:marRight w:val="0"/>
      <w:marTop w:val="0"/>
      <w:marBottom w:val="0"/>
      <w:divBdr>
        <w:top w:val="none" w:sz="0" w:space="0" w:color="auto"/>
        <w:left w:val="none" w:sz="0" w:space="0" w:color="auto"/>
        <w:bottom w:val="none" w:sz="0" w:space="0" w:color="auto"/>
        <w:right w:val="none" w:sz="0" w:space="0" w:color="auto"/>
      </w:divBdr>
    </w:div>
    <w:div w:id="131950569">
      <w:bodyDiv w:val="1"/>
      <w:marLeft w:val="0"/>
      <w:marRight w:val="0"/>
      <w:marTop w:val="0"/>
      <w:marBottom w:val="0"/>
      <w:divBdr>
        <w:top w:val="none" w:sz="0" w:space="0" w:color="auto"/>
        <w:left w:val="none" w:sz="0" w:space="0" w:color="auto"/>
        <w:bottom w:val="none" w:sz="0" w:space="0" w:color="auto"/>
        <w:right w:val="none" w:sz="0" w:space="0" w:color="auto"/>
      </w:divBdr>
    </w:div>
    <w:div w:id="131992057">
      <w:bodyDiv w:val="1"/>
      <w:marLeft w:val="0"/>
      <w:marRight w:val="0"/>
      <w:marTop w:val="0"/>
      <w:marBottom w:val="0"/>
      <w:divBdr>
        <w:top w:val="none" w:sz="0" w:space="0" w:color="auto"/>
        <w:left w:val="none" w:sz="0" w:space="0" w:color="auto"/>
        <w:bottom w:val="none" w:sz="0" w:space="0" w:color="auto"/>
        <w:right w:val="none" w:sz="0" w:space="0" w:color="auto"/>
      </w:divBdr>
    </w:div>
    <w:div w:id="132411507">
      <w:bodyDiv w:val="1"/>
      <w:marLeft w:val="0"/>
      <w:marRight w:val="0"/>
      <w:marTop w:val="0"/>
      <w:marBottom w:val="0"/>
      <w:divBdr>
        <w:top w:val="none" w:sz="0" w:space="0" w:color="auto"/>
        <w:left w:val="none" w:sz="0" w:space="0" w:color="auto"/>
        <w:bottom w:val="none" w:sz="0" w:space="0" w:color="auto"/>
        <w:right w:val="none" w:sz="0" w:space="0" w:color="auto"/>
      </w:divBdr>
    </w:div>
    <w:div w:id="132915772">
      <w:bodyDiv w:val="1"/>
      <w:marLeft w:val="0"/>
      <w:marRight w:val="0"/>
      <w:marTop w:val="0"/>
      <w:marBottom w:val="0"/>
      <w:divBdr>
        <w:top w:val="none" w:sz="0" w:space="0" w:color="auto"/>
        <w:left w:val="none" w:sz="0" w:space="0" w:color="auto"/>
        <w:bottom w:val="none" w:sz="0" w:space="0" w:color="auto"/>
        <w:right w:val="none" w:sz="0" w:space="0" w:color="auto"/>
      </w:divBdr>
    </w:div>
    <w:div w:id="132991746">
      <w:bodyDiv w:val="1"/>
      <w:marLeft w:val="0"/>
      <w:marRight w:val="0"/>
      <w:marTop w:val="0"/>
      <w:marBottom w:val="0"/>
      <w:divBdr>
        <w:top w:val="none" w:sz="0" w:space="0" w:color="auto"/>
        <w:left w:val="none" w:sz="0" w:space="0" w:color="auto"/>
        <w:bottom w:val="none" w:sz="0" w:space="0" w:color="auto"/>
        <w:right w:val="none" w:sz="0" w:space="0" w:color="auto"/>
      </w:divBdr>
    </w:div>
    <w:div w:id="133110021">
      <w:bodyDiv w:val="1"/>
      <w:marLeft w:val="0"/>
      <w:marRight w:val="0"/>
      <w:marTop w:val="0"/>
      <w:marBottom w:val="0"/>
      <w:divBdr>
        <w:top w:val="none" w:sz="0" w:space="0" w:color="auto"/>
        <w:left w:val="none" w:sz="0" w:space="0" w:color="auto"/>
        <w:bottom w:val="none" w:sz="0" w:space="0" w:color="auto"/>
        <w:right w:val="none" w:sz="0" w:space="0" w:color="auto"/>
      </w:divBdr>
    </w:div>
    <w:div w:id="133523660">
      <w:bodyDiv w:val="1"/>
      <w:marLeft w:val="0"/>
      <w:marRight w:val="0"/>
      <w:marTop w:val="0"/>
      <w:marBottom w:val="0"/>
      <w:divBdr>
        <w:top w:val="none" w:sz="0" w:space="0" w:color="auto"/>
        <w:left w:val="none" w:sz="0" w:space="0" w:color="auto"/>
        <w:bottom w:val="none" w:sz="0" w:space="0" w:color="auto"/>
        <w:right w:val="none" w:sz="0" w:space="0" w:color="auto"/>
      </w:divBdr>
    </w:div>
    <w:div w:id="134105537">
      <w:bodyDiv w:val="1"/>
      <w:marLeft w:val="0"/>
      <w:marRight w:val="0"/>
      <w:marTop w:val="0"/>
      <w:marBottom w:val="0"/>
      <w:divBdr>
        <w:top w:val="none" w:sz="0" w:space="0" w:color="auto"/>
        <w:left w:val="none" w:sz="0" w:space="0" w:color="auto"/>
        <w:bottom w:val="none" w:sz="0" w:space="0" w:color="auto"/>
        <w:right w:val="none" w:sz="0" w:space="0" w:color="auto"/>
      </w:divBdr>
    </w:div>
    <w:div w:id="134952092">
      <w:bodyDiv w:val="1"/>
      <w:marLeft w:val="0"/>
      <w:marRight w:val="0"/>
      <w:marTop w:val="0"/>
      <w:marBottom w:val="0"/>
      <w:divBdr>
        <w:top w:val="none" w:sz="0" w:space="0" w:color="auto"/>
        <w:left w:val="none" w:sz="0" w:space="0" w:color="auto"/>
        <w:bottom w:val="none" w:sz="0" w:space="0" w:color="auto"/>
        <w:right w:val="none" w:sz="0" w:space="0" w:color="auto"/>
      </w:divBdr>
    </w:div>
    <w:div w:id="135608741">
      <w:bodyDiv w:val="1"/>
      <w:marLeft w:val="0"/>
      <w:marRight w:val="0"/>
      <w:marTop w:val="0"/>
      <w:marBottom w:val="0"/>
      <w:divBdr>
        <w:top w:val="none" w:sz="0" w:space="0" w:color="auto"/>
        <w:left w:val="none" w:sz="0" w:space="0" w:color="auto"/>
        <w:bottom w:val="none" w:sz="0" w:space="0" w:color="auto"/>
        <w:right w:val="none" w:sz="0" w:space="0" w:color="auto"/>
      </w:divBdr>
    </w:div>
    <w:div w:id="135952866">
      <w:bodyDiv w:val="1"/>
      <w:marLeft w:val="0"/>
      <w:marRight w:val="0"/>
      <w:marTop w:val="0"/>
      <w:marBottom w:val="0"/>
      <w:divBdr>
        <w:top w:val="none" w:sz="0" w:space="0" w:color="auto"/>
        <w:left w:val="none" w:sz="0" w:space="0" w:color="auto"/>
        <w:bottom w:val="none" w:sz="0" w:space="0" w:color="auto"/>
        <w:right w:val="none" w:sz="0" w:space="0" w:color="auto"/>
      </w:divBdr>
    </w:div>
    <w:div w:id="136650260">
      <w:bodyDiv w:val="1"/>
      <w:marLeft w:val="0"/>
      <w:marRight w:val="0"/>
      <w:marTop w:val="0"/>
      <w:marBottom w:val="0"/>
      <w:divBdr>
        <w:top w:val="none" w:sz="0" w:space="0" w:color="auto"/>
        <w:left w:val="none" w:sz="0" w:space="0" w:color="auto"/>
        <w:bottom w:val="none" w:sz="0" w:space="0" w:color="auto"/>
        <w:right w:val="none" w:sz="0" w:space="0" w:color="auto"/>
      </w:divBdr>
    </w:div>
    <w:div w:id="137193431">
      <w:bodyDiv w:val="1"/>
      <w:marLeft w:val="0"/>
      <w:marRight w:val="0"/>
      <w:marTop w:val="0"/>
      <w:marBottom w:val="0"/>
      <w:divBdr>
        <w:top w:val="none" w:sz="0" w:space="0" w:color="auto"/>
        <w:left w:val="none" w:sz="0" w:space="0" w:color="auto"/>
        <w:bottom w:val="none" w:sz="0" w:space="0" w:color="auto"/>
        <w:right w:val="none" w:sz="0" w:space="0" w:color="auto"/>
      </w:divBdr>
    </w:div>
    <w:div w:id="137265080">
      <w:bodyDiv w:val="1"/>
      <w:marLeft w:val="0"/>
      <w:marRight w:val="0"/>
      <w:marTop w:val="0"/>
      <w:marBottom w:val="0"/>
      <w:divBdr>
        <w:top w:val="none" w:sz="0" w:space="0" w:color="auto"/>
        <w:left w:val="none" w:sz="0" w:space="0" w:color="auto"/>
        <w:bottom w:val="none" w:sz="0" w:space="0" w:color="auto"/>
        <w:right w:val="none" w:sz="0" w:space="0" w:color="auto"/>
      </w:divBdr>
    </w:div>
    <w:div w:id="137386794">
      <w:bodyDiv w:val="1"/>
      <w:marLeft w:val="0"/>
      <w:marRight w:val="0"/>
      <w:marTop w:val="0"/>
      <w:marBottom w:val="0"/>
      <w:divBdr>
        <w:top w:val="none" w:sz="0" w:space="0" w:color="auto"/>
        <w:left w:val="none" w:sz="0" w:space="0" w:color="auto"/>
        <w:bottom w:val="none" w:sz="0" w:space="0" w:color="auto"/>
        <w:right w:val="none" w:sz="0" w:space="0" w:color="auto"/>
      </w:divBdr>
    </w:div>
    <w:div w:id="137964302">
      <w:bodyDiv w:val="1"/>
      <w:marLeft w:val="0"/>
      <w:marRight w:val="0"/>
      <w:marTop w:val="0"/>
      <w:marBottom w:val="0"/>
      <w:divBdr>
        <w:top w:val="none" w:sz="0" w:space="0" w:color="auto"/>
        <w:left w:val="none" w:sz="0" w:space="0" w:color="auto"/>
        <w:bottom w:val="none" w:sz="0" w:space="0" w:color="auto"/>
        <w:right w:val="none" w:sz="0" w:space="0" w:color="auto"/>
      </w:divBdr>
    </w:div>
    <w:div w:id="138768039">
      <w:bodyDiv w:val="1"/>
      <w:marLeft w:val="0"/>
      <w:marRight w:val="0"/>
      <w:marTop w:val="0"/>
      <w:marBottom w:val="0"/>
      <w:divBdr>
        <w:top w:val="none" w:sz="0" w:space="0" w:color="auto"/>
        <w:left w:val="none" w:sz="0" w:space="0" w:color="auto"/>
        <w:bottom w:val="none" w:sz="0" w:space="0" w:color="auto"/>
        <w:right w:val="none" w:sz="0" w:space="0" w:color="auto"/>
      </w:divBdr>
    </w:div>
    <w:div w:id="138815167">
      <w:bodyDiv w:val="1"/>
      <w:marLeft w:val="0"/>
      <w:marRight w:val="0"/>
      <w:marTop w:val="0"/>
      <w:marBottom w:val="0"/>
      <w:divBdr>
        <w:top w:val="none" w:sz="0" w:space="0" w:color="auto"/>
        <w:left w:val="none" w:sz="0" w:space="0" w:color="auto"/>
        <w:bottom w:val="none" w:sz="0" w:space="0" w:color="auto"/>
        <w:right w:val="none" w:sz="0" w:space="0" w:color="auto"/>
      </w:divBdr>
    </w:div>
    <w:div w:id="140345008">
      <w:bodyDiv w:val="1"/>
      <w:marLeft w:val="0"/>
      <w:marRight w:val="0"/>
      <w:marTop w:val="0"/>
      <w:marBottom w:val="0"/>
      <w:divBdr>
        <w:top w:val="none" w:sz="0" w:space="0" w:color="auto"/>
        <w:left w:val="none" w:sz="0" w:space="0" w:color="auto"/>
        <w:bottom w:val="none" w:sz="0" w:space="0" w:color="auto"/>
        <w:right w:val="none" w:sz="0" w:space="0" w:color="auto"/>
      </w:divBdr>
    </w:div>
    <w:div w:id="140658197">
      <w:bodyDiv w:val="1"/>
      <w:marLeft w:val="0"/>
      <w:marRight w:val="0"/>
      <w:marTop w:val="0"/>
      <w:marBottom w:val="0"/>
      <w:divBdr>
        <w:top w:val="none" w:sz="0" w:space="0" w:color="auto"/>
        <w:left w:val="none" w:sz="0" w:space="0" w:color="auto"/>
        <w:bottom w:val="none" w:sz="0" w:space="0" w:color="auto"/>
        <w:right w:val="none" w:sz="0" w:space="0" w:color="auto"/>
      </w:divBdr>
    </w:div>
    <w:div w:id="140930634">
      <w:bodyDiv w:val="1"/>
      <w:marLeft w:val="0"/>
      <w:marRight w:val="0"/>
      <w:marTop w:val="0"/>
      <w:marBottom w:val="0"/>
      <w:divBdr>
        <w:top w:val="none" w:sz="0" w:space="0" w:color="auto"/>
        <w:left w:val="none" w:sz="0" w:space="0" w:color="auto"/>
        <w:bottom w:val="none" w:sz="0" w:space="0" w:color="auto"/>
        <w:right w:val="none" w:sz="0" w:space="0" w:color="auto"/>
      </w:divBdr>
    </w:div>
    <w:div w:id="140971757">
      <w:bodyDiv w:val="1"/>
      <w:marLeft w:val="0"/>
      <w:marRight w:val="0"/>
      <w:marTop w:val="0"/>
      <w:marBottom w:val="0"/>
      <w:divBdr>
        <w:top w:val="none" w:sz="0" w:space="0" w:color="auto"/>
        <w:left w:val="none" w:sz="0" w:space="0" w:color="auto"/>
        <w:bottom w:val="none" w:sz="0" w:space="0" w:color="auto"/>
        <w:right w:val="none" w:sz="0" w:space="0" w:color="auto"/>
      </w:divBdr>
    </w:div>
    <w:div w:id="141429763">
      <w:bodyDiv w:val="1"/>
      <w:marLeft w:val="0"/>
      <w:marRight w:val="0"/>
      <w:marTop w:val="0"/>
      <w:marBottom w:val="0"/>
      <w:divBdr>
        <w:top w:val="none" w:sz="0" w:space="0" w:color="auto"/>
        <w:left w:val="none" w:sz="0" w:space="0" w:color="auto"/>
        <w:bottom w:val="none" w:sz="0" w:space="0" w:color="auto"/>
        <w:right w:val="none" w:sz="0" w:space="0" w:color="auto"/>
      </w:divBdr>
    </w:div>
    <w:div w:id="141506991">
      <w:bodyDiv w:val="1"/>
      <w:marLeft w:val="0"/>
      <w:marRight w:val="0"/>
      <w:marTop w:val="0"/>
      <w:marBottom w:val="0"/>
      <w:divBdr>
        <w:top w:val="none" w:sz="0" w:space="0" w:color="auto"/>
        <w:left w:val="none" w:sz="0" w:space="0" w:color="auto"/>
        <w:bottom w:val="none" w:sz="0" w:space="0" w:color="auto"/>
        <w:right w:val="none" w:sz="0" w:space="0" w:color="auto"/>
      </w:divBdr>
    </w:div>
    <w:div w:id="142428593">
      <w:bodyDiv w:val="1"/>
      <w:marLeft w:val="0"/>
      <w:marRight w:val="0"/>
      <w:marTop w:val="0"/>
      <w:marBottom w:val="0"/>
      <w:divBdr>
        <w:top w:val="none" w:sz="0" w:space="0" w:color="auto"/>
        <w:left w:val="none" w:sz="0" w:space="0" w:color="auto"/>
        <w:bottom w:val="none" w:sz="0" w:space="0" w:color="auto"/>
        <w:right w:val="none" w:sz="0" w:space="0" w:color="auto"/>
      </w:divBdr>
    </w:div>
    <w:div w:id="143671054">
      <w:bodyDiv w:val="1"/>
      <w:marLeft w:val="0"/>
      <w:marRight w:val="0"/>
      <w:marTop w:val="0"/>
      <w:marBottom w:val="0"/>
      <w:divBdr>
        <w:top w:val="none" w:sz="0" w:space="0" w:color="auto"/>
        <w:left w:val="none" w:sz="0" w:space="0" w:color="auto"/>
        <w:bottom w:val="none" w:sz="0" w:space="0" w:color="auto"/>
        <w:right w:val="none" w:sz="0" w:space="0" w:color="auto"/>
      </w:divBdr>
    </w:div>
    <w:div w:id="143785995">
      <w:bodyDiv w:val="1"/>
      <w:marLeft w:val="0"/>
      <w:marRight w:val="0"/>
      <w:marTop w:val="0"/>
      <w:marBottom w:val="0"/>
      <w:divBdr>
        <w:top w:val="none" w:sz="0" w:space="0" w:color="auto"/>
        <w:left w:val="none" w:sz="0" w:space="0" w:color="auto"/>
        <w:bottom w:val="none" w:sz="0" w:space="0" w:color="auto"/>
        <w:right w:val="none" w:sz="0" w:space="0" w:color="auto"/>
      </w:divBdr>
    </w:div>
    <w:div w:id="145166137">
      <w:bodyDiv w:val="1"/>
      <w:marLeft w:val="0"/>
      <w:marRight w:val="0"/>
      <w:marTop w:val="0"/>
      <w:marBottom w:val="0"/>
      <w:divBdr>
        <w:top w:val="none" w:sz="0" w:space="0" w:color="auto"/>
        <w:left w:val="none" w:sz="0" w:space="0" w:color="auto"/>
        <w:bottom w:val="none" w:sz="0" w:space="0" w:color="auto"/>
        <w:right w:val="none" w:sz="0" w:space="0" w:color="auto"/>
      </w:divBdr>
    </w:div>
    <w:div w:id="145898729">
      <w:bodyDiv w:val="1"/>
      <w:marLeft w:val="0"/>
      <w:marRight w:val="0"/>
      <w:marTop w:val="0"/>
      <w:marBottom w:val="0"/>
      <w:divBdr>
        <w:top w:val="none" w:sz="0" w:space="0" w:color="auto"/>
        <w:left w:val="none" w:sz="0" w:space="0" w:color="auto"/>
        <w:bottom w:val="none" w:sz="0" w:space="0" w:color="auto"/>
        <w:right w:val="none" w:sz="0" w:space="0" w:color="auto"/>
      </w:divBdr>
    </w:div>
    <w:div w:id="146098266">
      <w:bodyDiv w:val="1"/>
      <w:marLeft w:val="0"/>
      <w:marRight w:val="0"/>
      <w:marTop w:val="0"/>
      <w:marBottom w:val="0"/>
      <w:divBdr>
        <w:top w:val="none" w:sz="0" w:space="0" w:color="auto"/>
        <w:left w:val="none" w:sz="0" w:space="0" w:color="auto"/>
        <w:bottom w:val="none" w:sz="0" w:space="0" w:color="auto"/>
        <w:right w:val="none" w:sz="0" w:space="0" w:color="auto"/>
      </w:divBdr>
    </w:div>
    <w:div w:id="146361582">
      <w:bodyDiv w:val="1"/>
      <w:marLeft w:val="0"/>
      <w:marRight w:val="0"/>
      <w:marTop w:val="0"/>
      <w:marBottom w:val="0"/>
      <w:divBdr>
        <w:top w:val="none" w:sz="0" w:space="0" w:color="auto"/>
        <w:left w:val="none" w:sz="0" w:space="0" w:color="auto"/>
        <w:bottom w:val="none" w:sz="0" w:space="0" w:color="auto"/>
        <w:right w:val="none" w:sz="0" w:space="0" w:color="auto"/>
      </w:divBdr>
    </w:div>
    <w:div w:id="147094072">
      <w:bodyDiv w:val="1"/>
      <w:marLeft w:val="0"/>
      <w:marRight w:val="0"/>
      <w:marTop w:val="0"/>
      <w:marBottom w:val="0"/>
      <w:divBdr>
        <w:top w:val="none" w:sz="0" w:space="0" w:color="auto"/>
        <w:left w:val="none" w:sz="0" w:space="0" w:color="auto"/>
        <w:bottom w:val="none" w:sz="0" w:space="0" w:color="auto"/>
        <w:right w:val="none" w:sz="0" w:space="0" w:color="auto"/>
      </w:divBdr>
    </w:div>
    <w:div w:id="147325332">
      <w:bodyDiv w:val="1"/>
      <w:marLeft w:val="0"/>
      <w:marRight w:val="0"/>
      <w:marTop w:val="0"/>
      <w:marBottom w:val="0"/>
      <w:divBdr>
        <w:top w:val="none" w:sz="0" w:space="0" w:color="auto"/>
        <w:left w:val="none" w:sz="0" w:space="0" w:color="auto"/>
        <w:bottom w:val="none" w:sz="0" w:space="0" w:color="auto"/>
        <w:right w:val="none" w:sz="0" w:space="0" w:color="auto"/>
      </w:divBdr>
    </w:div>
    <w:div w:id="147482407">
      <w:bodyDiv w:val="1"/>
      <w:marLeft w:val="0"/>
      <w:marRight w:val="0"/>
      <w:marTop w:val="0"/>
      <w:marBottom w:val="0"/>
      <w:divBdr>
        <w:top w:val="none" w:sz="0" w:space="0" w:color="auto"/>
        <w:left w:val="none" w:sz="0" w:space="0" w:color="auto"/>
        <w:bottom w:val="none" w:sz="0" w:space="0" w:color="auto"/>
        <w:right w:val="none" w:sz="0" w:space="0" w:color="auto"/>
      </w:divBdr>
    </w:div>
    <w:div w:id="147553777">
      <w:bodyDiv w:val="1"/>
      <w:marLeft w:val="0"/>
      <w:marRight w:val="0"/>
      <w:marTop w:val="0"/>
      <w:marBottom w:val="0"/>
      <w:divBdr>
        <w:top w:val="none" w:sz="0" w:space="0" w:color="auto"/>
        <w:left w:val="none" w:sz="0" w:space="0" w:color="auto"/>
        <w:bottom w:val="none" w:sz="0" w:space="0" w:color="auto"/>
        <w:right w:val="none" w:sz="0" w:space="0" w:color="auto"/>
      </w:divBdr>
    </w:div>
    <w:div w:id="147745205">
      <w:bodyDiv w:val="1"/>
      <w:marLeft w:val="0"/>
      <w:marRight w:val="0"/>
      <w:marTop w:val="0"/>
      <w:marBottom w:val="0"/>
      <w:divBdr>
        <w:top w:val="none" w:sz="0" w:space="0" w:color="auto"/>
        <w:left w:val="none" w:sz="0" w:space="0" w:color="auto"/>
        <w:bottom w:val="none" w:sz="0" w:space="0" w:color="auto"/>
        <w:right w:val="none" w:sz="0" w:space="0" w:color="auto"/>
      </w:divBdr>
    </w:div>
    <w:div w:id="147787830">
      <w:bodyDiv w:val="1"/>
      <w:marLeft w:val="0"/>
      <w:marRight w:val="0"/>
      <w:marTop w:val="0"/>
      <w:marBottom w:val="0"/>
      <w:divBdr>
        <w:top w:val="none" w:sz="0" w:space="0" w:color="auto"/>
        <w:left w:val="none" w:sz="0" w:space="0" w:color="auto"/>
        <w:bottom w:val="none" w:sz="0" w:space="0" w:color="auto"/>
        <w:right w:val="none" w:sz="0" w:space="0" w:color="auto"/>
      </w:divBdr>
    </w:div>
    <w:div w:id="147944926">
      <w:bodyDiv w:val="1"/>
      <w:marLeft w:val="0"/>
      <w:marRight w:val="0"/>
      <w:marTop w:val="0"/>
      <w:marBottom w:val="0"/>
      <w:divBdr>
        <w:top w:val="none" w:sz="0" w:space="0" w:color="auto"/>
        <w:left w:val="none" w:sz="0" w:space="0" w:color="auto"/>
        <w:bottom w:val="none" w:sz="0" w:space="0" w:color="auto"/>
        <w:right w:val="none" w:sz="0" w:space="0" w:color="auto"/>
      </w:divBdr>
    </w:div>
    <w:div w:id="148131445">
      <w:bodyDiv w:val="1"/>
      <w:marLeft w:val="0"/>
      <w:marRight w:val="0"/>
      <w:marTop w:val="0"/>
      <w:marBottom w:val="0"/>
      <w:divBdr>
        <w:top w:val="none" w:sz="0" w:space="0" w:color="auto"/>
        <w:left w:val="none" w:sz="0" w:space="0" w:color="auto"/>
        <w:bottom w:val="none" w:sz="0" w:space="0" w:color="auto"/>
        <w:right w:val="none" w:sz="0" w:space="0" w:color="auto"/>
      </w:divBdr>
    </w:div>
    <w:div w:id="148136170">
      <w:bodyDiv w:val="1"/>
      <w:marLeft w:val="0"/>
      <w:marRight w:val="0"/>
      <w:marTop w:val="0"/>
      <w:marBottom w:val="0"/>
      <w:divBdr>
        <w:top w:val="none" w:sz="0" w:space="0" w:color="auto"/>
        <w:left w:val="none" w:sz="0" w:space="0" w:color="auto"/>
        <w:bottom w:val="none" w:sz="0" w:space="0" w:color="auto"/>
        <w:right w:val="none" w:sz="0" w:space="0" w:color="auto"/>
      </w:divBdr>
    </w:div>
    <w:div w:id="148401240">
      <w:bodyDiv w:val="1"/>
      <w:marLeft w:val="0"/>
      <w:marRight w:val="0"/>
      <w:marTop w:val="0"/>
      <w:marBottom w:val="0"/>
      <w:divBdr>
        <w:top w:val="none" w:sz="0" w:space="0" w:color="auto"/>
        <w:left w:val="none" w:sz="0" w:space="0" w:color="auto"/>
        <w:bottom w:val="none" w:sz="0" w:space="0" w:color="auto"/>
        <w:right w:val="none" w:sz="0" w:space="0" w:color="auto"/>
      </w:divBdr>
    </w:div>
    <w:div w:id="148792741">
      <w:bodyDiv w:val="1"/>
      <w:marLeft w:val="0"/>
      <w:marRight w:val="0"/>
      <w:marTop w:val="0"/>
      <w:marBottom w:val="0"/>
      <w:divBdr>
        <w:top w:val="none" w:sz="0" w:space="0" w:color="auto"/>
        <w:left w:val="none" w:sz="0" w:space="0" w:color="auto"/>
        <w:bottom w:val="none" w:sz="0" w:space="0" w:color="auto"/>
        <w:right w:val="none" w:sz="0" w:space="0" w:color="auto"/>
      </w:divBdr>
    </w:div>
    <w:div w:id="149057067">
      <w:bodyDiv w:val="1"/>
      <w:marLeft w:val="0"/>
      <w:marRight w:val="0"/>
      <w:marTop w:val="0"/>
      <w:marBottom w:val="0"/>
      <w:divBdr>
        <w:top w:val="none" w:sz="0" w:space="0" w:color="auto"/>
        <w:left w:val="none" w:sz="0" w:space="0" w:color="auto"/>
        <w:bottom w:val="none" w:sz="0" w:space="0" w:color="auto"/>
        <w:right w:val="none" w:sz="0" w:space="0" w:color="auto"/>
      </w:divBdr>
    </w:div>
    <w:div w:id="150172512">
      <w:bodyDiv w:val="1"/>
      <w:marLeft w:val="0"/>
      <w:marRight w:val="0"/>
      <w:marTop w:val="0"/>
      <w:marBottom w:val="0"/>
      <w:divBdr>
        <w:top w:val="none" w:sz="0" w:space="0" w:color="auto"/>
        <w:left w:val="none" w:sz="0" w:space="0" w:color="auto"/>
        <w:bottom w:val="none" w:sz="0" w:space="0" w:color="auto"/>
        <w:right w:val="none" w:sz="0" w:space="0" w:color="auto"/>
      </w:divBdr>
    </w:div>
    <w:div w:id="150757052">
      <w:bodyDiv w:val="1"/>
      <w:marLeft w:val="0"/>
      <w:marRight w:val="0"/>
      <w:marTop w:val="0"/>
      <w:marBottom w:val="0"/>
      <w:divBdr>
        <w:top w:val="none" w:sz="0" w:space="0" w:color="auto"/>
        <w:left w:val="none" w:sz="0" w:space="0" w:color="auto"/>
        <w:bottom w:val="none" w:sz="0" w:space="0" w:color="auto"/>
        <w:right w:val="none" w:sz="0" w:space="0" w:color="auto"/>
      </w:divBdr>
    </w:div>
    <w:div w:id="151020704">
      <w:bodyDiv w:val="1"/>
      <w:marLeft w:val="0"/>
      <w:marRight w:val="0"/>
      <w:marTop w:val="0"/>
      <w:marBottom w:val="0"/>
      <w:divBdr>
        <w:top w:val="none" w:sz="0" w:space="0" w:color="auto"/>
        <w:left w:val="none" w:sz="0" w:space="0" w:color="auto"/>
        <w:bottom w:val="none" w:sz="0" w:space="0" w:color="auto"/>
        <w:right w:val="none" w:sz="0" w:space="0" w:color="auto"/>
      </w:divBdr>
    </w:div>
    <w:div w:id="151680064">
      <w:bodyDiv w:val="1"/>
      <w:marLeft w:val="0"/>
      <w:marRight w:val="0"/>
      <w:marTop w:val="0"/>
      <w:marBottom w:val="0"/>
      <w:divBdr>
        <w:top w:val="none" w:sz="0" w:space="0" w:color="auto"/>
        <w:left w:val="none" w:sz="0" w:space="0" w:color="auto"/>
        <w:bottom w:val="none" w:sz="0" w:space="0" w:color="auto"/>
        <w:right w:val="none" w:sz="0" w:space="0" w:color="auto"/>
      </w:divBdr>
    </w:div>
    <w:div w:id="154301518">
      <w:bodyDiv w:val="1"/>
      <w:marLeft w:val="0"/>
      <w:marRight w:val="0"/>
      <w:marTop w:val="0"/>
      <w:marBottom w:val="0"/>
      <w:divBdr>
        <w:top w:val="none" w:sz="0" w:space="0" w:color="auto"/>
        <w:left w:val="none" w:sz="0" w:space="0" w:color="auto"/>
        <w:bottom w:val="none" w:sz="0" w:space="0" w:color="auto"/>
        <w:right w:val="none" w:sz="0" w:space="0" w:color="auto"/>
      </w:divBdr>
    </w:div>
    <w:div w:id="154498556">
      <w:bodyDiv w:val="1"/>
      <w:marLeft w:val="0"/>
      <w:marRight w:val="0"/>
      <w:marTop w:val="0"/>
      <w:marBottom w:val="0"/>
      <w:divBdr>
        <w:top w:val="none" w:sz="0" w:space="0" w:color="auto"/>
        <w:left w:val="none" w:sz="0" w:space="0" w:color="auto"/>
        <w:bottom w:val="none" w:sz="0" w:space="0" w:color="auto"/>
        <w:right w:val="none" w:sz="0" w:space="0" w:color="auto"/>
      </w:divBdr>
    </w:div>
    <w:div w:id="155608049">
      <w:bodyDiv w:val="1"/>
      <w:marLeft w:val="0"/>
      <w:marRight w:val="0"/>
      <w:marTop w:val="0"/>
      <w:marBottom w:val="0"/>
      <w:divBdr>
        <w:top w:val="none" w:sz="0" w:space="0" w:color="auto"/>
        <w:left w:val="none" w:sz="0" w:space="0" w:color="auto"/>
        <w:bottom w:val="none" w:sz="0" w:space="0" w:color="auto"/>
        <w:right w:val="none" w:sz="0" w:space="0" w:color="auto"/>
      </w:divBdr>
    </w:div>
    <w:div w:id="156770256">
      <w:bodyDiv w:val="1"/>
      <w:marLeft w:val="0"/>
      <w:marRight w:val="0"/>
      <w:marTop w:val="0"/>
      <w:marBottom w:val="0"/>
      <w:divBdr>
        <w:top w:val="none" w:sz="0" w:space="0" w:color="auto"/>
        <w:left w:val="none" w:sz="0" w:space="0" w:color="auto"/>
        <w:bottom w:val="none" w:sz="0" w:space="0" w:color="auto"/>
        <w:right w:val="none" w:sz="0" w:space="0" w:color="auto"/>
      </w:divBdr>
    </w:div>
    <w:div w:id="156852026">
      <w:bodyDiv w:val="1"/>
      <w:marLeft w:val="0"/>
      <w:marRight w:val="0"/>
      <w:marTop w:val="0"/>
      <w:marBottom w:val="0"/>
      <w:divBdr>
        <w:top w:val="none" w:sz="0" w:space="0" w:color="auto"/>
        <w:left w:val="none" w:sz="0" w:space="0" w:color="auto"/>
        <w:bottom w:val="none" w:sz="0" w:space="0" w:color="auto"/>
        <w:right w:val="none" w:sz="0" w:space="0" w:color="auto"/>
      </w:divBdr>
    </w:div>
    <w:div w:id="156922841">
      <w:bodyDiv w:val="1"/>
      <w:marLeft w:val="0"/>
      <w:marRight w:val="0"/>
      <w:marTop w:val="0"/>
      <w:marBottom w:val="0"/>
      <w:divBdr>
        <w:top w:val="none" w:sz="0" w:space="0" w:color="auto"/>
        <w:left w:val="none" w:sz="0" w:space="0" w:color="auto"/>
        <w:bottom w:val="none" w:sz="0" w:space="0" w:color="auto"/>
        <w:right w:val="none" w:sz="0" w:space="0" w:color="auto"/>
      </w:divBdr>
    </w:div>
    <w:div w:id="158274459">
      <w:bodyDiv w:val="1"/>
      <w:marLeft w:val="0"/>
      <w:marRight w:val="0"/>
      <w:marTop w:val="0"/>
      <w:marBottom w:val="0"/>
      <w:divBdr>
        <w:top w:val="none" w:sz="0" w:space="0" w:color="auto"/>
        <w:left w:val="none" w:sz="0" w:space="0" w:color="auto"/>
        <w:bottom w:val="none" w:sz="0" w:space="0" w:color="auto"/>
        <w:right w:val="none" w:sz="0" w:space="0" w:color="auto"/>
      </w:divBdr>
    </w:div>
    <w:div w:id="158352301">
      <w:bodyDiv w:val="1"/>
      <w:marLeft w:val="0"/>
      <w:marRight w:val="0"/>
      <w:marTop w:val="0"/>
      <w:marBottom w:val="0"/>
      <w:divBdr>
        <w:top w:val="none" w:sz="0" w:space="0" w:color="auto"/>
        <w:left w:val="none" w:sz="0" w:space="0" w:color="auto"/>
        <w:bottom w:val="none" w:sz="0" w:space="0" w:color="auto"/>
        <w:right w:val="none" w:sz="0" w:space="0" w:color="auto"/>
      </w:divBdr>
    </w:div>
    <w:div w:id="158623896">
      <w:bodyDiv w:val="1"/>
      <w:marLeft w:val="0"/>
      <w:marRight w:val="0"/>
      <w:marTop w:val="0"/>
      <w:marBottom w:val="0"/>
      <w:divBdr>
        <w:top w:val="none" w:sz="0" w:space="0" w:color="auto"/>
        <w:left w:val="none" w:sz="0" w:space="0" w:color="auto"/>
        <w:bottom w:val="none" w:sz="0" w:space="0" w:color="auto"/>
        <w:right w:val="none" w:sz="0" w:space="0" w:color="auto"/>
      </w:divBdr>
    </w:div>
    <w:div w:id="158816779">
      <w:bodyDiv w:val="1"/>
      <w:marLeft w:val="0"/>
      <w:marRight w:val="0"/>
      <w:marTop w:val="0"/>
      <w:marBottom w:val="0"/>
      <w:divBdr>
        <w:top w:val="none" w:sz="0" w:space="0" w:color="auto"/>
        <w:left w:val="none" w:sz="0" w:space="0" w:color="auto"/>
        <w:bottom w:val="none" w:sz="0" w:space="0" w:color="auto"/>
        <w:right w:val="none" w:sz="0" w:space="0" w:color="auto"/>
      </w:divBdr>
    </w:div>
    <w:div w:id="158884396">
      <w:bodyDiv w:val="1"/>
      <w:marLeft w:val="0"/>
      <w:marRight w:val="0"/>
      <w:marTop w:val="0"/>
      <w:marBottom w:val="0"/>
      <w:divBdr>
        <w:top w:val="none" w:sz="0" w:space="0" w:color="auto"/>
        <w:left w:val="none" w:sz="0" w:space="0" w:color="auto"/>
        <w:bottom w:val="none" w:sz="0" w:space="0" w:color="auto"/>
        <w:right w:val="none" w:sz="0" w:space="0" w:color="auto"/>
      </w:divBdr>
    </w:div>
    <w:div w:id="158930901">
      <w:bodyDiv w:val="1"/>
      <w:marLeft w:val="0"/>
      <w:marRight w:val="0"/>
      <w:marTop w:val="0"/>
      <w:marBottom w:val="0"/>
      <w:divBdr>
        <w:top w:val="none" w:sz="0" w:space="0" w:color="auto"/>
        <w:left w:val="none" w:sz="0" w:space="0" w:color="auto"/>
        <w:bottom w:val="none" w:sz="0" w:space="0" w:color="auto"/>
        <w:right w:val="none" w:sz="0" w:space="0" w:color="auto"/>
      </w:divBdr>
    </w:div>
    <w:div w:id="159545115">
      <w:bodyDiv w:val="1"/>
      <w:marLeft w:val="0"/>
      <w:marRight w:val="0"/>
      <w:marTop w:val="0"/>
      <w:marBottom w:val="0"/>
      <w:divBdr>
        <w:top w:val="none" w:sz="0" w:space="0" w:color="auto"/>
        <w:left w:val="none" w:sz="0" w:space="0" w:color="auto"/>
        <w:bottom w:val="none" w:sz="0" w:space="0" w:color="auto"/>
        <w:right w:val="none" w:sz="0" w:space="0" w:color="auto"/>
      </w:divBdr>
    </w:div>
    <w:div w:id="160239532">
      <w:bodyDiv w:val="1"/>
      <w:marLeft w:val="0"/>
      <w:marRight w:val="0"/>
      <w:marTop w:val="0"/>
      <w:marBottom w:val="0"/>
      <w:divBdr>
        <w:top w:val="none" w:sz="0" w:space="0" w:color="auto"/>
        <w:left w:val="none" w:sz="0" w:space="0" w:color="auto"/>
        <w:bottom w:val="none" w:sz="0" w:space="0" w:color="auto"/>
        <w:right w:val="none" w:sz="0" w:space="0" w:color="auto"/>
      </w:divBdr>
    </w:div>
    <w:div w:id="160632393">
      <w:bodyDiv w:val="1"/>
      <w:marLeft w:val="0"/>
      <w:marRight w:val="0"/>
      <w:marTop w:val="0"/>
      <w:marBottom w:val="0"/>
      <w:divBdr>
        <w:top w:val="none" w:sz="0" w:space="0" w:color="auto"/>
        <w:left w:val="none" w:sz="0" w:space="0" w:color="auto"/>
        <w:bottom w:val="none" w:sz="0" w:space="0" w:color="auto"/>
        <w:right w:val="none" w:sz="0" w:space="0" w:color="auto"/>
      </w:divBdr>
    </w:div>
    <w:div w:id="160656792">
      <w:bodyDiv w:val="1"/>
      <w:marLeft w:val="0"/>
      <w:marRight w:val="0"/>
      <w:marTop w:val="0"/>
      <w:marBottom w:val="0"/>
      <w:divBdr>
        <w:top w:val="none" w:sz="0" w:space="0" w:color="auto"/>
        <w:left w:val="none" w:sz="0" w:space="0" w:color="auto"/>
        <w:bottom w:val="none" w:sz="0" w:space="0" w:color="auto"/>
        <w:right w:val="none" w:sz="0" w:space="0" w:color="auto"/>
      </w:divBdr>
    </w:div>
    <w:div w:id="160976014">
      <w:bodyDiv w:val="1"/>
      <w:marLeft w:val="0"/>
      <w:marRight w:val="0"/>
      <w:marTop w:val="0"/>
      <w:marBottom w:val="0"/>
      <w:divBdr>
        <w:top w:val="none" w:sz="0" w:space="0" w:color="auto"/>
        <w:left w:val="none" w:sz="0" w:space="0" w:color="auto"/>
        <w:bottom w:val="none" w:sz="0" w:space="0" w:color="auto"/>
        <w:right w:val="none" w:sz="0" w:space="0" w:color="auto"/>
      </w:divBdr>
    </w:div>
    <w:div w:id="161091656">
      <w:bodyDiv w:val="1"/>
      <w:marLeft w:val="0"/>
      <w:marRight w:val="0"/>
      <w:marTop w:val="0"/>
      <w:marBottom w:val="0"/>
      <w:divBdr>
        <w:top w:val="none" w:sz="0" w:space="0" w:color="auto"/>
        <w:left w:val="none" w:sz="0" w:space="0" w:color="auto"/>
        <w:bottom w:val="none" w:sz="0" w:space="0" w:color="auto"/>
        <w:right w:val="none" w:sz="0" w:space="0" w:color="auto"/>
      </w:divBdr>
    </w:div>
    <w:div w:id="161508428">
      <w:bodyDiv w:val="1"/>
      <w:marLeft w:val="0"/>
      <w:marRight w:val="0"/>
      <w:marTop w:val="0"/>
      <w:marBottom w:val="0"/>
      <w:divBdr>
        <w:top w:val="none" w:sz="0" w:space="0" w:color="auto"/>
        <w:left w:val="none" w:sz="0" w:space="0" w:color="auto"/>
        <w:bottom w:val="none" w:sz="0" w:space="0" w:color="auto"/>
        <w:right w:val="none" w:sz="0" w:space="0" w:color="auto"/>
      </w:divBdr>
    </w:div>
    <w:div w:id="161707291">
      <w:bodyDiv w:val="1"/>
      <w:marLeft w:val="0"/>
      <w:marRight w:val="0"/>
      <w:marTop w:val="0"/>
      <w:marBottom w:val="0"/>
      <w:divBdr>
        <w:top w:val="none" w:sz="0" w:space="0" w:color="auto"/>
        <w:left w:val="none" w:sz="0" w:space="0" w:color="auto"/>
        <w:bottom w:val="none" w:sz="0" w:space="0" w:color="auto"/>
        <w:right w:val="none" w:sz="0" w:space="0" w:color="auto"/>
      </w:divBdr>
    </w:div>
    <w:div w:id="161747987">
      <w:bodyDiv w:val="1"/>
      <w:marLeft w:val="0"/>
      <w:marRight w:val="0"/>
      <w:marTop w:val="0"/>
      <w:marBottom w:val="0"/>
      <w:divBdr>
        <w:top w:val="none" w:sz="0" w:space="0" w:color="auto"/>
        <w:left w:val="none" w:sz="0" w:space="0" w:color="auto"/>
        <w:bottom w:val="none" w:sz="0" w:space="0" w:color="auto"/>
        <w:right w:val="none" w:sz="0" w:space="0" w:color="auto"/>
      </w:divBdr>
    </w:div>
    <w:div w:id="161818011">
      <w:bodyDiv w:val="1"/>
      <w:marLeft w:val="0"/>
      <w:marRight w:val="0"/>
      <w:marTop w:val="0"/>
      <w:marBottom w:val="0"/>
      <w:divBdr>
        <w:top w:val="none" w:sz="0" w:space="0" w:color="auto"/>
        <w:left w:val="none" w:sz="0" w:space="0" w:color="auto"/>
        <w:bottom w:val="none" w:sz="0" w:space="0" w:color="auto"/>
        <w:right w:val="none" w:sz="0" w:space="0" w:color="auto"/>
      </w:divBdr>
    </w:div>
    <w:div w:id="161898897">
      <w:bodyDiv w:val="1"/>
      <w:marLeft w:val="0"/>
      <w:marRight w:val="0"/>
      <w:marTop w:val="0"/>
      <w:marBottom w:val="0"/>
      <w:divBdr>
        <w:top w:val="none" w:sz="0" w:space="0" w:color="auto"/>
        <w:left w:val="none" w:sz="0" w:space="0" w:color="auto"/>
        <w:bottom w:val="none" w:sz="0" w:space="0" w:color="auto"/>
        <w:right w:val="none" w:sz="0" w:space="0" w:color="auto"/>
      </w:divBdr>
    </w:div>
    <w:div w:id="162159998">
      <w:bodyDiv w:val="1"/>
      <w:marLeft w:val="0"/>
      <w:marRight w:val="0"/>
      <w:marTop w:val="0"/>
      <w:marBottom w:val="0"/>
      <w:divBdr>
        <w:top w:val="none" w:sz="0" w:space="0" w:color="auto"/>
        <w:left w:val="none" w:sz="0" w:space="0" w:color="auto"/>
        <w:bottom w:val="none" w:sz="0" w:space="0" w:color="auto"/>
        <w:right w:val="none" w:sz="0" w:space="0" w:color="auto"/>
      </w:divBdr>
    </w:div>
    <w:div w:id="162479220">
      <w:bodyDiv w:val="1"/>
      <w:marLeft w:val="0"/>
      <w:marRight w:val="0"/>
      <w:marTop w:val="0"/>
      <w:marBottom w:val="0"/>
      <w:divBdr>
        <w:top w:val="none" w:sz="0" w:space="0" w:color="auto"/>
        <w:left w:val="none" w:sz="0" w:space="0" w:color="auto"/>
        <w:bottom w:val="none" w:sz="0" w:space="0" w:color="auto"/>
        <w:right w:val="none" w:sz="0" w:space="0" w:color="auto"/>
      </w:divBdr>
    </w:div>
    <w:div w:id="163202599">
      <w:bodyDiv w:val="1"/>
      <w:marLeft w:val="0"/>
      <w:marRight w:val="0"/>
      <w:marTop w:val="0"/>
      <w:marBottom w:val="0"/>
      <w:divBdr>
        <w:top w:val="none" w:sz="0" w:space="0" w:color="auto"/>
        <w:left w:val="none" w:sz="0" w:space="0" w:color="auto"/>
        <w:bottom w:val="none" w:sz="0" w:space="0" w:color="auto"/>
        <w:right w:val="none" w:sz="0" w:space="0" w:color="auto"/>
      </w:divBdr>
    </w:div>
    <w:div w:id="163983574">
      <w:bodyDiv w:val="1"/>
      <w:marLeft w:val="0"/>
      <w:marRight w:val="0"/>
      <w:marTop w:val="0"/>
      <w:marBottom w:val="0"/>
      <w:divBdr>
        <w:top w:val="none" w:sz="0" w:space="0" w:color="auto"/>
        <w:left w:val="none" w:sz="0" w:space="0" w:color="auto"/>
        <w:bottom w:val="none" w:sz="0" w:space="0" w:color="auto"/>
        <w:right w:val="none" w:sz="0" w:space="0" w:color="auto"/>
      </w:divBdr>
    </w:div>
    <w:div w:id="164248884">
      <w:bodyDiv w:val="1"/>
      <w:marLeft w:val="0"/>
      <w:marRight w:val="0"/>
      <w:marTop w:val="0"/>
      <w:marBottom w:val="0"/>
      <w:divBdr>
        <w:top w:val="none" w:sz="0" w:space="0" w:color="auto"/>
        <w:left w:val="none" w:sz="0" w:space="0" w:color="auto"/>
        <w:bottom w:val="none" w:sz="0" w:space="0" w:color="auto"/>
        <w:right w:val="none" w:sz="0" w:space="0" w:color="auto"/>
      </w:divBdr>
    </w:div>
    <w:div w:id="164824509">
      <w:bodyDiv w:val="1"/>
      <w:marLeft w:val="0"/>
      <w:marRight w:val="0"/>
      <w:marTop w:val="0"/>
      <w:marBottom w:val="0"/>
      <w:divBdr>
        <w:top w:val="none" w:sz="0" w:space="0" w:color="auto"/>
        <w:left w:val="none" w:sz="0" w:space="0" w:color="auto"/>
        <w:bottom w:val="none" w:sz="0" w:space="0" w:color="auto"/>
        <w:right w:val="none" w:sz="0" w:space="0" w:color="auto"/>
      </w:divBdr>
    </w:div>
    <w:div w:id="165481621">
      <w:bodyDiv w:val="1"/>
      <w:marLeft w:val="0"/>
      <w:marRight w:val="0"/>
      <w:marTop w:val="0"/>
      <w:marBottom w:val="0"/>
      <w:divBdr>
        <w:top w:val="none" w:sz="0" w:space="0" w:color="auto"/>
        <w:left w:val="none" w:sz="0" w:space="0" w:color="auto"/>
        <w:bottom w:val="none" w:sz="0" w:space="0" w:color="auto"/>
        <w:right w:val="none" w:sz="0" w:space="0" w:color="auto"/>
      </w:divBdr>
    </w:div>
    <w:div w:id="165943768">
      <w:bodyDiv w:val="1"/>
      <w:marLeft w:val="0"/>
      <w:marRight w:val="0"/>
      <w:marTop w:val="0"/>
      <w:marBottom w:val="0"/>
      <w:divBdr>
        <w:top w:val="none" w:sz="0" w:space="0" w:color="auto"/>
        <w:left w:val="none" w:sz="0" w:space="0" w:color="auto"/>
        <w:bottom w:val="none" w:sz="0" w:space="0" w:color="auto"/>
        <w:right w:val="none" w:sz="0" w:space="0" w:color="auto"/>
      </w:divBdr>
    </w:div>
    <w:div w:id="166942623">
      <w:bodyDiv w:val="1"/>
      <w:marLeft w:val="0"/>
      <w:marRight w:val="0"/>
      <w:marTop w:val="0"/>
      <w:marBottom w:val="0"/>
      <w:divBdr>
        <w:top w:val="none" w:sz="0" w:space="0" w:color="auto"/>
        <w:left w:val="none" w:sz="0" w:space="0" w:color="auto"/>
        <w:bottom w:val="none" w:sz="0" w:space="0" w:color="auto"/>
        <w:right w:val="none" w:sz="0" w:space="0" w:color="auto"/>
      </w:divBdr>
    </w:div>
    <w:div w:id="167139326">
      <w:bodyDiv w:val="1"/>
      <w:marLeft w:val="0"/>
      <w:marRight w:val="0"/>
      <w:marTop w:val="0"/>
      <w:marBottom w:val="0"/>
      <w:divBdr>
        <w:top w:val="none" w:sz="0" w:space="0" w:color="auto"/>
        <w:left w:val="none" w:sz="0" w:space="0" w:color="auto"/>
        <w:bottom w:val="none" w:sz="0" w:space="0" w:color="auto"/>
        <w:right w:val="none" w:sz="0" w:space="0" w:color="auto"/>
      </w:divBdr>
    </w:div>
    <w:div w:id="167719895">
      <w:bodyDiv w:val="1"/>
      <w:marLeft w:val="0"/>
      <w:marRight w:val="0"/>
      <w:marTop w:val="0"/>
      <w:marBottom w:val="0"/>
      <w:divBdr>
        <w:top w:val="none" w:sz="0" w:space="0" w:color="auto"/>
        <w:left w:val="none" w:sz="0" w:space="0" w:color="auto"/>
        <w:bottom w:val="none" w:sz="0" w:space="0" w:color="auto"/>
        <w:right w:val="none" w:sz="0" w:space="0" w:color="auto"/>
      </w:divBdr>
    </w:div>
    <w:div w:id="168327494">
      <w:bodyDiv w:val="1"/>
      <w:marLeft w:val="0"/>
      <w:marRight w:val="0"/>
      <w:marTop w:val="0"/>
      <w:marBottom w:val="0"/>
      <w:divBdr>
        <w:top w:val="none" w:sz="0" w:space="0" w:color="auto"/>
        <w:left w:val="none" w:sz="0" w:space="0" w:color="auto"/>
        <w:bottom w:val="none" w:sz="0" w:space="0" w:color="auto"/>
        <w:right w:val="none" w:sz="0" w:space="0" w:color="auto"/>
      </w:divBdr>
    </w:div>
    <w:div w:id="168984438">
      <w:bodyDiv w:val="1"/>
      <w:marLeft w:val="0"/>
      <w:marRight w:val="0"/>
      <w:marTop w:val="0"/>
      <w:marBottom w:val="0"/>
      <w:divBdr>
        <w:top w:val="none" w:sz="0" w:space="0" w:color="auto"/>
        <w:left w:val="none" w:sz="0" w:space="0" w:color="auto"/>
        <w:bottom w:val="none" w:sz="0" w:space="0" w:color="auto"/>
        <w:right w:val="none" w:sz="0" w:space="0" w:color="auto"/>
      </w:divBdr>
    </w:div>
    <w:div w:id="169027490">
      <w:bodyDiv w:val="1"/>
      <w:marLeft w:val="0"/>
      <w:marRight w:val="0"/>
      <w:marTop w:val="0"/>
      <w:marBottom w:val="0"/>
      <w:divBdr>
        <w:top w:val="none" w:sz="0" w:space="0" w:color="auto"/>
        <w:left w:val="none" w:sz="0" w:space="0" w:color="auto"/>
        <w:bottom w:val="none" w:sz="0" w:space="0" w:color="auto"/>
        <w:right w:val="none" w:sz="0" w:space="0" w:color="auto"/>
      </w:divBdr>
    </w:div>
    <w:div w:id="170070207">
      <w:bodyDiv w:val="1"/>
      <w:marLeft w:val="0"/>
      <w:marRight w:val="0"/>
      <w:marTop w:val="0"/>
      <w:marBottom w:val="0"/>
      <w:divBdr>
        <w:top w:val="none" w:sz="0" w:space="0" w:color="auto"/>
        <w:left w:val="none" w:sz="0" w:space="0" w:color="auto"/>
        <w:bottom w:val="none" w:sz="0" w:space="0" w:color="auto"/>
        <w:right w:val="none" w:sz="0" w:space="0" w:color="auto"/>
      </w:divBdr>
    </w:div>
    <w:div w:id="170143411">
      <w:bodyDiv w:val="1"/>
      <w:marLeft w:val="0"/>
      <w:marRight w:val="0"/>
      <w:marTop w:val="0"/>
      <w:marBottom w:val="0"/>
      <w:divBdr>
        <w:top w:val="none" w:sz="0" w:space="0" w:color="auto"/>
        <w:left w:val="none" w:sz="0" w:space="0" w:color="auto"/>
        <w:bottom w:val="none" w:sz="0" w:space="0" w:color="auto"/>
        <w:right w:val="none" w:sz="0" w:space="0" w:color="auto"/>
      </w:divBdr>
    </w:div>
    <w:div w:id="170220017">
      <w:bodyDiv w:val="1"/>
      <w:marLeft w:val="0"/>
      <w:marRight w:val="0"/>
      <w:marTop w:val="0"/>
      <w:marBottom w:val="0"/>
      <w:divBdr>
        <w:top w:val="none" w:sz="0" w:space="0" w:color="auto"/>
        <w:left w:val="none" w:sz="0" w:space="0" w:color="auto"/>
        <w:bottom w:val="none" w:sz="0" w:space="0" w:color="auto"/>
        <w:right w:val="none" w:sz="0" w:space="0" w:color="auto"/>
      </w:divBdr>
    </w:div>
    <w:div w:id="170919676">
      <w:bodyDiv w:val="1"/>
      <w:marLeft w:val="0"/>
      <w:marRight w:val="0"/>
      <w:marTop w:val="0"/>
      <w:marBottom w:val="0"/>
      <w:divBdr>
        <w:top w:val="none" w:sz="0" w:space="0" w:color="auto"/>
        <w:left w:val="none" w:sz="0" w:space="0" w:color="auto"/>
        <w:bottom w:val="none" w:sz="0" w:space="0" w:color="auto"/>
        <w:right w:val="none" w:sz="0" w:space="0" w:color="auto"/>
      </w:divBdr>
    </w:div>
    <w:div w:id="172382116">
      <w:bodyDiv w:val="1"/>
      <w:marLeft w:val="0"/>
      <w:marRight w:val="0"/>
      <w:marTop w:val="0"/>
      <w:marBottom w:val="0"/>
      <w:divBdr>
        <w:top w:val="none" w:sz="0" w:space="0" w:color="auto"/>
        <w:left w:val="none" w:sz="0" w:space="0" w:color="auto"/>
        <w:bottom w:val="none" w:sz="0" w:space="0" w:color="auto"/>
        <w:right w:val="none" w:sz="0" w:space="0" w:color="auto"/>
      </w:divBdr>
    </w:div>
    <w:div w:id="172570134">
      <w:bodyDiv w:val="1"/>
      <w:marLeft w:val="0"/>
      <w:marRight w:val="0"/>
      <w:marTop w:val="0"/>
      <w:marBottom w:val="0"/>
      <w:divBdr>
        <w:top w:val="none" w:sz="0" w:space="0" w:color="auto"/>
        <w:left w:val="none" w:sz="0" w:space="0" w:color="auto"/>
        <w:bottom w:val="none" w:sz="0" w:space="0" w:color="auto"/>
        <w:right w:val="none" w:sz="0" w:space="0" w:color="auto"/>
      </w:divBdr>
      <w:divsChild>
        <w:div w:id="240330724">
          <w:marLeft w:val="0"/>
          <w:marRight w:val="0"/>
          <w:marTop w:val="0"/>
          <w:marBottom w:val="0"/>
          <w:divBdr>
            <w:top w:val="none" w:sz="0" w:space="0" w:color="auto"/>
            <w:left w:val="none" w:sz="0" w:space="0" w:color="auto"/>
            <w:bottom w:val="none" w:sz="0" w:space="0" w:color="auto"/>
            <w:right w:val="none" w:sz="0" w:space="0" w:color="auto"/>
          </w:divBdr>
        </w:div>
        <w:div w:id="516623036">
          <w:marLeft w:val="0"/>
          <w:marRight w:val="0"/>
          <w:marTop w:val="0"/>
          <w:marBottom w:val="0"/>
          <w:divBdr>
            <w:top w:val="none" w:sz="0" w:space="0" w:color="auto"/>
            <w:left w:val="none" w:sz="0" w:space="0" w:color="auto"/>
            <w:bottom w:val="none" w:sz="0" w:space="0" w:color="auto"/>
            <w:right w:val="none" w:sz="0" w:space="0" w:color="auto"/>
          </w:divBdr>
        </w:div>
        <w:div w:id="854999305">
          <w:marLeft w:val="0"/>
          <w:marRight w:val="0"/>
          <w:marTop w:val="0"/>
          <w:marBottom w:val="0"/>
          <w:divBdr>
            <w:top w:val="none" w:sz="0" w:space="0" w:color="auto"/>
            <w:left w:val="none" w:sz="0" w:space="0" w:color="auto"/>
            <w:bottom w:val="none" w:sz="0" w:space="0" w:color="auto"/>
            <w:right w:val="none" w:sz="0" w:space="0" w:color="auto"/>
          </w:divBdr>
        </w:div>
        <w:div w:id="961231232">
          <w:marLeft w:val="0"/>
          <w:marRight w:val="0"/>
          <w:marTop w:val="0"/>
          <w:marBottom w:val="0"/>
          <w:divBdr>
            <w:top w:val="none" w:sz="0" w:space="0" w:color="auto"/>
            <w:left w:val="none" w:sz="0" w:space="0" w:color="auto"/>
            <w:bottom w:val="none" w:sz="0" w:space="0" w:color="auto"/>
            <w:right w:val="none" w:sz="0" w:space="0" w:color="auto"/>
          </w:divBdr>
        </w:div>
        <w:div w:id="1069884237">
          <w:marLeft w:val="0"/>
          <w:marRight w:val="0"/>
          <w:marTop w:val="0"/>
          <w:marBottom w:val="0"/>
          <w:divBdr>
            <w:top w:val="none" w:sz="0" w:space="0" w:color="auto"/>
            <w:left w:val="none" w:sz="0" w:space="0" w:color="auto"/>
            <w:bottom w:val="none" w:sz="0" w:space="0" w:color="auto"/>
            <w:right w:val="none" w:sz="0" w:space="0" w:color="auto"/>
          </w:divBdr>
        </w:div>
        <w:div w:id="1112089990">
          <w:marLeft w:val="0"/>
          <w:marRight w:val="0"/>
          <w:marTop w:val="0"/>
          <w:marBottom w:val="0"/>
          <w:divBdr>
            <w:top w:val="none" w:sz="0" w:space="0" w:color="auto"/>
            <w:left w:val="none" w:sz="0" w:space="0" w:color="auto"/>
            <w:bottom w:val="none" w:sz="0" w:space="0" w:color="auto"/>
            <w:right w:val="none" w:sz="0" w:space="0" w:color="auto"/>
          </w:divBdr>
        </w:div>
        <w:div w:id="1483039906">
          <w:marLeft w:val="0"/>
          <w:marRight w:val="0"/>
          <w:marTop w:val="0"/>
          <w:marBottom w:val="0"/>
          <w:divBdr>
            <w:top w:val="none" w:sz="0" w:space="0" w:color="auto"/>
            <w:left w:val="none" w:sz="0" w:space="0" w:color="auto"/>
            <w:bottom w:val="none" w:sz="0" w:space="0" w:color="auto"/>
            <w:right w:val="none" w:sz="0" w:space="0" w:color="auto"/>
          </w:divBdr>
        </w:div>
        <w:div w:id="1543833522">
          <w:marLeft w:val="0"/>
          <w:marRight w:val="0"/>
          <w:marTop w:val="0"/>
          <w:marBottom w:val="0"/>
          <w:divBdr>
            <w:top w:val="none" w:sz="0" w:space="0" w:color="auto"/>
            <w:left w:val="none" w:sz="0" w:space="0" w:color="auto"/>
            <w:bottom w:val="none" w:sz="0" w:space="0" w:color="auto"/>
            <w:right w:val="none" w:sz="0" w:space="0" w:color="auto"/>
          </w:divBdr>
        </w:div>
        <w:div w:id="1701932755">
          <w:marLeft w:val="0"/>
          <w:marRight w:val="0"/>
          <w:marTop w:val="0"/>
          <w:marBottom w:val="0"/>
          <w:divBdr>
            <w:top w:val="none" w:sz="0" w:space="0" w:color="auto"/>
            <w:left w:val="none" w:sz="0" w:space="0" w:color="auto"/>
            <w:bottom w:val="none" w:sz="0" w:space="0" w:color="auto"/>
            <w:right w:val="none" w:sz="0" w:space="0" w:color="auto"/>
          </w:divBdr>
        </w:div>
        <w:div w:id="1769932829">
          <w:marLeft w:val="0"/>
          <w:marRight w:val="0"/>
          <w:marTop w:val="0"/>
          <w:marBottom w:val="0"/>
          <w:divBdr>
            <w:top w:val="none" w:sz="0" w:space="0" w:color="auto"/>
            <w:left w:val="none" w:sz="0" w:space="0" w:color="auto"/>
            <w:bottom w:val="none" w:sz="0" w:space="0" w:color="auto"/>
            <w:right w:val="none" w:sz="0" w:space="0" w:color="auto"/>
          </w:divBdr>
        </w:div>
      </w:divsChild>
    </w:div>
    <w:div w:id="172575168">
      <w:bodyDiv w:val="1"/>
      <w:marLeft w:val="0"/>
      <w:marRight w:val="0"/>
      <w:marTop w:val="0"/>
      <w:marBottom w:val="0"/>
      <w:divBdr>
        <w:top w:val="none" w:sz="0" w:space="0" w:color="auto"/>
        <w:left w:val="none" w:sz="0" w:space="0" w:color="auto"/>
        <w:bottom w:val="none" w:sz="0" w:space="0" w:color="auto"/>
        <w:right w:val="none" w:sz="0" w:space="0" w:color="auto"/>
      </w:divBdr>
    </w:div>
    <w:div w:id="172652689">
      <w:bodyDiv w:val="1"/>
      <w:marLeft w:val="0"/>
      <w:marRight w:val="0"/>
      <w:marTop w:val="0"/>
      <w:marBottom w:val="0"/>
      <w:divBdr>
        <w:top w:val="none" w:sz="0" w:space="0" w:color="auto"/>
        <w:left w:val="none" w:sz="0" w:space="0" w:color="auto"/>
        <w:bottom w:val="none" w:sz="0" w:space="0" w:color="auto"/>
        <w:right w:val="none" w:sz="0" w:space="0" w:color="auto"/>
      </w:divBdr>
    </w:div>
    <w:div w:id="173032894">
      <w:bodyDiv w:val="1"/>
      <w:marLeft w:val="0"/>
      <w:marRight w:val="0"/>
      <w:marTop w:val="0"/>
      <w:marBottom w:val="0"/>
      <w:divBdr>
        <w:top w:val="none" w:sz="0" w:space="0" w:color="auto"/>
        <w:left w:val="none" w:sz="0" w:space="0" w:color="auto"/>
        <w:bottom w:val="none" w:sz="0" w:space="0" w:color="auto"/>
        <w:right w:val="none" w:sz="0" w:space="0" w:color="auto"/>
      </w:divBdr>
    </w:div>
    <w:div w:id="173694310">
      <w:bodyDiv w:val="1"/>
      <w:marLeft w:val="0"/>
      <w:marRight w:val="0"/>
      <w:marTop w:val="0"/>
      <w:marBottom w:val="0"/>
      <w:divBdr>
        <w:top w:val="none" w:sz="0" w:space="0" w:color="auto"/>
        <w:left w:val="none" w:sz="0" w:space="0" w:color="auto"/>
        <w:bottom w:val="none" w:sz="0" w:space="0" w:color="auto"/>
        <w:right w:val="none" w:sz="0" w:space="0" w:color="auto"/>
      </w:divBdr>
    </w:div>
    <w:div w:id="174542281">
      <w:bodyDiv w:val="1"/>
      <w:marLeft w:val="0"/>
      <w:marRight w:val="0"/>
      <w:marTop w:val="0"/>
      <w:marBottom w:val="0"/>
      <w:divBdr>
        <w:top w:val="none" w:sz="0" w:space="0" w:color="auto"/>
        <w:left w:val="none" w:sz="0" w:space="0" w:color="auto"/>
        <w:bottom w:val="none" w:sz="0" w:space="0" w:color="auto"/>
        <w:right w:val="none" w:sz="0" w:space="0" w:color="auto"/>
      </w:divBdr>
    </w:div>
    <w:div w:id="175002103">
      <w:bodyDiv w:val="1"/>
      <w:marLeft w:val="0"/>
      <w:marRight w:val="0"/>
      <w:marTop w:val="0"/>
      <w:marBottom w:val="0"/>
      <w:divBdr>
        <w:top w:val="none" w:sz="0" w:space="0" w:color="auto"/>
        <w:left w:val="none" w:sz="0" w:space="0" w:color="auto"/>
        <w:bottom w:val="none" w:sz="0" w:space="0" w:color="auto"/>
        <w:right w:val="none" w:sz="0" w:space="0" w:color="auto"/>
      </w:divBdr>
    </w:div>
    <w:div w:id="175461513">
      <w:bodyDiv w:val="1"/>
      <w:marLeft w:val="0"/>
      <w:marRight w:val="0"/>
      <w:marTop w:val="0"/>
      <w:marBottom w:val="0"/>
      <w:divBdr>
        <w:top w:val="none" w:sz="0" w:space="0" w:color="auto"/>
        <w:left w:val="none" w:sz="0" w:space="0" w:color="auto"/>
        <w:bottom w:val="none" w:sz="0" w:space="0" w:color="auto"/>
        <w:right w:val="none" w:sz="0" w:space="0" w:color="auto"/>
      </w:divBdr>
    </w:div>
    <w:div w:id="176311854">
      <w:bodyDiv w:val="1"/>
      <w:marLeft w:val="0"/>
      <w:marRight w:val="0"/>
      <w:marTop w:val="0"/>
      <w:marBottom w:val="0"/>
      <w:divBdr>
        <w:top w:val="none" w:sz="0" w:space="0" w:color="auto"/>
        <w:left w:val="none" w:sz="0" w:space="0" w:color="auto"/>
        <w:bottom w:val="none" w:sz="0" w:space="0" w:color="auto"/>
        <w:right w:val="none" w:sz="0" w:space="0" w:color="auto"/>
      </w:divBdr>
    </w:div>
    <w:div w:id="176699091">
      <w:bodyDiv w:val="1"/>
      <w:marLeft w:val="0"/>
      <w:marRight w:val="0"/>
      <w:marTop w:val="0"/>
      <w:marBottom w:val="0"/>
      <w:divBdr>
        <w:top w:val="none" w:sz="0" w:space="0" w:color="auto"/>
        <w:left w:val="none" w:sz="0" w:space="0" w:color="auto"/>
        <w:bottom w:val="none" w:sz="0" w:space="0" w:color="auto"/>
        <w:right w:val="none" w:sz="0" w:space="0" w:color="auto"/>
      </w:divBdr>
    </w:div>
    <w:div w:id="176892938">
      <w:bodyDiv w:val="1"/>
      <w:marLeft w:val="0"/>
      <w:marRight w:val="0"/>
      <w:marTop w:val="0"/>
      <w:marBottom w:val="0"/>
      <w:divBdr>
        <w:top w:val="none" w:sz="0" w:space="0" w:color="auto"/>
        <w:left w:val="none" w:sz="0" w:space="0" w:color="auto"/>
        <w:bottom w:val="none" w:sz="0" w:space="0" w:color="auto"/>
        <w:right w:val="none" w:sz="0" w:space="0" w:color="auto"/>
      </w:divBdr>
    </w:div>
    <w:div w:id="177038403">
      <w:bodyDiv w:val="1"/>
      <w:marLeft w:val="0"/>
      <w:marRight w:val="0"/>
      <w:marTop w:val="0"/>
      <w:marBottom w:val="0"/>
      <w:divBdr>
        <w:top w:val="none" w:sz="0" w:space="0" w:color="auto"/>
        <w:left w:val="none" w:sz="0" w:space="0" w:color="auto"/>
        <w:bottom w:val="none" w:sz="0" w:space="0" w:color="auto"/>
        <w:right w:val="none" w:sz="0" w:space="0" w:color="auto"/>
      </w:divBdr>
    </w:div>
    <w:div w:id="177549383">
      <w:bodyDiv w:val="1"/>
      <w:marLeft w:val="0"/>
      <w:marRight w:val="0"/>
      <w:marTop w:val="0"/>
      <w:marBottom w:val="0"/>
      <w:divBdr>
        <w:top w:val="none" w:sz="0" w:space="0" w:color="auto"/>
        <w:left w:val="none" w:sz="0" w:space="0" w:color="auto"/>
        <w:bottom w:val="none" w:sz="0" w:space="0" w:color="auto"/>
        <w:right w:val="none" w:sz="0" w:space="0" w:color="auto"/>
      </w:divBdr>
    </w:div>
    <w:div w:id="178082921">
      <w:bodyDiv w:val="1"/>
      <w:marLeft w:val="0"/>
      <w:marRight w:val="0"/>
      <w:marTop w:val="0"/>
      <w:marBottom w:val="0"/>
      <w:divBdr>
        <w:top w:val="none" w:sz="0" w:space="0" w:color="auto"/>
        <w:left w:val="none" w:sz="0" w:space="0" w:color="auto"/>
        <w:bottom w:val="none" w:sz="0" w:space="0" w:color="auto"/>
        <w:right w:val="none" w:sz="0" w:space="0" w:color="auto"/>
      </w:divBdr>
    </w:div>
    <w:div w:id="178854937">
      <w:bodyDiv w:val="1"/>
      <w:marLeft w:val="0"/>
      <w:marRight w:val="0"/>
      <w:marTop w:val="0"/>
      <w:marBottom w:val="0"/>
      <w:divBdr>
        <w:top w:val="none" w:sz="0" w:space="0" w:color="auto"/>
        <w:left w:val="none" w:sz="0" w:space="0" w:color="auto"/>
        <w:bottom w:val="none" w:sz="0" w:space="0" w:color="auto"/>
        <w:right w:val="none" w:sz="0" w:space="0" w:color="auto"/>
      </w:divBdr>
    </w:div>
    <w:div w:id="179055319">
      <w:bodyDiv w:val="1"/>
      <w:marLeft w:val="0"/>
      <w:marRight w:val="0"/>
      <w:marTop w:val="0"/>
      <w:marBottom w:val="0"/>
      <w:divBdr>
        <w:top w:val="none" w:sz="0" w:space="0" w:color="auto"/>
        <w:left w:val="none" w:sz="0" w:space="0" w:color="auto"/>
        <w:bottom w:val="none" w:sz="0" w:space="0" w:color="auto"/>
        <w:right w:val="none" w:sz="0" w:space="0" w:color="auto"/>
      </w:divBdr>
    </w:div>
    <w:div w:id="179273573">
      <w:bodyDiv w:val="1"/>
      <w:marLeft w:val="0"/>
      <w:marRight w:val="0"/>
      <w:marTop w:val="0"/>
      <w:marBottom w:val="0"/>
      <w:divBdr>
        <w:top w:val="none" w:sz="0" w:space="0" w:color="auto"/>
        <w:left w:val="none" w:sz="0" w:space="0" w:color="auto"/>
        <w:bottom w:val="none" w:sz="0" w:space="0" w:color="auto"/>
        <w:right w:val="none" w:sz="0" w:space="0" w:color="auto"/>
      </w:divBdr>
    </w:div>
    <w:div w:id="180362134">
      <w:bodyDiv w:val="1"/>
      <w:marLeft w:val="0"/>
      <w:marRight w:val="0"/>
      <w:marTop w:val="0"/>
      <w:marBottom w:val="0"/>
      <w:divBdr>
        <w:top w:val="none" w:sz="0" w:space="0" w:color="auto"/>
        <w:left w:val="none" w:sz="0" w:space="0" w:color="auto"/>
        <w:bottom w:val="none" w:sz="0" w:space="0" w:color="auto"/>
        <w:right w:val="none" w:sz="0" w:space="0" w:color="auto"/>
      </w:divBdr>
    </w:div>
    <w:div w:id="180509731">
      <w:bodyDiv w:val="1"/>
      <w:marLeft w:val="0"/>
      <w:marRight w:val="0"/>
      <w:marTop w:val="0"/>
      <w:marBottom w:val="0"/>
      <w:divBdr>
        <w:top w:val="none" w:sz="0" w:space="0" w:color="auto"/>
        <w:left w:val="none" w:sz="0" w:space="0" w:color="auto"/>
        <w:bottom w:val="none" w:sz="0" w:space="0" w:color="auto"/>
        <w:right w:val="none" w:sz="0" w:space="0" w:color="auto"/>
      </w:divBdr>
    </w:div>
    <w:div w:id="180749153">
      <w:bodyDiv w:val="1"/>
      <w:marLeft w:val="0"/>
      <w:marRight w:val="0"/>
      <w:marTop w:val="0"/>
      <w:marBottom w:val="0"/>
      <w:divBdr>
        <w:top w:val="none" w:sz="0" w:space="0" w:color="auto"/>
        <w:left w:val="none" w:sz="0" w:space="0" w:color="auto"/>
        <w:bottom w:val="none" w:sz="0" w:space="0" w:color="auto"/>
        <w:right w:val="none" w:sz="0" w:space="0" w:color="auto"/>
      </w:divBdr>
    </w:div>
    <w:div w:id="181433954">
      <w:bodyDiv w:val="1"/>
      <w:marLeft w:val="0"/>
      <w:marRight w:val="0"/>
      <w:marTop w:val="0"/>
      <w:marBottom w:val="0"/>
      <w:divBdr>
        <w:top w:val="none" w:sz="0" w:space="0" w:color="auto"/>
        <w:left w:val="none" w:sz="0" w:space="0" w:color="auto"/>
        <w:bottom w:val="none" w:sz="0" w:space="0" w:color="auto"/>
        <w:right w:val="none" w:sz="0" w:space="0" w:color="auto"/>
      </w:divBdr>
    </w:div>
    <w:div w:id="182328073">
      <w:bodyDiv w:val="1"/>
      <w:marLeft w:val="0"/>
      <w:marRight w:val="0"/>
      <w:marTop w:val="0"/>
      <w:marBottom w:val="0"/>
      <w:divBdr>
        <w:top w:val="none" w:sz="0" w:space="0" w:color="auto"/>
        <w:left w:val="none" w:sz="0" w:space="0" w:color="auto"/>
        <w:bottom w:val="none" w:sz="0" w:space="0" w:color="auto"/>
        <w:right w:val="none" w:sz="0" w:space="0" w:color="auto"/>
      </w:divBdr>
    </w:div>
    <w:div w:id="183446738">
      <w:bodyDiv w:val="1"/>
      <w:marLeft w:val="0"/>
      <w:marRight w:val="0"/>
      <w:marTop w:val="0"/>
      <w:marBottom w:val="0"/>
      <w:divBdr>
        <w:top w:val="none" w:sz="0" w:space="0" w:color="auto"/>
        <w:left w:val="none" w:sz="0" w:space="0" w:color="auto"/>
        <w:bottom w:val="none" w:sz="0" w:space="0" w:color="auto"/>
        <w:right w:val="none" w:sz="0" w:space="0" w:color="auto"/>
      </w:divBdr>
    </w:div>
    <w:div w:id="183787793">
      <w:bodyDiv w:val="1"/>
      <w:marLeft w:val="0"/>
      <w:marRight w:val="0"/>
      <w:marTop w:val="0"/>
      <w:marBottom w:val="0"/>
      <w:divBdr>
        <w:top w:val="none" w:sz="0" w:space="0" w:color="auto"/>
        <w:left w:val="none" w:sz="0" w:space="0" w:color="auto"/>
        <w:bottom w:val="none" w:sz="0" w:space="0" w:color="auto"/>
        <w:right w:val="none" w:sz="0" w:space="0" w:color="auto"/>
      </w:divBdr>
    </w:div>
    <w:div w:id="183859238">
      <w:bodyDiv w:val="1"/>
      <w:marLeft w:val="0"/>
      <w:marRight w:val="0"/>
      <w:marTop w:val="0"/>
      <w:marBottom w:val="0"/>
      <w:divBdr>
        <w:top w:val="none" w:sz="0" w:space="0" w:color="auto"/>
        <w:left w:val="none" w:sz="0" w:space="0" w:color="auto"/>
        <w:bottom w:val="none" w:sz="0" w:space="0" w:color="auto"/>
        <w:right w:val="none" w:sz="0" w:space="0" w:color="auto"/>
      </w:divBdr>
      <w:divsChild>
        <w:div w:id="1574968983">
          <w:marLeft w:val="0"/>
          <w:marRight w:val="0"/>
          <w:marTop w:val="0"/>
          <w:marBottom w:val="0"/>
          <w:divBdr>
            <w:top w:val="none" w:sz="0" w:space="0" w:color="auto"/>
            <w:left w:val="none" w:sz="0" w:space="0" w:color="auto"/>
            <w:bottom w:val="none" w:sz="0" w:space="0" w:color="auto"/>
            <w:right w:val="none" w:sz="0" w:space="0" w:color="auto"/>
          </w:divBdr>
        </w:div>
      </w:divsChild>
    </w:div>
    <w:div w:id="184372012">
      <w:bodyDiv w:val="1"/>
      <w:marLeft w:val="0"/>
      <w:marRight w:val="0"/>
      <w:marTop w:val="0"/>
      <w:marBottom w:val="0"/>
      <w:divBdr>
        <w:top w:val="none" w:sz="0" w:space="0" w:color="auto"/>
        <w:left w:val="none" w:sz="0" w:space="0" w:color="auto"/>
        <w:bottom w:val="none" w:sz="0" w:space="0" w:color="auto"/>
        <w:right w:val="none" w:sz="0" w:space="0" w:color="auto"/>
      </w:divBdr>
    </w:div>
    <w:div w:id="185020917">
      <w:bodyDiv w:val="1"/>
      <w:marLeft w:val="0"/>
      <w:marRight w:val="0"/>
      <w:marTop w:val="0"/>
      <w:marBottom w:val="0"/>
      <w:divBdr>
        <w:top w:val="none" w:sz="0" w:space="0" w:color="auto"/>
        <w:left w:val="none" w:sz="0" w:space="0" w:color="auto"/>
        <w:bottom w:val="none" w:sz="0" w:space="0" w:color="auto"/>
        <w:right w:val="none" w:sz="0" w:space="0" w:color="auto"/>
      </w:divBdr>
    </w:div>
    <w:div w:id="185096945">
      <w:bodyDiv w:val="1"/>
      <w:marLeft w:val="0"/>
      <w:marRight w:val="0"/>
      <w:marTop w:val="0"/>
      <w:marBottom w:val="0"/>
      <w:divBdr>
        <w:top w:val="none" w:sz="0" w:space="0" w:color="auto"/>
        <w:left w:val="none" w:sz="0" w:space="0" w:color="auto"/>
        <w:bottom w:val="none" w:sz="0" w:space="0" w:color="auto"/>
        <w:right w:val="none" w:sz="0" w:space="0" w:color="auto"/>
      </w:divBdr>
    </w:div>
    <w:div w:id="185363419">
      <w:bodyDiv w:val="1"/>
      <w:marLeft w:val="0"/>
      <w:marRight w:val="0"/>
      <w:marTop w:val="0"/>
      <w:marBottom w:val="0"/>
      <w:divBdr>
        <w:top w:val="none" w:sz="0" w:space="0" w:color="auto"/>
        <w:left w:val="none" w:sz="0" w:space="0" w:color="auto"/>
        <w:bottom w:val="none" w:sz="0" w:space="0" w:color="auto"/>
        <w:right w:val="none" w:sz="0" w:space="0" w:color="auto"/>
      </w:divBdr>
    </w:div>
    <w:div w:id="185489658">
      <w:bodyDiv w:val="1"/>
      <w:marLeft w:val="0"/>
      <w:marRight w:val="0"/>
      <w:marTop w:val="0"/>
      <w:marBottom w:val="0"/>
      <w:divBdr>
        <w:top w:val="none" w:sz="0" w:space="0" w:color="auto"/>
        <w:left w:val="none" w:sz="0" w:space="0" w:color="auto"/>
        <w:bottom w:val="none" w:sz="0" w:space="0" w:color="auto"/>
        <w:right w:val="none" w:sz="0" w:space="0" w:color="auto"/>
      </w:divBdr>
    </w:div>
    <w:div w:id="186061611">
      <w:bodyDiv w:val="1"/>
      <w:marLeft w:val="0"/>
      <w:marRight w:val="0"/>
      <w:marTop w:val="0"/>
      <w:marBottom w:val="0"/>
      <w:divBdr>
        <w:top w:val="none" w:sz="0" w:space="0" w:color="auto"/>
        <w:left w:val="none" w:sz="0" w:space="0" w:color="auto"/>
        <w:bottom w:val="none" w:sz="0" w:space="0" w:color="auto"/>
        <w:right w:val="none" w:sz="0" w:space="0" w:color="auto"/>
      </w:divBdr>
    </w:div>
    <w:div w:id="186141345">
      <w:bodyDiv w:val="1"/>
      <w:marLeft w:val="0"/>
      <w:marRight w:val="0"/>
      <w:marTop w:val="0"/>
      <w:marBottom w:val="0"/>
      <w:divBdr>
        <w:top w:val="none" w:sz="0" w:space="0" w:color="auto"/>
        <w:left w:val="none" w:sz="0" w:space="0" w:color="auto"/>
        <w:bottom w:val="none" w:sz="0" w:space="0" w:color="auto"/>
        <w:right w:val="none" w:sz="0" w:space="0" w:color="auto"/>
      </w:divBdr>
    </w:div>
    <w:div w:id="188446231">
      <w:bodyDiv w:val="1"/>
      <w:marLeft w:val="0"/>
      <w:marRight w:val="0"/>
      <w:marTop w:val="0"/>
      <w:marBottom w:val="0"/>
      <w:divBdr>
        <w:top w:val="none" w:sz="0" w:space="0" w:color="auto"/>
        <w:left w:val="none" w:sz="0" w:space="0" w:color="auto"/>
        <w:bottom w:val="none" w:sz="0" w:space="0" w:color="auto"/>
        <w:right w:val="none" w:sz="0" w:space="0" w:color="auto"/>
      </w:divBdr>
    </w:div>
    <w:div w:id="188687679">
      <w:bodyDiv w:val="1"/>
      <w:marLeft w:val="0"/>
      <w:marRight w:val="0"/>
      <w:marTop w:val="0"/>
      <w:marBottom w:val="0"/>
      <w:divBdr>
        <w:top w:val="none" w:sz="0" w:space="0" w:color="auto"/>
        <w:left w:val="none" w:sz="0" w:space="0" w:color="auto"/>
        <w:bottom w:val="none" w:sz="0" w:space="0" w:color="auto"/>
        <w:right w:val="none" w:sz="0" w:space="0" w:color="auto"/>
      </w:divBdr>
    </w:div>
    <w:div w:id="189224511">
      <w:bodyDiv w:val="1"/>
      <w:marLeft w:val="0"/>
      <w:marRight w:val="0"/>
      <w:marTop w:val="0"/>
      <w:marBottom w:val="0"/>
      <w:divBdr>
        <w:top w:val="none" w:sz="0" w:space="0" w:color="auto"/>
        <w:left w:val="none" w:sz="0" w:space="0" w:color="auto"/>
        <w:bottom w:val="none" w:sz="0" w:space="0" w:color="auto"/>
        <w:right w:val="none" w:sz="0" w:space="0" w:color="auto"/>
      </w:divBdr>
    </w:div>
    <w:div w:id="189730071">
      <w:bodyDiv w:val="1"/>
      <w:marLeft w:val="0"/>
      <w:marRight w:val="0"/>
      <w:marTop w:val="0"/>
      <w:marBottom w:val="0"/>
      <w:divBdr>
        <w:top w:val="none" w:sz="0" w:space="0" w:color="auto"/>
        <w:left w:val="none" w:sz="0" w:space="0" w:color="auto"/>
        <w:bottom w:val="none" w:sz="0" w:space="0" w:color="auto"/>
        <w:right w:val="none" w:sz="0" w:space="0" w:color="auto"/>
      </w:divBdr>
    </w:div>
    <w:div w:id="190458598">
      <w:bodyDiv w:val="1"/>
      <w:marLeft w:val="0"/>
      <w:marRight w:val="0"/>
      <w:marTop w:val="0"/>
      <w:marBottom w:val="0"/>
      <w:divBdr>
        <w:top w:val="none" w:sz="0" w:space="0" w:color="auto"/>
        <w:left w:val="none" w:sz="0" w:space="0" w:color="auto"/>
        <w:bottom w:val="none" w:sz="0" w:space="0" w:color="auto"/>
        <w:right w:val="none" w:sz="0" w:space="0" w:color="auto"/>
      </w:divBdr>
    </w:div>
    <w:div w:id="190807794">
      <w:bodyDiv w:val="1"/>
      <w:marLeft w:val="0"/>
      <w:marRight w:val="0"/>
      <w:marTop w:val="0"/>
      <w:marBottom w:val="0"/>
      <w:divBdr>
        <w:top w:val="none" w:sz="0" w:space="0" w:color="auto"/>
        <w:left w:val="none" w:sz="0" w:space="0" w:color="auto"/>
        <w:bottom w:val="none" w:sz="0" w:space="0" w:color="auto"/>
        <w:right w:val="none" w:sz="0" w:space="0" w:color="auto"/>
      </w:divBdr>
    </w:div>
    <w:div w:id="191042217">
      <w:bodyDiv w:val="1"/>
      <w:marLeft w:val="0"/>
      <w:marRight w:val="0"/>
      <w:marTop w:val="0"/>
      <w:marBottom w:val="0"/>
      <w:divBdr>
        <w:top w:val="none" w:sz="0" w:space="0" w:color="auto"/>
        <w:left w:val="none" w:sz="0" w:space="0" w:color="auto"/>
        <w:bottom w:val="none" w:sz="0" w:space="0" w:color="auto"/>
        <w:right w:val="none" w:sz="0" w:space="0" w:color="auto"/>
      </w:divBdr>
    </w:div>
    <w:div w:id="191461633">
      <w:bodyDiv w:val="1"/>
      <w:marLeft w:val="0"/>
      <w:marRight w:val="0"/>
      <w:marTop w:val="0"/>
      <w:marBottom w:val="0"/>
      <w:divBdr>
        <w:top w:val="none" w:sz="0" w:space="0" w:color="auto"/>
        <w:left w:val="none" w:sz="0" w:space="0" w:color="auto"/>
        <w:bottom w:val="none" w:sz="0" w:space="0" w:color="auto"/>
        <w:right w:val="none" w:sz="0" w:space="0" w:color="auto"/>
      </w:divBdr>
    </w:div>
    <w:div w:id="192229019">
      <w:bodyDiv w:val="1"/>
      <w:marLeft w:val="0"/>
      <w:marRight w:val="0"/>
      <w:marTop w:val="0"/>
      <w:marBottom w:val="0"/>
      <w:divBdr>
        <w:top w:val="none" w:sz="0" w:space="0" w:color="auto"/>
        <w:left w:val="none" w:sz="0" w:space="0" w:color="auto"/>
        <w:bottom w:val="none" w:sz="0" w:space="0" w:color="auto"/>
        <w:right w:val="none" w:sz="0" w:space="0" w:color="auto"/>
      </w:divBdr>
    </w:div>
    <w:div w:id="192546238">
      <w:bodyDiv w:val="1"/>
      <w:marLeft w:val="0"/>
      <w:marRight w:val="0"/>
      <w:marTop w:val="0"/>
      <w:marBottom w:val="0"/>
      <w:divBdr>
        <w:top w:val="none" w:sz="0" w:space="0" w:color="auto"/>
        <w:left w:val="none" w:sz="0" w:space="0" w:color="auto"/>
        <w:bottom w:val="none" w:sz="0" w:space="0" w:color="auto"/>
        <w:right w:val="none" w:sz="0" w:space="0" w:color="auto"/>
      </w:divBdr>
    </w:div>
    <w:div w:id="192813981">
      <w:bodyDiv w:val="1"/>
      <w:marLeft w:val="0"/>
      <w:marRight w:val="0"/>
      <w:marTop w:val="0"/>
      <w:marBottom w:val="0"/>
      <w:divBdr>
        <w:top w:val="none" w:sz="0" w:space="0" w:color="auto"/>
        <w:left w:val="none" w:sz="0" w:space="0" w:color="auto"/>
        <w:bottom w:val="none" w:sz="0" w:space="0" w:color="auto"/>
        <w:right w:val="none" w:sz="0" w:space="0" w:color="auto"/>
      </w:divBdr>
    </w:div>
    <w:div w:id="193230119">
      <w:bodyDiv w:val="1"/>
      <w:marLeft w:val="0"/>
      <w:marRight w:val="0"/>
      <w:marTop w:val="0"/>
      <w:marBottom w:val="0"/>
      <w:divBdr>
        <w:top w:val="none" w:sz="0" w:space="0" w:color="auto"/>
        <w:left w:val="none" w:sz="0" w:space="0" w:color="auto"/>
        <w:bottom w:val="none" w:sz="0" w:space="0" w:color="auto"/>
        <w:right w:val="none" w:sz="0" w:space="0" w:color="auto"/>
      </w:divBdr>
    </w:div>
    <w:div w:id="193274963">
      <w:bodyDiv w:val="1"/>
      <w:marLeft w:val="0"/>
      <w:marRight w:val="0"/>
      <w:marTop w:val="0"/>
      <w:marBottom w:val="0"/>
      <w:divBdr>
        <w:top w:val="none" w:sz="0" w:space="0" w:color="auto"/>
        <w:left w:val="none" w:sz="0" w:space="0" w:color="auto"/>
        <w:bottom w:val="none" w:sz="0" w:space="0" w:color="auto"/>
        <w:right w:val="none" w:sz="0" w:space="0" w:color="auto"/>
      </w:divBdr>
    </w:div>
    <w:div w:id="193813781">
      <w:bodyDiv w:val="1"/>
      <w:marLeft w:val="0"/>
      <w:marRight w:val="0"/>
      <w:marTop w:val="0"/>
      <w:marBottom w:val="0"/>
      <w:divBdr>
        <w:top w:val="none" w:sz="0" w:space="0" w:color="auto"/>
        <w:left w:val="none" w:sz="0" w:space="0" w:color="auto"/>
        <w:bottom w:val="none" w:sz="0" w:space="0" w:color="auto"/>
        <w:right w:val="none" w:sz="0" w:space="0" w:color="auto"/>
      </w:divBdr>
    </w:div>
    <w:div w:id="194586480">
      <w:bodyDiv w:val="1"/>
      <w:marLeft w:val="0"/>
      <w:marRight w:val="0"/>
      <w:marTop w:val="0"/>
      <w:marBottom w:val="0"/>
      <w:divBdr>
        <w:top w:val="none" w:sz="0" w:space="0" w:color="auto"/>
        <w:left w:val="none" w:sz="0" w:space="0" w:color="auto"/>
        <w:bottom w:val="none" w:sz="0" w:space="0" w:color="auto"/>
        <w:right w:val="none" w:sz="0" w:space="0" w:color="auto"/>
      </w:divBdr>
    </w:div>
    <w:div w:id="195627735">
      <w:bodyDiv w:val="1"/>
      <w:marLeft w:val="0"/>
      <w:marRight w:val="0"/>
      <w:marTop w:val="0"/>
      <w:marBottom w:val="0"/>
      <w:divBdr>
        <w:top w:val="none" w:sz="0" w:space="0" w:color="auto"/>
        <w:left w:val="none" w:sz="0" w:space="0" w:color="auto"/>
        <w:bottom w:val="none" w:sz="0" w:space="0" w:color="auto"/>
        <w:right w:val="none" w:sz="0" w:space="0" w:color="auto"/>
      </w:divBdr>
    </w:div>
    <w:div w:id="195657055">
      <w:bodyDiv w:val="1"/>
      <w:marLeft w:val="0"/>
      <w:marRight w:val="0"/>
      <w:marTop w:val="0"/>
      <w:marBottom w:val="0"/>
      <w:divBdr>
        <w:top w:val="none" w:sz="0" w:space="0" w:color="auto"/>
        <w:left w:val="none" w:sz="0" w:space="0" w:color="auto"/>
        <w:bottom w:val="none" w:sz="0" w:space="0" w:color="auto"/>
        <w:right w:val="none" w:sz="0" w:space="0" w:color="auto"/>
      </w:divBdr>
    </w:div>
    <w:div w:id="195696737">
      <w:bodyDiv w:val="1"/>
      <w:marLeft w:val="0"/>
      <w:marRight w:val="0"/>
      <w:marTop w:val="0"/>
      <w:marBottom w:val="0"/>
      <w:divBdr>
        <w:top w:val="none" w:sz="0" w:space="0" w:color="auto"/>
        <w:left w:val="none" w:sz="0" w:space="0" w:color="auto"/>
        <w:bottom w:val="none" w:sz="0" w:space="0" w:color="auto"/>
        <w:right w:val="none" w:sz="0" w:space="0" w:color="auto"/>
      </w:divBdr>
    </w:div>
    <w:div w:id="196048643">
      <w:bodyDiv w:val="1"/>
      <w:marLeft w:val="0"/>
      <w:marRight w:val="0"/>
      <w:marTop w:val="0"/>
      <w:marBottom w:val="0"/>
      <w:divBdr>
        <w:top w:val="none" w:sz="0" w:space="0" w:color="auto"/>
        <w:left w:val="none" w:sz="0" w:space="0" w:color="auto"/>
        <w:bottom w:val="none" w:sz="0" w:space="0" w:color="auto"/>
        <w:right w:val="none" w:sz="0" w:space="0" w:color="auto"/>
      </w:divBdr>
    </w:div>
    <w:div w:id="196356874">
      <w:bodyDiv w:val="1"/>
      <w:marLeft w:val="0"/>
      <w:marRight w:val="0"/>
      <w:marTop w:val="0"/>
      <w:marBottom w:val="0"/>
      <w:divBdr>
        <w:top w:val="none" w:sz="0" w:space="0" w:color="auto"/>
        <w:left w:val="none" w:sz="0" w:space="0" w:color="auto"/>
        <w:bottom w:val="none" w:sz="0" w:space="0" w:color="auto"/>
        <w:right w:val="none" w:sz="0" w:space="0" w:color="auto"/>
      </w:divBdr>
    </w:div>
    <w:div w:id="196432630">
      <w:bodyDiv w:val="1"/>
      <w:marLeft w:val="0"/>
      <w:marRight w:val="0"/>
      <w:marTop w:val="0"/>
      <w:marBottom w:val="0"/>
      <w:divBdr>
        <w:top w:val="none" w:sz="0" w:space="0" w:color="auto"/>
        <w:left w:val="none" w:sz="0" w:space="0" w:color="auto"/>
        <w:bottom w:val="none" w:sz="0" w:space="0" w:color="auto"/>
        <w:right w:val="none" w:sz="0" w:space="0" w:color="auto"/>
      </w:divBdr>
    </w:div>
    <w:div w:id="198401181">
      <w:bodyDiv w:val="1"/>
      <w:marLeft w:val="0"/>
      <w:marRight w:val="0"/>
      <w:marTop w:val="0"/>
      <w:marBottom w:val="0"/>
      <w:divBdr>
        <w:top w:val="none" w:sz="0" w:space="0" w:color="auto"/>
        <w:left w:val="none" w:sz="0" w:space="0" w:color="auto"/>
        <w:bottom w:val="none" w:sz="0" w:space="0" w:color="auto"/>
        <w:right w:val="none" w:sz="0" w:space="0" w:color="auto"/>
      </w:divBdr>
    </w:div>
    <w:div w:id="198663072">
      <w:bodyDiv w:val="1"/>
      <w:marLeft w:val="0"/>
      <w:marRight w:val="0"/>
      <w:marTop w:val="0"/>
      <w:marBottom w:val="0"/>
      <w:divBdr>
        <w:top w:val="none" w:sz="0" w:space="0" w:color="auto"/>
        <w:left w:val="none" w:sz="0" w:space="0" w:color="auto"/>
        <w:bottom w:val="none" w:sz="0" w:space="0" w:color="auto"/>
        <w:right w:val="none" w:sz="0" w:space="0" w:color="auto"/>
      </w:divBdr>
    </w:div>
    <w:div w:id="199753790">
      <w:bodyDiv w:val="1"/>
      <w:marLeft w:val="0"/>
      <w:marRight w:val="0"/>
      <w:marTop w:val="0"/>
      <w:marBottom w:val="0"/>
      <w:divBdr>
        <w:top w:val="none" w:sz="0" w:space="0" w:color="auto"/>
        <w:left w:val="none" w:sz="0" w:space="0" w:color="auto"/>
        <w:bottom w:val="none" w:sz="0" w:space="0" w:color="auto"/>
        <w:right w:val="none" w:sz="0" w:space="0" w:color="auto"/>
      </w:divBdr>
    </w:div>
    <w:div w:id="201670797">
      <w:bodyDiv w:val="1"/>
      <w:marLeft w:val="0"/>
      <w:marRight w:val="0"/>
      <w:marTop w:val="0"/>
      <w:marBottom w:val="0"/>
      <w:divBdr>
        <w:top w:val="none" w:sz="0" w:space="0" w:color="auto"/>
        <w:left w:val="none" w:sz="0" w:space="0" w:color="auto"/>
        <w:bottom w:val="none" w:sz="0" w:space="0" w:color="auto"/>
        <w:right w:val="none" w:sz="0" w:space="0" w:color="auto"/>
      </w:divBdr>
    </w:div>
    <w:div w:id="202326483">
      <w:bodyDiv w:val="1"/>
      <w:marLeft w:val="0"/>
      <w:marRight w:val="0"/>
      <w:marTop w:val="0"/>
      <w:marBottom w:val="0"/>
      <w:divBdr>
        <w:top w:val="none" w:sz="0" w:space="0" w:color="auto"/>
        <w:left w:val="none" w:sz="0" w:space="0" w:color="auto"/>
        <w:bottom w:val="none" w:sz="0" w:space="0" w:color="auto"/>
        <w:right w:val="none" w:sz="0" w:space="0" w:color="auto"/>
      </w:divBdr>
    </w:div>
    <w:div w:id="202904923">
      <w:bodyDiv w:val="1"/>
      <w:marLeft w:val="0"/>
      <w:marRight w:val="0"/>
      <w:marTop w:val="0"/>
      <w:marBottom w:val="0"/>
      <w:divBdr>
        <w:top w:val="none" w:sz="0" w:space="0" w:color="auto"/>
        <w:left w:val="none" w:sz="0" w:space="0" w:color="auto"/>
        <w:bottom w:val="none" w:sz="0" w:space="0" w:color="auto"/>
        <w:right w:val="none" w:sz="0" w:space="0" w:color="auto"/>
      </w:divBdr>
    </w:div>
    <w:div w:id="203910662">
      <w:bodyDiv w:val="1"/>
      <w:marLeft w:val="0"/>
      <w:marRight w:val="0"/>
      <w:marTop w:val="0"/>
      <w:marBottom w:val="0"/>
      <w:divBdr>
        <w:top w:val="none" w:sz="0" w:space="0" w:color="auto"/>
        <w:left w:val="none" w:sz="0" w:space="0" w:color="auto"/>
        <w:bottom w:val="none" w:sz="0" w:space="0" w:color="auto"/>
        <w:right w:val="none" w:sz="0" w:space="0" w:color="auto"/>
      </w:divBdr>
    </w:div>
    <w:div w:id="204830772">
      <w:bodyDiv w:val="1"/>
      <w:marLeft w:val="0"/>
      <w:marRight w:val="0"/>
      <w:marTop w:val="0"/>
      <w:marBottom w:val="0"/>
      <w:divBdr>
        <w:top w:val="none" w:sz="0" w:space="0" w:color="auto"/>
        <w:left w:val="none" w:sz="0" w:space="0" w:color="auto"/>
        <w:bottom w:val="none" w:sz="0" w:space="0" w:color="auto"/>
        <w:right w:val="none" w:sz="0" w:space="0" w:color="auto"/>
      </w:divBdr>
    </w:div>
    <w:div w:id="204954698">
      <w:bodyDiv w:val="1"/>
      <w:marLeft w:val="0"/>
      <w:marRight w:val="0"/>
      <w:marTop w:val="0"/>
      <w:marBottom w:val="0"/>
      <w:divBdr>
        <w:top w:val="none" w:sz="0" w:space="0" w:color="auto"/>
        <w:left w:val="none" w:sz="0" w:space="0" w:color="auto"/>
        <w:bottom w:val="none" w:sz="0" w:space="0" w:color="auto"/>
        <w:right w:val="none" w:sz="0" w:space="0" w:color="auto"/>
      </w:divBdr>
    </w:div>
    <w:div w:id="205073351">
      <w:bodyDiv w:val="1"/>
      <w:marLeft w:val="0"/>
      <w:marRight w:val="0"/>
      <w:marTop w:val="0"/>
      <w:marBottom w:val="0"/>
      <w:divBdr>
        <w:top w:val="none" w:sz="0" w:space="0" w:color="auto"/>
        <w:left w:val="none" w:sz="0" w:space="0" w:color="auto"/>
        <w:bottom w:val="none" w:sz="0" w:space="0" w:color="auto"/>
        <w:right w:val="none" w:sz="0" w:space="0" w:color="auto"/>
      </w:divBdr>
    </w:div>
    <w:div w:id="205336808">
      <w:bodyDiv w:val="1"/>
      <w:marLeft w:val="0"/>
      <w:marRight w:val="0"/>
      <w:marTop w:val="0"/>
      <w:marBottom w:val="0"/>
      <w:divBdr>
        <w:top w:val="none" w:sz="0" w:space="0" w:color="auto"/>
        <w:left w:val="none" w:sz="0" w:space="0" w:color="auto"/>
        <w:bottom w:val="none" w:sz="0" w:space="0" w:color="auto"/>
        <w:right w:val="none" w:sz="0" w:space="0" w:color="auto"/>
      </w:divBdr>
    </w:div>
    <w:div w:id="205534027">
      <w:bodyDiv w:val="1"/>
      <w:marLeft w:val="0"/>
      <w:marRight w:val="0"/>
      <w:marTop w:val="0"/>
      <w:marBottom w:val="0"/>
      <w:divBdr>
        <w:top w:val="none" w:sz="0" w:space="0" w:color="auto"/>
        <w:left w:val="none" w:sz="0" w:space="0" w:color="auto"/>
        <w:bottom w:val="none" w:sz="0" w:space="0" w:color="auto"/>
        <w:right w:val="none" w:sz="0" w:space="0" w:color="auto"/>
      </w:divBdr>
    </w:div>
    <w:div w:id="205719293">
      <w:bodyDiv w:val="1"/>
      <w:marLeft w:val="0"/>
      <w:marRight w:val="0"/>
      <w:marTop w:val="0"/>
      <w:marBottom w:val="0"/>
      <w:divBdr>
        <w:top w:val="none" w:sz="0" w:space="0" w:color="auto"/>
        <w:left w:val="none" w:sz="0" w:space="0" w:color="auto"/>
        <w:bottom w:val="none" w:sz="0" w:space="0" w:color="auto"/>
        <w:right w:val="none" w:sz="0" w:space="0" w:color="auto"/>
      </w:divBdr>
    </w:div>
    <w:div w:id="205870453">
      <w:bodyDiv w:val="1"/>
      <w:marLeft w:val="0"/>
      <w:marRight w:val="0"/>
      <w:marTop w:val="0"/>
      <w:marBottom w:val="0"/>
      <w:divBdr>
        <w:top w:val="none" w:sz="0" w:space="0" w:color="auto"/>
        <w:left w:val="none" w:sz="0" w:space="0" w:color="auto"/>
        <w:bottom w:val="none" w:sz="0" w:space="0" w:color="auto"/>
        <w:right w:val="none" w:sz="0" w:space="0" w:color="auto"/>
      </w:divBdr>
    </w:div>
    <w:div w:id="206766488">
      <w:bodyDiv w:val="1"/>
      <w:marLeft w:val="0"/>
      <w:marRight w:val="0"/>
      <w:marTop w:val="0"/>
      <w:marBottom w:val="0"/>
      <w:divBdr>
        <w:top w:val="none" w:sz="0" w:space="0" w:color="auto"/>
        <w:left w:val="none" w:sz="0" w:space="0" w:color="auto"/>
        <w:bottom w:val="none" w:sz="0" w:space="0" w:color="auto"/>
        <w:right w:val="none" w:sz="0" w:space="0" w:color="auto"/>
      </w:divBdr>
    </w:div>
    <w:div w:id="207107172">
      <w:bodyDiv w:val="1"/>
      <w:marLeft w:val="0"/>
      <w:marRight w:val="0"/>
      <w:marTop w:val="0"/>
      <w:marBottom w:val="0"/>
      <w:divBdr>
        <w:top w:val="none" w:sz="0" w:space="0" w:color="auto"/>
        <w:left w:val="none" w:sz="0" w:space="0" w:color="auto"/>
        <w:bottom w:val="none" w:sz="0" w:space="0" w:color="auto"/>
        <w:right w:val="none" w:sz="0" w:space="0" w:color="auto"/>
      </w:divBdr>
    </w:div>
    <w:div w:id="207572133">
      <w:bodyDiv w:val="1"/>
      <w:marLeft w:val="0"/>
      <w:marRight w:val="0"/>
      <w:marTop w:val="0"/>
      <w:marBottom w:val="0"/>
      <w:divBdr>
        <w:top w:val="none" w:sz="0" w:space="0" w:color="auto"/>
        <w:left w:val="none" w:sz="0" w:space="0" w:color="auto"/>
        <w:bottom w:val="none" w:sz="0" w:space="0" w:color="auto"/>
        <w:right w:val="none" w:sz="0" w:space="0" w:color="auto"/>
      </w:divBdr>
    </w:div>
    <w:div w:id="208227015">
      <w:bodyDiv w:val="1"/>
      <w:marLeft w:val="0"/>
      <w:marRight w:val="0"/>
      <w:marTop w:val="0"/>
      <w:marBottom w:val="0"/>
      <w:divBdr>
        <w:top w:val="none" w:sz="0" w:space="0" w:color="auto"/>
        <w:left w:val="none" w:sz="0" w:space="0" w:color="auto"/>
        <w:bottom w:val="none" w:sz="0" w:space="0" w:color="auto"/>
        <w:right w:val="none" w:sz="0" w:space="0" w:color="auto"/>
      </w:divBdr>
    </w:div>
    <w:div w:id="208415772">
      <w:bodyDiv w:val="1"/>
      <w:marLeft w:val="0"/>
      <w:marRight w:val="0"/>
      <w:marTop w:val="0"/>
      <w:marBottom w:val="0"/>
      <w:divBdr>
        <w:top w:val="none" w:sz="0" w:space="0" w:color="auto"/>
        <w:left w:val="none" w:sz="0" w:space="0" w:color="auto"/>
        <w:bottom w:val="none" w:sz="0" w:space="0" w:color="auto"/>
        <w:right w:val="none" w:sz="0" w:space="0" w:color="auto"/>
      </w:divBdr>
    </w:div>
    <w:div w:id="208693096">
      <w:bodyDiv w:val="1"/>
      <w:marLeft w:val="0"/>
      <w:marRight w:val="0"/>
      <w:marTop w:val="0"/>
      <w:marBottom w:val="0"/>
      <w:divBdr>
        <w:top w:val="none" w:sz="0" w:space="0" w:color="auto"/>
        <w:left w:val="none" w:sz="0" w:space="0" w:color="auto"/>
        <w:bottom w:val="none" w:sz="0" w:space="0" w:color="auto"/>
        <w:right w:val="none" w:sz="0" w:space="0" w:color="auto"/>
      </w:divBdr>
    </w:div>
    <w:div w:id="209266160">
      <w:bodyDiv w:val="1"/>
      <w:marLeft w:val="0"/>
      <w:marRight w:val="0"/>
      <w:marTop w:val="0"/>
      <w:marBottom w:val="0"/>
      <w:divBdr>
        <w:top w:val="none" w:sz="0" w:space="0" w:color="auto"/>
        <w:left w:val="none" w:sz="0" w:space="0" w:color="auto"/>
        <w:bottom w:val="none" w:sz="0" w:space="0" w:color="auto"/>
        <w:right w:val="none" w:sz="0" w:space="0" w:color="auto"/>
      </w:divBdr>
    </w:div>
    <w:div w:id="209728758">
      <w:bodyDiv w:val="1"/>
      <w:marLeft w:val="0"/>
      <w:marRight w:val="0"/>
      <w:marTop w:val="0"/>
      <w:marBottom w:val="0"/>
      <w:divBdr>
        <w:top w:val="none" w:sz="0" w:space="0" w:color="auto"/>
        <w:left w:val="none" w:sz="0" w:space="0" w:color="auto"/>
        <w:bottom w:val="none" w:sz="0" w:space="0" w:color="auto"/>
        <w:right w:val="none" w:sz="0" w:space="0" w:color="auto"/>
      </w:divBdr>
    </w:div>
    <w:div w:id="210456915">
      <w:bodyDiv w:val="1"/>
      <w:marLeft w:val="0"/>
      <w:marRight w:val="0"/>
      <w:marTop w:val="0"/>
      <w:marBottom w:val="0"/>
      <w:divBdr>
        <w:top w:val="none" w:sz="0" w:space="0" w:color="auto"/>
        <w:left w:val="none" w:sz="0" w:space="0" w:color="auto"/>
        <w:bottom w:val="none" w:sz="0" w:space="0" w:color="auto"/>
        <w:right w:val="none" w:sz="0" w:space="0" w:color="auto"/>
      </w:divBdr>
    </w:div>
    <w:div w:id="210768342">
      <w:bodyDiv w:val="1"/>
      <w:marLeft w:val="0"/>
      <w:marRight w:val="0"/>
      <w:marTop w:val="0"/>
      <w:marBottom w:val="0"/>
      <w:divBdr>
        <w:top w:val="none" w:sz="0" w:space="0" w:color="auto"/>
        <w:left w:val="none" w:sz="0" w:space="0" w:color="auto"/>
        <w:bottom w:val="none" w:sz="0" w:space="0" w:color="auto"/>
        <w:right w:val="none" w:sz="0" w:space="0" w:color="auto"/>
      </w:divBdr>
    </w:div>
    <w:div w:id="211428523">
      <w:bodyDiv w:val="1"/>
      <w:marLeft w:val="0"/>
      <w:marRight w:val="0"/>
      <w:marTop w:val="0"/>
      <w:marBottom w:val="0"/>
      <w:divBdr>
        <w:top w:val="none" w:sz="0" w:space="0" w:color="auto"/>
        <w:left w:val="none" w:sz="0" w:space="0" w:color="auto"/>
        <w:bottom w:val="none" w:sz="0" w:space="0" w:color="auto"/>
        <w:right w:val="none" w:sz="0" w:space="0" w:color="auto"/>
      </w:divBdr>
    </w:div>
    <w:div w:id="211428961">
      <w:bodyDiv w:val="1"/>
      <w:marLeft w:val="0"/>
      <w:marRight w:val="0"/>
      <w:marTop w:val="0"/>
      <w:marBottom w:val="0"/>
      <w:divBdr>
        <w:top w:val="none" w:sz="0" w:space="0" w:color="auto"/>
        <w:left w:val="none" w:sz="0" w:space="0" w:color="auto"/>
        <w:bottom w:val="none" w:sz="0" w:space="0" w:color="auto"/>
        <w:right w:val="none" w:sz="0" w:space="0" w:color="auto"/>
      </w:divBdr>
    </w:div>
    <w:div w:id="211963590">
      <w:bodyDiv w:val="1"/>
      <w:marLeft w:val="0"/>
      <w:marRight w:val="0"/>
      <w:marTop w:val="0"/>
      <w:marBottom w:val="0"/>
      <w:divBdr>
        <w:top w:val="none" w:sz="0" w:space="0" w:color="auto"/>
        <w:left w:val="none" w:sz="0" w:space="0" w:color="auto"/>
        <w:bottom w:val="none" w:sz="0" w:space="0" w:color="auto"/>
        <w:right w:val="none" w:sz="0" w:space="0" w:color="auto"/>
      </w:divBdr>
    </w:div>
    <w:div w:id="212154379">
      <w:bodyDiv w:val="1"/>
      <w:marLeft w:val="0"/>
      <w:marRight w:val="0"/>
      <w:marTop w:val="0"/>
      <w:marBottom w:val="0"/>
      <w:divBdr>
        <w:top w:val="none" w:sz="0" w:space="0" w:color="auto"/>
        <w:left w:val="none" w:sz="0" w:space="0" w:color="auto"/>
        <w:bottom w:val="none" w:sz="0" w:space="0" w:color="auto"/>
        <w:right w:val="none" w:sz="0" w:space="0" w:color="auto"/>
      </w:divBdr>
    </w:div>
    <w:div w:id="213005599">
      <w:bodyDiv w:val="1"/>
      <w:marLeft w:val="0"/>
      <w:marRight w:val="0"/>
      <w:marTop w:val="0"/>
      <w:marBottom w:val="0"/>
      <w:divBdr>
        <w:top w:val="none" w:sz="0" w:space="0" w:color="auto"/>
        <w:left w:val="none" w:sz="0" w:space="0" w:color="auto"/>
        <w:bottom w:val="none" w:sz="0" w:space="0" w:color="auto"/>
        <w:right w:val="none" w:sz="0" w:space="0" w:color="auto"/>
      </w:divBdr>
    </w:div>
    <w:div w:id="213198844">
      <w:bodyDiv w:val="1"/>
      <w:marLeft w:val="0"/>
      <w:marRight w:val="0"/>
      <w:marTop w:val="0"/>
      <w:marBottom w:val="0"/>
      <w:divBdr>
        <w:top w:val="none" w:sz="0" w:space="0" w:color="auto"/>
        <w:left w:val="none" w:sz="0" w:space="0" w:color="auto"/>
        <w:bottom w:val="none" w:sz="0" w:space="0" w:color="auto"/>
        <w:right w:val="none" w:sz="0" w:space="0" w:color="auto"/>
      </w:divBdr>
    </w:div>
    <w:div w:id="213472128">
      <w:bodyDiv w:val="1"/>
      <w:marLeft w:val="0"/>
      <w:marRight w:val="0"/>
      <w:marTop w:val="0"/>
      <w:marBottom w:val="0"/>
      <w:divBdr>
        <w:top w:val="none" w:sz="0" w:space="0" w:color="auto"/>
        <w:left w:val="none" w:sz="0" w:space="0" w:color="auto"/>
        <w:bottom w:val="none" w:sz="0" w:space="0" w:color="auto"/>
        <w:right w:val="none" w:sz="0" w:space="0" w:color="auto"/>
      </w:divBdr>
    </w:div>
    <w:div w:id="214003040">
      <w:bodyDiv w:val="1"/>
      <w:marLeft w:val="0"/>
      <w:marRight w:val="0"/>
      <w:marTop w:val="0"/>
      <w:marBottom w:val="0"/>
      <w:divBdr>
        <w:top w:val="none" w:sz="0" w:space="0" w:color="auto"/>
        <w:left w:val="none" w:sz="0" w:space="0" w:color="auto"/>
        <w:bottom w:val="none" w:sz="0" w:space="0" w:color="auto"/>
        <w:right w:val="none" w:sz="0" w:space="0" w:color="auto"/>
      </w:divBdr>
    </w:div>
    <w:div w:id="214438411">
      <w:bodyDiv w:val="1"/>
      <w:marLeft w:val="0"/>
      <w:marRight w:val="0"/>
      <w:marTop w:val="0"/>
      <w:marBottom w:val="0"/>
      <w:divBdr>
        <w:top w:val="none" w:sz="0" w:space="0" w:color="auto"/>
        <w:left w:val="none" w:sz="0" w:space="0" w:color="auto"/>
        <w:bottom w:val="none" w:sz="0" w:space="0" w:color="auto"/>
        <w:right w:val="none" w:sz="0" w:space="0" w:color="auto"/>
      </w:divBdr>
    </w:div>
    <w:div w:id="214775124">
      <w:bodyDiv w:val="1"/>
      <w:marLeft w:val="0"/>
      <w:marRight w:val="0"/>
      <w:marTop w:val="0"/>
      <w:marBottom w:val="0"/>
      <w:divBdr>
        <w:top w:val="none" w:sz="0" w:space="0" w:color="auto"/>
        <w:left w:val="none" w:sz="0" w:space="0" w:color="auto"/>
        <w:bottom w:val="none" w:sz="0" w:space="0" w:color="auto"/>
        <w:right w:val="none" w:sz="0" w:space="0" w:color="auto"/>
      </w:divBdr>
    </w:div>
    <w:div w:id="214782984">
      <w:bodyDiv w:val="1"/>
      <w:marLeft w:val="0"/>
      <w:marRight w:val="0"/>
      <w:marTop w:val="0"/>
      <w:marBottom w:val="0"/>
      <w:divBdr>
        <w:top w:val="none" w:sz="0" w:space="0" w:color="auto"/>
        <w:left w:val="none" w:sz="0" w:space="0" w:color="auto"/>
        <w:bottom w:val="none" w:sz="0" w:space="0" w:color="auto"/>
        <w:right w:val="none" w:sz="0" w:space="0" w:color="auto"/>
      </w:divBdr>
    </w:div>
    <w:div w:id="215119131">
      <w:bodyDiv w:val="1"/>
      <w:marLeft w:val="0"/>
      <w:marRight w:val="0"/>
      <w:marTop w:val="0"/>
      <w:marBottom w:val="0"/>
      <w:divBdr>
        <w:top w:val="none" w:sz="0" w:space="0" w:color="auto"/>
        <w:left w:val="none" w:sz="0" w:space="0" w:color="auto"/>
        <w:bottom w:val="none" w:sz="0" w:space="0" w:color="auto"/>
        <w:right w:val="none" w:sz="0" w:space="0" w:color="auto"/>
      </w:divBdr>
    </w:div>
    <w:div w:id="215121609">
      <w:bodyDiv w:val="1"/>
      <w:marLeft w:val="0"/>
      <w:marRight w:val="0"/>
      <w:marTop w:val="0"/>
      <w:marBottom w:val="0"/>
      <w:divBdr>
        <w:top w:val="none" w:sz="0" w:space="0" w:color="auto"/>
        <w:left w:val="none" w:sz="0" w:space="0" w:color="auto"/>
        <w:bottom w:val="none" w:sz="0" w:space="0" w:color="auto"/>
        <w:right w:val="none" w:sz="0" w:space="0" w:color="auto"/>
      </w:divBdr>
    </w:div>
    <w:div w:id="215820500">
      <w:bodyDiv w:val="1"/>
      <w:marLeft w:val="0"/>
      <w:marRight w:val="0"/>
      <w:marTop w:val="0"/>
      <w:marBottom w:val="0"/>
      <w:divBdr>
        <w:top w:val="none" w:sz="0" w:space="0" w:color="auto"/>
        <w:left w:val="none" w:sz="0" w:space="0" w:color="auto"/>
        <w:bottom w:val="none" w:sz="0" w:space="0" w:color="auto"/>
        <w:right w:val="none" w:sz="0" w:space="0" w:color="auto"/>
      </w:divBdr>
    </w:div>
    <w:div w:id="216092977">
      <w:bodyDiv w:val="1"/>
      <w:marLeft w:val="0"/>
      <w:marRight w:val="0"/>
      <w:marTop w:val="0"/>
      <w:marBottom w:val="0"/>
      <w:divBdr>
        <w:top w:val="none" w:sz="0" w:space="0" w:color="auto"/>
        <w:left w:val="none" w:sz="0" w:space="0" w:color="auto"/>
        <w:bottom w:val="none" w:sz="0" w:space="0" w:color="auto"/>
        <w:right w:val="none" w:sz="0" w:space="0" w:color="auto"/>
      </w:divBdr>
    </w:div>
    <w:div w:id="216286089">
      <w:bodyDiv w:val="1"/>
      <w:marLeft w:val="0"/>
      <w:marRight w:val="0"/>
      <w:marTop w:val="0"/>
      <w:marBottom w:val="0"/>
      <w:divBdr>
        <w:top w:val="none" w:sz="0" w:space="0" w:color="auto"/>
        <w:left w:val="none" w:sz="0" w:space="0" w:color="auto"/>
        <w:bottom w:val="none" w:sz="0" w:space="0" w:color="auto"/>
        <w:right w:val="none" w:sz="0" w:space="0" w:color="auto"/>
      </w:divBdr>
    </w:div>
    <w:div w:id="217281058">
      <w:bodyDiv w:val="1"/>
      <w:marLeft w:val="0"/>
      <w:marRight w:val="0"/>
      <w:marTop w:val="0"/>
      <w:marBottom w:val="0"/>
      <w:divBdr>
        <w:top w:val="none" w:sz="0" w:space="0" w:color="auto"/>
        <w:left w:val="none" w:sz="0" w:space="0" w:color="auto"/>
        <w:bottom w:val="none" w:sz="0" w:space="0" w:color="auto"/>
        <w:right w:val="none" w:sz="0" w:space="0" w:color="auto"/>
      </w:divBdr>
    </w:div>
    <w:div w:id="217282754">
      <w:bodyDiv w:val="1"/>
      <w:marLeft w:val="0"/>
      <w:marRight w:val="0"/>
      <w:marTop w:val="0"/>
      <w:marBottom w:val="0"/>
      <w:divBdr>
        <w:top w:val="none" w:sz="0" w:space="0" w:color="auto"/>
        <w:left w:val="none" w:sz="0" w:space="0" w:color="auto"/>
        <w:bottom w:val="none" w:sz="0" w:space="0" w:color="auto"/>
        <w:right w:val="none" w:sz="0" w:space="0" w:color="auto"/>
      </w:divBdr>
    </w:div>
    <w:div w:id="217403680">
      <w:bodyDiv w:val="1"/>
      <w:marLeft w:val="0"/>
      <w:marRight w:val="0"/>
      <w:marTop w:val="0"/>
      <w:marBottom w:val="0"/>
      <w:divBdr>
        <w:top w:val="none" w:sz="0" w:space="0" w:color="auto"/>
        <w:left w:val="none" w:sz="0" w:space="0" w:color="auto"/>
        <w:bottom w:val="none" w:sz="0" w:space="0" w:color="auto"/>
        <w:right w:val="none" w:sz="0" w:space="0" w:color="auto"/>
      </w:divBdr>
    </w:div>
    <w:div w:id="218251422">
      <w:bodyDiv w:val="1"/>
      <w:marLeft w:val="0"/>
      <w:marRight w:val="0"/>
      <w:marTop w:val="0"/>
      <w:marBottom w:val="0"/>
      <w:divBdr>
        <w:top w:val="none" w:sz="0" w:space="0" w:color="auto"/>
        <w:left w:val="none" w:sz="0" w:space="0" w:color="auto"/>
        <w:bottom w:val="none" w:sz="0" w:space="0" w:color="auto"/>
        <w:right w:val="none" w:sz="0" w:space="0" w:color="auto"/>
      </w:divBdr>
    </w:div>
    <w:div w:id="218253564">
      <w:bodyDiv w:val="1"/>
      <w:marLeft w:val="0"/>
      <w:marRight w:val="0"/>
      <w:marTop w:val="0"/>
      <w:marBottom w:val="0"/>
      <w:divBdr>
        <w:top w:val="none" w:sz="0" w:space="0" w:color="auto"/>
        <w:left w:val="none" w:sz="0" w:space="0" w:color="auto"/>
        <w:bottom w:val="none" w:sz="0" w:space="0" w:color="auto"/>
        <w:right w:val="none" w:sz="0" w:space="0" w:color="auto"/>
      </w:divBdr>
    </w:div>
    <w:div w:id="218637267">
      <w:bodyDiv w:val="1"/>
      <w:marLeft w:val="0"/>
      <w:marRight w:val="0"/>
      <w:marTop w:val="0"/>
      <w:marBottom w:val="0"/>
      <w:divBdr>
        <w:top w:val="none" w:sz="0" w:space="0" w:color="auto"/>
        <w:left w:val="none" w:sz="0" w:space="0" w:color="auto"/>
        <w:bottom w:val="none" w:sz="0" w:space="0" w:color="auto"/>
        <w:right w:val="none" w:sz="0" w:space="0" w:color="auto"/>
      </w:divBdr>
    </w:div>
    <w:div w:id="218831584">
      <w:bodyDiv w:val="1"/>
      <w:marLeft w:val="0"/>
      <w:marRight w:val="0"/>
      <w:marTop w:val="0"/>
      <w:marBottom w:val="0"/>
      <w:divBdr>
        <w:top w:val="none" w:sz="0" w:space="0" w:color="auto"/>
        <w:left w:val="none" w:sz="0" w:space="0" w:color="auto"/>
        <w:bottom w:val="none" w:sz="0" w:space="0" w:color="auto"/>
        <w:right w:val="none" w:sz="0" w:space="0" w:color="auto"/>
      </w:divBdr>
    </w:div>
    <w:div w:id="219708195">
      <w:bodyDiv w:val="1"/>
      <w:marLeft w:val="0"/>
      <w:marRight w:val="0"/>
      <w:marTop w:val="0"/>
      <w:marBottom w:val="0"/>
      <w:divBdr>
        <w:top w:val="none" w:sz="0" w:space="0" w:color="auto"/>
        <w:left w:val="none" w:sz="0" w:space="0" w:color="auto"/>
        <w:bottom w:val="none" w:sz="0" w:space="0" w:color="auto"/>
        <w:right w:val="none" w:sz="0" w:space="0" w:color="auto"/>
      </w:divBdr>
    </w:div>
    <w:div w:id="220142430">
      <w:bodyDiv w:val="1"/>
      <w:marLeft w:val="0"/>
      <w:marRight w:val="0"/>
      <w:marTop w:val="0"/>
      <w:marBottom w:val="0"/>
      <w:divBdr>
        <w:top w:val="none" w:sz="0" w:space="0" w:color="auto"/>
        <w:left w:val="none" w:sz="0" w:space="0" w:color="auto"/>
        <w:bottom w:val="none" w:sz="0" w:space="0" w:color="auto"/>
        <w:right w:val="none" w:sz="0" w:space="0" w:color="auto"/>
      </w:divBdr>
    </w:div>
    <w:div w:id="220213730">
      <w:bodyDiv w:val="1"/>
      <w:marLeft w:val="0"/>
      <w:marRight w:val="0"/>
      <w:marTop w:val="0"/>
      <w:marBottom w:val="0"/>
      <w:divBdr>
        <w:top w:val="none" w:sz="0" w:space="0" w:color="auto"/>
        <w:left w:val="none" w:sz="0" w:space="0" w:color="auto"/>
        <w:bottom w:val="none" w:sz="0" w:space="0" w:color="auto"/>
        <w:right w:val="none" w:sz="0" w:space="0" w:color="auto"/>
      </w:divBdr>
    </w:div>
    <w:div w:id="220287374">
      <w:bodyDiv w:val="1"/>
      <w:marLeft w:val="0"/>
      <w:marRight w:val="0"/>
      <w:marTop w:val="0"/>
      <w:marBottom w:val="0"/>
      <w:divBdr>
        <w:top w:val="none" w:sz="0" w:space="0" w:color="auto"/>
        <w:left w:val="none" w:sz="0" w:space="0" w:color="auto"/>
        <w:bottom w:val="none" w:sz="0" w:space="0" w:color="auto"/>
        <w:right w:val="none" w:sz="0" w:space="0" w:color="auto"/>
      </w:divBdr>
    </w:div>
    <w:div w:id="221016874">
      <w:bodyDiv w:val="1"/>
      <w:marLeft w:val="0"/>
      <w:marRight w:val="0"/>
      <w:marTop w:val="0"/>
      <w:marBottom w:val="0"/>
      <w:divBdr>
        <w:top w:val="none" w:sz="0" w:space="0" w:color="auto"/>
        <w:left w:val="none" w:sz="0" w:space="0" w:color="auto"/>
        <w:bottom w:val="none" w:sz="0" w:space="0" w:color="auto"/>
        <w:right w:val="none" w:sz="0" w:space="0" w:color="auto"/>
      </w:divBdr>
    </w:div>
    <w:div w:id="221447870">
      <w:bodyDiv w:val="1"/>
      <w:marLeft w:val="0"/>
      <w:marRight w:val="0"/>
      <w:marTop w:val="0"/>
      <w:marBottom w:val="0"/>
      <w:divBdr>
        <w:top w:val="none" w:sz="0" w:space="0" w:color="auto"/>
        <w:left w:val="none" w:sz="0" w:space="0" w:color="auto"/>
        <w:bottom w:val="none" w:sz="0" w:space="0" w:color="auto"/>
        <w:right w:val="none" w:sz="0" w:space="0" w:color="auto"/>
      </w:divBdr>
    </w:div>
    <w:div w:id="221794168">
      <w:bodyDiv w:val="1"/>
      <w:marLeft w:val="0"/>
      <w:marRight w:val="0"/>
      <w:marTop w:val="0"/>
      <w:marBottom w:val="0"/>
      <w:divBdr>
        <w:top w:val="none" w:sz="0" w:space="0" w:color="auto"/>
        <w:left w:val="none" w:sz="0" w:space="0" w:color="auto"/>
        <w:bottom w:val="none" w:sz="0" w:space="0" w:color="auto"/>
        <w:right w:val="none" w:sz="0" w:space="0" w:color="auto"/>
      </w:divBdr>
    </w:div>
    <w:div w:id="221911381">
      <w:bodyDiv w:val="1"/>
      <w:marLeft w:val="0"/>
      <w:marRight w:val="0"/>
      <w:marTop w:val="0"/>
      <w:marBottom w:val="0"/>
      <w:divBdr>
        <w:top w:val="none" w:sz="0" w:space="0" w:color="auto"/>
        <w:left w:val="none" w:sz="0" w:space="0" w:color="auto"/>
        <w:bottom w:val="none" w:sz="0" w:space="0" w:color="auto"/>
        <w:right w:val="none" w:sz="0" w:space="0" w:color="auto"/>
      </w:divBdr>
    </w:div>
    <w:div w:id="223563131">
      <w:bodyDiv w:val="1"/>
      <w:marLeft w:val="0"/>
      <w:marRight w:val="0"/>
      <w:marTop w:val="0"/>
      <w:marBottom w:val="0"/>
      <w:divBdr>
        <w:top w:val="none" w:sz="0" w:space="0" w:color="auto"/>
        <w:left w:val="none" w:sz="0" w:space="0" w:color="auto"/>
        <w:bottom w:val="none" w:sz="0" w:space="0" w:color="auto"/>
        <w:right w:val="none" w:sz="0" w:space="0" w:color="auto"/>
      </w:divBdr>
    </w:div>
    <w:div w:id="223756816">
      <w:bodyDiv w:val="1"/>
      <w:marLeft w:val="0"/>
      <w:marRight w:val="0"/>
      <w:marTop w:val="0"/>
      <w:marBottom w:val="0"/>
      <w:divBdr>
        <w:top w:val="none" w:sz="0" w:space="0" w:color="auto"/>
        <w:left w:val="none" w:sz="0" w:space="0" w:color="auto"/>
        <w:bottom w:val="none" w:sz="0" w:space="0" w:color="auto"/>
        <w:right w:val="none" w:sz="0" w:space="0" w:color="auto"/>
      </w:divBdr>
    </w:div>
    <w:div w:id="224099612">
      <w:bodyDiv w:val="1"/>
      <w:marLeft w:val="0"/>
      <w:marRight w:val="0"/>
      <w:marTop w:val="0"/>
      <w:marBottom w:val="0"/>
      <w:divBdr>
        <w:top w:val="none" w:sz="0" w:space="0" w:color="auto"/>
        <w:left w:val="none" w:sz="0" w:space="0" w:color="auto"/>
        <w:bottom w:val="none" w:sz="0" w:space="0" w:color="auto"/>
        <w:right w:val="none" w:sz="0" w:space="0" w:color="auto"/>
      </w:divBdr>
    </w:div>
    <w:div w:id="226184548">
      <w:bodyDiv w:val="1"/>
      <w:marLeft w:val="0"/>
      <w:marRight w:val="0"/>
      <w:marTop w:val="0"/>
      <w:marBottom w:val="0"/>
      <w:divBdr>
        <w:top w:val="none" w:sz="0" w:space="0" w:color="auto"/>
        <w:left w:val="none" w:sz="0" w:space="0" w:color="auto"/>
        <w:bottom w:val="none" w:sz="0" w:space="0" w:color="auto"/>
        <w:right w:val="none" w:sz="0" w:space="0" w:color="auto"/>
      </w:divBdr>
    </w:div>
    <w:div w:id="226259320">
      <w:bodyDiv w:val="1"/>
      <w:marLeft w:val="0"/>
      <w:marRight w:val="0"/>
      <w:marTop w:val="0"/>
      <w:marBottom w:val="0"/>
      <w:divBdr>
        <w:top w:val="none" w:sz="0" w:space="0" w:color="auto"/>
        <w:left w:val="none" w:sz="0" w:space="0" w:color="auto"/>
        <w:bottom w:val="none" w:sz="0" w:space="0" w:color="auto"/>
        <w:right w:val="none" w:sz="0" w:space="0" w:color="auto"/>
      </w:divBdr>
    </w:div>
    <w:div w:id="226763334">
      <w:bodyDiv w:val="1"/>
      <w:marLeft w:val="0"/>
      <w:marRight w:val="0"/>
      <w:marTop w:val="0"/>
      <w:marBottom w:val="0"/>
      <w:divBdr>
        <w:top w:val="none" w:sz="0" w:space="0" w:color="auto"/>
        <w:left w:val="none" w:sz="0" w:space="0" w:color="auto"/>
        <w:bottom w:val="none" w:sz="0" w:space="0" w:color="auto"/>
        <w:right w:val="none" w:sz="0" w:space="0" w:color="auto"/>
      </w:divBdr>
    </w:div>
    <w:div w:id="226840643">
      <w:bodyDiv w:val="1"/>
      <w:marLeft w:val="0"/>
      <w:marRight w:val="0"/>
      <w:marTop w:val="0"/>
      <w:marBottom w:val="0"/>
      <w:divBdr>
        <w:top w:val="none" w:sz="0" w:space="0" w:color="auto"/>
        <w:left w:val="none" w:sz="0" w:space="0" w:color="auto"/>
        <w:bottom w:val="none" w:sz="0" w:space="0" w:color="auto"/>
        <w:right w:val="none" w:sz="0" w:space="0" w:color="auto"/>
      </w:divBdr>
    </w:div>
    <w:div w:id="226914721">
      <w:bodyDiv w:val="1"/>
      <w:marLeft w:val="0"/>
      <w:marRight w:val="0"/>
      <w:marTop w:val="0"/>
      <w:marBottom w:val="0"/>
      <w:divBdr>
        <w:top w:val="none" w:sz="0" w:space="0" w:color="auto"/>
        <w:left w:val="none" w:sz="0" w:space="0" w:color="auto"/>
        <w:bottom w:val="none" w:sz="0" w:space="0" w:color="auto"/>
        <w:right w:val="none" w:sz="0" w:space="0" w:color="auto"/>
      </w:divBdr>
    </w:div>
    <w:div w:id="227496637">
      <w:bodyDiv w:val="1"/>
      <w:marLeft w:val="0"/>
      <w:marRight w:val="0"/>
      <w:marTop w:val="0"/>
      <w:marBottom w:val="0"/>
      <w:divBdr>
        <w:top w:val="none" w:sz="0" w:space="0" w:color="auto"/>
        <w:left w:val="none" w:sz="0" w:space="0" w:color="auto"/>
        <w:bottom w:val="none" w:sz="0" w:space="0" w:color="auto"/>
        <w:right w:val="none" w:sz="0" w:space="0" w:color="auto"/>
      </w:divBdr>
    </w:div>
    <w:div w:id="228157499">
      <w:bodyDiv w:val="1"/>
      <w:marLeft w:val="0"/>
      <w:marRight w:val="0"/>
      <w:marTop w:val="0"/>
      <w:marBottom w:val="0"/>
      <w:divBdr>
        <w:top w:val="none" w:sz="0" w:space="0" w:color="auto"/>
        <w:left w:val="none" w:sz="0" w:space="0" w:color="auto"/>
        <w:bottom w:val="none" w:sz="0" w:space="0" w:color="auto"/>
        <w:right w:val="none" w:sz="0" w:space="0" w:color="auto"/>
      </w:divBdr>
    </w:div>
    <w:div w:id="229119084">
      <w:bodyDiv w:val="1"/>
      <w:marLeft w:val="0"/>
      <w:marRight w:val="0"/>
      <w:marTop w:val="0"/>
      <w:marBottom w:val="0"/>
      <w:divBdr>
        <w:top w:val="none" w:sz="0" w:space="0" w:color="auto"/>
        <w:left w:val="none" w:sz="0" w:space="0" w:color="auto"/>
        <w:bottom w:val="none" w:sz="0" w:space="0" w:color="auto"/>
        <w:right w:val="none" w:sz="0" w:space="0" w:color="auto"/>
      </w:divBdr>
    </w:div>
    <w:div w:id="229267184">
      <w:bodyDiv w:val="1"/>
      <w:marLeft w:val="0"/>
      <w:marRight w:val="0"/>
      <w:marTop w:val="0"/>
      <w:marBottom w:val="0"/>
      <w:divBdr>
        <w:top w:val="none" w:sz="0" w:space="0" w:color="auto"/>
        <w:left w:val="none" w:sz="0" w:space="0" w:color="auto"/>
        <w:bottom w:val="none" w:sz="0" w:space="0" w:color="auto"/>
        <w:right w:val="none" w:sz="0" w:space="0" w:color="auto"/>
      </w:divBdr>
    </w:div>
    <w:div w:id="230192658">
      <w:bodyDiv w:val="1"/>
      <w:marLeft w:val="0"/>
      <w:marRight w:val="0"/>
      <w:marTop w:val="0"/>
      <w:marBottom w:val="0"/>
      <w:divBdr>
        <w:top w:val="none" w:sz="0" w:space="0" w:color="auto"/>
        <w:left w:val="none" w:sz="0" w:space="0" w:color="auto"/>
        <w:bottom w:val="none" w:sz="0" w:space="0" w:color="auto"/>
        <w:right w:val="none" w:sz="0" w:space="0" w:color="auto"/>
      </w:divBdr>
    </w:div>
    <w:div w:id="231356643">
      <w:bodyDiv w:val="1"/>
      <w:marLeft w:val="0"/>
      <w:marRight w:val="0"/>
      <w:marTop w:val="0"/>
      <w:marBottom w:val="0"/>
      <w:divBdr>
        <w:top w:val="none" w:sz="0" w:space="0" w:color="auto"/>
        <w:left w:val="none" w:sz="0" w:space="0" w:color="auto"/>
        <w:bottom w:val="none" w:sz="0" w:space="0" w:color="auto"/>
        <w:right w:val="none" w:sz="0" w:space="0" w:color="auto"/>
      </w:divBdr>
    </w:div>
    <w:div w:id="231426422">
      <w:bodyDiv w:val="1"/>
      <w:marLeft w:val="0"/>
      <w:marRight w:val="0"/>
      <w:marTop w:val="0"/>
      <w:marBottom w:val="0"/>
      <w:divBdr>
        <w:top w:val="none" w:sz="0" w:space="0" w:color="auto"/>
        <w:left w:val="none" w:sz="0" w:space="0" w:color="auto"/>
        <w:bottom w:val="none" w:sz="0" w:space="0" w:color="auto"/>
        <w:right w:val="none" w:sz="0" w:space="0" w:color="auto"/>
      </w:divBdr>
    </w:div>
    <w:div w:id="231736297">
      <w:bodyDiv w:val="1"/>
      <w:marLeft w:val="0"/>
      <w:marRight w:val="0"/>
      <w:marTop w:val="0"/>
      <w:marBottom w:val="0"/>
      <w:divBdr>
        <w:top w:val="none" w:sz="0" w:space="0" w:color="auto"/>
        <w:left w:val="none" w:sz="0" w:space="0" w:color="auto"/>
        <w:bottom w:val="none" w:sz="0" w:space="0" w:color="auto"/>
        <w:right w:val="none" w:sz="0" w:space="0" w:color="auto"/>
      </w:divBdr>
    </w:div>
    <w:div w:id="231890328">
      <w:bodyDiv w:val="1"/>
      <w:marLeft w:val="0"/>
      <w:marRight w:val="0"/>
      <w:marTop w:val="0"/>
      <w:marBottom w:val="0"/>
      <w:divBdr>
        <w:top w:val="none" w:sz="0" w:space="0" w:color="auto"/>
        <w:left w:val="none" w:sz="0" w:space="0" w:color="auto"/>
        <w:bottom w:val="none" w:sz="0" w:space="0" w:color="auto"/>
        <w:right w:val="none" w:sz="0" w:space="0" w:color="auto"/>
      </w:divBdr>
    </w:div>
    <w:div w:id="231938269">
      <w:bodyDiv w:val="1"/>
      <w:marLeft w:val="0"/>
      <w:marRight w:val="0"/>
      <w:marTop w:val="0"/>
      <w:marBottom w:val="0"/>
      <w:divBdr>
        <w:top w:val="none" w:sz="0" w:space="0" w:color="auto"/>
        <w:left w:val="none" w:sz="0" w:space="0" w:color="auto"/>
        <w:bottom w:val="none" w:sz="0" w:space="0" w:color="auto"/>
        <w:right w:val="none" w:sz="0" w:space="0" w:color="auto"/>
      </w:divBdr>
    </w:div>
    <w:div w:id="232351721">
      <w:bodyDiv w:val="1"/>
      <w:marLeft w:val="0"/>
      <w:marRight w:val="0"/>
      <w:marTop w:val="0"/>
      <w:marBottom w:val="0"/>
      <w:divBdr>
        <w:top w:val="none" w:sz="0" w:space="0" w:color="auto"/>
        <w:left w:val="none" w:sz="0" w:space="0" w:color="auto"/>
        <w:bottom w:val="none" w:sz="0" w:space="0" w:color="auto"/>
        <w:right w:val="none" w:sz="0" w:space="0" w:color="auto"/>
      </w:divBdr>
    </w:div>
    <w:div w:id="232470077">
      <w:bodyDiv w:val="1"/>
      <w:marLeft w:val="0"/>
      <w:marRight w:val="0"/>
      <w:marTop w:val="0"/>
      <w:marBottom w:val="0"/>
      <w:divBdr>
        <w:top w:val="none" w:sz="0" w:space="0" w:color="auto"/>
        <w:left w:val="none" w:sz="0" w:space="0" w:color="auto"/>
        <w:bottom w:val="none" w:sz="0" w:space="0" w:color="auto"/>
        <w:right w:val="none" w:sz="0" w:space="0" w:color="auto"/>
      </w:divBdr>
    </w:div>
    <w:div w:id="232813347">
      <w:bodyDiv w:val="1"/>
      <w:marLeft w:val="0"/>
      <w:marRight w:val="0"/>
      <w:marTop w:val="0"/>
      <w:marBottom w:val="0"/>
      <w:divBdr>
        <w:top w:val="none" w:sz="0" w:space="0" w:color="auto"/>
        <w:left w:val="none" w:sz="0" w:space="0" w:color="auto"/>
        <w:bottom w:val="none" w:sz="0" w:space="0" w:color="auto"/>
        <w:right w:val="none" w:sz="0" w:space="0" w:color="auto"/>
      </w:divBdr>
    </w:div>
    <w:div w:id="233249525">
      <w:bodyDiv w:val="1"/>
      <w:marLeft w:val="0"/>
      <w:marRight w:val="0"/>
      <w:marTop w:val="0"/>
      <w:marBottom w:val="0"/>
      <w:divBdr>
        <w:top w:val="none" w:sz="0" w:space="0" w:color="auto"/>
        <w:left w:val="none" w:sz="0" w:space="0" w:color="auto"/>
        <w:bottom w:val="none" w:sz="0" w:space="0" w:color="auto"/>
        <w:right w:val="none" w:sz="0" w:space="0" w:color="auto"/>
      </w:divBdr>
    </w:div>
    <w:div w:id="233316792">
      <w:bodyDiv w:val="1"/>
      <w:marLeft w:val="0"/>
      <w:marRight w:val="0"/>
      <w:marTop w:val="0"/>
      <w:marBottom w:val="0"/>
      <w:divBdr>
        <w:top w:val="none" w:sz="0" w:space="0" w:color="auto"/>
        <w:left w:val="none" w:sz="0" w:space="0" w:color="auto"/>
        <w:bottom w:val="none" w:sz="0" w:space="0" w:color="auto"/>
        <w:right w:val="none" w:sz="0" w:space="0" w:color="auto"/>
      </w:divBdr>
    </w:div>
    <w:div w:id="234165394">
      <w:bodyDiv w:val="1"/>
      <w:marLeft w:val="0"/>
      <w:marRight w:val="0"/>
      <w:marTop w:val="0"/>
      <w:marBottom w:val="0"/>
      <w:divBdr>
        <w:top w:val="none" w:sz="0" w:space="0" w:color="auto"/>
        <w:left w:val="none" w:sz="0" w:space="0" w:color="auto"/>
        <w:bottom w:val="none" w:sz="0" w:space="0" w:color="auto"/>
        <w:right w:val="none" w:sz="0" w:space="0" w:color="auto"/>
      </w:divBdr>
    </w:div>
    <w:div w:id="234168231">
      <w:bodyDiv w:val="1"/>
      <w:marLeft w:val="0"/>
      <w:marRight w:val="0"/>
      <w:marTop w:val="0"/>
      <w:marBottom w:val="0"/>
      <w:divBdr>
        <w:top w:val="none" w:sz="0" w:space="0" w:color="auto"/>
        <w:left w:val="none" w:sz="0" w:space="0" w:color="auto"/>
        <w:bottom w:val="none" w:sz="0" w:space="0" w:color="auto"/>
        <w:right w:val="none" w:sz="0" w:space="0" w:color="auto"/>
      </w:divBdr>
    </w:div>
    <w:div w:id="234243741">
      <w:bodyDiv w:val="1"/>
      <w:marLeft w:val="0"/>
      <w:marRight w:val="0"/>
      <w:marTop w:val="0"/>
      <w:marBottom w:val="0"/>
      <w:divBdr>
        <w:top w:val="none" w:sz="0" w:space="0" w:color="auto"/>
        <w:left w:val="none" w:sz="0" w:space="0" w:color="auto"/>
        <w:bottom w:val="none" w:sz="0" w:space="0" w:color="auto"/>
        <w:right w:val="none" w:sz="0" w:space="0" w:color="auto"/>
      </w:divBdr>
    </w:div>
    <w:div w:id="234554161">
      <w:bodyDiv w:val="1"/>
      <w:marLeft w:val="0"/>
      <w:marRight w:val="0"/>
      <w:marTop w:val="0"/>
      <w:marBottom w:val="0"/>
      <w:divBdr>
        <w:top w:val="none" w:sz="0" w:space="0" w:color="auto"/>
        <w:left w:val="none" w:sz="0" w:space="0" w:color="auto"/>
        <w:bottom w:val="none" w:sz="0" w:space="0" w:color="auto"/>
        <w:right w:val="none" w:sz="0" w:space="0" w:color="auto"/>
      </w:divBdr>
    </w:div>
    <w:div w:id="234825769">
      <w:bodyDiv w:val="1"/>
      <w:marLeft w:val="0"/>
      <w:marRight w:val="0"/>
      <w:marTop w:val="0"/>
      <w:marBottom w:val="0"/>
      <w:divBdr>
        <w:top w:val="none" w:sz="0" w:space="0" w:color="auto"/>
        <w:left w:val="none" w:sz="0" w:space="0" w:color="auto"/>
        <w:bottom w:val="none" w:sz="0" w:space="0" w:color="auto"/>
        <w:right w:val="none" w:sz="0" w:space="0" w:color="auto"/>
      </w:divBdr>
    </w:div>
    <w:div w:id="236019870">
      <w:bodyDiv w:val="1"/>
      <w:marLeft w:val="0"/>
      <w:marRight w:val="0"/>
      <w:marTop w:val="0"/>
      <w:marBottom w:val="0"/>
      <w:divBdr>
        <w:top w:val="none" w:sz="0" w:space="0" w:color="auto"/>
        <w:left w:val="none" w:sz="0" w:space="0" w:color="auto"/>
        <w:bottom w:val="none" w:sz="0" w:space="0" w:color="auto"/>
        <w:right w:val="none" w:sz="0" w:space="0" w:color="auto"/>
      </w:divBdr>
    </w:div>
    <w:div w:id="236601175">
      <w:bodyDiv w:val="1"/>
      <w:marLeft w:val="0"/>
      <w:marRight w:val="0"/>
      <w:marTop w:val="0"/>
      <w:marBottom w:val="0"/>
      <w:divBdr>
        <w:top w:val="none" w:sz="0" w:space="0" w:color="auto"/>
        <w:left w:val="none" w:sz="0" w:space="0" w:color="auto"/>
        <w:bottom w:val="none" w:sz="0" w:space="0" w:color="auto"/>
        <w:right w:val="none" w:sz="0" w:space="0" w:color="auto"/>
      </w:divBdr>
    </w:div>
    <w:div w:id="237062892">
      <w:bodyDiv w:val="1"/>
      <w:marLeft w:val="0"/>
      <w:marRight w:val="0"/>
      <w:marTop w:val="0"/>
      <w:marBottom w:val="0"/>
      <w:divBdr>
        <w:top w:val="none" w:sz="0" w:space="0" w:color="auto"/>
        <w:left w:val="none" w:sz="0" w:space="0" w:color="auto"/>
        <w:bottom w:val="none" w:sz="0" w:space="0" w:color="auto"/>
        <w:right w:val="none" w:sz="0" w:space="0" w:color="auto"/>
      </w:divBdr>
    </w:div>
    <w:div w:id="237716364">
      <w:bodyDiv w:val="1"/>
      <w:marLeft w:val="0"/>
      <w:marRight w:val="0"/>
      <w:marTop w:val="0"/>
      <w:marBottom w:val="0"/>
      <w:divBdr>
        <w:top w:val="none" w:sz="0" w:space="0" w:color="auto"/>
        <w:left w:val="none" w:sz="0" w:space="0" w:color="auto"/>
        <w:bottom w:val="none" w:sz="0" w:space="0" w:color="auto"/>
        <w:right w:val="none" w:sz="0" w:space="0" w:color="auto"/>
      </w:divBdr>
    </w:div>
    <w:div w:id="239365218">
      <w:bodyDiv w:val="1"/>
      <w:marLeft w:val="0"/>
      <w:marRight w:val="0"/>
      <w:marTop w:val="0"/>
      <w:marBottom w:val="0"/>
      <w:divBdr>
        <w:top w:val="none" w:sz="0" w:space="0" w:color="auto"/>
        <w:left w:val="none" w:sz="0" w:space="0" w:color="auto"/>
        <w:bottom w:val="none" w:sz="0" w:space="0" w:color="auto"/>
        <w:right w:val="none" w:sz="0" w:space="0" w:color="auto"/>
      </w:divBdr>
    </w:div>
    <w:div w:id="239679283">
      <w:bodyDiv w:val="1"/>
      <w:marLeft w:val="0"/>
      <w:marRight w:val="0"/>
      <w:marTop w:val="0"/>
      <w:marBottom w:val="0"/>
      <w:divBdr>
        <w:top w:val="none" w:sz="0" w:space="0" w:color="auto"/>
        <w:left w:val="none" w:sz="0" w:space="0" w:color="auto"/>
        <w:bottom w:val="none" w:sz="0" w:space="0" w:color="auto"/>
        <w:right w:val="none" w:sz="0" w:space="0" w:color="auto"/>
      </w:divBdr>
    </w:div>
    <w:div w:id="239995043">
      <w:bodyDiv w:val="1"/>
      <w:marLeft w:val="0"/>
      <w:marRight w:val="0"/>
      <w:marTop w:val="0"/>
      <w:marBottom w:val="0"/>
      <w:divBdr>
        <w:top w:val="none" w:sz="0" w:space="0" w:color="auto"/>
        <w:left w:val="none" w:sz="0" w:space="0" w:color="auto"/>
        <w:bottom w:val="none" w:sz="0" w:space="0" w:color="auto"/>
        <w:right w:val="none" w:sz="0" w:space="0" w:color="auto"/>
      </w:divBdr>
    </w:div>
    <w:div w:id="240220199">
      <w:bodyDiv w:val="1"/>
      <w:marLeft w:val="0"/>
      <w:marRight w:val="0"/>
      <w:marTop w:val="0"/>
      <w:marBottom w:val="0"/>
      <w:divBdr>
        <w:top w:val="none" w:sz="0" w:space="0" w:color="auto"/>
        <w:left w:val="none" w:sz="0" w:space="0" w:color="auto"/>
        <w:bottom w:val="none" w:sz="0" w:space="0" w:color="auto"/>
        <w:right w:val="none" w:sz="0" w:space="0" w:color="auto"/>
      </w:divBdr>
    </w:div>
    <w:div w:id="240336234">
      <w:bodyDiv w:val="1"/>
      <w:marLeft w:val="0"/>
      <w:marRight w:val="0"/>
      <w:marTop w:val="0"/>
      <w:marBottom w:val="0"/>
      <w:divBdr>
        <w:top w:val="none" w:sz="0" w:space="0" w:color="auto"/>
        <w:left w:val="none" w:sz="0" w:space="0" w:color="auto"/>
        <w:bottom w:val="none" w:sz="0" w:space="0" w:color="auto"/>
        <w:right w:val="none" w:sz="0" w:space="0" w:color="auto"/>
      </w:divBdr>
    </w:div>
    <w:div w:id="241110809">
      <w:bodyDiv w:val="1"/>
      <w:marLeft w:val="0"/>
      <w:marRight w:val="0"/>
      <w:marTop w:val="0"/>
      <w:marBottom w:val="0"/>
      <w:divBdr>
        <w:top w:val="none" w:sz="0" w:space="0" w:color="auto"/>
        <w:left w:val="none" w:sz="0" w:space="0" w:color="auto"/>
        <w:bottom w:val="none" w:sz="0" w:space="0" w:color="auto"/>
        <w:right w:val="none" w:sz="0" w:space="0" w:color="auto"/>
      </w:divBdr>
    </w:div>
    <w:div w:id="241917546">
      <w:bodyDiv w:val="1"/>
      <w:marLeft w:val="0"/>
      <w:marRight w:val="0"/>
      <w:marTop w:val="0"/>
      <w:marBottom w:val="0"/>
      <w:divBdr>
        <w:top w:val="none" w:sz="0" w:space="0" w:color="auto"/>
        <w:left w:val="none" w:sz="0" w:space="0" w:color="auto"/>
        <w:bottom w:val="none" w:sz="0" w:space="0" w:color="auto"/>
        <w:right w:val="none" w:sz="0" w:space="0" w:color="auto"/>
      </w:divBdr>
    </w:div>
    <w:div w:id="242489659">
      <w:bodyDiv w:val="1"/>
      <w:marLeft w:val="0"/>
      <w:marRight w:val="0"/>
      <w:marTop w:val="0"/>
      <w:marBottom w:val="0"/>
      <w:divBdr>
        <w:top w:val="none" w:sz="0" w:space="0" w:color="auto"/>
        <w:left w:val="none" w:sz="0" w:space="0" w:color="auto"/>
        <w:bottom w:val="none" w:sz="0" w:space="0" w:color="auto"/>
        <w:right w:val="none" w:sz="0" w:space="0" w:color="auto"/>
      </w:divBdr>
    </w:div>
    <w:div w:id="242569325">
      <w:bodyDiv w:val="1"/>
      <w:marLeft w:val="0"/>
      <w:marRight w:val="0"/>
      <w:marTop w:val="0"/>
      <w:marBottom w:val="0"/>
      <w:divBdr>
        <w:top w:val="none" w:sz="0" w:space="0" w:color="auto"/>
        <w:left w:val="none" w:sz="0" w:space="0" w:color="auto"/>
        <w:bottom w:val="none" w:sz="0" w:space="0" w:color="auto"/>
        <w:right w:val="none" w:sz="0" w:space="0" w:color="auto"/>
      </w:divBdr>
    </w:div>
    <w:div w:id="242571599">
      <w:bodyDiv w:val="1"/>
      <w:marLeft w:val="0"/>
      <w:marRight w:val="0"/>
      <w:marTop w:val="0"/>
      <w:marBottom w:val="0"/>
      <w:divBdr>
        <w:top w:val="none" w:sz="0" w:space="0" w:color="auto"/>
        <w:left w:val="none" w:sz="0" w:space="0" w:color="auto"/>
        <w:bottom w:val="none" w:sz="0" w:space="0" w:color="auto"/>
        <w:right w:val="none" w:sz="0" w:space="0" w:color="auto"/>
      </w:divBdr>
    </w:div>
    <w:div w:id="242839294">
      <w:bodyDiv w:val="1"/>
      <w:marLeft w:val="0"/>
      <w:marRight w:val="0"/>
      <w:marTop w:val="0"/>
      <w:marBottom w:val="0"/>
      <w:divBdr>
        <w:top w:val="none" w:sz="0" w:space="0" w:color="auto"/>
        <w:left w:val="none" w:sz="0" w:space="0" w:color="auto"/>
        <w:bottom w:val="none" w:sz="0" w:space="0" w:color="auto"/>
        <w:right w:val="none" w:sz="0" w:space="0" w:color="auto"/>
      </w:divBdr>
    </w:div>
    <w:div w:id="244413447">
      <w:bodyDiv w:val="1"/>
      <w:marLeft w:val="0"/>
      <w:marRight w:val="0"/>
      <w:marTop w:val="0"/>
      <w:marBottom w:val="0"/>
      <w:divBdr>
        <w:top w:val="none" w:sz="0" w:space="0" w:color="auto"/>
        <w:left w:val="none" w:sz="0" w:space="0" w:color="auto"/>
        <w:bottom w:val="none" w:sz="0" w:space="0" w:color="auto"/>
        <w:right w:val="none" w:sz="0" w:space="0" w:color="auto"/>
      </w:divBdr>
    </w:div>
    <w:div w:id="244533786">
      <w:bodyDiv w:val="1"/>
      <w:marLeft w:val="0"/>
      <w:marRight w:val="0"/>
      <w:marTop w:val="0"/>
      <w:marBottom w:val="0"/>
      <w:divBdr>
        <w:top w:val="none" w:sz="0" w:space="0" w:color="auto"/>
        <w:left w:val="none" w:sz="0" w:space="0" w:color="auto"/>
        <w:bottom w:val="none" w:sz="0" w:space="0" w:color="auto"/>
        <w:right w:val="none" w:sz="0" w:space="0" w:color="auto"/>
      </w:divBdr>
    </w:div>
    <w:div w:id="244540097">
      <w:bodyDiv w:val="1"/>
      <w:marLeft w:val="0"/>
      <w:marRight w:val="0"/>
      <w:marTop w:val="0"/>
      <w:marBottom w:val="0"/>
      <w:divBdr>
        <w:top w:val="none" w:sz="0" w:space="0" w:color="auto"/>
        <w:left w:val="none" w:sz="0" w:space="0" w:color="auto"/>
        <w:bottom w:val="none" w:sz="0" w:space="0" w:color="auto"/>
        <w:right w:val="none" w:sz="0" w:space="0" w:color="auto"/>
      </w:divBdr>
    </w:div>
    <w:div w:id="244847135">
      <w:bodyDiv w:val="1"/>
      <w:marLeft w:val="0"/>
      <w:marRight w:val="0"/>
      <w:marTop w:val="0"/>
      <w:marBottom w:val="0"/>
      <w:divBdr>
        <w:top w:val="none" w:sz="0" w:space="0" w:color="auto"/>
        <w:left w:val="none" w:sz="0" w:space="0" w:color="auto"/>
        <w:bottom w:val="none" w:sz="0" w:space="0" w:color="auto"/>
        <w:right w:val="none" w:sz="0" w:space="0" w:color="auto"/>
      </w:divBdr>
    </w:div>
    <w:div w:id="245698518">
      <w:bodyDiv w:val="1"/>
      <w:marLeft w:val="0"/>
      <w:marRight w:val="0"/>
      <w:marTop w:val="0"/>
      <w:marBottom w:val="0"/>
      <w:divBdr>
        <w:top w:val="none" w:sz="0" w:space="0" w:color="auto"/>
        <w:left w:val="none" w:sz="0" w:space="0" w:color="auto"/>
        <w:bottom w:val="none" w:sz="0" w:space="0" w:color="auto"/>
        <w:right w:val="none" w:sz="0" w:space="0" w:color="auto"/>
      </w:divBdr>
    </w:div>
    <w:div w:id="245771664">
      <w:bodyDiv w:val="1"/>
      <w:marLeft w:val="0"/>
      <w:marRight w:val="0"/>
      <w:marTop w:val="0"/>
      <w:marBottom w:val="0"/>
      <w:divBdr>
        <w:top w:val="none" w:sz="0" w:space="0" w:color="auto"/>
        <w:left w:val="none" w:sz="0" w:space="0" w:color="auto"/>
        <w:bottom w:val="none" w:sz="0" w:space="0" w:color="auto"/>
        <w:right w:val="none" w:sz="0" w:space="0" w:color="auto"/>
      </w:divBdr>
    </w:div>
    <w:div w:id="246035223">
      <w:bodyDiv w:val="1"/>
      <w:marLeft w:val="0"/>
      <w:marRight w:val="0"/>
      <w:marTop w:val="0"/>
      <w:marBottom w:val="0"/>
      <w:divBdr>
        <w:top w:val="none" w:sz="0" w:space="0" w:color="auto"/>
        <w:left w:val="none" w:sz="0" w:space="0" w:color="auto"/>
        <w:bottom w:val="none" w:sz="0" w:space="0" w:color="auto"/>
        <w:right w:val="none" w:sz="0" w:space="0" w:color="auto"/>
      </w:divBdr>
    </w:div>
    <w:div w:id="246309375">
      <w:bodyDiv w:val="1"/>
      <w:marLeft w:val="0"/>
      <w:marRight w:val="0"/>
      <w:marTop w:val="0"/>
      <w:marBottom w:val="0"/>
      <w:divBdr>
        <w:top w:val="none" w:sz="0" w:space="0" w:color="auto"/>
        <w:left w:val="none" w:sz="0" w:space="0" w:color="auto"/>
        <w:bottom w:val="none" w:sz="0" w:space="0" w:color="auto"/>
        <w:right w:val="none" w:sz="0" w:space="0" w:color="auto"/>
      </w:divBdr>
    </w:div>
    <w:div w:id="246430389">
      <w:bodyDiv w:val="1"/>
      <w:marLeft w:val="0"/>
      <w:marRight w:val="0"/>
      <w:marTop w:val="0"/>
      <w:marBottom w:val="0"/>
      <w:divBdr>
        <w:top w:val="none" w:sz="0" w:space="0" w:color="auto"/>
        <w:left w:val="none" w:sz="0" w:space="0" w:color="auto"/>
        <w:bottom w:val="none" w:sz="0" w:space="0" w:color="auto"/>
        <w:right w:val="none" w:sz="0" w:space="0" w:color="auto"/>
      </w:divBdr>
    </w:div>
    <w:div w:id="246773228">
      <w:bodyDiv w:val="1"/>
      <w:marLeft w:val="0"/>
      <w:marRight w:val="0"/>
      <w:marTop w:val="0"/>
      <w:marBottom w:val="0"/>
      <w:divBdr>
        <w:top w:val="none" w:sz="0" w:space="0" w:color="auto"/>
        <w:left w:val="none" w:sz="0" w:space="0" w:color="auto"/>
        <w:bottom w:val="none" w:sz="0" w:space="0" w:color="auto"/>
        <w:right w:val="none" w:sz="0" w:space="0" w:color="auto"/>
      </w:divBdr>
    </w:div>
    <w:div w:id="247928934">
      <w:bodyDiv w:val="1"/>
      <w:marLeft w:val="0"/>
      <w:marRight w:val="0"/>
      <w:marTop w:val="0"/>
      <w:marBottom w:val="0"/>
      <w:divBdr>
        <w:top w:val="none" w:sz="0" w:space="0" w:color="auto"/>
        <w:left w:val="none" w:sz="0" w:space="0" w:color="auto"/>
        <w:bottom w:val="none" w:sz="0" w:space="0" w:color="auto"/>
        <w:right w:val="none" w:sz="0" w:space="0" w:color="auto"/>
      </w:divBdr>
    </w:div>
    <w:div w:id="248009591">
      <w:bodyDiv w:val="1"/>
      <w:marLeft w:val="0"/>
      <w:marRight w:val="0"/>
      <w:marTop w:val="0"/>
      <w:marBottom w:val="0"/>
      <w:divBdr>
        <w:top w:val="none" w:sz="0" w:space="0" w:color="auto"/>
        <w:left w:val="none" w:sz="0" w:space="0" w:color="auto"/>
        <w:bottom w:val="none" w:sz="0" w:space="0" w:color="auto"/>
        <w:right w:val="none" w:sz="0" w:space="0" w:color="auto"/>
      </w:divBdr>
    </w:div>
    <w:div w:id="248197438">
      <w:bodyDiv w:val="1"/>
      <w:marLeft w:val="0"/>
      <w:marRight w:val="0"/>
      <w:marTop w:val="0"/>
      <w:marBottom w:val="0"/>
      <w:divBdr>
        <w:top w:val="none" w:sz="0" w:space="0" w:color="auto"/>
        <w:left w:val="none" w:sz="0" w:space="0" w:color="auto"/>
        <w:bottom w:val="none" w:sz="0" w:space="0" w:color="auto"/>
        <w:right w:val="none" w:sz="0" w:space="0" w:color="auto"/>
      </w:divBdr>
    </w:div>
    <w:div w:id="248543355">
      <w:bodyDiv w:val="1"/>
      <w:marLeft w:val="0"/>
      <w:marRight w:val="0"/>
      <w:marTop w:val="0"/>
      <w:marBottom w:val="0"/>
      <w:divBdr>
        <w:top w:val="none" w:sz="0" w:space="0" w:color="auto"/>
        <w:left w:val="none" w:sz="0" w:space="0" w:color="auto"/>
        <w:bottom w:val="none" w:sz="0" w:space="0" w:color="auto"/>
        <w:right w:val="none" w:sz="0" w:space="0" w:color="auto"/>
      </w:divBdr>
    </w:div>
    <w:div w:id="248581933">
      <w:bodyDiv w:val="1"/>
      <w:marLeft w:val="0"/>
      <w:marRight w:val="0"/>
      <w:marTop w:val="0"/>
      <w:marBottom w:val="0"/>
      <w:divBdr>
        <w:top w:val="none" w:sz="0" w:space="0" w:color="auto"/>
        <w:left w:val="none" w:sz="0" w:space="0" w:color="auto"/>
        <w:bottom w:val="none" w:sz="0" w:space="0" w:color="auto"/>
        <w:right w:val="none" w:sz="0" w:space="0" w:color="auto"/>
      </w:divBdr>
    </w:div>
    <w:div w:id="249044141">
      <w:bodyDiv w:val="1"/>
      <w:marLeft w:val="0"/>
      <w:marRight w:val="0"/>
      <w:marTop w:val="0"/>
      <w:marBottom w:val="0"/>
      <w:divBdr>
        <w:top w:val="none" w:sz="0" w:space="0" w:color="auto"/>
        <w:left w:val="none" w:sz="0" w:space="0" w:color="auto"/>
        <w:bottom w:val="none" w:sz="0" w:space="0" w:color="auto"/>
        <w:right w:val="none" w:sz="0" w:space="0" w:color="auto"/>
      </w:divBdr>
    </w:div>
    <w:div w:id="249239102">
      <w:bodyDiv w:val="1"/>
      <w:marLeft w:val="0"/>
      <w:marRight w:val="0"/>
      <w:marTop w:val="0"/>
      <w:marBottom w:val="0"/>
      <w:divBdr>
        <w:top w:val="none" w:sz="0" w:space="0" w:color="auto"/>
        <w:left w:val="none" w:sz="0" w:space="0" w:color="auto"/>
        <w:bottom w:val="none" w:sz="0" w:space="0" w:color="auto"/>
        <w:right w:val="none" w:sz="0" w:space="0" w:color="auto"/>
      </w:divBdr>
    </w:div>
    <w:div w:id="249580562">
      <w:bodyDiv w:val="1"/>
      <w:marLeft w:val="0"/>
      <w:marRight w:val="0"/>
      <w:marTop w:val="0"/>
      <w:marBottom w:val="0"/>
      <w:divBdr>
        <w:top w:val="none" w:sz="0" w:space="0" w:color="auto"/>
        <w:left w:val="none" w:sz="0" w:space="0" w:color="auto"/>
        <w:bottom w:val="none" w:sz="0" w:space="0" w:color="auto"/>
        <w:right w:val="none" w:sz="0" w:space="0" w:color="auto"/>
      </w:divBdr>
    </w:div>
    <w:div w:id="250478916">
      <w:bodyDiv w:val="1"/>
      <w:marLeft w:val="0"/>
      <w:marRight w:val="0"/>
      <w:marTop w:val="0"/>
      <w:marBottom w:val="0"/>
      <w:divBdr>
        <w:top w:val="none" w:sz="0" w:space="0" w:color="auto"/>
        <w:left w:val="none" w:sz="0" w:space="0" w:color="auto"/>
        <w:bottom w:val="none" w:sz="0" w:space="0" w:color="auto"/>
        <w:right w:val="none" w:sz="0" w:space="0" w:color="auto"/>
      </w:divBdr>
    </w:div>
    <w:div w:id="250899292">
      <w:bodyDiv w:val="1"/>
      <w:marLeft w:val="0"/>
      <w:marRight w:val="0"/>
      <w:marTop w:val="0"/>
      <w:marBottom w:val="0"/>
      <w:divBdr>
        <w:top w:val="none" w:sz="0" w:space="0" w:color="auto"/>
        <w:left w:val="none" w:sz="0" w:space="0" w:color="auto"/>
        <w:bottom w:val="none" w:sz="0" w:space="0" w:color="auto"/>
        <w:right w:val="none" w:sz="0" w:space="0" w:color="auto"/>
      </w:divBdr>
    </w:div>
    <w:div w:id="251474679">
      <w:bodyDiv w:val="1"/>
      <w:marLeft w:val="0"/>
      <w:marRight w:val="0"/>
      <w:marTop w:val="0"/>
      <w:marBottom w:val="0"/>
      <w:divBdr>
        <w:top w:val="none" w:sz="0" w:space="0" w:color="auto"/>
        <w:left w:val="none" w:sz="0" w:space="0" w:color="auto"/>
        <w:bottom w:val="none" w:sz="0" w:space="0" w:color="auto"/>
        <w:right w:val="none" w:sz="0" w:space="0" w:color="auto"/>
      </w:divBdr>
    </w:div>
    <w:div w:id="251548112">
      <w:bodyDiv w:val="1"/>
      <w:marLeft w:val="0"/>
      <w:marRight w:val="0"/>
      <w:marTop w:val="0"/>
      <w:marBottom w:val="0"/>
      <w:divBdr>
        <w:top w:val="none" w:sz="0" w:space="0" w:color="auto"/>
        <w:left w:val="none" w:sz="0" w:space="0" w:color="auto"/>
        <w:bottom w:val="none" w:sz="0" w:space="0" w:color="auto"/>
        <w:right w:val="none" w:sz="0" w:space="0" w:color="auto"/>
      </w:divBdr>
    </w:div>
    <w:div w:id="253364966">
      <w:bodyDiv w:val="1"/>
      <w:marLeft w:val="0"/>
      <w:marRight w:val="0"/>
      <w:marTop w:val="0"/>
      <w:marBottom w:val="0"/>
      <w:divBdr>
        <w:top w:val="none" w:sz="0" w:space="0" w:color="auto"/>
        <w:left w:val="none" w:sz="0" w:space="0" w:color="auto"/>
        <w:bottom w:val="none" w:sz="0" w:space="0" w:color="auto"/>
        <w:right w:val="none" w:sz="0" w:space="0" w:color="auto"/>
      </w:divBdr>
    </w:div>
    <w:div w:id="253708568">
      <w:bodyDiv w:val="1"/>
      <w:marLeft w:val="0"/>
      <w:marRight w:val="0"/>
      <w:marTop w:val="0"/>
      <w:marBottom w:val="0"/>
      <w:divBdr>
        <w:top w:val="none" w:sz="0" w:space="0" w:color="auto"/>
        <w:left w:val="none" w:sz="0" w:space="0" w:color="auto"/>
        <w:bottom w:val="none" w:sz="0" w:space="0" w:color="auto"/>
        <w:right w:val="none" w:sz="0" w:space="0" w:color="auto"/>
      </w:divBdr>
    </w:div>
    <w:div w:id="253822142">
      <w:bodyDiv w:val="1"/>
      <w:marLeft w:val="0"/>
      <w:marRight w:val="0"/>
      <w:marTop w:val="0"/>
      <w:marBottom w:val="0"/>
      <w:divBdr>
        <w:top w:val="none" w:sz="0" w:space="0" w:color="auto"/>
        <w:left w:val="none" w:sz="0" w:space="0" w:color="auto"/>
        <w:bottom w:val="none" w:sz="0" w:space="0" w:color="auto"/>
        <w:right w:val="none" w:sz="0" w:space="0" w:color="auto"/>
      </w:divBdr>
    </w:div>
    <w:div w:id="255525841">
      <w:bodyDiv w:val="1"/>
      <w:marLeft w:val="0"/>
      <w:marRight w:val="0"/>
      <w:marTop w:val="0"/>
      <w:marBottom w:val="0"/>
      <w:divBdr>
        <w:top w:val="none" w:sz="0" w:space="0" w:color="auto"/>
        <w:left w:val="none" w:sz="0" w:space="0" w:color="auto"/>
        <w:bottom w:val="none" w:sz="0" w:space="0" w:color="auto"/>
        <w:right w:val="none" w:sz="0" w:space="0" w:color="auto"/>
      </w:divBdr>
    </w:div>
    <w:div w:id="255865349">
      <w:bodyDiv w:val="1"/>
      <w:marLeft w:val="0"/>
      <w:marRight w:val="0"/>
      <w:marTop w:val="0"/>
      <w:marBottom w:val="0"/>
      <w:divBdr>
        <w:top w:val="none" w:sz="0" w:space="0" w:color="auto"/>
        <w:left w:val="none" w:sz="0" w:space="0" w:color="auto"/>
        <w:bottom w:val="none" w:sz="0" w:space="0" w:color="auto"/>
        <w:right w:val="none" w:sz="0" w:space="0" w:color="auto"/>
      </w:divBdr>
    </w:div>
    <w:div w:id="256331333">
      <w:bodyDiv w:val="1"/>
      <w:marLeft w:val="0"/>
      <w:marRight w:val="0"/>
      <w:marTop w:val="0"/>
      <w:marBottom w:val="0"/>
      <w:divBdr>
        <w:top w:val="none" w:sz="0" w:space="0" w:color="auto"/>
        <w:left w:val="none" w:sz="0" w:space="0" w:color="auto"/>
        <w:bottom w:val="none" w:sz="0" w:space="0" w:color="auto"/>
        <w:right w:val="none" w:sz="0" w:space="0" w:color="auto"/>
      </w:divBdr>
    </w:div>
    <w:div w:id="256597061">
      <w:bodyDiv w:val="1"/>
      <w:marLeft w:val="0"/>
      <w:marRight w:val="0"/>
      <w:marTop w:val="0"/>
      <w:marBottom w:val="0"/>
      <w:divBdr>
        <w:top w:val="none" w:sz="0" w:space="0" w:color="auto"/>
        <w:left w:val="none" w:sz="0" w:space="0" w:color="auto"/>
        <w:bottom w:val="none" w:sz="0" w:space="0" w:color="auto"/>
        <w:right w:val="none" w:sz="0" w:space="0" w:color="auto"/>
      </w:divBdr>
    </w:div>
    <w:div w:id="257102995">
      <w:bodyDiv w:val="1"/>
      <w:marLeft w:val="0"/>
      <w:marRight w:val="0"/>
      <w:marTop w:val="0"/>
      <w:marBottom w:val="0"/>
      <w:divBdr>
        <w:top w:val="none" w:sz="0" w:space="0" w:color="auto"/>
        <w:left w:val="none" w:sz="0" w:space="0" w:color="auto"/>
        <w:bottom w:val="none" w:sz="0" w:space="0" w:color="auto"/>
        <w:right w:val="none" w:sz="0" w:space="0" w:color="auto"/>
      </w:divBdr>
    </w:div>
    <w:div w:id="257181198">
      <w:bodyDiv w:val="1"/>
      <w:marLeft w:val="0"/>
      <w:marRight w:val="0"/>
      <w:marTop w:val="0"/>
      <w:marBottom w:val="0"/>
      <w:divBdr>
        <w:top w:val="none" w:sz="0" w:space="0" w:color="auto"/>
        <w:left w:val="none" w:sz="0" w:space="0" w:color="auto"/>
        <w:bottom w:val="none" w:sz="0" w:space="0" w:color="auto"/>
        <w:right w:val="none" w:sz="0" w:space="0" w:color="auto"/>
      </w:divBdr>
    </w:div>
    <w:div w:id="257637064">
      <w:bodyDiv w:val="1"/>
      <w:marLeft w:val="0"/>
      <w:marRight w:val="0"/>
      <w:marTop w:val="0"/>
      <w:marBottom w:val="0"/>
      <w:divBdr>
        <w:top w:val="none" w:sz="0" w:space="0" w:color="auto"/>
        <w:left w:val="none" w:sz="0" w:space="0" w:color="auto"/>
        <w:bottom w:val="none" w:sz="0" w:space="0" w:color="auto"/>
        <w:right w:val="none" w:sz="0" w:space="0" w:color="auto"/>
      </w:divBdr>
    </w:div>
    <w:div w:id="258686418">
      <w:bodyDiv w:val="1"/>
      <w:marLeft w:val="0"/>
      <w:marRight w:val="0"/>
      <w:marTop w:val="0"/>
      <w:marBottom w:val="0"/>
      <w:divBdr>
        <w:top w:val="none" w:sz="0" w:space="0" w:color="auto"/>
        <w:left w:val="none" w:sz="0" w:space="0" w:color="auto"/>
        <w:bottom w:val="none" w:sz="0" w:space="0" w:color="auto"/>
        <w:right w:val="none" w:sz="0" w:space="0" w:color="auto"/>
      </w:divBdr>
    </w:div>
    <w:div w:id="258757175">
      <w:bodyDiv w:val="1"/>
      <w:marLeft w:val="0"/>
      <w:marRight w:val="0"/>
      <w:marTop w:val="0"/>
      <w:marBottom w:val="0"/>
      <w:divBdr>
        <w:top w:val="none" w:sz="0" w:space="0" w:color="auto"/>
        <w:left w:val="none" w:sz="0" w:space="0" w:color="auto"/>
        <w:bottom w:val="none" w:sz="0" w:space="0" w:color="auto"/>
        <w:right w:val="none" w:sz="0" w:space="0" w:color="auto"/>
      </w:divBdr>
      <w:divsChild>
        <w:div w:id="2062946883">
          <w:marLeft w:val="0"/>
          <w:marRight w:val="0"/>
          <w:marTop w:val="0"/>
          <w:marBottom w:val="0"/>
          <w:divBdr>
            <w:top w:val="none" w:sz="0" w:space="0" w:color="auto"/>
            <w:left w:val="none" w:sz="0" w:space="0" w:color="auto"/>
            <w:bottom w:val="none" w:sz="0" w:space="0" w:color="auto"/>
            <w:right w:val="none" w:sz="0" w:space="0" w:color="auto"/>
          </w:divBdr>
          <w:divsChild>
            <w:div w:id="17244262">
              <w:marLeft w:val="0"/>
              <w:marRight w:val="0"/>
              <w:marTop w:val="0"/>
              <w:marBottom w:val="0"/>
              <w:divBdr>
                <w:top w:val="none" w:sz="0" w:space="0" w:color="auto"/>
                <w:left w:val="none" w:sz="0" w:space="0" w:color="auto"/>
                <w:bottom w:val="none" w:sz="0" w:space="0" w:color="auto"/>
                <w:right w:val="none" w:sz="0" w:space="0" w:color="auto"/>
              </w:divBdr>
            </w:div>
            <w:div w:id="17974875">
              <w:marLeft w:val="0"/>
              <w:marRight w:val="0"/>
              <w:marTop w:val="0"/>
              <w:marBottom w:val="0"/>
              <w:divBdr>
                <w:top w:val="none" w:sz="0" w:space="0" w:color="auto"/>
                <w:left w:val="none" w:sz="0" w:space="0" w:color="auto"/>
                <w:bottom w:val="none" w:sz="0" w:space="0" w:color="auto"/>
                <w:right w:val="none" w:sz="0" w:space="0" w:color="auto"/>
              </w:divBdr>
            </w:div>
            <w:div w:id="35860468">
              <w:marLeft w:val="0"/>
              <w:marRight w:val="0"/>
              <w:marTop w:val="0"/>
              <w:marBottom w:val="0"/>
              <w:divBdr>
                <w:top w:val="none" w:sz="0" w:space="0" w:color="auto"/>
                <w:left w:val="none" w:sz="0" w:space="0" w:color="auto"/>
                <w:bottom w:val="none" w:sz="0" w:space="0" w:color="auto"/>
                <w:right w:val="none" w:sz="0" w:space="0" w:color="auto"/>
              </w:divBdr>
            </w:div>
            <w:div w:id="163670842">
              <w:marLeft w:val="0"/>
              <w:marRight w:val="0"/>
              <w:marTop w:val="0"/>
              <w:marBottom w:val="0"/>
              <w:divBdr>
                <w:top w:val="none" w:sz="0" w:space="0" w:color="auto"/>
                <w:left w:val="none" w:sz="0" w:space="0" w:color="auto"/>
                <w:bottom w:val="none" w:sz="0" w:space="0" w:color="auto"/>
                <w:right w:val="none" w:sz="0" w:space="0" w:color="auto"/>
              </w:divBdr>
            </w:div>
            <w:div w:id="164517887">
              <w:marLeft w:val="0"/>
              <w:marRight w:val="0"/>
              <w:marTop w:val="0"/>
              <w:marBottom w:val="0"/>
              <w:divBdr>
                <w:top w:val="none" w:sz="0" w:space="0" w:color="auto"/>
                <w:left w:val="none" w:sz="0" w:space="0" w:color="auto"/>
                <w:bottom w:val="none" w:sz="0" w:space="0" w:color="auto"/>
                <w:right w:val="none" w:sz="0" w:space="0" w:color="auto"/>
              </w:divBdr>
            </w:div>
            <w:div w:id="169301626">
              <w:marLeft w:val="0"/>
              <w:marRight w:val="0"/>
              <w:marTop w:val="0"/>
              <w:marBottom w:val="0"/>
              <w:divBdr>
                <w:top w:val="none" w:sz="0" w:space="0" w:color="auto"/>
                <w:left w:val="none" w:sz="0" w:space="0" w:color="auto"/>
                <w:bottom w:val="none" w:sz="0" w:space="0" w:color="auto"/>
                <w:right w:val="none" w:sz="0" w:space="0" w:color="auto"/>
              </w:divBdr>
            </w:div>
            <w:div w:id="175965005">
              <w:marLeft w:val="0"/>
              <w:marRight w:val="0"/>
              <w:marTop w:val="0"/>
              <w:marBottom w:val="0"/>
              <w:divBdr>
                <w:top w:val="none" w:sz="0" w:space="0" w:color="auto"/>
                <w:left w:val="none" w:sz="0" w:space="0" w:color="auto"/>
                <w:bottom w:val="none" w:sz="0" w:space="0" w:color="auto"/>
                <w:right w:val="none" w:sz="0" w:space="0" w:color="auto"/>
              </w:divBdr>
            </w:div>
            <w:div w:id="187135588">
              <w:marLeft w:val="0"/>
              <w:marRight w:val="0"/>
              <w:marTop w:val="0"/>
              <w:marBottom w:val="0"/>
              <w:divBdr>
                <w:top w:val="none" w:sz="0" w:space="0" w:color="auto"/>
                <w:left w:val="none" w:sz="0" w:space="0" w:color="auto"/>
                <w:bottom w:val="none" w:sz="0" w:space="0" w:color="auto"/>
                <w:right w:val="none" w:sz="0" w:space="0" w:color="auto"/>
              </w:divBdr>
            </w:div>
            <w:div w:id="264768846">
              <w:marLeft w:val="0"/>
              <w:marRight w:val="0"/>
              <w:marTop w:val="0"/>
              <w:marBottom w:val="0"/>
              <w:divBdr>
                <w:top w:val="none" w:sz="0" w:space="0" w:color="auto"/>
                <w:left w:val="none" w:sz="0" w:space="0" w:color="auto"/>
                <w:bottom w:val="none" w:sz="0" w:space="0" w:color="auto"/>
                <w:right w:val="none" w:sz="0" w:space="0" w:color="auto"/>
              </w:divBdr>
            </w:div>
            <w:div w:id="270280559">
              <w:marLeft w:val="0"/>
              <w:marRight w:val="0"/>
              <w:marTop w:val="0"/>
              <w:marBottom w:val="0"/>
              <w:divBdr>
                <w:top w:val="none" w:sz="0" w:space="0" w:color="auto"/>
                <w:left w:val="none" w:sz="0" w:space="0" w:color="auto"/>
                <w:bottom w:val="none" w:sz="0" w:space="0" w:color="auto"/>
                <w:right w:val="none" w:sz="0" w:space="0" w:color="auto"/>
              </w:divBdr>
            </w:div>
            <w:div w:id="342364378">
              <w:marLeft w:val="0"/>
              <w:marRight w:val="0"/>
              <w:marTop w:val="0"/>
              <w:marBottom w:val="0"/>
              <w:divBdr>
                <w:top w:val="none" w:sz="0" w:space="0" w:color="auto"/>
                <w:left w:val="none" w:sz="0" w:space="0" w:color="auto"/>
                <w:bottom w:val="none" w:sz="0" w:space="0" w:color="auto"/>
                <w:right w:val="none" w:sz="0" w:space="0" w:color="auto"/>
              </w:divBdr>
            </w:div>
            <w:div w:id="379478304">
              <w:marLeft w:val="0"/>
              <w:marRight w:val="0"/>
              <w:marTop w:val="0"/>
              <w:marBottom w:val="0"/>
              <w:divBdr>
                <w:top w:val="none" w:sz="0" w:space="0" w:color="auto"/>
                <w:left w:val="none" w:sz="0" w:space="0" w:color="auto"/>
                <w:bottom w:val="none" w:sz="0" w:space="0" w:color="auto"/>
                <w:right w:val="none" w:sz="0" w:space="0" w:color="auto"/>
              </w:divBdr>
            </w:div>
            <w:div w:id="380708945">
              <w:marLeft w:val="0"/>
              <w:marRight w:val="0"/>
              <w:marTop w:val="0"/>
              <w:marBottom w:val="0"/>
              <w:divBdr>
                <w:top w:val="none" w:sz="0" w:space="0" w:color="auto"/>
                <w:left w:val="none" w:sz="0" w:space="0" w:color="auto"/>
                <w:bottom w:val="none" w:sz="0" w:space="0" w:color="auto"/>
                <w:right w:val="none" w:sz="0" w:space="0" w:color="auto"/>
              </w:divBdr>
            </w:div>
            <w:div w:id="407658155">
              <w:marLeft w:val="0"/>
              <w:marRight w:val="0"/>
              <w:marTop w:val="0"/>
              <w:marBottom w:val="0"/>
              <w:divBdr>
                <w:top w:val="none" w:sz="0" w:space="0" w:color="auto"/>
                <w:left w:val="none" w:sz="0" w:space="0" w:color="auto"/>
                <w:bottom w:val="none" w:sz="0" w:space="0" w:color="auto"/>
                <w:right w:val="none" w:sz="0" w:space="0" w:color="auto"/>
              </w:divBdr>
            </w:div>
            <w:div w:id="445346978">
              <w:marLeft w:val="0"/>
              <w:marRight w:val="0"/>
              <w:marTop w:val="0"/>
              <w:marBottom w:val="0"/>
              <w:divBdr>
                <w:top w:val="none" w:sz="0" w:space="0" w:color="auto"/>
                <w:left w:val="none" w:sz="0" w:space="0" w:color="auto"/>
                <w:bottom w:val="none" w:sz="0" w:space="0" w:color="auto"/>
                <w:right w:val="none" w:sz="0" w:space="0" w:color="auto"/>
              </w:divBdr>
            </w:div>
            <w:div w:id="450979269">
              <w:marLeft w:val="0"/>
              <w:marRight w:val="0"/>
              <w:marTop w:val="0"/>
              <w:marBottom w:val="0"/>
              <w:divBdr>
                <w:top w:val="none" w:sz="0" w:space="0" w:color="auto"/>
                <w:left w:val="none" w:sz="0" w:space="0" w:color="auto"/>
                <w:bottom w:val="none" w:sz="0" w:space="0" w:color="auto"/>
                <w:right w:val="none" w:sz="0" w:space="0" w:color="auto"/>
              </w:divBdr>
            </w:div>
            <w:div w:id="478376689">
              <w:marLeft w:val="0"/>
              <w:marRight w:val="0"/>
              <w:marTop w:val="0"/>
              <w:marBottom w:val="0"/>
              <w:divBdr>
                <w:top w:val="none" w:sz="0" w:space="0" w:color="auto"/>
                <w:left w:val="none" w:sz="0" w:space="0" w:color="auto"/>
                <w:bottom w:val="none" w:sz="0" w:space="0" w:color="auto"/>
                <w:right w:val="none" w:sz="0" w:space="0" w:color="auto"/>
              </w:divBdr>
            </w:div>
            <w:div w:id="500659908">
              <w:marLeft w:val="0"/>
              <w:marRight w:val="0"/>
              <w:marTop w:val="0"/>
              <w:marBottom w:val="0"/>
              <w:divBdr>
                <w:top w:val="none" w:sz="0" w:space="0" w:color="auto"/>
                <w:left w:val="none" w:sz="0" w:space="0" w:color="auto"/>
                <w:bottom w:val="none" w:sz="0" w:space="0" w:color="auto"/>
                <w:right w:val="none" w:sz="0" w:space="0" w:color="auto"/>
              </w:divBdr>
            </w:div>
            <w:div w:id="524291093">
              <w:marLeft w:val="0"/>
              <w:marRight w:val="0"/>
              <w:marTop w:val="0"/>
              <w:marBottom w:val="0"/>
              <w:divBdr>
                <w:top w:val="none" w:sz="0" w:space="0" w:color="auto"/>
                <w:left w:val="none" w:sz="0" w:space="0" w:color="auto"/>
                <w:bottom w:val="none" w:sz="0" w:space="0" w:color="auto"/>
                <w:right w:val="none" w:sz="0" w:space="0" w:color="auto"/>
              </w:divBdr>
            </w:div>
            <w:div w:id="530994414">
              <w:marLeft w:val="0"/>
              <w:marRight w:val="0"/>
              <w:marTop w:val="0"/>
              <w:marBottom w:val="0"/>
              <w:divBdr>
                <w:top w:val="none" w:sz="0" w:space="0" w:color="auto"/>
                <w:left w:val="none" w:sz="0" w:space="0" w:color="auto"/>
                <w:bottom w:val="none" w:sz="0" w:space="0" w:color="auto"/>
                <w:right w:val="none" w:sz="0" w:space="0" w:color="auto"/>
              </w:divBdr>
            </w:div>
            <w:div w:id="534584627">
              <w:marLeft w:val="0"/>
              <w:marRight w:val="0"/>
              <w:marTop w:val="0"/>
              <w:marBottom w:val="0"/>
              <w:divBdr>
                <w:top w:val="none" w:sz="0" w:space="0" w:color="auto"/>
                <w:left w:val="none" w:sz="0" w:space="0" w:color="auto"/>
                <w:bottom w:val="none" w:sz="0" w:space="0" w:color="auto"/>
                <w:right w:val="none" w:sz="0" w:space="0" w:color="auto"/>
              </w:divBdr>
            </w:div>
            <w:div w:id="570700171">
              <w:marLeft w:val="0"/>
              <w:marRight w:val="0"/>
              <w:marTop w:val="0"/>
              <w:marBottom w:val="0"/>
              <w:divBdr>
                <w:top w:val="none" w:sz="0" w:space="0" w:color="auto"/>
                <w:left w:val="none" w:sz="0" w:space="0" w:color="auto"/>
                <w:bottom w:val="none" w:sz="0" w:space="0" w:color="auto"/>
                <w:right w:val="none" w:sz="0" w:space="0" w:color="auto"/>
              </w:divBdr>
            </w:div>
            <w:div w:id="577399702">
              <w:marLeft w:val="0"/>
              <w:marRight w:val="0"/>
              <w:marTop w:val="0"/>
              <w:marBottom w:val="0"/>
              <w:divBdr>
                <w:top w:val="none" w:sz="0" w:space="0" w:color="auto"/>
                <w:left w:val="none" w:sz="0" w:space="0" w:color="auto"/>
                <w:bottom w:val="none" w:sz="0" w:space="0" w:color="auto"/>
                <w:right w:val="none" w:sz="0" w:space="0" w:color="auto"/>
              </w:divBdr>
            </w:div>
            <w:div w:id="593168999">
              <w:marLeft w:val="0"/>
              <w:marRight w:val="0"/>
              <w:marTop w:val="0"/>
              <w:marBottom w:val="0"/>
              <w:divBdr>
                <w:top w:val="none" w:sz="0" w:space="0" w:color="auto"/>
                <w:left w:val="none" w:sz="0" w:space="0" w:color="auto"/>
                <w:bottom w:val="none" w:sz="0" w:space="0" w:color="auto"/>
                <w:right w:val="none" w:sz="0" w:space="0" w:color="auto"/>
              </w:divBdr>
            </w:div>
            <w:div w:id="626082099">
              <w:marLeft w:val="0"/>
              <w:marRight w:val="0"/>
              <w:marTop w:val="0"/>
              <w:marBottom w:val="0"/>
              <w:divBdr>
                <w:top w:val="none" w:sz="0" w:space="0" w:color="auto"/>
                <w:left w:val="none" w:sz="0" w:space="0" w:color="auto"/>
                <w:bottom w:val="none" w:sz="0" w:space="0" w:color="auto"/>
                <w:right w:val="none" w:sz="0" w:space="0" w:color="auto"/>
              </w:divBdr>
            </w:div>
            <w:div w:id="652878543">
              <w:marLeft w:val="0"/>
              <w:marRight w:val="0"/>
              <w:marTop w:val="0"/>
              <w:marBottom w:val="0"/>
              <w:divBdr>
                <w:top w:val="none" w:sz="0" w:space="0" w:color="auto"/>
                <w:left w:val="none" w:sz="0" w:space="0" w:color="auto"/>
                <w:bottom w:val="none" w:sz="0" w:space="0" w:color="auto"/>
                <w:right w:val="none" w:sz="0" w:space="0" w:color="auto"/>
              </w:divBdr>
            </w:div>
            <w:div w:id="673845923">
              <w:marLeft w:val="0"/>
              <w:marRight w:val="0"/>
              <w:marTop w:val="0"/>
              <w:marBottom w:val="0"/>
              <w:divBdr>
                <w:top w:val="none" w:sz="0" w:space="0" w:color="auto"/>
                <w:left w:val="none" w:sz="0" w:space="0" w:color="auto"/>
                <w:bottom w:val="none" w:sz="0" w:space="0" w:color="auto"/>
                <w:right w:val="none" w:sz="0" w:space="0" w:color="auto"/>
              </w:divBdr>
            </w:div>
            <w:div w:id="678775807">
              <w:marLeft w:val="0"/>
              <w:marRight w:val="0"/>
              <w:marTop w:val="0"/>
              <w:marBottom w:val="0"/>
              <w:divBdr>
                <w:top w:val="none" w:sz="0" w:space="0" w:color="auto"/>
                <w:left w:val="none" w:sz="0" w:space="0" w:color="auto"/>
                <w:bottom w:val="none" w:sz="0" w:space="0" w:color="auto"/>
                <w:right w:val="none" w:sz="0" w:space="0" w:color="auto"/>
              </w:divBdr>
            </w:div>
            <w:div w:id="679627232">
              <w:marLeft w:val="0"/>
              <w:marRight w:val="0"/>
              <w:marTop w:val="0"/>
              <w:marBottom w:val="0"/>
              <w:divBdr>
                <w:top w:val="none" w:sz="0" w:space="0" w:color="auto"/>
                <w:left w:val="none" w:sz="0" w:space="0" w:color="auto"/>
                <w:bottom w:val="none" w:sz="0" w:space="0" w:color="auto"/>
                <w:right w:val="none" w:sz="0" w:space="0" w:color="auto"/>
              </w:divBdr>
            </w:div>
            <w:div w:id="682976649">
              <w:marLeft w:val="0"/>
              <w:marRight w:val="0"/>
              <w:marTop w:val="0"/>
              <w:marBottom w:val="0"/>
              <w:divBdr>
                <w:top w:val="none" w:sz="0" w:space="0" w:color="auto"/>
                <w:left w:val="none" w:sz="0" w:space="0" w:color="auto"/>
                <w:bottom w:val="none" w:sz="0" w:space="0" w:color="auto"/>
                <w:right w:val="none" w:sz="0" w:space="0" w:color="auto"/>
              </w:divBdr>
            </w:div>
            <w:div w:id="745079755">
              <w:marLeft w:val="0"/>
              <w:marRight w:val="0"/>
              <w:marTop w:val="0"/>
              <w:marBottom w:val="0"/>
              <w:divBdr>
                <w:top w:val="none" w:sz="0" w:space="0" w:color="auto"/>
                <w:left w:val="none" w:sz="0" w:space="0" w:color="auto"/>
                <w:bottom w:val="none" w:sz="0" w:space="0" w:color="auto"/>
                <w:right w:val="none" w:sz="0" w:space="0" w:color="auto"/>
              </w:divBdr>
            </w:div>
            <w:div w:id="791510277">
              <w:marLeft w:val="0"/>
              <w:marRight w:val="0"/>
              <w:marTop w:val="0"/>
              <w:marBottom w:val="0"/>
              <w:divBdr>
                <w:top w:val="none" w:sz="0" w:space="0" w:color="auto"/>
                <w:left w:val="none" w:sz="0" w:space="0" w:color="auto"/>
                <w:bottom w:val="none" w:sz="0" w:space="0" w:color="auto"/>
                <w:right w:val="none" w:sz="0" w:space="0" w:color="auto"/>
              </w:divBdr>
            </w:div>
            <w:div w:id="794906102">
              <w:marLeft w:val="0"/>
              <w:marRight w:val="0"/>
              <w:marTop w:val="0"/>
              <w:marBottom w:val="0"/>
              <w:divBdr>
                <w:top w:val="none" w:sz="0" w:space="0" w:color="auto"/>
                <w:left w:val="none" w:sz="0" w:space="0" w:color="auto"/>
                <w:bottom w:val="none" w:sz="0" w:space="0" w:color="auto"/>
                <w:right w:val="none" w:sz="0" w:space="0" w:color="auto"/>
              </w:divBdr>
            </w:div>
            <w:div w:id="844587560">
              <w:marLeft w:val="0"/>
              <w:marRight w:val="0"/>
              <w:marTop w:val="0"/>
              <w:marBottom w:val="0"/>
              <w:divBdr>
                <w:top w:val="none" w:sz="0" w:space="0" w:color="auto"/>
                <w:left w:val="none" w:sz="0" w:space="0" w:color="auto"/>
                <w:bottom w:val="none" w:sz="0" w:space="0" w:color="auto"/>
                <w:right w:val="none" w:sz="0" w:space="0" w:color="auto"/>
              </w:divBdr>
            </w:div>
            <w:div w:id="865949329">
              <w:marLeft w:val="0"/>
              <w:marRight w:val="0"/>
              <w:marTop w:val="0"/>
              <w:marBottom w:val="0"/>
              <w:divBdr>
                <w:top w:val="none" w:sz="0" w:space="0" w:color="auto"/>
                <w:left w:val="none" w:sz="0" w:space="0" w:color="auto"/>
                <w:bottom w:val="none" w:sz="0" w:space="0" w:color="auto"/>
                <w:right w:val="none" w:sz="0" w:space="0" w:color="auto"/>
              </w:divBdr>
            </w:div>
            <w:div w:id="879512703">
              <w:marLeft w:val="0"/>
              <w:marRight w:val="0"/>
              <w:marTop w:val="0"/>
              <w:marBottom w:val="0"/>
              <w:divBdr>
                <w:top w:val="none" w:sz="0" w:space="0" w:color="auto"/>
                <w:left w:val="none" w:sz="0" w:space="0" w:color="auto"/>
                <w:bottom w:val="none" w:sz="0" w:space="0" w:color="auto"/>
                <w:right w:val="none" w:sz="0" w:space="0" w:color="auto"/>
              </w:divBdr>
            </w:div>
            <w:div w:id="914776786">
              <w:marLeft w:val="0"/>
              <w:marRight w:val="0"/>
              <w:marTop w:val="0"/>
              <w:marBottom w:val="0"/>
              <w:divBdr>
                <w:top w:val="none" w:sz="0" w:space="0" w:color="auto"/>
                <w:left w:val="none" w:sz="0" w:space="0" w:color="auto"/>
                <w:bottom w:val="none" w:sz="0" w:space="0" w:color="auto"/>
                <w:right w:val="none" w:sz="0" w:space="0" w:color="auto"/>
              </w:divBdr>
            </w:div>
            <w:div w:id="956792516">
              <w:marLeft w:val="0"/>
              <w:marRight w:val="0"/>
              <w:marTop w:val="0"/>
              <w:marBottom w:val="0"/>
              <w:divBdr>
                <w:top w:val="none" w:sz="0" w:space="0" w:color="auto"/>
                <w:left w:val="none" w:sz="0" w:space="0" w:color="auto"/>
                <w:bottom w:val="none" w:sz="0" w:space="0" w:color="auto"/>
                <w:right w:val="none" w:sz="0" w:space="0" w:color="auto"/>
              </w:divBdr>
            </w:div>
            <w:div w:id="964428968">
              <w:marLeft w:val="0"/>
              <w:marRight w:val="0"/>
              <w:marTop w:val="0"/>
              <w:marBottom w:val="0"/>
              <w:divBdr>
                <w:top w:val="none" w:sz="0" w:space="0" w:color="auto"/>
                <w:left w:val="none" w:sz="0" w:space="0" w:color="auto"/>
                <w:bottom w:val="none" w:sz="0" w:space="0" w:color="auto"/>
                <w:right w:val="none" w:sz="0" w:space="0" w:color="auto"/>
              </w:divBdr>
            </w:div>
            <w:div w:id="1009067574">
              <w:marLeft w:val="0"/>
              <w:marRight w:val="0"/>
              <w:marTop w:val="0"/>
              <w:marBottom w:val="0"/>
              <w:divBdr>
                <w:top w:val="none" w:sz="0" w:space="0" w:color="auto"/>
                <w:left w:val="none" w:sz="0" w:space="0" w:color="auto"/>
                <w:bottom w:val="none" w:sz="0" w:space="0" w:color="auto"/>
                <w:right w:val="none" w:sz="0" w:space="0" w:color="auto"/>
              </w:divBdr>
            </w:div>
            <w:div w:id="1060900911">
              <w:marLeft w:val="0"/>
              <w:marRight w:val="0"/>
              <w:marTop w:val="0"/>
              <w:marBottom w:val="0"/>
              <w:divBdr>
                <w:top w:val="none" w:sz="0" w:space="0" w:color="auto"/>
                <w:left w:val="none" w:sz="0" w:space="0" w:color="auto"/>
                <w:bottom w:val="none" w:sz="0" w:space="0" w:color="auto"/>
                <w:right w:val="none" w:sz="0" w:space="0" w:color="auto"/>
              </w:divBdr>
            </w:div>
            <w:div w:id="1065488239">
              <w:marLeft w:val="0"/>
              <w:marRight w:val="0"/>
              <w:marTop w:val="0"/>
              <w:marBottom w:val="0"/>
              <w:divBdr>
                <w:top w:val="none" w:sz="0" w:space="0" w:color="auto"/>
                <w:left w:val="none" w:sz="0" w:space="0" w:color="auto"/>
                <w:bottom w:val="none" w:sz="0" w:space="0" w:color="auto"/>
                <w:right w:val="none" w:sz="0" w:space="0" w:color="auto"/>
              </w:divBdr>
            </w:div>
            <w:div w:id="1084718590">
              <w:marLeft w:val="0"/>
              <w:marRight w:val="0"/>
              <w:marTop w:val="0"/>
              <w:marBottom w:val="0"/>
              <w:divBdr>
                <w:top w:val="none" w:sz="0" w:space="0" w:color="auto"/>
                <w:left w:val="none" w:sz="0" w:space="0" w:color="auto"/>
                <w:bottom w:val="none" w:sz="0" w:space="0" w:color="auto"/>
                <w:right w:val="none" w:sz="0" w:space="0" w:color="auto"/>
              </w:divBdr>
            </w:div>
            <w:div w:id="1154377836">
              <w:marLeft w:val="0"/>
              <w:marRight w:val="0"/>
              <w:marTop w:val="0"/>
              <w:marBottom w:val="0"/>
              <w:divBdr>
                <w:top w:val="none" w:sz="0" w:space="0" w:color="auto"/>
                <w:left w:val="none" w:sz="0" w:space="0" w:color="auto"/>
                <w:bottom w:val="none" w:sz="0" w:space="0" w:color="auto"/>
                <w:right w:val="none" w:sz="0" w:space="0" w:color="auto"/>
              </w:divBdr>
            </w:div>
            <w:div w:id="1165976148">
              <w:marLeft w:val="0"/>
              <w:marRight w:val="0"/>
              <w:marTop w:val="0"/>
              <w:marBottom w:val="0"/>
              <w:divBdr>
                <w:top w:val="none" w:sz="0" w:space="0" w:color="auto"/>
                <w:left w:val="none" w:sz="0" w:space="0" w:color="auto"/>
                <w:bottom w:val="none" w:sz="0" w:space="0" w:color="auto"/>
                <w:right w:val="none" w:sz="0" w:space="0" w:color="auto"/>
              </w:divBdr>
            </w:div>
            <w:div w:id="1233198946">
              <w:marLeft w:val="0"/>
              <w:marRight w:val="0"/>
              <w:marTop w:val="0"/>
              <w:marBottom w:val="0"/>
              <w:divBdr>
                <w:top w:val="none" w:sz="0" w:space="0" w:color="auto"/>
                <w:left w:val="none" w:sz="0" w:space="0" w:color="auto"/>
                <w:bottom w:val="none" w:sz="0" w:space="0" w:color="auto"/>
                <w:right w:val="none" w:sz="0" w:space="0" w:color="auto"/>
              </w:divBdr>
            </w:div>
            <w:div w:id="1251543758">
              <w:marLeft w:val="0"/>
              <w:marRight w:val="0"/>
              <w:marTop w:val="0"/>
              <w:marBottom w:val="0"/>
              <w:divBdr>
                <w:top w:val="none" w:sz="0" w:space="0" w:color="auto"/>
                <w:left w:val="none" w:sz="0" w:space="0" w:color="auto"/>
                <w:bottom w:val="none" w:sz="0" w:space="0" w:color="auto"/>
                <w:right w:val="none" w:sz="0" w:space="0" w:color="auto"/>
              </w:divBdr>
            </w:div>
            <w:div w:id="1263411934">
              <w:marLeft w:val="0"/>
              <w:marRight w:val="0"/>
              <w:marTop w:val="0"/>
              <w:marBottom w:val="0"/>
              <w:divBdr>
                <w:top w:val="none" w:sz="0" w:space="0" w:color="auto"/>
                <w:left w:val="none" w:sz="0" w:space="0" w:color="auto"/>
                <w:bottom w:val="none" w:sz="0" w:space="0" w:color="auto"/>
                <w:right w:val="none" w:sz="0" w:space="0" w:color="auto"/>
              </w:divBdr>
            </w:div>
            <w:div w:id="1313676824">
              <w:marLeft w:val="0"/>
              <w:marRight w:val="0"/>
              <w:marTop w:val="0"/>
              <w:marBottom w:val="0"/>
              <w:divBdr>
                <w:top w:val="none" w:sz="0" w:space="0" w:color="auto"/>
                <w:left w:val="none" w:sz="0" w:space="0" w:color="auto"/>
                <w:bottom w:val="none" w:sz="0" w:space="0" w:color="auto"/>
                <w:right w:val="none" w:sz="0" w:space="0" w:color="auto"/>
              </w:divBdr>
            </w:div>
            <w:div w:id="1348562305">
              <w:marLeft w:val="0"/>
              <w:marRight w:val="0"/>
              <w:marTop w:val="0"/>
              <w:marBottom w:val="0"/>
              <w:divBdr>
                <w:top w:val="none" w:sz="0" w:space="0" w:color="auto"/>
                <w:left w:val="none" w:sz="0" w:space="0" w:color="auto"/>
                <w:bottom w:val="none" w:sz="0" w:space="0" w:color="auto"/>
                <w:right w:val="none" w:sz="0" w:space="0" w:color="auto"/>
              </w:divBdr>
            </w:div>
            <w:div w:id="1373534819">
              <w:marLeft w:val="0"/>
              <w:marRight w:val="0"/>
              <w:marTop w:val="0"/>
              <w:marBottom w:val="0"/>
              <w:divBdr>
                <w:top w:val="none" w:sz="0" w:space="0" w:color="auto"/>
                <w:left w:val="none" w:sz="0" w:space="0" w:color="auto"/>
                <w:bottom w:val="none" w:sz="0" w:space="0" w:color="auto"/>
                <w:right w:val="none" w:sz="0" w:space="0" w:color="auto"/>
              </w:divBdr>
            </w:div>
            <w:div w:id="1400984942">
              <w:marLeft w:val="0"/>
              <w:marRight w:val="0"/>
              <w:marTop w:val="0"/>
              <w:marBottom w:val="0"/>
              <w:divBdr>
                <w:top w:val="none" w:sz="0" w:space="0" w:color="auto"/>
                <w:left w:val="none" w:sz="0" w:space="0" w:color="auto"/>
                <w:bottom w:val="none" w:sz="0" w:space="0" w:color="auto"/>
                <w:right w:val="none" w:sz="0" w:space="0" w:color="auto"/>
              </w:divBdr>
            </w:div>
            <w:div w:id="1410691505">
              <w:marLeft w:val="0"/>
              <w:marRight w:val="0"/>
              <w:marTop w:val="0"/>
              <w:marBottom w:val="0"/>
              <w:divBdr>
                <w:top w:val="none" w:sz="0" w:space="0" w:color="auto"/>
                <w:left w:val="none" w:sz="0" w:space="0" w:color="auto"/>
                <w:bottom w:val="none" w:sz="0" w:space="0" w:color="auto"/>
                <w:right w:val="none" w:sz="0" w:space="0" w:color="auto"/>
              </w:divBdr>
            </w:div>
            <w:div w:id="1410805516">
              <w:marLeft w:val="0"/>
              <w:marRight w:val="0"/>
              <w:marTop w:val="0"/>
              <w:marBottom w:val="0"/>
              <w:divBdr>
                <w:top w:val="none" w:sz="0" w:space="0" w:color="auto"/>
                <w:left w:val="none" w:sz="0" w:space="0" w:color="auto"/>
                <w:bottom w:val="none" w:sz="0" w:space="0" w:color="auto"/>
                <w:right w:val="none" w:sz="0" w:space="0" w:color="auto"/>
              </w:divBdr>
            </w:div>
            <w:div w:id="1432624107">
              <w:marLeft w:val="0"/>
              <w:marRight w:val="0"/>
              <w:marTop w:val="0"/>
              <w:marBottom w:val="0"/>
              <w:divBdr>
                <w:top w:val="none" w:sz="0" w:space="0" w:color="auto"/>
                <w:left w:val="none" w:sz="0" w:space="0" w:color="auto"/>
                <w:bottom w:val="none" w:sz="0" w:space="0" w:color="auto"/>
                <w:right w:val="none" w:sz="0" w:space="0" w:color="auto"/>
              </w:divBdr>
            </w:div>
            <w:div w:id="1438870635">
              <w:marLeft w:val="0"/>
              <w:marRight w:val="0"/>
              <w:marTop w:val="0"/>
              <w:marBottom w:val="0"/>
              <w:divBdr>
                <w:top w:val="none" w:sz="0" w:space="0" w:color="auto"/>
                <w:left w:val="none" w:sz="0" w:space="0" w:color="auto"/>
                <w:bottom w:val="none" w:sz="0" w:space="0" w:color="auto"/>
                <w:right w:val="none" w:sz="0" w:space="0" w:color="auto"/>
              </w:divBdr>
            </w:div>
            <w:div w:id="1442727375">
              <w:marLeft w:val="0"/>
              <w:marRight w:val="0"/>
              <w:marTop w:val="0"/>
              <w:marBottom w:val="0"/>
              <w:divBdr>
                <w:top w:val="none" w:sz="0" w:space="0" w:color="auto"/>
                <w:left w:val="none" w:sz="0" w:space="0" w:color="auto"/>
                <w:bottom w:val="none" w:sz="0" w:space="0" w:color="auto"/>
                <w:right w:val="none" w:sz="0" w:space="0" w:color="auto"/>
              </w:divBdr>
            </w:div>
            <w:div w:id="1456483386">
              <w:marLeft w:val="0"/>
              <w:marRight w:val="0"/>
              <w:marTop w:val="0"/>
              <w:marBottom w:val="0"/>
              <w:divBdr>
                <w:top w:val="none" w:sz="0" w:space="0" w:color="auto"/>
                <w:left w:val="none" w:sz="0" w:space="0" w:color="auto"/>
                <w:bottom w:val="none" w:sz="0" w:space="0" w:color="auto"/>
                <w:right w:val="none" w:sz="0" w:space="0" w:color="auto"/>
              </w:divBdr>
            </w:div>
            <w:div w:id="1497258898">
              <w:marLeft w:val="0"/>
              <w:marRight w:val="0"/>
              <w:marTop w:val="0"/>
              <w:marBottom w:val="0"/>
              <w:divBdr>
                <w:top w:val="none" w:sz="0" w:space="0" w:color="auto"/>
                <w:left w:val="none" w:sz="0" w:space="0" w:color="auto"/>
                <w:bottom w:val="none" w:sz="0" w:space="0" w:color="auto"/>
                <w:right w:val="none" w:sz="0" w:space="0" w:color="auto"/>
              </w:divBdr>
            </w:div>
            <w:div w:id="1504738299">
              <w:marLeft w:val="0"/>
              <w:marRight w:val="0"/>
              <w:marTop w:val="0"/>
              <w:marBottom w:val="0"/>
              <w:divBdr>
                <w:top w:val="none" w:sz="0" w:space="0" w:color="auto"/>
                <w:left w:val="none" w:sz="0" w:space="0" w:color="auto"/>
                <w:bottom w:val="none" w:sz="0" w:space="0" w:color="auto"/>
                <w:right w:val="none" w:sz="0" w:space="0" w:color="auto"/>
              </w:divBdr>
            </w:div>
            <w:div w:id="1536962919">
              <w:marLeft w:val="0"/>
              <w:marRight w:val="0"/>
              <w:marTop w:val="0"/>
              <w:marBottom w:val="0"/>
              <w:divBdr>
                <w:top w:val="none" w:sz="0" w:space="0" w:color="auto"/>
                <w:left w:val="none" w:sz="0" w:space="0" w:color="auto"/>
                <w:bottom w:val="none" w:sz="0" w:space="0" w:color="auto"/>
                <w:right w:val="none" w:sz="0" w:space="0" w:color="auto"/>
              </w:divBdr>
            </w:div>
            <w:div w:id="1537966013">
              <w:marLeft w:val="0"/>
              <w:marRight w:val="0"/>
              <w:marTop w:val="0"/>
              <w:marBottom w:val="0"/>
              <w:divBdr>
                <w:top w:val="none" w:sz="0" w:space="0" w:color="auto"/>
                <w:left w:val="none" w:sz="0" w:space="0" w:color="auto"/>
                <w:bottom w:val="none" w:sz="0" w:space="0" w:color="auto"/>
                <w:right w:val="none" w:sz="0" w:space="0" w:color="auto"/>
              </w:divBdr>
            </w:div>
            <w:div w:id="1572763955">
              <w:marLeft w:val="0"/>
              <w:marRight w:val="0"/>
              <w:marTop w:val="0"/>
              <w:marBottom w:val="0"/>
              <w:divBdr>
                <w:top w:val="none" w:sz="0" w:space="0" w:color="auto"/>
                <w:left w:val="none" w:sz="0" w:space="0" w:color="auto"/>
                <w:bottom w:val="none" w:sz="0" w:space="0" w:color="auto"/>
                <w:right w:val="none" w:sz="0" w:space="0" w:color="auto"/>
              </w:divBdr>
            </w:div>
            <w:div w:id="1622490106">
              <w:marLeft w:val="0"/>
              <w:marRight w:val="0"/>
              <w:marTop w:val="0"/>
              <w:marBottom w:val="0"/>
              <w:divBdr>
                <w:top w:val="none" w:sz="0" w:space="0" w:color="auto"/>
                <w:left w:val="none" w:sz="0" w:space="0" w:color="auto"/>
                <w:bottom w:val="none" w:sz="0" w:space="0" w:color="auto"/>
                <w:right w:val="none" w:sz="0" w:space="0" w:color="auto"/>
              </w:divBdr>
            </w:div>
            <w:div w:id="1634360861">
              <w:marLeft w:val="0"/>
              <w:marRight w:val="0"/>
              <w:marTop w:val="0"/>
              <w:marBottom w:val="0"/>
              <w:divBdr>
                <w:top w:val="none" w:sz="0" w:space="0" w:color="auto"/>
                <w:left w:val="none" w:sz="0" w:space="0" w:color="auto"/>
                <w:bottom w:val="none" w:sz="0" w:space="0" w:color="auto"/>
                <w:right w:val="none" w:sz="0" w:space="0" w:color="auto"/>
              </w:divBdr>
            </w:div>
            <w:div w:id="1655602409">
              <w:marLeft w:val="0"/>
              <w:marRight w:val="0"/>
              <w:marTop w:val="0"/>
              <w:marBottom w:val="0"/>
              <w:divBdr>
                <w:top w:val="none" w:sz="0" w:space="0" w:color="auto"/>
                <w:left w:val="none" w:sz="0" w:space="0" w:color="auto"/>
                <w:bottom w:val="none" w:sz="0" w:space="0" w:color="auto"/>
                <w:right w:val="none" w:sz="0" w:space="0" w:color="auto"/>
              </w:divBdr>
            </w:div>
            <w:div w:id="1786801999">
              <w:marLeft w:val="0"/>
              <w:marRight w:val="0"/>
              <w:marTop w:val="0"/>
              <w:marBottom w:val="0"/>
              <w:divBdr>
                <w:top w:val="none" w:sz="0" w:space="0" w:color="auto"/>
                <w:left w:val="none" w:sz="0" w:space="0" w:color="auto"/>
                <w:bottom w:val="none" w:sz="0" w:space="0" w:color="auto"/>
                <w:right w:val="none" w:sz="0" w:space="0" w:color="auto"/>
              </w:divBdr>
            </w:div>
            <w:div w:id="1813019308">
              <w:marLeft w:val="0"/>
              <w:marRight w:val="0"/>
              <w:marTop w:val="0"/>
              <w:marBottom w:val="0"/>
              <w:divBdr>
                <w:top w:val="none" w:sz="0" w:space="0" w:color="auto"/>
                <w:left w:val="none" w:sz="0" w:space="0" w:color="auto"/>
                <w:bottom w:val="none" w:sz="0" w:space="0" w:color="auto"/>
                <w:right w:val="none" w:sz="0" w:space="0" w:color="auto"/>
              </w:divBdr>
            </w:div>
            <w:div w:id="1820540234">
              <w:marLeft w:val="0"/>
              <w:marRight w:val="0"/>
              <w:marTop w:val="0"/>
              <w:marBottom w:val="0"/>
              <w:divBdr>
                <w:top w:val="none" w:sz="0" w:space="0" w:color="auto"/>
                <w:left w:val="none" w:sz="0" w:space="0" w:color="auto"/>
                <w:bottom w:val="none" w:sz="0" w:space="0" w:color="auto"/>
                <w:right w:val="none" w:sz="0" w:space="0" w:color="auto"/>
              </w:divBdr>
            </w:div>
            <w:div w:id="1824882578">
              <w:marLeft w:val="0"/>
              <w:marRight w:val="0"/>
              <w:marTop w:val="0"/>
              <w:marBottom w:val="0"/>
              <w:divBdr>
                <w:top w:val="none" w:sz="0" w:space="0" w:color="auto"/>
                <w:left w:val="none" w:sz="0" w:space="0" w:color="auto"/>
                <w:bottom w:val="none" w:sz="0" w:space="0" w:color="auto"/>
                <w:right w:val="none" w:sz="0" w:space="0" w:color="auto"/>
              </w:divBdr>
            </w:div>
            <w:div w:id="1849245498">
              <w:marLeft w:val="0"/>
              <w:marRight w:val="0"/>
              <w:marTop w:val="0"/>
              <w:marBottom w:val="0"/>
              <w:divBdr>
                <w:top w:val="none" w:sz="0" w:space="0" w:color="auto"/>
                <w:left w:val="none" w:sz="0" w:space="0" w:color="auto"/>
                <w:bottom w:val="none" w:sz="0" w:space="0" w:color="auto"/>
                <w:right w:val="none" w:sz="0" w:space="0" w:color="auto"/>
              </w:divBdr>
            </w:div>
            <w:div w:id="1874465220">
              <w:marLeft w:val="0"/>
              <w:marRight w:val="0"/>
              <w:marTop w:val="0"/>
              <w:marBottom w:val="0"/>
              <w:divBdr>
                <w:top w:val="none" w:sz="0" w:space="0" w:color="auto"/>
                <w:left w:val="none" w:sz="0" w:space="0" w:color="auto"/>
                <w:bottom w:val="none" w:sz="0" w:space="0" w:color="auto"/>
                <w:right w:val="none" w:sz="0" w:space="0" w:color="auto"/>
              </w:divBdr>
            </w:div>
            <w:div w:id="1913664308">
              <w:marLeft w:val="0"/>
              <w:marRight w:val="0"/>
              <w:marTop w:val="0"/>
              <w:marBottom w:val="0"/>
              <w:divBdr>
                <w:top w:val="none" w:sz="0" w:space="0" w:color="auto"/>
                <w:left w:val="none" w:sz="0" w:space="0" w:color="auto"/>
                <w:bottom w:val="none" w:sz="0" w:space="0" w:color="auto"/>
                <w:right w:val="none" w:sz="0" w:space="0" w:color="auto"/>
              </w:divBdr>
            </w:div>
            <w:div w:id="1946881720">
              <w:marLeft w:val="0"/>
              <w:marRight w:val="0"/>
              <w:marTop w:val="0"/>
              <w:marBottom w:val="0"/>
              <w:divBdr>
                <w:top w:val="none" w:sz="0" w:space="0" w:color="auto"/>
                <w:left w:val="none" w:sz="0" w:space="0" w:color="auto"/>
                <w:bottom w:val="none" w:sz="0" w:space="0" w:color="auto"/>
                <w:right w:val="none" w:sz="0" w:space="0" w:color="auto"/>
              </w:divBdr>
            </w:div>
            <w:div w:id="1970017135">
              <w:marLeft w:val="0"/>
              <w:marRight w:val="0"/>
              <w:marTop w:val="0"/>
              <w:marBottom w:val="0"/>
              <w:divBdr>
                <w:top w:val="none" w:sz="0" w:space="0" w:color="auto"/>
                <w:left w:val="none" w:sz="0" w:space="0" w:color="auto"/>
                <w:bottom w:val="none" w:sz="0" w:space="0" w:color="auto"/>
                <w:right w:val="none" w:sz="0" w:space="0" w:color="auto"/>
              </w:divBdr>
            </w:div>
            <w:div w:id="1997687699">
              <w:marLeft w:val="0"/>
              <w:marRight w:val="0"/>
              <w:marTop w:val="0"/>
              <w:marBottom w:val="0"/>
              <w:divBdr>
                <w:top w:val="none" w:sz="0" w:space="0" w:color="auto"/>
                <w:left w:val="none" w:sz="0" w:space="0" w:color="auto"/>
                <w:bottom w:val="none" w:sz="0" w:space="0" w:color="auto"/>
                <w:right w:val="none" w:sz="0" w:space="0" w:color="auto"/>
              </w:divBdr>
            </w:div>
            <w:div w:id="2001617558">
              <w:marLeft w:val="0"/>
              <w:marRight w:val="0"/>
              <w:marTop w:val="0"/>
              <w:marBottom w:val="0"/>
              <w:divBdr>
                <w:top w:val="none" w:sz="0" w:space="0" w:color="auto"/>
                <w:left w:val="none" w:sz="0" w:space="0" w:color="auto"/>
                <w:bottom w:val="none" w:sz="0" w:space="0" w:color="auto"/>
                <w:right w:val="none" w:sz="0" w:space="0" w:color="auto"/>
              </w:divBdr>
            </w:div>
            <w:div w:id="2013140890">
              <w:marLeft w:val="0"/>
              <w:marRight w:val="0"/>
              <w:marTop w:val="0"/>
              <w:marBottom w:val="0"/>
              <w:divBdr>
                <w:top w:val="none" w:sz="0" w:space="0" w:color="auto"/>
                <w:left w:val="none" w:sz="0" w:space="0" w:color="auto"/>
                <w:bottom w:val="none" w:sz="0" w:space="0" w:color="auto"/>
                <w:right w:val="none" w:sz="0" w:space="0" w:color="auto"/>
              </w:divBdr>
            </w:div>
            <w:div w:id="2116827242">
              <w:marLeft w:val="0"/>
              <w:marRight w:val="0"/>
              <w:marTop w:val="0"/>
              <w:marBottom w:val="0"/>
              <w:divBdr>
                <w:top w:val="none" w:sz="0" w:space="0" w:color="auto"/>
                <w:left w:val="none" w:sz="0" w:space="0" w:color="auto"/>
                <w:bottom w:val="none" w:sz="0" w:space="0" w:color="auto"/>
                <w:right w:val="none" w:sz="0" w:space="0" w:color="auto"/>
              </w:divBdr>
            </w:div>
            <w:div w:id="2125076619">
              <w:marLeft w:val="0"/>
              <w:marRight w:val="0"/>
              <w:marTop w:val="0"/>
              <w:marBottom w:val="0"/>
              <w:divBdr>
                <w:top w:val="none" w:sz="0" w:space="0" w:color="auto"/>
                <w:left w:val="none" w:sz="0" w:space="0" w:color="auto"/>
                <w:bottom w:val="none" w:sz="0" w:space="0" w:color="auto"/>
                <w:right w:val="none" w:sz="0" w:space="0" w:color="auto"/>
              </w:divBdr>
            </w:div>
            <w:div w:id="21354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871747">
      <w:bodyDiv w:val="1"/>
      <w:marLeft w:val="0"/>
      <w:marRight w:val="0"/>
      <w:marTop w:val="0"/>
      <w:marBottom w:val="0"/>
      <w:divBdr>
        <w:top w:val="none" w:sz="0" w:space="0" w:color="auto"/>
        <w:left w:val="none" w:sz="0" w:space="0" w:color="auto"/>
        <w:bottom w:val="none" w:sz="0" w:space="0" w:color="auto"/>
        <w:right w:val="none" w:sz="0" w:space="0" w:color="auto"/>
      </w:divBdr>
    </w:div>
    <w:div w:id="258874631">
      <w:bodyDiv w:val="1"/>
      <w:marLeft w:val="0"/>
      <w:marRight w:val="0"/>
      <w:marTop w:val="0"/>
      <w:marBottom w:val="0"/>
      <w:divBdr>
        <w:top w:val="none" w:sz="0" w:space="0" w:color="auto"/>
        <w:left w:val="none" w:sz="0" w:space="0" w:color="auto"/>
        <w:bottom w:val="none" w:sz="0" w:space="0" w:color="auto"/>
        <w:right w:val="none" w:sz="0" w:space="0" w:color="auto"/>
      </w:divBdr>
    </w:div>
    <w:div w:id="259994090">
      <w:bodyDiv w:val="1"/>
      <w:marLeft w:val="0"/>
      <w:marRight w:val="0"/>
      <w:marTop w:val="0"/>
      <w:marBottom w:val="0"/>
      <w:divBdr>
        <w:top w:val="none" w:sz="0" w:space="0" w:color="auto"/>
        <w:left w:val="none" w:sz="0" w:space="0" w:color="auto"/>
        <w:bottom w:val="none" w:sz="0" w:space="0" w:color="auto"/>
        <w:right w:val="none" w:sz="0" w:space="0" w:color="auto"/>
      </w:divBdr>
    </w:div>
    <w:div w:id="261037470">
      <w:bodyDiv w:val="1"/>
      <w:marLeft w:val="0"/>
      <w:marRight w:val="0"/>
      <w:marTop w:val="0"/>
      <w:marBottom w:val="0"/>
      <w:divBdr>
        <w:top w:val="none" w:sz="0" w:space="0" w:color="auto"/>
        <w:left w:val="none" w:sz="0" w:space="0" w:color="auto"/>
        <w:bottom w:val="none" w:sz="0" w:space="0" w:color="auto"/>
        <w:right w:val="none" w:sz="0" w:space="0" w:color="auto"/>
      </w:divBdr>
    </w:div>
    <w:div w:id="261450265">
      <w:bodyDiv w:val="1"/>
      <w:marLeft w:val="0"/>
      <w:marRight w:val="0"/>
      <w:marTop w:val="0"/>
      <w:marBottom w:val="0"/>
      <w:divBdr>
        <w:top w:val="none" w:sz="0" w:space="0" w:color="auto"/>
        <w:left w:val="none" w:sz="0" w:space="0" w:color="auto"/>
        <w:bottom w:val="none" w:sz="0" w:space="0" w:color="auto"/>
        <w:right w:val="none" w:sz="0" w:space="0" w:color="auto"/>
      </w:divBdr>
    </w:div>
    <w:div w:id="261769946">
      <w:bodyDiv w:val="1"/>
      <w:marLeft w:val="0"/>
      <w:marRight w:val="0"/>
      <w:marTop w:val="0"/>
      <w:marBottom w:val="0"/>
      <w:divBdr>
        <w:top w:val="none" w:sz="0" w:space="0" w:color="auto"/>
        <w:left w:val="none" w:sz="0" w:space="0" w:color="auto"/>
        <w:bottom w:val="none" w:sz="0" w:space="0" w:color="auto"/>
        <w:right w:val="none" w:sz="0" w:space="0" w:color="auto"/>
      </w:divBdr>
    </w:div>
    <w:div w:id="261954929">
      <w:bodyDiv w:val="1"/>
      <w:marLeft w:val="0"/>
      <w:marRight w:val="0"/>
      <w:marTop w:val="0"/>
      <w:marBottom w:val="0"/>
      <w:divBdr>
        <w:top w:val="none" w:sz="0" w:space="0" w:color="auto"/>
        <w:left w:val="none" w:sz="0" w:space="0" w:color="auto"/>
        <w:bottom w:val="none" w:sz="0" w:space="0" w:color="auto"/>
        <w:right w:val="none" w:sz="0" w:space="0" w:color="auto"/>
      </w:divBdr>
    </w:div>
    <w:div w:id="262030167">
      <w:bodyDiv w:val="1"/>
      <w:marLeft w:val="0"/>
      <w:marRight w:val="0"/>
      <w:marTop w:val="0"/>
      <w:marBottom w:val="0"/>
      <w:divBdr>
        <w:top w:val="none" w:sz="0" w:space="0" w:color="auto"/>
        <w:left w:val="none" w:sz="0" w:space="0" w:color="auto"/>
        <w:bottom w:val="none" w:sz="0" w:space="0" w:color="auto"/>
        <w:right w:val="none" w:sz="0" w:space="0" w:color="auto"/>
      </w:divBdr>
    </w:div>
    <w:div w:id="262033209">
      <w:bodyDiv w:val="1"/>
      <w:marLeft w:val="0"/>
      <w:marRight w:val="0"/>
      <w:marTop w:val="0"/>
      <w:marBottom w:val="0"/>
      <w:divBdr>
        <w:top w:val="none" w:sz="0" w:space="0" w:color="auto"/>
        <w:left w:val="none" w:sz="0" w:space="0" w:color="auto"/>
        <w:bottom w:val="none" w:sz="0" w:space="0" w:color="auto"/>
        <w:right w:val="none" w:sz="0" w:space="0" w:color="auto"/>
      </w:divBdr>
    </w:div>
    <w:div w:id="262037960">
      <w:bodyDiv w:val="1"/>
      <w:marLeft w:val="0"/>
      <w:marRight w:val="0"/>
      <w:marTop w:val="0"/>
      <w:marBottom w:val="0"/>
      <w:divBdr>
        <w:top w:val="none" w:sz="0" w:space="0" w:color="auto"/>
        <w:left w:val="none" w:sz="0" w:space="0" w:color="auto"/>
        <w:bottom w:val="none" w:sz="0" w:space="0" w:color="auto"/>
        <w:right w:val="none" w:sz="0" w:space="0" w:color="auto"/>
      </w:divBdr>
    </w:div>
    <w:div w:id="262960152">
      <w:bodyDiv w:val="1"/>
      <w:marLeft w:val="0"/>
      <w:marRight w:val="0"/>
      <w:marTop w:val="0"/>
      <w:marBottom w:val="0"/>
      <w:divBdr>
        <w:top w:val="none" w:sz="0" w:space="0" w:color="auto"/>
        <w:left w:val="none" w:sz="0" w:space="0" w:color="auto"/>
        <w:bottom w:val="none" w:sz="0" w:space="0" w:color="auto"/>
        <w:right w:val="none" w:sz="0" w:space="0" w:color="auto"/>
      </w:divBdr>
    </w:div>
    <w:div w:id="263268955">
      <w:bodyDiv w:val="1"/>
      <w:marLeft w:val="0"/>
      <w:marRight w:val="0"/>
      <w:marTop w:val="0"/>
      <w:marBottom w:val="0"/>
      <w:divBdr>
        <w:top w:val="none" w:sz="0" w:space="0" w:color="auto"/>
        <w:left w:val="none" w:sz="0" w:space="0" w:color="auto"/>
        <w:bottom w:val="none" w:sz="0" w:space="0" w:color="auto"/>
        <w:right w:val="none" w:sz="0" w:space="0" w:color="auto"/>
      </w:divBdr>
    </w:div>
    <w:div w:id="264458553">
      <w:bodyDiv w:val="1"/>
      <w:marLeft w:val="0"/>
      <w:marRight w:val="0"/>
      <w:marTop w:val="0"/>
      <w:marBottom w:val="0"/>
      <w:divBdr>
        <w:top w:val="none" w:sz="0" w:space="0" w:color="auto"/>
        <w:left w:val="none" w:sz="0" w:space="0" w:color="auto"/>
        <w:bottom w:val="none" w:sz="0" w:space="0" w:color="auto"/>
        <w:right w:val="none" w:sz="0" w:space="0" w:color="auto"/>
      </w:divBdr>
    </w:div>
    <w:div w:id="264459707">
      <w:bodyDiv w:val="1"/>
      <w:marLeft w:val="0"/>
      <w:marRight w:val="0"/>
      <w:marTop w:val="0"/>
      <w:marBottom w:val="0"/>
      <w:divBdr>
        <w:top w:val="none" w:sz="0" w:space="0" w:color="auto"/>
        <w:left w:val="none" w:sz="0" w:space="0" w:color="auto"/>
        <w:bottom w:val="none" w:sz="0" w:space="0" w:color="auto"/>
        <w:right w:val="none" w:sz="0" w:space="0" w:color="auto"/>
      </w:divBdr>
    </w:div>
    <w:div w:id="264534610">
      <w:bodyDiv w:val="1"/>
      <w:marLeft w:val="0"/>
      <w:marRight w:val="0"/>
      <w:marTop w:val="0"/>
      <w:marBottom w:val="0"/>
      <w:divBdr>
        <w:top w:val="none" w:sz="0" w:space="0" w:color="auto"/>
        <w:left w:val="none" w:sz="0" w:space="0" w:color="auto"/>
        <w:bottom w:val="none" w:sz="0" w:space="0" w:color="auto"/>
        <w:right w:val="none" w:sz="0" w:space="0" w:color="auto"/>
      </w:divBdr>
    </w:div>
    <w:div w:id="264655469">
      <w:bodyDiv w:val="1"/>
      <w:marLeft w:val="0"/>
      <w:marRight w:val="0"/>
      <w:marTop w:val="0"/>
      <w:marBottom w:val="0"/>
      <w:divBdr>
        <w:top w:val="none" w:sz="0" w:space="0" w:color="auto"/>
        <w:left w:val="none" w:sz="0" w:space="0" w:color="auto"/>
        <w:bottom w:val="none" w:sz="0" w:space="0" w:color="auto"/>
        <w:right w:val="none" w:sz="0" w:space="0" w:color="auto"/>
      </w:divBdr>
    </w:div>
    <w:div w:id="265692360">
      <w:bodyDiv w:val="1"/>
      <w:marLeft w:val="0"/>
      <w:marRight w:val="0"/>
      <w:marTop w:val="0"/>
      <w:marBottom w:val="0"/>
      <w:divBdr>
        <w:top w:val="none" w:sz="0" w:space="0" w:color="auto"/>
        <w:left w:val="none" w:sz="0" w:space="0" w:color="auto"/>
        <w:bottom w:val="none" w:sz="0" w:space="0" w:color="auto"/>
        <w:right w:val="none" w:sz="0" w:space="0" w:color="auto"/>
      </w:divBdr>
    </w:div>
    <w:div w:id="265697195">
      <w:bodyDiv w:val="1"/>
      <w:marLeft w:val="0"/>
      <w:marRight w:val="0"/>
      <w:marTop w:val="0"/>
      <w:marBottom w:val="0"/>
      <w:divBdr>
        <w:top w:val="none" w:sz="0" w:space="0" w:color="auto"/>
        <w:left w:val="none" w:sz="0" w:space="0" w:color="auto"/>
        <w:bottom w:val="none" w:sz="0" w:space="0" w:color="auto"/>
        <w:right w:val="none" w:sz="0" w:space="0" w:color="auto"/>
      </w:divBdr>
    </w:div>
    <w:div w:id="266037089">
      <w:bodyDiv w:val="1"/>
      <w:marLeft w:val="0"/>
      <w:marRight w:val="0"/>
      <w:marTop w:val="0"/>
      <w:marBottom w:val="0"/>
      <w:divBdr>
        <w:top w:val="none" w:sz="0" w:space="0" w:color="auto"/>
        <w:left w:val="none" w:sz="0" w:space="0" w:color="auto"/>
        <w:bottom w:val="none" w:sz="0" w:space="0" w:color="auto"/>
        <w:right w:val="none" w:sz="0" w:space="0" w:color="auto"/>
      </w:divBdr>
    </w:div>
    <w:div w:id="266473345">
      <w:bodyDiv w:val="1"/>
      <w:marLeft w:val="0"/>
      <w:marRight w:val="0"/>
      <w:marTop w:val="0"/>
      <w:marBottom w:val="0"/>
      <w:divBdr>
        <w:top w:val="none" w:sz="0" w:space="0" w:color="auto"/>
        <w:left w:val="none" w:sz="0" w:space="0" w:color="auto"/>
        <w:bottom w:val="none" w:sz="0" w:space="0" w:color="auto"/>
        <w:right w:val="none" w:sz="0" w:space="0" w:color="auto"/>
      </w:divBdr>
    </w:div>
    <w:div w:id="267156588">
      <w:bodyDiv w:val="1"/>
      <w:marLeft w:val="0"/>
      <w:marRight w:val="0"/>
      <w:marTop w:val="0"/>
      <w:marBottom w:val="0"/>
      <w:divBdr>
        <w:top w:val="none" w:sz="0" w:space="0" w:color="auto"/>
        <w:left w:val="none" w:sz="0" w:space="0" w:color="auto"/>
        <w:bottom w:val="none" w:sz="0" w:space="0" w:color="auto"/>
        <w:right w:val="none" w:sz="0" w:space="0" w:color="auto"/>
      </w:divBdr>
    </w:div>
    <w:div w:id="267851863">
      <w:bodyDiv w:val="1"/>
      <w:marLeft w:val="0"/>
      <w:marRight w:val="0"/>
      <w:marTop w:val="0"/>
      <w:marBottom w:val="0"/>
      <w:divBdr>
        <w:top w:val="none" w:sz="0" w:space="0" w:color="auto"/>
        <w:left w:val="none" w:sz="0" w:space="0" w:color="auto"/>
        <w:bottom w:val="none" w:sz="0" w:space="0" w:color="auto"/>
        <w:right w:val="none" w:sz="0" w:space="0" w:color="auto"/>
      </w:divBdr>
    </w:div>
    <w:div w:id="267852706">
      <w:bodyDiv w:val="1"/>
      <w:marLeft w:val="0"/>
      <w:marRight w:val="0"/>
      <w:marTop w:val="0"/>
      <w:marBottom w:val="0"/>
      <w:divBdr>
        <w:top w:val="none" w:sz="0" w:space="0" w:color="auto"/>
        <w:left w:val="none" w:sz="0" w:space="0" w:color="auto"/>
        <w:bottom w:val="none" w:sz="0" w:space="0" w:color="auto"/>
        <w:right w:val="none" w:sz="0" w:space="0" w:color="auto"/>
      </w:divBdr>
    </w:div>
    <w:div w:id="268705411">
      <w:bodyDiv w:val="1"/>
      <w:marLeft w:val="0"/>
      <w:marRight w:val="0"/>
      <w:marTop w:val="0"/>
      <w:marBottom w:val="0"/>
      <w:divBdr>
        <w:top w:val="none" w:sz="0" w:space="0" w:color="auto"/>
        <w:left w:val="none" w:sz="0" w:space="0" w:color="auto"/>
        <w:bottom w:val="none" w:sz="0" w:space="0" w:color="auto"/>
        <w:right w:val="none" w:sz="0" w:space="0" w:color="auto"/>
      </w:divBdr>
    </w:div>
    <w:div w:id="270093511">
      <w:bodyDiv w:val="1"/>
      <w:marLeft w:val="0"/>
      <w:marRight w:val="0"/>
      <w:marTop w:val="0"/>
      <w:marBottom w:val="0"/>
      <w:divBdr>
        <w:top w:val="none" w:sz="0" w:space="0" w:color="auto"/>
        <w:left w:val="none" w:sz="0" w:space="0" w:color="auto"/>
        <w:bottom w:val="none" w:sz="0" w:space="0" w:color="auto"/>
        <w:right w:val="none" w:sz="0" w:space="0" w:color="auto"/>
      </w:divBdr>
    </w:div>
    <w:div w:id="271866110">
      <w:bodyDiv w:val="1"/>
      <w:marLeft w:val="0"/>
      <w:marRight w:val="0"/>
      <w:marTop w:val="0"/>
      <w:marBottom w:val="0"/>
      <w:divBdr>
        <w:top w:val="none" w:sz="0" w:space="0" w:color="auto"/>
        <w:left w:val="none" w:sz="0" w:space="0" w:color="auto"/>
        <w:bottom w:val="none" w:sz="0" w:space="0" w:color="auto"/>
        <w:right w:val="none" w:sz="0" w:space="0" w:color="auto"/>
      </w:divBdr>
    </w:div>
    <w:div w:id="271939344">
      <w:bodyDiv w:val="1"/>
      <w:marLeft w:val="0"/>
      <w:marRight w:val="0"/>
      <w:marTop w:val="0"/>
      <w:marBottom w:val="0"/>
      <w:divBdr>
        <w:top w:val="none" w:sz="0" w:space="0" w:color="auto"/>
        <w:left w:val="none" w:sz="0" w:space="0" w:color="auto"/>
        <w:bottom w:val="none" w:sz="0" w:space="0" w:color="auto"/>
        <w:right w:val="none" w:sz="0" w:space="0" w:color="auto"/>
      </w:divBdr>
    </w:div>
    <w:div w:id="272251903">
      <w:bodyDiv w:val="1"/>
      <w:marLeft w:val="0"/>
      <w:marRight w:val="0"/>
      <w:marTop w:val="0"/>
      <w:marBottom w:val="0"/>
      <w:divBdr>
        <w:top w:val="none" w:sz="0" w:space="0" w:color="auto"/>
        <w:left w:val="none" w:sz="0" w:space="0" w:color="auto"/>
        <w:bottom w:val="none" w:sz="0" w:space="0" w:color="auto"/>
        <w:right w:val="none" w:sz="0" w:space="0" w:color="auto"/>
      </w:divBdr>
    </w:div>
    <w:div w:id="273097527">
      <w:bodyDiv w:val="1"/>
      <w:marLeft w:val="0"/>
      <w:marRight w:val="0"/>
      <w:marTop w:val="0"/>
      <w:marBottom w:val="0"/>
      <w:divBdr>
        <w:top w:val="none" w:sz="0" w:space="0" w:color="auto"/>
        <w:left w:val="none" w:sz="0" w:space="0" w:color="auto"/>
        <w:bottom w:val="none" w:sz="0" w:space="0" w:color="auto"/>
        <w:right w:val="none" w:sz="0" w:space="0" w:color="auto"/>
      </w:divBdr>
    </w:div>
    <w:div w:id="274869606">
      <w:bodyDiv w:val="1"/>
      <w:marLeft w:val="0"/>
      <w:marRight w:val="0"/>
      <w:marTop w:val="0"/>
      <w:marBottom w:val="0"/>
      <w:divBdr>
        <w:top w:val="none" w:sz="0" w:space="0" w:color="auto"/>
        <w:left w:val="none" w:sz="0" w:space="0" w:color="auto"/>
        <w:bottom w:val="none" w:sz="0" w:space="0" w:color="auto"/>
        <w:right w:val="none" w:sz="0" w:space="0" w:color="auto"/>
      </w:divBdr>
    </w:div>
    <w:div w:id="275676308">
      <w:bodyDiv w:val="1"/>
      <w:marLeft w:val="0"/>
      <w:marRight w:val="0"/>
      <w:marTop w:val="0"/>
      <w:marBottom w:val="0"/>
      <w:divBdr>
        <w:top w:val="none" w:sz="0" w:space="0" w:color="auto"/>
        <w:left w:val="none" w:sz="0" w:space="0" w:color="auto"/>
        <w:bottom w:val="none" w:sz="0" w:space="0" w:color="auto"/>
        <w:right w:val="none" w:sz="0" w:space="0" w:color="auto"/>
      </w:divBdr>
    </w:div>
    <w:div w:id="275914787">
      <w:bodyDiv w:val="1"/>
      <w:marLeft w:val="0"/>
      <w:marRight w:val="0"/>
      <w:marTop w:val="0"/>
      <w:marBottom w:val="0"/>
      <w:divBdr>
        <w:top w:val="none" w:sz="0" w:space="0" w:color="auto"/>
        <w:left w:val="none" w:sz="0" w:space="0" w:color="auto"/>
        <w:bottom w:val="none" w:sz="0" w:space="0" w:color="auto"/>
        <w:right w:val="none" w:sz="0" w:space="0" w:color="auto"/>
      </w:divBdr>
    </w:div>
    <w:div w:id="275988567">
      <w:bodyDiv w:val="1"/>
      <w:marLeft w:val="0"/>
      <w:marRight w:val="0"/>
      <w:marTop w:val="0"/>
      <w:marBottom w:val="0"/>
      <w:divBdr>
        <w:top w:val="none" w:sz="0" w:space="0" w:color="auto"/>
        <w:left w:val="none" w:sz="0" w:space="0" w:color="auto"/>
        <w:bottom w:val="none" w:sz="0" w:space="0" w:color="auto"/>
        <w:right w:val="none" w:sz="0" w:space="0" w:color="auto"/>
      </w:divBdr>
    </w:div>
    <w:div w:id="276303799">
      <w:bodyDiv w:val="1"/>
      <w:marLeft w:val="0"/>
      <w:marRight w:val="0"/>
      <w:marTop w:val="0"/>
      <w:marBottom w:val="0"/>
      <w:divBdr>
        <w:top w:val="none" w:sz="0" w:space="0" w:color="auto"/>
        <w:left w:val="none" w:sz="0" w:space="0" w:color="auto"/>
        <w:bottom w:val="none" w:sz="0" w:space="0" w:color="auto"/>
        <w:right w:val="none" w:sz="0" w:space="0" w:color="auto"/>
      </w:divBdr>
    </w:div>
    <w:div w:id="277032069">
      <w:bodyDiv w:val="1"/>
      <w:marLeft w:val="0"/>
      <w:marRight w:val="0"/>
      <w:marTop w:val="0"/>
      <w:marBottom w:val="0"/>
      <w:divBdr>
        <w:top w:val="none" w:sz="0" w:space="0" w:color="auto"/>
        <w:left w:val="none" w:sz="0" w:space="0" w:color="auto"/>
        <w:bottom w:val="none" w:sz="0" w:space="0" w:color="auto"/>
        <w:right w:val="none" w:sz="0" w:space="0" w:color="auto"/>
      </w:divBdr>
    </w:div>
    <w:div w:id="277418492">
      <w:bodyDiv w:val="1"/>
      <w:marLeft w:val="0"/>
      <w:marRight w:val="0"/>
      <w:marTop w:val="0"/>
      <w:marBottom w:val="0"/>
      <w:divBdr>
        <w:top w:val="none" w:sz="0" w:space="0" w:color="auto"/>
        <w:left w:val="none" w:sz="0" w:space="0" w:color="auto"/>
        <w:bottom w:val="none" w:sz="0" w:space="0" w:color="auto"/>
        <w:right w:val="none" w:sz="0" w:space="0" w:color="auto"/>
      </w:divBdr>
    </w:div>
    <w:div w:id="277492727">
      <w:bodyDiv w:val="1"/>
      <w:marLeft w:val="0"/>
      <w:marRight w:val="0"/>
      <w:marTop w:val="0"/>
      <w:marBottom w:val="0"/>
      <w:divBdr>
        <w:top w:val="none" w:sz="0" w:space="0" w:color="auto"/>
        <w:left w:val="none" w:sz="0" w:space="0" w:color="auto"/>
        <w:bottom w:val="none" w:sz="0" w:space="0" w:color="auto"/>
        <w:right w:val="none" w:sz="0" w:space="0" w:color="auto"/>
      </w:divBdr>
    </w:div>
    <w:div w:id="277495138">
      <w:bodyDiv w:val="1"/>
      <w:marLeft w:val="0"/>
      <w:marRight w:val="0"/>
      <w:marTop w:val="0"/>
      <w:marBottom w:val="0"/>
      <w:divBdr>
        <w:top w:val="none" w:sz="0" w:space="0" w:color="auto"/>
        <w:left w:val="none" w:sz="0" w:space="0" w:color="auto"/>
        <w:bottom w:val="none" w:sz="0" w:space="0" w:color="auto"/>
        <w:right w:val="none" w:sz="0" w:space="0" w:color="auto"/>
      </w:divBdr>
    </w:div>
    <w:div w:id="278605168">
      <w:bodyDiv w:val="1"/>
      <w:marLeft w:val="0"/>
      <w:marRight w:val="0"/>
      <w:marTop w:val="0"/>
      <w:marBottom w:val="0"/>
      <w:divBdr>
        <w:top w:val="none" w:sz="0" w:space="0" w:color="auto"/>
        <w:left w:val="none" w:sz="0" w:space="0" w:color="auto"/>
        <w:bottom w:val="none" w:sz="0" w:space="0" w:color="auto"/>
        <w:right w:val="none" w:sz="0" w:space="0" w:color="auto"/>
      </w:divBdr>
    </w:div>
    <w:div w:id="278797772">
      <w:bodyDiv w:val="1"/>
      <w:marLeft w:val="0"/>
      <w:marRight w:val="0"/>
      <w:marTop w:val="0"/>
      <w:marBottom w:val="0"/>
      <w:divBdr>
        <w:top w:val="none" w:sz="0" w:space="0" w:color="auto"/>
        <w:left w:val="none" w:sz="0" w:space="0" w:color="auto"/>
        <w:bottom w:val="none" w:sz="0" w:space="0" w:color="auto"/>
        <w:right w:val="none" w:sz="0" w:space="0" w:color="auto"/>
      </w:divBdr>
    </w:div>
    <w:div w:id="279187375">
      <w:bodyDiv w:val="1"/>
      <w:marLeft w:val="0"/>
      <w:marRight w:val="0"/>
      <w:marTop w:val="0"/>
      <w:marBottom w:val="0"/>
      <w:divBdr>
        <w:top w:val="none" w:sz="0" w:space="0" w:color="auto"/>
        <w:left w:val="none" w:sz="0" w:space="0" w:color="auto"/>
        <w:bottom w:val="none" w:sz="0" w:space="0" w:color="auto"/>
        <w:right w:val="none" w:sz="0" w:space="0" w:color="auto"/>
      </w:divBdr>
    </w:div>
    <w:div w:id="279335996">
      <w:bodyDiv w:val="1"/>
      <w:marLeft w:val="0"/>
      <w:marRight w:val="0"/>
      <w:marTop w:val="0"/>
      <w:marBottom w:val="0"/>
      <w:divBdr>
        <w:top w:val="none" w:sz="0" w:space="0" w:color="auto"/>
        <w:left w:val="none" w:sz="0" w:space="0" w:color="auto"/>
        <w:bottom w:val="none" w:sz="0" w:space="0" w:color="auto"/>
        <w:right w:val="none" w:sz="0" w:space="0" w:color="auto"/>
      </w:divBdr>
    </w:div>
    <w:div w:id="279455205">
      <w:bodyDiv w:val="1"/>
      <w:marLeft w:val="0"/>
      <w:marRight w:val="0"/>
      <w:marTop w:val="0"/>
      <w:marBottom w:val="0"/>
      <w:divBdr>
        <w:top w:val="none" w:sz="0" w:space="0" w:color="auto"/>
        <w:left w:val="none" w:sz="0" w:space="0" w:color="auto"/>
        <w:bottom w:val="none" w:sz="0" w:space="0" w:color="auto"/>
        <w:right w:val="none" w:sz="0" w:space="0" w:color="auto"/>
      </w:divBdr>
    </w:div>
    <w:div w:id="279605127">
      <w:bodyDiv w:val="1"/>
      <w:marLeft w:val="0"/>
      <w:marRight w:val="0"/>
      <w:marTop w:val="0"/>
      <w:marBottom w:val="0"/>
      <w:divBdr>
        <w:top w:val="none" w:sz="0" w:space="0" w:color="auto"/>
        <w:left w:val="none" w:sz="0" w:space="0" w:color="auto"/>
        <w:bottom w:val="none" w:sz="0" w:space="0" w:color="auto"/>
        <w:right w:val="none" w:sz="0" w:space="0" w:color="auto"/>
      </w:divBdr>
    </w:div>
    <w:div w:id="281232724">
      <w:bodyDiv w:val="1"/>
      <w:marLeft w:val="0"/>
      <w:marRight w:val="0"/>
      <w:marTop w:val="0"/>
      <w:marBottom w:val="0"/>
      <w:divBdr>
        <w:top w:val="none" w:sz="0" w:space="0" w:color="auto"/>
        <w:left w:val="none" w:sz="0" w:space="0" w:color="auto"/>
        <w:bottom w:val="none" w:sz="0" w:space="0" w:color="auto"/>
        <w:right w:val="none" w:sz="0" w:space="0" w:color="auto"/>
      </w:divBdr>
    </w:div>
    <w:div w:id="282006999">
      <w:bodyDiv w:val="1"/>
      <w:marLeft w:val="0"/>
      <w:marRight w:val="0"/>
      <w:marTop w:val="0"/>
      <w:marBottom w:val="0"/>
      <w:divBdr>
        <w:top w:val="none" w:sz="0" w:space="0" w:color="auto"/>
        <w:left w:val="none" w:sz="0" w:space="0" w:color="auto"/>
        <w:bottom w:val="none" w:sz="0" w:space="0" w:color="auto"/>
        <w:right w:val="none" w:sz="0" w:space="0" w:color="auto"/>
      </w:divBdr>
    </w:div>
    <w:div w:id="282155933">
      <w:bodyDiv w:val="1"/>
      <w:marLeft w:val="0"/>
      <w:marRight w:val="0"/>
      <w:marTop w:val="0"/>
      <w:marBottom w:val="0"/>
      <w:divBdr>
        <w:top w:val="none" w:sz="0" w:space="0" w:color="auto"/>
        <w:left w:val="none" w:sz="0" w:space="0" w:color="auto"/>
        <w:bottom w:val="none" w:sz="0" w:space="0" w:color="auto"/>
        <w:right w:val="none" w:sz="0" w:space="0" w:color="auto"/>
      </w:divBdr>
    </w:div>
    <w:div w:id="283119200">
      <w:bodyDiv w:val="1"/>
      <w:marLeft w:val="0"/>
      <w:marRight w:val="0"/>
      <w:marTop w:val="0"/>
      <w:marBottom w:val="0"/>
      <w:divBdr>
        <w:top w:val="none" w:sz="0" w:space="0" w:color="auto"/>
        <w:left w:val="none" w:sz="0" w:space="0" w:color="auto"/>
        <w:bottom w:val="none" w:sz="0" w:space="0" w:color="auto"/>
        <w:right w:val="none" w:sz="0" w:space="0" w:color="auto"/>
      </w:divBdr>
    </w:div>
    <w:div w:id="283119563">
      <w:bodyDiv w:val="1"/>
      <w:marLeft w:val="0"/>
      <w:marRight w:val="0"/>
      <w:marTop w:val="0"/>
      <w:marBottom w:val="0"/>
      <w:divBdr>
        <w:top w:val="none" w:sz="0" w:space="0" w:color="auto"/>
        <w:left w:val="none" w:sz="0" w:space="0" w:color="auto"/>
        <w:bottom w:val="none" w:sz="0" w:space="0" w:color="auto"/>
        <w:right w:val="none" w:sz="0" w:space="0" w:color="auto"/>
      </w:divBdr>
    </w:div>
    <w:div w:id="283312344">
      <w:bodyDiv w:val="1"/>
      <w:marLeft w:val="0"/>
      <w:marRight w:val="0"/>
      <w:marTop w:val="0"/>
      <w:marBottom w:val="0"/>
      <w:divBdr>
        <w:top w:val="none" w:sz="0" w:space="0" w:color="auto"/>
        <w:left w:val="none" w:sz="0" w:space="0" w:color="auto"/>
        <w:bottom w:val="none" w:sz="0" w:space="0" w:color="auto"/>
        <w:right w:val="none" w:sz="0" w:space="0" w:color="auto"/>
      </w:divBdr>
    </w:div>
    <w:div w:id="285543887">
      <w:bodyDiv w:val="1"/>
      <w:marLeft w:val="0"/>
      <w:marRight w:val="0"/>
      <w:marTop w:val="0"/>
      <w:marBottom w:val="0"/>
      <w:divBdr>
        <w:top w:val="none" w:sz="0" w:space="0" w:color="auto"/>
        <w:left w:val="none" w:sz="0" w:space="0" w:color="auto"/>
        <w:bottom w:val="none" w:sz="0" w:space="0" w:color="auto"/>
        <w:right w:val="none" w:sz="0" w:space="0" w:color="auto"/>
      </w:divBdr>
    </w:div>
    <w:div w:id="285624370">
      <w:bodyDiv w:val="1"/>
      <w:marLeft w:val="0"/>
      <w:marRight w:val="0"/>
      <w:marTop w:val="0"/>
      <w:marBottom w:val="0"/>
      <w:divBdr>
        <w:top w:val="none" w:sz="0" w:space="0" w:color="auto"/>
        <w:left w:val="none" w:sz="0" w:space="0" w:color="auto"/>
        <w:bottom w:val="none" w:sz="0" w:space="0" w:color="auto"/>
        <w:right w:val="none" w:sz="0" w:space="0" w:color="auto"/>
      </w:divBdr>
    </w:div>
    <w:div w:id="286202994">
      <w:bodyDiv w:val="1"/>
      <w:marLeft w:val="0"/>
      <w:marRight w:val="0"/>
      <w:marTop w:val="0"/>
      <w:marBottom w:val="0"/>
      <w:divBdr>
        <w:top w:val="none" w:sz="0" w:space="0" w:color="auto"/>
        <w:left w:val="none" w:sz="0" w:space="0" w:color="auto"/>
        <w:bottom w:val="none" w:sz="0" w:space="0" w:color="auto"/>
        <w:right w:val="none" w:sz="0" w:space="0" w:color="auto"/>
      </w:divBdr>
    </w:div>
    <w:div w:id="287904128">
      <w:bodyDiv w:val="1"/>
      <w:marLeft w:val="0"/>
      <w:marRight w:val="0"/>
      <w:marTop w:val="0"/>
      <w:marBottom w:val="0"/>
      <w:divBdr>
        <w:top w:val="none" w:sz="0" w:space="0" w:color="auto"/>
        <w:left w:val="none" w:sz="0" w:space="0" w:color="auto"/>
        <w:bottom w:val="none" w:sz="0" w:space="0" w:color="auto"/>
        <w:right w:val="none" w:sz="0" w:space="0" w:color="auto"/>
      </w:divBdr>
    </w:div>
    <w:div w:id="288168433">
      <w:bodyDiv w:val="1"/>
      <w:marLeft w:val="0"/>
      <w:marRight w:val="0"/>
      <w:marTop w:val="0"/>
      <w:marBottom w:val="0"/>
      <w:divBdr>
        <w:top w:val="none" w:sz="0" w:space="0" w:color="auto"/>
        <w:left w:val="none" w:sz="0" w:space="0" w:color="auto"/>
        <w:bottom w:val="none" w:sz="0" w:space="0" w:color="auto"/>
        <w:right w:val="none" w:sz="0" w:space="0" w:color="auto"/>
      </w:divBdr>
    </w:div>
    <w:div w:id="288560780">
      <w:bodyDiv w:val="1"/>
      <w:marLeft w:val="0"/>
      <w:marRight w:val="0"/>
      <w:marTop w:val="0"/>
      <w:marBottom w:val="0"/>
      <w:divBdr>
        <w:top w:val="none" w:sz="0" w:space="0" w:color="auto"/>
        <w:left w:val="none" w:sz="0" w:space="0" w:color="auto"/>
        <w:bottom w:val="none" w:sz="0" w:space="0" w:color="auto"/>
        <w:right w:val="none" w:sz="0" w:space="0" w:color="auto"/>
      </w:divBdr>
    </w:div>
    <w:div w:id="288753230">
      <w:bodyDiv w:val="1"/>
      <w:marLeft w:val="0"/>
      <w:marRight w:val="0"/>
      <w:marTop w:val="0"/>
      <w:marBottom w:val="0"/>
      <w:divBdr>
        <w:top w:val="none" w:sz="0" w:space="0" w:color="auto"/>
        <w:left w:val="none" w:sz="0" w:space="0" w:color="auto"/>
        <w:bottom w:val="none" w:sz="0" w:space="0" w:color="auto"/>
        <w:right w:val="none" w:sz="0" w:space="0" w:color="auto"/>
      </w:divBdr>
    </w:div>
    <w:div w:id="289868850">
      <w:bodyDiv w:val="1"/>
      <w:marLeft w:val="0"/>
      <w:marRight w:val="0"/>
      <w:marTop w:val="0"/>
      <w:marBottom w:val="0"/>
      <w:divBdr>
        <w:top w:val="none" w:sz="0" w:space="0" w:color="auto"/>
        <w:left w:val="none" w:sz="0" w:space="0" w:color="auto"/>
        <w:bottom w:val="none" w:sz="0" w:space="0" w:color="auto"/>
        <w:right w:val="none" w:sz="0" w:space="0" w:color="auto"/>
      </w:divBdr>
    </w:div>
    <w:div w:id="290866416">
      <w:bodyDiv w:val="1"/>
      <w:marLeft w:val="0"/>
      <w:marRight w:val="0"/>
      <w:marTop w:val="0"/>
      <w:marBottom w:val="0"/>
      <w:divBdr>
        <w:top w:val="none" w:sz="0" w:space="0" w:color="auto"/>
        <w:left w:val="none" w:sz="0" w:space="0" w:color="auto"/>
        <w:bottom w:val="none" w:sz="0" w:space="0" w:color="auto"/>
        <w:right w:val="none" w:sz="0" w:space="0" w:color="auto"/>
      </w:divBdr>
    </w:div>
    <w:div w:id="292293104">
      <w:bodyDiv w:val="1"/>
      <w:marLeft w:val="0"/>
      <w:marRight w:val="0"/>
      <w:marTop w:val="0"/>
      <w:marBottom w:val="0"/>
      <w:divBdr>
        <w:top w:val="none" w:sz="0" w:space="0" w:color="auto"/>
        <w:left w:val="none" w:sz="0" w:space="0" w:color="auto"/>
        <w:bottom w:val="none" w:sz="0" w:space="0" w:color="auto"/>
        <w:right w:val="none" w:sz="0" w:space="0" w:color="auto"/>
      </w:divBdr>
    </w:div>
    <w:div w:id="292712231">
      <w:bodyDiv w:val="1"/>
      <w:marLeft w:val="0"/>
      <w:marRight w:val="0"/>
      <w:marTop w:val="0"/>
      <w:marBottom w:val="0"/>
      <w:divBdr>
        <w:top w:val="none" w:sz="0" w:space="0" w:color="auto"/>
        <w:left w:val="none" w:sz="0" w:space="0" w:color="auto"/>
        <w:bottom w:val="none" w:sz="0" w:space="0" w:color="auto"/>
        <w:right w:val="none" w:sz="0" w:space="0" w:color="auto"/>
      </w:divBdr>
    </w:div>
    <w:div w:id="292758497">
      <w:bodyDiv w:val="1"/>
      <w:marLeft w:val="0"/>
      <w:marRight w:val="0"/>
      <w:marTop w:val="0"/>
      <w:marBottom w:val="0"/>
      <w:divBdr>
        <w:top w:val="none" w:sz="0" w:space="0" w:color="auto"/>
        <w:left w:val="none" w:sz="0" w:space="0" w:color="auto"/>
        <w:bottom w:val="none" w:sz="0" w:space="0" w:color="auto"/>
        <w:right w:val="none" w:sz="0" w:space="0" w:color="auto"/>
      </w:divBdr>
      <w:divsChild>
        <w:div w:id="2031712038">
          <w:marLeft w:val="0"/>
          <w:marRight w:val="0"/>
          <w:marTop w:val="0"/>
          <w:marBottom w:val="0"/>
          <w:divBdr>
            <w:top w:val="none" w:sz="0" w:space="0" w:color="auto"/>
            <w:left w:val="none" w:sz="0" w:space="0" w:color="auto"/>
            <w:bottom w:val="none" w:sz="0" w:space="0" w:color="auto"/>
            <w:right w:val="none" w:sz="0" w:space="0" w:color="auto"/>
          </w:divBdr>
        </w:div>
      </w:divsChild>
    </w:div>
    <w:div w:id="293099120">
      <w:bodyDiv w:val="1"/>
      <w:marLeft w:val="0"/>
      <w:marRight w:val="0"/>
      <w:marTop w:val="0"/>
      <w:marBottom w:val="0"/>
      <w:divBdr>
        <w:top w:val="none" w:sz="0" w:space="0" w:color="auto"/>
        <w:left w:val="none" w:sz="0" w:space="0" w:color="auto"/>
        <w:bottom w:val="none" w:sz="0" w:space="0" w:color="auto"/>
        <w:right w:val="none" w:sz="0" w:space="0" w:color="auto"/>
      </w:divBdr>
    </w:div>
    <w:div w:id="294798266">
      <w:bodyDiv w:val="1"/>
      <w:marLeft w:val="0"/>
      <w:marRight w:val="0"/>
      <w:marTop w:val="0"/>
      <w:marBottom w:val="0"/>
      <w:divBdr>
        <w:top w:val="none" w:sz="0" w:space="0" w:color="auto"/>
        <w:left w:val="none" w:sz="0" w:space="0" w:color="auto"/>
        <w:bottom w:val="none" w:sz="0" w:space="0" w:color="auto"/>
        <w:right w:val="none" w:sz="0" w:space="0" w:color="auto"/>
      </w:divBdr>
    </w:div>
    <w:div w:id="294798299">
      <w:bodyDiv w:val="1"/>
      <w:marLeft w:val="0"/>
      <w:marRight w:val="0"/>
      <w:marTop w:val="0"/>
      <w:marBottom w:val="0"/>
      <w:divBdr>
        <w:top w:val="none" w:sz="0" w:space="0" w:color="auto"/>
        <w:left w:val="none" w:sz="0" w:space="0" w:color="auto"/>
        <w:bottom w:val="none" w:sz="0" w:space="0" w:color="auto"/>
        <w:right w:val="none" w:sz="0" w:space="0" w:color="auto"/>
      </w:divBdr>
    </w:div>
    <w:div w:id="295065999">
      <w:bodyDiv w:val="1"/>
      <w:marLeft w:val="0"/>
      <w:marRight w:val="0"/>
      <w:marTop w:val="0"/>
      <w:marBottom w:val="0"/>
      <w:divBdr>
        <w:top w:val="none" w:sz="0" w:space="0" w:color="auto"/>
        <w:left w:val="none" w:sz="0" w:space="0" w:color="auto"/>
        <w:bottom w:val="none" w:sz="0" w:space="0" w:color="auto"/>
        <w:right w:val="none" w:sz="0" w:space="0" w:color="auto"/>
      </w:divBdr>
    </w:div>
    <w:div w:id="295571613">
      <w:bodyDiv w:val="1"/>
      <w:marLeft w:val="0"/>
      <w:marRight w:val="0"/>
      <w:marTop w:val="0"/>
      <w:marBottom w:val="0"/>
      <w:divBdr>
        <w:top w:val="none" w:sz="0" w:space="0" w:color="auto"/>
        <w:left w:val="none" w:sz="0" w:space="0" w:color="auto"/>
        <w:bottom w:val="none" w:sz="0" w:space="0" w:color="auto"/>
        <w:right w:val="none" w:sz="0" w:space="0" w:color="auto"/>
      </w:divBdr>
    </w:div>
    <w:div w:id="295991920">
      <w:bodyDiv w:val="1"/>
      <w:marLeft w:val="0"/>
      <w:marRight w:val="0"/>
      <w:marTop w:val="0"/>
      <w:marBottom w:val="0"/>
      <w:divBdr>
        <w:top w:val="none" w:sz="0" w:space="0" w:color="auto"/>
        <w:left w:val="none" w:sz="0" w:space="0" w:color="auto"/>
        <w:bottom w:val="none" w:sz="0" w:space="0" w:color="auto"/>
        <w:right w:val="none" w:sz="0" w:space="0" w:color="auto"/>
      </w:divBdr>
    </w:div>
    <w:div w:id="295992338">
      <w:bodyDiv w:val="1"/>
      <w:marLeft w:val="0"/>
      <w:marRight w:val="0"/>
      <w:marTop w:val="0"/>
      <w:marBottom w:val="0"/>
      <w:divBdr>
        <w:top w:val="none" w:sz="0" w:space="0" w:color="auto"/>
        <w:left w:val="none" w:sz="0" w:space="0" w:color="auto"/>
        <w:bottom w:val="none" w:sz="0" w:space="0" w:color="auto"/>
        <w:right w:val="none" w:sz="0" w:space="0" w:color="auto"/>
      </w:divBdr>
    </w:div>
    <w:div w:id="296303239">
      <w:bodyDiv w:val="1"/>
      <w:marLeft w:val="0"/>
      <w:marRight w:val="0"/>
      <w:marTop w:val="0"/>
      <w:marBottom w:val="0"/>
      <w:divBdr>
        <w:top w:val="none" w:sz="0" w:space="0" w:color="auto"/>
        <w:left w:val="none" w:sz="0" w:space="0" w:color="auto"/>
        <w:bottom w:val="none" w:sz="0" w:space="0" w:color="auto"/>
        <w:right w:val="none" w:sz="0" w:space="0" w:color="auto"/>
      </w:divBdr>
    </w:div>
    <w:div w:id="296687112">
      <w:bodyDiv w:val="1"/>
      <w:marLeft w:val="0"/>
      <w:marRight w:val="0"/>
      <w:marTop w:val="0"/>
      <w:marBottom w:val="0"/>
      <w:divBdr>
        <w:top w:val="none" w:sz="0" w:space="0" w:color="auto"/>
        <w:left w:val="none" w:sz="0" w:space="0" w:color="auto"/>
        <w:bottom w:val="none" w:sz="0" w:space="0" w:color="auto"/>
        <w:right w:val="none" w:sz="0" w:space="0" w:color="auto"/>
      </w:divBdr>
    </w:div>
    <w:div w:id="296759271">
      <w:bodyDiv w:val="1"/>
      <w:marLeft w:val="0"/>
      <w:marRight w:val="0"/>
      <w:marTop w:val="0"/>
      <w:marBottom w:val="0"/>
      <w:divBdr>
        <w:top w:val="none" w:sz="0" w:space="0" w:color="auto"/>
        <w:left w:val="none" w:sz="0" w:space="0" w:color="auto"/>
        <w:bottom w:val="none" w:sz="0" w:space="0" w:color="auto"/>
        <w:right w:val="none" w:sz="0" w:space="0" w:color="auto"/>
      </w:divBdr>
    </w:div>
    <w:div w:id="297272413">
      <w:bodyDiv w:val="1"/>
      <w:marLeft w:val="0"/>
      <w:marRight w:val="0"/>
      <w:marTop w:val="0"/>
      <w:marBottom w:val="0"/>
      <w:divBdr>
        <w:top w:val="none" w:sz="0" w:space="0" w:color="auto"/>
        <w:left w:val="none" w:sz="0" w:space="0" w:color="auto"/>
        <w:bottom w:val="none" w:sz="0" w:space="0" w:color="auto"/>
        <w:right w:val="none" w:sz="0" w:space="0" w:color="auto"/>
      </w:divBdr>
    </w:div>
    <w:div w:id="299462040">
      <w:bodyDiv w:val="1"/>
      <w:marLeft w:val="0"/>
      <w:marRight w:val="0"/>
      <w:marTop w:val="0"/>
      <w:marBottom w:val="0"/>
      <w:divBdr>
        <w:top w:val="none" w:sz="0" w:space="0" w:color="auto"/>
        <w:left w:val="none" w:sz="0" w:space="0" w:color="auto"/>
        <w:bottom w:val="none" w:sz="0" w:space="0" w:color="auto"/>
        <w:right w:val="none" w:sz="0" w:space="0" w:color="auto"/>
      </w:divBdr>
    </w:div>
    <w:div w:id="299573986">
      <w:bodyDiv w:val="1"/>
      <w:marLeft w:val="0"/>
      <w:marRight w:val="0"/>
      <w:marTop w:val="0"/>
      <w:marBottom w:val="0"/>
      <w:divBdr>
        <w:top w:val="none" w:sz="0" w:space="0" w:color="auto"/>
        <w:left w:val="none" w:sz="0" w:space="0" w:color="auto"/>
        <w:bottom w:val="none" w:sz="0" w:space="0" w:color="auto"/>
        <w:right w:val="none" w:sz="0" w:space="0" w:color="auto"/>
      </w:divBdr>
    </w:div>
    <w:div w:id="300237497">
      <w:bodyDiv w:val="1"/>
      <w:marLeft w:val="0"/>
      <w:marRight w:val="0"/>
      <w:marTop w:val="0"/>
      <w:marBottom w:val="0"/>
      <w:divBdr>
        <w:top w:val="none" w:sz="0" w:space="0" w:color="auto"/>
        <w:left w:val="none" w:sz="0" w:space="0" w:color="auto"/>
        <w:bottom w:val="none" w:sz="0" w:space="0" w:color="auto"/>
        <w:right w:val="none" w:sz="0" w:space="0" w:color="auto"/>
      </w:divBdr>
    </w:div>
    <w:div w:id="300618211">
      <w:bodyDiv w:val="1"/>
      <w:marLeft w:val="0"/>
      <w:marRight w:val="0"/>
      <w:marTop w:val="0"/>
      <w:marBottom w:val="0"/>
      <w:divBdr>
        <w:top w:val="none" w:sz="0" w:space="0" w:color="auto"/>
        <w:left w:val="none" w:sz="0" w:space="0" w:color="auto"/>
        <w:bottom w:val="none" w:sz="0" w:space="0" w:color="auto"/>
        <w:right w:val="none" w:sz="0" w:space="0" w:color="auto"/>
      </w:divBdr>
    </w:div>
    <w:div w:id="301080694">
      <w:bodyDiv w:val="1"/>
      <w:marLeft w:val="0"/>
      <w:marRight w:val="0"/>
      <w:marTop w:val="0"/>
      <w:marBottom w:val="0"/>
      <w:divBdr>
        <w:top w:val="none" w:sz="0" w:space="0" w:color="auto"/>
        <w:left w:val="none" w:sz="0" w:space="0" w:color="auto"/>
        <w:bottom w:val="none" w:sz="0" w:space="0" w:color="auto"/>
        <w:right w:val="none" w:sz="0" w:space="0" w:color="auto"/>
      </w:divBdr>
    </w:div>
    <w:div w:id="303777965">
      <w:bodyDiv w:val="1"/>
      <w:marLeft w:val="0"/>
      <w:marRight w:val="0"/>
      <w:marTop w:val="0"/>
      <w:marBottom w:val="0"/>
      <w:divBdr>
        <w:top w:val="none" w:sz="0" w:space="0" w:color="auto"/>
        <w:left w:val="none" w:sz="0" w:space="0" w:color="auto"/>
        <w:bottom w:val="none" w:sz="0" w:space="0" w:color="auto"/>
        <w:right w:val="none" w:sz="0" w:space="0" w:color="auto"/>
      </w:divBdr>
    </w:div>
    <w:div w:id="303966834">
      <w:bodyDiv w:val="1"/>
      <w:marLeft w:val="0"/>
      <w:marRight w:val="0"/>
      <w:marTop w:val="0"/>
      <w:marBottom w:val="0"/>
      <w:divBdr>
        <w:top w:val="none" w:sz="0" w:space="0" w:color="auto"/>
        <w:left w:val="none" w:sz="0" w:space="0" w:color="auto"/>
        <w:bottom w:val="none" w:sz="0" w:space="0" w:color="auto"/>
        <w:right w:val="none" w:sz="0" w:space="0" w:color="auto"/>
      </w:divBdr>
    </w:div>
    <w:div w:id="303973034">
      <w:bodyDiv w:val="1"/>
      <w:marLeft w:val="0"/>
      <w:marRight w:val="0"/>
      <w:marTop w:val="0"/>
      <w:marBottom w:val="0"/>
      <w:divBdr>
        <w:top w:val="none" w:sz="0" w:space="0" w:color="auto"/>
        <w:left w:val="none" w:sz="0" w:space="0" w:color="auto"/>
        <w:bottom w:val="none" w:sz="0" w:space="0" w:color="auto"/>
        <w:right w:val="none" w:sz="0" w:space="0" w:color="auto"/>
      </w:divBdr>
    </w:div>
    <w:div w:id="304623844">
      <w:bodyDiv w:val="1"/>
      <w:marLeft w:val="0"/>
      <w:marRight w:val="0"/>
      <w:marTop w:val="0"/>
      <w:marBottom w:val="0"/>
      <w:divBdr>
        <w:top w:val="none" w:sz="0" w:space="0" w:color="auto"/>
        <w:left w:val="none" w:sz="0" w:space="0" w:color="auto"/>
        <w:bottom w:val="none" w:sz="0" w:space="0" w:color="auto"/>
        <w:right w:val="none" w:sz="0" w:space="0" w:color="auto"/>
      </w:divBdr>
    </w:div>
    <w:div w:id="304625124">
      <w:bodyDiv w:val="1"/>
      <w:marLeft w:val="0"/>
      <w:marRight w:val="0"/>
      <w:marTop w:val="0"/>
      <w:marBottom w:val="0"/>
      <w:divBdr>
        <w:top w:val="none" w:sz="0" w:space="0" w:color="auto"/>
        <w:left w:val="none" w:sz="0" w:space="0" w:color="auto"/>
        <w:bottom w:val="none" w:sz="0" w:space="0" w:color="auto"/>
        <w:right w:val="none" w:sz="0" w:space="0" w:color="auto"/>
      </w:divBdr>
      <w:divsChild>
        <w:div w:id="114061267">
          <w:marLeft w:val="0"/>
          <w:marRight w:val="0"/>
          <w:marTop w:val="0"/>
          <w:marBottom w:val="0"/>
          <w:divBdr>
            <w:top w:val="none" w:sz="0" w:space="0" w:color="auto"/>
            <w:left w:val="none" w:sz="0" w:space="0" w:color="auto"/>
            <w:bottom w:val="none" w:sz="0" w:space="0" w:color="auto"/>
            <w:right w:val="none" w:sz="0" w:space="0" w:color="auto"/>
          </w:divBdr>
        </w:div>
      </w:divsChild>
    </w:div>
    <w:div w:id="305085690">
      <w:bodyDiv w:val="1"/>
      <w:marLeft w:val="0"/>
      <w:marRight w:val="0"/>
      <w:marTop w:val="0"/>
      <w:marBottom w:val="0"/>
      <w:divBdr>
        <w:top w:val="none" w:sz="0" w:space="0" w:color="auto"/>
        <w:left w:val="none" w:sz="0" w:space="0" w:color="auto"/>
        <w:bottom w:val="none" w:sz="0" w:space="0" w:color="auto"/>
        <w:right w:val="none" w:sz="0" w:space="0" w:color="auto"/>
      </w:divBdr>
    </w:div>
    <w:div w:id="305207590">
      <w:bodyDiv w:val="1"/>
      <w:marLeft w:val="0"/>
      <w:marRight w:val="0"/>
      <w:marTop w:val="0"/>
      <w:marBottom w:val="0"/>
      <w:divBdr>
        <w:top w:val="none" w:sz="0" w:space="0" w:color="auto"/>
        <w:left w:val="none" w:sz="0" w:space="0" w:color="auto"/>
        <w:bottom w:val="none" w:sz="0" w:space="0" w:color="auto"/>
        <w:right w:val="none" w:sz="0" w:space="0" w:color="auto"/>
      </w:divBdr>
    </w:div>
    <w:div w:id="305478282">
      <w:bodyDiv w:val="1"/>
      <w:marLeft w:val="0"/>
      <w:marRight w:val="0"/>
      <w:marTop w:val="0"/>
      <w:marBottom w:val="0"/>
      <w:divBdr>
        <w:top w:val="none" w:sz="0" w:space="0" w:color="auto"/>
        <w:left w:val="none" w:sz="0" w:space="0" w:color="auto"/>
        <w:bottom w:val="none" w:sz="0" w:space="0" w:color="auto"/>
        <w:right w:val="none" w:sz="0" w:space="0" w:color="auto"/>
      </w:divBdr>
    </w:div>
    <w:div w:id="306204016">
      <w:bodyDiv w:val="1"/>
      <w:marLeft w:val="0"/>
      <w:marRight w:val="0"/>
      <w:marTop w:val="0"/>
      <w:marBottom w:val="0"/>
      <w:divBdr>
        <w:top w:val="none" w:sz="0" w:space="0" w:color="auto"/>
        <w:left w:val="none" w:sz="0" w:space="0" w:color="auto"/>
        <w:bottom w:val="none" w:sz="0" w:space="0" w:color="auto"/>
        <w:right w:val="none" w:sz="0" w:space="0" w:color="auto"/>
      </w:divBdr>
    </w:div>
    <w:div w:id="306709363">
      <w:bodyDiv w:val="1"/>
      <w:marLeft w:val="0"/>
      <w:marRight w:val="0"/>
      <w:marTop w:val="0"/>
      <w:marBottom w:val="0"/>
      <w:divBdr>
        <w:top w:val="none" w:sz="0" w:space="0" w:color="auto"/>
        <w:left w:val="none" w:sz="0" w:space="0" w:color="auto"/>
        <w:bottom w:val="none" w:sz="0" w:space="0" w:color="auto"/>
        <w:right w:val="none" w:sz="0" w:space="0" w:color="auto"/>
      </w:divBdr>
    </w:div>
    <w:div w:id="306711104">
      <w:bodyDiv w:val="1"/>
      <w:marLeft w:val="0"/>
      <w:marRight w:val="0"/>
      <w:marTop w:val="0"/>
      <w:marBottom w:val="0"/>
      <w:divBdr>
        <w:top w:val="none" w:sz="0" w:space="0" w:color="auto"/>
        <w:left w:val="none" w:sz="0" w:space="0" w:color="auto"/>
        <w:bottom w:val="none" w:sz="0" w:space="0" w:color="auto"/>
        <w:right w:val="none" w:sz="0" w:space="0" w:color="auto"/>
      </w:divBdr>
    </w:div>
    <w:div w:id="308095600">
      <w:bodyDiv w:val="1"/>
      <w:marLeft w:val="0"/>
      <w:marRight w:val="0"/>
      <w:marTop w:val="0"/>
      <w:marBottom w:val="0"/>
      <w:divBdr>
        <w:top w:val="none" w:sz="0" w:space="0" w:color="auto"/>
        <w:left w:val="none" w:sz="0" w:space="0" w:color="auto"/>
        <w:bottom w:val="none" w:sz="0" w:space="0" w:color="auto"/>
        <w:right w:val="none" w:sz="0" w:space="0" w:color="auto"/>
      </w:divBdr>
    </w:div>
    <w:div w:id="308168482">
      <w:bodyDiv w:val="1"/>
      <w:marLeft w:val="0"/>
      <w:marRight w:val="0"/>
      <w:marTop w:val="0"/>
      <w:marBottom w:val="0"/>
      <w:divBdr>
        <w:top w:val="none" w:sz="0" w:space="0" w:color="auto"/>
        <w:left w:val="none" w:sz="0" w:space="0" w:color="auto"/>
        <w:bottom w:val="none" w:sz="0" w:space="0" w:color="auto"/>
        <w:right w:val="none" w:sz="0" w:space="0" w:color="auto"/>
      </w:divBdr>
    </w:div>
    <w:div w:id="309747599">
      <w:bodyDiv w:val="1"/>
      <w:marLeft w:val="0"/>
      <w:marRight w:val="0"/>
      <w:marTop w:val="0"/>
      <w:marBottom w:val="0"/>
      <w:divBdr>
        <w:top w:val="none" w:sz="0" w:space="0" w:color="auto"/>
        <w:left w:val="none" w:sz="0" w:space="0" w:color="auto"/>
        <w:bottom w:val="none" w:sz="0" w:space="0" w:color="auto"/>
        <w:right w:val="none" w:sz="0" w:space="0" w:color="auto"/>
      </w:divBdr>
    </w:div>
    <w:div w:id="309988377">
      <w:bodyDiv w:val="1"/>
      <w:marLeft w:val="0"/>
      <w:marRight w:val="0"/>
      <w:marTop w:val="0"/>
      <w:marBottom w:val="0"/>
      <w:divBdr>
        <w:top w:val="none" w:sz="0" w:space="0" w:color="auto"/>
        <w:left w:val="none" w:sz="0" w:space="0" w:color="auto"/>
        <w:bottom w:val="none" w:sz="0" w:space="0" w:color="auto"/>
        <w:right w:val="none" w:sz="0" w:space="0" w:color="auto"/>
      </w:divBdr>
    </w:div>
    <w:div w:id="312610180">
      <w:bodyDiv w:val="1"/>
      <w:marLeft w:val="0"/>
      <w:marRight w:val="0"/>
      <w:marTop w:val="0"/>
      <w:marBottom w:val="0"/>
      <w:divBdr>
        <w:top w:val="none" w:sz="0" w:space="0" w:color="auto"/>
        <w:left w:val="none" w:sz="0" w:space="0" w:color="auto"/>
        <w:bottom w:val="none" w:sz="0" w:space="0" w:color="auto"/>
        <w:right w:val="none" w:sz="0" w:space="0" w:color="auto"/>
      </w:divBdr>
    </w:div>
    <w:div w:id="312763206">
      <w:bodyDiv w:val="1"/>
      <w:marLeft w:val="0"/>
      <w:marRight w:val="0"/>
      <w:marTop w:val="0"/>
      <w:marBottom w:val="0"/>
      <w:divBdr>
        <w:top w:val="none" w:sz="0" w:space="0" w:color="auto"/>
        <w:left w:val="none" w:sz="0" w:space="0" w:color="auto"/>
        <w:bottom w:val="none" w:sz="0" w:space="0" w:color="auto"/>
        <w:right w:val="none" w:sz="0" w:space="0" w:color="auto"/>
      </w:divBdr>
    </w:div>
    <w:div w:id="312948456">
      <w:bodyDiv w:val="1"/>
      <w:marLeft w:val="0"/>
      <w:marRight w:val="0"/>
      <w:marTop w:val="0"/>
      <w:marBottom w:val="0"/>
      <w:divBdr>
        <w:top w:val="none" w:sz="0" w:space="0" w:color="auto"/>
        <w:left w:val="none" w:sz="0" w:space="0" w:color="auto"/>
        <w:bottom w:val="none" w:sz="0" w:space="0" w:color="auto"/>
        <w:right w:val="none" w:sz="0" w:space="0" w:color="auto"/>
      </w:divBdr>
    </w:div>
    <w:div w:id="313878829">
      <w:bodyDiv w:val="1"/>
      <w:marLeft w:val="0"/>
      <w:marRight w:val="0"/>
      <w:marTop w:val="0"/>
      <w:marBottom w:val="0"/>
      <w:divBdr>
        <w:top w:val="none" w:sz="0" w:space="0" w:color="auto"/>
        <w:left w:val="none" w:sz="0" w:space="0" w:color="auto"/>
        <w:bottom w:val="none" w:sz="0" w:space="0" w:color="auto"/>
        <w:right w:val="none" w:sz="0" w:space="0" w:color="auto"/>
      </w:divBdr>
    </w:div>
    <w:div w:id="313880230">
      <w:bodyDiv w:val="1"/>
      <w:marLeft w:val="0"/>
      <w:marRight w:val="0"/>
      <w:marTop w:val="0"/>
      <w:marBottom w:val="0"/>
      <w:divBdr>
        <w:top w:val="none" w:sz="0" w:space="0" w:color="auto"/>
        <w:left w:val="none" w:sz="0" w:space="0" w:color="auto"/>
        <w:bottom w:val="none" w:sz="0" w:space="0" w:color="auto"/>
        <w:right w:val="none" w:sz="0" w:space="0" w:color="auto"/>
      </w:divBdr>
    </w:div>
    <w:div w:id="314376532">
      <w:bodyDiv w:val="1"/>
      <w:marLeft w:val="0"/>
      <w:marRight w:val="0"/>
      <w:marTop w:val="0"/>
      <w:marBottom w:val="0"/>
      <w:divBdr>
        <w:top w:val="none" w:sz="0" w:space="0" w:color="auto"/>
        <w:left w:val="none" w:sz="0" w:space="0" w:color="auto"/>
        <w:bottom w:val="none" w:sz="0" w:space="0" w:color="auto"/>
        <w:right w:val="none" w:sz="0" w:space="0" w:color="auto"/>
      </w:divBdr>
    </w:div>
    <w:div w:id="314452812">
      <w:bodyDiv w:val="1"/>
      <w:marLeft w:val="0"/>
      <w:marRight w:val="0"/>
      <w:marTop w:val="0"/>
      <w:marBottom w:val="0"/>
      <w:divBdr>
        <w:top w:val="none" w:sz="0" w:space="0" w:color="auto"/>
        <w:left w:val="none" w:sz="0" w:space="0" w:color="auto"/>
        <w:bottom w:val="none" w:sz="0" w:space="0" w:color="auto"/>
        <w:right w:val="none" w:sz="0" w:space="0" w:color="auto"/>
      </w:divBdr>
    </w:div>
    <w:div w:id="314459597">
      <w:bodyDiv w:val="1"/>
      <w:marLeft w:val="0"/>
      <w:marRight w:val="0"/>
      <w:marTop w:val="0"/>
      <w:marBottom w:val="0"/>
      <w:divBdr>
        <w:top w:val="none" w:sz="0" w:space="0" w:color="auto"/>
        <w:left w:val="none" w:sz="0" w:space="0" w:color="auto"/>
        <w:bottom w:val="none" w:sz="0" w:space="0" w:color="auto"/>
        <w:right w:val="none" w:sz="0" w:space="0" w:color="auto"/>
      </w:divBdr>
    </w:div>
    <w:div w:id="314651084">
      <w:bodyDiv w:val="1"/>
      <w:marLeft w:val="0"/>
      <w:marRight w:val="0"/>
      <w:marTop w:val="0"/>
      <w:marBottom w:val="0"/>
      <w:divBdr>
        <w:top w:val="none" w:sz="0" w:space="0" w:color="auto"/>
        <w:left w:val="none" w:sz="0" w:space="0" w:color="auto"/>
        <w:bottom w:val="none" w:sz="0" w:space="0" w:color="auto"/>
        <w:right w:val="none" w:sz="0" w:space="0" w:color="auto"/>
      </w:divBdr>
    </w:div>
    <w:div w:id="315302052">
      <w:bodyDiv w:val="1"/>
      <w:marLeft w:val="0"/>
      <w:marRight w:val="0"/>
      <w:marTop w:val="0"/>
      <w:marBottom w:val="0"/>
      <w:divBdr>
        <w:top w:val="none" w:sz="0" w:space="0" w:color="auto"/>
        <w:left w:val="none" w:sz="0" w:space="0" w:color="auto"/>
        <w:bottom w:val="none" w:sz="0" w:space="0" w:color="auto"/>
        <w:right w:val="none" w:sz="0" w:space="0" w:color="auto"/>
      </w:divBdr>
    </w:div>
    <w:div w:id="315498942">
      <w:bodyDiv w:val="1"/>
      <w:marLeft w:val="0"/>
      <w:marRight w:val="0"/>
      <w:marTop w:val="0"/>
      <w:marBottom w:val="0"/>
      <w:divBdr>
        <w:top w:val="none" w:sz="0" w:space="0" w:color="auto"/>
        <w:left w:val="none" w:sz="0" w:space="0" w:color="auto"/>
        <w:bottom w:val="none" w:sz="0" w:space="0" w:color="auto"/>
        <w:right w:val="none" w:sz="0" w:space="0" w:color="auto"/>
      </w:divBdr>
    </w:div>
    <w:div w:id="315576278">
      <w:bodyDiv w:val="1"/>
      <w:marLeft w:val="0"/>
      <w:marRight w:val="0"/>
      <w:marTop w:val="0"/>
      <w:marBottom w:val="0"/>
      <w:divBdr>
        <w:top w:val="none" w:sz="0" w:space="0" w:color="auto"/>
        <w:left w:val="none" w:sz="0" w:space="0" w:color="auto"/>
        <w:bottom w:val="none" w:sz="0" w:space="0" w:color="auto"/>
        <w:right w:val="none" w:sz="0" w:space="0" w:color="auto"/>
      </w:divBdr>
    </w:div>
    <w:div w:id="316112147">
      <w:bodyDiv w:val="1"/>
      <w:marLeft w:val="0"/>
      <w:marRight w:val="0"/>
      <w:marTop w:val="0"/>
      <w:marBottom w:val="0"/>
      <w:divBdr>
        <w:top w:val="none" w:sz="0" w:space="0" w:color="auto"/>
        <w:left w:val="none" w:sz="0" w:space="0" w:color="auto"/>
        <w:bottom w:val="none" w:sz="0" w:space="0" w:color="auto"/>
        <w:right w:val="none" w:sz="0" w:space="0" w:color="auto"/>
      </w:divBdr>
    </w:div>
    <w:div w:id="316233125">
      <w:bodyDiv w:val="1"/>
      <w:marLeft w:val="0"/>
      <w:marRight w:val="0"/>
      <w:marTop w:val="0"/>
      <w:marBottom w:val="0"/>
      <w:divBdr>
        <w:top w:val="none" w:sz="0" w:space="0" w:color="auto"/>
        <w:left w:val="none" w:sz="0" w:space="0" w:color="auto"/>
        <w:bottom w:val="none" w:sz="0" w:space="0" w:color="auto"/>
        <w:right w:val="none" w:sz="0" w:space="0" w:color="auto"/>
      </w:divBdr>
    </w:div>
    <w:div w:id="317153907">
      <w:bodyDiv w:val="1"/>
      <w:marLeft w:val="0"/>
      <w:marRight w:val="0"/>
      <w:marTop w:val="0"/>
      <w:marBottom w:val="0"/>
      <w:divBdr>
        <w:top w:val="none" w:sz="0" w:space="0" w:color="auto"/>
        <w:left w:val="none" w:sz="0" w:space="0" w:color="auto"/>
        <w:bottom w:val="none" w:sz="0" w:space="0" w:color="auto"/>
        <w:right w:val="none" w:sz="0" w:space="0" w:color="auto"/>
      </w:divBdr>
    </w:div>
    <w:div w:id="317730484">
      <w:bodyDiv w:val="1"/>
      <w:marLeft w:val="0"/>
      <w:marRight w:val="0"/>
      <w:marTop w:val="0"/>
      <w:marBottom w:val="0"/>
      <w:divBdr>
        <w:top w:val="none" w:sz="0" w:space="0" w:color="auto"/>
        <w:left w:val="none" w:sz="0" w:space="0" w:color="auto"/>
        <w:bottom w:val="none" w:sz="0" w:space="0" w:color="auto"/>
        <w:right w:val="none" w:sz="0" w:space="0" w:color="auto"/>
      </w:divBdr>
    </w:div>
    <w:div w:id="318120610">
      <w:bodyDiv w:val="1"/>
      <w:marLeft w:val="0"/>
      <w:marRight w:val="0"/>
      <w:marTop w:val="0"/>
      <w:marBottom w:val="0"/>
      <w:divBdr>
        <w:top w:val="none" w:sz="0" w:space="0" w:color="auto"/>
        <w:left w:val="none" w:sz="0" w:space="0" w:color="auto"/>
        <w:bottom w:val="none" w:sz="0" w:space="0" w:color="auto"/>
        <w:right w:val="none" w:sz="0" w:space="0" w:color="auto"/>
      </w:divBdr>
    </w:div>
    <w:div w:id="318315558">
      <w:bodyDiv w:val="1"/>
      <w:marLeft w:val="0"/>
      <w:marRight w:val="0"/>
      <w:marTop w:val="0"/>
      <w:marBottom w:val="0"/>
      <w:divBdr>
        <w:top w:val="none" w:sz="0" w:space="0" w:color="auto"/>
        <w:left w:val="none" w:sz="0" w:space="0" w:color="auto"/>
        <w:bottom w:val="none" w:sz="0" w:space="0" w:color="auto"/>
        <w:right w:val="none" w:sz="0" w:space="0" w:color="auto"/>
      </w:divBdr>
    </w:div>
    <w:div w:id="318384148">
      <w:bodyDiv w:val="1"/>
      <w:marLeft w:val="0"/>
      <w:marRight w:val="0"/>
      <w:marTop w:val="0"/>
      <w:marBottom w:val="0"/>
      <w:divBdr>
        <w:top w:val="none" w:sz="0" w:space="0" w:color="auto"/>
        <w:left w:val="none" w:sz="0" w:space="0" w:color="auto"/>
        <w:bottom w:val="none" w:sz="0" w:space="0" w:color="auto"/>
        <w:right w:val="none" w:sz="0" w:space="0" w:color="auto"/>
      </w:divBdr>
    </w:div>
    <w:div w:id="318457990">
      <w:bodyDiv w:val="1"/>
      <w:marLeft w:val="0"/>
      <w:marRight w:val="0"/>
      <w:marTop w:val="0"/>
      <w:marBottom w:val="0"/>
      <w:divBdr>
        <w:top w:val="none" w:sz="0" w:space="0" w:color="auto"/>
        <w:left w:val="none" w:sz="0" w:space="0" w:color="auto"/>
        <w:bottom w:val="none" w:sz="0" w:space="0" w:color="auto"/>
        <w:right w:val="none" w:sz="0" w:space="0" w:color="auto"/>
      </w:divBdr>
    </w:div>
    <w:div w:id="318777074">
      <w:bodyDiv w:val="1"/>
      <w:marLeft w:val="0"/>
      <w:marRight w:val="0"/>
      <w:marTop w:val="0"/>
      <w:marBottom w:val="0"/>
      <w:divBdr>
        <w:top w:val="none" w:sz="0" w:space="0" w:color="auto"/>
        <w:left w:val="none" w:sz="0" w:space="0" w:color="auto"/>
        <w:bottom w:val="none" w:sz="0" w:space="0" w:color="auto"/>
        <w:right w:val="none" w:sz="0" w:space="0" w:color="auto"/>
      </w:divBdr>
    </w:div>
    <w:div w:id="319041205">
      <w:bodyDiv w:val="1"/>
      <w:marLeft w:val="0"/>
      <w:marRight w:val="0"/>
      <w:marTop w:val="0"/>
      <w:marBottom w:val="0"/>
      <w:divBdr>
        <w:top w:val="none" w:sz="0" w:space="0" w:color="auto"/>
        <w:left w:val="none" w:sz="0" w:space="0" w:color="auto"/>
        <w:bottom w:val="none" w:sz="0" w:space="0" w:color="auto"/>
        <w:right w:val="none" w:sz="0" w:space="0" w:color="auto"/>
      </w:divBdr>
    </w:div>
    <w:div w:id="319577644">
      <w:bodyDiv w:val="1"/>
      <w:marLeft w:val="0"/>
      <w:marRight w:val="0"/>
      <w:marTop w:val="0"/>
      <w:marBottom w:val="0"/>
      <w:divBdr>
        <w:top w:val="none" w:sz="0" w:space="0" w:color="auto"/>
        <w:left w:val="none" w:sz="0" w:space="0" w:color="auto"/>
        <w:bottom w:val="none" w:sz="0" w:space="0" w:color="auto"/>
        <w:right w:val="none" w:sz="0" w:space="0" w:color="auto"/>
      </w:divBdr>
    </w:div>
    <w:div w:id="320236414">
      <w:bodyDiv w:val="1"/>
      <w:marLeft w:val="0"/>
      <w:marRight w:val="0"/>
      <w:marTop w:val="0"/>
      <w:marBottom w:val="0"/>
      <w:divBdr>
        <w:top w:val="none" w:sz="0" w:space="0" w:color="auto"/>
        <w:left w:val="none" w:sz="0" w:space="0" w:color="auto"/>
        <w:bottom w:val="none" w:sz="0" w:space="0" w:color="auto"/>
        <w:right w:val="none" w:sz="0" w:space="0" w:color="auto"/>
      </w:divBdr>
    </w:div>
    <w:div w:id="320239499">
      <w:bodyDiv w:val="1"/>
      <w:marLeft w:val="0"/>
      <w:marRight w:val="0"/>
      <w:marTop w:val="0"/>
      <w:marBottom w:val="0"/>
      <w:divBdr>
        <w:top w:val="none" w:sz="0" w:space="0" w:color="auto"/>
        <w:left w:val="none" w:sz="0" w:space="0" w:color="auto"/>
        <w:bottom w:val="none" w:sz="0" w:space="0" w:color="auto"/>
        <w:right w:val="none" w:sz="0" w:space="0" w:color="auto"/>
      </w:divBdr>
    </w:div>
    <w:div w:id="320351928">
      <w:bodyDiv w:val="1"/>
      <w:marLeft w:val="0"/>
      <w:marRight w:val="0"/>
      <w:marTop w:val="0"/>
      <w:marBottom w:val="0"/>
      <w:divBdr>
        <w:top w:val="none" w:sz="0" w:space="0" w:color="auto"/>
        <w:left w:val="none" w:sz="0" w:space="0" w:color="auto"/>
        <w:bottom w:val="none" w:sz="0" w:space="0" w:color="auto"/>
        <w:right w:val="none" w:sz="0" w:space="0" w:color="auto"/>
      </w:divBdr>
    </w:div>
    <w:div w:id="321012451">
      <w:bodyDiv w:val="1"/>
      <w:marLeft w:val="0"/>
      <w:marRight w:val="0"/>
      <w:marTop w:val="0"/>
      <w:marBottom w:val="0"/>
      <w:divBdr>
        <w:top w:val="none" w:sz="0" w:space="0" w:color="auto"/>
        <w:left w:val="none" w:sz="0" w:space="0" w:color="auto"/>
        <w:bottom w:val="none" w:sz="0" w:space="0" w:color="auto"/>
        <w:right w:val="none" w:sz="0" w:space="0" w:color="auto"/>
      </w:divBdr>
    </w:div>
    <w:div w:id="322240728">
      <w:bodyDiv w:val="1"/>
      <w:marLeft w:val="0"/>
      <w:marRight w:val="0"/>
      <w:marTop w:val="0"/>
      <w:marBottom w:val="0"/>
      <w:divBdr>
        <w:top w:val="none" w:sz="0" w:space="0" w:color="auto"/>
        <w:left w:val="none" w:sz="0" w:space="0" w:color="auto"/>
        <w:bottom w:val="none" w:sz="0" w:space="0" w:color="auto"/>
        <w:right w:val="none" w:sz="0" w:space="0" w:color="auto"/>
      </w:divBdr>
    </w:div>
    <w:div w:id="323313587">
      <w:bodyDiv w:val="1"/>
      <w:marLeft w:val="0"/>
      <w:marRight w:val="0"/>
      <w:marTop w:val="0"/>
      <w:marBottom w:val="0"/>
      <w:divBdr>
        <w:top w:val="none" w:sz="0" w:space="0" w:color="auto"/>
        <w:left w:val="none" w:sz="0" w:space="0" w:color="auto"/>
        <w:bottom w:val="none" w:sz="0" w:space="0" w:color="auto"/>
        <w:right w:val="none" w:sz="0" w:space="0" w:color="auto"/>
      </w:divBdr>
    </w:div>
    <w:div w:id="323552945">
      <w:bodyDiv w:val="1"/>
      <w:marLeft w:val="0"/>
      <w:marRight w:val="0"/>
      <w:marTop w:val="0"/>
      <w:marBottom w:val="0"/>
      <w:divBdr>
        <w:top w:val="none" w:sz="0" w:space="0" w:color="auto"/>
        <w:left w:val="none" w:sz="0" w:space="0" w:color="auto"/>
        <w:bottom w:val="none" w:sz="0" w:space="0" w:color="auto"/>
        <w:right w:val="none" w:sz="0" w:space="0" w:color="auto"/>
      </w:divBdr>
    </w:div>
    <w:div w:id="323630766">
      <w:bodyDiv w:val="1"/>
      <w:marLeft w:val="0"/>
      <w:marRight w:val="0"/>
      <w:marTop w:val="0"/>
      <w:marBottom w:val="0"/>
      <w:divBdr>
        <w:top w:val="none" w:sz="0" w:space="0" w:color="auto"/>
        <w:left w:val="none" w:sz="0" w:space="0" w:color="auto"/>
        <w:bottom w:val="none" w:sz="0" w:space="0" w:color="auto"/>
        <w:right w:val="none" w:sz="0" w:space="0" w:color="auto"/>
      </w:divBdr>
    </w:div>
    <w:div w:id="323899454">
      <w:bodyDiv w:val="1"/>
      <w:marLeft w:val="0"/>
      <w:marRight w:val="0"/>
      <w:marTop w:val="0"/>
      <w:marBottom w:val="0"/>
      <w:divBdr>
        <w:top w:val="none" w:sz="0" w:space="0" w:color="auto"/>
        <w:left w:val="none" w:sz="0" w:space="0" w:color="auto"/>
        <w:bottom w:val="none" w:sz="0" w:space="0" w:color="auto"/>
        <w:right w:val="none" w:sz="0" w:space="0" w:color="auto"/>
      </w:divBdr>
    </w:div>
    <w:div w:id="324674051">
      <w:bodyDiv w:val="1"/>
      <w:marLeft w:val="0"/>
      <w:marRight w:val="0"/>
      <w:marTop w:val="0"/>
      <w:marBottom w:val="0"/>
      <w:divBdr>
        <w:top w:val="none" w:sz="0" w:space="0" w:color="auto"/>
        <w:left w:val="none" w:sz="0" w:space="0" w:color="auto"/>
        <w:bottom w:val="none" w:sz="0" w:space="0" w:color="auto"/>
        <w:right w:val="none" w:sz="0" w:space="0" w:color="auto"/>
      </w:divBdr>
    </w:div>
    <w:div w:id="324936701">
      <w:bodyDiv w:val="1"/>
      <w:marLeft w:val="0"/>
      <w:marRight w:val="0"/>
      <w:marTop w:val="0"/>
      <w:marBottom w:val="0"/>
      <w:divBdr>
        <w:top w:val="none" w:sz="0" w:space="0" w:color="auto"/>
        <w:left w:val="none" w:sz="0" w:space="0" w:color="auto"/>
        <w:bottom w:val="none" w:sz="0" w:space="0" w:color="auto"/>
        <w:right w:val="none" w:sz="0" w:space="0" w:color="auto"/>
      </w:divBdr>
    </w:div>
    <w:div w:id="325135240">
      <w:bodyDiv w:val="1"/>
      <w:marLeft w:val="0"/>
      <w:marRight w:val="0"/>
      <w:marTop w:val="0"/>
      <w:marBottom w:val="0"/>
      <w:divBdr>
        <w:top w:val="none" w:sz="0" w:space="0" w:color="auto"/>
        <w:left w:val="none" w:sz="0" w:space="0" w:color="auto"/>
        <w:bottom w:val="none" w:sz="0" w:space="0" w:color="auto"/>
        <w:right w:val="none" w:sz="0" w:space="0" w:color="auto"/>
      </w:divBdr>
    </w:div>
    <w:div w:id="325323449">
      <w:bodyDiv w:val="1"/>
      <w:marLeft w:val="0"/>
      <w:marRight w:val="0"/>
      <w:marTop w:val="0"/>
      <w:marBottom w:val="0"/>
      <w:divBdr>
        <w:top w:val="none" w:sz="0" w:space="0" w:color="auto"/>
        <w:left w:val="none" w:sz="0" w:space="0" w:color="auto"/>
        <w:bottom w:val="none" w:sz="0" w:space="0" w:color="auto"/>
        <w:right w:val="none" w:sz="0" w:space="0" w:color="auto"/>
      </w:divBdr>
    </w:div>
    <w:div w:id="325399754">
      <w:bodyDiv w:val="1"/>
      <w:marLeft w:val="0"/>
      <w:marRight w:val="0"/>
      <w:marTop w:val="0"/>
      <w:marBottom w:val="0"/>
      <w:divBdr>
        <w:top w:val="none" w:sz="0" w:space="0" w:color="auto"/>
        <w:left w:val="none" w:sz="0" w:space="0" w:color="auto"/>
        <w:bottom w:val="none" w:sz="0" w:space="0" w:color="auto"/>
        <w:right w:val="none" w:sz="0" w:space="0" w:color="auto"/>
      </w:divBdr>
    </w:div>
    <w:div w:id="325547937">
      <w:bodyDiv w:val="1"/>
      <w:marLeft w:val="0"/>
      <w:marRight w:val="0"/>
      <w:marTop w:val="0"/>
      <w:marBottom w:val="0"/>
      <w:divBdr>
        <w:top w:val="none" w:sz="0" w:space="0" w:color="auto"/>
        <w:left w:val="none" w:sz="0" w:space="0" w:color="auto"/>
        <w:bottom w:val="none" w:sz="0" w:space="0" w:color="auto"/>
        <w:right w:val="none" w:sz="0" w:space="0" w:color="auto"/>
      </w:divBdr>
    </w:div>
    <w:div w:id="325787893">
      <w:bodyDiv w:val="1"/>
      <w:marLeft w:val="0"/>
      <w:marRight w:val="0"/>
      <w:marTop w:val="0"/>
      <w:marBottom w:val="0"/>
      <w:divBdr>
        <w:top w:val="none" w:sz="0" w:space="0" w:color="auto"/>
        <w:left w:val="none" w:sz="0" w:space="0" w:color="auto"/>
        <w:bottom w:val="none" w:sz="0" w:space="0" w:color="auto"/>
        <w:right w:val="none" w:sz="0" w:space="0" w:color="auto"/>
      </w:divBdr>
    </w:div>
    <w:div w:id="326129669">
      <w:bodyDiv w:val="1"/>
      <w:marLeft w:val="0"/>
      <w:marRight w:val="0"/>
      <w:marTop w:val="0"/>
      <w:marBottom w:val="0"/>
      <w:divBdr>
        <w:top w:val="none" w:sz="0" w:space="0" w:color="auto"/>
        <w:left w:val="none" w:sz="0" w:space="0" w:color="auto"/>
        <w:bottom w:val="none" w:sz="0" w:space="0" w:color="auto"/>
        <w:right w:val="none" w:sz="0" w:space="0" w:color="auto"/>
      </w:divBdr>
    </w:div>
    <w:div w:id="326246794">
      <w:bodyDiv w:val="1"/>
      <w:marLeft w:val="0"/>
      <w:marRight w:val="0"/>
      <w:marTop w:val="0"/>
      <w:marBottom w:val="0"/>
      <w:divBdr>
        <w:top w:val="none" w:sz="0" w:space="0" w:color="auto"/>
        <w:left w:val="none" w:sz="0" w:space="0" w:color="auto"/>
        <w:bottom w:val="none" w:sz="0" w:space="0" w:color="auto"/>
        <w:right w:val="none" w:sz="0" w:space="0" w:color="auto"/>
      </w:divBdr>
    </w:div>
    <w:div w:id="326831652">
      <w:bodyDiv w:val="1"/>
      <w:marLeft w:val="0"/>
      <w:marRight w:val="0"/>
      <w:marTop w:val="0"/>
      <w:marBottom w:val="0"/>
      <w:divBdr>
        <w:top w:val="none" w:sz="0" w:space="0" w:color="auto"/>
        <w:left w:val="none" w:sz="0" w:space="0" w:color="auto"/>
        <w:bottom w:val="none" w:sz="0" w:space="0" w:color="auto"/>
        <w:right w:val="none" w:sz="0" w:space="0" w:color="auto"/>
      </w:divBdr>
    </w:div>
    <w:div w:id="327515270">
      <w:bodyDiv w:val="1"/>
      <w:marLeft w:val="0"/>
      <w:marRight w:val="0"/>
      <w:marTop w:val="0"/>
      <w:marBottom w:val="0"/>
      <w:divBdr>
        <w:top w:val="none" w:sz="0" w:space="0" w:color="auto"/>
        <w:left w:val="none" w:sz="0" w:space="0" w:color="auto"/>
        <w:bottom w:val="none" w:sz="0" w:space="0" w:color="auto"/>
        <w:right w:val="none" w:sz="0" w:space="0" w:color="auto"/>
      </w:divBdr>
    </w:div>
    <w:div w:id="327565590">
      <w:bodyDiv w:val="1"/>
      <w:marLeft w:val="0"/>
      <w:marRight w:val="0"/>
      <w:marTop w:val="0"/>
      <w:marBottom w:val="0"/>
      <w:divBdr>
        <w:top w:val="none" w:sz="0" w:space="0" w:color="auto"/>
        <w:left w:val="none" w:sz="0" w:space="0" w:color="auto"/>
        <w:bottom w:val="none" w:sz="0" w:space="0" w:color="auto"/>
        <w:right w:val="none" w:sz="0" w:space="0" w:color="auto"/>
      </w:divBdr>
    </w:div>
    <w:div w:id="328139566">
      <w:bodyDiv w:val="1"/>
      <w:marLeft w:val="0"/>
      <w:marRight w:val="0"/>
      <w:marTop w:val="0"/>
      <w:marBottom w:val="0"/>
      <w:divBdr>
        <w:top w:val="none" w:sz="0" w:space="0" w:color="auto"/>
        <w:left w:val="none" w:sz="0" w:space="0" w:color="auto"/>
        <w:bottom w:val="none" w:sz="0" w:space="0" w:color="auto"/>
        <w:right w:val="none" w:sz="0" w:space="0" w:color="auto"/>
      </w:divBdr>
    </w:div>
    <w:div w:id="328606075">
      <w:bodyDiv w:val="1"/>
      <w:marLeft w:val="0"/>
      <w:marRight w:val="0"/>
      <w:marTop w:val="0"/>
      <w:marBottom w:val="0"/>
      <w:divBdr>
        <w:top w:val="none" w:sz="0" w:space="0" w:color="auto"/>
        <w:left w:val="none" w:sz="0" w:space="0" w:color="auto"/>
        <w:bottom w:val="none" w:sz="0" w:space="0" w:color="auto"/>
        <w:right w:val="none" w:sz="0" w:space="0" w:color="auto"/>
      </w:divBdr>
    </w:div>
    <w:div w:id="329219984">
      <w:bodyDiv w:val="1"/>
      <w:marLeft w:val="0"/>
      <w:marRight w:val="0"/>
      <w:marTop w:val="0"/>
      <w:marBottom w:val="0"/>
      <w:divBdr>
        <w:top w:val="none" w:sz="0" w:space="0" w:color="auto"/>
        <w:left w:val="none" w:sz="0" w:space="0" w:color="auto"/>
        <w:bottom w:val="none" w:sz="0" w:space="0" w:color="auto"/>
        <w:right w:val="none" w:sz="0" w:space="0" w:color="auto"/>
      </w:divBdr>
    </w:div>
    <w:div w:id="329986216">
      <w:bodyDiv w:val="1"/>
      <w:marLeft w:val="0"/>
      <w:marRight w:val="0"/>
      <w:marTop w:val="0"/>
      <w:marBottom w:val="0"/>
      <w:divBdr>
        <w:top w:val="none" w:sz="0" w:space="0" w:color="auto"/>
        <w:left w:val="none" w:sz="0" w:space="0" w:color="auto"/>
        <w:bottom w:val="none" w:sz="0" w:space="0" w:color="auto"/>
        <w:right w:val="none" w:sz="0" w:space="0" w:color="auto"/>
      </w:divBdr>
    </w:div>
    <w:div w:id="330960060">
      <w:bodyDiv w:val="1"/>
      <w:marLeft w:val="0"/>
      <w:marRight w:val="0"/>
      <w:marTop w:val="0"/>
      <w:marBottom w:val="0"/>
      <w:divBdr>
        <w:top w:val="none" w:sz="0" w:space="0" w:color="auto"/>
        <w:left w:val="none" w:sz="0" w:space="0" w:color="auto"/>
        <w:bottom w:val="none" w:sz="0" w:space="0" w:color="auto"/>
        <w:right w:val="none" w:sz="0" w:space="0" w:color="auto"/>
      </w:divBdr>
    </w:div>
    <w:div w:id="331688579">
      <w:bodyDiv w:val="1"/>
      <w:marLeft w:val="0"/>
      <w:marRight w:val="0"/>
      <w:marTop w:val="0"/>
      <w:marBottom w:val="0"/>
      <w:divBdr>
        <w:top w:val="none" w:sz="0" w:space="0" w:color="auto"/>
        <w:left w:val="none" w:sz="0" w:space="0" w:color="auto"/>
        <w:bottom w:val="none" w:sz="0" w:space="0" w:color="auto"/>
        <w:right w:val="none" w:sz="0" w:space="0" w:color="auto"/>
      </w:divBdr>
    </w:div>
    <w:div w:id="332028910">
      <w:bodyDiv w:val="1"/>
      <w:marLeft w:val="0"/>
      <w:marRight w:val="0"/>
      <w:marTop w:val="0"/>
      <w:marBottom w:val="0"/>
      <w:divBdr>
        <w:top w:val="none" w:sz="0" w:space="0" w:color="auto"/>
        <w:left w:val="none" w:sz="0" w:space="0" w:color="auto"/>
        <w:bottom w:val="none" w:sz="0" w:space="0" w:color="auto"/>
        <w:right w:val="none" w:sz="0" w:space="0" w:color="auto"/>
      </w:divBdr>
    </w:div>
    <w:div w:id="332341168">
      <w:bodyDiv w:val="1"/>
      <w:marLeft w:val="0"/>
      <w:marRight w:val="0"/>
      <w:marTop w:val="0"/>
      <w:marBottom w:val="0"/>
      <w:divBdr>
        <w:top w:val="none" w:sz="0" w:space="0" w:color="auto"/>
        <w:left w:val="none" w:sz="0" w:space="0" w:color="auto"/>
        <w:bottom w:val="none" w:sz="0" w:space="0" w:color="auto"/>
        <w:right w:val="none" w:sz="0" w:space="0" w:color="auto"/>
      </w:divBdr>
    </w:div>
    <w:div w:id="332417996">
      <w:bodyDiv w:val="1"/>
      <w:marLeft w:val="0"/>
      <w:marRight w:val="0"/>
      <w:marTop w:val="0"/>
      <w:marBottom w:val="0"/>
      <w:divBdr>
        <w:top w:val="none" w:sz="0" w:space="0" w:color="auto"/>
        <w:left w:val="none" w:sz="0" w:space="0" w:color="auto"/>
        <w:bottom w:val="none" w:sz="0" w:space="0" w:color="auto"/>
        <w:right w:val="none" w:sz="0" w:space="0" w:color="auto"/>
      </w:divBdr>
    </w:div>
    <w:div w:id="332490334">
      <w:bodyDiv w:val="1"/>
      <w:marLeft w:val="0"/>
      <w:marRight w:val="0"/>
      <w:marTop w:val="0"/>
      <w:marBottom w:val="0"/>
      <w:divBdr>
        <w:top w:val="none" w:sz="0" w:space="0" w:color="auto"/>
        <w:left w:val="none" w:sz="0" w:space="0" w:color="auto"/>
        <w:bottom w:val="none" w:sz="0" w:space="0" w:color="auto"/>
        <w:right w:val="none" w:sz="0" w:space="0" w:color="auto"/>
      </w:divBdr>
    </w:div>
    <w:div w:id="332490963">
      <w:bodyDiv w:val="1"/>
      <w:marLeft w:val="0"/>
      <w:marRight w:val="0"/>
      <w:marTop w:val="0"/>
      <w:marBottom w:val="0"/>
      <w:divBdr>
        <w:top w:val="none" w:sz="0" w:space="0" w:color="auto"/>
        <w:left w:val="none" w:sz="0" w:space="0" w:color="auto"/>
        <w:bottom w:val="none" w:sz="0" w:space="0" w:color="auto"/>
        <w:right w:val="none" w:sz="0" w:space="0" w:color="auto"/>
      </w:divBdr>
    </w:div>
    <w:div w:id="333922660">
      <w:bodyDiv w:val="1"/>
      <w:marLeft w:val="0"/>
      <w:marRight w:val="0"/>
      <w:marTop w:val="0"/>
      <w:marBottom w:val="0"/>
      <w:divBdr>
        <w:top w:val="none" w:sz="0" w:space="0" w:color="auto"/>
        <w:left w:val="none" w:sz="0" w:space="0" w:color="auto"/>
        <w:bottom w:val="none" w:sz="0" w:space="0" w:color="auto"/>
        <w:right w:val="none" w:sz="0" w:space="0" w:color="auto"/>
      </w:divBdr>
    </w:div>
    <w:div w:id="334041023">
      <w:bodyDiv w:val="1"/>
      <w:marLeft w:val="0"/>
      <w:marRight w:val="0"/>
      <w:marTop w:val="0"/>
      <w:marBottom w:val="0"/>
      <w:divBdr>
        <w:top w:val="none" w:sz="0" w:space="0" w:color="auto"/>
        <w:left w:val="none" w:sz="0" w:space="0" w:color="auto"/>
        <w:bottom w:val="none" w:sz="0" w:space="0" w:color="auto"/>
        <w:right w:val="none" w:sz="0" w:space="0" w:color="auto"/>
      </w:divBdr>
    </w:div>
    <w:div w:id="334773144">
      <w:bodyDiv w:val="1"/>
      <w:marLeft w:val="0"/>
      <w:marRight w:val="0"/>
      <w:marTop w:val="0"/>
      <w:marBottom w:val="0"/>
      <w:divBdr>
        <w:top w:val="none" w:sz="0" w:space="0" w:color="auto"/>
        <w:left w:val="none" w:sz="0" w:space="0" w:color="auto"/>
        <w:bottom w:val="none" w:sz="0" w:space="0" w:color="auto"/>
        <w:right w:val="none" w:sz="0" w:space="0" w:color="auto"/>
      </w:divBdr>
    </w:div>
    <w:div w:id="334915300">
      <w:bodyDiv w:val="1"/>
      <w:marLeft w:val="0"/>
      <w:marRight w:val="0"/>
      <w:marTop w:val="0"/>
      <w:marBottom w:val="0"/>
      <w:divBdr>
        <w:top w:val="none" w:sz="0" w:space="0" w:color="auto"/>
        <w:left w:val="none" w:sz="0" w:space="0" w:color="auto"/>
        <w:bottom w:val="none" w:sz="0" w:space="0" w:color="auto"/>
        <w:right w:val="none" w:sz="0" w:space="0" w:color="auto"/>
      </w:divBdr>
    </w:div>
    <w:div w:id="334965764">
      <w:bodyDiv w:val="1"/>
      <w:marLeft w:val="0"/>
      <w:marRight w:val="0"/>
      <w:marTop w:val="0"/>
      <w:marBottom w:val="0"/>
      <w:divBdr>
        <w:top w:val="none" w:sz="0" w:space="0" w:color="auto"/>
        <w:left w:val="none" w:sz="0" w:space="0" w:color="auto"/>
        <w:bottom w:val="none" w:sz="0" w:space="0" w:color="auto"/>
        <w:right w:val="none" w:sz="0" w:space="0" w:color="auto"/>
      </w:divBdr>
    </w:div>
    <w:div w:id="335306952">
      <w:bodyDiv w:val="1"/>
      <w:marLeft w:val="0"/>
      <w:marRight w:val="0"/>
      <w:marTop w:val="0"/>
      <w:marBottom w:val="0"/>
      <w:divBdr>
        <w:top w:val="none" w:sz="0" w:space="0" w:color="auto"/>
        <w:left w:val="none" w:sz="0" w:space="0" w:color="auto"/>
        <w:bottom w:val="none" w:sz="0" w:space="0" w:color="auto"/>
        <w:right w:val="none" w:sz="0" w:space="0" w:color="auto"/>
      </w:divBdr>
    </w:div>
    <w:div w:id="335421046">
      <w:bodyDiv w:val="1"/>
      <w:marLeft w:val="0"/>
      <w:marRight w:val="0"/>
      <w:marTop w:val="0"/>
      <w:marBottom w:val="0"/>
      <w:divBdr>
        <w:top w:val="none" w:sz="0" w:space="0" w:color="auto"/>
        <w:left w:val="none" w:sz="0" w:space="0" w:color="auto"/>
        <w:bottom w:val="none" w:sz="0" w:space="0" w:color="auto"/>
        <w:right w:val="none" w:sz="0" w:space="0" w:color="auto"/>
      </w:divBdr>
    </w:div>
    <w:div w:id="335574422">
      <w:bodyDiv w:val="1"/>
      <w:marLeft w:val="0"/>
      <w:marRight w:val="0"/>
      <w:marTop w:val="0"/>
      <w:marBottom w:val="0"/>
      <w:divBdr>
        <w:top w:val="none" w:sz="0" w:space="0" w:color="auto"/>
        <w:left w:val="none" w:sz="0" w:space="0" w:color="auto"/>
        <w:bottom w:val="none" w:sz="0" w:space="0" w:color="auto"/>
        <w:right w:val="none" w:sz="0" w:space="0" w:color="auto"/>
      </w:divBdr>
    </w:div>
    <w:div w:id="335812979">
      <w:bodyDiv w:val="1"/>
      <w:marLeft w:val="0"/>
      <w:marRight w:val="0"/>
      <w:marTop w:val="0"/>
      <w:marBottom w:val="0"/>
      <w:divBdr>
        <w:top w:val="none" w:sz="0" w:space="0" w:color="auto"/>
        <w:left w:val="none" w:sz="0" w:space="0" w:color="auto"/>
        <w:bottom w:val="none" w:sz="0" w:space="0" w:color="auto"/>
        <w:right w:val="none" w:sz="0" w:space="0" w:color="auto"/>
      </w:divBdr>
    </w:div>
    <w:div w:id="335889434">
      <w:bodyDiv w:val="1"/>
      <w:marLeft w:val="0"/>
      <w:marRight w:val="0"/>
      <w:marTop w:val="0"/>
      <w:marBottom w:val="0"/>
      <w:divBdr>
        <w:top w:val="none" w:sz="0" w:space="0" w:color="auto"/>
        <w:left w:val="none" w:sz="0" w:space="0" w:color="auto"/>
        <w:bottom w:val="none" w:sz="0" w:space="0" w:color="auto"/>
        <w:right w:val="none" w:sz="0" w:space="0" w:color="auto"/>
      </w:divBdr>
    </w:div>
    <w:div w:id="336004405">
      <w:bodyDiv w:val="1"/>
      <w:marLeft w:val="0"/>
      <w:marRight w:val="0"/>
      <w:marTop w:val="0"/>
      <w:marBottom w:val="0"/>
      <w:divBdr>
        <w:top w:val="none" w:sz="0" w:space="0" w:color="auto"/>
        <w:left w:val="none" w:sz="0" w:space="0" w:color="auto"/>
        <w:bottom w:val="none" w:sz="0" w:space="0" w:color="auto"/>
        <w:right w:val="none" w:sz="0" w:space="0" w:color="auto"/>
      </w:divBdr>
    </w:div>
    <w:div w:id="336159807">
      <w:bodyDiv w:val="1"/>
      <w:marLeft w:val="0"/>
      <w:marRight w:val="0"/>
      <w:marTop w:val="0"/>
      <w:marBottom w:val="0"/>
      <w:divBdr>
        <w:top w:val="none" w:sz="0" w:space="0" w:color="auto"/>
        <w:left w:val="none" w:sz="0" w:space="0" w:color="auto"/>
        <w:bottom w:val="none" w:sz="0" w:space="0" w:color="auto"/>
        <w:right w:val="none" w:sz="0" w:space="0" w:color="auto"/>
      </w:divBdr>
    </w:div>
    <w:div w:id="336226297">
      <w:bodyDiv w:val="1"/>
      <w:marLeft w:val="0"/>
      <w:marRight w:val="0"/>
      <w:marTop w:val="0"/>
      <w:marBottom w:val="0"/>
      <w:divBdr>
        <w:top w:val="none" w:sz="0" w:space="0" w:color="auto"/>
        <w:left w:val="none" w:sz="0" w:space="0" w:color="auto"/>
        <w:bottom w:val="none" w:sz="0" w:space="0" w:color="auto"/>
        <w:right w:val="none" w:sz="0" w:space="0" w:color="auto"/>
      </w:divBdr>
    </w:div>
    <w:div w:id="337313904">
      <w:bodyDiv w:val="1"/>
      <w:marLeft w:val="0"/>
      <w:marRight w:val="0"/>
      <w:marTop w:val="0"/>
      <w:marBottom w:val="0"/>
      <w:divBdr>
        <w:top w:val="none" w:sz="0" w:space="0" w:color="auto"/>
        <w:left w:val="none" w:sz="0" w:space="0" w:color="auto"/>
        <w:bottom w:val="none" w:sz="0" w:space="0" w:color="auto"/>
        <w:right w:val="none" w:sz="0" w:space="0" w:color="auto"/>
      </w:divBdr>
    </w:div>
    <w:div w:id="337539040">
      <w:bodyDiv w:val="1"/>
      <w:marLeft w:val="0"/>
      <w:marRight w:val="0"/>
      <w:marTop w:val="0"/>
      <w:marBottom w:val="0"/>
      <w:divBdr>
        <w:top w:val="none" w:sz="0" w:space="0" w:color="auto"/>
        <w:left w:val="none" w:sz="0" w:space="0" w:color="auto"/>
        <w:bottom w:val="none" w:sz="0" w:space="0" w:color="auto"/>
        <w:right w:val="none" w:sz="0" w:space="0" w:color="auto"/>
      </w:divBdr>
    </w:div>
    <w:div w:id="337543086">
      <w:bodyDiv w:val="1"/>
      <w:marLeft w:val="0"/>
      <w:marRight w:val="0"/>
      <w:marTop w:val="0"/>
      <w:marBottom w:val="0"/>
      <w:divBdr>
        <w:top w:val="none" w:sz="0" w:space="0" w:color="auto"/>
        <w:left w:val="none" w:sz="0" w:space="0" w:color="auto"/>
        <w:bottom w:val="none" w:sz="0" w:space="0" w:color="auto"/>
        <w:right w:val="none" w:sz="0" w:space="0" w:color="auto"/>
      </w:divBdr>
    </w:div>
    <w:div w:id="337734801">
      <w:bodyDiv w:val="1"/>
      <w:marLeft w:val="0"/>
      <w:marRight w:val="0"/>
      <w:marTop w:val="0"/>
      <w:marBottom w:val="0"/>
      <w:divBdr>
        <w:top w:val="none" w:sz="0" w:space="0" w:color="auto"/>
        <w:left w:val="none" w:sz="0" w:space="0" w:color="auto"/>
        <w:bottom w:val="none" w:sz="0" w:space="0" w:color="auto"/>
        <w:right w:val="none" w:sz="0" w:space="0" w:color="auto"/>
      </w:divBdr>
    </w:div>
    <w:div w:id="338043323">
      <w:bodyDiv w:val="1"/>
      <w:marLeft w:val="0"/>
      <w:marRight w:val="0"/>
      <w:marTop w:val="0"/>
      <w:marBottom w:val="0"/>
      <w:divBdr>
        <w:top w:val="none" w:sz="0" w:space="0" w:color="auto"/>
        <w:left w:val="none" w:sz="0" w:space="0" w:color="auto"/>
        <w:bottom w:val="none" w:sz="0" w:space="0" w:color="auto"/>
        <w:right w:val="none" w:sz="0" w:space="0" w:color="auto"/>
      </w:divBdr>
    </w:div>
    <w:div w:id="338196891">
      <w:bodyDiv w:val="1"/>
      <w:marLeft w:val="0"/>
      <w:marRight w:val="0"/>
      <w:marTop w:val="0"/>
      <w:marBottom w:val="0"/>
      <w:divBdr>
        <w:top w:val="none" w:sz="0" w:space="0" w:color="auto"/>
        <w:left w:val="none" w:sz="0" w:space="0" w:color="auto"/>
        <w:bottom w:val="none" w:sz="0" w:space="0" w:color="auto"/>
        <w:right w:val="none" w:sz="0" w:space="0" w:color="auto"/>
      </w:divBdr>
    </w:div>
    <w:div w:id="338432174">
      <w:bodyDiv w:val="1"/>
      <w:marLeft w:val="0"/>
      <w:marRight w:val="0"/>
      <w:marTop w:val="0"/>
      <w:marBottom w:val="0"/>
      <w:divBdr>
        <w:top w:val="none" w:sz="0" w:space="0" w:color="auto"/>
        <w:left w:val="none" w:sz="0" w:space="0" w:color="auto"/>
        <w:bottom w:val="none" w:sz="0" w:space="0" w:color="auto"/>
        <w:right w:val="none" w:sz="0" w:space="0" w:color="auto"/>
      </w:divBdr>
    </w:div>
    <w:div w:id="338702519">
      <w:bodyDiv w:val="1"/>
      <w:marLeft w:val="0"/>
      <w:marRight w:val="0"/>
      <w:marTop w:val="0"/>
      <w:marBottom w:val="0"/>
      <w:divBdr>
        <w:top w:val="none" w:sz="0" w:space="0" w:color="auto"/>
        <w:left w:val="none" w:sz="0" w:space="0" w:color="auto"/>
        <w:bottom w:val="none" w:sz="0" w:space="0" w:color="auto"/>
        <w:right w:val="none" w:sz="0" w:space="0" w:color="auto"/>
      </w:divBdr>
    </w:div>
    <w:div w:id="339044572">
      <w:bodyDiv w:val="1"/>
      <w:marLeft w:val="0"/>
      <w:marRight w:val="0"/>
      <w:marTop w:val="0"/>
      <w:marBottom w:val="0"/>
      <w:divBdr>
        <w:top w:val="none" w:sz="0" w:space="0" w:color="auto"/>
        <w:left w:val="none" w:sz="0" w:space="0" w:color="auto"/>
        <w:bottom w:val="none" w:sz="0" w:space="0" w:color="auto"/>
        <w:right w:val="none" w:sz="0" w:space="0" w:color="auto"/>
      </w:divBdr>
    </w:div>
    <w:div w:id="339280694">
      <w:bodyDiv w:val="1"/>
      <w:marLeft w:val="0"/>
      <w:marRight w:val="0"/>
      <w:marTop w:val="0"/>
      <w:marBottom w:val="0"/>
      <w:divBdr>
        <w:top w:val="none" w:sz="0" w:space="0" w:color="auto"/>
        <w:left w:val="none" w:sz="0" w:space="0" w:color="auto"/>
        <w:bottom w:val="none" w:sz="0" w:space="0" w:color="auto"/>
        <w:right w:val="none" w:sz="0" w:space="0" w:color="auto"/>
      </w:divBdr>
    </w:div>
    <w:div w:id="339506877">
      <w:bodyDiv w:val="1"/>
      <w:marLeft w:val="0"/>
      <w:marRight w:val="0"/>
      <w:marTop w:val="0"/>
      <w:marBottom w:val="0"/>
      <w:divBdr>
        <w:top w:val="none" w:sz="0" w:space="0" w:color="auto"/>
        <w:left w:val="none" w:sz="0" w:space="0" w:color="auto"/>
        <w:bottom w:val="none" w:sz="0" w:space="0" w:color="auto"/>
        <w:right w:val="none" w:sz="0" w:space="0" w:color="auto"/>
      </w:divBdr>
    </w:div>
    <w:div w:id="339738729">
      <w:bodyDiv w:val="1"/>
      <w:marLeft w:val="0"/>
      <w:marRight w:val="0"/>
      <w:marTop w:val="0"/>
      <w:marBottom w:val="0"/>
      <w:divBdr>
        <w:top w:val="none" w:sz="0" w:space="0" w:color="auto"/>
        <w:left w:val="none" w:sz="0" w:space="0" w:color="auto"/>
        <w:bottom w:val="none" w:sz="0" w:space="0" w:color="auto"/>
        <w:right w:val="none" w:sz="0" w:space="0" w:color="auto"/>
      </w:divBdr>
    </w:div>
    <w:div w:id="339822595">
      <w:bodyDiv w:val="1"/>
      <w:marLeft w:val="0"/>
      <w:marRight w:val="0"/>
      <w:marTop w:val="0"/>
      <w:marBottom w:val="0"/>
      <w:divBdr>
        <w:top w:val="none" w:sz="0" w:space="0" w:color="auto"/>
        <w:left w:val="none" w:sz="0" w:space="0" w:color="auto"/>
        <w:bottom w:val="none" w:sz="0" w:space="0" w:color="auto"/>
        <w:right w:val="none" w:sz="0" w:space="0" w:color="auto"/>
      </w:divBdr>
    </w:div>
    <w:div w:id="340472350">
      <w:bodyDiv w:val="1"/>
      <w:marLeft w:val="0"/>
      <w:marRight w:val="0"/>
      <w:marTop w:val="0"/>
      <w:marBottom w:val="0"/>
      <w:divBdr>
        <w:top w:val="none" w:sz="0" w:space="0" w:color="auto"/>
        <w:left w:val="none" w:sz="0" w:space="0" w:color="auto"/>
        <w:bottom w:val="none" w:sz="0" w:space="0" w:color="auto"/>
        <w:right w:val="none" w:sz="0" w:space="0" w:color="auto"/>
      </w:divBdr>
    </w:div>
    <w:div w:id="340935552">
      <w:bodyDiv w:val="1"/>
      <w:marLeft w:val="0"/>
      <w:marRight w:val="0"/>
      <w:marTop w:val="0"/>
      <w:marBottom w:val="0"/>
      <w:divBdr>
        <w:top w:val="none" w:sz="0" w:space="0" w:color="auto"/>
        <w:left w:val="none" w:sz="0" w:space="0" w:color="auto"/>
        <w:bottom w:val="none" w:sz="0" w:space="0" w:color="auto"/>
        <w:right w:val="none" w:sz="0" w:space="0" w:color="auto"/>
      </w:divBdr>
    </w:div>
    <w:div w:id="341006619">
      <w:bodyDiv w:val="1"/>
      <w:marLeft w:val="0"/>
      <w:marRight w:val="0"/>
      <w:marTop w:val="0"/>
      <w:marBottom w:val="0"/>
      <w:divBdr>
        <w:top w:val="none" w:sz="0" w:space="0" w:color="auto"/>
        <w:left w:val="none" w:sz="0" w:space="0" w:color="auto"/>
        <w:bottom w:val="none" w:sz="0" w:space="0" w:color="auto"/>
        <w:right w:val="none" w:sz="0" w:space="0" w:color="auto"/>
      </w:divBdr>
    </w:div>
    <w:div w:id="341317482">
      <w:bodyDiv w:val="1"/>
      <w:marLeft w:val="0"/>
      <w:marRight w:val="0"/>
      <w:marTop w:val="0"/>
      <w:marBottom w:val="0"/>
      <w:divBdr>
        <w:top w:val="none" w:sz="0" w:space="0" w:color="auto"/>
        <w:left w:val="none" w:sz="0" w:space="0" w:color="auto"/>
        <w:bottom w:val="none" w:sz="0" w:space="0" w:color="auto"/>
        <w:right w:val="none" w:sz="0" w:space="0" w:color="auto"/>
      </w:divBdr>
    </w:div>
    <w:div w:id="341392999">
      <w:bodyDiv w:val="1"/>
      <w:marLeft w:val="0"/>
      <w:marRight w:val="0"/>
      <w:marTop w:val="0"/>
      <w:marBottom w:val="0"/>
      <w:divBdr>
        <w:top w:val="none" w:sz="0" w:space="0" w:color="auto"/>
        <w:left w:val="none" w:sz="0" w:space="0" w:color="auto"/>
        <w:bottom w:val="none" w:sz="0" w:space="0" w:color="auto"/>
        <w:right w:val="none" w:sz="0" w:space="0" w:color="auto"/>
      </w:divBdr>
    </w:div>
    <w:div w:id="341931735">
      <w:bodyDiv w:val="1"/>
      <w:marLeft w:val="0"/>
      <w:marRight w:val="0"/>
      <w:marTop w:val="0"/>
      <w:marBottom w:val="0"/>
      <w:divBdr>
        <w:top w:val="none" w:sz="0" w:space="0" w:color="auto"/>
        <w:left w:val="none" w:sz="0" w:space="0" w:color="auto"/>
        <w:bottom w:val="none" w:sz="0" w:space="0" w:color="auto"/>
        <w:right w:val="none" w:sz="0" w:space="0" w:color="auto"/>
      </w:divBdr>
    </w:div>
    <w:div w:id="342127384">
      <w:bodyDiv w:val="1"/>
      <w:marLeft w:val="0"/>
      <w:marRight w:val="0"/>
      <w:marTop w:val="0"/>
      <w:marBottom w:val="0"/>
      <w:divBdr>
        <w:top w:val="none" w:sz="0" w:space="0" w:color="auto"/>
        <w:left w:val="none" w:sz="0" w:space="0" w:color="auto"/>
        <w:bottom w:val="none" w:sz="0" w:space="0" w:color="auto"/>
        <w:right w:val="none" w:sz="0" w:space="0" w:color="auto"/>
      </w:divBdr>
    </w:div>
    <w:div w:id="342320254">
      <w:bodyDiv w:val="1"/>
      <w:marLeft w:val="0"/>
      <w:marRight w:val="0"/>
      <w:marTop w:val="0"/>
      <w:marBottom w:val="0"/>
      <w:divBdr>
        <w:top w:val="none" w:sz="0" w:space="0" w:color="auto"/>
        <w:left w:val="none" w:sz="0" w:space="0" w:color="auto"/>
        <w:bottom w:val="none" w:sz="0" w:space="0" w:color="auto"/>
        <w:right w:val="none" w:sz="0" w:space="0" w:color="auto"/>
      </w:divBdr>
    </w:div>
    <w:div w:id="342898256">
      <w:bodyDiv w:val="1"/>
      <w:marLeft w:val="0"/>
      <w:marRight w:val="0"/>
      <w:marTop w:val="0"/>
      <w:marBottom w:val="0"/>
      <w:divBdr>
        <w:top w:val="none" w:sz="0" w:space="0" w:color="auto"/>
        <w:left w:val="none" w:sz="0" w:space="0" w:color="auto"/>
        <w:bottom w:val="none" w:sz="0" w:space="0" w:color="auto"/>
        <w:right w:val="none" w:sz="0" w:space="0" w:color="auto"/>
      </w:divBdr>
    </w:div>
    <w:div w:id="343242892">
      <w:bodyDiv w:val="1"/>
      <w:marLeft w:val="0"/>
      <w:marRight w:val="0"/>
      <w:marTop w:val="0"/>
      <w:marBottom w:val="0"/>
      <w:divBdr>
        <w:top w:val="none" w:sz="0" w:space="0" w:color="auto"/>
        <w:left w:val="none" w:sz="0" w:space="0" w:color="auto"/>
        <w:bottom w:val="none" w:sz="0" w:space="0" w:color="auto"/>
        <w:right w:val="none" w:sz="0" w:space="0" w:color="auto"/>
      </w:divBdr>
    </w:div>
    <w:div w:id="343363217">
      <w:bodyDiv w:val="1"/>
      <w:marLeft w:val="0"/>
      <w:marRight w:val="0"/>
      <w:marTop w:val="0"/>
      <w:marBottom w:val="0"/>
      <w:divBdr>
        <w:top w:val="none" w:sz="0" w:space="0" w:color="auto"/>
        <w:left w:val="none" w:sz="0" w:space="0" w:color="auto"/>
        <w:bottom w:val="none" w:sz="0" w:space="0" w:color="auto"/>
        <w:right w:val="none" w:sz="0" w:space="0" w:color="auto"/>
      </w:divBdr>
    </w:div>
    <w:div w:id="343440068">
      <w:bodyDiv w:val="1"/>
      <w:marLeft w:val="0"/>
      <w:marRight w:val="0"/>
      <w:marTop w:val="0"/>
      <w:marBottom w:val="0"/>
      <w:divBdr>
        <w:top w:val="none" w:sz="0" w:space="0" w:color="auto"/>
        <w:left w:val="none" w:sz="0" w:space="0" w:color="auto"/>
        <w:bottom w:val="none" w:sz="0" w:space="0" w:color="auto"/>
        <w:right w:val="none" w:sz="0" w:space="0" w:color="auto"/>
      </w:divBdr>
    </w:div>
    <w:div w:id="344404993">
      <w:bodyDiv w:val="1"/>
      <w:marLeft w:val="0"/>
      <w:marRight w:val="0"/>
      <w:marTop w:val="0"/>
      <w:marBottom w:val="0"/>
      <w:divBdr>
        <w:top w:val="none" w:sz="0" w:space="0" w:color="auto"/>
        <w:left w:val="none" w:sz="0" w:space="0" w:color="auto"/>
        <w:bottom w:val="none" w:sz="0" w:space="0" w:color="auto"/>
        <w:right w:val="none" w:sz="0" w:space="0" w:color="auto"/>
      </w:divBdr>
    </w:div>
    <w:div w:id="344869962">
      <w:bodyDiv w:val="1"/>
      <w:marLeft w:val="0"/>
      <w:marRight w:val="0"/>
      <w:marTop w:val="0"/>
      <w:marBottom w:val="0"/>
      <w:divBdr>
        <w:top w:val="none" w:sz="0" w:space="0" w:color="auto"/>
        <w:left w:val="none" w:sz="0" w:space="0" w:color="auto"/>
        <w:bottom w:val="none" w:sz="0" w:space="0" w:color="auto"/>
        <w:right w:val="none" w:sz="0" w:space="0" w:color="auto"/>
      </w:divBdr>
    </w:div>
    <w:div w:id="346176811">
      <w:bodyDiv w:val="1"/>
      <w:marLeft w:val="0"/>
      <w:marRight w:val="0"/>
      <w:marTop w:val="0"/>
      <w:marBottom w:val="0"/>
      <w:divBdr>
        <w:top w:val="none" w:sz="0" w:space="0" w:color="auto"/>
        <w:left w:val="none" w:sz="0" w:space="0" w:color="auto"/>
        <w:bottom w:val="none" w:sz="0" w:space="0" w:color="auto"/>
        <w:right w:val="none" w:sz="0" w:space="0" w:color="auto"/>
      </w:divBdr>
    </w:div>
    <w:div w:id="347872158">
      <w:bodyDiv w:val="1"/>
      <w:marLeft w:val="0"/>
      <w:marRight w:val="0"/>
      <w:marTop w:val="0"/>
      <w:marBottom w:val="0"/>
      <w:divBdr>
        <w:top w:val="none" w:sz="0" w:space="0" w:color="auto"/>
        <w:left w:val="none" w:sz="0" w:space="0" w:color="auto"/>
        <w:bottom w:val="none" w:sz="0" w:space="0" w:color="auto"/>
        <w:right w:val="none" w:sz="0" w:space="0" w:color="auto"/>
      </w:divBdr>
    </w:div>
    <w:div w:id="347948958">
      <w:bodyDiv w:val="1"/>
      <w:marLeft w:val="0"/>
      <w:marRight w:val="0"/>
      <w:marTop w:val="0"/>
      <w:marBottom w:val="0"/>
      <w:divBdr>
        <w:top w:val="none" w:sz="0" w:space="0" w:color="auto"/>
        <w:left w:val="none" w:sz="0" w:space="0" w:color="auto"/>
        <w:bottom w:val="none" w:sz="0" w:space="0" w:color="auto"/>
        <w:right w:val="none" w:sz="0" w:space="0" w:color="auto"/>
      </w:divBdr>
    </w:div>
    <w:div w:id="348289706">
      <w:bodyDiv w:val="1"/>
      <w:marLeft w:val="0"/>
      <w:marRight w:val="0"/>
      <w:marTop w:val="0"/>
      <w:marBottom w:val="0"/>
      <w:divBdr>
        <w:top w:val="none" w:sz="0" w:space="0" w:color="auto"/>
        <w:left w:val="none" w:sz="0" w:space="0" w:color="auto"/>
        <w:bottom w:val="none" w:sz="0" w:space="0" w:color="auto"/>
        <w:right w:val="none" w:sz="0" w:space="0" w:color="auto"/>
      </w:divBdr>
    </w:div>
    <w:div w:id="349377308">
      <w:bodyDiv w:val="1"/>
      <w:marLeft w:val="0"/>
      <w:marRight w:val="0"/>
      <w:marTop w:val="0"/>
      <w:marBottom w:val="0"/>
      <w:divBdr>
        <w:top w:val="none" w:sz="0" w:space="0" w:color="auto"/>
        <w:left w:val="none" w:sz="0" w:space="0" w:color="auto"/>
        <w:bottom w:val="none" w:sz="0" w:space="0" w:color="auto"/>
        <w:right w:val="none" w:sz="0" w:space="0" w:color="auto"/>
      </w:divBdr>
    </w:div>
    <w:div w:id="349458138">
      <w:bodyDiv w:val="1"/>
      <w:marLeft w:val="0"/>
      <w:marRight w:val="0"/>
      <w:marTop w:val="0"/>
      <w:marBottom w:val="0"/>
      <w:divBdr>
        <w:top w:val="none" w:sz="0" w:space="0" w:color="auto"/>
        <w:left w:val="none" w:sz="0" w:space="0" w:color="auto"/>
        <w:bottom w:val="none" w:sz="0" w:space="0" w:color="auto"/>
        <w:right w:val="none" w:sz="0" w:space="0" w:color="auto"/>
      </w:divBdr>
    </w:div>
    <w:div w:id="349528083">
      <w:bodyDiv w:val="1"/>
      <w:marLeft w:val="0"/>
      <w:marRight w:val="0"/>
      <w:marTop w:val="0"/>
      <w:marBottom w:val="0"/>
      <w:divBdr>
        <w:top w:val="none" w:sz="0" w:space="0" w:color="auto"/>
        <w:left w:val="none" w:sz="0" w:space="0" w:color="auto"/>
        <w:bottom w:val="none" w:sz="0" w:space="0" w:color="auto"/>
        <w:right w:val="none" w:sz="0" w:space="0" w:color="auto"/>
      </w:divBdr>
    </w:div>
    <w:div w:id="349572402">
      <w:bodyDiv w:val="1"/>
      <w:marLeft w:val="0"/>
      <w:marRight w:val="0"/>
      <w:marTop w:val="0"/>
      <w:marBottom w:val="0"/>
      <w:divBdr>
        <w:top w:val="none" w:sz="0" w:space="0" w:color="auto"/>
        <w:left w:val="none" w:sz="0" w:space="0" w:color="auto"/>
        <w:bottom w:val="none" w:sz="0" w:space="0" w:color="auto"/>
        <w:right w:val="none" w:sz="0" w:space="0" w:color="auto"/>
      </w:divBdr>
    </w:div>
    <w:div w:id="350835791">
      <w:bodyDiv w:val="1"/>
      <w:marLeft w:val="0"/>
      <w:marRight w:val="0"/>
      <w:marTop w:val="0"/>
      <w:marBottom w:val="0"/>
      <w:divBdr>
        <w:top w:val="none" w:sz="0" w:space="0" w:color="auto"/>
        <w:left w:val="none" w:sz="0" w:space="0" w:color="auto"/>
        <w:bottom w:val="none" w:sz="0" w:space="0" w:color="auto"/>
        <w:right w:val="none" w:sz="0" w:space="0" w:color="auto"/>
      </w:divBdr>
    </w:div>
    <w:div w:id="350843583">
      <w:bodyDiv w:val="1"/>
      <w:marLeft w:val="0"/>
      <w:marRight w:val="0"/>
      <w:marTop w:val="0"/>
      <w:marBottom w:val="0"/>
      <w:divBdr>
        <w:top w:val="none" w:sz="0" w:space="0" w:color="auto"/>
        <w:left w:val="none" w:sz="0" w:space="0" w:color="auto"/>
        <w:bottom w:val="none" w:sz="0" w:space="0" w:color="auto"/>
        <w:right w:val="none" w:sz="0" w:space="0" w:color="auto"/>
      </w:divBdr>
    </w:div>
    <w:div w:id="351227721">
      <w:bodyDiv w:val="1"/>
      <w:marLeft w:val="0"/>
      <w:marRight w:val="0"/>
      <w:marTop w:val="0"/>
      <w:marBottom w:val="0"/>
      <w:divBdr>
        <w:top w:val="none" w:sz="0" w:space="0" w:color="auto"/>
        <w:left w:val="none" w:sz="0" w:space="0" w:color="auto"/>
        <w:bottom w:val="none" w:sz="0" w:space="0" w:color="auto"/>
        <w:right w:val="none" w:sz="0" w:space="0" w:color="auto"/>
      </w:divBdr>
    </w:div>
    <w:div w:id="351341973">
      <w:bodyDiv w:val="1"/>
      <w:marLeft w:val="0"/>
      <w:marRight w:val="0"/>
      <w:marTop w:val="0"/>
      <w:marBottom w:val="0"/>
      <w:divBdr>
        <w:top w:val="none" w:sz="0" w:space="0" w:color="auto"/>
        <w:left w:val="none" w:sz="0" w:space="0" w:color="auto"/>
        <w:bottom w:val="none" w:sz="0" w:space="0" w:color="auto"/>
        <w:right w:val="none" w:sz="0" w:space="0" w:color="auto"/>
      </w:divBdr>
    </w:div>
    <w:div w:id="351610460">
      <w:bodyDiv w:val="1"/>
      <w:marLeft w:val="0"/>
      <w:marRight w:val="0"/>
      <w:marTop w:val="0"/>
      <w:marBottom w:val="0"/>
      <w:divBdr>
        <w:top w:val="none" w:sz="0" w:space="0" w:color="auto"/>
        <w:left w:val="none" w:sz="0" w:space="0" w:color="auto"/>
        <w:bottom w:val="none" w:sz="0" w:space="0" w:color="auto"/>
        <w:right w:val="none" w:sz="0" w:space="0" w:color="auto"/>
      </w:divBdr>
    </w:div>
    <w:div w:id="351688827">
      <w:bodyDiv w:val="1"/>
      <w:marLeft w:val="0"/>
      <w:marRight w:val="0"/>
      <w:marTop w:val="0"/>
      <w:marBottom w:val="0"/>
      <w:divBdr>
        <w:top w:val="none" w:sz="0" w:space="0" w:color="auto"/>
        <w:left w:val="none" w:sz="0" w:space="0" w:color="auto"/>
        <w:bottom w:val="none" w:sz="0" w:space="0" w:color="auto"/>
        <w:right w:val="none" w:sz="0" w:space="0" w:color="auto"/>
      </w:divBdr>
    </w:div>
    <w:div w:id="351881416">
      <w:bodyDiv w:val="1"/>
      <w:marLeft w:val="0"/>
      <w:marRight w:val="0"/>
      <w:marTop w:val="0"/>
      <w:marBottom w:val="0"/>
      <w:divBdr>
        <w:top w:val="none" w:sz="0" w:space="0" w:color="auto"/>
        <w:left w:val="none" w:sz="0" w:space="0" w:color="auto"/>
        <w:bottom w:val="none" w:sz="0" w:space="0" w:color="auto"/>
        <w:right w:val="none" w:sz="0" w:space="0" w:color="auto"/>
      </w:divBdr>
    </w:div>
    <w:div w:id="352342126">
      <w:bodyDiv w:val="1"/>
      <w:marLeft w:val="0"/>
      <w:marRight w:val="0"/>
      <w:marTop w:val="0"/>
      <w:marBottom w:val="0"/>
      <w:divBdr>
        <w:top w:val="none" w:sz="0" w:space="0" w:color="auto"/>
        <w:left w:val="none" w:sz="0" w:space="0" w:color="auto"/>
        <w:bottom w:val="none" w:sz="0" w:space="0" w:color="auto"/>
        <w:right w:val="none" w:sz="0" w:space="0" w:color="auto"/>
      </w:divBdr>
    </w:div>
    <w:div w:id="353120884">
      <w:bodyDiv w:val="1"/>
      <w:marLeft w:val="0"/>
      <w:marRight w:val="0"/>
      <w:marTop w:val="0"/>
      <w:marBottom w:val="0"/>
      <w:divBdr>
        <w:top w:val="none" w:sz="0" w:space="0" w:color="auto"/>
        <w:left w:val="none" w:sz="0" w:space="0" w:color="auto"/>
        <w:bottom w:val="none" w:sz="0" w:space="0" w:color="auto"/>
        <w:right w:val="none" w:sz="0" w:space="0" w:color="auto"/>
      </w:divBdr>
    </w:div>
    <w:div w:id="353850223">
      <w:bodyDiv w:val="1"/>
      <w:marLeft w:val="0"/>
      <w:marRight w:val="0"/>
      <w:marTop w:val="0"/>
      <w:marBottom w:val="0"/>
      <w:divBdr>
        <w:top w:val="none" w:sz="0" w:space="0" w:color="auto"/>
        <w:left w:val="none" w:sz="0" w:space="0" w:color="auto"/>
        <w:bottom w:val="none" w:sz="0" w:space="0" w:color="auto"/>
        <w:right w:val="none" w:sz="0" w:space="0" w:color="auto"/>
      </w:divBdr>
    </w:div>
    <w:div w:id="354889777">
      <w:bodyDiv w:val="1"/>
      <w:marLeft w:val="0"/>
      <w:marRight w:val="0"/>
      <w:marTop w:val="0"/>
      <w:marBottom w:val="0"/>
      <w:divBdr>
        <w:top w:val="none" w:sz="0" w:space="0" w:color="auto"/>
        <w:left w:val="none" w:sz="0" w:space="0" w:color="auto"/>
        <w:bottom w:val="none" w:sz="0" w:space="0" w:color="auto"/>
        <w:right w:val="none" w:sz="0" w:space="0" w:color="auto"/>
      </w:divBdr>
    </w:div>
    <w:div w:id="355085018">
      <w:bodyDiv w:val="1"/>
      <w:marLeft w:val="0"/>
      <w:marRight w:val="0"/>
      <w:marTop w:val="0"/>
      <w:marBottom w:val="0"/>
      <w:divBdr>
        <w:top w:val="none" w:sz="0" w:space="0" w:color="auto"/>
        <w:left w:val="none" w:sz="0" w:space="0" w:color="auto"/>
        <w:bottom w:val="none" w:sz="0" w:space="0" w:color="auto"/>
        <w:right w:val="none" w:sz="0" w:space="0" w:color="auto"/>
      </w:divBdr>
    </w:div>
    <w:div w:id="355696104">
      <w:bodyDiv w:val="1"/>
      <w:marLeft w:val="0"/>
      <w:marRight w:val="0"/>
      <w:marTop w:val="0"/>
      <w:marBottom w:val="0"/>
      <w:divBdr>
        <w:top w:val="none" w:sz="0" w:space="0" w:color="auto"/>
        <w:left w:val="none" w:sz="0" w:space="0" w:color="auto"/>
        <w:bottom w:val="none" w:sz="0" w:space="0" w:color="auto"/>
        <w:right w:val="none" w:sz="0" w:space="0" w:color="auto"/>
      </w:divBdr>
    </w:div>
    <w:div w:id="355814500">
      <w:bodyDiv w:val="1"/>
      <w:marLeft w:val="0"/>
      <w:marRight w:val="0"/>
      <w:marTop w:val="0"/>
      <w:marBottom w:val="0"/>
      <w:divBdr>
        <w:top w:val="none" w:sz="0" w:space="0" w:color="auto"/>
        <w:left w:val="none" w:sz="0" w:space="0" w:color="auto"/>
        <w:bottom w:val="none" w:sz="0" w:space="0" w:color="auto"/>
        <w:right w:val="none" w:sz="0" w:space="0" w:color="auto"/>
      </w:divBdr>
    </w:div>
    <w:div w:id="356270613">
      <w:bodyDiv w:val="1"/>
      <w:marLeft w:val="0"/>
      <w:marRight w:val="0"/>
      <w:marTop w:val="0"/>
      <w:marBottom w:val="0"/>
      <w:divBdr>
        <w:top w:val="none" w:sz="0" w:space="0" w:color="auto"/>
        <w:left w:val="none" w:sz="0" w:space="0" w:color="auto"/>
        <w:bottom w:val="none" w:sz="0" w:space="0" w:color="auto"/>
        <w:right w:val="none" w:sz="0" w:space="0" w:color="auto"/>
      </w:divBdr>
    </w:div>
    <w:div w:id="356276174">
      <w:bodyDiv w:val="1"/>
      <w:marLeft w:val="0"/>
      <w:marRight w:val="0"/>
      <w:marTop w:val="0"/>
      <w:marBottom w:val="0"/>
      <w:divBdr>
        <w:top w:val="none" w:sz="0" w:space="0" w:color="auto"/>
        <w:left w:val="none" w:sz="0" w:space="0" w:color="auto"/>
        <w:bottom w:val="none" w:sz="0" w:space="0" w:color="auto"/>
        <w:right w:val="none" w:sz="0" w:space="0" w:color="auto"/>
      </w:divBdr>
    </w:div>
    <w:div w:id="356278996">
      <w:bodyDiv w:val="1"/>
      <w:marLeft w:val="0"/>
      <w:marRight w:val="0"/>
      <w:marTop w:val="0"/>
      <w:marBottom w:val="0"/>
      <w:divBdr>
        <w:top w:val="none" w:sz="0" w:space="0" w:color="auto"/>
        <w:left w:val="none" w:sz="0" w:space="0" w:color="auto"/>
        <w:bottom w:val="none" w:sz="0" w:space="0" w:color="auto"/>
        <w:right w:val="none" w:sz="0" w:space="0" w:color="auto"/>
      </w:divBdr>
    </w:div>
    <w:div w:id="356590466">
      <w:bodyDiv w:val="1"/>
      <w:marLeft w:val="0"/>
      <w:marRight w:val="0"/>
      <w:marTop w:val="0"/>
      <w:marBottom w:val="0"/>
      <w:divBdr>
        <w:top w:val="none" w:sz="0" w:space="0" w:color="auto"/>
        <w:left w:val="none" w:sz="0" w:space="0" w:color="auto"/>
        <w:bottom w:val="none" w:sz="0" w:space="0" w:color="auto"/>
        <w:right w:val="none" w:sz="0" w:space="0" w:color="auto"/>
      </w:divBdr>
    </w:div>
    <w:div w:id="356853603">
      <w:bodyDiv w:val="1"/>
      <w:marLeft w:val="0"/>
      <w:marRight w:val="0"/>
      <w:marTop w:val="0"/>
      <w:marBottom w:val="0"/>
      <w:divBdr>
        <w:top w:val="none" w:sz="0" w:space="0" w:color="auto"/>
        <w:left w:val="none" w:sz="0" w:space="0" w:color="auto"/>
        <w:bottom w:val="none" w:sz="0" w:space="0" w:color="auto"/>
        <w:right w:val="none" w:sz="0" w:space="0" w:color="auto"/>
      </w:divBdr>
    </w:div>
    <w:div w:id="357505945">
      <w:bodyDiv w:val="1"/>
      <w:marLeft w:val="0"/>
      <w:marRight w:val="0"/>
      <w:marTop w:val="0"/>
      <w:marBottom w:val="0"/>
      <w:divBdr>
        <w:top w:val="none" w:sz="0" w:space="0" w:color="auto"/>
        <w:left w:val="none" w:sz="0" w:space="0" w:color="auto"/>
        <w:bottom w:val="none" w:sz="0" w:space="0" w:color="auto"/>
        <w:right w:val="none" w:sz="0" w:space="0" w:color="auto"/>
      </w:divBdr>
    </w:div>
    <w:div w:id="357855035">
      <w:bodyDiv w:val="1"/>
      <w:marLeft w:val="0"/>
      <w:marRight w:val="0"/>
      <w:marTop w:val="0"/>
      <w:marBottom w:val="0"/>
      <w:divBdr>
        <w:top w:val="none" w:sz="0" w:space="0" w:color="auto"/>
        <w:left w:val="none" w:sz="0" w:space="0" w:color="auto"/>
        <w:bottom w:val="none" w:sz="0" w:space="0" w:color="auto"/>
        <w:right w:val="none" w:sz="0" w:space="0" w:color="auto"/>
      </w:divBdr>
    </w:div>
    <w:div w:id="358627073">
      <w:bodyDiv w:val="1"/>
      <w:marLeft w:val="0"/>
      <w:marRight w:val="0"/>
      <w:marTop w:val="0"/>
      <w:marBottom w:val="0"/>
      <w:divBdr>
        <w:top w:val="none" w:sz="0" w:space="0" w:color="auto"/>
        <w:left w:val="none" w:sz="0" w:space="0" w:color="auto"/>
        <w:bottom w:val="none" w:sz="0" w:space="0" w:color="auto"/>
        <w:right w:val="none" w:sz="0" w:space="0" w:color="auto"/>
      </w:divBdr>
    </w:div>
    <w:div w:id="359403920">
      <w:bodyDiv w:val="1"/>
      <w:marLeft w:val="0"/>
      <w:marRight w:val="0"/>
      <w:marTop w:val="0"/>
      <w:marBottom w:val="0"/>
      <w:divBdr>
        <w:top w:val="none" w:sz="0" w:space="0" w:color="auto"/>
        <w:left w:val="none" w:sz="0" w:space="0" w:color="auto"/>
        <w:bottom w:val="none" w:sz="0" w:space="0" w:color="auto"/>
        <w:right w:val="none" w:sz="0" w:space="0" w:color="auto"/>
      </w:divBdr>
    </w:div>
    <w:div w:id="359864195">
      <w:bodyDiv w:val="1"/>
      <w:marLeft w:val="0"/>
      <w:marRight w:val="0"/>
      <w:marTop w:val="0"/>
      <w:marBottom w:val="0"/>
      <w:divBdr>
        <w:top w:val="none" w:sz="0" w:space="0" w:color="auto"/>
        <w:left w:val="none" w:sz="0" w:space="0" w:color="auto"/>
        <w:bottom w:val="none" w:sz="0" w:space="0" w:color="auto"/>
        <w:right w:val="none" w:sz="0" w:space="0" w:color="auto"/>
      </w:divBdr>
    </w:div>
    <w:div w:id="360206695">
      <w:bodyDiv w:val="1"/>
      <w:marLeft w:val="0"/>
      <w:marRight w:val="0"/>
      <w:marTop w:val="0"/>
      <w:marBottom w:val="0"/>
      <w:divBdr>
        <w:top w:val="none" w:sz="0" w:space="0" w:color="auto"/>
        <w:left w:val="none" w:sz="0" w:space="0" w:color="auto"/>
        <w:bottom w:val="none" w:sz="0" w:space="0" w:color="auto"/>
        <w:right w:val="none" w:sz="0" w:space="0" w:color="auto"/>
      </w:divBdr>
    </w:div>
    <w:div w:id="360283879">
      <w:bodyDiv w:val="1"/>
      <w:marLeft w:val="0"/>
      <w:marRight w:val="0"/>
      <w:marTop w:val="0"/>
      <w:marBottom w:val="0"/>
      <w:divBdr>
        <w:top w:val="none" w:sz="0" w:space="0" w:color="auto"/>
        <w:left w:val="none" w:sz="0" w:space="0" w:color="auto"/>
        <w:bottom w:val="none" w:sz="0" w:space="0" w:color="auto"/>
        <w:right w:val="none" w:sz="0" w:space="0" w:color="auto"/>
      </w:divBdr>
    </w:div>
    <w:div w:id="360863640">
      <w:bodyDiv w:val="1"/>
      <w:marLeft w:val="0"/>
      <w:marRight w:val="0"/>
      <w:marTop w:val="0"/>
      <w:marBottom w:val="0"/>
      <w:divBdr>
        <w:top w:val="none" w:sz="0" w:space="0" w:color="auto"/>
        <w:left w:val="none" w:sz="0" w:space="0" w:color="auto"/>
        <w:bottom w:val="none" w:sz="0" w:space="0" w:color="auto"/>
        <w:right w:val="none" w:sz="0" w:space="0" w:color="auto"/>
      </w:divBdr>
    </w:div>
    <w:div w:id="362636197">
      <w:bodyDiv w:val="1"/>
      <w:marLeft w:val="0"/>
      <w:marRight w:val="0"/>
      <w:marTop w:val="0"/>
      <w:marBottom w:val="0"/>
      <w:divBdr>
        <w:top w:val="none" w:sz="0" w:space="0" w:color="auto"/>
        <w:left w:val="none" w:sz="0" w:space="0" w:color="auto"/>
        <w:bottom w:val="none" w:sz="0" w:space="0" w:color="auto"/>
        <w:right w:val="none" w:sz="0" w:space="0" w:color="auto"/>
      </w:divBdr>
    </w:div>
    <w:div w:id="362679655">
      <w:bodyDiv w:val="1"/>
      <w:marLeft w:val="0"/>
      <w:marRight w:val="0"/>
      <w:marTop w:val="0"/>
      <w:marBottom w:val="0"/>
      <w:divBdr>
        <w:top w:val="none" w:sz="0" w:space="0" w:color="auto"/>
        <w:left w:val="none" w:sz="0" w:space="0" w:color="auto"/>
        <w:bottom w:val="none" w:sz="0" w:space="0" w:color="auto"/>
        <w:right w:val="none" w:sz="0" w:space="0" w:color="auto"/>
      </w:divBdr>
    </w:div>
    <w:div w:id="363942999">
      <w:bodyDiv w:val="1"/>
      <w:marLeft w:val="0"/>
      <w:marRight w:val="0"/>
      <w:marTop w:val="0"/>
      <w:marBottom w:val="0"/>
      <w:divBdr>
        <w:top w:val="none" w:sz="0" w:space="0" w:color="auto"/>
        <w:left w:val="none" w:sz="0" w:space="0" w:color="auto"/>
        <w:bottom w:val="none" w:sz="0" w:space="0" w:color="auto"/>
        <w:right w:val="none" w:sz="0" w:space="0" w:color="auto"/>
      </w:divBdr>
    </w:div>
    <w:div w:id="364184101">
      <w:bodyDiv w:val="1"/>
      <w:marLeft w:val="0"/>
      <w:marRight w:val="0"/>
      <w:marTop w:val="0"/>
      <w:marBottom w:val="0"/>
      <w:divBdr>
        <w:top w:val="none" w:sz="0" w:space="0" w:color="auto"/>
        <w:left w:val="none" w:sz="0" w:space="0" w:color="auto"/>
        <w:bottom w:val="none" w:sz="0" w:space="0" w:color="auto"/>
        <w:right w:val="none" w:sz="0" w:space="0" w:color="auto"/>
      </w:divBdr>
    </w:div>
    <w:div w:id="364184351">
      <w:bodyDiv w:val="1"/>
      <w:marLeft w:val="0"/>
      <w:marRight w:val="0"/>
      <w:marTop w:val="0"/>
      <w:marBottom w:val="0"/>
      <w:divBdr>
        <w:top w:val="none" w:sz="0" w:space="0" w:color="auto"/>
        <w:left w:val="none" w:sz="0" w:space="0" w:color="auto"/>
        <w:bottom w:val="none" w:sz="0" w:space="0" w:color="auto"/>
        <w:right w:val="none" w:sz="0" w:space="0" w:color="auto"/>
      </w:divBdr>
    </w:div>
    <w:div w:id="364406270">
      <w:bodyDiv w:val="1"/>
      <w:marLeft w:val="0"/>
      <w:marRight w:val="0"/>
      <w:marTop w:val="0"/>
      <w:marBottom w:val="0"/>
      <w:divBdr>
        <w:top w:val="none" w:sz="0" w:space="0" w:color="auto"/>
        <w:left w:val="none" w:sz="0" w:space="0" w:color="auto"/>
        <w:bottom w:val="none" w:sz="0" w:space="0" w:color="auto"/>
        <w:right w:val="none" w:sz="0" w:space="0" w:color="auto"/>
      </w:divBdr>
    </w:div>
    <w:div w:id="366030309">
      <w:bodyDiv w:val="1"/>
      <w:marLeft w:val="0"/>
      <w:marRight w:val="0"/>
      <w:marTop w:val="0"/>
      <w:marBottom w:val="0"/>
      <w:divBdr>
        <w:top w:val="none" w:sz="0" w:space="0" w:color="auto"/>
        <w:left w:val="none" w:sz="0" w:space="0" w:color="auto"/>
        <w:bottom w:val="none" w:sz="0" w:space="0" w:color="auto"/>
        <w:right w:val="none" w:sz="0" w:space="0" w:color="auto"/>
      </w:divBdr>
    </w:div>
    <w:div w:id="366950439">
      <w:bodyDiv w:val="1"/>
      <w:marLeft w:val="0"/>
      <w:marRight w:val="0"/>
      <w:marTop w:val="0"/>
      <w:marBottom w:val="0"/>
      <w:divBdr>
        <w:top w:val="none" w:sz="0" w:space="0" w:color="auto"/>
        <w:left w:val="none" w:sz="0" w:space="0" w:color="auto"/>
        <w:bottom w:val="none" w:sz="0" w:space="0" w:color="auto"/>
        <w:right w:val="none" w:sz="0" w:space="0" w:color="auto"/>
      </w:divBdr>
    </w:div>
    <w:div w:id="366957436">
      <w:bodyDiv w:val="1"/>
      <w:marLeft w:val="0"/>
      <w:marRight w:val="0"/>
      <w:marTop w:val="0"/>
      <w:marBottom w:val="0"/>
      <w:divBdr>
        <w:top w:val="none" w:sz="0" w:space="0" w:color="auto"/>
        <w:left w:val="none" w:sz="0" w:space="0" w:color="auto"/>
        <w:bottom w:val="none" w:sz="0" w:space="0" w:color="auto"/>
        <w:right w:val="none" w:sz="0" w:space="0" w:color="auto"/>
      </w:divBdr>
    </w:div>
    <w:div w:id="367069474">
      <w:bodyDiv w:val="1"/>
      <w:marLeft w:val="0"/>
      <w:marRight w:val="0"/>
      <w:marTop w:val="0"/>
      <w:marBottom w:val="0"/>
      <w:divBdr>
        <w:top w:val="none" w:sz="0" w:space="0" w:color="auto"/>
        <w:left w:val="none" w:sz="0" w:space="0" w:color="auto"/>
        <w:bottom w:val="none" w:sz="0" w:space="0" w:color="auto"/>
        <w:right w:val="none" w:sz="0" w:space="0" w:color="auto"/>
      </w:divBdr>
    </w:div>
    <w:div w:id="367141564">
      <w:bodyDiv w:val="1"/>
      <w:marLeft w:val="0"/>
      <w:marRight w:val="0"/>
      <w:marTop w:val="0"/>
      <w:marBottom w:val="0"/>
      <w:divBdr>
        <w:top w:val="none" w:sz="0" w:space="0" w:color="auto"/>
        <w:left w:val="none" w:sz="0" w:space="0" w:color="auto"/>
        <w:bottom w:val="none" w:sz="0" w:space="0" w:color="auto"/>
        <w:right w:val="none" w:sz="0" w:space="0" w:color="auto"/>
      </w:divBdr>
    </w:div>
    <w:div w:id="367611877">
      <w:bodyDiv w:val="1"/>
      <w:marLeft w:val="0"/>
      <w:marRight w:val="0"/>
      <w:marTop w:val="0"/>
      <w:marBottom w:val="0"/>
      <w:divBdr>
        <w:top w:val="none" w:sz="0" w:space="0" w:color="auto"/>
        <w:left w:val="none" w:sz="0" w:space="0" w:color="auto"/>
        <w:bottom w:val="none" w:sz="0" w:space="0" w:color="auto"/>
        <w:right w:val="none" w:sz="0" w:space="0" w:color="auto"/>
      </w:divBdr>
    </w:div>
    <w:div w:id="368184787">
      <w:bodyDiv w:val="1"/>
      <w:marLeft w:val="0"/>
      <w:marRight w:val="0"/>
      <w:marTop w:val="0"/>
      <w:marBottom w:val="0"/>
      <w:divBdr>
        <w:top w:val="none" w:sz="0" w:space="0" w:color="auto"/>
        <w:left w:val="none" w:sz="0" w:space="0" w:color="auto"/>
        <w:bottom w:val="none" w:sz="0" w:space="0" w:color="auto"/>
        <w:right w:val="none" w:sz="0" w:space="0" w:color="auto"/>
      </w:divBdr>
    </w:div>
    <w:div w:id="368920234">
      <w:bodyDiv w:val="1"/>
      <w:marLeft w:val="0"/>
      <w:marRight w:val="0"/>
      <w:marTop w:val="0"/>
      <w:marBottom w:val="0"/>
      <w:divBdr>
        <w:top w:val="none" w:sz="0" w:space="0" w:color="auto"/>
        <w:left w:val="none" w:sz="0" w:space="0" w:color="auto"/>
        <w:bottom w:val="none" w:sz="0" w:space="0" w:color="auto"/>
        <w:right w:val="none" w:sz="0" w:space="0" w:color="auto"/>
      </w:divBdr>
    </w:div>
    <w:div w:id="369301897">
      <w:bodyDiv w:val="1"/>
      <w:marLeft w:val="0"/>
      <w:marRight w:val="0"/>
      <w:marTop w:val="0"/>
      <w:marBottom w:val="0"/>
      <w:divBdr>
        <w:top w:val="none" w:sz="0" w:space="0" w:color="auto"/>
        <w:left w:val="none" w:sz="0" w:space="0" w:color="auto"/>
        <w:bottom w:val="none" w:sz="0" w:space="0" w:color="auto"/>
        <w:right w:val="none" w:sz="0" w:space="0" w:color="auto"/>
      </w:divBdr>
    </w:div>
    <w:div w:id="369762459">
      <w:bodyDiv w:val="1"/>
      <w:marLeft w:val="0"/>
      <w:marRight w:val="0"/>
      <w:marTop w:val="0"/>
      <w:marBottom w:val="0"/>
      <w:divBdr>
        <w:top w:val="none" w:sz="0" w:space="0" w:color="auto"/>
        <w:left w:val="none" w:sz="0" w:space="0" w:color="auto"/>
        <w:bottom w:val="none" w:sz="0" w:space="0" w:color="auto"/>
        <w:right w:val="none" w:sz="0" w:space="0" w:color="auto"/>
      </w:divBdr>
    </w:div>
    <w:div w:id="370301691">
      <w:bodyDiv w:val="1"/>
      <w:marLeft w:val="0"/>
      <w:marRight w:val="0"/>
      <w:marTop w:val="0"/>
      <w:marBottom w:val="0"/>
      <w:divBdr>
        <w:top w:val="none" w:sz="0" w:space="0" w:color="auto"/>
        <w:left w:val="none" w:sz="0" w:space="0" w:color="auto"/>
        <w:bottom w:val="none" w:sz="0" w:space="0" w:color="auto"/>
        <w:right w:val="none" w:sz="0" w:space="0" w:color="auto"/>
      </w:divBdr>
    </w:div>
    <w:div w:id="370812071">
      <w:bodyDiv w:val="1"/>
      <w:marLeft w:val="0"/>
      <w:marRight w:val="0"/>
      <w:marTop w:val="0"/>
      <w:marBottom w:val="0"/>
      <w:divBdr>
        <w:top w:val="none" w:sz="0" w:space="0" w:color="auto"/>
        <w:left w:val="none" w:sz="0" w:space="0" w:color="auto"/>
        <w:bottom w:val="none" w:sz="0" w:space="0" w:color="auto"/>
        <w:right w:val="none" w:sz="0" w:space="0" w:color="auto"/>
      </w:divBdr>
    </w:div>
    <w:div w:id="371657968">
      <w:bodyDiv w:val="1"/>
      <w:marLeft w:val="0"/>
      <w:marRight w:val="0"/>
      <w:marTop w:val="0"/>
      <w:marBottom w:val="0"/>
      <w:divBdr>
        <w:top w:val="none" w:sz="0" w:space="0" w:color="auto"/>
        <w:left w:val="none" w:sz="0" w:space="0" w:color="auto"/>
        <w:bottom w:val="none" w:sz="0" w:space="0" w:color="auto"/>
        <w:right w:val="none" w:sz="0" w:space="0" w:color="auto"/>
      </w:divBdr>
    </w:div>
    <w:div w:id="371728275">
      <w:bodyDiv w:val="1"/>
      <w:marLeft w:val="0"/>
      <w:marRight w:val="0"/>
      <w:marTop w:val="0"/>
      <w:marBottom w:val="0"/>
      <w:divBdr>
        <w:top w:val="none" w:sz="0" w:space="0" w:color="auto"/>
        <w:left w:val="none" w:sz="0" w:space="0" w:color="auto"/>
        <w:bottom w:val="none" w:sz="0" w:space="0" w:color="auto"/>
        <w:right w:val="none" w:sz="0" w:space="0" w:color="auto"/>
      </w:divBdr>
    </w:div>
    <w:div w:id="371878826">
      <w:bodyDiv w:val="1"/>
      <w:marLeft w:val="0"/>
      <w:marRight w:val="0"/>
      <w:marTop w:val="0"/>
      <w:marBottom w:val="0"/>
      <w:divBdr>
        <w:top w:val="none" w:sz="0" w:space="0" w:color="auto"/>
        <w:left w:val="none" w:sz="0" w:space="0" w:color="auto"/>
        <w:bottom w:val="none" w:sz="0" w:space="0" w:color="auto"/>
        <w:right w:val="none" w:sz="0" w:space="0" w:color="auto"/>
      </w:divBdr>
    </w:div>
    <w:div w:id="373044234">
      <w:bodyDiv w:val="1"/>
      <w:marLeft w:val="0"/>
      <w:marRight w:val="0"/>
      <w:marTop w:val="0"/>
      <w:marBottom w:val="0"/>
      <w:divBdr>
        <w:top w:val="none" w:sz="0" w:space="0" w:color="auto"/>
        <w:left w:val="none" w:sz="0" w:space="0" w:color="auto"/>
        <w:bottom w:val="none" w:sz="0" w:space="0" w:color="auto"/>
        <w:right w:val="none" w:sz="0" w:space="0" w:color="auto"/>
      </w:divBdr>
    </w:div>
    <w:div w:id="373232502">
      <w:bodyDiv w:val="1"/>
      <w:marLeft w:val="0"/>
      <w:marRight w:val="0"/>
      <w:marTop w:val="0"/>
      <w:marBottom w:val="0"/>
      <w:divBdr>
        <w:top w:val="none" w:sz="0" w:space="0" w:color="auto"/>
        <w:left w:val="none" w:sz="0" w:space="0" w:color="auto"/>
        <w:bottom w:val="none" w:sz="0" w:space="0" w:color="auto"/>
        <w:right w:val="none" w:sz="0" w:space="0" w:color="auto"/>
      </w:divBdr>
    </w:div>
    <w:div w:id="373309622">
      <w:bodyDiv w:val="1"/>
      <w:marLeft w:val="0"/>
      <w:marRight w:val="0"/>
      <w:marTop w:val="0"/>
      <w:marBottom w:val="0"/>
      <w:divBdr>
        <w:top w:val="none" w:sz="0" w:space="0" w:color="auto"/>
        <w:left w:val="none" w:sz="0" w:space="0" w:color="auto"/>
        <w:bottom w:val="none" w:sz="0" w:space="0" w:color="auto"/>
        <w:right w:val="none" w:sz="0" w:space="0" w:color="auto"/>
      </w:divBdr>
    </w:div>
    <w:div w:id="373580114">
      <w:bodyDiv w:val="1"/>
      <w:marLeft w:val="0"/>
      <w:marRight w:val="0"/>
      <w:marTop w:val="0"/>
      <w:marBottom w:val="0"/>
      <w:divBdr>
        <w:top w:val="none" w:sz="0" w:space="0" w:color="auto"/>
        <w:left w:val="none" w:sz="0" w:space="0" w:color="auto"/>
        <w:bottom w:val="none" w:sz="0" w:space="0" w:color="auto"/>
        <w:right w:val="none" w:sz="0" w:space="0" w:color="auto"/>
      </w:divBdr>
    </w:div>
    <w:div w:id="374045628">
      <w:bodyDiv w:val="1"/>
      <w:marLeft w:val="0"/>
      <w:marRight w:val="0"/>
      <w:marTop w:val="0"/>
      <w:marBottom w:val="0"/>
      <w:divBdr>
        <w:top w:val="none" w:sz="0" w:space="0" w:color="auto"/>
        <w:left w:val="none" w:sz="0" w:space="0" w:color="auto"/>
        <w:bottom w:val="none" w:sz="0" w:space="0" w:color="auto"/>
        <w:right w:val="none" w:sz="0" w:space="0" w:color="auto"/>
      </w:divBdr>
    </w:div>
    <w:div w:id="374432186">
      <w:bodyDiv w:val="1"/>
      <w:marLeft w:val="0"/>
      <w:marRight w:val="0"/>
      <w:marTop w:val="0"/>
      <w:marBottom w:val="0"/>
      <w:divBdr>
        <w:top w:val="none" w:sz="0" w:space="0" w:color="auto"/>
        <w:left w:val="none" w:sz="0" w:space="0" w:color="auto"/>
        <w:bottom w:val="none" w:sz="0" w:space="0" w:color="auto"/>
        <w:right w:val="none" w:sz="0" w:space="0" w:color="auto"/>
      </w:divBdr>
    </w:div>
    <w:div w:id="374620185">
      <w:bodyDiv w:val="1"/>
      <w:marLeft w:val="0"/>
      <w:marRight w:val="0"/>
      <w:marTop w:val="0"/>
      <w:marBottom w:val="0"/>
      <w:divBdr>
        <w:top w:val="none" w:sz="0" w:space="0" w:color="auto"/>
        <w:left w:val="none" w:sz="0" w:space="0" w:color="auto"/>
        <w:bottom w:val="none" w:sz="0" w:space="0" w:color="auto"/>
        <w:right w:val="none" w:sz="0" w:space="0" w:color="auto"/>
      </w:divBdr>
    </w:div>
    <w:div w:id="374693703">
      <w:bodyDiv w:val="1"/>
      <w:marLeft w:val="0"/>
      <w:marRight w:val="0"/>
      <w:marTop w:val="0"/>
      <w:marBottom w:val="0"/>
      <w:divBdr>
        <w:top w:val="none" w:sz="0" w:space="0" w:color="auto"/>
        <w:left w:val="none" w:sz="0" w:space="0" w:color="auto"/>
        <w:bottom w:val="none" w:sz="0" w:space="0" w:color="auto"/>
        <w:right w:val="none" w:sz="0" w:space="0" w:color="auto"/>
      </w:divBdr>
    </w:div>
    <w:div w:id="375354133">
      <w:bodyDiv w:val="1"/>
      <w:marLeft w:val="0"/>
      <w:marRight w:val="0"/>
      <w:marTop w:val="0"/>
      <w:marBottom w:val="0"/>
      <w:divBdr>
        <w:top w:val="none" w:sz="0" w:space="0" w:color="auto"/>
        <w:left w:val="none" w:sz="0" w:space="0" w:color="auto"/>
        <w:bottom w:val="none" w:sz="0" w:space="0" w:color="auto"/>
        <w:right w:val="none" w:sz="0" w:space="0" w:color="auto"/>
      </w:divBdr>
    </w:div>
    <w:div w:id="375734901">
      <w:bodyDiv w:val="1"/>
      <w:marLeft w:val="0"/>
      <w:marRight w:val="0"/>
      <w:marTop w:val="0"/>
      <w:marBottom w:val="0"/>
      <w:divBdr>
        <w:top w:val="none" w:sz="0" w:space="0" w:color="auto"/>
        <w:left w:val="none" w:sz="0" w:space="0" w:color="auto"/>
        <w:bottom w:val="none" w:sz="0" w:space="0" w:color="auto"/>
        <w:right w:val="none" w:sz="0" w:space="0" w:color="auto"/>
      </w:divBdr>
    </w:div>
    <w:div w:id="376245251">
      <w:bodyDiv w:val="1"/>
      <w:marLeft w:val="0"/>
      <w:marRight w:val="0"/>
      <w:marTop w:val="0"/>
      <w:marBottom w:val="0"/>
      <w:divBdr>
        <w:top w:val="none" w:sz="0" w:space="0" w:color="auto"/>
        <w:left w:val="none" w:sz="0" w:space="0" w:color="auto"/>
        <w:bottom w:val="none" w:sz="0" w:space="0" w:color="auto"/>
        <w:right w:val="none" w:sz="0" w:space="0" w:color="auto"/>
      </w:divBdr>
    </w:div>
    <w:div w:id="376782141">
      <w:bodyDiv w:val="1"/>
      <w:marLeft w:val="0"/>
      <w:marRight w:val="0"/>
      <w:marTop w:val="0"/>
      <w:marBottom w:val="0"/>
      <w:divBdr>
        <w:top w:val="none" w:sz="0" w:space="0" w:color="auto"/>
        <w:left w:val="none" w:sz="0" w:space="0" w:color="auto"/>
        <w:bottom w:val="none" w:sz="0" w:space="0" w:color="auto"/>
        <w:right w:val="none" w:sz="0" w:space="0" w:color="auto"/>
      </w:divBdr>
    </w:div>
    <w:div w:id="377357236">
      <w:bodyDiv w:val="1"/>
      <w:marLeft w:val="0"/>
      <w:marRight w:val="0"/>
      <w:marTop w:val="0"/>
      <w:marBottom w:val="0"/>
      <w:divBdr>
        <w:top w:val="none" w:sz="0" w:space="0" w:color="auto"/>
        <w:left w:val="none" w:sz="0" w:space="0" w:color="auto"/>
        <w:bottom w:val="none" w:sz="0" w:space="0" w:color="auto"/>
        <w:right w:val="none" w:sz="0" w:space="0" w:color="auto"/>
      </w:divBdr>
    </w:div>
    <w:div w:id="377822883">
      <w:bodyDiv w:val="1"/>
      <w:marLeft w:val="0"/>
      <w:marRight w:val="0"/>
      <w:marTop w:val="0"/>
      <w:marBottom w:val="0"/>
      <w:divBdr>
        <w:top w:val="none" w:sz="0" w:space="0" w:color="auto"/>
        <w:left w:val="none" w:sz="0" w:space="0" w:color="auto"/>
        <w:bottom w:val="none" w:sz="0" w:space="0" w:color="auto"/>
        <w:right w:val="none" w:sz="0" w:space="0" w:color="auto"/>
      </w:divBdr>
    </w:div>
    <w:div w:id="377903093">
      <w:bodyDiv w:val="1"/>
      <w:marLeft w:val="0"/>
      <w:marRight w:val="0"/>
      <w:marTop w:val="0"/>
      <w:marBottom w:val="0"/>
      <w:divBdr>
        <w:top w:val="none" w:sz="0" w:space="0" w:color="auto"/>
        <w:left w:val="none" w:sz="0" w:space="0" w:color="auto"/>
        <w:bottom w:val="none" w:sz="0" w:space="0" w:color="auto"/>
        <w:right w:val="none" w:sz="0" w:space="0" w:color="auto"/>
      </w:divBdr>
    </w:div>
    <w:div w:id="377976620">
      <w:bodyDiv w:val="1"/>
      <w:marLeft w:val="0"/>
      <w:marRight w:val="0"/>
      <w:marTop w:val="0"/>
      <w:marBottom w:val="0"/>
      <w:divBdr>
        <w:top w:val="none" w:sz="0" w:space="0" w:color="auto"/>
        <w:left w:val="none" w:sz="0" w:space="0" w:color="auto"/>
        <w:bottom w:val="none" w:sz="0" w:space="0" w:color="auto"/>
        <w:right w:val="none" w:sz="0" w:space="0" w:color="auto"/>
      </w:divBdr>
    </w:div>
    <w:div w:id="379089265">
      <w:bodyDiv w:val="1"/>
      <w:marLeft w:val="0"/>
      <w:marRight w:val="0"/>
      <w:marTop w:val="0"/>
      <w:marBottom w:val="0"/>
      <w:divBdr>
        <w:top w:val="none" w:sz="0" w:space="0" w:color="auto"/>
        <w:left w:val="none" w:sz="0" w:space="0" w:color="auto"/>
        <w:bottom w:val="none" w:sz="0" w:space="0" w:color="auto"/>
        <w:right w:val="none" w:sz="0" w:space="0" w:color="auto"/>
      </w:divBdr>
    </w:div>
    <w:div w:id="379288538">
      <w:bodyDiv w:val="1"/>
      <w:marLeft w:val="0"/>
      <w:marRight w:val="0"/>
      <w:marTop w:val="0"/>
      <w:marBottom w:val="0"/>
      <w:divBdr>
        <w:top w:val="none" w:sz="0" w:space="0" w:color="auto"/>
        <w:left w:val="none" w:sz="0" w:space="0" w:color="auto"/>
        <w:bottom w:val="none" w:sz="0" w:space="0" w:color="auto"/>
        <w:right w:val="none" w:sz="0" w:space="0" w:color="auto"/>
      </w:divBdr>
    </w:div>
    <w:div w:id="380056447">
      <w:bodyDiv w:val="1"/>
      <w:marLeft w:val="0"/>
      <w:marRight w:val="0"/>
      <w:marTop w:val="0"/>
      <w:marBottom w:val="0"/>
      <w:divBdr>
        <w:top w:val="none" w:sz="0" w:space="0" w:color="auto"/>
        <w:left w:val="none" w:sz="0" w:space="0" w:color="auto"/>
        <w:bottom w:val="none" w:sz="0" w:space="0" w:color="auto"/>
        <w:right w:val="none" w:sz="0" w:space="0" w:color="auto"/>
      </w:divBdr>
    </w:div>
    <w:div w:id="380329616">
      <w:bodyDiv w:val="1"/>
      <w:marLeft w:val="0"/>
      <w:marRight w:val="0"/>
      <w:marTop w:val="0"/>
      <w:marBottom w:val="0"/>
      <w:divBdr>
        <w:top w:val="none" w:sz="0" w:space="0" w:color="auto"/>
        <w:left w:val="none" w:sz="0" w:space="0" w:color="auto"/>
        <w:bottom w:val="none" w:sz="0" w:space="0" w:color="auto"/>
        <w:right w:val="none" w:sz="0" w:space="0" w:color="auto"/>
      </w:divBdr>
    </w:div>
    <w:div w:id="381902787">
      <w:bodyDiv w:val="1"/>
      <w:marLeft w:val="0"/>
      <w:marRight w:val="0"/>
      <w:marTop w:val="0"/>
      <w:marBottom w:val="0"/>
      <w:divBdr>
        <w:top w:val="none" w:sz="0" w:space="0" w:color="auto"/>
        <w:left w:val="none" w:sz="0" w:space="0" w:color="auto"/>
        <w:bottom w:val="none" w:sz="0" w:space="0" w:color="auto"/>
        <w:right w:val="none" w:sz="0" w:space="0" w:color="auto"/>
      </w:divBdr>
    </w:div>
    <w:div w:id="381945885">
      <w:bodyDiv w:val="1"/>
      <w:marLeft w:val="0"/>
      <w:marRight w:val="0"/>
      <w:marTop w:val="0"/>
      <w:marBottom w:val="0"/>
      <w:divBdr>
        <w:top w:val="none" w:sz="0" w:space="0" w:color="auto"/>
        <w:left w:val="none" w:sz="0" w:space="0" w:color="auto"/>
        <w:bottom w:val="none" w:sz="0" w:space="0" w:color="auto"/>
        <w:right w:val="none" w:sz="0" w:space="0" w:color="auto"/>
      </w:divBdr>
    </w:div>
    <w:div w:id="381952381">
      <w:bodyDiv w:val="1"/>
      <w:marLeft w:val="0"/>
      <w:marRight w:val="0"/>
      <w:marTop w:val="0"/>
      <w:marBottom w:val="0"/>
      <w:divBdr>
        <w:top w:val="none" w:sz="0" w:space="0" w:color="auto"/>
        <w:left w:val="none" w:sz="0" w:space="0" w:color="auto"/>
        <w:bottom w:val="none" w:sz="0" w:space="0" w:color="auto"/>
        <w:right w:val="none" w:sz="0" w:space="0" w:color="auto"/>
      </w:divBdr>
    </w:div>
    <w:div w:id="382405697">
      <w:bodyDiv w:val="1"/>
      <w:marLeft w:val="0"/>
      <w:marRight w:val="0"/>
      <w:marTop w:val="0"/>
      <w:marBottom w:val="0"/>
      <w:divBdr>
        <w:top w:val="none" w:sz="0" w:space="0" w:color="auto"/>
        <w:left w:val="none" w:sz="0" w:space="0" w:color="auto"/>
        <w:bottom w:val="none" w:sz="0" w:space="0" w:color="auto"/>
        <w:right w:val="none" w:sz="0" w:space="0" w:color="auto"/>
      </w:divBdr>
    </w:div>
    <w:div w:id="383483617">
      <w:bodyDiv w:val="1"/>
      <w:marLeft w:val="0"/>
      <w:marRight w:val="0"/>
      <w:marTop w:val="0"/>
      <w:marBottom w:val="0"/>
      <w:divBdr>
        <w:top w:val="none" w:sz="0" w:space="0" w:color="auto"/>
        <w:left w:val="none" w:sz="0" w:space="0" w:color="auto"/>
        <w:bottom w:val="none" w:sz="0" w:space="0" w:color="auto"/>
        <w:right w:val="none" w:sz="0" w:space="0" w:color="auto"/>
      </w:divBdr>
    </w:div>
    <w:div w:id="383678984">
      <w:bodyDiv w:val="1"/>
      <w:marLeft w:val="0"/>
      <w:marRight w:val="0"/>
      <w:marTop w:val="0"/>
      <w:marBottom w:val="0"/>
      <w:divBdr>
        <w:top w:val="none" w:sz="0" w:space="0" w:color="auto"/>
        <w:left w:val="none" w:sz="0" w:space="0" w:color="auto"/>
        <w:bottom w:val="none" w:sz="0" w:space="0" w:color="auto"/>
        <w:right w:val="none" w:sz="0" w:space="0" w:color="auto"/>
      </w:divBdr>
    </w:div>
    <w:div w:id="383868728">
      <w:bodyDiv w:val="1"/>
      <w:marLeft w:val="0"/>
      <w:marRight w:val="0"/>
      <w:marTop w:val="0"/>
      <w:marBottom w:val="0"/>
      <w:divBdr>
        <w:top w:val="none" w:sz="0" w:space="0" w:color="auto"/>
        <w:left w:val="none" w:sz="0" w:space="0" w:color="auto"/>
        <w:bottom w:val="none" w:sz="0" w:space="0" w:color="auto"/>
        <w:right w:val="none" w:sz="0" w:space="0" w:color="auto"/>
      </w:divBdr>
    </w:div>
    <w:div w:id="384067464">
      <w:bodyDiv w:val="1"/>
      <w:marLeft w:val="0"/>
      <w:marRight w:val="0"/>
      <w:marTop w:val="0"/>
      <w:marBottom w:val="0"/>
      <w:divBdr>
        <w:top w:val="none" w:sz="0" w:space="0" w:color="auto"/>
        <w:left w:val="none" w:sz="0" w:space="0" w:color="auto"/>
        <w:bottom w:val="none" w:sz="0" w:space="0" w:color="auto"/>
        <w:right w:val="none" w:sz="0" w:space="0" w:color="auto"/>
      </w:divBdr>
    </w:div>
    <w:div w:id="384258360">
      <w:bodyDiv w:val="1"/>
      <w:marLeft w:val="0"/>
      <w:marRight w:val="0"/>
      <w:marTop w:val="0"/>
      <w:marBottom w:val="0"/>
      <w:divBdr>
        <w:top w:val="none" w:sz="0" w:space="0" w:color="auto"/>
        <w:left w:val="none" w:sz="0" w:space="0" w:color="auto"/>
        <w:bottom w:val="none" w:sz="0" w:space="0" w:color="auto"/>
        <w:right w:val="none" w:sz="0" w:space="0" w:color="auto"/>
      </w:divBdr>
    </w:div>
    <w:div w:id="384449491">
      <w:bodyDiv w:val="1"/>
      <w:marLeft w:val="0"/>
      <w:marRight w:val="0"/>
      <w:marTop w:val="0"/>
      <w:marBottom w:val="0"/>
      <w:divBdr>
        <w:top w:val="none" w:sz="0" w:space="0" w:color="auto"/>
        <w:left w:val="none" w:sz="0" w:space="0" w:color="auto"/>
        <w:bottom w:val="none" w:sz="0" w:space="0" w:color="auto"/>
        <w:right w:val="none" w:sz="0" w:space="0" w:color="auto"/>
      </w:divBdr>
    </w:div>
    <w:div w:id="384841584">
      <w:bodyDiv w:val="1"/>
      <w:marLeft w:val="0"/>
      <w:marRight w:val="0"/>
      <w:marTop w:val="0"/>
      <w:marBottom w:val="0"/>
      <w:divBdr>
        <w:top w:val="none" w:sz="0" w:space="0" w:color="auto"/>
        <w:left w:val="none" w:sz="0" w:space="0" w:color="auto"/>
        <w:bottom w:val="none" w:sz="0" w:space="0" w:color="auto"/>
        <w:right w:val="none" w:sz="0" w:space="0" w:color="auto"/>
      </w:divBdr>
    </w:div>
    <w:div w:id="385221964">
      <w:bodyDiv w:val="1"/>
      <w:marLeft w:val="0"/>
      <w:marRight w:val="0"/>
      <w:marTop w:val="0"/>
      <w:marBottom w:val="0"/>
      <w:divBdr>
        <w:top w:val="none" w:sz="0" w:space="0" w:color="auto"/>
        <w:left w:val="none" w:sz="0" w:space="0" w:color="auto"/>
        <w:bottom w:val="none" w:sz="0" w:space="0" w:color="auto"/>
        <w:right w:val="none" w:sz="0" w:space="0" w:color="auto"/>
      </w:divBdr>
    </w:div>
    <w:div w:id="385374822">
      <w:bodyDiv w:val="1"/>
      <w:marLeft w:val="0"/>
      <w:marRight w:val="0"/>
      <w:marTop w:val="0"/>
      <w:marBottom w:val="0"/>
      <w:divBdr>
        <w:top w:val="none" w:sz="0" w:space="0" w:color="auto"/>
        <w:left w:val="none" w:sz="0" w:space="0" w:color="auto"/>
        <w:bottom w:val="none" w:sz="0" w:space="0" w:color="auto"/>
        <w:right w:val="none" w:sz="0" w:space="0" w:color="auto"/>
      </w:divBdr>
    </w:div>
    <w:div w:id="386030120">
      <w:bodyDiv w:val="1"/>
      <w:marLeft w:val="0"/>
      <w:marRight w:val="0"/>
      <w:marTop w:val="0"/>
      <w:marBottom w:val="0"/>
      <w:divBdr>
        <w:top w:val="none" w:sz="0" w:space="0" w:color="auto"/>
        <w:left w:val="none" w:sz="0" w:space="0" w:color="auto"/>
        <w:bottom w:val="none" w:sz="0" w:space="0" w:color="auto"/>
        <w:right w:val="none" w:sz="0" w:space="0" w:color="auto"/>
      </w:divBdr>
    </w:div>
    <w:div w:id="386269281">
      <w:bodyDiv w:val="1"/>
      <w:marLeft w:val="0"/>
      <w:marRight w:val="0"/>
      <w:marTop w:val="0"/>
      <w:marBottom w:val="0"/>
      <w:divBdr>
        <w:top w:val="none" w:sz="0" w:space="0" w:color="auto"/>
        <w:left w:val="none" w:sz="0" w:space="0" w:color="auto"/>
        <w:bottom w:val="none" w:sz="0" w:space="0" w:color="auto"/>
        <w:right w:val="none" w:sz="0" w:space="0" w:color="auto"/>
      </w:divBdr>
    </w:div>
    <w:div w:id="386758782">
      <w:bodyDiv w:val="1"/>
      <w:marLeft w:val="0"/>
      <w:marRight w:val="0"/>
      <w:marTop w:val="0"/>
      <w:marBottom w:val="0"/>
      <w:divBdr>
        <w:top w:val="none" w:sz="0" w:space="0" w:color="auto"/>
        <w:left w:val="none" w:sz="0" w:space="0" w:color="auto"/>
        <w:bottom w:val="none" w:sz="0" w:space="0" w:color="auto"/>
        <w:right w:val="none" w:sz="0" w:space="0" w:color="auto"/>
      </w:divBdr>
    </w:div>
    <w:div w:id="387538084">
      <w:bodyDiv w:val="1"/>
      <w:marLeft w:val="0"/>
      <w:marRight w:val="0"/>
      <w:marTop w:val="0"/>
      <w:marBottom w:val="0"/>
      <w:divBdr>
        <w:top w:val="none" w:sz="0" w:space="0" w:color="auto"/>
        <w:left w:val="none" w:sz="0" w:space="0" w:color="auto"/>
        <w:bottom w:val="none" w:sz="0" w:space="0" w:color="auto"/>
        <w:right w:val="none" w:sz="0" w:space="0" w:color="auto"/>
      </w:divBdr>
    </w:div>
    <w:div w:id="388958644">
      <w:bodyDiv w:val="1"/>
      <w:marLeft w:val="0"/>
      <w:marRight w:val="0"/>
      <w:marTop w:val="0"/>
      <w:marBottom w:val="0"/>
      <w:divBdr>
        <w:top w:val="none" w:sz="0" w:space="0" w:color="auto"/>
        <w:left w:val="none" w:sz="0" w:space="0" w:color="auto"/>
        <w:bottom w:val="none" w:sz="0" w:space="0" w:color="auto"/>
        <w:right w:val="none" w:sz="0" w:space="0" w:color="auto"/>
      </w:divBdr>
    </w:div>
    <w:div w:id="389574428">
      <w:bodyDiv w:val="1"/>
      <w:marLeft w:val="0"/>
      <w:marRight w:val="0"/>
      <w:marTop w:val="0"/>
      <w:marBottom w:val="0"/>
      <w:divBdr>
        <w:top w:val="none" w:sz="0" w:space="0" w:color="auto"/>
        <w:left w:val="none" w:sz="0" w:space="0" w:color="auto"/>
        <w:bottom w:val="none" w:sz="0" w:space="0" w:color="auto"/>
        <w:right w:val="none" w:sz="0" w:space="0" w:color="auto"/>
      </w:divBdr>
    </w:div>
    <w:div w:id="390661584">
      <w:bodyDiv w:val="1"/>
      <w:marLeft w:val="0"/>
      <w:marRight w:val="0"/>
      <w:marTop w:val="0"/>
      <w:marBottom w:val="0"/>
      <w:divBdr>
        <w:top w:val="none" w:sz="0" w:space="0" w:color="auto"/>
        <w:left w:val="none" w:sz="0" w:space="0" w:color="auto"/>
        <w:bottom w:val="none" w:sz="0" w:space="0" w:color="auto"/>
        <w:right w:val="none" w:sz="0" w:space="0" w:color="auto"/>
      </w:divBdr>
    </w:div>
    <w:div w:id="390885222">
      <w:bodyDiv w:val="1"/>
      <w:marLeft w:val="0"/>
      <w:marRight w:val="0"/>
      <w:marTop w:val="0"/>
      <w:marBottom w:val="0"/>
      <w:divBdr>
        <w:top w:val="none" w:sz="0" w:space="0" w:color="auto"/>
        <w:left w:val="none" w:sz="0" w:space="0" w:color="auto"/>
        <w:bottom w:val="none" w:sz="0" w:space="0" w:color="auto"/>
        <w:right w:val="none" w:sz="0" w:space="0" w:color="auto"/>
      </w:divBdr>
    </w:div>
    <w:div w:id="392000550">
      <w:bodyDiv w:val="1"/>
      <w:marLeft w:val="0"/>
      <w:marRight w:val="0"/>
      <w:marTop w:val="0"/>
      <w:marBottom w:val="0"/>
      <w:divBdr>
        <w:top w:val="none" w:sz="0" w:space="0" w:color="auto"/>
        <w:left w:val="none" w:sz="0" w:space="0" w:color="auto"/>
        <w:bottom w:val="none" w:sz="0" w:space="0" w:color="auto"/>
        <w:right w:val="none" w:sz="0" w:space="0" w:color="auto"/>
      </w:divBdr>
    </w:div>
    <w:div w:id="393045119">
      <w:bodyDiv w:val="1"/>
      <w:marLeft w:val="0"/>
      <w:marRight w:val="0"/>
      <w:marTop w:val="0"/>
      <w:marBottom w:val="0"/>
      <w:divBdr>
        <w:top w:val="none" w:sz="0" w:space="0" w:color="auto"/>
        <w:left w:val="none" w:sz="0" w:space="0" w:color="auto"/>
        <w:bottom w:val="none" w:sz="0" w:space="0" w:color="auto"/>
        <w:right w:val="none" w:sz="0" w:space="0" w:color="auto"/>
      </w:divBdr>
    </w:div>
    <w:div w:id="393166851">
      <w:bodyDiv w:val="1"/>
      <w:marLeft w:val="0"/>
      <w:marRight w:val="0"/>
      <w:marTop w:val="0"/>
      <w:marBottom w:val="0"/>
      <w:divBdr>
        <w:top w:val="none" w:sz="0" w:space="0" w:color="auto"/>
        <w:left w:val="none" w:sz="0" w:space="0" w:color="auto"/>
        <w:bottom w:val="none" w:sz="0" w:space="0" w:color="auto"/>
        <w:right w:val="none" w:sz="0" w:space="0" w:color="auto"/>
      </w:divBdr>
    </w:div>
    <w:div w:id="393703048">
      <w:bodyDiv w:val="1"/>
      <w:marLeft w:val="0"/>
      <w:marRight w:val="0"/>
      <w:marTop w:val="0"/>
      <w:marBottom w:val="0"/>
      <w:divBdr>
        <w:top w:val="none" w:sz="0" w:space="0" w:color="auto"/>
        <w:left w:val="none" w:sz="0" w:space="0" w:color="auto"/>
        <w:bottom w:val="none" w:sz="0" w:space="0" w:color="auto"/>
        <w:right w:val="none" w:sz="0" w:space="0" w:color="auto"/>
      </w:divBdr>
    </w:div>
    <w:div w:id="394356464">
      <w:bodyDiv w:val="1"/>
      <w:marLeft w:val="0"/>
      <w:marRight w:val="0"/>
      <w:marTop w:val="0"/>
      <w:marBottom w:val="0"/>
      <w:divBdr>
        <w:top w:val="none" w:sz="0" w:space="0" w:color="auto"/>
        <w:left w:val="none" w:sz="0" w:space="0" w:color="auto"/>
        <w:bottom w:val="none" w:sz="0" w:space="0" w:color="auto"/>
        <w:right w:val="none" w:sz="0" w:space="0" w:color="auto"/>
      </w:divBdr>
    </w:div>
    <w:div w:id="395593834">
      <w:bodyDiv w:val="1"/>
      <w:marLeft w:val="0"/>
      <w:marRight w:val="0"/>
      <w:marTop w:val="0"/>
      <w:marBottom w:val="0"/>
      <w:divBdr>
        <w:top w:val="none" w:sz="0" w:space="0" w:color="auto"/>
        <w:left w:val="none" w:sz="0" w:space="0" w:color="auto"/>
        <w:bottom w:val="none" w:sz="0" w:space="0" w:color="auto"/>
        <w:right w:val="none" w:sz="0" w:space="0" w:color="auto"/>
      </w:divBdr>
    </w:div>
    <w:div w:id="396052178">
      <w:bodyDiv w:val="1"/>
      <w:marLeft w:val="0"/>
      <w:marRight w:val="0"/>
      <w:marTop w:val="0"/>
      <w:marBottom w:val="0"/>
      <w:divBdr>
        <w:top w:val="none" w:sz="0" w:space="0" w:color="auto"/>
        <w:left w:val="none" w:sz="0" w:space="0" w:color="auto"/>
        <w:bottom w:val="none" w:sz="0" w:space="0" w:color="auto"/>
        <w:right w:val="none" w:sz="0" w:space="0" w:color="auto"/>
      </w:divBdr>
    </w:div>
    <w:div w:id="396632599">
      <w:bodyDiv w:val="1"/>
      <w:marLeft w:val="0"/>
      <w:marRight w:val="0"/>
      <w:marTop w:val="0"/>
      <w:marBottom w:val="0"/>
      <w:divBdr>
        <w:top w:val="none" w:sz="0" w:space="0" w:color="auto"/>
        <w:left w:val="none" w:sz="0" w:space="0" w:color="auto"/>
        <w:bottom w:val="none" w:sz="0" w:space="0" w:color="auto"/>
        <w:right w:val="none" w:sz="0" w:space="0" w:color="auto"/>
      </w:divBdr>
    </w:div>
    <w:div w:id="397486090">
      <w:bodyDiv w:val="1"/>
      <w:marLeft w:val="0"/>
      <w:marRight w:val="0"/>
      <w:marTop w:val="0"/>
      <w:marBottom w:val="0"/>
      <w:divBdr>
        <w:top w:val="none" w:sz="0" w:space="0" w:color="auto"/>
        <w:left w:val="none" w:sz="0" w:space="0" w:color="auto"/>
        <w:bottom w:val="none" w:sz="0" w:space="0" w:color="auto"/>
        <w:right w:val="none" w:sz="0" w:space="0" w:color="auto"/>
      </w:divBdr>
    </w:div>
    <w:div w:id="397821595">
      <w:bodyDiv w:val="1"/>
      <w:marLeft w:val="0"/>
      <w:marRight w:val="0"/>
      <w:marTop w:val="0"/>
      <w:marBottom w:val="0"/>
      <w:divBdr>
        <w:top w:val="none" w:sz="0" w:space="0" w:color="auto"/>
        <w:left w:val="none" w:sz="0" w:space="0" w:color="auto"/>
        <w:bottom w:val="none" w:sz="0" w:space="0" w:color="auto"/>
        <w:right w:val="none" w:sz="0" w:space="0" w:color="auto"/>
      </w:divBdr>
    </w:div>
    <w:div w:id="398136563">
      <w:bodyDiv w:val="1"/>
      <w:marLeft w:val="0"/>
      <w:marRight w:val="0"/>
      <w:marTop w:val="0"/>
      <w:marBottom w:val="0"/>
      <w:divBdr>
        <w:top w:val="none" w:sz="0" w:space="0" w:color="auto"/>
        <w:left w:val="none" w:sz="0" w:space="0" w:color="auto"/>
        <w:bottom w:val="none" w:sz="0" w:space="0" w:color="auto"/>
        <w:right w:val="none" w:sz="0" w:space="0" w:color="auto"/>
      </w:divBdr>
    </w:div>
    <w:div w:id="398596188">
      <w:bodyDiv w:val="1"/>
      <w:marLeft w:val="0"/>
      <w:marRight w:val="0"/>
      <w:marTop w:val="0"/>
      <w:marBottom w:val="0"/>
      <w:divBdr>
        <w:top w:val="none" w:sz="0" w:space="0" w:color="auto"/>
        <w:left w:val="none" w:sz="0" w:space="0" w:color="auto"/>
        <w:bottom w:val="none" w:sz="0" w:space="0" w:color="auto"/>
        <w:right w:val="none" w:sz="0" w:space="0" w:color="auto"/>
      </w:divBdr>
      <w:divsChild>
        <w:div w:id="1386368653">
          <w:marLeft w:val="0"/>
          <w:marRight w:val="0"/>
          <w:marTop w:val="0"/>
          <w:marBottom w:val="0"/>
          <w:divBdr>
            <w:top w:val="none" w:sz="0" w:space="0" w:color="auto"/>
            <w:left w:val="none" w:sz="0" w:space="0" w:color="auto"/>
            <w:bottom w:val="none" w:sz="0" w:space="0" w:color="auto"/>
            <w:right w:val="none" w:sz="0" w:space="0" w:color="auto"/>
          </w:divBdr>
          <w:divsChild>
            <w:div w:id="49110522">
              <w:marLeft w:val="0"/>
              <w:marRight w:val="0"/>
              <w:marTop w:val="0"/>
              <w:marBottom w:val="0"/>
              <w:divBdr>
                <w:top w:val="none" w:sz="0" w:space="0" w:color="auto"/>
                <w:left w:val="none" w:sz="0" w:space="0" w:color="auto"/>
                <w:bottom w:val="none" w:sz="0" w:space="0" w:color="auto"/>
                <w:right w:val="none" w:sz="0" w:space="0" w:color="auto"/>
              </w:divBdr>
              <w:divsChild>
                <w:div w:id="630943268">
                  <w:marLeft w:val="0"/>
                  <w:marRight w:val="0"/>
                  <w:marTop w:val="0"/>
                  <w:marBottom w:val="0"/>
                  <w:divBdr>
                    <w:top w:val="none" w:sz="0" w:space="0" w:color="auto"/>
                    <w:left w:val="none" w:sz="0" w:space="0" w:color="auto"/>
                    <w:bottom w:val="none" w:sz="0" w:space="0" w:color="auto"/>
                    <w:right w:val="none" w:sz="0" w:space="0" w:color="auto"/>
                  </w:divBdr>
                  <w:divsChild>
                    <w:div w:id="70309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407996">
      <w:bodyDiv w:val="1"/>
      <w:marLeft w:val="0"/>
      <w:marRight w:val="0"/>
      <w:marTop w:val="0"/>
      <w:marBottom w:val="0"/>
      <w:divBdr>
        <w:top w:val="none" w:sz="0" w:space="0" w:color="auto"/>
        <w:left w:val="none" w:sz="0" w:space="0" w:color="auto"/>
        <w:bottom w:val="none" w:sz="0" w:space="0" w:color="auto"/>
        <w:right w:val="none" w:sz="0" w:space="0" w:color="auto"/>
      </w:divBdr>
    </w:div>
    <w:div w:id="400644809">
      <w:bodyDiv w:val="1"/>
      <w:marLeft w:val="0"/>
      <w:marRight w:val="0"/>
      <w:marTop w:val="0"/>
      <w:marBottom w:val="0"/>
      <w:divBdr>
        <w:top w:val="none" w:sz="0" w:space="0" w:color="auto"/>
        <w:left w:val="none" w:sz="0" w:space="0" w:color="auto"/>
        <w:bottom w:val="none" w:sz="0" w:space="0" w:color="auto"/>
        <w:right w:val="none" w:sz="0" w:space="0" w:color="auto"/>
      </w:divBdr>
    </w:div>
    <w:div w:id="400712891">
      <w:bodyDiv w:val="1"/>
      <w:marLeft w:val="0"/>
      <w:marRight w:val="0"/>
      <w:marTop w:val="0"/>
      <w:marBottom w:val="0"/>
      <w:divBdr>
        <w:top w:val="none" w:sz="0" w:space="0" w:color="auto"/>
        <w:left w:val="none" w:sz="0" w:space="0" w:color="auto"/>
        <w:bottom w:val="none" w:sz="0" w:space="0" w:color="auto"/>
        <w:right w:val="none" w:sz="0" w:space="0" w:color="auto"/>
      </w:divBdr>
    </w:div>
    <w:div w:id="400713048">
      <w:bodyDiv w:val="1"/>
      <w:marLeft w:val="0"/>
      <w:marRight w:val="0"/>
      <w:marTop w:val="0"/>
      <w:marBottom w:val="0"/>
      <w:divBdr>
        <w:top w:val="none" w:sz="0" w:space="0" w:color="auto"/>
        <w:left w:val="none" w:sz="0" w:space="0" w:color="auto"/>
        <w:bottom w:val="none" w:sz="0" w:space="0" w:color="auto"/>
        <w:right w:val="none" w:sz="0" w:space="0" w:color="auto"/>
      </w:divBdr>
    </w:div>
    <w:div w:id="400981797">
      <w:bodyDiv w:val="1"/>
      <w:marLeft w:val="0"/>
      <w:marRight w:val="0"/>
      <w:marTop w:val="0"/>
      <w:marBottom w:val="0"/>
      <w:divBdr>
        <w:top w:val="none" w:sz="0" w:space="0" w:color="auto"/>
        <w:left w:val="none" w:sz="0" w:space="0" w:color="auto"/>
        <w:bottom w:val="none" w:sz="0" w:space="0" w:color="auto"/>
        <w:right w:val="none" w:sz="0" w:space="0" w:color="auto"/>
      </w:divBdr>
    </w:div>
    <w:div w:id="401022191">
      <w:bodyDiv w:val="1"/>
      <w:marLeft w:val="0"/>
      <w:marRight w:val="0"/>
      <w:marTop w:val="0"/>
      <w:marBottom w:val="0"/>
      <w:divBdr>
        <w:top w:val="none" w:sz="0" w:space="0" w:color="auto"/>
        <w:left w:val="none" w:sz="0" w:space="0" w:color="auto"/>
        <w:bottom w:val="none" w:sz="0" w:space="0" w:color="auto"/>
        <w:right w:val="none" w:sz="0" w:space="0" w:color="auto"/>
      </w:divBdr>
    </w:div>
    <w:div w:id="403070369">
      <w:bodyDiv w:val="1"/>
      <w:marLeft w:val="0"/>
      <w:marRight w:val="0"/>
      <w:marTop w:val="0"/>
      <w:marBottom w:val="0"/>
      <w:divBdr>
        <w:top w:val="none" w:sz="0" w:space="0" w:color="auto"/>
        <w:left w:val="none" w:sz="0" w:space="0" w:color="auto"/>
        <w:bottom w:val="none" w:sz="0" w:space="0" w:color="auto"/>
        <w:right w:val="none" w:sz="0" w:space="0" w:color="auto"/>
      </w:divBdr>
    </w:div>
    <w:div w:id="403377593">
      <w:bodyDiv w:val="1"/>
      <w:marLeft w:val="0"/>
      <w:marRight w:val="0"/>
      <w:marTop w:val="0"/>
      <w:marBottom w:val="0"/>
      <w:divBdr>
        <w:top w:val="none" w:sz="0" w:space="0" w:color="auto"/>
        <w:left w:val="none" w:sz="0" w:space="0" w:color="auto"/>
        <w:bottom w:val="none" w:sz="0" w:space="0" w:color="auto"/>
        <w:right w:val="none" w:sz="0" w:space="0" w:color="auto"/>
      </w:divBdr>
    </w:div>
    <w:div w:id="404566830">
      <w:bodyDiv w:val="1"/>
      <w:marLeft w:val="0"/>
      <w:marRight w:val="0"/>
      <w:marTop w:val="0"/>
      <w:marBottom w:val="0"/>
      <w:divBdr>
        <w:top w:val="none" w:sz="0" w:space="0" w:color="auto"/>
        <w:left w:val="none" w:sz="0" w:space="0" w:color="auto"/>
        <w:bottom w:val="none" w:sz="0" w:space="0" w:color="auto"/>
        <w:right w:val="none" w:sz="0" w:space="0" w:color="auto"/>
      </w:divBdr>
    </w:div>
    <w:div w:id="404764674">
      <w:bodyDiv w:val="1"/>
      <w:marLeft w:val="0"/>
      <w:marRight w:val="0"/>
      <w:marTop w:val="0"/>
      <w:marBottom w:val="0"/>
      <w:divBdr>
        <w:top w:val="none" w:sz="0" w:space="0" w:color="auto"/>
        <w:left w:val="none" w:sz="0" w:space="0" w:color="auto"/>
        <w:bottom w:val="none" w:sz="0" w:space="0" w:color="auto"/>
        <w:right w:val="none" w:sz="0" w:space="0" w:color="auto"/>
      </w:divBdr>
    </w:div>
    <w:div w:id="404839692">
      <w:bodyDiv w:val="1"/>
      <w:marLeft w:val="0"/>
      <w:marRight w:val="0"/>
      <w:marTop w:val="0"/>
      <w:marBottom w:val="0"/>
      <w:divBdr>
        <w:top w:val="none" w:sz="0" w:space="0" w:color="auto"/>
        <w:left w:val="none" w:sz="0" w:space="0" w:color="auto"/>
        <w:bottom w:val="none" w:sz="0" w:space="0" w:color="auto"/>
        <w:right w:val="none" w:sz="0" w:space="0" w:color="auto"/>
      </w:divBdr>
    </w:div>
    <w:div w:id="405029251">
      <w:bodyDiv w:val="1"/>
      <w:marLeft w:val="0"/>
      <w:marRight w:val="0"/>
      <w:marTop w:val="0"/>
      <w:marBottom w:val="0"/>
      <w:divBdr>
        <w:top w:val="none" w:sz="0" w:space="0" w:color="auto"/>
        <w:left w:val="none" w:sz="0" w:space="0" w:color="auto"/>
        <w:bottom w:val="none" w:sz="0" w:space="0" w:color="auto"/>
        <w:right w:val="none" w:sz="0" w:space="0" w:color="auto"/>
      </w:divBdr>
    </w:div>
    <w:div w:id="405079041">
      <w:bodyDiv w:val="1"/>
      <w:marLeft w:val="0"/>
      <w:marRight w:val="0"/>
      <w:marTop w:val="0"/>
      <w:marBottom w:val="0"/>
      <w:divBdr>
        <w:top w:val="none" w:sz="0" w:space="0" w:color="auto"/>
        <w:left w:val="none" w:sz="0" w:space="0" w:color="auto"/>
        <w:bottom w:val="none" w:sz="0" w:space="0" w:color="auto"/>
        <w:right w:val="none" w:sz="0" w:space="0" w:color="auto"/>
      </w:divBdr>
    </w:div>
    <w:div w:id="405958543">
      <w:bodyDiv w:val="1"/>
      <w:marLeft w:val="0"/>
      <w:marRight w:val="0"/>
      <w:marTop w:val="0"/>
      <w:marBottom w:val="0"/>
      <w:divBdr>
        <w:top w:val="none" w:sz="0" w:space="0" w:color="auto"/>
        <w:left w:val="none" w:sz="0" w:space="0" w:color="auto"/>
        <w:bottom w:val="none" w:sz="0" w:space="0" w:color="auto"/>
        <w:right w:val="none" w:sz="0" w:space="0" w:color="auto"/>
      </w:divBdr>
    </w:div>
    <w:div w:id="408314669">
      <w:bodyDiv w:val="1"/>
      <w:marLeft w:val="0"/>
      <w:marRight w:val="0"/>
      <w:marTop w:val="0"/>
      <w:marBottom w:val="0"/>
      <w:divBdr>
        <w:top w:val="none" w:sz="0" w:space="0" w:color="auto"/>
        <w:left w:val="none" w:sz="0" w:space="0" w:color="auto"/>
        <w:bottom w:val="none" w:sz="0" w:space="0" w:color="auto"/>
        <w:right w:val="none" w:sz="0" w:space="0" w:color="auto"/>
      </w:divBdr>
    </w:div>
    <w:div w:id="408356712">
      <w:bodyDiv w:val="1"/>
      <w:marLeft w:val="0"/>
      <w:marRight w:val="0"/>
      <w:marTop w:val="0"/>
      <w:marBottom w:val="0"/>
      <w:divBdr>
        <w:top w:val="none" w:sz="0" w:space="0" w:color="auto"/>
        <w:left w:val="none" w:sz="0" w:space="0" w:color="auto"/>
        <w:bottom w:val="none" w:sz="0" w:space="0" w:color="auto"/>
        <w:right w:val="none" w:sz="0" w:space="0" w:color="auto"/>
      </w:divBdr>
    </w:div>
    <w:div w:id="408575484">
      <w:bodyDiv w:val="1"/>
      <w:marLeft w:val="0"/>
      <w:marRight w:val="0"/>
      <w:marTop w:val="0"/>
      <w:marBottom w:val="0"/>
      <w:divBdr>
        <w:top w:val="none" w:sz="0" w:space="0" w:color="auto"/>
        <w:left w:val="none" w:sz="0" w:space="0" w:color="auto"/>
        <w:bottom w:val="none" w:sz="0" w:space="0" w:color="auto"/>
        <w:right w:val="none" w:sz="0" w:space="0" w:color="auto"/>
      </w:divBdr>
    </w:div>
    <w:div w:id="408625912">
      <w:bodyDiv w:val="1"/>
      <w:marLeft w:val="0"/>
      <w:marRight w:val="0"/>
      <w:marTop w:val="0"/>
      <w:marBottom w:val="0"/>
      <w:divBdr>
        <w:top w:val="none" w:sz="0" w:space="0" w:color="auto"/>
        <w:left w:val="none" w:sz="0" w:space="0" w:color="auto"/>
        <w:bottom w:val="none" w:sz="0" w:space="0" w:color="auto"/>
        <w:right w:val="none" w:sz="0" w:space="0" w:color="auto"/>
      </w:divBdr>
    </w:div>
    <w:div w:id="409543052">
      <w:bodyDiv w:val="1"/>
      <w:marLeft w:val="0"/>
      <w:marRight w:val="0"/>
      <w:marTop w:val="0"/>
      <w:marBottom w:val="0"/>
      <w:divBdr>
        <w:top w:val="none" w:sz="0" w:space="0" w:color="auto"/>
        <w:left w:val="none" w:sz="0" w:space="0" w:color="auto"/>
        <w:bottom w:val="none" w:sz="0" w:space="0" w:color="auto"/>
        <w:right w:val="none" w:sz="0" w:space="0" w:color="auto"/>
      </w:divBdr>
    </w:div>
    <w:div w:id="409698299">
      <w:bodyDiv w:val="1"/>
      <w:marLeft w:val="0"/>
      <w:marRight w:val="0"/>
      <w:marTop w:val="0"/>
      <w:marBottom w:val="0"/>
      <w:divBdr>
        <w:top w:val="none" w:sz="0" w:space="0" w:color="auto"/>
        <w:left w:val="none" w:sz="0" w:space="0" w:color="auto"/>
        <w:bottom w:val="none" w:sz="0" w:space="0" w:color="auto"/>
        <w:right w:val="none" w:sz="0" w:space="0" w:color="auto"/>
      </w:divBdr>
    </w:div>
    <w:div w:id="410271866">
      <w:bodyDiv w:val="1"/>
      <w:marLeft w:val="0"/>
      <w:marRight w:val="0"/>
      <w:marTop w:val="0"/>
      <w:marBottom w:val="0"/>
      <w:divBdr>
        <w:top w:val="none" w:sz="0" w:space="0" w:color="auto"/>
        <w:left w:val="none" w:sz="0" w:space="0" w:color="auto"/>
        <w:bottom w:val="none" w:sz="0" w:space="0" w:color="auto"/>
        <w:right w:val="none" w:sz="0" w:space="0" w:color="auto"/>
      </w:divBdr>
    </w:div>
    <w:div w:id="410278885">
      <w:bodyDiv w:val="1"/>
      <w:marLeft w:val="0"/>
      <w:marRight w:val="0"/>
      <w:marTop w:val="0"/>
      <w:marBottom w:val="0"/>
      <w:divBdr>
        <w:top w:val="none" w:sz="0" w:space="0" w:color="auto"/>
        <w:left w:val="none" w:sz="0" w:space="0" w:color="auto"/>
        <w:bottom w:val="none" w:sz="0" w:space="0" w:color="auto"/>
        <w:right w:val="none" w:sz="0" w:space="0" w:color="auto"/>
      </w:divBdr>
    </w:div>
    <w:div w:id="410349686">
      <w:bodyDiv w:val="1"/>
      <w:marLeft w:val="0"/>
      <w:marRight w:val="0"/>
      <w:marTop w:val="0"/>
      <w:marBottom w:val="0"/>
      <w:divBdr>
        <w:top w:val="none" w:sz="0" w:space="0" w:color="auto"/>
        <w:left w:val="none" w:sz="0" w:space="0" w:color="auto"/>
        <w:bottom w:val="none" w:sz="0" w:space="0" w:color="auto"/>
        <w:right w:val="none" w:sz="0" w:space="0" w:color="auto"/>
      </w:divBdr>
    </w:div>
    <w:div w:id="411466472">
      <w:bodyDiv w:val="1"/>
      <w:marLeft w:val="0"/>
      <w:marRight w:val="0"/>
      <w:marTop w:val="0"/>
      <w:marBottom w:val="0"/>
      <w:divBdr>
        <w:top w:val="none" w:sz="0" w:space="0" w:color="auto"/>
        <w:left w:val="none" w:sz="0" w:space="0" w:color="auto"/>
        <w:bottom w:val="none" w:sz="0" w:space="0" w:color="auto"/>
        <w:right w:val="none" w:sz="0" w:space="0" w:color="auto"/>
      </w:divBdr>
    </w:div>
    <w:div w:id="412239913">
      <w:bodyDiv w:val="1"/>
      <w:marLeft w:val="0"/>
      <w:marRight w:val="0"/>
      <w:marTop w:val="0"/>
      <w:marBottom w:val="0"/>
      <w:divBdr>
        <w:top w:val="none" w:sz="0" w:space="0" w:color="auto"/>
        <w:left w:val="none" w:sz="0" w:space="0" w:color="auto"/>
        <w:bottom w:val="none" w:sz="0" w:space="0" w:color="auto"/>
        <w:right w:val="none" w:sz="0" w:space="0" w:color="auto"/>
      </w:divBdr>
    </w:div>
    <w:div w:id="412627939">
      <w:bodyDiv w:val="1"/>
      <w:marLeft w:val="0"/>
      <w:marRight w:val="0"/>
      <w:marTop w:val="0"/>
      <w:marBottom w:val="0"/>
      <w:divBdr>
        <w:top w:val="none" w:sz="0" w:space="0" w:color="auto"/>
        <w:left w:val="none" w:sz="0" w:space="0" w:color="auto"/>
        <w:bottom w:val="none" w:sz="0" w:space="0" w:color="auto"/>
        <w:right w:val="none" w:sz="0" w:space="0" w:color="auto"/>
      </w:divBdr>
    </w:div>
    <w:div w:id="414671974">
      <w:bodyDiv w:val="1"/>
      <w:marLeft w:val="0"/>
      <w:marRight w:val="0"/>
      <w:marTop w:val="0"/>
      <w:marBottom w:val="0"/>
      <w:divBdr>
        <w:top w:val="none" w:sz="0" w:space="0" w:color="auto"/>
        <w:left w:val="none" w:sz="0" w:space="0" w:color="auto"/>
        <w:bottom w:val="none" w:sz="0" w:space="0" w:color="auto"/>
        <w:right w:val="none" w:sz="0" w:space="0" w:color="auto"/>
      </w:divBdr>
    </w:div>
    <w:div w:id="414979791">
      <w:bodyDiv w:val="1"/>
      <w:marLeft w:val="0"/>
      <w:marRight w:val="0"/>
      <w:marTop w:val="0"/>
      <w:marBottom w:val="0"/>
      <w:divBdr>
        <w:top w:val="none" w:sz="0" w:space="0" w:color="auto"/>
        <w:left w:val="none" w:sz="0" w:space="0" w:color="auto"/>
        <w:bottom w:val="none" w:sz="0" w:space="0" w:color="auto"/>
        <w:right w:val="none" w:sz="0" w:space="0" w:color="auto"/>
      </w:divBdr>
    </w:div>
    <w:div w:id="415127018">
      <w:bodyDiv w:val="1"/>
      <w:marLeft w:val="0"/>
      <w:marRight w:val="0"/>
      <w:marTop w:val="0"/>
      <w:marBottom w:val="0"/>
      <w:divBdr>
        <w:top w:val="none" w:sz="0" w:space="0" w:color="auto"/>
        <w:left w:val="none" w:sz="0" w:space="0" w:color="auto"/>
        <w:bottom w:val="none" w:sz="0" w:space="0" w:color="auto"/>
        <w:right w:val="none" w:sz="0" w:space="0" w:color="auto"/>
      </w:divBdr>
    </w:div>
    <w:div w:id="417484015">
      <w:bodyDiv w:val="1"/>
      <w:marLeft w:val="0"/>
      <w:marRight w:val="0"/>
      <w:marTop w:val="0"/>
      <w:marBottom w:val="0"/>
      <w:divBdr>
        <w:top w:val="none" w:sz="0" w:space="0" w:color="auto"/>
        <w:left w:val="none" w:sz="0" w:space="0" w:color="auto"/>
        <w:bottom w:val="none" w:sz="0" w:space="0" w:color="auto"/>
        <w:right w:val="none" w:sz="0" w:space="0" w:color="auto"/>
      </w:divBdr>
    </w:div>
    <w:div w:id="417530912">
      <w:bodyDiv w:val="1"/>
      <w:marLeft w:val="0"/>
      <w:marRight w:val="0"/>
      <w:marTop w:val="0"/>
      <w:marBottom w:val="0"/>
      <w:divBdr>
        <w:top w:val="none" w:sz="0" w:space="0" w:color="auto"/>
        <w:left w:val="none" w:sz="0" w:space="0" w:color="auto"/>
        <w:bottom w:val="none" w:sz="0" w:space="0" w:color="auto"/>
        <w:right w:val="none" w:sz="0" w:space="0" w:color="auto"/>
      </w:divBdr>
    </w:div>
    <w:div w:id="417672620">
      <w:bodyDiv w:val="1"/>
      <w:marLeft w:val="0"/>
      <w:marRight w:val="0"/>
      <w:marTop w:val="0"/>
      <w:marBottom w:val="0"/>
      <w:divBdr>
        <w:top w:val="none" w:sz="0" w:space="0" w:color="auto"/>
        <w:left w:val="none" w:sz="0" w:space="0" w:color="auto"/>
        <w:bottom w:val="none" w:sz="0" w:space="0" w:color="auto"/>
        <w:right w:val="none" w:sz="0" w:space="0" w:color="auto"/>
      </w:divBdr>
    </w:div>
    <w:div w:id="417749053">
      <w:bodyDiv w:val="1"/>
      <w:marLeft w:val="0"/>
      <w:marRight w:val="0"/>
      <w:marTop w:val="0"/>
      <w:marBottom w:val="0"/>
      <w:divBdr>
        <w:top w:val="none" w:sz="0" w:space="0" w:color="auto"/>
        <w:left w:val="none" w:sz="0" w:space="0" w:color="auto"/>
        <w:bottom w:val="none" w:sz="0" w:space="0" w:color="auto"/>
        <w:right w:val="none" w:sz="0" w:space="0" w:color="auto"/>
      </w:divBdr>
    </w:div>
    <w:div w:id="418409849">
      <w:bodyDiv w:val="1"/>
      <w:marLeft w:val="0"/>
      <w:marRight w:val="0"/>
      <w:marTop w:val="0"/>
      <w:marBottom w:val="0"/>
      <w:divBdr>
        <w:top w:val="none" w:sz="0" w:space="0" w:color="auto"/>
        <w:left w:val="none" w:sz="0" w:space="0" w:color="auto"/>
        <w:bottom w:val="none" w:sz="0" w:space="0" w:color="auto"/>
        <w:right w:val="none" w:sz="0" w:space="0" w:color="auto"/>
      </w:divBdr>
    </w:div>
    <w:div w:id="418453522">
      <w:bodyDiv w:val="1"/>
      <w:marLeft w:val="0"/>
      <w:marRight w:val="0"/>
      <w:marTop w:val="0"/>
      <w:marBottom w:val="0"/>
      <w:divBdr>
        <w:top w:val="none" w:sz="0" w:space="0" w:color="auto"/>
        <w:left w:val="none" w:sz="0" w:space="0" w:color="auto"/>
        <w:bottom w:val="none" w:sz="0" w:space="0" w:color="auto"/>
        <w:right w:val="none" w:sz="0" w:space="0" w:color="auto"/>
      </w:divBdr>
    </w:div>
    <w:div w:id="420106348">
      <w:bodyDiv w:val="1"/>
      <w:marLeft w:val="0"/>
      <w:marRight w:val="0"/>
      <w:marTop w:val="0"/>
      <w:marBottom w:val="0"/>
      <w:divBdr>
        <w:top w:val="none" w:sz="0" w:space="0" w:color="auto"/>
        <w:left w:val="none" w:sz="0" w:space="0" w:color="auto"/>
        <w:bottom w:val="none" w:sz="0" w:space="0" w:color="auto"/>
        <w:right w:val="none" w:sz="0" w:space="0" w:color="auto"/>
      </w:divBdr>
    </w:div>
    <w:div w:id="421533517">
      <w:bodyDiv w:val="1"/>
      <w:marLeft w:val="0"/>
      <w:marRight w:val="0"/>
      <w:marTop w:val="0"/>
      <w:marBottom w:val="0"/>
      <w:divBdr>
        <w:top w:val="none" w:sz="0" w:space="0" w:color="auto"/>
        <w:left w:val="none" w:sz="0" w:space="0" w:color="auto"/>
        <w:bottom w:val="none" w:sz="0" w:space="0" w:color="auto"/>
        <w:right w:val="none" w:sz="0" w:space="0" w:color="auto"/>
      </w:divBdr>
    </w:div>
    <w:div w:id="421725451">
      <w:bodyDiv w:val="1"/>
      <w:marLeft w:val="0"/>
      <w:marRight w:val="0"/>
      <w:marTop w:val="0"/>
      <w:marBottom w:val="0"/>
      <w:divBdr>
        <w:top w:val="none" w:sz="0" w:space="0" w:color="auto"/>
        <w:left w:val="none" w:sz="0" w:space="0" w:color="auto"/>
        <w:bottom w:val="none" w:sz="0" w:space="0" w:color="auto"/>
        <w:right w:val="none" w:sz="0" w:space="0" w:color="auto"/>
      </w:divBdr>
    </w:div>
    <w:div w:id="421998989">
      <w:bodyDiv w:val="1"/>
      <w:marLeft w:val="0"/>
      <w:marRight w:val="0"/>
      <w:marTop w:val="0"/>
      <w:marBottom w:val="0"/>
      <w:divBdr>
        <w:top w:val="none" w:sz="0" w:space="0" w:color="auto"/>
        <w:left w:val="none" w:sz="0" w:space="0" w:color="auto"/>
        <w:bottom w:val="none" w:sz="0" w:space="0" w:color="auto"/>
        <w:right w:val="none" w:sz="0" w:space="0" w:color="auto"/>
      </w:divBdr>
    </w:div>
    <w:div w:id="422117624">
      <w:bodyDiv w:val="1"/>
      <w:marLeft w:val="0"/>
      <w:marRight w:val="0"/>
      <w:marTop w:val="0"/>
      <w:marBottom w:val="0"/>
      <w:divBdr>
        <w:top w:val="none" w:sz="0" w:space="0" w:color="auto"/>
        <w:left w:val="none" w:sz="0" w:space="0" w:color="auto"/>
        <w:bottom w:val="none" w:sz="0" w:space="0" w:color="auto"/>
        <w:right w:val="none" w:sz="0" w:space="0" w:color="auto"/>
      </w:divBdr>
    </w:div>
    <w:div w:id="422190023">
      <w:bodyDiv w:val="1"/>
      <w:marLeft w:val="0"/>
      <w:marRight w:val="0"/>
      <w:marTop w:val="0"/>
      <w:marBottom w:val="0"/>
      <w:divBdr>
        <w:top w:val="none" w:sz="0" w:space="0" w:color="auto"/>
        <w:left w:val="none" w:sz="0" w:space="0" w:color="auto"/>
        <w:bottom w:val="none" w:sz="0" w:space="0" w:color="auto"/>
        <w:right w:val="none" w:sz="0" w:space="0" w:color="auto"/>
      </w:divBdr>
    </w:div>
    <w:div w:id="422996099">
      <w:bodyDiv w:val="1"/>
      <w:marLeft w:val="0"/>
      <w:marRight w:val="0"/>
      <w:marTop w:val="0"/>
      <w:marBottom w:val="0"/>
      <w:divBdr>
        <w:top w:val="none" w:sz="0" w:space="0" w:color="auto"/>
        <w:left w:val="none" w:sz="0" w:space="0" w:color="auto"/>
        <w:bottom w:val="none" w:sz="0" w:space="0" w:color="auto"/>
        <w:right w:val="none" w:sz="0" w:space="0" w:color="auto"/>
      </w:divBdr>
    </w:div>
    <w:div w:id="423498673">
      <w:bodyDiv w:val="1"/>
      <w:marLeft w:val="0"/>
      <w:marRight w:val="0"/>
      <w:marTop w:val="0"/>
      <w:marBottom w:val="0"/>
      <w:divBdr>
        <w:top w:val="none" w:sz="0" w:space="0" w:color="auto"/>
        <w:left w:val="none" w:sz="0" w:space="0" w:color="auto"/>
        <w:bottom w:val="none" w:sz="0" w:space="0" w:color="auto"/>
        <w:right w:val="none" w:sz="0" w:space="0" w:color="auto"/>
      </w:divBdr>
    </w:div>
    <w:div w:id="423500739">
      <w:bodyDiv w:val="1"/>
      <w:marLeft w:val="0"/>
      <w:marRight w:val="0"/>
      <w:marTop w:val="0"/>
      <w:marBottom w:val="0"/>
      <w:divBdr>
        <w:top w:val="none" w:sz="0" w:space="0" w:color="auto"/>
        <w:left w:val="none" w:sz="0" w:space="0" w:color="auto"/>
        <w:bottom w:val="none" w:sz="0" w:space="0" w:color="auto"/>
        <w:right w:val="none" w:sz="0" w:space="0" w:color="auto"/>
      </w:divBdr>
    </w:div>
    <w:div w:id="424418152">
      <w:bodyDiv w:val="1"/>
      <w:marLeft w:val="0"/>
      <w:marRight w:val="0"/>
      <w:marTop w:val="0"/>
      <w:marBottom w:val="0"/>
      <w:divBdr>
        <w:top w:val="none" w:sz="0" w:space="0" w:color="auto"/>
        <w:left w:val="none" w:sz="0" w:space="0" w:color="auto"/>
        <w:bottom w:val="none" w:sz="0" w:space="0" w:color="auto"/>
        <w:right w:val="none" w:sz="0" w:space="0" w:color="auto"/>
      </w:divBdr>
    </w:div>
    <w:div w:id="424419602">
      <w:bodyDiv w:val="1"/>
      <w:marLeft w:val="0"/>
      <w:marRight w:val="0"/>
      <w:marTop w:val="0"/>
      <w:marBottom w:val="0"/>
      <w:divBdr>
        <w:top w:val="none" w:sz="0" w:space="0" w:color="auto"/>
        <w:left w:val="none" w:sz="0" w:space="0" w:color="auto"/>
        <w:bottom w:val="none" w:sz="0" w:space="0" w:color="auto"/>
        <w:right w:val="none" w:sz="0" w:space="0" w:color="auto"/>
      </w:divBdr>
    </w:div>
    <w:div w:id="425883386">
      <w:bodyDiv w:val="1"/>
      <w:marLeft w:val="0"/>
      <w:marRight w:val="0"/>
      <w:marTop w:val="0"/>
      <w:marBottom w:val="0"/>
      <w:divBdr>
        <w:top w:val="none" w:sz="0" w:space="0" w:color="auto"/>
        <w:left w:val="none" w:sz="0" w:space="0" w:color="auto"/>
        <w:bottom w:val="none" w:sz="0" w:space="0" w:color="auto"/>
        <w:right w:val="none" w:sz="0" w:space="0" w:color="auto"/>
      </w:divBdr>
    </w:div>
    <w:div w:id="426115643">
      <w:bodyDiv w:val="1"/>
      <w:marLeft w:val="0"/>
      <w:marRight w:val="0"/>
      <w:marTop w:val="0"/>
      <w:marBottom w:val="0"/>
      <w:divBdr>
        <w:top w:val="none" w:sz="0" w:space="0" w:color="auto"/>
        <w:left w:val="none" w:sz="0" w:space="0" w:color="auto"/>
        <w:bottom w:val="none" w:sz="0" w:space="0" w:color="auto"/>
        <w:right w:val="none" w:sz="0" w:space="0" w:color="auto"/>
      </w:divBdr>
    </w:div>
    <w:div w:id="426274734">
      <w:bodyDiv w:val="1"/>
      <w:marLeft w:val="0"/>
      <w:marRight w:val="0"/>
      <w:marTop w:val="0"/>
      <w:marBottom w:val="0"/>
      <w:divBdr>
        <w:top w:val="none" w:sz="0" w:space="0" w:color="auto"/>
        <w:left w:val="none" w:sz="0" w:space="0" w:color="auto"/>
        <w:bottom w:val="none" w:sz="0" w:space="0" w:color="auto"/>
        <w:right w:val="none" w:sz="0" w:space="0" w:color="auto"/>
      </w:divBdr>
    </w:div>
    <w:div w:id="426392706">
      <w:bodyDiv w:val="1"/>
      <w:marLeft w:val="0"/>
      <w:marRight w:val="0"/>
      <w:marTop w:val="0"/>
      <w:marBottom w:val="0"/>
      <w:divBdr>
        <w:top w:val="none" w:sz="0" w:space="0" w:color="auto"/>
        <w:left w:val="none" w:sz="0" w:space="0" w:color="auto"/>
        <w:bottom w:val="none" w:sz="0" w:space="0" w:color="auto"/>
        <w:right w:val="none" w:sz="0" w:space="0" w:color="auto"/>
      </w:divBdr>
    </w:div>
    <w:div w:id="426969891">
      <w:bodyDiv w:val="1"/>
      <w:marLeft w:val="0"/>
      <w:marRight w:val="0"/>
      <w:marTop w:val="0"/>
      <w:marBottom w:val="0"/>
      <w:divBdr>
        <w:top w:val="none" w:sz="0" w:space="0" w:color="auto"/>
        <w:left w:val="none" w:sz="0" w:space="0" w:color="auto"/>
        <w:bottom w:val="none" w:sz="0" w:space="0" w:color="auto"/>
        <w:right w:val="none" w:sz="0" w:space="0" w:color="auto"/>
      </w:divBdr>
    </w:div>
    <w:div w:id="427581861">
      <w:bodyDiv w:val="1"/>
      <w:marLeft w:val="0"/>
      <w:marRight w:val="0"/>
      <w:marTop w:val="0"/>
      <w:marBottom w:val="0"/>
      <w:divBdr>
        <w:top w:val="none" w:sz="0" w:space="0" w:color="auto"/>
        <w:left w:val="none" w:sz="0" w:space="0" w:color="auto"/>
        <w:bottom w:val="none" w:sz="0" w:space="0" w:color="auto"/>
        <w:right w:val="none" w:sz="0" w:space="0" w:color="auto"/>
      </w:divBdr>
    </w:div>
    <w:div w:id="428283152">
      <w:bodyDiv w:val="1"/>
      <w:marLeft w:val="0"/>
      <w:marRight w:val="0"/>
      <w:marTop w:val="0"/>
      <w:marBottom w:val="0"/>
      <w:divBdr>
        <w:top w:val="none" w:sz="0" w:space="0" w:color="auto"/>
        <w:left w:val="none" w:sz="0" w:space="0" w:color="auto"/>
        <w:bottom w:val="none" w:sz="0" w:space="0" w:color="auto"/>
        <w:right w:val="none" w:sz="0" w:space="0" w:color="auto"/>
      </w:divBdr>
    </w:div>
    <w:div w:id="428888007">
      <w:bodyDiv w:val="1"/>
      <w:marLeft w:val="0"/>
      <w:marRight w:val="0"/>
      <w:marTop w:val="0"/>
      <w:marBottom w:val="0"/>
      <w:divBdr>
        <w:top w:val="none" w:sz="0" w:space="0" w:color="auto"/>
        <w:left w:val="none" w:sz="0" w:space="0" w:color="auto"/>
        <w:bottom w:val="none" w:sz="0" w:space="0" w:color="auto"/>
        <w:right w:val="none" w:sz="0" w:space="0" w:color="auto"/>
      </w:divBdr>
    </w:div>
    <w:div w:id="428936390">
      <w:bodyDiv w:val="1"/>
      <w:marLeft w:val="0"/>
      <w:marRight w:val="0"/>
      <w:marTop w:val="0"/>
      <w:marBottom w:val="0"/>
      <w:divBdr>
        <w:top w:val="none" w:sz="0" w:space="0" w:color="auto"/>
        <w:left w:val="none" w:sz="0" w:space="0" w:color="auto"/>
        <w:bottom w:val="none" w:sz="0" w:space="0" w:color="auto"/>
        <w:right w:val="none" w:sz="0" w:space="0" w:color="auto"/>
      </w:divBdr>
    </w:div>
    <w:div w:id="429393412">
      <w:bodyDiv w:val="1"/>
      <w:marLeft w:val="0"/>
      <w:marRight w:val="0"/>
      <w:marTop w:val="0"/>
      <w:marBottom w:val="0"/>
      <w:divBdr>
        <w:top w:val="none" w:sz="0" w:space="0" w:color="auto"/>
        <w:left w:val="none" w:sz="0" w:space="0" w:color="auto"/>
        <w:bottom w:val="none" w:sz="0" w:space="0" w:color="auto"/>
        <w:right w:val="none" w:sz="0" w:space="0" w:color="auto"/>
      </w:divBdr>
    </w:div>
    <w:div w:id="430005425">
      <w:bodyDiv w:val="1"/>
      <w:marLeft w:val="0"/>
      <w:marRight w:val="0"/>
      <w:marTop w:val="0"/>
      <w:marBottom w:val="0"/>
      <w:divBdr>
        <w:top w:val="none" w:sz="0" w:space="0" w:color="auto"/>
        <w:left w:val="none" w:sz="0" w:space="0" w:color="auto"/>
        <w:bottom w:val="none" w:sz="0" w:space="0" w:color="auto"/>
        <w:right w:val="none" w:sz="0" w:space="0" w:color="auto"/>
      </w:divBdr>
    </w:div>
    <w:div w:id="430122595">
      <w:bodyDiv w:val="1"/>
      <w:marLeft w:val="0"/>
      <w:marRight w:val="0"/>
      <w:marTop w:val="0"/>
      <w:marBottom w:val="0"/>
      <w:divBdr>
        <w:top w:val="none" w:sz="0" w:space="0" w:color="auto"/>
        <w:left w:val="none" w:sz="0" w:space="0" w:color="auto"/>
        <w:bottom w:val="none" w:sz="0" w:space="0" w:color="auto"/>
        <w:right w:val="none" w:sz="0" w:space="0" w:color="auto"/>
      </w:divBdr>
    </w:div>
    <w:div w:id="430245347">
      <w:bodyDiv w:val="1"/>
      <w:marLeft w:val="0"/>
      <w:marRight w:val="0"/>
      <w:marTop w:val="0"/>
      <w:marBottom w:val="0"/>
      <w:divBdr>
        <w:top w:val="none" w:sz="0" w:space="0" w:color="auto"/>
        <w:left w:val="none" w:sz="0" w:space="0" w:color="auto"/>
        <w:bottom w:val="none" w:sz="0" w:space="0" w:color="auto"/>
        <w:right w:val="none" w:sz="0" w:space="0" w:color="auto"/>
      </w:divBdr>
    </w:div>
    <w:div w:id="431360970">
      <w:bodyDiv w:val="1"/>
      <w:marLeft w:val="0"/>
      <w:marRight w:val="0"/>
      <w:marTop w:val="0"/>
      <w:marBottom w:val="0"/>
      <w:divBdr>
        <w:top w:val="none" w:sz="0" w:space="0" w:color="auto"/>
        <w:left w:val="none" w:sz="0" w:space="0" w:color="auto"/>
        <w:bottom w:val="none" w:sz="0" w:space="0" w:color="auto"/>
        <w:right w:val="none" w:sz="0" w:space="0" w:color="auto"/>
      </w:divBdr>
    </w:div>
    <w:div w:id="431555980">
      <w:bodyDiv w:val="1"/>
      <w:marLeft w:val="0"/>
      <w:marRight w:val="0"/>
      <w:marTop w:val="0"/>
      <w:marBottom w:val="0"/>
      <w:divBdr>
        <w:top w:val="none" w:sz="0" w:space="0" w:color="auto"/>
        <w:left w:val="none" w:sz="0" w:space="0" w:color="auto"/>
        <w:bottom w:val="none" w:sz="0" w:space="0" w:color="auto"/>
        <w:right w:val="none" w:sz="0" w:space="0" w:color="auto"/>
      </w:divBdr>
    </w:div>
    <w:div w:id="431584020">
      <w:bodyDiv w:val="1"/>
      <w:marLeft w:val="0"/>
      <w:marRight w:val="0"/>
      <w:marTop w:val="0"/>
      <w:marBottom w:val="0"/>
      <w:divBdr>
        <w:top w:val="none" w:sz="0" w:space="0" w:color="auto"/>
        <w:left w:val="none" w:sz="0" w:space="0" w:color="auto"/>
        <w:bottom w:val="none" w:sz="0" w:space="0" w:color="auto"/>
        <w:right w:val="none" w:sz="0" w:space="0" w:color="auto"/>
      </w:divBdr>
    </w:div>
    <w:div w:id="431974314">
      <w:bodyDiv w:val="1"/>
      <w:marLeft w:val="0"/>
      <w:marRight w:val="0"/>
      <w:marTop w:val="0"/>
      <w:marBottom w:val="0"/>
      <w:divBdr>
        <w:top w:val="none" w:sz="0" w:space="0" w:color="auto"/>
        <w:left w:val="none" w:sz="0" w:space="0" w:color="auto"/>
        <w:bottom w:val="none" w:sz="0" w:space="0" w:color="auto"/>
        <w:right w:val="none" w:sz="0" w:space="0" w:color="auto"/>
      </w:divBdr>
    </w:div>
    <w:div w:id="432096897">
      <w:bodyDiv w:val="1"/>
      <w:marLeft w:val="0"/>
      <w:marRight w:val="0"/>
      <w:marTop w:val="0"/>
      <w:marBottom w:val="0"/>
      <w:divBdr>
        <w:top w:val="none" w:sz="0" w:space="0" w:color="auto"/>
        <w:left w:val="none" w:sz="0" w:space="0" w:color="auto"/>
        <w:bottom w:val="none" w:sz="0" w:space="0" w:color="auto"/>
        <w:right w:val="none" w:sz="0" w:space="0" w:color="auto"/>
      </w:divBdr>
    </w:div>
    <w:div w:id="432627856">
      <w:bodyDiv w:val="1"/>
      <w:marLeft w:val="0"/>
      <w:marRight w:val="0"/>
      <w:marTop w:val="0"/>
      <w:marBottom w:val="0"/>
      <w:divBdr>
        <w:top w:val="none" w:sz="0" w:space="0" w:color="auto"/>
        <w:left w:val="none" w:sz="0" w:space="0" w:color="auto"/>
        <w:bottom w:val="none" w:sz="0" w:space="0" w:color="auto"/>
        <w:right w:val="none" w:sz="0" w:space="0" w:color="auto"/>
      </w:divBdr>
    </w:div>
    <w:div w:id="432673050">
      <w:bodyDiv w:val="1"/>
      <w:marLeft w:val="0"/>
      <w:marRight w:val="0"/>
      <w:marTop w:val="0"/>
      <w:marBottom w:val="0"/>
      <w:divBdr>
        <w:top w:val="none" w:sz="0" w:space="0" w:color="auto"/>
        <w:left w:val="none" w:sz="0" w:space="0" w:color="auto"/>
        <w:bottom w:val="none" w:sz="0" w:space="0" w:color="auto"/>
        <w:right w:val="none" w:sz="0" w:space="0" w:color="auto"/>
      </w:divBdr>
    </w:div>
    <w:div w:id="433399063">
      <w:bodyDiv w:val="1"/>
      <w:marLeft w:val="0"/>
      <w:marRight w:val="0"/>
      <w:marTop w:val="0"/>
      <w:marBottom w:val="0"/>
      <w:divBdr>
        <w:top w:val="none" w:sz="0" w:space="0" w:color="auto"/>
        <w:left w:val="none" w:sz="0" w:space="0" w:color="auto"/>
        <w:bottom w:val="none" w:sz="0" w:space="0" w:color="auto"/>
        <w:right w:val="none" w:sz="0" w:space="0" w:color="auto"/>
      </w:divBdr>
    </w:div>
    <w:div w:id="433525923">
      <w:bodyDiv w:val="1"/>
      <w:marLeft w:val="0"/>
      <w:marRight w:val="0"/>
      <w:marTop w:val="0"/>
      <w:marBottom w:val="0"/>
      <w:divBdr>
        <w:top w:val="none" w:sz="0" w:space="0" w:color="auto"/>
        <w:left w:val="none" w:sz="0" w:space="0" w:color="auto"/>
        <w:bottom w:val="none" w:sz="0" w:space="0" w:color="auto"/>
        <w:right w:val="none" w:sz="0" w:space="0" w:color="auto"/>
      </w:divBdr>
    </w:div>
    <w:div w:id="435635587">
      <w:bodyDiv w:val="1"/>
      <w:marLeft w:val="0"/>
      <w:marRight w:val="0"/>
      <w:marTop w:val="0"/>
      <w:marBottom w:val="0"/>
      <w:divBdr>
        <w:top w:val="none" w:sz="0" w:space="0" w:color="auto"/>
        <w:left w:val="none" w:sz="0" w:space="0" w:color="auto"/>
        <w:bottom w:val="none" w:sz="0" w:space="0" w:color="auto"/>
        <w:right w:val="none" w:sz="0" w:space="0" w:color="auto"/>
      </w:divBdr>
    </w:div>
    <w:div w:id="435950869">
      <w:bodyDiv w:val="1"/>
      <w:marLeft w:val="0"/>
      <w:marRight w:val="0"/>
      <w:marTop w:val="0"/>
      <w:marBottom w:val="0"/>
      <w:divBdr>
        <w:top w:val="none" w:sz="0" w:space="0" w:color="auto"/>
        <w:left w:val="none" w:sz="0" w:space="0" w:color="auto"/>
        <w:bottom w:val="none" w:sz="0" w:space="0" w:color="auto"/>
        <w:right w:val="none" w:sz="0" w:space="0" w:color="auto"/>
      </w:divBdr>
    </w:div>
    <w:div w:id="437256877">
      <w:bodyDiv w:val="1"/>
      <w:marLeft w:val="0"/>
      <w:marRight w:val="0"/>
      <w:marTop w:val="0"/>
      <w:marBottom w:val="0"/>
      <w:divBdr>
        <w:top w:val="none" w:sz="0" w:space="0" w:color="auto"/>
        <w:left w:val="none" w:sz="0" w:space="0" w:color="auto"/>
        <w:bottom w:val="none" w:sz="0" w:space="0" w:color="auto"/>
        <w:right w:val="none" w:sz="0" w:space="0" w:color="auto"/>
      </w:divBdr>
    </w:div>
    <w:div w:id="437674836">
      <w:bodyDiv w:val="1"/>
      <w:marLeft w:val="0"/>
      <w:marRight w:val="0"/>
      <w:marTop w:val="0"/>
      <w:marBottom w:val="0"/>
      <w:divBdr>
        <w:top w:val="none" w:sz="0" w:space="0" w:color="auto"/>
        <w:left w:val="none" w:sz="0" w:space="0" w:color="auto"/>
        <w:bottom w:val="none" w:sz="0" w:space="0" w:color="auto"/>
        <w:right w:val="none" w:sz="0" w:space="0" w:color="auto"/>
      </w:divBdr>
    </w:div>
    <w:div w:id="437989042">
      <w:bodyDiv w:val="1"/>
      <w:marLeft w:val="0"/>
      <w:marRight w:val="0"/>
      <w:marTop w:val="0"/>
      <w:marBottom w:val="0"/>
      <w:divBdr>
        <w:top w:val="none" w:sz="0" w:space="0" w:color="auto"/>
        <w:left w:val="none" w:sz="0" w:space="0" w:color="auto"/>
        <w:bottom w:val="none" w:sz="0" w:space="0" w:color="auto"/>
        <w:right w:val="none" w:sz="0" w:space="0" w:color="auto"/>
      </w:divBdr>
    </w:div>
    <w:div w:id="438138091">
      <w:bodyDiv w:val="1"/>
      <w:marLeft w:val="0"/>
      <w:marRight w:val="0"/>
      <w:marTop w:val="0"/>
      <w:marBottom w:val="0"/>
      <w:divBdr>
        <w:top w:val="none" w:sz="0" w:space="0" w:color="auto"/>
        <w:left w:val="none" w:sz="0" w:space="0" w:color="auto"/>
        <w:bottom w:val="none" w:sz="0" w:space="0" w:color="auto"/>
        <w:right w:val="none" w:sz="0" w:space="0" w:color="auto"/>
      </w:divBdr>
    </w:div>
    <w:div w:id="438456551">
      <w:bodyDiv w:val="1"/>
      <w:marLeft w:val="0"/>
      <w:marRight w:val="0"/>
      <w:marTop w:val="0"/>
      <w:marBottom w:val="0"/>
      <w:divBdr>
        <w:top w:val="none" w:sz="0" w:space="0" w:color="auto"/>
        <w:left w:val="none" w:sz="0" w:space="0" w:color="auto"/>
        <w:bottom w:val="none" w:sz="0" w:space="0" w:color="auto"/>
        <w:right w:val="none" w:sz="0" w:space="0" w:color="auto"/>
      </w:divBdr>
    </w:div>
    <w:div w:id="439222623">
      <w:bodyDiv w:val="1"/>
      <w:marLeft w:val="0"/>
      <w:marRight w:val="0"/>
      <w:marTop w:val="0"/>
      <w:marBottom w:val="0"/>
      <w:divBdr>
        <w:top w:val="none" w:sz="0" w:space="0" w:color="auto"/>
        <w:left w:val="none" w:sz="0" w:space="0" w:color="auto"/>
        <w:bottom w:val="none" w:sz="0" w:space="0" w:color="auto"/>
        <w:right w:val="none" w:sz="0" w:space="0" w:color="auto"/>
      </w:divBdr>
    </w:div>
    <w:div w:id="439301034">
      <w:bodyDiv w:val="1"/>
      <w:marLeft w:val="0"/>
      <w:marRight w:val="0"/>
      <w:marTop w:val="0"/>
      <w:marBottom w:val="0"/>
      <w:divBdr>
        <w:top w:val="none" w:sz="0" w:space="0" w:color="auto"/>
        <w:left w:val="none" w:sz="0" w:space="0" w:color="auto"/>
        <w:bottom w:val="none" w:sz="0" w:space="0" w:color="auto"/>
        <w:right w:val="none" w:sz="0" w:space="0" w:color="auto"/>
      </w:divBdr>
    </w:div>
    <w:div w:id="441385434">
      <w:bodyDiv w:val="1"/>
      <w:marLeft w:val="0"/>
      <w:marRight w:val="0"/>
      <w:marTop w:val="0"/>
      <w:marBottom w:val="0"/>
      <w:divBdr>
        <w:top w:val="none" w:sz="0" w:space="0" w:color="auto"/>
        <w:left w:val="none" w:sz="0" w:space="0" w:color="auto"/>
        <w:bottom w:val="none" w:sz="0" w:space="0" w:color="auto"/>
        <w:right w:val="none" w:sz="0" w:space="0" w:color="auto"/>
      </w:divBdr>
    </w:div>
    <w:div w:id="442504635">
      <w:bodyDiv w:val="1"/>
      <w:marLeft w:val="0"/>
      <w:marRight w:val="0"/>
      <w:marTop w:val="0"/>
      <w:marBottom w:val="0"/>
      <w:divBdr>
        <w:top w:val="none" w:sz="0" w:space="0" w:color="auto"/>
        <w:left w:val="none" w:sz="0" w:space="0" w:color="auto"/>
        <w:bottom w:val="none" w:sz="0" w:space="0" w:color="auto"/>
        <w:right w:val="none" w:sz="0" w:space="0" w:color="auto"/>
      </w:divBdr>
    </w:div>
    <w:div w:id="443771029">
      <w:bodyDiv w:val="1"/>
      <w:marLeft w:val="0"/>
      <w:marRight w:val="0"/>
      <w:marTop w:val="0"/>
      <w:marBottom w:val="0"/>
      <w:divBdr>
        <w:top w:val="none" w:sz="0" w:space="0" w:color="auto"/>
        <w:left w:val="none" w:sz="0" w:space="0" w:color="auto"/>
        <w:bottom w:val="none" w:sz="0" w:space="0" w:color="auto"/>
        <w:right w:val="none" w:sz="0" w:space="0" w:color="auto"/>
      </w:divBdr>
    </w:div>
    <w:div w:id="443891697">
      <w:bodyDiv w:val="1"/>
      <w:marLeft w:val="0"/>
      <w:marRight w:val="0"/>
      <w:marTop w:val="0"/>
      <w:marBottom w:val="0"/>
      <w:divBdr>
        <w:top w:val="none" w:sz="0" w:space="0" w:color="auto"/>
        <w:left w:val="none" w:sz="0" w:space="0" w:color="auto"/>
        <w:bottom w:val="none" w:sz="0" w:space="0" w:color="auto"/>
        <w:right w:val="none" w:sz="0" w:space="0" w:color="auto"/>
      </w:divBdr>
    </w:div>
    <w:div w:id="444154165">
      <w:bodyDiv w:val="1"/>
      <w:marLeft w:val="0"/>
      <w:marRight w:val="0"/>
      <w:marTop w:val="0"/>
      <w:marBottom w:val="0"/>
      <w:divBdr>
        <w:top w:val="none" w:sz="0" w:space="0" w:color="auto"/>
        <w:left w:val="none" w:sz="0" w:space="0" w:color="auto"/>
        <w:bottom w:val="none" w:sz="0" w:space="0" w:color="auto"/>
        <w:right w:val="none" w:sz="0" w:space="0" w:color="auto"/>
      </w:divBdr>
    </w:div>
    <w:div w:id="444272165">
      <w:bodyDiv w:val="1"/>
      <w:marLeft w:val="0"/>
      <w:marRight w:val="0"/>
      <w:marTop w:val="0"/>
      <w:marBottom w:val="0"/>
      <w:divBdr>
        <w:top w:val="none" w:sz="0" w:space="0" w:color="auto"/>
        <w:left w:val="none" w:sz="0" w:space="0" w:color="auto"/>
        <w:bottom w:val="none" w:sz="0" w:space="0" w:color="auto"/>
        <w:right w:val="none" w:sz="0" w:space="0" w:color="auto"/>
      </w:divBdr>
    </w:div>
    <w:div w:id="444428045">
      <w:bodyDiv w:val="1"/>
      <w:marLeft w:val="0"/>
      <w:marRight w:val="0"/>
      <w:marTop w:val="0"/>
      <w:marBottom w:val="0"/>
      <w:divBdr>
        <w:top w:val="none" w:sz="0" w:space="0" w:color="auto"/>
        <w:left w:val="none" w:sz="0" w:space="0" w:color="auto"/>
        <w:bottom w:val="none" w:sz="0" w:space="0" w:color="auto"/>
        <w:right w:val="none" w:sz="0" w:space="0" w:color="auto"/>
      </w:divBdr>
    </w:div>
    <w:div w:id="445127360">
      <w:bodyDiv w:val="1"/>
      <w:marLeft w:val="0"/>
      <w:marRight w:val="0"/>
      <w:marTop w:val="0"/>
      <w:marBottom w:val="0"/>
      <w:divBdr>
        <w:top w:val="none" w:sz="0" w:space="0" w:color="auto"/>
        <w:left w:val="none" w:sz="0" w:space="0" w:color="auto"/>
        <w:bottom w:val="none" w:sz="0" w:space="0" w:color="auto"/>
        <w:right w:val="none" w:sz="0" w:space="0" w:color="auto"/>
      </w:divBdr>
    </w:div>
    <w:div w:id="446121098">
      <w:bodyDiv w:val="1"/>
      <w:marLeft w:val="0"/>
      <w:marRight w:val="0"/>
      <w:marTop w:val="0"/>
      <w:marBottom w:val="0"/>
      <w:divBdr>
        <w:top w:val="none" w:sz="0" w:space="0" w:color="auto"/>
        <w:left w:val="none" w:sz="0" w:space="0" w:color="auto"/>
        <w:bottom w:val="none" w:sz="0" w:space="0" w:color="auto"/>
        <w:right w:val="none" w:sz="0" w:space="0" w:color="auto"/>
      </w:divBdr>
    </w:div>
    <w:div w:id="446195117">
      <w:bodyDiv w:val="1"/>
      <w:marLeft w:val="0"/>
      <w:marRight w:val="0"/>
      <w:marTop w:val="0"/>
      <w:marBottom w:val="0"/>
      <w:divBdr>
        <w:top w:val="none" w:sz="0" w:space="0" w:color="auto"/>
        <w:left w:val="none" w:sz="0" w:space="0" w:color="auto"/>
        <w:bottom w:val="none" w:sz="0" w:space="0" w:color="auto"/>
        <w:right w:val="none" w:sz="0" w:space="0" w:color="auto"/>
      </w:divBdr>
    </w:div>
    <w:div w:id="446507570">
      <w:bodyDiv w:val="1"/>
      <w:marLeft w:val="0"/>
      <w:marRight w:val="0"/>
      <w:marTop w:val="0"/>
      <w:marBottom w:val="0"/>
      <w:divBdr>
        <w:top w:val="none" w:sz="0" w:space="0" w:color="auto"/>
        <w:left w:val="none" w:sz="0" w:space="0" w:color="auto"/>
        <w:bottom w:val="none" w:sz="0" w:space="0" w:color="auto"/>
        <w:right w:val="none" w:sz="0" w:space="0" w:color="auto"/>
      </w:divBdr>
    </w:div>
    <w:div w:id="446854636">
      <w:bodyDiv w:val="1"/>
      <w:marLeft w:val="0"/>
      <w:marRight w:val="0"/>
      <w:marTop w:val="0"/>
      <w:marBottom w:val="0"/>
      <w:divBdr>
        <w:top w:val="none" w:sz="0" w:space="0" w:color="auto"/>
        <w:left w:val="none" w:sz="0" w:space="0" w:color="auto"/>
        <w:bottom w:val="none" w:sz="0" w:space="0" w:color="auto"/>
        <w:right w:val="none" w:sz="0" w:space="0" w:color="auto"/>
      </w:divBdr>
    </w:div>
    <w:div w:id="447042016">
      <w:bodyDiv w:val="1"/>
      <w:marLeft w:val="0"/>
      <w:marRight w:val="0"/>
      <w:marTop w:val="0"/>
      <w:marBottom w:val="0"/>
      <w:divBdr>
        <w:top w:val="none" w:sz="0" w:space="0" w:color="auto"/>
        <w:left w:val="none" w:sz="0" w:space="0" w:color="auto"/>
        <w:bottom w:val="none" w:sz="0" w:space="0" w:color="auto"/>
        <w:right w:val="none" w:sz="0" w:space="0" w:color="auto"/>
      </w:divBdr>
    </w:div>
    <w:div w:id="448091861">
      <w:bodyDiv w:val="1"/>
      <w:marLeft w:val="0"/>
      <w:marRight w:val="0"/>
      <w:marTop w:val="0"/>
      <w:marBottom w:val="0"/>
      <w:divBdr>
        <w:top w:val="none" w:sz="0" w:space="0" w:color="auto"/>
        <w:left w:val="none" w:sz="0" w:space="0" w:color="auto"/>
        <w:bottom w:val="none" w:sz="0" w:space="0" w:color="auto"/>
        <w:right w:val="none" w:sz="0" w:space="0" w:color="auto"/>
      </w:divBdr>
    </w:div>
    <w:div w:id="448472558">
      <w:bodyDiv w:val="1"/>
      <w:marLeft w:val="0"/>
      <w:marRight w:val="0"/>
      <w:marTop w:val="0"/>
      <w:marBottom w:val="0"/>
      <w:divBdr>
        <w:top w:val="none" w:sz="0" w:space="0" w:color="auto"/>
        <w:left w:val="none" w:sz="0" w:space="0" w:color="auto"/>
        <w:bottom w:val="none" w:sz="0" w:space="0" w:color="auto"/>
        <w:right w:val="none" w:sz="0" w:space="0" w:color="auto"/>
      </w:divBdr>
    </w:div>
    <w:div w:id="448743112">
      <w:bodyDiv w:val="1"/>
      <w:marLeft w:val="0"/>
      <w:marRight w:val="0"/>
      <w:marTop w:val="0"/>
      <w:marBottom w:val="0"/>
      <w:divBdr>
        <w:top w:val="none" w:sz="0" w:space="0" w:color="auto"/>
        <w:left w:val="none" w:sz="0" w:space="0" w:color="auto"/>
        <w:bottom w:val="none" w:sz="0" w:space="0" w:color="auto"/>
        <w:right w:val="none" w:sz="0" w:space="0" w:color="auto"/>
      </w:divBdr>
    </w:div>
    <w:div w:id="449010050">
      <w:bodyDiv w:val="1"/>
      <w:marLeft w:val="0"/>
      <w:marRight w:val="0"/>
      <w:marTop w:val="0"/>
      <w:marBottom w:val="0"/>
      <w:divBdr>
        <w:top w:val="none" w:sz="0" w:space="0" w:color="auto"/>
        <w:left w:val="none" w:sz="0" w:space="0" w:color="auto"/>
        <w:bottom w:val="none" w:sz="0" w:space="0" w:color="auto"/>
        <w:right w:val="none" w:sz="0" w:space="0" w:color="auto"/>
      </w:divBdr>
    </w:div>
    <w:div w:id="449907233">
      <w:bodyDiv w:val="1"/>
      <w:marLeft w:val="0"/>
      <w:marRight w:val="0"/>
      <w:marTop w:val="0"/>
      <w:marBottom w:val="0"/>
      <w:divBdr>
        <w:top w:val="none" w:sz="0" w:space="0" w:color="auto"/>
        <w:left w:val="none" w:sz="0" w:space="0" w:color="auto"/>
        <w:bottom w:val="none" w:sz="0" w:space="0" w:color="auto"/>
        <w:right w:val="none" w:sz="0" w:space="0" w:color="auto"/>
      </w:divBdr>
    </w:div>
    <w:div w:id="450364613">
      <w:bodyDiv w:val="1"/>
      <w:marLeft w:val="0"/>
      <w:marRight w:val="0"/>
      <w:marTop w:val="0"/>
      <w:marBottom w:val="0"/>
      <w:divBdr>
        <w:top w:val="none" w:sz="0" w:space="0" w:color="auto"/>
        <w:left w:val="none" w:sz="0" w:space="0" w:color="auto"/>
        <w:bottom w:val="none" w:sz="0" w:space="0" w:color="auto"/>
        <w:right w:val="none" w:sz="0" w:space="0" w:color="auto"/>
      </w:divBdr>
    </w:div>
    <w:div w:id="451244362">
      <w:bodyDiv w:val="1"/>
      <w:marLeft w:val="0"/>
      <w:marRight w:val="0"/>
      <w:marTop w:val="0"/>
      <w:marBottom w:val="0"/>
      <w:divBdr>
        <w:top w:val="none" w:sz="0" w:space="0" w:color="auto"/>
        <w:left w:val="none" w:sz="0" w:space="0" w:color="auto"/>
        <w:bottom w:val="none" w:sz="0" w:space="0" w:color="auto"/>
        <w:right w:val="none" w:sz="0" w:space="0" w:color="auto"/>
      </w:divBdr>
    </w:div>
    <w:div w:id="451437539">
      <w:bodyDiv w:val="1"/>
      <w:marLeft w:val="0"/>
      <w:marRight w:val="0"/>
      <w:marTop w:val="0"/>
      <w:marBottom w:val="0"/>
      <w:divBdr>
        <w:top w:val="none" w:sz="0" w:space="0" w:color="auto"/>
        <w:left w:val="none" w:sz="0" w:space="0" w:color="auto"/>
        <w:bottom w:val="none" w:sz="0" w:space="0" w:color="auto"/>
        <w:right w:val="none" w:sz="0" w:space="0" w:color="auto"/>
      </w:divBdr>
    </w:div>
    <w:div w:id="452138673">
      <w:bodyDiv w:val="1"/>
      <w:marLeft w:val="0"/>
      <w:marRight w:val="0"/>
      <w:marTop w:val="0"/>
      <w:marBottom w:val="0"/>
      <w:divBdr>
        <w:top w:val="none" w:sz="0" w:space="0" w:color="auto"/>
        <w:left w:val="none" w:sz="0" w:space="0" w:color="auto"/>
        <w:bottom w:val="none" w:sz="0" w:space="0" w:color="auto"/>
        <w:right w:val="none" w:sz="0" w:space="0" w:color="auto"/>
      </w:divBdr>
    </w:div>
    <w:div w:id="452868655">
      <w:bodyDiv w:val="1"/>
      <w:marLeft w:val="0"/>
      <w:marRight w:val="0"/>
      <w:marTop w:val="0"/>
      <w:marBottom w:val="0"/>
      <w:divBdr>
        <w:top w:val="none" w:sz="0" w:space="0" w:color="auto"/>
        <w:left w:val="none" w:sz="0" w:space="0" w:color="auto"/>
        <w:bottom w:val="none" w:sz="0" w:space="0" w:color="auto"/>
        <w:right w:val="none" w:sz="0" w:space="0" w:color="auto"/>
      </w:divBdr>
    </w:div>
    <w:div w:id="454258384">
      <w:bodyDiv w:val="1"/>
      <w:marLeft w:val="0"/>
      <w:marRight w:val="0"/>
      <w:marTop w:val="0"/>
      <w:marBottom w:val="0"/>
      <w:divBdr>
        <w:top w:val="none" w:sz="0" w:space="0" w:color="auto"/>
        <w:left w:val="none" w:sz="0" w:space="0" w:color="auto"/>
        <w:bottom w:val="none" w:sz="0" w:space="0" w:color="auto"/>
        <w:right w:val="none" w:sz="0" w:space="0" w:color="auto"/>
      </w:divBdr>
    </w:div>
    <w:div w:id="454561429">
      <w:bodyDiv w:val="1"/>
      <w:marLeft w:val="0"/>
      <w:marRight w:val="0"/>
      <w:marTop w:val="0"/>
      <w:marBottom w:val="0"/>
      <w:divBdr>
        <w:top w:val="none" w:sz="0" w:space="0" w:color="auto"/>
        <w:left w:val="none" w:sz="0" w:space="0" w:color="auto"/>
        <w:bottom w:val="none" w:sz="0" w:space="0" w:color="auto"/>
        <w:right w:val="none" w:sz="0" w:space="0" w:color="auto"/>
      </w:divBdr>
    </w:div>
    <w:div w:id="454754533">
      <w:bodyDiv w:val="1"/>
      <w:marLeft w:val="0"/>
      <w:marRight w:val="0"/>
      <w:marTop w:val="0"/>
      <w:marBottom w:val="0"/>
      <w:divBdr>
        <w:top w:val="none" w:sz="0" w:space="0" w:color="auto"/>
        <w:left w:val="none" w:sz="0" w:space="0" w:color="auto"/>
        <w:bottom w:val="none" w:sz="0" w:space="0" w:color="auto"/>
        <w:right w:val="none" w:sz="0" w:space="0" w:color="auto"/>
      </w:divBdr>
    </w:div>
    <w:div w:id="455099501">
      <w:bodyDiv w:val="1"/>
      <w:marLeft w:val="0"/>
      <w:marRight w:val="0"/>
      <w:marTop w:val="0"/>
      <w:marBottom w:val="0"/>
      <w:divBdr>
        <w:top w:val="none" w:sz="0" w:space="0" w:color="auto"/>
        <w:left w:val="none" w:sz="0" w:space="0" w:color="auto"/>
        <w:bottom w:val="none" w:sz="0" w:space="0" w:color="auto"/>
        <w:right w:val="none" w:sz="0" w:space="0" w:color="auto"/>
      </w:divBdr>
    </w:div>
    <w:div w:id="455101618">
      <w:bodyDiv w:val="1"/>
      <w:marLeft w:val="0"/>
      <w:marRight w:val="0"/>
      <w:marTop w:val="0"/>
      <w:marBottom w:val="0"/>
      <w:divBdr>
        <w:top w:val="none" w:sz="0" w:space="0" w:color="auto"/>
        <w:left w:val="none" w:sz="0" w:space="0" w:color="auto"/>
        <w:bottom w:val="none" w:sz="0" w:space="0" w:color="auto"/>
        <w:right w:val="none" w:sz="0" w:space="0" w:color="auto"/>
      </w:divBdr>
    </w:div>
    <w:div w:id="455367067">
      <w:bodyDiv w:val="1"/>
      <w:marLeft w:val="0"/>
      <w:marRight w:val="0"/>
      <w:marTop w:val="0"/>
      <w:marBottom w:val="0"/>
      <w:divBdr>
        <w:top w:val="none" w:sz="0" w:space="0" w:color="auto"/>
        <w:left w:val="none" w:sz="0" w:space="0" w:color="auto"/>
        <w:bottom w:val="none" w:sz="0" w:space="0" w:color="auto"/>
        <w:right w:val="none" w:sz="0" w:space="0" w:color="auto"/>
      </w:divBdr>
    </w:div>
    <w:div w:id="455608022">
      <w:bodyDiv w:val="1"/>
      <w:marLeft w:val="0"/>
      <w:marRight w:val="0"/>
      <w:marTop w:val="0"/>
      <w:marBottom w:val="0"/>
      <w:divBdr>
        <w:top w:val="none" w:sz="0" w:space="0" w:color="auto"/>
        <w:left w:val="none" w:sz="0" w:space="0" w:color="auto"/>
        <w:bottom w:val="none" w:sz="0" w:space="0" w:color="auto"/>
        <w:right w:val="none" w:sz="0" w:space="0" w:color="auto"/>
      </w:divBdr>
    </w:div>
    <w:div w:id="456727258">
      <w:bodyDiv w:val="1"/>
      <w:marLeft w:val="0"/>
      <w:marRight w:val="0"/>
      <w:marTop w:val="0"/>
      <w:marBottom w:val="0"/>
      <w:divBdr>
        <w:top w:val="none" w:sz="0" w:space="0" w:color="auto"/>
        <w:left w:val="none" w:sz="0" w:space="0" w:color="auto"/>
        <w:bottom w:val="none" w:sz="0" w:space="0" w:color="auto"/>
        <w:right w:val="none" w:sz="0" w:space="0" w:color="auto"/>
      </w:divBdr>
    </w:div>
    <w:div w:id="457605093">
      <w:bodyDiv w:val="1"/>
      <w:marLeft w:val="0"/>
      <w:marRight w:val="0"/>
      <w:marTop w:val="0"/>
      <w:marBottom w:val="0"/>
      <w:divBdr>
        <w:top w:val="none" w:sz="0" w:space="0" w:color="auto"/>
        <w:left w:val="none" w:sz="0" w:space="0" w:color="auto"/>
        <w:bottom w:val="none" w:sz="0" w:space="0" w:color="auto"/>
        <w:right w:val="none" w:sz="0" w:space="0" w:color="auto"/>
      </w:divBdr>
    </w:div>
    <w:div w:id="457920780">
      <w:bodyDiv w:val="1"/>
      <w:marLeft w:val="0"/>
      <w:marRight w:val="0"/>
      <w:marTop w:val="0"/>
      <w:marBottom w:val="0"/>
      <w:divBdr>
        <w:top w:val="none" w:sz="0" w:space="0" w:color="auto"/>
        <w:left w:val="none" w:sz="0" w:space="0" w:color="auto"/>
        <w:bottom w:val="none" w:sz="0" w:space="0" w:color="auto"/>
        <w:right w:val="none" w:sz="0" w:space="0" w:color="auto"/>
      </w:divBdr>
    </w:div>
    <w:div w:id="458765684">
      <w:bodyDiv w:val="1"/>
      <w:marLeft w:val="0"/>
      <w:marRight w:val="0"/>
      <w:marTop w:val="0"/>
      <w:marBottom w:val="0"/>
      <w:divBdr>
        <w:top w:val="none" w:sz="0" w:space="0" w:color="auto"/>
        <w:left w:val="none" w:sz="0" w:space="0" w:color="auto"/>
        <w:bottom w:val="none" w:sz="0" w:space="0" w:color="auto"/>
        <w:right w:val="none" w:sz="0" w:space="0" w:color="auto"/>
      </w:divBdr>
    </w:div>
    <w:div w:id="459081077">
      <w:bodyDiv w:val="1"/>
      <w:marLeft w:val="0"/>
      <w:marRight w:val="0"/>
      <w:marTop w:val="0"/>
      <w:marBottom w:val="0"/>
      <w:divBdr>
        <w:top w:val="none" w:sz="0" w:space="0" w:color="auto"/>
        <w:left w:val="none" w:sz="0" w:space="0" w:color="auto"/>
        <w:bottom w:val="none" w:sz="0" w:space="0" w:color="auto"/>
        <w:right w:val="none" w:sz="0" w:space="0" w:color="auto"/>
      </w:divBdr>
    </w:div>
    <w:div w:id="459423331">
      <w:bodyDiv w:val="1"/>
      <w:marLeft w:val="0"/>
      <w:marRight w:val="0"/>
      <w:marTop w:val="0"/>
      <w:marBottom w:val="0"/>
      <w:divBdr>
        <w:top w:val="none" w:sz="0" w:space="0" w:color="auto"/>
        <w:left w:val="none" w:sz="0" w:space="0" w:color="auto"/>
        <w:bottom w:val="none" w:sz="0" w:space="0" w:color="auto"/>
        <w:right w:val="none" w:sz="0" w:space="0" w:color="auto"/>
      </w:divBdr>
    </w:div>
    <w:div w:id="460151944">
      <w:bodyDiv w:val="1"/>
      <w:marLeft w:val="0"/>
      <w:marRight w:val="0"/>
      <w:marTop w:val="0"/>
      <w:marBottom w:val="0"/>
      <w:divBdr>
        <w:top w:val="none" w:sz="0" w:space="0" w:color="auto"/>
        <w:left w:val="none" w:sz="0" w:space="0" w:color="auto"/>
        <w:bottom w:val="none" w:sz="0" w:space="0" w:color="auto"/>
        <w:right w:val="none" w:sz="0" w:space="0" w:color="auto"/>
      </w:divBdr>
    </w:div>
    <w:div w:id="461268772">
      <w:bodyDiv w:val="1"/>
      <w:marLeft w:val="0"/>
      <w:marRight w:val="0"/>
      <w:marTop w:val="0"/>
      <w:marBottom w:val="0"/>
      <w:divBdr>
        <w:top w:val="none" w:sz="0" w:space="0" w:color="auto"/>
        <w:left w:val="none" w:sz="0" w:space="0" w:color="auto"/>
        <w:bottom w:val="none" w:sz="0" w:space="0" w:color="auto"/>
        <w:right w:val="none" w:sz="0" w:space="0" w:color="auto"/>
      </w:divBdr>
    </w:div>
    <w:div w:id="461770829">
      <w:bodyDiv w:val="1"/>
      <w:marLeft w:val="0"/>
      <w:marRight w:val="0"/>
      <w:marTop w:val="0"/>
      <w:marBottom w:val="0"/>
      <w:divBdr>
        <w:top w:val="none" w:sz="0" w:space="0" w:color="auto"/>
        <w:left w:val="none" w:sz="0" w:space="0" w:color="auto"/>
        <w:bottom w:val="none" w:sz="0" w:space="0" w:color="auto"/>
        <w:right w:val="none" w:sz="0" w:space="0" w:color="auto"/>
      </w:divBdr>
    </w:div>
    <w:div w:id="461965653">
      <w:bodyDiv w:val="1"/>
      <w:marLeft w:val="0"/>
      <w:marRight w:val="0"/>
      <w:marTop w:val="0"/>
      <w:marBottom w:val="0"/>
      <w:divBdr>
        <w:top w:val="none" w:sz="0" w:space="0" w:color="auto"/>
        <w:left w:val="none" w:sz="0" w:space="0" w:color="auto"/>
        <w:bottom w:val="none" w:sz="0" w:space="0" w:color="auto"/>
        <w:right w:val="none" w:sz="0" w:space="0" w:color="auto"/>
      </w:divBdr>
    </w:div>
    <w:div w:id="462503354">
      <w:bodyDiv w:val="1"/>
      <w:marLeft w:val="0"/>
      <w:marRight w:val="0"/>
      <w:marTop w:val="0"/>
      <w:marBottom w:val="0"/>
      <w:divBdr>
        <w:top w:val="none" w:sz="0" w:space="0" w:color="auto"/>
        <w:left w:val="none" w:sz="0" w:space="0" w:color="auto"/>
        <w:bottom w:val="none" w:sz="0" w:space="0" w:color="auto"/>
        <w:right w:val="none" w:sz="0" w:space="0" w:color="auto"/>
      </w:divBdr>
    </w:div>
    <w:div w:id="463082347">
      <w:bodyDiv w:val="1"/>
      <w:marLeft w:val="0"/>
      <w:marRight w:val="0"/>
      <w:marTop w:val="0"/>
      <w:marBottom w:val="0"/>
      <w:divBdr>
        <w:top w:val="none" w:sz="0" w:space="0" w:color="auto"/>
        <w:left w:val="none" w:sz="0" w:space="0" w:color="auto"/>
        <w:bottom w:val="none" w:sz="0" w:space="0" w:color="auto"/>
        <w:right w:val="none" w:sz="0" w:space="0" w:color="auto"/>
      </w:divBdr>
    </w:div>
    <w:div w:id="463277949">
      <w:bodyDiv w:val="1"/>
      <w:marLeft w:val="0"/>
      <w:marRight w:val="0"/>
      <w:marTop w:val="0"/>
      <w:marBottom w:val="0"/>
      <w:divBdr>
        <w:top w:val="none" w:sz="0" w:space="0" w:color="auto"/>
        <w:left w:val="none" w:sz="0" w:space="0" w:color="auto"/>
        <w:bottom w:val="none" w:sz="0" w:space="0" w:color="auto"/>
        <w:right w:val="none" w:sz="0" w:space="0" w:color="auto"/>
      </w:divBdr>
    </w:div>
    <w:div w:id="463693000">
      <w:bodyDiv w:val="1"/>
      <w:marLeft w:val="0"/>
      <w:marRight w:val="0"/>
      <w:marTop w:val="0"/>
      <w:marBottom w:val="0"/>
      <w:divBdr>
        <w:top w:val="none" w:sz="0" w:space="0" w:color="auto"/>
        <w:left w:val="none" w:sz="0" w:space="0" w:color="auto"/>
        <w:bottom w:val="none" w:sz="0" w:space="0" w:color="auto"/>
        <w:right w:val="none" w:sz="0" w:space="0" w:color="auto"/>
      </w:divBdr>
    </w:div>
    <w:div w:id="464154481">
      <w:bodyDiv w:val="1"/>
      <w:marLeft w:val="0"/>
      <w:marRight w:val="0"/>
      <w:marTop w:val="0"/>
      <w:marBottom w:val="0"/>
      <w:divBdr>
        <w:top w:val="none" w:sz="0" w:space="0" w:color="auto"/>
        <w:left w:val="none" w:sz="0" w:space="0" w:color="auto"/>
        <w:bottom w:val="none" w:sz="0" w:space="0" w:color="auto"/>
        <w:right w:val="none" w:sz="0" w:space="0" w:color="auto"/>
      </w:divBdr>
    </w:div>
    <w:div w:id="464616514">
      <w:bodyDiv w:val="1"/>
      <w:marLeft w:val="0"/>
      <w:marRight w:val="0"/>
      <w:marTop w:val="0"/>
      <w:marBottom w:val="0"/>
      <w:divBdr>
        <w:top w:val="none" w:sz="0" w:space="0" w:color="auto"/>
        <w:left w:val="none" w:sz="0" w:space="0" w:color="auto"/>
        <w:bottom w:val="none" w:sz="0" w:space="0" w:color="auto"/>
        <w:right w:val="none" w:sz="0" w:space="0" w:color="auto"/>
      </w:divBdr>
    </w:div>
    <w:div w:id="465198288">
      <w:bodyDiv w:val="1"/>
      <w:marLeft w:val="0"/>
      <w:marRight w:val="0"/>
      <w:marTop w:val="0"/>
      <w:marBottom w:val="0"/>
      <w:divBdr>
        <w:top w:val="none" w:sz="0" w:space="0" w:color="auto"/>
        <w:left w:val="none" w:sz="0" w:space="0" w:color="auto"/>
        <w:bottom w:val="none" w:sz="0" w:space="0" w:color="auto"/>
        <w:right w:val="none" w:sz="0" w:space="0" w:color="auto"/>
      </w:divBdr>
    </w:div>
    <w:div w:id="465856281">
      <w:bodyDiv w:val="1"/>
      <w:marLeft w:val="0"/>
      <w:marRight w:val="0"/>
      <w:marTop w:val="0"/>
      <w:marBottom w:val="0"/>
      <w:divBdr>
        <w:top w:val="none" w:sz="0" w:space="0" w:color="auto"/>
        <w:left w:val="none" w:sz="0" w:space="0" w:color="auto"/>
        <w:bottom w:val="none" w:sz="0" w:space="0" w:color="auto"/>
        <w:right w:val="none" w:sz="0" w:space="0" w:color="auto"/>
      </w:divBdr>
    </w:div>
    <w:div w:id="466289633">
      <w:bodyDiv w:val="1"/>
      <w:marLeft w:val="0"/>
      <w:marRight w:val="0"/>
      <w:marTop w:val="0"/>
      <w:marBottom w:val="0"/>
      <w:divBdr>
        <w:top w:val="none" w:sz="0" w:space="0" w:color="auto"/>
        <w:left w:val="none" w:sz="0" w:space="0" w:color="auto"/>
        <w:bottom w:val="none" w:sz="0" w:space="0" w:color="auto"/>
        <w:right w:val="none" w:sz="0" w:space="0" w:color="auto"/>
      </w:divBdr>
    </w:div>
    <w:div w:id="466625399">
      <w:bodyDiv w:val="1"/>
      <w:marLeft w:val="0"/>
      <w:marRight w:val="0"/>
      <w:marTop w:val="0"/>
      <w:marBottom w:val="0"/>
      <w:divBdr>
        <w:top w:val="none" w:sz="0" w:space="0" w:color="auto"/>
        <w:left w:val="none" w:sz="0" w:space="0" w:color="auto"/>
        <w:bottom w:val="none" w:sz="0" w:space="0" w:color="auto"/>
        <w:right w:val="none" w:sz="0" w:space="0" w:color="auto"/>
      </w:divBdr>
    </w:div>
    <w:div w:id="466705883">
      <w:bodyDiv w:val="1"/>
      <w:marLeft w:val="0"/>
      <w:marRight w:val="0"/>
      <w:marTop w:val="0"/>
      <w:marBottom w:val="0"/>
      <w:divBdr>
        <w:top w:val="none" w:sz="0" w:space="0" w:color="auto"/>
        <w:left w:val="none" w:sz="0" w:space="0" w:color="auto"/>
        <w:bottom w:val="none" w:sz="0" w:space="0" w:color="auto"/>
        <w:right w:val="none" w:sz="0" w:space="0" w:color="auto"/>
      </w:divBdr>
    </w:div>
    <w:div w:id="467864224">
      <w:bodyDiv w:val="1"/>
      <w:marLeft w:val="0"/>
      <w:marRight w:val="0"/>
      <w:marTop w:val="0"/>
      <w:marBottom w:val="0"/>
      <w:divBdr>
        <w:top w:val="none" w:sz="0" w:space="0" w:color="auto"/>
        <w:left w:val="none" w:sz="0" w:space="0" w:color="auto"/>
        <w:bottom w:val="none" w:sz="0" w:space="0" w:color="auto"/>
        <w:right w:val="none" w:sz="0" w:space="0" w:color="auto"/>
      </w:divBdr>
    </w:div>
    <w:div w:id="467864426">
      <w:bodyDiv w:val="1"/>
      <w:marLeft w:val="0"/>
      <w:marRight w:val="0"/>
      <w:marTop w:val="0"/>
      <w:marBottom w:val="0"/>
      <w:divBdr>
        <w:top w:val="none" w:sz="0" w:space="0" w:color="auto"/>
        <w:left w:val="none" w:sz="0" w:space="0" w:color="auto"/>
        <w:bottom w:val="none" w:sz="0" w:space="0" w:color="auto"/>
        <w:right w:val="none" w:sz="0" w:space="0" w:color="auto"/>
      </w:divBdr>
    </w:div>
    <w:div w:id="468865851">
      <w:bodyDiv w:val="1"/>
      <w:marLeft w:val="0"/>
      <w:marRight w:val="0"/>
      <w:marTop w:val="0"/>
      <w:marBottom w:val="0"/>
      <w:divBdr>
        <w:top w:val="none" w:sz="0" w:space="0" w:color="auto"/>
        <w:left w:val="none" w:sz="0" w:space="0" w:color="auto"/>
        <w:bottom w:val="none" w:sz="0" w:space="0" w:color="auto"/>
        <w:right w:val="none" w:sz="0" w:space="0" w:color="auto"/>
      </w:divBdr>
    </w:div>
    <w:div w:id="470100508">
      <w:bodyDiv w:val="1"/>
      <w:marLeft w:val="0"/>
      <w:marRight w:val="0"/>
      <w:marTop w:val="0"/>
      <w:marBottom w:val="0"/>
      <w:divBdr>
        <w:top w:val="none" w:sz="0" w:space="0" w:color="auto"/>
        <w:left w:val="none" w:sz="0" w:space="0" w:color="auto"/>
        <w:bottom w:val="none" w:sz="0" w:space="0" w:color="auto"/>
        <w:right w:val="none" w:sz="0" w:space="0" w:color="auto"/>
      </w:divBdr>
    </w:div>
    <w:div w:id="470290072">
      <w:bodyDiv w:val="1"/>
      <w:marLeft w:val="0"/>
      <w:marRight w:val="0"/>
      <w:marTop w:val="0"/>
      <w:marBottom w:val="0"/>
      <w:divBdr>
        <w:top w:val="none" w:sz="0" w:space="0" w:color="auto"/>
        <w:left w:val="none" w:sz="0" w:space="0" w:color="auto"/>
        <w:bottom w:val="none" w:sz="0" w:space="0" w:color="auto"/>
        <w:right w:val="none" w:sz="0" w:space="0" w:color="auto"/>
      </w:divBdr>
    </w:div>
    <w:div w:id="470634183">
      <w:bodyDiv w:val="1"/>
      <w:marLeft w:val="0"/>
      <w:marRight w:val="0"/>
      <w:marTop w:val="0"/>
      <w:marBottom w:val="0"/>
      <w:divBdr>
        <w:top w:val="none" w:sz="0" w:space="0" w:color="auto"/>
        <w:left w:val="none" w:sz="0" w:space="0" w:color="auto"/>
        <w:bottom w:val="none" w:sz="0" w:space="0" w:color="auto"/>
        <w:right w:val="none" w:sz="0" w:space="0" w:color="auto"/>
      </w:divBdr>
    </w:div>
    <w:div w:id="470682651">
      <w:bodyDiv w:val="1"/>
      <w:marLeft w:val="0"/>
      <w:marRight w:val="0"/>
      <w:marTop w:val="0"/>
      <w:marBottom w:val="0"/>
      <w:divBdr>
        <w:top w:val="none" w:sz="0" w:space="0" w:color="auto"/>
        <w:left w:val="none" w:sz="0" w:space="0" w:color="auto"/>
        <w:bottom w:val="none" w:sz="0" w:space="0" w:color="auto"/>
        <w:right w:val="none" w:sz="0" w:space="0" w:color="auto"/>
      </w:divBdr>
    </w:div>
    <w:div w:id="471138309">
      <w:bodyDiv w:val="1"/>
      <w:marLeft w:val="0"/>
      <w:marRight w:val="0"/>
      <w:marTop w:val="0"/>
      <w:marBottom w:val="0"/>
      <w:divBdr>
        <w:top w:val="none" w:sz="0" w:space="0" w:color="auto"/>
        <w:left w:val="none" w:sz="0" w:space="0" w:color="auto"/>
        <w:bottom w:val="none" w:sz="0" w:space="0" w:color="auto"/>
        <w:right w:val="none" w:sz="0" w:space="0" w:color="auto"/>
      </w:divBdr>
    </w:div>
    <w:div w:id="471487255">
      <w:bodyDiv w:val="1"/>
      <w:marLeft w:val="0"/>
      <w:marRight w:val="0"/>
      <w:marTop w:val="0"/>
      <w:marBottom w:val="0"/>
      <w:divBdr>
        <w:top w:val="none" w:sz="0" w:space="0" w:color="auto"/>
        <w:left w:val="none" w:sz="0" w:space="0" w:color="auto"/>
        <w:bottom w:val="none" w:sz="0" w:space="0" w:color="auto"/>
        <w:right w:val="none" w:sz="0" w:space="0" w:color="auto"/>
      </w:divBdr>
    </w:div>
    <w:div w:id="471606479">
      <w:bodyDiv w:val="1"/>
      <w:marLeft w:val="0"/>
      <w:marRight w:val="0"/>
      <w:marTop w:val="0"/>
      <w:marBottom w:val="0"/>
      <w:divBdr>
        <w:top w:val="none" w:sz="0" w:space="0" w:color="auto"/>
        <w:left w:val="none" w:sz="0" w:space="0" w:color="auto"/>
        <w:bottom w:val="none" w:sz="0" w:space="0" w:color="auto"/>
        <w:right w:val="none" w:sz="0" w:space="0" w:color="auto"/>
      </w:divBdr>
    </w:div>
    <w:div w:id="472334051">
      <w:bodyDiv w:val="1"/>
      <w:marLeft w:val="0"/>
      <w:marRight w:val="0"/>
      <w:marTop w:val="0"/>
      <w:marBottom w:val="0"/>
      <w:divBdr>
        <w:top w:val="none" w:sz="0" w:space="0" w:color="auto"/>
        <w:left w:val="none" w:sz="0" w:space="0" w:color="auto"/>
        <w:bottom w:val="none" w:sz="0" w:space="0" w:color="auto"/>
        <w:right w:val="none" w:sz="0" w:space="0" w:color="auto"/>
      </w:divBdr>
    </w:div>
    <w:div w:id="472674331">
      <w:bodyDiv w:val="1"/>
      <w:marLeft w:val="0"/>
      <w:marRight w:val="0"/>
      <w:marTop w:val="0"/>
      <w:marBottom w:val="0"/>
      <w:divBdr>
        <w:top w:val="none" w:sz="0" w:space="0" w:color="auto"/>
        <w:left w:val="none" w:sz="0" w:space="0" w:color="auto"/>
        <w:bottom w:val="none" w:sz="0" w:space="0" w:color="auto"/>
        <w:right w:val="none" w:sz="0" w:space="0" w:color="auto"/>
      </w:divBdr>
    </w:div>
    <w:div w:id="473258984">
      <w:bodyDiv w:val="1"/>
      <w:marLeft w:val="0"/>
      <w:marRight w:val="0"/>
      <w:marTop w:val="0"/>
      <w:marBottom w:val="0"/>
      <w:divBdr>
        <w:top w:val="none" w:sz="0" w:space="0" w:color="auto"/>
        <w:left w:val="none" w:sz="0" w:space="0" w:color="auto"/>
        <w:bottom w:val="none" w:sz="0" w:space="0" w:color="auto"/>
        <w:right w:val="none" w:sz="0" w:space="0" w:color="auto"/>
      </w:divBdr>
    </w:div>
    <w:div w:id="473568133">
      <w:bodyDiv w:val="1"/>
      <w:marLeft w:val="0"/>
      <w:marRight w:val="0"/>
      <w:marTop w:val="0"/>
      <w:marBottom w:val="0"/>
      <w:divBdr>
        <w:top w:val="none" w:sz="0" w:space="0" w:color="auto"/>
        <w:left w:val="none" w:sz="0" w:space="0" w:color="auto"/>
        <w:bottom w:val="none" w:sz="0" w:space="0" w:color="auto"/>
        <w:right w:val="none" w:sz="0" w:space="0" w:color="auto"/>
      </w:divBdr>
    </w:div>
    <w:div w:id="473957635">
      <w:bodyDiv w:val="1"/>
      <w:marLeft w:val="0"/>
      <w:marRight w:val="0"/>
      <w:marTop w:val="0"/>
      <w:marBottom w:val="0"/>
      <w:divBdr>
        <w:top w:val="none" w:sz="0" w:space="0" w:color="auto"/>
        <w:left w:val="none" w:sz="0" w:space="0" w:color="auto"/>
        <w:bottom w:val="none" w:sz="0" w:space="0" w:color="auto"/>
        <w:right w:val="none" w:sz="0" w:space="0" w:color="auto"/>
      </w:divBdr>
    </w:div>
    <w:div w:id="474107677">
      <w:bodyDiv w:val="1"/>
      <w:marLeft w:val="0"/>
      <w:marRight w:val="0"/>
      <w:marTop w:val="0"/>
      <w:marBottom w:val="0"/>
      <w:divBdr>
        <w:top w:val="none" w:sz="0" w:space="0" w:color="auto"/>
        <w:left w:val="none" w:sz="0" w:space="0" w:color="auto"/>
        <w:bottom w:val="none" w:sz="0" w:space="0" w:color="auto"/>
        <w:right w:val="none" w:sz="0" w:space="0" w:color="auto"/>
      </w:divBdr>
    </w:div>
    <w:div w:id="475222770">
      <w:bodyDiv w:val="1"/>
      <w:marLeft w:val="0"/>
      <w:marRight w:val="0"/>
      <w:marTop w:val="0"/>
      <w:marBottom w:val="0"/>
      <w:divBdr>
        <w:top w:val="none" w:sz="0" w:space="0" w:color="auto"/>
        <w:left w:val="none" w:sz="0" w:space="0" w:color="auto"/>
        <w:bottom w:val="none" w:sz="0" w:space="0" w:color="auto"/>
        <w:right w:val="none" w:sz="0" w:space="0" w:color="auto"/>
      </w:divBdr>
    </w:div>
    <w:div w:id="475728623">
      <w:bodyDiv w:val="1"/>
      <w:marLeft w:val="0"/>
      <w:marRight w:val="0"/>
      <w:marTop w:val="0"/>
      <w:marBottom w:val="0"/>
      <w:divBdr>
        <w:top w:val="none" w:sz="0" w:space="0" w:color="auto"/>
        <w:left w:val="none" w:sz="0" w:space="0" w:color="auto"/>
        <w:bottom w:val="none" w:sz="0" w:space="0" w:color="auto"/>
        <w:right w:val="none" w:sz="0" w:space="0" w:color="auto"/>
      </w:divBdr>
    </w:div>
    <w:div w:id="476579354">
      <w:bodyDiv w:val="1"/>
      <w:marLeft w:val="0"/>
      <w:marRight w:val="0"/>
      <w:marTop w:val="0"/>
      <w:marBottom w:val="0"/>
      <w:divBdr>
        <w:top w:val="none" w:sz="0" w:space="0" w:color="auto"/>
        <w:left w:val="none" w:sz="0" w:space="0" w:color="auto"/>
        <w:bottom w:val="none" w:sz="0" w:space="0" w:color="auto"/>
        <w:right w:val="none" w:sz="0" w:space="0" w:color="auto"/>
      </w:divBdr>
    </w:div>
    <w:div w:id="477259440">
      <w:bodyDiv w:val="1"/>
      <w:marLeft w:val="0"/>
      <w:marRight w:val="0"/>
      <w:marTop w:val="0"/>
      <w:marBottom w:val="0"/>
      <w:divBdr>
        <w:top w:val="none" w:sz="0" w:space="0" w:color="auto"/>
        <w:left w:val="none" w:sz="0" w:space="0" w:color="auto"/>
        <w:bottom w:val="none" w:sz="0" w:space="0" w:color="auto"/>
        <w:right w:val="none" w:sz="0" w:space="0" w:color="auto"/>
      </w:divBdr>
    </w:div>
    <w:div w:id="477461641">
      <w:bodyDiv w:val="1"/>
      <w:marLeft w:val="0"/>
      <w:marRight w:val="0"/>
      <w:marTop w:val="0"/>
      <w:marBottom w:val="0"/>
      <w:divBdr>
        <w:top w:val="none" w:sz="0" w:space="0" w:color="auto"/>
        <w:left w:val="none" w:sz="0" w:space="0" w:color="auto"/>
        <w:bottom w:val="none" w:sz="0" w:space="0" w:color="auto"/>
        <w:right w:val="none" w:sz="0" w:space="0" w:color="auto"/>
      </w:divBdr>
    </w:div>
    <w:div w:id="477843147">
      <w:bodyDiv w:val="1"/>
      <w:marLeft w:val="0"/>
      <w:marRight w:val="0"/>
      <w:marTop w:val="0"/>
      <w:marBottom w:val="0"/>
      <w:divBdr>
        <w:top w:val="none" w:sz="0" w:space="0" w:color="auto"/>
        <w:left w:val="none" w:sz="0" w:space="0" w:color="auto"/>
        <w:bottom w:val="none" w:sz="0" w:space="0" w:color="auto"/>
        <w:right w:val="none" w:sz="0" w:space="0" w:color="auto"/>
      </w:divBdr>
    </w:div>
    <w:div w:id="478616040">
      <w:bodyDiv w:val="1"/>
      <w:marLeft w:val="0"/>
      <w:marRight w:val="0"/>
      <w:marTop w:val="0"/>
      <w:marBottom w:val="0"/>
      <w:divBdr>
        <w:top w:val="none" w:sz="0" w:space="0" w:color="auto"/>
        <w:left w:val="none" w:sz="0" w:space="0" w:color="auto"/>
        <w:bottom w:val="none" w:sz="0" w:space="0" w:color="auto"/>
        <w:right w:val="none" w:sz="0" w:space="0" w:color="auto"/>
      </w:divBdr>
    </w:div>
    <w:div w:id="479536498">
      <w:bodyDiv w:val="1"/>
      <w:marLeft w:val="0"/>
      <w:marRight w:val="0"/>
      <w:marTop w:val="0"/>
      <w:marBottom w:val="0"/>
      <w:divBdr>
        <w:top w:val="none" w:sz="0" w:space="0" w:color="auto"/>
        <w:left w:val="none" w:sz="0" w:space="0" w:color="auto"/>
        <w:bottom w:val="none" w:sz="0" w:space="0" w:color="auto"/>
        <w:right w:val="none" w:sz="0" w:space="0" w:color="auto"/>
      </w:divBdr>
    </w:div>
    <w:div w:id="479690372">
      <w:bodyDiv w:val="1"/>
      <w:marLeft w:val="0"/>
      <w:marRight w:val="0"/>
      <w:marTop w:val="0"/>
      <w:marBottom w:val="0"/>
      <w:divBdr>
        <w:top w:val="none" w:sz="0" w:space="0" w:color="auto"/>
        <w:left w:val="none" w:sz="0" w:space="0" w:color="auto"/>
        <w:bottom w:val="none" w:sz="0" w:space="0" w:color="auto"/>
        <w:right w:val="none" w:sz="0" w:space="0" w:color="auto"/>
      </w:divBdr>
    </w:div>
    <w:div w:id="480314509">
      <w:bodyDiv w:val="1"/>
      <w:marLeft w:val="0"/>
      <w:marRight w:val="0"/>
      <w:marTop w:val="0"/>
      <w:marBottom w:val="0"/>
      <w:divBdr>
        <w:top w:val="none" w:sz="0" w:space="0" w:color="auto"/>
        <w:left w:val="none" w:sz="0" w:space="0" w:color="auto"/>
        <w:bottom w:val="none" w:sz="0" w:space="0" w:color="auto"/>
        <w:right w:val="none" w:sz="0" w:space="0" w:color="auto"/>
      </w:divBdr>
    </w:div>
    <w:div w:id="480316238">
      <w:bodyDiv w:val="1"/>
      <w:marLeft w:val="0"/>
      <w:marRight w:val="0"/>
      <w:marTop w:val="0"/>
      <w:marBottom w:val="0"/>
      <w:divBdr>
        <w:top w:val="none" w:sz="0" w:space="0" w:color="auto"/>
        <w:left w:val="none" w:sz="0" w:space="0" w:color="auto"/>
        <w:bottom w:val="none" w:sz="0" w:space="0" w:color="auto"/>
        <w:right w:val="none" w:sz="0" w:space="0" w:color="auto"/>
      </w:divBdr>
    </w:div>
    <w:div w:id="481190736">
      <w:bodyDiv w:val="1"/>
      <w:marLeft w:val="0"/>
      <w:marRight w:val="0"/>
      <w:marTop w:val="0"/>
      <w:marBottom w:val="0"/>
      <w:divBdr>
        <w:top w:val="none" w:sz="0" w:space="0" w:color="auto"/>
        <w:left w:val="none" w:sz="0" w:space="0" w:color="auto"/>
        <w:bottom w:val="none" w:sz="0" w:space="0" w:color="auto"/>
        <w:right w:val="none" w:sz="0" w:space="0" w:color="auto"/>
      </w:divBdr>
    </w:div>
    <w:div w:id="482282566">
      <w:bodyDiv w:val="1"/>
      <w:marLeft w:val="0"/>
      <w:marRight w:val="0"/>
      <w:marTop w:val="0"/>
      <w:marBottom w:val="0"/>
      <w:divBdr>
        <w:top w:val="none" w:sz="0" w:space="0" w:color="auto"/>
        <w:left w:val="none" w:sz="0" w:space="0" w:color="auto"/>
        <w:bottom w:val="none" w:sz="0" w:space="0" w:color="auto"/>
        <w:right w:val="none" w:sz="0" w:space="0" w:color="auto"/>
      </w:divBdr>
    </w:div>
    <w:div w:id="482309718">
      <w:bodyDiv w:val="1"/>
      <w:marLeft w:val="0"/>
      <w:marRight w:val="0"/>
      <w:marTop w:val="0"/>
      <w:marBottom w:val="0"/>
      <w:divBdr>
        <w:top w:val="none" w:sz="0" w:space="0" w:color="auto"/>
        <w:left w:val="none" w:sz="0" w:space="0" w:color="auto"/>
        <w:bottom w:val="none" w:sz="0" w:space="0" w:color="auto"/>
        <w:right w:val="none" w:sz="0" w:space="0" w:color="auto"/>
      </w:divBdr>
    </w:div>
    <w:div w:id="482553393">
      <w:bodyDiv w:val="1"/>
      <w:marLeft w:val="0"/>
      <w:marRight w:val="0"/>
      <w:marTop w:val="0"/>
      <w:marBottom w:val="0"/>
      <w:divBdr>
        <w:top w:val="none" w:sz="0" w:space="0" w:color="auto"/>
        <w:left w:val="none" w:sz="0" w:space="0" w:color="auto"/>
        <w:bottom w:val="none" w:sz="0" w:space="0" w:color="auto"/>
        <w:right w:val="none" w:sz="0" w:space="0" w:color="auto"/>
      </w:divBdr>
    </w:div>
    <w:div w:id="482890757">
      <w:bodyDiv w:val="1"/>
      <w:marLeft w:val="0"/>
      <w:marRight w:val="0"/>
      <w:marTop w:val="0"/>
      <w:marBottom w:val="0"/>
      <w:divBdr>
        <w:top w:val="none" w:sz="0" w:space="0" w:color="auto"/>
        <w:left w:val="none" w:sz="0" w:space="0" w:color="auto"/>
        <w:bottom w:val="none" w:sz="0" w:space="0" w:color="auto"/>
        <w:right w:val="none" w:sz="0" w:space="0" w:color="auto"/>
      </w:divBdr>
    </w:div>
    <w:div w:id="483662878">
      <w:bodyDiv w:val="1"/>
      <w:marLeft w:val="0"/>
      <w:marRight w:val="0"/>
      <w:marTop w:val="0"/>
      <w:marBottom w:val="0"/>
      <w:divBdr>
        <w:top w:val="none" w:sz="0" w:space="0" w:color="auto"/>
        <w:left w:val="none" w:sz="0" w:space="0" w:color="auto"/>
        <w:bottom w:val="none" w:sz="0" w:space="0" w:color="auto"/>
        <w:right w:val="none" w:sz="0" w:space="0" w:color="auto"/>
      </w:divBdr>
    </w:div>
    <w:div w:id="484711875">
      <w:bodyDiv w:val="1"/>
      <w:marLeft w:val="0"/>
      <w:marRight w:val="0"/>
      <w:marTop w:val="0"/>
      <w:marBottom w:val="0"/>
      <w:divBdr>
        <w:top w:val="none" w:sz="0" w:space="0" w:color="auto"/>
        <w:left w:val="none" w:sz="0" w:space="0" w:color="auto"/>
        <w:bottom w:val="none" w:sz="0" w:space="0" w:color="auto"/>
        <w:right w:val="none" w:sz="0" w:space="0" w:color="auto"/>
      </w:divBdr>
    </w:div>
    <w:div w:id="484979905">
      <w:bodyDiv w:val="1"/>
      <w:marLeft w:val="0"/>
      <w:marRight w:val="0"/>
      <w:marTop w:val="0"/>
      <w:marBottom w:val="0"/>
      <w:divBdr>
        <w:top w:val="none" w:sz="0" w:space="0" w:color="auto"/>
        <w:left w:val="none" w:sz="0" w:space="0" w:color="auto"/>
        <w:bottom w:val="none" w:sz="0" w:space="0" w:color="auto"/>
        <w:right w:val="none" w:sz="0" w:space="0" w:color="auto"/>
      </w:divBdr>
    </w:div>
    <w:div w:id="485169421">
      <w:bodyDiv w:val="1"/>
      <w:marLeft w:val="0"/>
      <w:marRight w:val="0"/>
      <w:marTop w:val="0"/>
      <w:marBottom w:val="0"/>
      <w:divBdr>
        <w:top w:val="none" w:sz="0" w:space="0" w:color="auto"/>
        <w:left w:val="none" w:sz="0" w:space="0" w:color="auto"/>
        <w:bottom w:val="none" w:sz="0" w:space="0" w:color="auto"/>
        <w:right w:val="none" w:sz="0" w:space="0" w:color="auto"/>
      </w:divBdr>
    </w:div>
    <w:div w:id="485778956">
      <w:bodyDiv w:val="1"/>
      <w:marLeft w:val="0"/>
      <w:marRight w:val="0"/>
      <w:marTop w:val="0"/>
      <w:marBottom w:val="0"/>
      <w:divBdr>
        <w:top w:val="none" w:sz="0" w:space="0" w:color="auto"/>
        <w:left w:val="none" w:sz="0" w:space="0" w:color="auto"/>
        <w:bottom w:val="none" w:sz="0" w:space="0" w:color="auto"/>
        <w:right w:val="none" w:sz="0" w:space="0" w:color="auto"/>
      </w:divBdr>
    </w:div>
    <w:div w:id="486291395">
      <w:bodyDiv w:val="1"/>
      <w:marLeft w:val="0"/>
      <w:marRight w:val="0"/>
      <w:marTop w:val="0"/>
      <w:marBottom w:val="0"/>
      <w:divBdr>
        <w:top w:val="none" w:sz="0" w:space="0" w:color="auto"/>
        <w:left w:val="none" w:sz="0" w:space="0" w:color="auto"/>
        <w:bottom w:val="none" w:sz="0" w:space="0" w:color="auto"/>
        <w:right w:val="none" w:sz="0" w:space="0" w:color="auto"/>
      </w:divBdr>
    </w:div>
    <w:div w:id="487405296">
      <w:bodyDiv w:val="1"/>
      <w:marLeft w:val="0"/>
      <w:marRight w:val="0"/>
      <w:marTop w:val="0"/>
      <w:marBottom w:val="0"/>
      <w:divBdr>
        <w:top w:val="none" w:sz="0" w:space="0" w:color="auto"/>
        <w:left w:val="none" w:sz="0" w:space="0" w:color="auto"/>
        <w:bottom w:val="none" w:sz="0" w:space="0" w:color="auto"/>
        <w:right w:val="none" w:sz="0" w:space="0" w:color="auto"/>
      </w:divBdr>
    </w:div>
    <w:div w:id="488012642">
      <w:bodyDiv w:val="1"/>
      <w:marLeft w:val="0"/>
      <w:marRight w:val="0"/>
      <w:marTop w:val="0"/>
      <w:marBottom w:val="0"/>
      <w:divBdr>
        <w:top w:val="none" w:sz="0" w:space="0" w:color="auto"/>
        <w:left w:val="none" w:sz="0" w:space="0" w:color="auto"/>
        <w:bottom w:val="none" w:sz="0" w:space="0" w:color="auto"/>
        <w:right w:val="none" w:sz="0" w:space="0" w:color="auto"/>
      </w:divBdr>
    </w:div>
    <w:div w:id="488137893">
      <w:bodyDiv w:val="1"/>
      <w:marLeft w:val="0"/>
      <w:marRight w:val="0"/>
      <w:marTop w:val="0"/>
      <w:marBottom w:val="0"/>
      <w:divBdr>
        <w:top w:val="none" w:sz="0" w:space="0" w:color="auto"/>
        <w:left w:val="none" w:sz="0" w:space="0" w:color="auto"/>
        <w:bottom w:val="none" w:sz="0" w:space="0" w:color="auto"/>
        <w:right w:val="none" w:sz="0" w:space="0" w:color="auto"/>
      </w:divBdr>
    </w:div>
    <w:div w:id="488790646">
      <w:bodyDiv w:val="1"/>
      <w:marLeft w:val="0"/>
      <w:marRight w:val="0"/>
      <w:marTop w:val="0"/>
      <w:marBottom w:val="0"/>
      <w:divBdr>
        <w:top w:val="none" w:sz="0" w:space="0" w:color="auto"/>
        <w:left w:val="none" w:sz="0" w:space="0" w:color="auto"/>
        <w:bottom w:val="none" w:sz="0" w:space="0" w:color="auto"/>
        <w:right w:val="none" w:sz="0" w:space="0" w:color="auto"/>
      </w:divBdr>
    </w:div>
    <w:div w:id="488909978">
      <w:bodyDiv w:val="1"/>
      <w:marLeft w:val="0"/>
      <w:marRight w:val="0"/>
      <w:marTop w:val="0"/>
      <w:marBottom w:val="0"/>
      <w:divBdr>
        <w:top w:val="none" w:sz="0" w:space="0" w:color="auto"/>
        <w:left w:val="none" w:sz="0" w:space="0" w:color="auto"/>
        <w:bottom w:val="none" w:sz="0" w:space="0" w:color="auto"/>
        <w:right w:val="none" w:sz="0" w:space="0" w:color="auto"/>
      </w:divBdr>
    </w:div>
    <w:div w:id="488980092">
      <w:bodyDiv w:val="1"/>
      <w:marLeft w:val="0"/>
      <w:marRight w:val="0"/>
      <w:marTop w:val="0"/>
      <w:marBottom w:val="0"/>
      <w:divBdr>
        <w:top w:val="none" w:sz="0" w:space="0" w:color="auto"/>
        <w:left w:val="none" w:sz="0" w:space="0" w:color="auto"/>
        <w:bottom w:val="none" w:sz="0" w:space="0" w:color="auto"/>
        <w:right w:val="none" w:sz="0" w:space="0" w:color="auto"/>
      </w:divBdr>
    </w:div>
    <w:div w:id="490675759">
      <w:bodyDiv w:val="1"/>
      <w:marLeft w:val="0"/>
      <w:marRight w:val="0"/>
      <w:marTop w:val="0"/>
      <w:marBottom w:val="0"/>
      <w:divBdr>
        <w:top w:val="none" w:sz="0" w:space="0" w:color="auto"/>
        <w:left w:val="none" w:sz="0" w:space="0" w:color="auto"/>
        <w:bottom w:val="none" w:sz="0" w:space="0" w:color="auto"/>
        <w:right w:val="none" w:sz="0" w:space="0" w:color="auto"/>
      </w:divBdr>
    </w:div>
    <w:div w:id="491137863">
      <w:bodyDiv w:val="1"/>
      <w:marLeft w:val="0"/>
      <w:marRight w:val="0"/>
      <w:marTop w:val="0"/>
      <w:marBottom w:val="0"/>
      <w:divBdr>
        <w:top w:val="none" w:sz="0" w:space="0" w:color="auto"/>
        <w:left w:val="none" w:sz="0" w:space="0" w:color="auto"/>
        <w:bottom w:val="none" w:sz="0" w:space="0" w:color="auto"/>
        <w:right w:val="none" w:sz="0" w:space="0" w:color="auto"/>
      </w:divBdr>
    </w:div>
    <w:div w:id="491872443">
      <w:bodyDiv w:val="1"/>
      <w:marLeft w:val="0"/>
      <w:marRight w:val="0"/>
      <w:marTop w:val="0"/>
      <w:marBottom w:val="0"/>
      <w:divBdr>
        <w:top w:val="none" w:sz="0" w:space="0" w:color="auto"/>
        <w:left w:val="none" w:sz="0" w:space="0" w:color="auto"/>
        <w:bottom w:val="none" w:sz="0" w:space="0" w:color="auto"/>
        <w:right w:val="none" w:sz="0" w:space="0" w:color="auto"/>
      </w:divBdr>
    </w:div>
    <w:div w:id="492255563">
      <w:bodyDiv w:val="1"/>
      <w:marLeft w:val="0"/>
      <w:marRight w:val="0"/>
      <w:marTop w:val="0"/>
      <w:marBottom w:val="0"/>
      <w:divBdr>
        <w:top w:val="none" w:sz="0" w:space="0" w:color="auto"/>
        <w:left w:val="none" w:sz="0" w:space="0" w:color="auto"/>
        <w:bottom w:val="none" w:sz="0" w:space="0" w:color="auto"/>
        <w:right w:val="none" w:sz="0" w:space="0" w:color="auto"/>
      </w:divBdr>
    </w:div>
    <w:div w:id="492793173">
      <w:bodyDiv w:val="1"/>
      <w:marLeft w:val="0"/>
      <w:marRight w:val="0"/>
      <w:marTop w:val="0"/>
      <w:marBottom w:val="0"/>
      <w:divBdr>
        <w:top w:val="none" w:sz="0" w:space="0" w:color="auto"/>
        <w:left w:val="none" w:sz="0" w:space="0" w:color="auto"/>
        <w:bottom w:val="none" w:sz="0" w:space="0" w:color="auto"/>
        <w:right w:val="none" w:sz="0" w:space="0" w:color="auto"/>
      </w:divBdr>
    </w:div>
    <w:div w:id="492987511">
      <w:bodyDiv w:val="1"/>
      <w:marLeft w:val="0"/>
      <w:marRight w:val="0"/>
      <w:marTop w:val="0"/>
      <w:marBottom w:val="0"/>
      <w:divBdr>
        <w:top w:val="none" w:sz="0" w:space="0" w:color="auto"/>
        <w:left w:val="none" w:sz="0" w:space="0" w:color="auto"/>
        <w:bottom w:val="none" w:sz="0" w:space="0" w:color="auto"/>
        <w:right w:val="none" w:sz="0" w:space="0" w:color="auto"/>
      </w:divBdr>
    </w:div>
    <w:div w:id="493179443">
      <w:bodyDiv w:val="1"/>
      <w:marLeft w:val="0"/>
      <w:marRight w:val="0"/>
      <w:marTop w:val="0"/>
      <w:marBottom w:val="0"/>
      <w:divBdr>
        <w:top w:val="none" w:sz="0" w:space="0" w:color="auto"/>
        <w:left w:val="none" w:sz="0" w:space="0" w:color="auto"/>
        <w:bottom w:val="none" w:sz="0" w:space="0" w:color="auto"/>
        <w:right w:val="none" w:sz="0" w:space="0" w:color="auto"/>
      </w:divBdr>
    </w:div>
    <w:div w:id="493837232">
      <w:bodyDiv w:val="1"/>
      <w:marLeft w:val="0"/>
      <w:marRight w:val="0"/>
      <w:marTop w:val="0"/>
      <w:marBottom w:val="0"/>
      <w:divBdr>
        <w:top w:val="none" w:sz="0" w:space="0" w:color="auto"/>
        <w:left w:val="none" w:sz="0" w:space="0" w:color="auto"/>
        <w:bottom w:val="none" w:sz="0" w:space="0" w:color="auto"/>
        <w:right w:val="none" w:sz="0" w:space="0" w:color="auto"/>
      </w:divBdr>
    </w:div>
    <w:div w:id="494489522">
      <w:bodyDiv w:val="1"/>
      <w:marLeft w:val="0"/>
      <w:marRight w:val="0"/>
      <w:marTop w:val="0"/>
      <w:marBottom w:val="0"/>
      <w:divBdr>
        <w:top w:val="none" w:sz="0" w:space="0" w:color="auto"/>
        <w:left w:val="none" w:sz="0" w:space="0" w:color="auto"/>
        <w:bottom w:val="none" w:sz="0" w:space="0" w:color="auto"/>
        <w:right w:val="none" w:sz="0" w:space="0" w:color="auto"/>
      </w:divBdr>
    </w:div>
    <w:div w:id="494564785">
      <w:bodyDiv w:val="1"/>
      <w:marLeft w:val="0"/>
      <w:marRight w:val="0"/>
      <w:marTop w:val="0"/>
      <w:marBottom w:val="0"/>
      <w:divBdr>
        <w:top w:val="none" w:sz="0" w:space="0" w:color="auto"/>
        <w:left w:val="none" w:sz="0" w:space="0" w:color="auto"/>
        <w:bottom w:val="none" w:sz="0" w:space="0" w:color="auto"/>
        <w:right w:val="none" w:sz="0" w:space="0" w:color="auto"/>
      </w:divBdr>
    </w:div>
    <w:div w:id="498232545">
      <w:bodyDiv w:val="1"/>
      <w:marLeft w:val="0"/>
      <w:marRight w:val="0"/>
      <w:marTop w:val="0"/>
      <w:marBottom w:val="0"/>
      <w:divBdr>
        <w:top w:val="none" w:sz="0" w:space="0" w:color="auto"/>
        <w:left w:val="none" w:sz="0" w:space="0" w:color="auto"/>
        <w:bottom w:val="none" w:sz="0" w:space="0" w:color="auto"/>
        <w:right w:val="none" w:sz="0" w:space="0" w:color="auto"/>
      </w:divBdr>
    </w:div>
    <w:div w:id="498278343">
      <w:bodyDiv w:val="1"/>
      <w:marLeft w:val="0"/>
      <w:marRight w:val="0"/>
      <w:marTop w:val="0"/>
      <w:marBottom w:val="0"/>
      <w:divBdr>
        <w:top w:val="none" w:sz="0" w:space="0" w:color="auto"/>
        <w:left w:val="none" w:sz="0" w:space="0" w:color="auto"/>
        <w:bottom w:val="none" w:sz="0" w:space="0" w:color="auto"/>
        <w:right w:val="none" w:sz="0" w:space="0" w:color="auto"/>
      </w:divBdr>
    </w:div>
    <w:div w:id="499198747">
      <w:bodyDiv w:val="1"/>
      <w:marLeft w:val="0"/>
      <w:marRight w:val="0"/>
      <w:marTop w:val="0"/>
      <w:marBottom w:val="0"/>
      <w:divBdr>
        <w:top w:val="none" w:sz="0" w:space="0" w:color="auto"/>
        <w:left w:val="none" w:sz="0" w:space="0" w:color="auto"/>
        <w:bottom w:val="none" w:sz="0" w:space="0" w:color="auto"/>
        <w:right w:val="none" w:sz="0" w:space="0" w:color="auto"/>
      </w:divBdr>
    </w:div>
    <w:div w:id="499543155">
      <w:bodyDiv w:val="1"/>
      <w:marLeft w:val="0"/>
      <w:marRight w:val="0"/>
      <w:marTop w:val="0"/>
      <w:marBottom w:val="0"/>
      <w:divBdr>
        <w:top w:val="none" w:sz="0" w:space="0" w:color="auto"/>
        <w:left w:val="none" w:sz="0" w:space="0" w:color="auto"/>
        <w:bottom w:val="none" w:sz="0" w:space="0" w:color="auto"/>
        <w:right w:val="none" w:sz="0" w:space="0" w:color="auto"/>
      </w:divBdr>
    </w:div>
    <w:div w:id="499662323">
      <w:bodyDiv w:val="1"/>
      <w:marLeft w:val="0"/>
      <w:marRight w:val="0"/>
      <w:marTop w:val="0"/>
      <w:marBottom w:val="0"/>
      <w:divBdr>
        <w:top w:val="none" w:sz="0" w:space="0" w:color="auto"/>
        <w:left w:val="none" w:sz="0" w:space="0" w:color="auto"/>
        <w:bottom w:val="none" w:sz="0" w:space="0" w:color="auto"/>
        <w:right w:val="none" w:sz="0" w:space="0" w:color="auto"/>
      </w:divBdr>
    </w:div>
    <w:div w:id="499734264">
      <w:bodyDiv w:val="1"/>
      <w:marLeft w:val="0"/>
      <w:marRight w:val="0"/>
      <w:marTop w:val="0"/>
      <w:marBottom w:val="0"/>
      <w:divBdr>
        <w:top w:val="none" w:sz="0" w:space="0" w:color="auto"/>
        <w:left w:val="none" w:sz="0" w:space="0" w:color="auto"/>
        <w:bottom w:val="none" w:sz="0" w:space="0" w:color="auto"/>
        <w:right w:val="none" w:sz="0" w:space="0" w:color="auto"/>
      </w:divBdr>
    </w:div>
    <w:div w:id="499855441">
      <w:bodyDiv w:val="1"/>
      <w:marLeft w:val="0"/>
      <w:marRight w:val="0"/>
      <w:marTop w:val="0"/>
      <w:marBottom w:val="0"/>
      <w:divBdr>
        <w:top w:val="none" w:sz="0" w:space="0" w:color="auto"/>
        <w:left w:val="none" w:sz="0" w:space="0" w:color="auto"/>
        <w:bottom w:val="none" w:sz="0" w:space="0" w:color="auto"/>
        <w:right w:val="none" w:sz="0" w:space="0" w:color="auto"/>
      </w:divBdr>
    </w:div>
    <w:div w:id="499975738">
      <w:bodyDiv w:val="1"/>
      <w:marLeft w:val="0"/>
      <w:marRight w:val="0"/>
      <w:marTop w:val="0"/>
      <w:marBottom w:val="0"/>
      <w:divBdr>
        <w:top w:val="none" w:sz="0" w:space="0" w:color="auto"/>
        <w:left w:val="none" w:sz="0" w:space="0" w:color="auto"/>
        <w:bottom w:val="none" w:sz="0" w:space="0" w:color="auto"/>
        <w:right w:val="none" w:sz="0" w:space="0" w:color="auto"/>
      </w:divBdr>
    </w:div>
    <w:div w:id="502550701">
      <w:bodyDiv w:val="1"/>
      <w:marLeft w:val="0"/>
      <w:marRight w:val="0"/>
      <w:marTop w:val="0"/>
      <w:marBottom w:val="0"/>
      <w:divBdr>
        <w:top w:val="none" w:sz="0" w:space="0" w:color="auto"/>
        <w:left w:val="none" w:sz="0" w:space="0" w:color="auto"/>
        <w:bottom w:val="none" w:sz="0" w:space="0" w:color="auto"/>
        <w:right w:val="none" w:sz="0" w:space="0" w:color="auto"/>
      </w:divBdr>
    </w:div>
    <w:div w:id="502622135">
      <w:bodyDiv w:val="1"/>
      <w:marLeft w:val="0"/>
      <w:marRight w:val="0"/>
      <w:marTop w:val="0"/>
      <w:marBottom w:val="0"/>
      <w:divBdr>
        <w:top w:val="none" w:sz="0" w:space="0" w:color="auto"/>
        <w:left w:val="none" w:sz="0" w:space="0" w:color="auto"/>
        <w:bottom w:val="none" w:sz="0" w:space="0" w:color="auto"/>
        <w:right w:val="none" w:sz="0" w:space="0" w:color="auto"/>
      </w:divBdr>
    </w:div>
    <w:div w:id="505173816">
      <w:bodyDiv w:val="1"/>
      <w:marLeft w:val="0"/>
      <w:marRight w:val="0"/>
      <w:marTop w:val="0"/>
      <w:marBottom w:val="0"/>
      <w:divBdr>
        <w:top w:val="none" w:sz="0" w:space="0" w:color="auto"/>
        <w:left w:val="none" w:sz="0" w:space="0" w:color="auto"/>
        <w:bottom w:val="none" w:sz="0" w:space="0" w:color="auto"/>
        <w:right w:val="none" w:sz="0" w:space="0" w:color="auto"/>
      </w:divBdr>
    </w:div>
    <w:div w:id="505823778">
      <w:bodyDiv w:val="1"/>
      <w:marLeft w:val="0"/>
      <w:marRight w:val="0"/>
      <w:marTop w:val="0"/>
      <w:marBottom w:val="0"/>
      <w:divBdr>
        <w:top w:val="none" w:sz="0" w:space="0" w:color="auto"/>
        <w:left w:val="none" w:sz="0" w:space="0" w:color="auto"/>
        <w:bottom w:val="none" w:sz="0" w:space="0" w:color="auto"/>
        <w:right w:val="none" w:sz="0" w:space="0" w:color="auto"/>
      </w:divBdr>
    </w:div>
    <w:div w:id="505942726">
      <w:bodyDiv w:val="1"/>
      <w:marLeft w:val="0"/>
      <w:marRight w:val="0"/>
      <w:marTop w:val="0"/>
      <w:marBottom w:val="0"/>
      <w:divBdr>
        <w:top w:val="none" w:sz="0" w:space="0" w:color="auto"/>
        <w:left w:val="none" w:sz="0" w:space="0" w:color="auto"/>
        <w:bottom w:val="none" w:sz="0" w:space="0" w:color="auto"/>
        <w:right w:val="none" w:sz="0" w:space="0" w:color="auto"/>
      </w:divBdr>
    </w:div>
    <w:div w:id="506292443">
      <w:bodyDiv w:val="1"/>
      <w:marLeft w:val="0"/>
      <w:marRight w:val="0"/>
      <w:marTop w:val="0"/>
      <w:marBottom w:val="0"/>
      <w:divBdr>
        <w:top w:val="none" w:sz="0" w:space="0" w:color="auto"/>
        <w:left w:val="none" w:sz="0" w:space="0" w:color="auto"/>
        <w:bottom w:val="none" w:sz="0" w:space="0" w:color="auto"/>
        <w:right w:val="none" w:sz="0" w:space="0" w:color="auto"/>
      </w:divBdr>
    </w:div>
    <w:div w:id="507064168">
      <w:bodyDiv w:val="1"/>
      <w:marLeft w:val="0"/>
      <w:marRight w:val="0"/>
      <w:marTop w:val="0"/>
      <w:marBottom w:val="0"/>
      <w:divBdr>
        <w:top w:val="none" w:sz="0" w:space="0" w:color="auto"/>
        <w:left w:val="none" w:sz="0" w:space="0" w:color="auto"/>
        <w:bottom w:val="none" w:sz="0" w:space="0" w:color="auto"/>
        <w:right w:val="none" w:sz="0" w:space="0" w:color="auto"/>
      </w:divBdr>
    </w:div>
    <w:div w:id="507671345">
      <w:bodyDiv w:val="1"/>
      <w:marLeft w:val="0"/>
      <w:marRight w:val="0"/>
      <w:marTop w:val="0"/>
      <w:marBottom w:val="0"/>
      <w:divBdr>
        <w:top w:val="none" w:sz="0" w:space="0" w:color="auto"/>
        <w:left w:val="none" w:sz="0" w:space="0" w:color="auto"/>
        <w:bottom w:val="none" w:sz="0" w:space="0" w:color="auto"/>
        <w:right w:val="none" w:sz="0" w:space="0" w:color="auto"/>
      </w:divBdr>
    </w:div>
    <w:div w:id="508956130">
      <w:bodyDiv w:val="1"/>
      <w:marLeft w:val="0"/>
      <w:marRight w:val="0"/>
      <w:marTop w:val="0"/>
      <w:marBottom w:val="0"/>
      <w:divBdr>
        <w:top w:val="none" w:sz="0" w:space="0" w:color="auto"/>
        <w:left w:val="none" w:sz="0" w:space="0" w:color="auto"/>
        <w:bottom w:val="none" w:sz="0" w:space="0" w:color="auto"/>
        <w:right w:val="none" w:sz="0" w:space="0" w:color="auto"/>
      </w:divBdr>
    </w:div>
    <w:div w:id="509296494">
      <w:bodyDiv w:val="1"/>
      <w:marLeft w:val="0"/>
      <w:marRight w:val="0"/>
      <w:marTop w:val="0"/>
      <w:marBottom w:val="0"/>
      <w:divBdr>
        <w:top w:val="none" w:sz="0" w:space="0" w:color="auto"/>
        <w:left w:val="none" w:sz="0" w:space="0" w:color="auto"/>
        <w:bottom w:val="none" w:sz="0" w:space="0" w:color="auto"/>
        <w:right w:val="none" w:sz="0" w:space="0" w:color="auto"/>
      </w:divBdr>
    </w:div>
    <w:div w:id="509488037">
      <w:bodyDiv w:val="1"/>
      <w:marLeft w:val="0"/>
      <w:marRight w:val="0"/>
      <w:marTop w:val="0"/>
      <w:marBottom w:val="0"/>
      <w:divBdr>
        <w:top w:val="none" w:sz="0" w:space="0" w:color="auto"/>
        <w:left w:val="none" w:sz="0" w:space="0" w:color="auto"/>
        <w:bottom w:val="none" w:sz="0" w:space="0" w:color="auto"/>
        <w:right w:val="none" w:sz="0" w:space="0" w:color="auto"/>
      </w:divBdr>
    </w:div>
    <w:div w:id="509610996">
      <w:bodyDiv w:val="1"/>
      <w:marLeft w:val="0"/>
      <w:marRight w:val="0"/>
      <w:marTop w:val="0"/>
      <w:marBottom w:val="0"/>
      <w:divBdr>
        <w:top w:val="none" w:sz="0" w:space="0" w:color="auto"/>
        <w:left w:val="none" w:sz="0" w:space="0" w:color="auto"/>
        <w:bottom w:val="none" w:sz="0" w:space="0" w:color="auto"/>
        <w:right w:val="none" w:sz="0" w:space="0" w:color="auto"/>
      </w:divBdr>
    </w:div>
    <w:div w:id="509681740">
      <w:bodyDiv w:val="1"/>
      <w:marLeft w:val="0"/>
      <w:marRight w:val="0"/>
      <w:marTop w:val="0"/>
      <w:marBottom w:val="0"/>
      <w:divBdr>
        <w:top w:val="none" w:sz="0" w:space="0" w:color="auto"/>
        <w:left w:val="none" w:sz="0" w:space="0" w:color="auto"/>
        <w:bottom w:val="none" w:sz="0" w:space="0" w:color="auto"/>
        <w:right w:val="none" w:sz="0" w:space="0" w:color="auto"/>
      </w:divBdr>
    </w:div>
    <w:div w:id="509955498">
      <w:bodyDiv w:val="1"/>
      <w:marLeft w:val="0"/>
      <w:marRight w:val="0"/>
      <w:marTop w:val="0"/>
      <w:marBottom w:val="0"/>
      <w:divBdr>
        <w:top w:val="none" w:sz="0" w:space="0" w:color="auto"/>
        <w:left w:val="none" w:sz="0" w:space="0" w:color="auto"/>
        <w:bottom w:val="none" w:sz="0" w:space="0" w:color="auto"/>
        <w:right w:val="none" w:sz="0" w:space="0" w:color="auto"/>
      </w:divBdr>
    </w:div>
    <w:div w:id="510149265">
      <w:bodyDiv w:val="1"/>
      <w:marLeft w:val="0"/>
      <w:marRight w:val="0"/>
      <w:marTop w:val="0"/>
      <w:marBottom w:val="0"/>
      <w:divBdr>
        <w:top w:val="none" w:sz="0" w:space="0" w:color="auto"/>
        <w:left w:val="none" w:sz="0" w:space="0" w:color="auto"/>
        <w:bottom w:val="none" w:sz="0" w:space="0" w:color="auto"/>
        <w:right w:val="none" w:sz="0" w:space="0" w:color="auto"/>
      </w:divBdr>
    </w:div>
    <w:div w:id="510266670">
      <w:bodyDiv w:val="1"/>
      <w:marLeft w:val="0"/>
      <w:marRight w:val="0"/>
      <w:marTop w:val="0"/>
      <w:marBottom w:val="0"/>
      <w:divBdr>
        <w:top w:val="none" w:sz="0" w:space="0" w:color="auto"/>
        <w:left w:val="none" w:sz="0" w:space="0" w:color="auto"/>
        <w:bottom w:val="none" w:sz="0" w:space="0" w:color="auto"/>
        <w:right w:val="none" w:sz="0" w:space="0" w:color="auto"/>
      </w:divBdr>
      <w:divsChild>
        <w:div w:id="970861196">
          <w:marLeft w:val="0"/>
          <w:marRight w:val="0"/>
          <w:marTop w:val="0"/>
          <w:marBottom w:val="0"/>
          <w:divBdr>
            <w:top w:val="none" w:sz="0" w:space="0" w:color="auto"/>
            <w:left w:val="none" w:sz="0" w:space="0" w:color="auto"/>
            <w:bottom w:val="none" w:sz="0" w:space="0" w:color="auto"/>
            <w:right w:val="none" w:sz="0" w:space="0" w:color="auto"/>
          </w:divBdr>
        </w:div>
        <w:div w:id="1372916775">
          <w:marLeft w:val="0"/>
          <w:marRight w:val="0"/>
          <w:marTop w:val="0"/>
          <w:marBottom w:val="0"/>
          <w:divBdr>
            <w:top w:val="none" w:sz="0" w:space="0" w:color="auto"/>
            <w:left w:val="none" w:sz="0" w:space="0" w:color="auto"/>
            <w:bottom w:val="none" w:sz="0" w:space="0" w:color="auto"/>
            <w:right w:val="none" w:sz="0" w:space="0" w:color="auto"/>
          </w:divBdr>
        </w:div>
        <w:div w:id="1344698751">
          <w:marLeft w:val="0"/>
          <w:marRight w:val="0"/>
          <w:marTop w:val="0"/>
          <w:marBottom w:val="0"/>
          <w:divBdr>
            <w:top w:val="none" w:sz="0" w:space="0" w:color="auto"/>
            <w:left w:val="none" w:sz="0" w:space="0" w:color="auto"/>
            <w:bottom w:val="none" w:sz="0" w:space="0" w:color="auto"/>
            <w:right w:val="none" w:sz="0" w:space="0" w:color="auto"/>
          </w:divBdr>
        </w:div>
      </w:divsChild>
    </w:div>
    <w:div w:id="510415664">
      <w:bodyDiv w:val="1"/>
      <w:marLeft w:val="0"/>
      <w:marRight w:val="0"/>
      <w:marTop w:val="0"/>
      <w:marBottom w:val="0"/>
      <w:divBdr>
        <w:top w:val="none" w:sz="0" w:space="0" w:color="auto"/>
        <w:left w:val="none" w:sz="0" w:space="0" w:color="auto"/>
        <w:bottom w:val="none" w:sz="0" w:space="0" w:color="auto"/>
        <w:right w:val="none" w:sz="0" w:space="0" w:color="auto"/>
      </w:divBdr>
    </w:div>
    <w:div w:id="511341865">
      <w:bodyDiv w:val="1"/>
      <w:marLeft w:val="0"/>
      <w:marRight w:val="0"/>
      <w:marTop w:val="0"/>
      <w:marBottom w:val="0"/>
      <w:divBdr>
        <w:top w:val="none" w:sz="0" w:space="0" w:color="auto"/>
        <w:left w:val="none" w:sz="0" w:space="0" w:color="auto"/>
        <w:bottom w:val="none" w:sz="0" w:space="0" w:color="auto"/>
        <w:right w:val="none" w:sz="0" w:space="0" w:color="auto"/>
      </w:divBdr>
    </w:div>
    <w:div w:id="511721046">
      <w:bodyDiv w:val="1"/>
      <w:marLeft w:val="0"/>
      <w:marRight w:val="0"/>
      <w:marTop w:val="0"/>
      <w:marBottom w:val="0"/>
      <w:divBdr>
        <w:top w:val="none" w:sz="0" w:space="0" w:color="auto"/>
        <w:left w:val="none" w:sz="0" w:space="0" w:color="auto"/>
        <w:bottom w:val="none" w:sz="0" w:space="0" w:color="auto"/>
        <w:right w:val="none" w:sz="0" w:space="0" w:color="auto"/>
      </w:divBdr>
    </w:div>
    <w:div w:id="512299817">
      <w:bodyDiv w:val="1"/>
      <w:marLeft w:val="0"/>
      <w:marRight w:val="0"/>
      <w:marTop w:val="0"/>
      <w:marBottom w:val="0"/>
      <w:divBdr>
        <w:top w:val="none" w:sz="0" w:space="0" w:color="auto"/>
        <w:left w:val="none" w:sz="0" w:space="0" w:color="auto"/>
        <w:bottom w:val="none" w:sz="0" w:space="0" w:color="auto"/>
        <w:right w:val="none" w:sz="0" w:space="0" w:color="auto"/>
      </w:divBdr>
    </w:div>
    <w:div w:id="512765253">
      <w:bodyDiv w:val="1"/>
      <w:marLeft w:val="0"/>
      <w:marRight w:val="0"/>
      <w:marTop w:val="0"/>
      <w:marBottom w:val="0"/>
      <w:divBdr>
        <w:top w:val="none" w:sz="0" w:space="0" w:color="auto"/>
        <w:left w:val="none" w:sz="0" w:space="0" w:color="auto"/>
        <w:bottom w:val="none" w:sz="0" w:space="0" w:color="auto"/>
        <w:right w:val="none" w:sz="0" w:space="0" w:color="auto"/>
      </w:divBdr>
    </w:div>
    <w:div w:id="512961478">
      <w:bodyDiv w:val="1"/>
      <w:marLeft w:val="0"/>
      <w:marRight w:val="0"/>
      <w:marTop w:val="0"/>
      <w:marBottom w:val="0"/>
      <w:divBdr>
        <w:top w:val="none" w:sz="0" w:space="0" w:color="auto"/>
        <w:left w:val="none" w:sz="0" w:space="0" w:color="auto"/>
        <w:bottom w:val="none" w:sz="0" w:space="0" w:color="auto"/>
        <w:right w:val="none" w:sz="0" w:space="0" w:color="auto"/>
      </w:divBdr>
    </w:div>
    <w:div w:id="513227626">
      <w:bodyDiv w:val="1"/>
      <w:marLeft w:val="0"/>
      <w:marRight w:val="0"/>
      <w:marTop w:val="0"/>
      <w:marBottom w:val="0"/>
      <w:divBdr>
        <w:top w:val="none" w:sz="0" w:space="0" w:color="auto"/>
        <w:left w:val="none" w:sz="0" w:space="0" w:color="auto"/>
        <w:bottom w:val="none" w:sz="0" w:space="0" w:color="auto"/>
        <w:right w:val="none" w:sz="0" w:space="0" w:color="auto"/>
      </w:divBdr>
      <w:divsChild>
        <w:div w:id="1923416689">
          <w:marLeft w:val="0"/>
          <w:marRight w:val="0"/>
          <w:marTop w:val="0"/>
          <w:marBottom w:val="0"/>
          <w:divBdr>
            <w:top w:val="none" w:sz="0" w:space="0" w:color="auto"/>
            <w:left w:val="none" w:sz="0" w:space="0" w:color="auto"/>
            <w:bottom w:val="none" w:sz="0" w:space="0" w:color="auto"/>
            <w:right w:val="none" w:sz="0" w:space="0" w:color="auto"/>
          </w:divBdr>
          <w:divsChild>
            <w:div w:id="567148910">
              <w:marLeft w:val="0"/>
              <w:marRight w:val="0"/>
              <w:marTop w:val="0"/>
              <w:marBottom w:val="0"/>
              <w:divBdr>
                <w:top w:val="none" w:sz="0" w:space="0" w:color="auto"/>
                <w:left w:val="none" w:sz="0" w:space="0" w:color="auto"/>
                <w:bottom w:val="none" w:sz="0" w:space="0" w:color="auto"/>
                <w:right w:val="none" w:sz="0" w:space="0" w:color="auto"/>
              </w:divBdr>
            </w:div>
            <w:div w:id="735056346">
              <w:marLeft w:val="0"/>
              <w:marRight w:val="0"/>
              <w:marTop w:val="0"/>
              <w:marBottom w:val="0"/>
              <w:divBdr>
                <w:top w:val="none" w:sz="0" w:space="0" w:color="auto"/>
                <w:left w:val="none" w:sz="0" w:space="0" w:color="auto"/>
                <w:bottom w:val="none" w:sz="0" w:space="0" w:color="auto"/>
                <w:right w:val="none" w:sz="0" w:space="0" w:color="auto"/>
              </w:divBdr>
            </w:div>
            <w:div w:id="776020156">
              <w:marLeft w:val="0"/>
              <w:marRight w:val="0"/>
              <w:marTop w:val="0"/>
              <w:marBottom w:val="0"/>
              <w:divBdr>
                <w:top w:val="none" w:sz="0" w:space="0" w:color="auto"/>
                <w:left w:val="none" w:sz="0" w:space="0" w:color="auto"/>
                <w:bottom w:val="none" w:sz="0" w:space="0" w:color="auto"/>
                <w:right w:val="none" w:sz="0" w:space="0" w:color="auto"/>
              </w:divBdr>
            </w:div>
            <w:div w:id="1148594807">
              <w:marLeft w:val="0"/>
              <w:marRight w:val="0"/>
              <w:marTop w:val="0"/>
              <w:marBottom w:val="0"/>
              <w:divBdr>
                <w:top w:val="none" w:sz="0" w:space="0" w:color="auto"/>
                <w:left w:val="none" w:sz="0" w:space="0" w:color="auto"/>
                <w:bottom w:val="none" w:sz="0" w:space="0" w:color="auto"/>
                <w:right w:val="none" w:sz="0" w:space="0" w:color="auto"/>
              </w:divBdr>
            </w:div>
            <w:div w:id="1323772332">
              <w:marLeft w:val="0"/>
              <w:marRight w:val="0"/>
              <w:marTop w:val="0"/>
              <w:marBottom w:val="0"/>
              <w:divBdr>
                <w:top w:val="none" w:sz="0" w:space="0" w:color="auto"/>
                <w:left w:val="none" w:sz="0" w:space="0" w:color="auto"/>
                <w:bottom w:val="none" w:sz="0" w:space="0" w:color="auto"/>
                <w:right w:val="none" w:sz="0" w:space="0" w:color="auto"/>
              </w:divBdr>
            </w:div>
            <w:div w:id="1479957094">
              <w:marLeft w:val="0"/>
              <w:marRight w:val="0"/>
              <w:marTop w:val="0"/>
              <w:marBottom w:val="0"/>
              <w:divBdr>
                <w:top w:val="none" w:sz="0" w:space="0" w:color="auto"/>
                <w:left w:val="none" w:sz="0" w:space="0" w:color="auto"/>
                <w:bottom w:val="none" w:sz="0" w:space="0" w:color="auto"/>
                <w:right w:val="none" w:sz="0" w:space="0" w:color="auto"/>
              </w:divBdr>
            </w:div>
            <w:div w:id="1870102138">
              <w:marLeft w:val="0"/>
              <w:marRight w:val="0"/>
              <w:marTop w:val="0"/>
              <w:marBottom w:val="0"/>
              <w:divBdr>
                <w:top w:val="none" w:sz="0" w:space="0" w:color="auto"/>
                <w:left w:val="none" w:sz="0" w:space="0" w:color="auto"/>
                <w:bottom w:val="none" w:sz="0" w:space="0" w:color="auto"/>
                <w:right w:val="none" w:sz="0" w:space="0" w:color="auto"/>
              </w:divBdr>
            </w:div>
            <w:div w:id="193076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886942">
      <w:bodyDiv w:val="1"/>
      <w:marLeft w:val="0"/>
      <w:marRight w:val="0"/>
      <w:marTop w:val="0"/>
      <w:marBottom w:val="0"/>
      <w:divBdr>
        <w:top w:val="none" w:sz="0" w:space="0" w:color="auto"/>
        <w:left w:val="none" w:sz="0" w:space="0" w:color="auto"/>
        <w:bottom w:val="none" w:sz="0" w:space="0" w:color="auto"/>
        <w:right w:val="none" w:sz="0" w:space="0" w:color="auto"/>
      </w:divBdr>
    </w:div>
    <w:div w:id="514468082">
      <w:bodyDiv w:val="1"/>
      <w:marLeft w:val="0"/>
      <w:marRight w:val="0"/>
      <w:marTop w:val="0"/>
      <w:marBottom w:val="0"/>
      <w:divBdr>
        <w:top w:val="none" w:sz="0" w:space="0" w:color="auto"/>
        <w:left w:val="none" w:sz="0" w:space="0" w:color="auto"/>
        <w:bottom w:val="none" w:sz="0" w:space="0" w:color="auto"/>
        <w:right w:val="none" w:sz="0" w:space="0" w:color="auto"/>
      </w:divBdr>
    </w:div>
    <w:div w:id="514732529">
      <w:bodyDiv w:val="1"/>
      <w:marLeft w:val="0"/>
      <w:marRight w:val="0"/>
      <w:marTop w:val="0"/>
      <w:marBottom w:val="0"/>
      <w:divBdr>
        <w:top w:val="none" w:sz="0" w:space="0" w:color="auto"/>
        <w:left w:val="none" w:sz="0" w:space="0" w:color="auto"/>
        <w:bottom w:val="none" w:sz="0" w:space="0" w:color="auto"/>
        <w:right w:val="none" w:sz="0" w:space="0" w:color="auto"/>
      </w:divBdr>
    </w:div>
    <w:div w:id="517234605">
      <w:bodyDiv w:val="1"/>
      <w:marLeft w:val="0"/>
      <w:marRight w:val="0"/>
      <w:marTop w:val="0"/>
      <w:marBottom w:val="0"/>
      <w:divBdr>
        <w:top w:val="none" w:sz="0" w:space="0" w:color="auto"/>
        <w:left w:val="none" w:sz="0" w:space="0" w:color="auto"/>
        <w:bottom w:val="none" w:sz="0" w:space="0" w:color="auto"/>
        <w:right w:val="none" w:sz="0" w:space="0" w:color="auto"/>
      </w:divBdr>
    </w:div>
    <w:div w:id="518276749">
      <w:bodyDiv w:val="1"/>
      <w:marLeft w:val="0"/>
      <w:marRight w:val="0"/>
      <w:marTop w:val="0"/>
      <w:marBottom w:val="0"/>
      <w:divBdr>
        <w:top w:val="none" w:sz="0" w:space="0" w:color="auto"/>
        <w:left w:val="none" w:sz="0" w:space="0" w:color="auto"/>
        <w:bottom w:val="none" w:sz="0" w:space="0" w:color="auto"/>
        <w:right w:val="none" w:sz="0" w:space="0" w:color="auto"/>
      </w:divBdr>
    </w:div>
    <w:div w:id="518659315">
      <w:bodyDiv w:val="1"/>
      <w:marLeft w:val="0"/>
      <w:marRight w:val="0"/>
      <w:marTop w:val="0"/>
      <w:marBottom w:val="0"/>
      <w:divBdr>
        <w:top w:val="none" w:sz="0" w:space="0" w:color="auto"/>
        <w:left w:val="none" w:sz="0" w:space="0" w:color="auto"/>
        <w:bottom w:val="none" w:sz="0" w:space="0" w:color="auto"/>
        <w:right w:val="none" w:sz="0" w:space="0" w:color="auto"/>
      </w:divBdr>
    </w:div>
    <w:div w:id="518853116">
      <w:bodyDiv w:val="1"/>
      <w:marLeft w:val="0"/>
      <w:marRight w:val="0"/>
      <w:marTop w:val="0"/>
      <w:marBottom w:val="0"/>
      <w:divBdr>
        <w:top w:val="none" w:sz="0" w:space="0" w:color="auto"/>
        <w:left w:val="none" w:sz="0" w:space="0" w:color="auto"/>
        <w:bottom w:val="none" w:sz="0" w:space="0" w:color="auto"/>
        <w:right w:val="none" w:sz="0" w:space="0" w:color="auto"/>
      </w:divBdr>
    </w:div>
    <w:div w:id="519319528">
      <w:bodyDiv w:val="1"/>
      <w:marLeft w:val="0"/>
      <w:marRight w:val="0"/>
      <w:marTop w:val="0"/>
      <w:marBottom w:val="0"/>
      <w:divBdr>
        <w:top w:val="none" w:sz="0" w:space="0" w:color="auto"/>
        <w:left w:val="none" w:sz="0" w:space="0" w:color="auto"/>
        <w:bottom w:val="none" w:sz="0" w:space="0" w:color="auto"/>
        <w:right w:val="none" w:sz="0" w:space="0" w:color="auto"/>
      </w:divBdr>
    </w:div>
    <w:div w:id="520898806">
      <w:bodyDiv w:val="1"/>
      <w:marLeft w:val="0"/>
      <w:marRight w:val="0"/>
      <w:marTop w:val="0"/>
      <w:marBottom w:val="0"/>
      <w:divBdr>
        <w:top w:val="none" w:sz="0" w:space="0" w:color="auto"/>
        <w:left w:val="none" w:sz="0" w:space="0" w:color="auto"/>
        <w:bottom w:val="none" w:sz="0" w:space="0" w:color="auto"/>
        <w:right w:val="none" w:sz="0" w:space="0" w:color="auto"/>
      </w:divBdr>
    </w:div>
    <w:div w:id="522012970">
      <w:bodyDiv w:val="1"/>
      <w:marLeft w:val="0"/>
      <w:marRight w:val="0"/>
      <w:marTop w:val="0"/>
      <w:marBottom w:val="0"/>
      <w:divBdr>
        <w:top w:val="none" w:sz="0" w:space="0" w:color="auto"/>
        <w:left w:val="none" w:sz="0" w:space="0" w:color="auto"/>
        <w:bottom w:val="none" w:sz="0" w:space="0" w:color="auto"/>
        <w:right w:val="none" w:sz="0" w:space="0" w:color="auto"/>
      </w:divBdr>
    </w:div>
    <w:div w:id="524251962">
      <w:bodyDiv w:val="1"/>
      <w:marLeft w:val="0"/>
      <w:marRight w:val="0"/>
      <w:marTop w:val="0"/>
      <w:marBottom w:val="0"/>
      <w:divBdr>
        <w:top w:val="none" w:sz="0" w:space="0" w:color="auto"/>
        <w:left w:val="none" w:sz="0" w:space="0" w:color="auto"/>
        <w:bottom w:val="none" w:sz="0" w:space="0" w:color="auto"/>
        <w:right w:val="none" w:sz="0" w:space="0" w:color="auto"/>
      </w:divBdr>
    </w:div>
    <w:div w:id="524440341">
      <w:bodyDiv w:val="1"/>
      <w:marLeft w:val="0"/>
      <w:marRight w:val="0"/>
      <w:marTop w:val="0"/>
      <w:marBottom w:val="0"/>
      <w:divBdr>
        <w:top w:val="none" w:sz="0" w:space="0" w:color="auto"/>
        <w:left w:val="none" w:sz="0" w:space="0" w:color="auto"/>
        <w:bottom w:val="none" w:sz="0" w:space="0" w:color="auto"/>
        <w:right w:val="none" w:sz="0" w:space="0" w:color="auto"/>
      </w:divBdr>
    </w:div>
    <w:div w:id="524711778">
      <w:bodyDiv w:val="1"/>
      <w:marLeft w:val="0"/>
      <w:marRight w:val="0"/>
      <w:marTop w:val="0"/>
      <w:marBottom w:val="0"/>
      <w:divBdr>
        <w:top w:val="none" w:sz="0" w:space="0" w:color="auto"/>
        <w:left w:val="none" w:sz="0" w:space="0" w:color="auto"/>
        <w:bottom w:val="none" w:sz="0" w:space="0" w:color="auto"/>
        <w:right w:val="none" w:sz="0" w:space="0" w:color="auto"/>
      </w:divBdr>
    </w:div>
    <w:div w:id="524901333">
      <w:bodyDiv w:val="1"/>
      <w:marLeft w:val="0"/>
      <w:marRight w:val="0"/>
      <w:marTop w:val="0"/>
      <w:marBottom w:val="0"/>
      <w:divBdr>
        <w:top w:val="none" w:sz="0" w:space="0" w:color="auto"/>
        <w:left w:val="none" w:sz="0" w:space="0" w:color="auto"/>
        <w:bottom w:val="none" w:sz="0" w:space="0" w:color="auto"/>
        <w:right w:val="none" w:sz="0" w:space="0" w:color="auto"/>
      </w:divBdr>
    </w:div>
    <w:div w:id="525171907">
      <w:bodyDiv w:val="1"/>
      <w:marLeft w:val="0"/>
      <w:marRight w:val="0"/>
      <w:marTop w:val="0"/>
      <w:marBottom w:val="0"/>
      <w:divBdr>
        <w:top w:val="none" w:sz="0" w:space="0" w:color="auto"/>
        <w:left w:val="none" w:sz="0" w:space="0" w:color="auto"/>
        <w:bottom w:val="none" w:sz="0" w:space="0" w:color="auto"/>
        <w:right w:val="none" w:sz="0" w:space="0" w:color="auto"/>
      </w:divBdr>
    </w:div>
    <w:div w:id="526332468">
      <w:bodyDiv w:val="1"/>
      <w:marLeft w:val="0"/>
      <w:marRight w:val="0"/>
      <w:marTop w:val="0"/>
      <w:marBottom w:val="0"/>
      <w:divBdr>
        <w:top w:val="none" w:sz="0" w:space="0" w:color="auto"/>
        <w:left w:val="none" w:sz="0" w:space="0" w:color="auto"/>
        <w:bottom w:val="none" w:sz="0" w:space="0" w:color="auto"/>
        <w:right w:val="none" w:sz="0" w:space="0" w:color="auto"/>
      </w:divBdr>
    </w:div>
    <w:div w:id="528762984">
      <w:bodyDiv w:val="1"/>
      <w:marLeft w:val="0"/>
      <w:marRight w:val="0"/>
      <w:marTop w:val="0"/>
      <w:marBottom w:val="0"/>
      <w:divBdr>
        <w:top w:val="none" w:sz="0" w:space="0" w:color="auto"/>
        <w:left w:val="none" w:sz="0" w:space="0" w:color="auto"/>
        <w:bottom w:val="none" w:sz="0" w:space="0" w:color="auto"/>
        <w:right w:val="none" w:sz="0" w:space="0" w:color="auto"/>
      </w:divBdr>
    </w:div>
    <w:div w:id="529294755">
      <w:bodyDiv w:val="1"/>
      <w:marLeft w:val="0"/>
      <w:marRight w:val="0"/>
      <w:marTop w:val="0"/>
      <w:marBottom w:val="0"/>
      <w:divBdr>
        <w:top w:val="none" w:sz="0" w:space="0" w:color="auto"/>
        <w:left w:val="none" w:sz="0" w:space="0" w:color="auto"/>
        <w:bottom w:val="none" w:sz="0" w:space="0" w:color="auto"/>
        <w:right w:val="none" w:sz="0" w:space="0" w:color="auto"/>
      </w:divBdr>
    </w:div>
    <w:div w:id="531040812">
      <w:bodyDiv w:val="1"/>
      <w:marLeft w:val="0"/>
      <w:marRight w:val="0"/>
      <w:marTop w:val="0"/>
      <w:marBottom w:val="0"/>
      <w:divBdr>
        <w:top w:val="none" w:sz="0" w:space="0" w:color="auto"/>
        <w:left w:val="none" w:sz="0" w:space="0" w:color="auto"/>
        <w:bottom w:val="none" w:sz="0" w:space="0" w:color="auto"/>
        <w:right w:val="none" w:sz="0" w:space="0" w:color="auto"/>
      </w:divBdr>
    </w:div>
    <w:div w:id="531070912">
      <w:bodyDiv w:val="1"/>
      <w:marLeft w:val="0"/>
      <w:marRight w:val="0"/>
      <w:marTop w:val="0"/>
      <w:marBottom w:val="0"/>
      <w:divBdr>
        <w:top w:val="none" w:sz="0" w:space="0" w:color="auto"/>
        <w:left w:val="none" w:sz="0" w:space="0" w:color="auto"/>
        <w:bottom w:val="none" w:sz="0" w:space="0" w:color="auto"/>
        <w:right w:val="none" w:sz="0" w:space="0" w:color="auto"/>
      </w:divBdr>
    </w:div>
    <w:div w:id="532501882">
      <w:bodyDiv w:val="1"/>
      <w:marLeft w:val="0"/>
      <w:marRight w:val="0"/>
      <w:marTop w:val="0"/>
      <w:marBottom w:val="0"/>
      <w:divBdr>
        <w:top w:val="none" w:sz="0" w:space="0" w:color="auto"/>
        <w:left w:val="none" w:sz="0" w:space="0" w:color="auto"/>
        <w:bottom w:val="none" w:sz="0" w:space="0" w:color="auto"/>
        <w:right w:val="none" w:sz="0" w:space="0" w:color="auto"/>
      </w:divBdr>
    </w:div>
    <w:div w:id="532815618">
      <w:bodyDiv w:val="1"/>
      <w:marLeft w:val="0"/>
      <w:marRight w:val="0"/>
      <w:marTop w:val="0"/>
      <w:marBottom w:val="0"/>
      <w:divBdr>
        <w:top w:val="none" w:sz="0" w:space="0" w:color="auto"/>
        <w:left w:val="none" w:sz="0" w:space="0" w:color="auto"/>
        <w:bottom w:val="none" w:sz="0" w:space="0" w:color="auto"/>
        <w:right w:val="none" w:sz="0" w:space="0" w:color="auto"/>
      </w:divBdr>
    </w:div>
    <w:div w:id="533345523">
      <w:bodyDiv w:val="1"/>
      <w:marLeft w:val="0"/>
      <w:marRight w:val="0"/>
      <w:marTop w:val="0"/>
      <w:marBottom w:val="0"/>
      <w:divBdr>
        <w:top w:val="none" w:sz="0" w:space="0" w:color="auto"/>
        <w:left w:val="none" w:sz="0" w:space="0" w:color="auto"/>
        <w:bottom w:val="none" w:sz="0" w:space="0" w:color="auto"/>
        <w:right w:val="none" w:sz="0" w:space="0" w:color="auto"/>
      </w:divBdr>
    </w:div>
    <w:div w:id="534125699">
      <w:bodyDiv w:val="1"/>
      <w:marLeft w:val="0"/>
      <w:marRight w:val="0"/>
      <w:marTop w:val="0"/>
      <w:marBottom w:val="0"/>
      <w:divBdr>
        <w:top w:val="none" w:sz="0" w:space="0" w:color="auto"/>
        <w:left w:val="none" w:sz="0" w:space="0" w:color="auto"/>
        <w:bottom w:val="none" w:sz="0" w:space="0" w:color="auto"/>
        <w:right w:val="none" w:sz="0" w:space="0" w:color="auto"/>
      </w:divBdr>
    </w:div>
    <w:div w:id="534316083">
      <w:bodyDiv w:val="1"/>
      <w:marLeft w:val="0"/>
      <w:marRight w:val="0"/>
      <w:marTop w:val="0"/>
      <w:marBottom w:val="0"/>
      <w:divBdr>
        <w:top w:val="none" w:sz="0" w:space="0" w:color="auto"/>
        <w:left w:val="none" w:sz="0" w:space="0" w:color="auto"/>
        <w:bottom w:val="none" w:sz="0" w:space="0" w:color="auto"/>
        <w:right w:val="none" w:sz="0" w:space="0" w:color="auto"/>
      </w:divBdr>
    </w:div>
    <w:div w:id="534973557">
      <w:bodyDiv w:val="1"/>
      <w:marLeft w:val="0"/>
      <w:marRight w:val="0"/>
      <w:marTop w:val="0"/>
      <w:marBottom w:val="0"/>
      <w:divBdr>
        <w:top w:val="none" w:sz="0" w:space="0" w:color="auto"/>
        <w:left w:val="none" w:sz="0" w:space="0" w:color="auto"/>
        <w:bottom w:val="none" w:sz="0" w:space="0" w:color="auto"/>
        <w:right w:val="none" w:sz="0" w:space="0" w:color="auto"/>
      </w:divBdr>
    </w:div>
    <w:div w:id="535241471">
      <w:bodyDiv w:val="1"/>
      <w:marLeft w:val="0"/>
      <w:marRight w:val="0"/>
      <w:marTop w:val="0"/>
      <w:marBottom w:val="0"/>
      <w:divBdr>
        <w:top w:val="none" w:sz="0" w:space="0" w:color="auto"/>
        <w:left w:val="none" w:sz="0" w:space="0" w:color="auto"/>
        <w:bottom w:val="none" w:sz="0" w:space="0" w:color="auto"/>
        <w:right w:val="none" w:sz="0" w:space="0" w:color="auto"/>
      </w:divBdr>
    </w:div>
    <w:div w:id="535965743">
      <w:bodyDiv w:val="1"/>
      <w:marLeft w:val="0"/>
      <w:marRight w:val="0"/>
      <w:marTop w:val="0"/>
      <w:marBottom w:val="0"/>
      <w:divBdr>
        <w:top w:val="none" w:sz="0" w:space="0" w:color="auto"/>
        <w:left w:val="none" w:sz="0" w:space="0" w:color="auto"/>
        <w:bottom w:val="none" w:sz="0" w:space="0" w:color="auto"/>
        <w:right w:val="none" w:sz="0" w:space="0" w:color="auto"/>
      </w:divBdr>
    </w:div>
    <w:div w:id="537426788">
      <w:bodyDiv w:val="1"/>
      <w:marLeft w:val="0"/>
      <w:marRight w:val="0"/>
      <w:marTop w:val="0"/>
      <w:marBottom w:val="0"/>
      <w:divBdr>
        <w:top w:val="none" w:sz="0" w:space="0" w:color="auto"/>
        <w:left w:val="none" w:sz="0" w:space="0" w:color="auto"/>
        <w:bottom w:val="none" w:sz="0" w:space="0" w:color="auto"/>
        <w:right w:val="none" w:sz="0" w:space="0" w:color="auto"/>
      </w:divBdr>
    </w:div>
    <w:div w:id="537470150">
      <w:bodyDiv w:val="1"/>
      <w:marLeft w:val="0"/>
      <w:marRight w:val="0"/>
      <w:marTop w:val="0"/>
      <w:marBottom w:val="0"/>
      <w:divBdr>
        <w:top w:val="none" w:sz="0" w:space="0" w:color="auto"/>
        <w:left w:val="none" w:sz="0" w:space="0" w:color="auto"/>
        <w:bottom w:val="none" w:sz="0" w:space="0" w:color="auto"/>
        <w:right w:val="none" w:sz="0" w:space="0" w:color="auto"/>
      </w:divBdr>
    </w:div>
    <w:div w:id="538324276">
      <w:bodyDiv w:val="1"/>
      <w:marLeft w:val="0"/>
      <w:marRight w:val="0"/>
      <w:marTop w:val="0"/>
      <w:marBottom w:val="0"/>
      <w:divBdr>
        <w:top w:val="none" w:sz="0" w:space="0" w:color="auto"/>
        <w:left w:val="none" w:sz="0" w:space="0" w:color="auto"/>
        <w:bottom w:val="none" w:sz="0" w:space="0" w:color="auto"/>
        <w:right w:val="none" w:sz="0" w:space="0" w:color="auto"/>
      </w:divBdr>
    </w:div>
    <w:div w:id="539513315">
      <w:bodyDiv w:val="1"/>
      <w:marLeft w:val="0"/>
      <w:marRight w:val="0"/>
      <w:marTop w:val="0"/>
      <w:marBottom w:val="0"/>
      <w:divBdr>
        <w:top w:val="none" w:sz="0" w:space="0" w:color="auto"/>
        <w:left w:val="none" w:sz="0" w:space="0" w:color="auto"/>
        <w:bottom w:val="none" w:sz="0" w:space="0" w:color="auto"/>
        <w:right w:val="none" w:sz="0" w:space="0" w:color="auto"/>
      </w:divBdr>
    </w:div>
    <w:div w:id="540435065">
      <w:bodyDiv w:val="1"/>
      <w:marLeft w:val="0"/>
      <w:marRight w:val="0"/>
      <w:marTop w:val="0"/>
      <w:marBottom w:val="0"/>
      <w:divBdr>
        <w:top w:val="none" w:sz="0" w:space="0" w:color="auto"/>
        <w:left w:val="none" w:sz="0" w:space="0" w:color="auto"/>
        <w:bottom w:val="none" w:sz="0" w:space="0" w:color="auto"/>
        <w:right w:val="none" w:sz="0" w:space="0" w:color="auto"/>
      </w:divBdr>
    </w:div>
    <w:div w:id="540437691">
      <w:bodyDiv w:val="1"/>
      <w:marLeft w:val="0"/>
      <w:marRight w:val="0"/>
      <w:marTop w:val="0"/>
      <w:marBottom w:val="0"/>
      <w:divBdr>
        <w:top w:val="none" w:sz="0" w:space="0" w:color="auto"/>
        <w:left w:val="none" w:sz="0" w:space="0" w:color="auto"/>
        <w:bottom w:val="none" w:sz="0" w:space="0" w:color="auto"/>
        <w:right w:val="none" w:sz="0" w:space="0" w:color="auto"/>
      </w:divBdr>
    </w:div>
    <w:div w:id="540632030">
      <w:bodyDiv w:val="1"/>
      <w:marLeft w:val="0"/>
      <w:marRight w:val="0"/>
      <w:marTop w:val="0"/>
      <w:marBottom w:val="0"/>
      <w:divBdr>
        <w:top w:val="none" w:sz="0" w:space="0" w:color="auto"/>
        <w:left w:val="none" w:sz="0" w:space="0" w:color="auto"/>
        <w:bottom w:val="none" w:sz="0" w:space="0" w:color="auto"/>
        <w:right w:val="none" w:sz="0" w:space="0" w:color="auto"/>
      </w:divBdr>
    </w:div>
    <w:div w:id="540635324">
      <w:bodyDiv w:val="1"/>
      <w:marLeft w:val="0"/>
      <w:marRight w:val="0"/>
      <w:marTop w:val="0"/>
      <w:marBottom w:val="0"/>
      <w:divBdr>
        <w:top w:val="none" w:sz="0" w:space="0" w:color="auto"/>
        <w:left w:val="none" w:sz="0" w:space="0" w:color="auto"/>
        <w:bottom w:val="none" w:sz="0" w:space="0" w:color="auto"/>
        <w:right w:val="none" w:sz="0" w:space="0" w:color="auto"/>
      </w:divBdr>
    </w:div>
    <w:div w:id="540897065">
      <w:bodyDiv w:val="1"/>
      <w:marLeft w:val="0"/>
      <w:marRight w:val="0"/>
      <w:marTop w:val="0"/>
      <w:marBottom w:val="0"/>
      <w:divBdr>
        <w:top w:val="none" w:sz="0" w:space="0" w:color="auto"/>
        <w:left w:val="none" w:sz="0" w:space="0" w:color="auto"/>
        <w:bottom w:val="none" w:sz="0" w:space="0" w:color="auto"/>
        <w:right w:val="none" w:sz="0" w:space="0" w:color="auto"/>
      </w:divBdr>
    </w:div>
    <w:div w:id="541405718">
      <w:bodyDiv w:val="1"/>
      <w:marLeft w:val="0"/>
      <w:marRight w:val="0"/>
      <w:marTop w:val="0"/>
      <w:marBottom w:val="0"/>
      <w:divBdr>
        <w:top w:val="none" w:sz="0" w:space="0" w:color="auto"/>
        <w:left w:val="none" w:sz="0" w:space="0" w:color="auto"/>
        <w:bottom w:val="none" w:sz="0" w:space="0" w:color="auto"/>
        <w:right w:val="none" w:sz="0" w:space="0" w:color="auto"/>
      </w:divBdr>
    </w:div>
    <w:div w:id="541483469">
      <w:bodyDiv w:val="1"/>
      <w:marLeft w:val="0"/>
      <w:marRight w:val="0"/>
      <w:marTop w:val="0"/>
      <w:marBottom w:val="0"/>
      <w:divBdr>
        <w:top w:val="none" w:sz="0" w:space="0" w:color="auto"/>
        <w:left w:val="none" w:sz="0" w:space="0" w:color="auto"/>
        <w:bottom w:val="none" w:sz="0" w:space="0" w:color="auto"/>
        <w:right w:val="none" w:sz="0" w:space="0" w:color="auto"/>
      </w:divBdr>
    </w:div>
    <w:div w:id="542210930">
      <w:bodyDiv w:val="1"/>
      <w:marLeft w:val="0"/>
      <w:marRight w:val="0"/>
      <w:marTop w:val="0"/>
      <w:marBottom w:val="0"/>
      <w:divBdr>
        <w:top w:val="none" w:sz="0" w:space="0" w:color="auto"/>
        <w:left w:val="none" w:sz="0" w:space="0" w:color="auto"/>
        <w:bottom w:val="none" w:sz="0" w:space="0" w:color="auto"/>
        <w:right w:val="none" w:sz="0" w:space="0" w:color="auto"/>
      </w:divBdr>
    </w:div>
    <w:div w:id="542639004">
      <w:bodyDiv w:val="1"/>
      <w:marLeft w:val="0"/>
      <w:marRight w:val="0"/>
      <w:marTop w:val="0"/>
      <w:marBottom w:val="0"/>
      <w:divBdr>
        <w:top w:val="none" w:sz="0" w:space="0" w:color="auto"/>
        <w:left w:val="none" w:sz="0" w:space="0" w:color="auto"/>
        <w:bottom w:val="none" w:sz="0" w:space="0" w:color="auto"/>
        <w:right w:val="none" w:sz="0" w:space="0" w:color="auto"/>
      </w:divBdr>
    </w:div>
    <w:div w:id="542719464">
      <w:bodyDiv w:val="1"/>
      <w:marLeft w:val="0"/>
      <w:marRight w:val="0"/>
      <w:marTop w:val="0"/>
      <w:marBottom w:val="0"/>
      <w:divBdr>
        <w:top w:val="none" w:sz="0" w:space="0" w:color="auto"/>
        <w:left w:val="none" w:sz="0" w:space="0" w:color="auto"/>
        <w:bottom w:val="none" w:sz="0" w:space="0" w:color="auto"/>
        <w:right w:val="none" w:sz="0" w:space="0" w:color="auto"/>
      </w:divBdr>
    </w:div>
    <w:div w:id="543490582">
      <w:bodyDiv w:val="1"/>
      <w:marLeft w:val="0"/>
      <w:marRight w:val="0"/>
      <w:marTop w:val="0"/>
      <w:marBottom w:val="0"/>
      <w:divBdr>
        <w:top w:val="none" w:sz="0" w:space="0" w:color="auto"/>
        <w:left w:val="none" w:sz="0" w:space="0" w:color="auto"/>
        <w:bottom w:val="none" w:sz="0" w:space="0" w:color="auto"/>
        <w:right w:val="none" w:sz="0" w:space="0" w:color="auto"/>
      </w:divBdr>
    </w:div>
    <w:div w:id="544565571">
      <w:bodyDiv w:val="1"/>
      <w:marLeft w:val="0"/>
      <w:marRight w:val="0"/>
      <w:marTop w:val="0"/>
      <w:marBottom w:val="0"/>
      <w:divBdr>
        <w:top w:val="none" w:sz="0" w:space="0" w:color="auto"/>
        <w:left w:val="none" w:sz="0" w:space="0" w:color="auto"/>
        <w:bottom w:val="none" w:sz="0" w:space="0" w:color="auto"/>
        <w:right w:val="none" w:sz="0" w:space="0" w:color="auto"/>
      </w:divBdr>
    </w:div>
    <w:div w:id="544756637">
      <w:bodyDiv w:val="1"/>
      <w:marLeft w:val="0"/>
      <w:marRight w:val="0"/>
      <w:marTop w:val="0"/>
      <w:marBottom w:val="0"/>
      <w:divBdr>
        <w:top w:val="none" w:sz="0" w:space="0" w:color="auto"/>
        <w:left w:val="none" w:sz="0" w:space="0" w:color="auto"/>
        <w:bottom w:val="none" w:sz="0" w:space="0" w:color="auto"/>
        <w:right w:val="none" w:sz="0" w:space="0" w:color="auto"/>
      </w:divBdr>
    </w:div>
    <w:div w:id="544801847">
      <w:bodyDiv w:val="1"/>
      <w:marLeft w:val="0"/>
      <w:marRight w:val="0"/>
      <w:marTop w:val="0"/>
      <w:marBottom w:val="0"/>
      <w:divBdr>
        <w:top w:val="none" w:sz="0" w:space="0" w:color="auto"/>
        <w:left w:val="none" w:sz="0" w:space="0" w:color="auto"/>
        <w:bottom w:val="none" w:sz="0" w:space="0" w:color="auto"/>
        <w:right w:val="none" w:sz="0" w:space="0" w:color="auto"/>
      </w:divBdr>
    </w:div>
    <w:div w:id="545024223">
      <w:bodyDiv w:val="1"/>
      <w:marLeft w:val="0"/>
      <w:marRight w:val="0"/>
      <w:marTop w:val="0"/>
      <w:marBottom w:val="0"/>
      <w:divBdr>
        <w:top w:val="none" w:sz="0" w:space="0" w:color="auto"/>
        <w:left w:val="none" w:sz="0" w:space="0" w:color="auto"/>
        <w:bottom w:val="none" w:sz="0" w:space="0" w:color="auto"/>
        <w:right w:val="none" w:sz="0" w:space="0" w:color="auto"/>
      </w:divBdr>
    </w:div>
    <w:div w:id="545483392">
      <w:bodyDiv w:val="1"/>
      <w:marLeft w:val="0"/>
      <w:marRight w:val="0"/>
      <w:marTop w:val="0"/>
      <w:marBottom w:val="0"/>
      <w:divBdr>
        <w:top w:val="none" w:sz="0" w:space="0" w:color="auto"/>
        <w:left w:val="none" w:sz="0" w:space="0" w:color="auto"/>
        <w:bottom w:val="none" w:sz="0" w:space="0" w:color="auto"/>
        <w:right w:val="none" w:sz="0" w:space="0" w:color="auto"/>
      </w:divBdr>
    </w:div>
    <w:div w:id="547033622">
      <w:bodyDiv w:val="1"/>
      <w:marLeft w:val="0"/>
      <w:marRight w:val="0"/>
      <w:marTop w:val="0"/>
      <w:marBottom w:val="0"/>
      <w:divBdr>
        <w:top w:val="none" w:sz="0" w:space="0" w:color="auto"/>
        <w:left w:val="none" w:sz="0" w:space="0" w:color="auto"/>
        <w:bottom w:val="none" w:sz="0" w:space="0" w:color="auto"/>
        <w:right w:val="none" w:sz="0" w:space="0" w:color="auto"/>
      </w:divBdr>
    </w:div>
    <w:div w:id="547646370">
      <w:bodyDiv w:val="1"/>
      <w:marLeft w:val="0"/>
      <w:marRight w:val="0"/>
      <w:marTop w:val="0"/>
      <w:marBottom w:val="0"/>
      <w:divBdr>
        <w:top w:val="none" w:sz="0" w:space="0" w:color="auto"/>
        <w:left w:val="none" w:sz="0" w:space="0" w:color="auto"/>
        <w:bottom w:val="none" w:sz="0" w:space="0" w:color="auto"/>
        <w:right w:val="none" w:sz="0" w:space="0" w:color="auto"/>
      </w:divBdr>
    </w:div>
    <w:div w:id="548151362">
      <w:bodyDiv w:val="1"/>
      <w:marLeft w:val="0"/>
      <w:marRight w:val="0"/>
      <w:marTop w:val="0"/>
      <w:marBottom w:val="0"/>
      <w:divBdr>
        <w:top w:val="none" w:sz="0" w:space="0" w:color="auto"/>
        <w:left w:val="none" w:sz="0" w:space="0" w:color="auto"/>
        <w:bottom w:val="none" w:sz="0" w:space="0" w:color="auto"/>
        <w:right w:val="none" w:sz="0" w:space="0" w:color="auto"/>
      </w:divBdr>
    </w:div>
    <w:div w:id="548691709">
      <w:bodyDiv w:val="1"/>
      <w:marLeft w:val="0"/>
      <w:marRight w:val="0"/>
      <w:marTop w:val="0"/>
      <w:marBottom w:val="0"/>
      <w:divBdr>
        <w:top w:val="none" w:sz="0" w:space="0" w:color="auto"/>
        <w:left w:val="none" w:sz="0" w:space="0" w:color="auto"/>
        <w:bottom w:val="none" w:sz="0" w:space="0" w:color="auto"/>
        <w:right w:val="none" w:sz="0" w:space="0" w:color="auto"/>
      </w:divBdr>
    </w:div>
    <w:div w:id="549269150">
      <w:bodyDiv w:val="1"/>
      <w:marLeft w:val="0"/>
      <w:marRight w:val="0"/>
      <w:marTop w:val="0"/>
      <w:marBottom w:val="0"/>
      <w:divBdr>
        <w:top w:val="none" w:sz="0" w:space="0" w:color="auto"/>
        <w:left w:val="none" w:sz="0" w:space="0" w:color="auto"/>
        <w:bottom w:val="none" w:sz="0" w:space="0" w:color="auto"/>
        <w:right w:val="none" w:sz="0" w:space="0" w:color="auto"/>
      </w:divBdr>
    </w:div>
    <w:div w:id="550383814">
      <w:bodyDiv w:val="1"/>
      <w:marLeft w:val="0"/>
      <w:marRight w:val="0"/>
      <w:marTop w:val="0"/>
      <w:marBottom w:val="0"/>
      <w:divBdr>
        <w:top w:val="none" w:sz="0" w:space="0" w:color="auto"/>
        <w:left w:val="none" w:sz="0" w:space="0" w:color="auto"/>
        <w:bottom w:val="none" w:sz="0" w:space="0" w:color="auto"/>
        <w:right w:val="none" w:sz="0" w:space="0" w:color="auto"/>
      </w:divBdr>
    </w:div>
    <w:div w:id="550728353">
      <w:bodyDiv w:val="1"/>
      <w:marLeft w:val="0"/>
      <w:marRight w:val="0"/>
      <w:marTop w:val="0"/>
      <w:marBottom w:val="0"/>
      <w:divBdr>
        <w:top w:val="none" w:sz="0" w:space="0" w:color="auto"/>
        <w:left w:val="none" w:sz="0" w:space="0" w:color="auto"/>
        <w:bottom w:val="none" w:sz="0" w:space="0" w:color="auto"/>
        <w:right w:val="none" w:sz="0" w:space="0" w:color="auto"/>
      </w:divBdr>
    </w:div>
    <w:div w:id="552471078">
      <w:bodyDiv w:val="1"/>
      <w:marLeft w:val="0"/>
      <w:marRight w:val="0"/>
      <w:marTop w:val="0"/>
      <w:marBottom w:val="0"/>
      <w:divBdr>
        <w:top w:val="none" w:sz="0" w:space="0" w:color="auto"/>
        <w:left w:val="none" w:sz="0" w:space="0" w:color="auto"/>
        <w:bottom w:val="none" w:sz="0" w:space="0" w:color="auto"/>
        <w:right w:val="none" w:sz="0" w:space="0" w:color="auto"/>
      </w:divBdr>
    </w:div>
    <w:div w:id="553077071">
      <w:bodyDiv w:val="1"/>
      <w:marLeft w:val="0"/>
      <w:marRight w:val="0"/>
      <w:marTop w:val="0"/>
      <w:marBottom w:val="0"/>
      <w:divBdr>
        <w:top w:val="none" w:sz="0" w:space="0" w:color="auto"/>
        <w:left w:val="none" w:sz="0" w:space="0" w:color="auto"/>
        <w:bottom w:val="none" w:sz="0" w:space="0" w:color="auto"/>
        <w:right w:val="none" w:sz="0" w:space="0" w:color="auto"/>
      </w:divBdr>
    </w:div>
    <w:div w:id="553659407">
      <w:bodyDiv w:val="1"/>
      <w:marLeft w:val="0"/>
      <w:marRight w:val="0"/>
      <w:marTop w:val="0"/>
      <w:marBottom w:val="0"/>
      <w:divBdr>
        <w:top w:val="none" w:sz="0" w:space="0" w:color="auto"/>
        <w:left w:val="none" w:sz="0" w:space="0" w:color="auto"/>
        <w:bottom w:val="none" w:sz="0" w:space="0" w:color="auto"/>
        <w:right w:val="none" w:sz="0" w:space="0" w:color="auto"/>
      </w:divBdr>
    </w:div>
    <w:div w:id="554049935">
      <w:bodyDiv w:val="1"/>
      <w:marLeft w:val="0"/>
      <w:marRight w:val="0"/>
      <w:marTop w:val="0"/>
      <w:marBottom w:val="0"/>
      <w:divBdr>
        <w:top w:val="none" w:sz="0" w:space="0" w:color="auto"/>
        <w:left w:val="none" w:sz="0" w:space="0" w:color="auto"/>
        <w:bottom w:val="none" w:sz="0" w:space="0" w:color="auto"/>
        <w:right w:val="none" w:sz="0" w:space="0" w:color="auto"/>
      </w:divBdr>
    </w:div>
    <w:div w:id="554507009">
      <w:bodyDiv w:val="1"/>
      <w:marLeft w:val="0"/>
      <w:marRight w:val="0"/>
      <w:marTop w:val="0"/>
      <w:marBottom w:val="0"/>
      <w:divBdr>
        <w:top w:val="none" w:sz="0" w:space="0" w:color="auto"/>
        <w:left w:val="none" w:sz="0" w:space="0" w:color="auto"/>
        <w:bottom w:val="none" w:sz="0" w:space="0" w:color="auto"/>
        <w:right w:val="none" w:sz="0" w:space="0" w:color="auto"/>
      </w:divBdr>
    </w:div>
    <w:div w:id="554855373">
      <w:bodyDiv w:val="1"/>
      <w:marLeft w:val="0"/>
      <w:marRight w:val="0"/>
      <w:marTop w:val="0"/>
      <w:marBottom w:val="0"/>
      <w:divBdr>
        <w:top w:val="none" w:sz="0" w:space="0" w:color="auto"/>
        <w:left w:val="none" w:sz="0" w:space="0" w:color="auto"/>
        <w:bottom w:val="none" w:sz="0" w:space="0" w:color="auto"/>
        <w:right w:val="none" w:sz="0" w:space="0" w:color="auto"/>
      </w:divBdr>
    </w:div>
    <w:div w:id="554968773">
      <w:bodyDiv w:val="1"/>
      <w:marLeft w:val="0"/>
      <w:marRight w:val="0"/>
      <w:marTop w:val="0"/>
      <w:marBottom w:val="0"/>
      <w:divBdr>
        <w:top w:val="none" w:sz="0" w:space="0" w:color="auto"/>
        <w:left w:val="none" w:sz="0" w:space="0" w:color="auto"/>
        <w:bottom w:val="none" w:sz="0" w:space="0" w:color="auto"/>
        <w:right w:val="none" w:sz="0" w:space="0" w:color="auto"/>
      </w:divBdr>
    </w:div>
    <w:div w:id="555437720">
      <w:bodyDiv w:val="1"/>
      <w:marLeft w:val="0"/>
      <w:marRight w:val="0"/>
      <w:marTop w:val="0"/>
      <w:marBottom w:val="0"/>
      <w:divBdr>
        <w:top w:val="none" w:sz="0" w:space="0" w:color="auto"/>
        <w:left w:val="none" w:sz="0" w:space="0" w:color="auto"/>
        <w:bottom w:val="none" w:sz="0" w:space="0" w:color="auto"/>
        <w:right w:val="none" w:sz="0" w:space="0" w:color="auto"/>
      </w:divBdr>
    </w:div>
    <w:div w:id="555627944">
      <w:bodyDiv w:val="1"/>
      <w:marLeft w:val="0"/>
      <w:marRight w:val="0"/>
      <w:marTop w:val="0"/>
      <w:marBottom w:val="0"/>
      <w:divBdr>
        <w:top w:val="none" w:sz="0" w:space="0" w:color="auto"/>
        <w:left w:val="none" w:sz="0" w:space="0" w:color="auto"/>
        <w:bottom w:val="none" w:sz="0" w:space="0" w:color="auto"/>
        <w:right w:val="none" w:sz="0" w:space="0" w:color="auto"/>
      </w:divBdr>
    </w:div>
    <w:div w:id="557470585">
      <w:bodyDiv w:val="1"/>
      <w:marLeft w:val="0"/>
      <w:marRight w:val="0"/>
      <w:marTop w:val="0"/>
      <w:marBottom w:val="0"/>
      <w:divBdr>
        <w:top w:val="none" w:sz="0" w:space="0" w:color="auto"/>
        <w:left w:val="none" w:sz="0" w:space="0" w:color="auto"/>
        <w:bottom w:val="none" w:sz="0" w:space="0" w:color="auto"/>
        <w:right w:val="none" w:sz="0" w:space="0" w:color="auto"/>
      </w:divBdr>
    </w:div>
    <w:div w:id="558328534">
      <w:bodyDiv w:val="1"/>
      <w:marLeft w:val="0"/>
      <w:marRight w:val="0"/>
      <w:marTop w:val="0"/>
      <w:marBottom w:val="0"/>
      <w:divBdr>
        <w:top w:val="none" w:sz="0" w:space="0" w:color="auto"/>
        <w:left w:val="none" w:sz="0" w:space="0" w:color="auto"/>
        <w:bottom w:val="none" w:sz="0" w:space="0" w:color="auto"/>
        <w:right w:val="none" w:sz="0" w:space="0" w:color="auto"/>
      </w:divBdr>
    </w:div>
    <w:div w:id="558514682">
      <w:bodyDiv w:val="1"/>
      <w:marLeft w:val="0"/>
      <w:marRight w:val="0"/>
      <w:marTop w:val="0"/>
      <w:marBottom w:val="0"/>
      <w:divBdr>
        <w:top w:val="none" w:sz="0" w:space="0" w:color="auto"/>
        <w:left w:val="none" w:sz="0" w:space="0" w:color="auto"/>
        <w:bottom w:val="none" w:sz="0" w:space="0" w:color="auto"/>
        <w:right w:val="none" w:sz="0" w:space="0" w:color="auto"/>
      </w:divBdr>
    </w:div>
    <w:div w:id="558520415">
      <w:bodyDiv w:val="1"/>
      <w:marLeft w:val="0"/>
      <w:marRight w:val="0"/>
      <w:marTop w:val="0"/>
      <w:marBottom w:val="0"/>
      <w:divBdr>
        <w:top w:val="none" w:sz="0" w:space="0" w:color="auto"/>
        <w:left w:val="none" w:sz="0" w:space="0" w:color="auto"/>
        <w:bottom w:val="none" w:sz="0" w:space="0" w:color="auto"/>
        <w:right w:val="none" w:sz="0" w:space="0" w:color="auto"/>
      </w:divBdr>
    </w:div>
    <w:div w:id="558635696">
      <w:bodyDiv w:val="1"/>
      <w:marLeft w:val="0"/>
      <w:marRight w:val="0"/>
      <w:marTop w:val="0"/>
      <w:marBottom w:val="0"/>
      <w:divBdr>
        <w:top w:val="none" w:sz="0" w:space="0" w:color="auto"/>
        <w:left w:val="none" w:sz="0" w:space="0" w:color="auto"/>
        <w:bottom w:val="none" w:sz="0" w:space="0" w:color="auto"/>
        <w:right w:val="none" w:sz="0" w:space="0" w:color="auto"/>
      </w:divBdr>
    </w:div>
    <w:div w:id="558638231">
      <w:bodyDiv w:val="1"/>
      <w:marLeft w:val="0"/>
      <w:marRight w:val="0"/>
      <w:marTop w:val="0"/>
      <w:marBottom w:val="0"/>
      <w:divBdr>
        <w:top w:val="none" w:sz="0" w:space="0" w:color="auto"/>
        <w:left w:val="none" w:sz="0" w:space="0" w:color="auto"/>
        <w:bottom w:val="none" w:sz="0" w:space="0" w:color="auto"/>
        <w:right w:val="none" w:sz="0" w:space="0" w:color="auto"/>
      </w:divBdr>
    </w:div>
    <w:div w:id="558828512">
      <w:bodyDiv w:val="1"/>
      <w:marLeft w:val="0"/>
      <w:marRight w:val="0"/>
      <w:marTop w:val="0"/>
      <w:marBottom w:val="0"/>
      <w:divBdr>
        <w:top w:val="none" w:sz="0" w:space="0" w:color="auto"/>
        <w:left w:val="none" w:sz="0" w:space="0" w:color="auto"/>
        <w:bottom w:val="none" w:sz="0" w:space="0" w:color="auto"/>
        <w:right w:val="none" w:sz="0" w:space="0" w:color="auto"/>
      </w:divBdr>
    </w:div>
    <w:div w:id="559243987">
      <w:bodyDiv w:val="1"/>
      <w:marLeft w:val="0"/>
      <w:marRight w:val="0"/>
      <w:marTop w:val="0"/>
      <w:marBottom w:val="0"/>
      <w:divBdr>
        <w:top w:val="none" w:sz="0" w:space="0" w:color="auto"/>
        <w:left w:val="none" w:sz="0" w:space="0" w:color="auto"/>
        <w:bottom w:val="none" w:sz="0" w:space="0" w:color="auto"/>
        <w:right w:val="none" w:sz="0" w:space="0" w:color="auto"/>
      </w:divBdr>
    </w:div>
    <w:div w:id="560752328">
      <w:bodyDiv w:val="1"/>
      <w:marLeft w:val="0"/>
      <w:marRight w:val="0"/>
      <w:marTop w:val="0"/>
      <w:marBottom w:val="0"/>
      <w:divBdr>
        <w:top w:val="none" w:sz="0" w:space="0" w:color="auto"/>
        <w:left w:val="none" w:sz="0" w:space="0" w:color="auto"/>
        <w:bottom w:val="none" w:sz="0" w:space="0" w:color="auto"/>
        <w:right w:val="none" w:sz="0" w:space="0" w:color="auto"/>
      </w:divBdr>
    </w:div>
    <w:div w:id="561451472">
      <w:bodyDiv w:val="1"/>
      <w:marLeft w:val="0"/>
      <w:marRight w:val="0"/>
      <w:marTop w:val="0"/>
      <w:marBottom w:val="0"/>
      <w:divBdr>
        <w:top w:val="none" w:sz="0" w:space="0" w:color="auto"/>
        <w:left w:val="none" w:sz="0" w:space="0" w:color="auto"/>
        <w:bottom w:val="none" w:sz="0" w:space="0" w:color="auto"/>
        <w:right w:val="none" w:sz="0" w:space="0" w:color="auto"/>
      </w:divBdr>
    </w:div>
    <w:div w:id="561986111">
      <w:bodyDiv w:val="1"/>
      <w:marLeft w:val="0"/>
      <w:marRight w:val="0"/>
      <w:marTop w:val="0"/>
      <w:marBottom w:val="0"/>
      <w:divBdr>
        <w:top w:val="none" w:sz="0" w:space="0" w:color="auto"/>
        <w:left w:val="none" w:sz="0" w:space="0" w:color="auto"/>
        <w:bottom w:val="none" w:sz="0" w:space="0" w:color="auto"/>
        <w:right w:val="none" w:sz="0" w:space="0" w:color="auto"/>
      </w:divBdr>
    </w:div>
    <w:div w:id="562109170">
      <w:bodyDiv w:val="1"/>
      <w:marLeft w:val="0"/>
      <w:marRight w:val="0"/>
      <w:marTop w:val="0"/>
      <w:marBottom w:val="0"/>
      <w:divBdr>
        <w:top w:val="none" w:sz="0" w:space="0" w:color="auto"/>
        <w:left w:val="none" w:sz="0" w:space="0" w:color="auto"/>
        <w:bottom w:val="none" w:sz="0" w:space="0" w:color="auto"/>
        <w:right w:val="none" w:sz="0" w:space="0" w:color="auto"/>
      </w:divBdr>
    </w:div>
    <w:div w:id="562256820">
      <w:bodyDiv w:val="1"/>
      <w:marLeft w:val="0"/>
      <w:marRight w:val="0"/>
      <w:marTop w:val="0"/>
      <w:marBottom w:val="0"/>
      <w:divBdr>
        <w:top w:val="none" w:sz="0" w:space="0" w:color="auto"/>
        <w:left w:val="none" w:sz="0" w:space="0" w:color="auto"/>
        <w:bottom w:val="none" w:sz="0" w:space="0" w:color="auto"/>
        <w:right w:val="none" w:sz="0" w:space="0" w:color="auto"/>
      </w:divBdr>
    </w:div>
    <w:div w:id="563683859">
      <w:bodyDiv w:val="1"/>
      <w:marLeft w:val="0"/>
      <w:marRight w:val="0"/>
      <w:marTop w:val="0"/>
      <w:marBottom w:val="0"/>
      <w:divBdr>
        <w:top w:val="none" w:sz="0" w:space="0" w:color="auto"/>
        <w:left w:val="none" w:sz="0" w:space="0" w:color="auto"/>
        <w:bottom w:val="none" w:sz="0" w:space="0" w:color="auto"/>
        <w:right w:val="none" w:sz="0" w:space="0" w:color="auto"/>
      </w:divBdr>
    </w:div>
    <w:div w:id="564145033">
      <w:bodyDiv w:val="1"/>
      <w:marLeft w:val="0"/>
      <w:marRight w:val="0"/>
      <w:marTop w:val="0"/>
      <w:marBottom w:val="0"/>
      <w:divBdr>
        <w:top w:val="none" w:sz="0" w:space="0" w:color="auto"/>
        <w:left w:val="none" w:sz="0" w:space="0" w:color="auto"/>
        <w:bottom w:val="none" w:sz="0" w:space="0" w:color="auto"/>
        <w:right w:val="none" w:sz="0" w:space="0" w:color="auto"/>
      </w:divBdr>
    </w:div>
    <w:div w:id="565456619">
      <w:bodyDiv w:val="1"/>
      <w:marLeft w:val="0"/>
      <w:marRight w:val="0"/>
      <w:marTop w:val="0"/>
      <w:marBottom w:val="0"/>
      <w:divBdr>
        <w:top w:val="none" w:sz="0" w:space="0" w:color="auto"/>
        <w:left w:val="none" w:sz="0" w:space="0" w:color="auto"/>
        <w:bottom w:val="none" w:sz="0" w:space="0" w:color="auto"/>
        <w:right w:val="none" w:sz="0" w:space="0" w:color="auto"/>
      </w:divBdr>
    </w:div>
    <w:div w:id="567112724">
      <w:bodyDiv w:val="1"/>
      <w:marLeft w:val="0"/>
      <w:marRight w:val="0"/>
      <w:marTop w:val="0"/>
      <w:marBottom w:val="0"/>
      <w:divBdr>
        <w:top w:val="none" w:sz="0" w:space="0" w:color="auto"/>
        <w:left w:val="none" w:sz="0" w:space="0" w:color="auto"/>
        <w:bottom w:val="none" w:sz="0" w:space="0" w:color="auto"/>
        <w:right w:val="none" w:sz="0" w:space="0" w:color="auto"/>
      </w:divBdr>
    </w:div>
    <w:div w:id="567960640">
      <w:bodyDiv w:val="1"/>
      <w:marLeft w:val="0"/>
      <w:marRight w:val="0"/>
      <w:marTop w:val="0"/>
      <w:marBottom w:val="0"/>
      <w:divBdr>
        <w:top w:val="none" w:sz="0" w:space="0" w:color="auto"/>
        <w:left w:val="none" w:sz="0" w:space="0" w:color="auto"/>
        <w:bottom w:val="none" w:sz="0" w:space="0" w:color="auto"/>
        <w:right w:val="none" w:sz="0" w:space="0" w:color="auto"/>
      </w:divBdr>
    </w:div>
    <w:div w:id="568459389">
      <w:bodyDiv w:val="1"/>
      <w:marLeft w:val="0"/>
      <w:marRight w:val="0"/>
      <w:marTop w:val="0"/>
      <w:marBottom w:val="0"/>
      <w:divBdr>
        <w:top w:val="none" w:sz="0" w:space="0" w:color="auto"/>
        <w:left w:val="none" w:sz="0" w:space="0" w:color="auto"/>
        <w:bottom w:val="none" w:sz="0" w:space="0" w:color="auto"/>
        <w:right w:val="none" w:sz="0" w:space="0" w:color="auto"/>
      </w:divBdr>
      <w:divsChild>
        <w:div w:id="1872372602">
          <w:marLeft w:val="0"/>
          <w:marRight w:val="0"/>
          <w:marTop w:val="0"/>
          <w:marBottom w:val="0"/>
          <w:divBdr>
            <w:top w:val="none" w:sz="0" w:space="0" w:color="auto"/>
            <w:left w:val="none" w:sz="0" w:space="0" w:color="auto"/>
            <w:bottom w:val="none" w:sz="0" w:space="0" w:color="auto"/>
            <w:right w:val="none" w:sz="0" w:space="0" w:color="auto"/>
          </w:divBdr>
          <w:divsChild>
            <w:div w:id="165887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539375">
      <w:bodyDiv w:val="1"/>
      <w:marLeft w:val="0"/>
      <w:marRight w:val="0"/>
      <w:marTop w:val="0"/>
      <w:marBottom w:val="0"/>
      <w:divBdr>
        <w:top w:val="none" w:sz="0" w:space="0" w:color="auto"/>
        <w:left w:val="none" w:sz="0" w:space="0" w:color="auto"/>
        <w:bottom w:val="none" w:sz="0" w:space="0" w:color="auto"/>
        <w:right w:val="none" w:sz="0" w:space="0" w:color="auto"/>
      </w:divBdr>
    </w:div>
    <w:div w:id="568806370">
      <w:bodyDiv w:val="1"/>
      <w:marLeft w:val="0"/>
      <w:marRight w:val="0"/>
      <w:marTop w:val="0"/>
      <w:marBottom w:val="0"/>
      <w:divBdr>
        <w:top w:val="none" w:sz="0" w:space="0" w:color="auto"/>
        <w:left w:val="none" w:sz="0" w:space="0" w:color="auto"/>
        <w:bottom w:val="none" w:sz="0" w:space="0" w:color="auto"/>
        <w:right w:val="none" w:sz="0" w:space="0" w:color="auto"/>
      </w:divBdr>
    </w:div>
    <w:div w:id="569115753">
      <w:bodyDiv w:val="1"/>
      <w:marLeft w:val="0"/>
      <w:marRight w:val="0"/>
      <w:marTop w:val="0"/>
      <w:marBottom w:val="0"/>
      <w:divBdr>
        <w:top w:val="none" w:sz="0" w:space="0" w:color="auto"/>
        <w:left w:val="none" w:sz="0" w:space="0" w:color="auto"/>
        <w:bottom w:val="none" w:sz="0" w:space="0" w:color="auto"/>
        <w:right w:val="none" w:sz="0" w:space="0" w:color="auto"/>
      </w:divBdr>
      <w:divsChild>
        <w:div w:id="1779255152">
          <w:marLeft w:val="0"/>
          <w:marRight w:val="0"/>
          <w:marTop w:val="0"/>
          <w:marBottom w:val="0"/>
          <w:divBdr>
            <w:top w:val="none" w:sz="0" w:space="0" w:color="auto"/>
            <w:left w:val="none" w:sz="0" w:space="0" w:color="auto"/>
            <w:bottom w:val="none" w:sz="0" w:space="0" w:color="auto"/>
            <w:right w:val="none" w:sz="0" w:space="0" w:color="auto"/>
          </w:divBdr>
        </w:div>
      </w:divsChild>
    </w:div>
    <w:div w:id="569729102">
      <w:bodyDiv w:val="1"/>
      <w:marLeft w:val="0"/>
      <w:marRight w:val="0"/>
      <w:marTop w:val="0"/>
      <w:marBottom w:val="0"/>
      <w:divBdr>
        <w:top w:val="none" w:sz="0" w:space="0" w:color="auto"/>
        <w:left w:val="none" w:sz="0" w:space="0" w:color="auto"/>
        <w:bottom w:val="none" w:sz="0" w:space="0" w:color="auto"/>
        <w:right w:val="none" w:sz="0" w:space="0" w:color="auto"/>
      </w:divBdr>
    </w:div>
    <w:div w:id="569735466">
      <w:bodyDiv w:val="1"/>
      <w:marLeft w:val="0"/>
      <w:marRight w:val="0"/>
      <w:marTop w:val="0"/>
      <w:marBottom w:val="0"/>
      <w:divBdr>
        <w:top w:val="none" w:sz="0" w:space="0" w:color="auto"/>
        <w:left w:val="none" w:sz="0" w:space="0" w:color="auto"/>
        <w:bottom w:val="none" w:sz="0" w:space="0" w:color="auto"/>
        <w:right w:val="none" w:sz="0" w:space="0" w:color="auto"/>
      </w:divBdr>
    </w:div>
    <w:div w:id="570043355">
      <w:bodyDiv w:val="1"/>
      <w:marLeft w:val="0"/>
      <w:marRight w:val="0"/>
      <w:marTop w:val="0"/>
      <w:marBottom w:val="0"/>
      <w:divBdr>
        <w:top w:val="none" w:sz="0" w:space="0" w:color="auto"/>
        <w:left w:val="none" w:sz="0" w:space="0" w:color="auto"/>
        <w:bottom w:val="none" w:sz="0" w:space="0" w:color="auto"/>
        <w:right w:val="none" w:sz="0" w:space="0" w:color="auto"/>
      </w:divBdr>
    </w:div>
    <w:div w:id="572282432">
      <w:bodyDiv w:val="1"/>
      <w:marLeft w:val="0"/>
      <w:marRight w:val="0"/>
      <w:marTop w:val="0"/>
      <w:marBottom w:val="0"/>
      <w:divBdr>
        <w:top w:val="none" w:sz="0" w:space="0" w:color="auto"/>
        <w:left w:val="none" w:sz="0" w:space="0" w:color="auto"/>
        <w:bottom w:val="none" w:sz="0" w:space="0" w:color="auto"/>
        <w:right w:val="none" w:sz="0" w:space="0" w:color="auto"/>
      </w:divBdr>
    </w:div>
    <w:div w:id="572815525">
      <w:bodyDiv w:val="1"/>
      <w:marLeft w:val="0"/>
      <w:marRight w:val="0"/>
      <w:marTop w:val="0"/>
      <w:marBottom w:val="0"/>
      <w:divBdr>
        <w:top w:val="none" w:sz="0" w:space="0" w:color="auto"/>
        <w:left w:val="none" w:sz="0" w:space="0" w:color="auto"/>
        <w:bottom w:val="none" w:sz="0" w:space="0" w:color="auto"/>
        <w:right w:val="none" w:sz="0" w:space="0" w:color="auto"/>
      </w:divBdr>
    </w:div>
    <w:div w:id="573205269">
      <w:bodyDiv w:val="1"/>
      <w:marLeft w:val="0"/>
      <w:marRight w:val="0"/>
      <w:marTop w:val="0"/>
      <w:marBottom w:val="0"/>
      <w:divBdr>
        <w:top w:val="none" w:sz="0" w:space="0" w:color="auto"/>
        <w:left w:val="none" w:sz="0" w:space="0" w:color="auto"/>
        <w:bottom w:val="none" w:sz="0" w:space="0" w:color="auto"/>
        <w:right w:val="none" w:sz="0" w:space="0" w:color="auto"/>
      </w:divBdr>
    </w:div>
    <w:div w:id="573708897">
      <w:bodyDiv w:val="1"/>
      <w:marLeft w:val="0"/>
      <w:marRight w:val="0"/>
      <w:marTop w:val="0"/>
      <w:marBottom w:val="0"/>
      <w:divBdr>
        <w:top w:val="none" w:sz="0" w:space="0" w:color="auto"/>
        <w:left w:val="none" w:sz="0" w:space="0" w:color="auto"/>
        <w:bottom w:val="none" w:sz="0" w:space="0" w:color="auto"/>
        <w:right w:val="none" w:sz="0" w:space="0" w:color="auto"/>
      </w:divBdr>
    </w:div>
    <w:div w:id="573776877">
      <w:bodyDiv w:val="1"/>
      <w:marLeft w:val="0"/>
      <w:marRight w:val="0"/>
      <w:marTop w:val="0"/>
      <w:marBottom w:val="0"/>
      <w:divBdr>
        <w:top w:val="none" w:sz="0" w:space="0" w:color="auto"/>
        <w:left w:val="none" w:sz="0" w:space="0" w:color="auto"/>
        <w:bottom w:val="none" w:sz="0" w:space="0" w:color="auto"/>
        <w:right w:val="none" w:sz="0" w:space="0" w:color="auto"/>
      </w:divBdr>
    </w:div>
    <w:div w:id="573930175">
      <w:bodyDiv w:val="1"/>
      <w:marLeft w:val="0"/>
      <w:marRight w:val="0"/>
      <w:marTop w:val="0"/>
      <w:marBottom w:val="0"/>
      <w:divBdr>
        <w:top w:val="none" w:sz="0" w:space="0" w:color="auto"/>
        <w:left w:val="none" w:sz="0" w:space="0" w:color="auto"/>
        <w:bottom w:val="none" w:sz="0" w:space="0" w:color="auto"/>
        <w:right w:val="none" w:sz="0" w:space="0" w:color="auto"/>
      </w:divBdr>
    </w:div>
    <w:div w:id="574050556">
      <w:bodyDiv w:val="1"/>
      <w:marLeft w:val="0"/>
      <w:marRight w:val="0"/>
      <w:marTop w:val="0"/>
      <w:marBottom w:val="0"/>
      <w:divBdr>
        <w:top w:val="none" w:sz="0" w:space="0" w:color="auto"/>
        <w:left w:val="none" w:sz="0" w:space="0" w:color="auto"/>
        <w:bottom w:val="none" w:sz="0" w:space="0" w:color="auto"/>
        <w:right w:val="none" w:sz="0" w:space="0" w:color="auto"/>
      </w:divBdr>
    </w:div>
    <w:div w:id="574361553">
      <w:bodyDiv w:val="1"/>
      <w:marLeft w:val="0"/>
      <w:marRight w:val="0"/>
      <w:marTop w:val="0"/>
      <w:marBottom w:val="0"/>
      <w:divBdr>
        <w:top w:val="none" w:sz="0" w:space="0" w:color="auto"/>
        <w:left w:val="none" w:sz="0" w:space="0" w:color="auto"/>
        <w:bottom w:val="none" w:sz="0" w:space="0" w:color="auto"/>
        <w:right w:val="none" w:sz="0" w:space="0" w:color="auto"/>
      </w:divBdr>
    </w:div>
    <w:div w:id="574709068">
      <w:bodyDiv w:val="1"/>
      <w:marLeft w:val="0"/>
      <w:marRight w:val="0"/>
      <w:marTop w:val="0"/>
      <w:marBottom w:val="0"/>
      <w:divBdr>
        <w:top w:val="none" w:sz="0" w:space="0" w:color="auto"/>
        <w:left w:val="none" w:sz="0" w:space="0" w:color="auto"/>
        <w:bottom w:val="none" w:sz="0" w:space="0" w:color="auto"/>
        <w:right w:val="none" w:sz="0" w:space="0" w:color="auto"/>
      </w:divBdr>
    </w:div>
    <w:div w:id="574970045">
      <w:bodyDiv w:val="1"/>
      <w:marLeft w:val="0"/>
      <w:marRight w:val="0"/>
      <w:marTop w:val="0"/>
      <w:marBottom w:val="0"/>
      <w:divBdr>
        <w:top w:val="none" w:sz="0" w:space="0" w:color="auto"/>
        <w:left w:val="none" w:sz="0" w:space="0" w:color="auto"/>
        <w:bottom w:val="none" w:sz="0" w:space="0" w:color="auto"/>
        <w:right w:val="none" w:sz="0" w:space="0" w:color="auto"/>
      </w:divBdr>
    </w:div>
    <w:div w:id="575166679">
      <w:bodyDiv w:val="1"/>
      <w:marLeft w:val="0"/>
      <w:marRight w:val="0"/>
      <w:marTop w:val="0"/>
      <w:marBottom w:val="0"/>
      <w:divBdr>
        <w:top w:val="none" w:sz="0" w:space="0" w:color="auto"/>
        <w:left w:val="none" w:sz="0" w:space="0" w:color="auto"/>
        <w:bottom w:val="none" w:sz="0" w:space="0" w:color="auto"/>
        <w:right w:val="none" w:sz="0" w:space="0" w:color="auto"/>
      </w:divBdr>
    </w:div>
    <w:div w:id="575942085">
      <w:bodyDiv w:val="1"/>
      <w:marLeft w:val="0"/>
      <w:marRight w:val="0"/>
      <w:marTop w:val="0"/>
      <w:marBottom w:val="0"/>
      <w:divBdr>
        <w:top w:val="none" w:sz="0" w:space="0" w:color="auto"/>
        <w:left w:val="none" w:sz="0" w:space="0" w:color="auto"/>
        <w:bottom w:val="none" w:sz="0" w:space="0" w:color="auto"/>
        <w:right w:val="none" w:sz="0" w:space="0" w:color="auto"/>
      </w:divBdr>
    </w:div>
    <w:div w:id="576132865">
      <w:bodyDiv w:val="1"/>
      <w:marLeft w:val="0"/>
      <w:marRight w:val="0"/>
      <w:marTop w:val="0"/>
      <w:marBottom w:val="0"/>
      <w:divBdr>
        <w:top w:val="none" w:sz="0" w:space="0" w:color="auto"/>
        <w:left w:val="none" w:sz="0" w:space="0" w:color="auto"/>
        <w:bottom w:val="none" w:sz="0" w:space="0" w:color="auto"/>
        <w:right w:val="none" w:sz="0" w:space="0" w:color="auto"/>
      </w:divBdr>
    </w:div>
    <w:div w:id="577247861">
      <w:bodyDiv w:val="1"/>
      <w:marLeft w:val="0"/>
      <w:marRight w:val="0"/>
      <w:marTop w:val="0"/>
      <w:marBottom w:val="0"/>
      <w:divBdr>
        <w:top w:val="none" w:sz="0" w:space="0" w:color="auto"/>
        <w:left w:val="none" w:sz="0" w:space="0" w:color="auto"/>
        <w:bottom w:val="none" w:sz="0" w:space="0" w:color="auto"/>
        <w:right w:val="none" w:sz="0" w:space="0" w:color="auto"/>
      </w:divBdr>
    </w:div>
    <w:div w:id="577712442">
      <w:bodyDiv w:val="1"/>
      <w:marLeft w:val="0"/>
      <w:marRight w:val="0"/>
      <w:marTop w:val="0"/>
      <w:marBottom w:val="0"/>
      <w:divBdr>
        <w:top w:val="none" w:sz="0" w:space="0" w:color="auto"/>
        <w:left w:val="none" w:sz="0" w:space="0" w:color="auto"/>
        <w:bottom w:val="none" w:sz="0" w:space="0" w:color="auto"/>
        <w:right w:val="none" w:sz="0" w:space="0" w:color="auto"/>
      </w:divBdr>
    </w:div>
    <w:div w:id="578027760">
      <w:bodyDiv w:val="1"/>
      <w:marLeft w:val="0"/>
      <w:marRight w:val="0"/>
      <w:marTop w:val="0"/>
      <w:marBottom w:val="0"/>
      <w:divBdr>
        <w:top w:val="none" w:sz="0" w:space="0" w:color="auto"/>
        <w:left w:val="none" w:sz="0" w:space="0" w:color="auto"/>
        <w:bottom w:val="none" w:sz="0" w:space="0" w:color="auto"/>
        <w:right w:val="none" w:sz="0" w:space="0" w:color="auto"/>
      </w:divBdr>
    </w:div>
    <w:div w:id="580681068">
      <w:bodyDiv w:val="1"/>
      <w:marLeft w:val="0"/>
      <w:marRight w:val="0"/>
      <w:marTop w:val="0"/>
      <w:marBottom w:val="0"/>
      <w:divBdr>
        <w:top w:val="none" w:sz="0" w:space="0" w:color="auto"/>
        <w:left w:val="none" w:sz="0" w:space="0" w:color="auto"/>
        <w:bottom w:val="none" w:sz="0" w:space="0" w:color="auto"/>
        <w:right w:val="none" w:sz="0" w:space="0" w:color="auto"/>
      </w:divBdr>
    </w:div>
    <w:div w:id="580718582">
      <w:bodyDiv w:val="1"/>
      <w:marLeft w:val="0"/>
      <w:marRight w:val="0"/>
      <w:marTop w:val="0"/>
      <w:marBottom w:val="0"/>
      <w:divBdr>
        <w:top w:val="none" w:sz="0" w:space="0" w:color="auto"/>
        <w:left w:val="none" w:sz="0" w:space="0" w:color="auto"/>
        <w:bottom w:val="none" w:sz="0" w:space="0" w:color="auto"/>
        <w:right w:val="none" w:sz="0" w:space="0" w:color="auto"/>
      </w:divBdr>
    </w:div>
    <w:div w:id="581178927">
      <w:bodyDiv w:val="1"/>
      <w:marLeft w:val="0"/>
      <w:marRight w:val="0"/>
      <w:marTop w:val="0"/>
      <w:marBottom w:val="0"/>
      <w:divBdr>
        <w:top w:val="none" w:sz="0" w:space="0" w:color="auto"/>
        <w:left w:val="none" w:sz="0" w:space="0" w:color="auto"/>
        <w:bottom w:val="none" w:sz="0" w:space="0" w:color="auto"/>
        <w:right w:val="none" w:sz="0" w:space="0" w:color="auto"/>
      </w:divBdr>
    </w:div>
    <w:div w:id="581447197">
      <w:bodyDiv w:val="1"/>
      <w:marLeft w:val="0"/>
      <w:marRight w:val="0"/>
      <w:marTop w:val="0"/>
      <w:marBottom w:val="0"/>
      <w:divBdr>
        <w:top w:val="none" w:sz="0" w:space="0" w:color="auto"/>
        <w:left w:val="none" w:sz="0" w:space="0" w:color="auto"/>
        <w:bottom w:val="none" w:sz="0" w:space="0" w:color="auto"/>
        <w:right w:val="none" w:sz="0" w:space="0" w:color="auto"/>
      </w:divBdr>
    </w:div>
    <w:div w:id="586309999">
      <w:bodyDiv w:val="1"/>
      <w:marLeft w:val="0"/>
      <w:marRight w:val="0"/>
      <w:marTop w:val="0"/>
      <w:marBottom w:val="0"/>
      <w:divBdr>
        <w:top w:val="none" w:sz="0" w:space="0" w:color="auto"/>
        <w:left w:val="none" w:sz="0" w:space="0" w:color="auto"/>
        <w:bottom w:val="none" w:sz="0" w:space="0" w:color="auto"/>
        <w:right w:val="none" w:sz="0" w:space="0" w:color="auto"/>
      </w:divBdr>
    </w:div>
    <w:div w:id="586698422">
      <w:bodyDiv w:val="1"/>
      <w:marLeft w:val="0"/>
      <w:marRight w:val="0"/>
      <w:marTop w:val="0"/>
      <w:marBottom w:val="0"/>
      <w:divBdr>
        <w:top w:val="none" w:sz="0" w:space="0" w:color="auto"/>
        <w:left w:val="none" w:sz="0" w:space="0" w:color="auto"/>
        <w:bottom w:val="none" w:sz="0" w:space="0" w:color="auto"/>
        <w:right w:val="none" w:sz="0" w:space="0" w:color="auto"/>
      </w:divBdr>
    </w:div>
    <w:div w:id="587226993">
      <w:bodyDiv w:val="1"/>
      <w:marLeft w:val="0"/>
      <w:marRight w:val="0"/>
      <w:marTop w:val="0"/>
      <w:marBottom w:val="0"/>
      <w:divBdr>
        <w:top w:val="none" w:sz="0" w:space="0" w:color="auto"/>
        <w:left w:val="none" w:sz="0" w:space="0" w:color="auto"/>
        <w:bottom w:val="none" w:sz="0" w:space="0" w:color="auto"/>
        <w:right w:val="none" w:sz="0" w:space="0" w:color="auto"/>
      </w:divBdr>
    </w:div>
    <w:div w:id="587737897">
      <w:bodyDiv w:val="1"/>
      <w:marLeft w:val="0"/>
      <w:marRight w:val="0"/>
      <w:marTop w:val="0"/>
      <w:marBottom w:val="0"/>
      <w:divBdr>
        <w:top w:val="none" w:sz="0" w:space="0" w:color="auto"/>
        <w:left w:val="none" w:sz="0" w:space="0" w:color="auto"/>
        <w:bottom w:val="none" w:sz="0" w:space="0" w:color="auto"/>
        <w:right w:val="none" w:sz="0" w:space="0" w:color="auto"/>
      </w:divBdr>
    </w:div>
    <w:div w:id="587858083">
      <w:bodyDiv w:val="1"/>
      <w:marLeft w:val="0"/>
      <w:marRight w:val="0"/>
      <w:marTop w:val="0"/>
      <w:marBottom w:val="0"/>
      <w:divBdr>
        <w:top w:val="none" w:sz="0" w:space="0" w:color="auto"/>
        <w:left w:val="none" w:sz="0" w:space="0" w:color="auto"/>
        <w:bottom w:val="none" w:sz="0" w:space="0" w:color="auto"/>
        <w:right w:val="none" w:sz="0" w:space="0" w:color="auto"/>
      </w:divBdr>
    </w:div>
    <w:div w:id="588461999">
      <w:bodyDiv w:val="1"/>
      <w:marLeft w:val="0"/>
      <w:marRight w:val="0"/>
      <w:marTop w:val="0"/>
      <w:marBottom w:val="0"/>
      <w:divBdr>
        <w:top w:val="none" w:sz="0" w:space="0" w:color="auto"/>
        <w:left w:val="none" w:sz="0" w:space="0" w:color="auto"/>
        <w:bottom w:val="none" w:sz="0" w:space="0" w:color="auto"/>
        <w:right w:val="none" w:sz="0" w:space="0" w:color="auto"/>
      </w:divBdr>
    </w:div>
    <w:div w:id="589654694">
      <w:bodyDiv w:val="1"/>
      <w:marLeft w:val="0"/>
      <w:marRight w:val="0"/>
      <w:marTop w:val="0"/>
      <w:marBottom w:val="0"/>
      <w:divBdr>
        <w:top w:val="none" w:sz="0" w:space="0" w:color="auto"/>
        <w:left w:val="none" w:sz="0" w:space="0" w:color="auto"/>
        <w:bottom w:val="none" w:sz="0" w:space="0" w:color="auto"/>
        <w:right w:val="none" w:sz="0" w:space="0" w:color="auto"/>
      </w:divBdr>
    </w:div>
    <w:div w:id="589966827">
      <w:bodyDiv w:val="1"/>
      <w:marLeft w:val="0"/>
      <w:marRight w:val="0"/>
      <w:marTop w:val="0"/>
      <w:marBottom w:val="0"/>
      <w:divBdr>
        <w:top w:val="none" w:sz="0" w:space="0" w:color="auto"/>
        <w:left w:val="none" w:sz="0" w:space="0" w:color="auto"/>
        <w:bottom w:val="none" w:sz="0" w:space="0" w:color="auto"/>
        <w:right w:val="none" w:sz="0" w:space="0" w:color="auto"/>
      </w:divBdr>
    </w:div>
    <w:div w:id="590091348">
      <w:bodyDiv w:val="1"/>
      <w:marLeft w:val="0"/>
      <w:marRight w:val="0"/>
      <w:marTop w:val="0"/>
      <w:marBottom w:val="0"/>
      <w:divBdr>
        <w:top w:val="none" w:sz="0" w:space="0" w:color="auto"/>
        <w:left w:val="none" w:sz="0" w:space="0" w:color="auto"/>
        <w:bottom w:val="none" w:sz="0" w:space="0" w:color="auto"/>
        <w:right w:val="none" w:sz="0" w:space="0" w:color="auto"/>
      </w:divBdr>
    </w:div>
    <w:div w:id="591859232">
      <w:bodyDiv w:val="1"/>
      <w:marLeft w:val="0"/>
      <w:marRight w:val="0"/>
      <w:marTop w:val="0"/>
      <w:marBottom w:val="0"/>
      <w:divBdr>
        <w:top w:val="none" w:sz="0" w:space="0" w:color="auto"/>
        <w:left w:val="none" w:sz="0" w:space="0" w:color="auto"/>
        <w:bottom w:val="none" w:sz="0" w:space="0" w:color="auto"/>
        <w:right w:val="none" w:sz="0" w:space="0" w:color="auto"/>
      </w:divBdr>
    </w:div>
    <w:div w:id="592661818">
      <w:bodyDiv w:val="1"/>
      <w:marLeft w:val="0"/>
      <w:marRight w:val="0"/>
      <w:marTop w:val="0"/>
      <w:marBottom w:val="0"/>
      <w:divBdr>
        <w:top w:val="none" w:sz="0" w:space="0" w:color="auto"/>
        <w:left w:val="none" w:sz="0" w:space="0" w:color="auto"/>
        <w:bottom w:val="none" w:sz="0" w:space="0" w:color="auto"/>
        <w:right w:val="none" w:sz="0" w:space="0" w:color="auto"/>
      </w:divBdr>
    </w:div>
    <w:div w:id="592782891">
      <w:bodyDiv w:val="1"/>
      <w:marLeft w:val="0"/>
      <w:marRight w:val="0"/>
      <w:marTop w:val="0"/>
      <w:marBottom w:val="0"/>
      <w:divBdr>
        <w:top w:val="none" w:sz="0" w:space="0" w:color="auto"/>
        <w:left w:val="none" w:sz="0" w:space="0" w:color="auto"/>
        <w:bottom w:val="none" w:sz="0" w:space="0" w:color="auto"/>
        <w:right w:val="none" w:sz="0" w:space="0" w:color="auto"/>
      </w:divBdr>
    </w:div>
    <w:div w:id="592975142">
      <w:bodyDiv w:val="1"/>
      <w:marLeft w:val="0"/>
      <w:marRight w:val="0"/>
      <w:marTop w:val="0"/>
      <w:marBottom w:val="0"/>
      <w:divBdr>
        <w:top w:val="none" w:sz="0" w:space="0" w:color="auto"/>
        <w:left w:val="none" w:sz="0" w:space="0" w:color="auto"/>
        <w:bottom w:val="none" w:sz="0" w:space="0" w:color="auto"/>
        <w:right w:val="none" w:sz="0" w:space="0" w:color="auto"/>
      </w:divBdr>
    </w:div>
    <w:div w:id="594509815">
      <w:bodyDiv w:val="1"/>
      <w:marLeft w:val="0"/>
      <w:marRight w:val="0"/>
      <w:marTop w:val="0"/>
      <w:marBottom w:val="0"/>
      <w:divBdr>
        <w:top w:val="none" w:sz="0" w:space="0" w:color="auto"/>
        <w:left w:val="none" w:sz="0" w:space="0" w:color="auto"/>
        <w:bottom w:val="none" w:sz="0" w:space="0" w:color="auto"/>
        <w:right w:val="none" w:sz="0" w:space="0" w:color="auto"/>
      </w:divBdr>
    </w:div>
    <w:div w:id="594942936">
      <w:bodyDiv w:val="1"/>
      <w:marLeft w:val="0"/>
      <w:marRight w:val="0"/>
      <w:marTop w:val="0"/>
      <w:marBottom w:val="0"/>
      <w:divBdr>
        <w:top w:val="none" w:sz="0" w:space="0" w:color="auto"/>
        <w:left w:val="none" w:sz="0" w:space="0" w:color="auto"/>
        <w:bottom w:val="none" w:sz="0" w:space="0" w:color="auto"/>
        <w:right w:val="none" w:sz="0" w:space="0" w:color="auto"/>
      </w:divBdr>
    </w:div>
    <w:div w:id="595140150">
      <w:bodyDiv w:val="1"/>
      <w:marLeft w:val="0"/>
      <w:marRight w:val="0"/>
      <w:marTop w:val="0"/>
      <w:marBottom w:val="0"/>
      <w:divBdr>
        <w:top w:val="none" w:sz="0" w:space="0" w:color="auto"/>
        <w:left w:val="none" w:sz="0" w:space="0" w:color="auto"/>
        <w:bottom w:val="none" w:sz="0" w:space="0" w:color="auto"/>
        <w:right w:val="none" w:sz="0" w:space="0" w:color="auto"/>
      </w:divBdr>
    </w:div>
    <w:div w:id="596209107">
      <w:bodyDiv w:val="1"/>
      <w:marLeft w:val="0"/>
      <w:marRight w:val="0"/>
      <w:marTop w:val="0"/>
      <w:marBottom w:val="0"/>
      <w:divBdr>
        <w:top w:val="none" w:sz="0" w:space="0" w:color="auto"/>
        <w:left w:val="none" w:sz="0" w:space="0" w:color="auto"/>
        <w:bottom w:val="none" w:sz="0" w:space="0" w:color="auto"/>
        <w:right w:val="none" w:sz="0" w:space="0" w:color="auto"/>
      </w:divBdr>
    </w:div>
    <w:div w:id="596405252">
      <w:bodyDiv w:val="1"/>
      <w:marLeft w:val="0"/>
      <w:marRight w:val="0"/>
      <w:marTop w:val="0"/>
      <w:marBottom w:val="0"/>
      <w:divBdr>
        <w:top w:val="none" w:sz="0" w:space="0" w:color="auto"/>
        <w:left w:val="none" w:sz="0" w:space="0" w:color="auto"/>
        <w:bottom w:val="none" w:sz="0" w:space="0" w:color="auto"/>
        <w:right w:val="none" w:sz="0" w:space="0" w:color="auto"/>
      </w:divBdr>
    </w:div>
    <w:div w:id="597248797">
      <w:bodyDiv w:val="1"/>
      <w:marLeft w:val="0"/>
      <w:marRight w:val="0"/>
      <w:marTop w:val="0"/>
      <w:marBottom w:val="0"/>
      <w:divBdr>
        <w:top w:val="none" w:sz="0" w:space="0" w:color="auto"/>
        <w:left w:val="none" w:sz="0" w:space="0" w:color="auto"/>
        <w:bottom w:val="none" w:sz="0" w:space="0" w:color="auto"/>
        <w:right w:val="none" w:sz="0" w:space="0" w:color="auto"/>
      </w:divBdr>
    </w:div>
    <w:div w:id="598025263">
      <w:bodyDiv w:val="1"/>
      <w:marLeft w:val="0"/>
      <w:marRight w:val="0"/>
      <w:marTop w:val="0"/>
      <w:marBottom w:val="0"/>
      <w:divBdr>
        <w:top w:val="none" w:sz="0" w:space="0" w:color="auto"/>
        <w:left w:val="none" w:sz="0" w:space="0" w:color="auto"/>
        <w:bottom w:val="none" w:sz="0" w:space="0" w:color="auto"/>
        <w:right w:val="none" w:sz="0" w:space="0" w:color="auto"/>
      </w:divBdr>
    </w:div>
    <w:div w:id="598097809">
      <w:bodyDiv w:val="1"/>
      <w:marLeft w:val="0"/>
      <w:marRight w:val="0"/>
      <w:marTop w:val="0"/>
      <w:marBottom w:val="0"/>
      <w:divBdr>
        <w:top w:val="none" w:sz="0" w:space="0" w:color="auto"/>
        <w:left w:val="none" w:sz="0" w:space="0" w:color="auto"/>
        <w:bottom w:val="none" w:sz="0" w:space="0" w:color="auto"/>
        <w:right w:val="none" w:sz="0" w:space="0" w:color="auto"/>
      </w:divBdr>
    </w:div>
    <w:div w:id="599723253">
      <w:bodyDiv w:val="1"/>
      <w:marLeft w:val="0"/>
      <w:marRight w:val="0"/>
      <w:marTop w:val="0"/>
      <w:marBottom w:val="0"/>
      <w:divBdr>
        <w:top w:val="none" w:sz="0" w:space="0" w:color="auto"/>
        <w:left w:val="none" w:sz="0" w:space="0" w:color="auto"/>
        <w:bottom w:val="none" w:sz="0" w:space="0" w:color="auto"/>
        <w:right w:val="none" w:sz="0" w:space="0" w:color="auto"/>
      </w:divBdr>
    </w:div>
    <w:div w:id="599870140">
      <w:bodyDiv w:val="1"/>
      <w:marLeft w:val="0"/>
      <w:marRight w:val="0"/>
      <w:marTop w:val="0"/>
      <w:marBottom w:val="0"/>
      <w:divBdr>
        <w:top w:val="none" w:sz="0" w:space="0" w:color="auto"/>
        <w:left w:val="none" w:sz="0" w:space="0" w:color="auto"/>
        <w:bottom w:val="none" w:sz="0" w:space="0" w:color="auto"/>
        <w:right w:val="none" w:sz="0" w:space="0" w:color="auto"/>
      </w:divBdr>
    </w:div>
    <w:div w:id="600070244">
      <w:bodyDiv w:val="1"/>
      <w:marLeft w:val="0"/>
      <w:marRight w:val="0"/>
      <w:marTop w:val="0"/>
      <w:marBottom w:val="0"/>
      <w:divBdr>
        <w:top w:val="none" w:sz="0" w:space="0" w:color="auto"/>
        <w:left w:val="none" w:sz="0" w:space="0" w:color="auto"/>
        <w:bottom w:val="none" w:sz="0" w:space="0" w:color="auto"/>
        <w:right w:val="none" w:sz="0" w:space="0" w:color="auto"/>
      </w:divBdr>
    </w:div>
    <w:div w:id="600338394">
      <w:bodyDiv w:val="1"/>
      <w:marLeft w:val="0"/>
      <w:marRight w:val="0"/>
      <w:marTop w:val="0"/>
      <w:marBottom w:val="0"/>
      <w:divBdr>
        <w:top w:val="none" w:sz="0" w:space="0" w:color="auto"/>
        <w:left w:val="none" w:sz="0" w:space="0" w:color="auto"/>
        <w:bottom w:val="none" w:sz="0" w:space="0" w:color="auto"/>
        <w:right w:val="none" w:sz="0" w:space="0" w:color="auto"/>
      </w:divBdr>
    </w:div>
    <w:div w:id="603003104">
      <w:bodyDiv w:val="1"/>
      <w:marLeft w:val="0"/>
      <w:marRight w:val="0"/>
      <w:marTop w:val="0"/>
      <w:marBottom w:val="0"/>
      <w:divBdr>
        <w:top w:val="none" w:sz="0" w:space="0" w:color="auto"/>
        <w:left w:val="none" w:sz="0" w:space="0" w:color="auto"/>
        <w:bottom w:val="none" w:sz="0" w:space="0" w:color="auto"/>
        <w:right w:val="none" w:sz="0" w:space="0" w:color="auto"/>
      </w:divBdr>
    </w:div>
    <w:div w:id="603734468">
      <w:bodyDiv w:val="1"/>
      <w:marLeft w:val="0"/>
      <w:marRight w:val="0"/>
      <w:marTop w:val="0"/>
      <w:marBottom w:val="0"/>
      <w:divBdr>
        <w:top w:val="none" w:sz="0" w:space="0" w:color="auto"/>
        <w:left w:val="none" w:sz="0" w:space="0" w:color="auto"/>
        <w:bottom w:val="none" w:sz="0" w:space="0" w:color="auto"/>
        <w:right w:val="none" w:sz="0" w:space="0" w:color="auto"/>
      </w:divBdr>
    </w:div>
    <w:div w:id="604121963">
      <w:bodyDiv w:val="1"/>
      <w:marLeft w:val="0"/>
      <w:marRight w:val="0"/>
      <w:marTop w:val="0"/>
      <w:marBottom w:val="0"/>
      <w:divBdr>
        <w:top w:val="none" w:sz="0" w:space="0" w:color="auto"/>
        <w:left w:val="none" w:sz="0" w:space="0" w:color="auto"/>
        <w:bottom w:val="none" w:sz="0" w:space="0" w:color="auto"/>
        <w:right w:val="none" w:sz="0" w:space="0" w:color="auto"/>
      </w:divBdr>
    </w:div>
    <w:div w:id="604844579">
      <w:bodyDiv w:val="1"/>
      <w:marLeft w:val="0"/>
      <w:marRight w:val="0"/>
      <w:marTop w:val="0"/>
      <w:marBottom w:val="0"/>
      <w:divBdr>
        <w:top w:val="none" w:sz="0" w:space="0" w:color="auto"/>
        <w:left w:val="none" w:sz="0" w:space="0" w:color="auto"/>
        <w:bottom w:val="none" w:sz="0" w:space="0" w:color="auto"/>
        <w:right w:val="none" w:sz="0" w:space="0" w:color="auto"/>
      </w:divBdr>
    </w:div>
    <w:div w:id="604924423">
      <w:bodyDiv w:val="1"/>
      <w:marLeft w:val="0"/>
      <w:marRight w:val="0"/>
      <w:marTop w:val="0"/>
      <w:marBottom w:val="0"/>
      <w:divBdr>
        <w:top w:val="none" w:sz="0" w:space="0" w:color="auto"/>
        <w:left w:val="none" w:sz="0" w:space="0" w:color="auto"/>
        <w:bottom w:val="none" w:sz="0" w:space="0" w:color="auto"/>
        <w:right w:val="none" w:sz="0" w:space="0" w:color="auto"/>
      </w:divBdr>
    </w:div>
    <w:div w:id="606161537">
      <w:bodyDiv w:val="1"/>
      <w:marLeft w:val="0"/>
      <w:marRight w:val="0"/>
      <w:marTop w:val="0"/>
      <w:marBottom w:val="0"/>
      <w:divBdr>
        <w:top w:val="none" w:sz="0" w:space="0" w:color="auto"/>
        <w:left w:val="none" w:sz="0" w:space="0" w:color="auto"/>
        <w:bottom w:val="none" w:sz="0" w:space="0" w:color="auto"/>
        <w:right w:val="none" w:sz="0" w:space="0" w:color="auto"/>
      </w:divBdr>
    </w:div>
    <w:div w:id="607466933">
      <w:bodyDiv w:val="1"/>
      <w:marLeft w:val="0"/>
      <w:marRight w:val="0"/>
      <w:marTop w:val="0"/>
      <w:marBottom w:val="0"/>
      <w:divBdr>
        <w:top w:val="none" w:sz="0" w:space="0" w:color="auto"/>
        <w:left w:val="none" w:sz="0" w:space="0" w:color="auto"/>
        <w:bottom w:val="none" w:sz="0" w:space="0" w:color="auto"/>
        <w:right w:val="none" w:sz="0" w:space="0" w:color="auto"/>
      </w:divBdr>
    </w:div>
    <w:div w:id="608202555">
      <w:bodyDiv w:val="1"/>
      <w:marLeft w:val="0"/>
      <w:marRight w:val="0"/>
      <w:marTop w:val="0"/>
      <w:marBottom w:val="0"/>
      <w:divBdr>
        <w:top w:val="none" w:sz="0" w:space="0" w:color="auto"/>
        <w:left w:val="none" w:sz="0" w:space="0" w:color="auto"/>
        <w:bottom w:val="none" w:sz="0" w:space="0" w:color="auto"/>
        <w:right w:val="none" w:sz="0" w:space="0" w:color="auto"/>
      </w:divBdr>
    </w:div>
    <w:div w:id="608202961">
      <w:bodyDiv w:val="1"/>
      <w:marLeft w:val="0"/>
      <w:marRight w:val="0"/>
      <w:marTop w:val="0"/>
      <w:marBottom w:val="0"/>
      <w:divBdr>
        <w:top w:val="none" w:sz="0" w:space="0" w:color="auto"/>
        <w:left w:val="none" w:sz="0" w:space="0" w:color="auto"/>
        <w:bottom w:val="none" w:sz="0" w:space="0" w:color="auto"/>
        <w:right w:val="none" w:sz="0" w:space="0" w:color="auto"/>
      </w:divBdr>
    </w:div>
    <w:div w:id="608707927">
      <w:bodyDiv w:val="1"/>
      <w:marLeft w:val="0"/>
      <w:marRight w:val="0"/>
      <w:marTop w:val="0"/>
      <w:marBottom w:val="0"/>
      <w:divBdr>
        <w:top w:val="none" w:sz="0" w:space="0" w:color="auto"/>
        <w:left w:val="none" w:sz="0" w:space="0" w:color="auto"/>
        <w:bottom w:val="none" w:sz="0" w:space="0" w:color="auto"/>
        <w:right w:val="none" w:sz="0" w:space="0" w:color="auto"/>
      </w:divBdr>
    </w:div>
    <w:div w:id="609514279">
      <w:bodyDiv w:val="1"/>
      <w:marLeft w:val="0"/>
      <w:marRight w:val="0"/>
      <w:marTop w:val="0"/>
      <w:marBottom w:val="0"/>
      <w:divBdr>
        <w:top w:val="none" w:sz="0" w:space="0" w:color="auto"/>
        <w:left w:val="none" w:sz="0" w:space="0" w:color="auto"/>
        <w:bottom w:val="none" w:sz="0" w:space="0" w:color="auto"/>
        <w:right w:val="none" w:sz="0" w:space="0" w:color="auto"/>
      </w:divBdr>
    </w:div>
    <w:div w:id="609625731">
      <w:bodyDiv w:val="1"/>
      <w:marLeft w:val="0"/>
      <w:marRight w:val="0"/>
      <w:marTop w:val="0"/>
      <w:marBottom w:val="0"/>
      <w:divBdr>
        <w:top w:val="none" w:sz="0" w:space="0" w:color="auto"/>
        <w:left w:val="none" w:sz="0" w:space="0" w:color="auto"/>
        <w:bottom w:val="none" w:sz="0" w:space="0" w:color="auto"/>
        <w:right w:val="none" w:sz="0" w:space="0" w:color="auto"/>
      </w:divBdr>
    </w:div>
    <w:div w:id="609702947">
      <w:bodyDiv w:val="1"/>
      <w:marLeft w:val="0"/>
      <w:marRight w:val="0"/>
      <w:marTop w:val="0"/>
      <w:marBottom w:val="0"/>
      <w:divBdr>
        <w:top w:val="none" w:sz="0" w:space="0" w:color="auto"/>
        <w:left w:val="none" w:sz="0" w:space="0" w:color="auto"/>
        <w:bottom w:val="none" w:sz="0" w:space="0" w:color="auto"/>
        <w:right w:val="none" w:sz="0" w:space="0" w:color="auto"/>
      </w:divBdr>
    </w:div>
    <w:div w:id="609776695">
      <w:bodyDiv w:val="1"/>
      <w:marLeft w:val="0"/>
      <w:marRight w:val="0"/>
      <w:marTop w:val="0"/>
      <w:marBottom w:val="0"/>
      <w:divBdr>
        <w:top w:val="none" w:sz="0" w:space="0" w:color="auto"/>
        <w:left w:val="none" w:sz="0" w:space="0" w:color="auto"/>
        <w:bottom w:val="none" w:sz="0" w:space="0" w:color="auto"/>
        <w:right w:val="none" w:sz="0" w:space="0" w:color="auto"/>
      </w:divBdr>
    </w:div>
    <w:div w:id="609819432">
      <w:bodyDiv w:val="1"/>
      <w:marLeft w:val="0"/>
      <w:marRight w:val="0"/>
      <w:marTop w:val="0"/>
      <w:marBottom w:val="0"/>
      <w:divBdr>
        <w:top w:val="none" w:sz="0" w:space="0" w:color="auto"/>
        <w:left w:val="none" w:sz="0" w:space="0" w:color="auto"/>
        <w:bottom w:val="none" w:sz="0" w:space="0" w:color="auto"/>
        <w:right w:val="none" w:sz="0" w:space="0" w:color="auto"/>
      </w:divBdr>
    </w:div>
    <w:div w:id="610014256">
      <w:bodyDiv w:val="1"/>
      <w:marLeft w:val="0"/>
      <w:marRight w:val="0"/>
      <w:marTop w:val="0"/>
      <w:marBottom w:val="0"/>
      <w:divBdr>
        <w:top w:val="none" w:sz="0" w:space="0" w:color="auto"/>
        <w:left w:val="none" w:sz="0" w:space="0" w:color="auto"/>
        <w:bottom w:val="none" w:sz="0" w:space="0" w:color="auto"/>
        <w:right w:val="none" w:sz="0" w:space="0" w:color="auto"/>
      </w:divBdr>
    </w:div>
    <w:div w:id="611285186">
      <w:bodyDiv w:val="1"/>
      <w:marLeft w:val="0"/>
      <w:marRight w:val="0"/>
      <w:marTop w:val="0"/>
      <w:marBottom w:val="0"/>
      <w:divBdr>
        <w:top w:val="none" w:sz="0" w:space="0" w:color="auto"/>
        <w:left w:val="none" w:sz="0" w:space="0" w:color="auto"/>
        <w:bottom w:val="none" w:sz="0" w:space="0" w:color="auto"/>
        <w:right w:val="none" w:sz="0" w:space="0" w:color="auto"/>
      </w:divBdr>
    </w:div>
    <w:div w:id="611548896">
      <w:bodyDiv w:val="1"/>
      <w:marLeft w:val="0"/>
      <w:marRight w:val="0"/>
      <w:marTop w:val="0"/>
      <w:marBottom w:val="0"/>
      <w:divBdr>
        <w:top w:val="none" w:sz="0" w:space="0" w:color="auto"/>
        <w:left w:val="none" w:sz="0" w:space="0" w:color="auto"/>
        <w:bottom w:val="none" w:sz="0" w:space="0" w:color="auto"/>
        <w:right w:val="none" w:sz="0" w:space="0" w:color="auto"/>
      </w:divBdr>
    </w:div>
    <w:div w:id="613708050">
      <w:bodyDiv w:val="1"/>
      <w:marLeft w:val="0"/>
      <w:marRight w:val="0"/>
      <w:marTop w:val="0"/>
      <w:marBottom w:val="0"/>
      <w:divBdr>
        <w:top w:val="none" w:sz="0" w:space="0" w:color="auto"/>
        <w:left w:val="none" w:sz="0" w:space="0" w:color="auto"/>
        <w:bottom w:val="none" w:sz="0" w:space="0" w:color="auto"/>
        <w:right w:val="none" w:sz="0" w:space="0" w:color="auto"/>
      </w:divBdr>
    </w:div>
    <w:div w:id="613907699">
      <w:bodyDiv w:val="1"/>
      <w:marLeft w:val="0"/>
      <w:marRight w:val="0"/>
      <w:marTop w:val="0"/>
      <w:marBottom w:val="0"/>
      <w:divBdr>
        <w:top w:val="none" w:sz="0" w:space="0" w:color="auto"/>
        <w:left w:val="none" w:sz="0" w:space="0" w:color="auto"/>
        <w:bottom w:val="none" w:sz="0" w:space="0" w:color="auto"/>
        <w:right w:val="none" w:sz="0" w:space="0" w:color="auto"/>
      </w:divBdr>
    </w:div>
    <w:div w:id="614217041">
      <w:bodyDiv w:val="1"/>
      <w:marLeft w:val="0"/>
      <w:marRight w:val="0"/>
      <w:marTop w:val="0"/>
      <w:marBottom w:val="0"/>
      <w:divBdr>
        <w:top w:val="none" w:sz="0" w:space="0" w:color="auto"/>
        <w:left w:val="none" w:sz="0" w:space="0" w:color="auto"/>
        <w:bottom w:val="none" w:sz="0" w:space="0" w:color="auto"/>
        <w:right w:val="none" w:sz="0" w:space="0" w:color="auto"/>
      </w:divBdr>
    </w:div>
    <w:div w:id="614286891">
      <w:bodyDiv w:val="1"/>
      <w:marLeft w:val="0"/>
      <w:marRight w:val="0"/>
      <w:marTop w:val="0"/>
      <w:marBottom w:val="0"/>
      <w:divBdr>
        <w:top w:val="none" w:sz="0" w:space="0" w:color="auto"/>
        <w:left w:val="none" w:sz="0" w:space="0" w:color="auto"/>
        <w:bottom w:val="none" w:sz="0" w:space="0" w:color="auto"/>
        <w:right w:val="none" w:sz="0" w:space="0" w:color="auto"/>
      </w:divBdr>
    </w:div>
    <w:div w:id="614793535">
      <w:bodyDiv w:val="1"/>
      <w:marLeft w:val="0"/>
      <w:marRight w:val="0"/>
      <w:marTop w:val="0"/>
      <w:marBottom w:val="0"/>
      <w:divBdr>
        <w:top w:val="none" w:sz="0" w:space="0" w:color="auto"/>
        <w:left w:val="none" w:sz="0" w:space="0" w:color="auto"/>
        <w:bottom w:val="none" w:sz="0" w:space="0" w:color="auto"/>
        <w:right w:val="none" w:sz="0" w:space="0" w:color="auto"/>
      </w:divBdr>
    </w:div>
    <w:div w:id="616644673">
      <w:bodyDiv w:val="1"/>
      <w:marLeft w:val="0"/>
      <w:marRight w:val="0"/>
      <w:marTop w:val="0"/>
      <w:marBottom w:val="0"/>
      <w:divBdr>
        <w:top w:val="none" w:sz="0" w:space="0" w:color="auto"/>
        <w:left w:val="none" w:sz="0" w:space="0" w:color="auto"/>
        <w:bottom w:val="none" w:sz="0" w:space="0" w:color="auto"/>
        <w:right w:val="none" w:sz="0" w:space="0" w:color="auto"/>
      </w:divBdr>
    </w:div>
    <w:div w:id="617494648">
      <w:bodyDiv w:val="1"/>
      <w:marLeft w:val="0"/>
      <w:marRight w:val="0"/>
      <w:marTop w:val="0"/>
      <w:marBottom w:val="0"/>
      <w:divBdr>
        <w:top w:val="none" w:sz="0" w:space="0" w:color="auto"/>
        <w:left w:val="none" w:sz="0" w:space="0" w:color="auto"/>
        <w:bottom w:val="none" w:sz="0" w:space="0" w:color="auto"/>
        <w:right w:val="none" w:sz="0" w:space="0" w:color="auto"/>
      </w:divBdr>
    </w:div>
    <w:div w:id="618419763">
      <w:bodyDiv w:val="1"/>
      <w:marLeft w:val="0"/>
      <w:marRight w:val="0"/>
      <w:marTop w:val="0"/>
      <w:marBottom w:val="0"/>
      <w:divBdr>
        <w:top w:val="none" w:sz="0" w:space="0" w:color="auto"/>
        <w:left w:val="none" w:sz="0" w:space="0" w:color="auto"/>
        <w:bottom w:val="none" w:sz="0" w:space="0" w:color="auto"/>
        <w:right w:val="none" w:sz="0" w:space="0" w:color="auto"/>
      </w:divBdr>
    </w:div>
    <w:div w:id="618949093">
      <w:bodyDiv w:val="1"/>
      <w:marLeft w:val="0"/>
      <w:marRight w:val="0"/>
      <w:marTop w:val="0"/>
      <w:marBottom w:val="0"/>
      <w:divBdr>
        <w:top w:val="none" w:sz="0" w:space="0" w:color="auto"/>
        <w:left w:val="none" w:sz="0" w:space="0" w:color="auto"/>
        <w:bottom w:val="none" w:sz="0" w:space="0" w:color="auto"/>
        <w:right w:val="none" w:sz="0" w:space="0" w:color="auto"/>
      </w:divBdr>
    </w:div>
    <w:div w:id="619996502">
      <w:bodyDiv w:val="1"/>
      <w:marLeft w:val="0"/>
      <w:marRight w:val="0"/>
      <w:marTop w:val="0"/>
      <w:marBottom w:val="0"/>
      <w:divBdr>
        <w:top w:val="none" w:sz="0" w:space="0" w:color="auto"/>
        <w:left w:val="none" w:sz="0" w:space="0" w:color="auto"/>
        <w:bottom w:val="none" w:sz="0" w:space="0" w:color="auto"/>
        <w:right w:val="none" w:sz="0" w:space="0" w:color="auto"/>
      </w:divBdr>
    </w:div>
    <w:div w:id="620649641">
      <w:bodyDiv w:val="1"/>
      <w:marLeft w:val="0"/>
      <w:marRight w:val="0"/>
      <w:marTop w:val="0"/>
      <w:marBottom w:val="0"/>
      <w:divBdr>
        <w:top w:val="none" w:sz="0" w:space="0" w:color="auto"/>
        <w:left w:val="none" w:sz="0" w:space="0" w:color="auto"/>
        <w:bottom w:val="none" w:sz="0" w:space="0" w:color="auto"/>
        <w:right w:val="none" w:sz="0" w:space="0" w:color="auto"/>
      </w:divBdr>
    </w:div>
    <w:div w:id="621032693">
      <w:bodyDiv w:val="1"/>
      <w:marLeft w:val="0"/>
      <w:marRight w:val="0"/>
      <w:marTop w:val="0"/>
      <w:marBottom w:val="0"/>
      <w:divBdr>
        <w:top w:val="none" w:sz="0" w:space="0" w:color="auto"/>
        <w:left w:val="none" w:sz="0" w:space="0" w:color="auto"/>
        <w:bottom w:val="none" w:sz="0" w:space="0" w:color="auto"/>
        <w:right w:val="none" w:sz="0" w:space="0" w:color="auto"/>
      </w:divBdr>
    </w:div>
    <w:div w:id="621575477">
      <w:bodyDiv w:val="1"/>
      <w:marLeft w:val="0"/>
      <w:marRight w:val="0"/>
      <w:marTop w:val="0"/>
      <w:marBottom w:val="0"/>
      <w:divBdr>
        <w:top w:val="none" w:sz="0" w:space="0" w:color="auto"/>
        <w:left w:val="none" w:sz="0" w:space="0" w:color="auto"/>
        <w:bottom w:val="none" w:sz="0" w:space="0" w:color="auto"/>
        <w:right w:val="none" w:sz="0" w:space="0" w:color="auto"/>
      </w:divBdr>
    </w:div>
    <w:div w:id="622268269">
      <w:bodyDiv w:val="1"/>
      <w:marLeft w:val="0"/>
      <w:marRight w:val="0"/>
      <w:marTop w:val="0"/>
      <w:marBottom w:val="0"/>
      <w:divBdr>
        <w:top w:val="none" w:sz="0" w:space="0" w:color="auto"/>
        <w:left w:val="none" w:sz="0" w:space="0" w:color="auto"/>
        <w:bottom w:val="none" w:sz="0" w:space="0" w:color="auto"/>
        <w:right w:val="none" w:sz="0" w:space="0" w:color="auto"/>
      </w:divBdr>
    </w:div>
    <w:div w:id="622808937">
      <w:bodyDiv w:val="1"/>
      <w:marLeft w:val="0"/>
      <w:marRight w:val="0"/>
      <w:marTop w:val="0"/>
      <w:marBottom w:val="0"/>
      <w:divBdr>
        <w:top w:val="none" w:sz="0" w:space="0" w:color="auto"/>
        <w:left w:val="none" w:sz="0" w:space="0" w:color="auto"/>
        <w:bottom w:val="none" w:sz="0" w:space="0" w:color="auto"/>
        <w:right w:val="none" w:sz="0" w:space="0" w:color="auto"/>
      </w:divBdr>
    </w:div>
    <w:div w:id="623080875">
      <w:bodyDiv w:val="1"/>
      <w:marLeft w:val="0"/>
      <w:marRight w:val="0"/>
      <w:marTop w:val="0"/>
      <w:marBottom w:val="0"/>
      <w:divBdr>
        <w:top w:val="none" w:sz="0" w:space="0" w:color="auto"/>
        <w:left w:val="none" w:sz="0" w:space="0" w:color="auto"/>
        <w:bottom w:val="none" w:sz="0" w:space="0" w:color="auto"/>
        <w:right w:val="none" w:sz="0" w:space="0" w:color="auto"/>
      </w:divBdr>
    </w:div>
    <w:div w:id="623462898">
      <w:bodyDiv w:val="1"/>
      <w:marLeft w:val="0"/>
      <w:marRight w:val="0"/>
      <w:marTop w:val="0"/>
      <w:marBottom w:val="0"/>
      <w:divBdr>
        <w:top w:val="none" w:sz="0" w:space="0" w:color="auto"/>
        <w:left w:val="none" w:sz="0" w:space="0" w:color="auto"/>
        <w:bottom w:val="none" w:sz="0" w:space="0" w:color="auto"/>
        <w:right w:val="none" w:sz="0" w:space="0" w:color="auto"/>
      </w:divBdr>
    </w:div>
    <w:div w:id="623848549">
      <w:bodyDiv w:val="1"/>
      <w:marLeft w:val="0"/>
      <w:marRight w:val="0"/>
      <w:marTop w:val="0"/>
      <w:marBottom w:val="0"/>
      <w:divBdr>
        <w:top w:val="none" w:sz="0" w:space="0" w:color="auto"/>
        <w:left w:val="none" w:sz="0" w:space="0" w:color="auto"/>
        <w:bottom w:val="none" w:sz="0" w:space="0" w:color="auto"/>
        <w:right w:val="none" w:sz="0" w:space="0" w:color="auto"/>
      </w:divBdr>
    </w:div>
    <w:div w:id="624000362">
      <w:bodyDiv w:val="1"/>
      <w:marLeft w:val="0"/>
      <w:marRight w:val="0"/>
      <w:marTop w:val="0"/>
      <w:marBottom w:val="0"/>
      <w:divBdr>
        <w:top w:val="none" w:sz="0" w:space="0" w:color="auto"/>
        <w:left w:val="none" w:sz="0" w:space="0" w:color="auto"/>
        <w:bottom w:val="none" w:sz="0" w:space="0" w:color="auto"/>
        <w:right w:val="none" w:sz="0" w:space="0" w:color="auto"/>
      </w:divBdr>
    </w:div>
    <w:div w:id="624384740">
      <w:bodyDiv w:val="1"/>
      <w:marLeft w:val="0"/>
      <w:marRight w:val="0"/>
      <w:marTop w:val="0"/>
      <w:marBottom w:val="0"/>
      <w:divBdr>
        <w:top w:val="none" w:sz="0" w:space="0" w:color="auto"/>
        <w:left w:val="none" w:sz="0" w:space="0" w:color="auto"/>
        <w:bottom w:val="none" w:sz="0" w:space="0" w:color="auto"/>
        <w:right w:val="none" w:sz="0" w:space="0" w:color="auto"/>
      </w:divBdr>
    </w:div>
    <w:div w:id="625703505">
      <w:bodyDiv w:val="1"/>
      <w:marLeft w:val="0"/>
      <w:marRight w:val="0"/>
      <w:marTop w:val="0"/>
      <w:marBottom w:val="0"/>
      <w:divBdr>
        <w:top w:val="none" w:sz="0" w:space="0" w:color="auto"/>
        <w:left w:val="none" w:sz="0" w:space="0" w:color="auto"/>
        <w:bottom w:val="none" w:sz="0" w:space="0" w:color="auto"/>
        <w:right w:val="none" w:sz="0" w:space="0" w:color="auto"/>
      </w:divBdr>
    </w:div>
    <w:div w:id="627055254">
      <w:bodyDiv w:val="1"/>
      <w:marLeft w:val="0"/>
      <w:marRight w:val="0"/>
      <w:marTop w:val="0"/>
      <w:marBottom w:val="0"/>
      <w:divBdr>
        <w:top w:val="none" w:sz="0" w:space="0" w:color="auto"/>
        <w:left w:val="none" w:sz="0" w:space="0" w:color="auto"/>
        <w:bottom w:val="none" w:sz="0" w:space="0" w:color="auto"/>
        <w:right w:val="none" w:sz="0" w:space="0" w:color="auto"/>
      </w:divBdr>
    </w:div>
    <w:div w:id="627853622">
      <w:bodyDiv w:val="1"/>
      <w:marLeft w:val="0"/>
      <w:marRight w:val="0"/>
      <w:marTop w:val="0"/>
      <w:marBottom w:val="0"/>
      <w:divBdr>
        <w:top w:val="none" w:sz="0" w:space="0" w:color="auto"/>
        <w:left w:val="none" w:sz="0" w:space="0" w:color="auto"/>
        <w:bottom w:val="none" w:sz="0" w:space="0" w:color="auto"/>
        <w:right w:val="none" w:sz="0" w:space="0" w:color="auto"/>
      </w:divBdr>
    </w:div>
    <w:div w:id="628053343">
      <w:bodyDiv w:val="1"/>
      <w:marLeft w:val="0"/>
      <w:marRight w:val="0"/>
      <w:marTop w:val="0"/>
      <w:marBottom w:val="0"/>
      <w:divBdr>
        <w:top w:val="none" w:sz="0" w:space="0" w:color="auto"/>
        <w:left w:val="none" w:sz="0" w:space="0" w:color="auto"/>
        <w:bottom w:val="none" w:sz="0" w:space="0" w:color="auto"/>
        <w:right w:val="none" w:sz="0" w:space="0" w:color="auto"/>
      </w:divBdr>
    </w:div>
    <w:div w:id="628097841">
      <w:bodyDiv w:val="1"/>
      <w:marLeft w:val="0"/>
      <w:marRight w:val="0"/>
      <w:marTop w:val="0"/>
      <w:marBottom w:val="0"/>
      <w:divBdr>
        <w:top w:val="none" w:sz="0" w:space="0" w:color="auto"/>
        <w:left w:val="none" w:sz="0" w:space="0" w:color="auto"/>
        <w:bottom w:val="none" w:sz="0" w:space="0" w:color="auto"/>
        <w:right w:val="none" w:sz="0" w:space="0" w:color="auto"/>
      </w:divBdr>
    </w:div>
    <w:div w:id="628129728">
      <w:bodyDiv w:val="1"/>
      <w:marLeft w:val="0"/>
      <w:marRight w:val="0"/>
      <w:marTop w:val="0"/>
      <w:marBottom w:val="0"/>
      <w:divBdr>
        <w:top w:val="none" w:sz="0" w:space="0" w:color="auto"/>
        <w:left w:val="none" w:sz="0" w:space="0" w:color="auto"/>
        <w:bottom w:val="none" w:sz="0" w:space="0" w:color="auto"/>
        <w:right w:val="none" w:sz="0" w:space="0" w:color="auto"/>
      </w:divBdr>
    </w:div>
    <w:div w:id="629286396">
      <w:bodyDiv w:val="1"/>
      <w:marLeft w:val="0"/>
      <w:marRight w:val="0"/>
      <w:marTop w:val="0"/>
      <w:marBottom w:val="0"/>
      <w:divBdr>
        <w:top w:val="none" w:sz="0" w:space="0" w:color="auto"/>
        <w:left w:val="none" w:sz="0" w:space="0" w:color="auto"/>
        <w:bottom w:val="none" w:sz="0" w:space="0" w:color="auto"/>
        <w:right w:val="none" w:sz="0" w:space="0" w:color="auto"/>
      </w:divBdr>
    </w:div>
    <w:div w:id="629747200">
      <w:bodyDiv w:val="1"/>
      <w:marLeft w:val="0"/>
      <w:marRight w:val="0"/>
      <w:marTop w:val="0"/>
      <w:marBottom w:val="0"/>
      <w:divBdr>
        <w:top w:val="none" w:sz="0" w:space="0" w:color="auto"/>
        <w:left w:val="none" w:sz="0" w:space="0" w:color="auto"/>
        <w:bottom w:val="none" w:sz="0" w:space="0" w:color="auto"/>
        <w:right w:val="none" w:sz="0" w:space="0" w:color="auto"/>
      </w:divBdr>
    </w:div>
    <w:div w:id="630133074">
      <w:bodyDiv w:val="1"/>
      <w:marLeft w:val="0"/>
      <w:marRight w:val="0"/>
      <w:marTop w:val="0"/>
      <w:marBottom w:val="0"/>
      <w:divBdr>
        <w:top w:val="none" w:sz="0" w:space="0" w:color="auto"/>
        <w:left w:val="none" w:sz="0" w:space="0" w:color="auto"/>
        <w:bottom w:val="none" w:sz="0" w:space="0" w:color="auto"/>
        <w:right w:val="none" w:sz="0" w:space="0" w:color="auto"/>
      </w:divBdr>
    </w:div>
    <w:div w:id="630668485">
      <w:bodyDiv w:val="1"/>
      <w:marLeft w:val="0"/>
      <w:marRight w:val="0"/>
      <w:marTop w:val="0"/>
      <w:marBottom w:val="0"/>
      <w:divBdr>
        <w:top w:val="none" w:sz="0" w:space="0" w:color="auto"/>
        <w:left w:val="none" w:sz="0" w:space="0" w:color="auto"/>
        <w:bottom w:val="none" w:sz="0" w:space="0" w:color="auto"/>
        <w:right w:val="none" w:sz="0" w:space="0" w:color="auto"/>
      </w:divBdr>
    </w:div>
    <w:div w:id="632563108">
      <w:bodyDiv w:val="1"/>
      <w:marLeft w:val="0"/>
      <w:marRight w:val="0"/>
      <w:marTop w:val="0"/>
      <w:marBottom w:val="0"/>
      <w:divBdr>
        <w:top w:val="none" w:sz="0" w:space="0" w:color="auto"/>
        <w:left w:val="none" w:sz="0" w:space="0" w:color="auto"/>
        <w:bottom w:val="none" w:sz="0" w:space="0" w:color="auto"/>
        <w:right w:val="none" w:sz="0" w:space="0" w:color="auto"/>
      </w:divBdr>
    </w:div>
    <w:div w:id="632902275">
      <w:bodyDiv w:val="1"/>
      <w:marLeft w:val="0"/>
      <w:marRight w:val="0"/>
      <w:marTop w:val="0"/>
      <w:marBottom w:val="0"/>
      <w:divBdr>
        <w:top w:val="none" w:sz="0" w:space="0" w:color="auto"/>
        <w:left w:val="none" w:sz="0" w:space="0" w:color="auto"/>
        <w:bottom w:val="none" w:sz="0" w:space="0" w:color="auto"/>
        <w:right w:val="none" w:sz="0" w:space="0" w:color="auto"/>
      </w:divBdr>
    </w:div>
    <w:div w:id="632902857">
      <w:bodyDiv w:val="1"/>
      <w:marLeft w:val="0"/>
      <w:marRight w:val="0"/>
      <w:marTop w:val="0"/>
      <w:marBottom w:val="0"/>
      <w:divBdr>
        <w:top w:val="none" w:sz="0" w:space="0" w:color="auto"/>
        <w:left w:val="none" w:sz="0" w:space="0" w:color="auto"/>
        <w:bottom w:val="none" w:sz="0" w:space="0" w:color="auto"/>
        <w:right w:val="none" w:sz="0" w:space="0" w:color="auto"/>
      </w:divBdr>
    </w:div>
    <w:div w:id="633021665">
      <w:bodyDiv w:val="1"/>
      <w:marLeft w:val="0"/>
      <w:marRight w:val="0"/>
      <w:marTop w:val="0"/>
      <w:marBottom w:val="0"/>
      <w:divBdr>
        <w:top w:val="none" w:sz="0" w:space="0" w:color="auto"/>
        <w:left w:val="none" w:sz="0" w:space="0" w:color="auto"/>
        <w:bottom w:val="none" w:sz="0" w:space="0" w:color="auto"/>
        <w:right w:val="none" w:sz="0" w:space="0" w:color="auto"/>
      </w:divBdr>
    </w:div>
    <w:div w:id="633684469">
      <w:bodyDiv w:val="1"/>
      <w:marLeft w:val="0"/>
      <w:marRight w:val="0"/>
      <w:marTop w:val="0"/>
      <w:marBottom w:val="0"/>
      <w:divBdr>
        <w:top w:val="none" w:sz="0" w:space="0" w:color="auto"/>
        <w:left w:val="none" w:sz="0" w:space="0" w:color="auto"/>
        <w:bottom w:val="none" w:sz="0" w:space="0" w:color="auto"/>
        <w:right w:val="none" w:sz="0" w:space="0" w:color="auto"/>
      </w:divBdr>
    </w:div>
    <w:div w:id="635448919">
      <w:bodyDiv w:val="1"/>
      <w:marLeft w:val="0"/>
      <w:marRight w:val="0"/>
      <w:marTop w:val="0"/>
      <w:marBottom w:val="0"/>
      <w:divBdr>
        <w:top w:val="none" w:sz="0" w:space="0" w:color="auto"/>
        <w:left w:val="none" w:sz="0" w:space="0" w:color="auto"/>
        <w:bottom w:val="none" w:sz="0" w:space="0" w:color="auto"/>
        <w:right w:val="none" w:sz="0" w:space="0" w:color="auto"/>
      </w:divBdr>
    </w:div>
    <w:div w:id="635642618">
      <w:bodyDiv w:val="1"/>
      <w:marLeft w:val="0"/>
      <w:marRight w:val="0"/>
      <w:marTop w:val="0"/>
      <w:marBottom w:val="0"/>
      <w:divBdr>
        <w:top w:val="none" w:sz="0" w:space="0" w:color="auto"/>
        <w:left w:val="none" w:sz="0" w:space="0" w:color="auto"/>
        <w:bottom w:val="none" w:sz="0" w:space="0" w:color="auto"/>
        <w:right w:val="none" w:sz="0" w:space="0" w:color="auto"/>
      </w:divBdr>
    </w:div>
    <w:div w:id="635791641">
      <w:bodyDiv w:val="1"/>
      <w:marLeft w:val="0"/>
      <w:marRight w:val="0"/>
      <w:marTop w:val="0"/>
      <w:marBottom w:val="0"/>
      <w:divBdr>
        <w:top w:val="none" w:sz="0" w:space="0" w:color="auto"/>
        <w:left w:val="none" w:sz="0" w:space="0" w:color="auto"/>
        <w:bottom w:val="none" w:sz="0" w:space="0" w:color="auto"/>
        <w:right w:val="none" w:sz="0" w:space="0" w:color="auto"/>
      </w:divBdr>
    </w:div>
    <w:div w:id="636104665">
      <w:bodyDiv w:val="1"/>
      <w:marLeft w:val="0"/>
      <w:marRight w:val="0"/>
      <w:marTop w:val="0"/>
      <w:marBottom w:val="0"/>
      <w:divBdr>
        <w:top w:val="none" w:sz="0" w:space="0" w:color="auto"/>
        <w:left w:val="none" w:sz="0" w:space="0" w:color="auto"/>
        <w:bottom w:val="none" w:sz="0" w:space="0" w:color="auto"/>
        <w:right w:val="none" w:sz="0" w:space="0" w:color="auto"/>
      </w:divBdr>
    </w:div>
    <w:div w:id="636301975">
      <w:bodyDiv w:val="1"/>
      <w:marLeft w:val="0"/>
      <w:marRight w:val="0"/>
      <w:marTop w:val="0"/>
      <w:marBottom w:val="0"/>
      <w:divBdr>
        <w:top w:val="none" w:sz="0" w:space="0" w:color="auto"/>
        <w:left w:val="none" w:sz="0" w:space="0" w:color="auto"/>
        <w:bottom w:val="none" w:sz="0" w:space="0" w:color="auto"/>
        <w:right w:val="none" w:sz="0" w:space="0" w:color="auto"/>
      </w:divBdr>
    </w:div>
    <w:div w:id="636839988">
      <w:bodyDiv w:val="1"/>
      <w:marLeft w:val="0"/>
      <w:marRight w:val="0"/>
      <w:marTop w:val="0"/>
      <w:marBottom w:val="0"/>
      <w:divBdr>
        <w:top w:val="none" w:sz="0" w:space="0" w:color="auto"/>
        <w:left w:val="none" w:sz="0" w:space="0" w:color="auto"/>
        <w:bottom w:val="none" w:sz="0" w:space="0" w:color="auto"/>
        <w:right w:val="none" w:sz="0" w:space="0" w:color="auto"/>
      </w:divBdr>
    </w:div>
    <w:div w:id="637492256">
      <w:bodyDiv w:val="1"/>
      <w:marLeft w:val="0"/>
      <w:marRight w:val="0"/>
      <w:marTop w:val="0"/>
      <w:marBottom w:val="0"/>
      <w:divBdr>
        <w:top w:val="none" w:sz="0" w:space="0" w:color="auto"/>
        <w:left w:val="none" w:sz="0" w:space="0" w:color="auto"/>
        <w:bottom w:val="none" w:sz="0" w:space="0" w:color="auto"/>
        <w:right w:val="none" w:sz="0" w:space="0" w:color="auto"/>
      </w:divBdr>
    </w:div>
    <w:div w:id="638344204">
      <w:bodyDiv w:val="1"/>
      <w:marLeft w:val="0"/>
      <w:marRight w:val="0"/>
      <w:marTop w:val="0"/>
      <w:marBottom w:val="0"/>
      <w:divBdr>
        <w:top w:val="none" w:sz="0" w:space="0" w:color="auto"/>
        <w:left w:val="none" w:sz="0" w:space="0" w:color="auto"/>
        <w:bottom w:val="none" w:sz="0" w:space="0" w:color="auto"/>
        <w:right w:val="none" w:sz="0" w:space="0" w:color="auto"/>
      </w:divBdr>
    </w:div>
    <w:div w:id="638805650">
      <w:bodyDiv w:val="1"/>
      <w:marLeft w:val="0"/>
      <w:marRight w:val="0"/>
      <w:marTop w:val="0"/>
      <w:marBottom w:val="0"/>
      <w:divBdr>
        <w:top w:val="none" w:sz="0" w:space="0" w:color="auto"/>
        <w:left w:val="none" w:sz="0" w:space="0" w:color="auto"/>
        <w:bottom w:val="none" w:sz="0" w:space="0" w:color="auto"/>
        <w:right w:val="none" w:sz="0" w:space="0" w:color="auto"/>
      </w:divBdr>
    </w:div>
    <w:div w:id="639069754">
      <w:bodyDiv w:val="1"/>
      <w:marLeft w:val="0"/>
      <w:marRight w:val="0"/>
      <w:marTop w:val="0"/>
      <w:marBottom w:val="0"/>
      <w:divBdr>
        <w:top w:val="none" w:sz="0" w:space="0" w:color="auto"/>
        <w:left w:val="none" w:sz="0" w:space="0" w:color="auto"/>
        <w:bottom w:val="none" w:sz="0" w:space="0" w:color="auto"/>
        <w:right w:val="none" w:sz="0" w:space="0" w:color="auto"/>
      </w:divBdr>
    </w:div>
    <w:div w:id="639506727">
      <w:bodyDiv w:val="1"/>
      <w:marLeft w:val="0"/>
      <w:marRight w:val="0"/>
      <w:marTop w:val="0"/>
      <w:marBottom w:val="0"/>
      <w:divBdr>
        <w:top w:val="none" w:sz="0" w:space="0" w:color="auto"/>
        <w:left w:val="none" w:sz="0" w:space="0" w:color="auto"/>
        <w:bottom w:val="none" w:sz="0" w:space="0" w:color="auto"/>
        <w:right w:val="none" w:sz="0" w:space="0" w:color="auto"/>
      </w:divBdr>
    </w:div>
    <w:div w:id="640571997">
      <w:bodyDiv w:val="1"/>
      <w:marLeft w:val="0"/>
      <w:marRight w:val="0"/>
      <w:marTop w:val="0"/>
      <w:marBottom w:val="0"/>
      <w:divBdr>
        <w:top w:val="none" w:sz="0" w:space="0" w:color="auto"/>
        <w:left w:val="none" w:sz="0" w:space="0" w:color="auto"/>
        <w:bottom w:val="none" w:sz="0" w:space="0" w:color="auto"/>
        <w:right w:val="none" w:sz="0" w:space="0" w:color="auto"/>
      </w:divBdr>
    </w:div>
    <w:div w:id="640617762">
      <w:bodyDiv w:val="1"/>
      <w:marLeft w:val="0"/>
      <w:marRight w:val="0"/>
      <w:marTop w:val="0"/>
      <w:marBottom w:val="0"/>
      <w:divBdr>
        <w:top w:val="none" w:sz="0" w:space="0" w:color="auto"/>
        <w:left w:val="none" w:sz="0" w:space="0" w:color="auto"/>
        <w:bottom w:val="none" w:sz="0" w:space="0" w:color="auto"/>
        <w:right w:val="none" w:sz="0" w:space="0" w:color="auto"/>
      </w:divBdr>
    </w:div>
    <w:div w:id="641540782">
      <w:bodyDiv w:val="1"/>
      <w:marLeft w:val="0"/>
      <w:marRight w:val="0"/>
      <w:marTop w:val="0"/>
      <w:marBottom w:val="0"/>
      <w:divBdr>
        <w:top w:val="none" w:sz="0" w:space="0" w:color="auto"/>
        <w:left w:val="none" w:sz="0" w:space="0" w:color="auto"/>
        <w:bottom w:val="none" w:sz="0" w:space="0" w:color="auto"/>
        <w:right w:val="none" w:sz="0" w:space="0" w:color="auto"/>
      </w:divBdr>
    </w:div>
    <w:div w:id="641542312">
      <w:bodyDiv w:val="1"/>
      <w:marLeft w:val="0"/>
      <w:marRight w:val="0"/>
      <w:marTop w:val="0"/>
      <w:marBottom w:val="0"/>
      <w:divBdr>
        <w:top w:val="none" w:sz="0" w:space="0" w:color="auto"/>
        <w:left w:val="none" w:sz="0" w:space="0" w:color="auto"/>
        <w:bottom w:val="none" w:sz="0" w:space="0" w:color="auto"/>
        <w:right w:val="none" w:sz="0" w:space="0" w:color="auto"/>
      </w:divBdr>
    </w:div>
    <w:div w:id="642001905">
      <w:bodyDiv w:val="1"/>
      <w:marLeft w:val="0"/>
      <w:marRight w:val="0"/>
      <w:marTop w:val="0"/>
      <w:marBottom w:val="0"/>
      <w:divBdr>
        <w:top w:val="none" w:sz="0" w:space="0" w:color="auto"/>
        <w:left w:val="none" w:sz="0" w:space="0" w:color="auto"/>
        <w:bottom w:val="none" w:sz="0" w:space="0" w:color="auto"/>
        <w:right w:val="none" w:sz="0" w:space="0" w:color="auto"/>
      </w:divBdr>
    </w:div>
    <w:div w:id="642121757">
      <w:bodyDiv w:val="1"/>
      <w:marLeft w:val="0"/>
      <w:marRight w:val="0"/>
      <w:marTop w:val="0"/>
      <w:marBottom w:val="0"/>
      <w:divBdr>
        <w:top w:val="none" w:sz="0" w:space="0" w:color="auto"/>
        <w:left w:val="none" w:sz="0" w:space="0" w:color="auto"/>
        <w:bottom w:val="none" w:sz="0" w:space="0" w:color="auto"/>
        <w:right w:val="none" w:sz="0" w:space="0" w:color="auto"/>
      </w:divBdr>
    </w:div>
    <w:div w:id="642736427">
      <w:bodyDiv w:val="1"/>
      <w:marLeft w:val="0"/>
      <w:marRight w:val="0"/>
      <w:marTop w:val="0"/>
      <w:marBottom w:val="0"/>
      <w:divBdr>
        <w:top w:val="none" w:sz="0" w:space="0" w:color="auto"/>
        <w:left w:val="none" w:sz="0" w:space="0" w:color="auto"/>
        <w:bottom w:val="none" w:sz="0" w:space="0" w:color="auto"/>
        <w:right w:val="none" w:sz="0" w:space="0" w:color="auto"/>
      </w:divBdr>
    </w:div>
    <w:div w:id="643118709">
      <w:bodyDiv w:val="1"/>
      <w:marLeft w:val="0"/>
      <w:marRight w:val="0"/>
      <w:marTop w:val="0"/>
      <w:marBottom w:val="0"/>
      <w:divBdr>
        <w:top w:val="none" w:sz="0" w:space="0" w:color="auto"/>
        <w:left w:val="none" w:sz="0" w:space="0" w:color="auto"/>
        <w:bottom w:val="none" w:sz="0" w:space="0" w:color="auto"/>
        <w:right w:val="none" w:sz="0" w:space="0" w:color="auto"/>
      </w:divBdr>
    </w:div>
    <w:div w:id="643239143">
      <w:bodyDiv w:val="1"/>
      <w:marLeft w:val="0"/>
      <w:marRight w:val="0"/>
      <w:marTop w:val="0"/>
      <w:marBottom w:val="0"/>
      <w:divBdr>
        <w:top w:val="none" w:sz="0" w:space="0" w:color="auto"/>
        <w:left w:val="none" w:sz="0" w:space="0" w:color="auto"/>
        <w:bottom w:val="none" w:sz="0" w:space="0" w:color="auto"/>
        <w:right w:val="none" w:sz="0" w:space="0" w:color="auto"/>
      </w:divBdr>
    </w:div>
    <w:div w:id="643463582">
      <w:bodyDiv w:val="1"/>
      <w:marLeft w:val="0"/>
      <w:marRight w:val="0"/>
      <w:marTop w:val="0"/>
      <w:marBottom w:val="0"/>
      <w:divBdr>
        <w:top w:val="none" w:sz="0" w:space="0" w:color="auto"/>
        <w:left w:val="none" w:sz="0" w:space="0" w:color="auto"/>
        <w:bottom w:val="none" w:sz="0" w:space="0" w:color="auto"/>
        <w:right w:val="none" w:sz="0" w:space="0" w:color="auto"/>
      </w:divBdr>
    </w:div>
    <w:div w:id="644621783">
      <w:bodyDiv w:val="1"/>
      <w:marLeft w:val="0"/>
      <w:marRight w:val="0"/>
      <w:marTop w:val="0"/>
      <w:marBottom w:val="0"/>
      <w:divBdr>
        <w:top w:val="none" w:sz="0" w:space="0" w:color="auto"/>
        <w:left w:val="none" w:sz="0" w:space="0" w:color="auto"/>
        <w:bottom w:val="none" w:sz="0" w:space="0" w:color="auto"/>
        <w:right w:val="none" w:sz="0" w:space="0" w:color="auto"/>
      </w:divBdr>
    </w:div>
    <w:div w:id="644704560">
      <w:bodyDiv w:val="1"/>
      <w:marLeft w:val="0"/>
      <w:marRight w:val="0"/>
      <w:marTop w:val="0"/>
      <w:marBottom w:val="0"/>
      <w:divBdr>
        <w:top w:val="none" w:sz="0" w:space="0" w:color="auto"/>
        <w:left w:val="none" w:sz="0" w:space="0" w:color="auto"/>
        <w:bottom w:val="none" w:sz="0" w:space="0" w:color="auto"/>
        <w:right w:val="none" w:sz="0" w:space="0" w:color="auto"/>
      </w:divBdr>
    </w:div>
    <w:div w:id="645166140">
      <w:bodyDiv w:val="1"/>
      <w:marLeft w:val="0"/>
      <w:marRight w:val="0"/>
      <w:marTop w:val="0"/>
      <w:marBottom w:val="0"/>
      <w:divBdr>
        <w:top w:val="none" w:sz="0" w:space="0" w:color="auto"/>
        <w:left w:val="none" w:sz="0" w:space="0" w:color="auto"/>
        <w:bottom w:val="none" w:sz="0" w:space="0" w:color="auto"/>
        <w:right w:val="none" w:sz="0" w:space="0" w:color="auto"/>
      </w:divBdr>
    </w:div>
    <w:div w:id="645205242">
      <w:bodyDiv w:val="1"/>
      <w:marLeft w:val="0"/>
      <w:marRight w:val="0"/>
      <w:marTop w:val="0"/>
      <w:marBottom w:val="0"/>
      <w:divBdr>
        <w:top w:val="none" w:sz="0" w:space="0" w:color="auto"/>
        <w:left w:val="none" w:sz="0" w:space="0" w:color="auto"/>
        <w:bottom w:val="none" w:sz="0" w:space="0" w:color="auto"/>
        <w:right w:val="none" w:sz="0" w:space="0" w:color="auto"/>
      </w:divBdr>
    </w:div>
    <w:div w:id="645359610">
      <w:bodyDiv w:val="1"/>
      <w:marLeft w:val="0"/>
      <w:marRight w:val="0"/>
      <w:marTop w:val="0"/>
      <w:marBottom w:val="0"/>
      <w:divBdr>
        <w:top w:val="none" w:sz="0" w:space="0" w:color="auto"/>
        <w:left w:val="none" w:sz="0" w:space="0" w:color="auto"/>
        <w:bottom w:val="none" w:sz="0" w:space="0" w:color="auto"/>
        <w:right w:val="none" w:sz="0" w:space="0" w:color="auto"/>
      </w:divBdr>
    </w:div>
    <w:div w:id="645478302">
      <w:bodyDiv w:val="1"/>
      <w:marLeft w:val="0"/>
      <w:marRight w:val="0"/>
      <w:marTop w:val="0"/>
      <w:marBottom w:val="0"/>
      <w:divBdr>
        <w:top w:val="none" w:sz="0" w:space="0" w:color="auto"/>
        <w:left w:val="none" w:sz="0" w:space="0" w:color="auto"/>
        <w:bottom w:val="none" w:sz="0" w:space="0" w:color="auto"/>
        <w:right w:val="none" w:sz="0" w:space="0" w:color="auto"/>
      </w:divBdr>
      <w:divsChild>
        <w:div w:id="151530837">
          <w:marLeft w:val="0"/>
          <w:marRight w:val="0"/>
          <w:marTop w:val="0"/>
          <w:marBottom w:val="0"/>
          <w:divBdr>
            <w:top w:val="none" w:sz="0" w:space="0" w:color="auto"/>
            <w:left w:val="none" w:sz="0" w:space="0" w:color="auto"/>
            <w:bottom w:val="none" w:sz="0" w:space="0" w:color="auto"/>
            <w:right w:val="none" w:sz="0" w:space="0" w:color="auto"/>
          </w:divBdr>
          <w:divsChild>
            <w:div w:id="18305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933753">
      <w:bodyDiv w:val="1"/>
      <w:marLeft w:val="0"/>
      <w:marRight w:val="0"/>
      <w:marTop w:val="0"/>
      <w:marBottom w:val="0"/>
      <w:divBdr>
        <w:top w:val="none" w:sz="0" w:space="0" w:color="auto"/>
        <w:left w:val="none" w:sz="0" w:space="0" w:color="auto"/>
        <w:bottom w:val="none" w:sz="0" w:space="0" w:color="auto"/>
        <w:right w:val="none" w:sz="0" w:space="0" w:color="auto"/>
      </w:divBdr>
    </w:div>
    <w:div w:id="646059122">
      <w:bodyDiv w:val="1"/>
      <w:marLeft w:val="0"/>
      <w:marRight w:val="0"/>
      <w:marTop w:val="0"/>
      <w:marBottom w:val="0"/>
      <w:divBdr>
        <w:top w:val="none" w:sz="0" w:space="0" w:color="auto"/>
        <w:left w:val="none" w:sz="0" w:space="0" w:color="auto"/>
        <w:bottom w:val="none" w:sz="0" w:space="0" w:color="auto"/>
        <w:right w:val="none" w:sz="0" w:space="0" w:color="auto"/>
      </w:divBdr>
    </w:div>
    <w:div w:id="646129599">
      <w:bodyDiv w:val="1"/>
      <w:marLeft w:val="0"/>
      <w:marRight w:val="0"/>
      <w:marTop w:val="0"/>
      <w:marBottom w:val="0"/>
      <w:divBdr>
        <w:top w:val="none" w:sz="0" w:space="0" w:color="auto"/>
        <w:left w:val="none" w:sz="0" w:space="0" w:color="auto"/>
        <w:bottom w:val="none" w:sz="0" w:space="0" w:color="auto"/>
        <w:right w:val="none" w:sz="0" w:space="0" w:color="auto"/>
      </w:divBdr>
    </w:div>
    <w:div w:id="646318528">
      <w:bodyDiv w:val="1"/>
      <w:marLeft w:val="0"/>
      <w:marRight w:val="0"/>
      <w:marTop w:val="0"/>
      <w:marBottom w:val="0"/>
      <w:divBdr>
        <w:top w:val="none" w:sz="0" w:space="0" w:color="auto"/>
        <w:left w:val="none" w:sz="0" w:space="0" w:color="auto"/>
        <w:bottom w:val="none" w:sz="0" w:space="0" w:color="auto"/>
        <w:right w:val="none" w:sz="0" w:space="0" w:color="auto"/>
      </w:divBdr>
    </w:div>
    <w:div w:id="646400331">
      <w:bodyDiv w:val="1"/>
      <w:marLeft w:val="0"/>
      <w:marRight w:val="0"/>
      <w:marTop w:val="0"/>
      <w:marBottom w:val="0"/>
      <w:divBdr>
        <w:top w:val="none" w:sz="0" w:space="0" w:color="auto"/>
        <w:left w:val="none" w:sz="0" w:space="0" w:color="auto"/>
        <w:bottom w:val="none" w:sz="0" w:space="0" w:color="auto"/>
        <w:right w:val="none" w:sz="0" w:space="0" w:color="auto"/>
      </w:divBdr>
    </w:div>
    <w:div w:id="647132988">
      <w:bodyDiv w:val="1"/>
      <w:marLeft w:val="0"/>
      <w:marRight w:val="0"/>
      <w:marTop w:val="0"/>
      <w:marBottom w:val="0"/>
      <w:divBdr>
        <w:top w:val="none" w:sz="0" w:space="0" w:color="auto"/>
        <w:left w:val="none" w:sz="0" w:space="0" w:color="auto"/>
        <w:bottom w:val="none" w:sz="0" w:space="0" w:color="auto"/>
        <w:right w:val="none" w:sz="0" w:space="0" w:color="auto"/>
      </w:divBdr>
    </w:div>
    <w:div w:id="647440091">
      <w:bodyDiv w:val="1"/>
      <w:marLeft w:val="0"/>
      <w:marRight w:val="0"/>
      <w:marTop w:val="0"/>
      <w:marBottom w:val="0"/>
      <w:divBdr>
        <w:top w:val="none" w:sz="0" w:space="0" w:color="auto"/>
        <w:left w:val="none" w:sz="0" w:space="0" w:color="auto"/>
        <w:bottom w:val="none" w:sz="0" w:space="0" w:color="auto"/>
        <w:right w:val="none" w:sz="0" w:space="0" w:color="auto"/>
      </w:divBdr>
    </w:div>
    <w:div w:id="647784108">
      <w:bodyDiv w:val="1"/>
      <w:marLeft w:val="0"/>
      <w:marRight w:val="0"/>
      <w:marTop w:val="0"/>
      <w:marBottom w:val="0"/>
      <w:divBdr>
        <w:top w:val="none" w:sz="0" w:space="0" w:color="auto"/>
        <w:left w:val="none" w:sz="0" w:space="0" w:color="auto"/>
        <w:bottom w:val="none" w:sz="0" w:space="0" w:color="auto"/>
        <w:right w:val="none" w:sz="0" w:space="0" w:color="auto"/>
      </w:divBdr>
    </w:div>
    <w:div w:id="648095810">
      <w:bodyDiv w:val="1"/>
      <w:marLeft w:val="0"/>
      <w:marRight w:val="0"/>
      <w:marTop w:val="0"/>
      <w:marBottom w:val="0"/>
      <w:divBdr>
        <w:top w:val="none" w:sz="0" w:space="0" w:color="auto"/>
        <w:left w:val="none" w:sz="0" w:space="0" w:color="auto"/>
        <w:bottom w:val="none" w:sz="0" w:space="0" w:color="auto"/>
        <w:right w:val="none" w:sz="0" w:space="0" w:color="auto"/>
      </w:divBdr>
    </w:div>
    <w:div w:id="648831302">
      <w:bodyDiv w:val="1"/>
      <w:marLeft w:val="0"/>
      <w:marRight w:val="0"/>
      <w:marTop w:val="0"/>
      <w:marBottom w:val="0"/>
      <w:divBdr>
        <w:top w:val="none" w:sz="0" w:space="0" w:color="auto"/>
        <w:left w:val="none" w:sz="0" w:space="0" w:color="auto"/>
        <w:bottom w:val="none" w:sz="0" w:space="0" w:color="auto"/>
        <w:right w:val="none" w:sz="0" w:space="0" w:color="auto"/>
      </w:divBdr>
    </w:div>
    <w:div w:id="649285401">
      <w:bodyDiv w:val="1"/>
      <w:marLeft w:val="0"/>
      <w:marRight w:val="0"/>
      <w:marTop w:val="0"/>
      <w:marBottom w:val="0"/>
      <w:divBdr>
        <w:top w:val="none" w:sz="0" w:space="0" w:color="auto"/>
        <w:left w:val="none" w:sz="0" w:space="0" w:color="auto"/>
        <w:bottom w:val="none" w:sz="0" w:space="0" w:color="auto"/>
        <w:right w:val="none" w:sz="0" w:space="0" w:color="auto"/>
      </w:divBdr>
    </w:div>
    <w:div w:id="649559418">
      <w:bodyDiv w:val="1"/>
      <w:marLeft w:val="0"/>
      <w:marRight w:val="0"/>
      <w:marTop w:val="0"/>
      <w:marBottom w:val="0"/>
      <w:divBdr>
        <w:top w:val="none" w:sz="0" w:space="0" w:color="auto"/>
        <w:left w:val="none" w:sz="0" w:space="0" w:color="auto"/>
        <w:bottom w:val="none" w:sz="0" w:space="0" w:color="auto"/>
        <w:right w:val="none" w:sz="0" w:space="0" w:color="auto"/>
      </w:divBdr>
    </w:div>
    <w:div w:id="650670865">
      <w:bodyDiv w:val="1"/>
      <w:marLeft w:val="0"/>
      <w:marRight w:val="0"/>
      <w:marTop w:val="0"/>
      <w:marBottom w:val="0"/>
      <w:divBdr>
        <w:top w:val="none" w:sz="0" w:space="0" w:color="auto"/>
        <w:left w:val="none" w:sz="0" w:space="0" w:color="auto"/>
        <w:bottom w:val="none" w:sz="0" w:space="0" w:color="auto"/>
        <w:right w:val="none" w:sz="0" w:space="0" w:color="auto"/>
      </w:divBdr>
    </w:div>
    <w:div w:id="653527959">
      <w:bodyDiv w:val="1"/>
      <w:marLeft w:val="0"/>
      <w:marRight w:val="0"/>
      <w:marTop w:val="0"/>
      <w:marBottom w:val="0"/>
      <w:divBdr>
        <w:top w:val="none" w:sz="0" w:space="0" w:color="auto"/>
        <w:left w:val="none" w:sz="0" w:space="0" w:color="auto"/>
        <w:bottom w:val="none" w:sz="0" w:space="0" w:color="auto"/>
        <w:right w:val="none" w:sz="0" w:space="0" w:color="auto"/>
      </w:divBdr>
    </w:div>
    <w:div w:id="653532944">
      <w:bodyDiv w:val="1"/>
      <w:marLeft w:val="0"/>
      <w:marRight w:val="0"/>
      <w:marTop w:val="0"/>
      <w:marBottom w:val="0"/>
      <w:divBdr>
        <w:top w:val="none" w:sz="0" w:space="0" w:color="auto"/>
        <w:left w:val="none" w:sz="0" w:space="0" w:color="auto"/>
        <w:bottom w:val="none" w:sz="0" w:space="0" w:color="auto"/>
        <w:right w:val="none" w:sz="0" w:space="0" w:color="auto"/>
      </w:divBdr>
    </w:div>
    <w:div w:id="653534891">
      <w:bodyDiv w:val="1"/>
      <w:marLeft w:val="0"/>
      <w:marRight w:val="0"/>
      <w:marTop w:val="0"/>
      <w:marBottom w:val="0"/>
      <w:divBdr>
        <w:top w:val="none" w:sz="0" w:space="0" w:color="auto"/>
        <w:left w:val="none" w:sz="0" w:space="0" w:color="auto"/>
        <w:bottom w:val="none" w:sz="0" w:space="0" w:color="auto"/>
        <w:right w:val="none" w:sz="0" w:space="0" w:color="auto"/>
      </w:divBdr>
    </w:div>
    <w:div w:id="653680621">
      <w:bodyDiv w:val="1"/>
      <w:marLeft w:val="0"/>
      <w:marRight w:val="0"/>
      <w:marTop w:val="0"/>
      <w:marBottom w:val="0"/>
      <w:divBdr>
        <w:top w:val="none" w:sz="0" w:space="0" w:color="auto"/>
        <w:left w:val="none" w:sz="0" w:space="0" w:color="auto"/>
        <w:bottom w:val="none" w:sz="0" w:space="0" w:color="auto"/>
        <w:right w:val="none" w:sz="0" w:space="0" w:color="auto"/>
      </w:divBdr>
    </w:div>
    <w:div w:id="653683559">
      <w:bodyDiv w:val="1"/>
      <w:marLeft w:val="0"/>
      <w:marRight w:val="0"/>
      <w:marTop w:val="0"/>
      <w:marBottom w:val="0"/>
      <w:divBdr>
        <w:top w:val="none" w:sz="0" w:space="0" w:color="auto"/>
        <w:left w:val="none" w:sz="0" w:space="0" w:color="auto"/>
        <w:bottom w:val="none" w:sz="0" w:space="0" w:color="auto"/>
        <w:right w:val="none" w:sz="0" w:space="0" w:color="auto"/>
      </w:divBdr>
    </w:div>
    <w:div w:id="655457143">
      <w:bodyDiv w:val="1"/>
      <w:marLeft w:val="0"/>
      <w:marRight w:val="0"/>
      <w:marTop w:val="0"/>
      <w:marBottom w:val="0"/>
      <w:divBdr>
        <w:top w:val="none" w:sz="0" w:space="0" w:color="auto"/>
        <w:left w:val="none" w:sz="0" w:space="0" w:color="auto"/>
        <w:bottom w:val="none" w:sz="0" w:space="0" w:color="auto"/>
        <w:right w:val="none" w:sz="0" w:space="0" w:color="auto"/>
      </w:divBdr>
    </w:div>
    <w:div w:id="656999080">
      <w:bodyDiv w:val="1"/>
      <w:marLeft w:val="0"/>
      <w:marRight w:val="0"/>
      <w:marTop w:val="0"/>
      <w:marBottom w:val="0"/>
      <w:divBdr>
        <w:top w:val="none" w:sz="0" w:space="0" w:color="auto"/>
        <w:left w:val="none" w:sz="0" w:space="0" w:color="auto"/>
        <w:bottom w:val="none" w:sz="0" w:space="0" w:color="auto"/>
        <w:right w:val="none" w:sz="0" w:space="0" w:color="auto"/>
      </w:divBdr>
    </w:div>
    <w:div w:id="658387415">
      <w:bodyDiv w:val="1"/>
      <w:marLeft w:val="0"/>
      <w:marRight w:val="0"/>
      <w:marTop w:val="0"/>
      <w:marBottom w:val="0"/>
      <w:divBdr>
        <w:top w:val="none" w:sz="0" w:space="0" w:color="auto"/>
        <w:left w:val="none" w:sz="0" w:space="0" w:color="auto"/>
        <w:bottom w:val="none" w:sz="0" w:space="0" w:color="auto"/>
        <w:right w:val="none" w:sz="0" w:space="0" w:color="auto"/>
      </w:divBdr>
    </w:div>
    <w:div w:id="658508176">
      <w:bodyDiv w:val="1"/>
      <w:marLeft w:val="0"/>
      <w:marRight w:val="0"/>
      <w:marTop w:val="0"/>
      <w:marBottom w:val="0"/>
      <w:divBdr>
        <w:top w:val="none" w:sz="0" w:space="0" w:color="auto"/>
        <w:left w:val="none" w:sz="0" w:space="0" w:color="auto"/>
        <w:bottom w:val="none" w:sz="0" w:space="0" w:color="auto"/>
        <w:right w:val="none" w:sz="0" w:space="0" w:color="auto"/>
      </w:divBdr>
    </w:div>
    <w:div w:id="659045355">
      <w:bodyDiv w:val="1"/>
      <w:marLeft w:val="0"/>
      <w:marRight w:val="0"/>
      <w:marTop w:val="0"/>
      <w:marBottom w:val="0"/>
      <w:divBdr>
        <w:top w:val="none" w:sz="0" w:space="0" w:color="auto"/>
        <w:left w:val="none" w:sz="0" w:space="0" w:color="auto"/>
        <w:bottom w:val="none" w:sz="0" w:space="0" w:color="auto"/>
        <w:right w:val="none" w:sz="0" w:space="0" w:color="auto"/>
      </w:divBdr>
    </w:div>
    <w:div w:id="659117351">
      <w:bodyDiv w:val="1"/>
      <w:marLeft w:val="0"/>
      <w:marRight w:val="0"/>
      <w:marTop w:val="0"/>
      <w:marBottom w:val="0"/>
      <w:divBdr>
        <w:top w:val="none" w:sz="0" w:space="0" w:color="auto"/>
        <w:left w:val="none" w:sz="0" w:space="0" w:color="auto"/>
        <w:bottom w:val="none" w:sz="0" w:space="0" w:color="auto"/>
        <w:right w:val="none" w:sz="0" w:space="0" w:color="auto"/>
      </w:divBdr>
    </w:div>
    <w:div w:id="659621198">
      <w:bodyDiv w:val="1"/>
      <w:marLeft w:val="0"/>
      <w:marRight w:val="0"/>
      <w:marTop w:val="0"/>
      <w:marBottom w:val="0"/>
      <w:divBdr>
        <w:top w:val="none" w:sz="0" w:space="0" w:color="auto"/>
        <w:left w:val="none" w:sz="0" w:space="0" w:color="auto"/>
        <w:bottom w:val="none" w:sz="0" w:space="0" w:color="auto"/>
        <w:right w:val="none" w:sz="0" w:space="0" w:color="auto"/>
      </w:divBdr>
    </w:div>
    <w:div w:id="659770597">
      <w:bodyDiv w:val="1"/>
      <w:marLeft w:val="0"/>
      <w:marRight w:val="0"/>
      <w:marTop w:val="0"/>
      <w:marBottom w:val="0"/>
      <w:divBdr>
        <w:top w:val="none" w:sz="0" w:space="0" w:color="auto"/>
        <w:left w:val="none" w:sz="0" w:space="0" w:color="auto"/>
        <w:bottom w:val="none" w:sz="0" w:space="0" w:color="auto"/>
        <w:right w:val="none" w:sz="0" w:space="0" w:color="auto"/>
      </w:divBdr>
    </w:div>
    <w:div w:id="660154772">
      <w:bodyDiv w:val="1"/>
      <w:marLeft w:val="0"/>
      <w:marRight w:val="0"/>
      <w:marTop w:val="0"/>
      <w:marBottom w:val="0"/>
      <w:divBdr>
        <w:top w:val="none" w:sz="0" w:space="0" w:color="auto"/>
        <w:left w:val="none" w:sz="0" w:space="0" w:color="auto"/>
        <w:bottom w:val="none" w:sz="0" w:space="0" w:color="auto"/>
        <w:right w:val="none" w:sz="0" w:space="0" w:color="auto"/>
      </w:divBdr>
    </w:div>
    <w:div w:id="660500477">
      <w:bodyDiv w:val="1"/>
      <w:marLeft w:val="0"/>
      <w:marRight w:val="0"/>
      <w:marTop w:val="0"/>
      <w:marBottom w:val="0"/>
      <w:divBdr>
        <w:top w:val="none" w:sz="0" w:space="0" w:color="auto"/>
        <w:left w:val="none" w:sz="0" w:space="0" w:color="auto"/>
        <w:bottom w:val="none" w:sz="0" w:space="0" w:color="auto"/>
        <w:right w:val="none" w:sz="0" w:space="0" w:color="auto"/>
      </w:divBdr>
    </w:div>
    <w:div w:id="660616591">
      <w:bodyDiv w:val="1"/>
      <w:marLeft w:val="0"/>
      <w:marRight w:val="0"/>
      <w:marTop w:val="0"/>
      <w:marBottom w:val="0"/>
      <w:divBdr>
        <w:top w:val="none" w:sz="0" w:space="0" w:color="auto"/>
        <w:left w:val="none" w:sz="0" w:space="0" w:color="auto"/>
        <w:bottom w:val="none" w:sz="0" w:space="0" w:color="auto"/>
        <w:right w:val="none" w:sz="0" w:space="0" w:color="auto"/>
      </w:divBdr>
    </w:div>
    <w:div w:id="660812107">
      <w:bodyDiv w:val="1"/>
      <w:marLeft w:val="0"/>
      <w:marRight w:val="0"/>
      <w:marTop w:val="0"/>
      <w:marBottom w:val="0"/>
      <w:divBdr>
        <w:top w:val="none" w:sz="0" w:space="0" w:color="auto"/>
        <w:left w:val="none" w:sz="0" w:space="0" w:color="auto"/>
        <w:bottom w:val="none" w:sz="0" w:space="0" w:color="auto"/>
        <w:right w:val="none" w:sz="0" w:space="0" w:color="auto"/>
      </w:divBdr>
    </w:div>
    <w:div w:id="661856002">
      <w:bodyDiv w:val="1"/>
      <w:marLeft w:val="0"/>
      <w:marRight w:val="0"/>
      <w:marTop w:val="0"/>
      <w:marBottom w:val="0"/>
      <w:divBdr>
        <w:top w:val="none" w:sz="0" w:space="0" w:color="auto"/>
        <w:left w:val="none" w:sz="0" w:space="0" w:color="auto"/>
        <w:bottom w:val="none" w:sz="0" w:space="0" w:color="auto"/>
        <w:right w:val="none" w:sz="0" w:space="0" w:color="auto"/>
      </w:divBdr>
    </w:div>
    <w:div w:id="662657630">
      <w:bodyDiv w:val="1"/>
      <w:marLeft w:val="0"/>
      <w:marRight w:val="0"/>
      <w:marTop w:val="0"/>
      <w:marBottom w:val="0"/>
      <w:divBdr>
        <w:top w:val="none" w:sz="0" w:space="0" w:color="auto"/>
        <w:left w:val="none" w:sz="0" w:space="0" w:color="auto"/>
        <w:bottom w:val="none" w:sz="0" w:space="0" w:color="auto"/>
        <w:right w:val="none" w:sz="0" w:space="0" w:color="auto"/>
      </w:divBdr>
    </w:div>
    <w:div w:id="662705734">
      <w:bodyDiv w:val="1"/>
      <w:marLeft w:val="0"/>
      <w:marRight w:val="0"/>
      <w:marTop w:val="0"/>
      <w:marBottom w:val="0"/>
      <w:divBdr>
        <w:top w:val="none" w:sz="0" w:space="0" w:color="auto"/>
        <w:left w:val="none" w:sz="0" w:space="0" w:color="auto"/>
        <w:bottom w:val="none" w:sz="0" w:space="0" w:color="auto"/>
        <w:right w:val="none" w:sz="0" w:space="0" w:color="auto"/>
      </w:divBdr>
    </w:div>
    <w:div w:id="663169745">
      <w:bodyDiv w:val="1"/>
      <w:marLeft w:val="0"/>
      <w:marRight w:val="0"/>
      <w:marTop w:val="0"/>
      <w:marBottom w:val="0"/>
      <w:divBdr>
        <w:top w:val="none" w:sz="0" w:space="0" w:color="auto"/>
        <w:left w:val="none" w:sz="0" w:space="0" w:color="auto"/>
        <w:bottom w:val="none" w:sz="0" w:space="0" w:color="auto"/>
        <w:right w:val="none" w:sz="0" w:space="0" w:color="auto"/>
      </w:divBdr>
    </w:div>
    <w:div w:id="663171169">
      <w:bodyDiv w:val="1"/>
      <w:marLeft w:val="0"/>
      <w:marRight w:val="0"/>
      <w:marTop w:val="0"/>
      <w:marBottom w:val="0"/>
      <w:divBdr>
        <w:top w:val="none" w:sz="0" w:space="0" w:color="auto"/>
        <w:left w:val="none" w:sz="0" w:space="0" w:color="auto"/>
        <w:bottom w:val="none" w:sz="0" w:space="0" w:color="auto"/>
        <w:right w:val="none" w:sz="0" w:space="0" w:color="auto"/>
      </w:divBdr>
    </w:div>
    <w:div w:id="663507198">
      <w:bodyDiv w:val="1"/>
      <w:marLeft w:val="0"/>
      <w:marRight w:val="0"/>
      <w:marTop w:val="0"/>
      <w:marBottom w:val="0"/>
      <w:divBdr>
        <w:top w:val="none" w:sz="0" w:space="0" w:color="auto"/>
        <w:left w:val="none" w:sz="0" w:space="0" w:color="auto"/>
        <w:bottom w:val="none" w:sz="0" w:space="0" w:color="auto"/>
        <w:right w:val="none" w:sz="0" w:space="0" w:color="auto"/>
      </w:divBdr>
    </w:div>
    <w:div w:id="664432183">
      <w:bodyDiv w:val="1"/>
      <w:marLeft w:val="0"/>
      <w:marRight w:val="0"/>
      <w:marTop w:val="0"/>
      <w:marBottom w:val="0"/>
      <w:divBdr>
        <w:top w:val="none" w:sz="0" w:space="0" w:color="auto"/>
        <w:left w:val="none" w:sz="0" w:space="0" w:color="auto"/>
        <w:bottom w:val="none" w:sz="0" w:space="0" w:color="auto"/>
        <w:right w:val="none" w:sz="0" w:space="0" w:color="auto"/>
      </w:divBdr>
    </w:div>
    <w:div w:id="664935576">
      <w:bodyDiv w:val="1"/>
      <w:marLeft w:val="0"/>
      <w:marRight w:val="0"/>
      <w:marTop w:val="0"/>
      <w:marBottom w:val="0"/>
      <w:divBdr>
        <w:top w:val="none" w:sz="0" w:space="0" w:color="auto"/>
        <w:left w:val="none" w:sz="0" w:space="0" w:color="auto"/>
        <w:bottom w:val="none" w:sz="0" w:space="0" w:color="auto"/>
        <w:right w:val="none" w:sz="0" w:space="0" w:color="auto"/>
      </w:divBdr>
    </w:div>
    <w:div w:id="665091959">
      <w:bodyDiv w:val="1"/>
      <w:marLeft w:val="0"/>
      <w:marRight w:val="0"/>
      <w:marTop w:val="0"/>
      <w:marBottom w:val="0"/>
      <w:divBdr>
        <w:top w:val="none" w:sz="0" w:space="0" w:color="auto"/>
        <w:left w:val="none" w:sz="0" w:space="0" w:color="auto"/>
        <w:bottom w:val="none" w:sz="0" w:space="0" w:color="auto"/>
        <w:right w:val="none" w:sz="0" w:space="0" w:color="auto"/>
      </w:divBdr>
    </w:div>
    <w:div w:id="665670574">
      <w:bodyDiv w:val="1"/>
      <w:marLeft w:val="0"/>
      <w:marRight w:val="0"/>
      <w:marTop w:val="0"/>
      <w:marBottom w:val="0"/>
      <w:divBdr>
        <w:top w:val="none" w:sz="0" w:space="0" w:color="auto"/>
        <w:left w:val="none" w:sz="0" w:space="0" w:color="auto"/>
        <w:bottom w:val="none" w:sz="0" w:space="0" w:color="auto"/>
        <w:right w:val="none" w:sz="0" w:space="0" w:color="auto"/>
      </w:divBdr>
    </w:div>
    <w:div w:id="665789510">
      <w:bodyDiv w:val="1"/>
      <w:marLeft w:val="0"/>
      <w:marRight w:val="0"/>
      <w:marTop w:val="0"/>
      <w:marBottom w:val="0"/>
      <w:divBdr>
        <w:top w:val="none" w:sz="0" w:space="0" w:color="auto"/>
        <w:left w:val="none" w:sz="0" w:space="0" w:color="auto"/>
        <w:bottom w:val="none" w:sz="0" w:space="0" w:color="auto"/>
        <w:right w:val="none" w:sz="0" w:space="0" w:color="auto"/>
      </w:divBdr>
    </w:div>
    <w:div w:id="665942393">
      <w:bodyDiv w:val="1"/>
      <w:marLeft w:val="0"/>
      <w:marRight w:val="0"/>
      <w:marTop w:val="0"/>
      <w:marBottom w:val="0"/>
      <w:divBdr>
        <w:top w:val="none" w:sz="0" w:space="0" w:color="auto"/>
        <w:left w:val="none" w:sz="0" w:space="0" w:color="auto"/>
        <w:bottom w:val="none" w:sz="0" w:space="0" w:color="auto"/>
        <w:right w:val="none" w:sz="0" w:space="0" w:color="auto"/>
      </w:divBdr>
    </w:div>
    <w:div w:id="666249956">
      <w:bodyDiv w:val="1"/>
      <w:marLeft w:val="0"/>
      <w:marRight w:val="0"/>
      <w:marTop w:val="0"/>
      <w:marBottom w:val="0"/>
      <w:divBdr>
        <w:top w:val="none" w:sz="0" w:space="0" w:color="auto"/>
        <w:left w:val="none" w:sz="0" w:space="0" w:color="auto"/>
        <w:bottom w:val="none" w:sz="0" w:space="0" w:color="auto"/>
        <w:right w:val="none" w:sz="0" w:space="0" w:color="auto"/>
      </w:divBdr>
    </w:div>
    <w:div w:id="667100693">
      <w:bodyDiv w:val="1"/>
      <w:marLeft w:val="0"/>
      <w:marRight w:val="0"/>
      <w:marTop w:val="0"/>
      <w:marBottom w:val="0"/>
      <w:divBdr>
        <w:top w:val="none" w:sz="0" w:space="0" w:color="auto"/>
        <w:left w:val="none" w:sz="0" w:space="0" w:color="auto"/>
        <w:bottom w:val="none" w:sz="0" w:space="0" w:color="auto"/>
        <w:right w:val="none" w:sz="0" w:space="0" w:color="auto"/>
      </w:divBdr>
    </w:div>
    <w:div w:id="667489357">
      <w:bodyDiv w:val="1"/>
      <w:marLeft w:val="0"/>
      <w:marRight w:val="0"/>
      <w:marTop w:val="0"/>
      <w:marBottom w:val="0"/>
      <w:divBdr>
        <w:top w:val="none" w:sz="0" w:space="0" w:color="auto"/>
        <w:left w:val="none" w:sz="0" w:space="0" w:color="auto"/>
        <w:bottom w:val="none" w:sz="0" w:space="0" w:color="auto"/>
        <w:right w:val="none" w:sz="0" w:space="0" w:color="auto"/>
      </w:divBdr>
    </w:div>
    <w:div w:id="667631340">
      <w:bodyDiv w:val="1"/>
      <w:marLeft w:val="0"/>
      <w:marRight w:val="0"/>
      <w:marTop w:val="0"/>
      <w:marBottom w:val="0"/>
      <w:divBdr>
        <w:top w:val="none" w:sz="0" w:space="0" w:color="auto"/>
        <w:left w:val="none" w:sz="0" w:space="0" w:color="auto"/>
        <w:bottom w:val="none" w:sz="0" w:space="0" w:color="auto"/>
        <w:right w:val="none" w:sz="0" w:space="0" w:color="auto"/>
      </w:divBdr>
    </w:div>
    <w:div w:id="667709235">
      <w:bodyDiv w:val="1"/>
      <w:marLeft w:val="0"/>
      <w:marRight w:val="0"/>
      <w:marTop w:val="0"/>
      <w:marBottom w:val="0"/>
      <w:divBdr>
        <w:top w:val="none" w:sz="0" w:space="0" w:color="auto"/>
        <w:left w:val="none" w:sz="0" w:space="0" w:color="auto"/>
        <w:bottom w:val="none" w:sz="0" w:space="0" w:color="auto"/>
        <w:right w:val="none" w:sz="0" w:space="0" w:color="auto"/>
      </w:divBdr>
    </w:div>
    <w:div w:id="668367030">
      <w:bodyDiv w:val="1"/>
      <w:marLeft w:val="0"/>
      <w:marRight w:val="0"/>
      <w:marTop w:val="0"/>
      <w:marBottom w:val="0"/>
      <w:divBdr>
        <w:top w:val="none" w:sz="0" w:space="0" w:color="auto"/>
        <w:left w:val="none" w:sz="0" w:space="0" w:color="auto"/>
        <w:bottom w:val="none" w:sz="0" w:space="0" w:color="auto"/>
        <w:right w:val="none" w:sz="0" w:space="0" w:color="auto"/>
      </w:divBdr>
    </w:div>
    <w:div w:id="668675367">
      <w:bodyDiv w:val="1"/>
      <w:marLeft w:val="0"/>
      <w:marRight w:val="0"/>
      <w:marTop w:val="0"/>
      <w:marBottom w:val="0"/>
      <w:divBdr>
        <w:top w:val="none" w:sz="0" w:space="0" w:color="auto"/>
        <w:left w:val="none" w:sz="0" w:space="0" w:color="auto"/>
        <w:bottom w:val="none" w:sz="0" w:space="0" w:color="auto"/>
        <w:right w:val="none" w:sz="0" w:space="0" w:color="auto"/>
      </w:divBdr>
    </w:div>
    <w:div w:id="669064009">
      <w:bodyDiv w:val="1"/>
      <w:marLeft w:val="0"/>
      <w:marRight w:val="0"/>
      <w:marTop w:val="0"/>
      <w:marBottom w:val="0"/>
      <w:divBdr>
        <w:top w:val="none" w:sz="0" w:space="0" w:color="auto"/>
        <w:left w:val="none" w:sz="0" w:space="0" w:color="auto"/>
        <w:bottom w:val="none" w:sz="0" w:space="0" w:color="auto"/>
        <w:right w:val="none" w:sz="0" w:space="0" w:color="auto"/>
      </w:divBdr>
    </w:div>
    <w:div w:id="669258757">
      <w:bodyDiv w:val="1"/>
      <w:marLeft w:val="0"/>
      <w:marRight w:val="0"/>
      <w:marTop w:val="0"/>
      <w:marBottom w:val="0"/>
      <w:divBdr>
        <w:top w:val="none" w:sz="0" w:space="0" w:color="auto"/>
        <w:left w:val="none" w:sz="0" w:space="0" w:color="auto"/>
        <w:bottom w:val="none" w:sz="0" w:space="0" w:color="auto"/>
        <w:right w:val="none" w:sz="0" w:space="0" w:color="auto"/>
      </w:divBdr>
    </w:div>
    <w:div w:id="669336842">
      <w:bodyDiv w:val="1"/>
      <w:marLeft w:val="0"/>
      <w:marRight w:val="0"/>
      <w:marTop w:val="0"/>
      <w:marBottom w:val="0"/>
      <w:divBdr>
        <w:top w:val="none" w:sz="0" w:space="0" w:color="auto"/>
        <w:left w:val="none" w:sz="0" w:space="0" w:color="auto"/>
        <w:bottom w:val="none" w:sz="0" w:space="0" w:color="auto"/>
        <w:right w:val="none" w:sz="0" w:space="0" w:color="auto"/>
      </w:divBdr>
    </w:div>
    <w:div w:id="669990003">
      <w:bodyDiv w:val="1"/>
      <w:marLeft w:val="0"/>
      <w:marRight w:val="0"/>
      <w:marTop w:val="0"/>
      <w:marBottom w:val="0"/>
      <w:divBdr>
        <w:top w:val="none" w:sz="0" w:space="0" w:color="auto"/>
        <w:left w:val="none" w:sz="0" w:space="0" w:color="auto"/>
        <w:bottom w:val="none" w:sz="0" w:space="0" w:color="auto"/>
        <w:right w:val="none" w:sz="0" w:space="0" w:color="auto"/>
      </w:divBdr>
    </w:div>
    <w:div w:id="670373243">
      <w:bodyDiv w:val="1"/>
      <w:marLeft w:val="0"/>
      <w:marRight w:val="0"/>
      <w:marTop w:val="0"/>
      <w:marBottom w:val="0"/>
      <w:divBdr>
        <w:top w:val="none" w:sz="0" w:space="0" w:color="auto"/>
        <w:left w:val="none" w:sz="0" w:space="0" w:color="auto"/>
        <w:bottom w:val="none" w:sz="0" w:space="0" w:color="auto"/>
        <w:right w:val="none" w:sz="0" w:space="0" w:color="auto"/>
      </w:divBdr>
    </w:div>
    <w:div w:id="670643908">
      <w:bodyDiv w:val="1"/>
      <w:marLeft w:val="0"/>
      <w:marRight w:val="0"/>
      <w:marTop w:val="0"/>
      <w:marBottom w:val="0"/>
      <w:divBdr>
        <w:top w:val="none" w:sz="0" w:space="0" w:color="auto"/>
        <w:left w:val="none" w:sz="0" w:space="0" w:color="auto"/>
        <w:bottom w:val="none" w:sz="0" w:space="0" w:color="auto"/>
        <w:right w:val="none" w:sz="0" w:space="0" w:color="auto"/>
      </w:divBdr>
    </w:div>
    <w:div w:id="671226989">
      <w:bodyDiv w:val="1"/>
      <w:marLeft w:val="0"/>
      <w:marRight w:val="0"/>
      <w:marTop w:val="0"/>
      <w:marBottom w:val="0"/>
      <w:divBdr>
        <w:top w:val="none" w:sz="0" w:space="0" w:color="auto"/>
        <w:left w:val="none" w:sz="0" w:space="0" w:color="auto"/>
        <w:bottom w:val="none" w:sz="0" w:space="0" w:color="auto"/>
        <w:right w:val="none" w:sz="0" w:space="0" w:color="auto"/>
      </w:divBdr>
    </w:div>
    <w:div w:id="671421520">
      <w:bodyDiv w:val="1"/>
      <w:marLeft w:val="0"/>
      <w:marRight w:val="0"/>
      <w:marTop w:val="0"/>
      <w:marBottom w:val="0"/>
      <w:divBdr>
        <w:top w:val="none" w:sz="0" w:space="0" w:color="auto"/>
        <w:left w:val="none" w:sz="0" w:space="0" w:color="auto"/>
        <w:bottom w:val="none" w:sz="0" w:space="0" w:color="auto"/>
        <w:right w:val="none" w:sz="0" w:space="0" w:color="auto"/>
      </w:divBdr>
    </w:div>
    <w:div w:id="671681524">
      <w:bodyDiv w:val="1"/>
      <w:marLeft w:val="0"/>
      <w:marRight w:val="0"/>
      <w:marTop w:val="0"/>
      <w:marBottom w:val="0"/>
      <w:divBdr>
        <w:top w:val="none" w:sz="0" w:space="0" w:color="auto"/>
        <w:left w:val="none" w:sz="0" w:space="0" w:color="auto"/>
        <w:bottom w:val="none" w:sz="0" w:space="0" w:color="auto"/>
        <w:right w:val="none" w:sz="0" w:space="0" w:color="auto"/>
      </w:divBdr>
    </w:div>
    <w:div w:id="671839032">
      <w:bodyDiv w:val="1"/>
      <w:marLeft w:val="0"/>
      <w:marRight w:val="0"/>
      <w:marTop w:val="0"/>
      <w:marBottom w:val="0"/>
      <w:divBdr>
        <w:top w:val="none" w:sz="0" w:space="0" w:color="auto"/>
        <w:left w:val="none" w:sz="0" w:space="0" w:color="auto"/>
        <w:bottom w:val="none" w:sz="0" w:space="0" w:color="auto"/>
        <w:right w:val="none" w:sz="0" w:space="0" w:color="auto"/>
      </w:divBdr>
    </w:div>
    <w:div w:id="672687108">
      <w:bodyDiv w:val="1"/>
      <w:marLeft w:val="0"/>
      <w:marRight w:val="0"/>
      <w:marTop w:val="0"/>
      <w:marBottom w:val="0"/>
      <w:divBdr>
        <w:top w:val="none" w:sz="0" w:space="0" w:color="auto"/>
        <w:left w:val="none" w:sz="0" w:space="0" w:color="auto"/>
        <w:bottom w:val="none" w:sz="0" w:space="0" w:color="auto"/>
        <w:right w:val="none" w:sz="0" w:space="0" w:color="auto"/>
      </w:divBdr>
    </w:div>
    <w:div w:id="674184648">
      <w:bodyDiv w:val="1"/>
      <w:marLeft w:val="0"/>
      <w:marRight w:val="0"/>
      <w:marTop w:val="0"/>
      <w:marBottom w:val="0"/>
      <w:divBdr>
        <w:top w:val="none" w:sz="0" w:space="0" w:color="auto"/>
        <w:left w:val="none" w:sz="0" w:space="0" w:color="auto"/>
        <w:bottom w:val="none" w:sz="0" w:space="0" w:color="auto"/>
        <w:right w:val="none" w:sz="0" w:space="0" w:color="auto"/>
      </w:divBdr>
    </w:div>
    <w:div w:id="674456485">
      <w:bodyDiv w:val="1"/>
      <w:marLeft w:val="0"/>
      <w:marRight w:val="0"/>
      <w:marTop w:val="0"/>
      <w:marBottom w:val="0"/>
      <w:divBdr>
        <w:top w:val="none" w:sz="0" w:space="0" w:color="auto"/>
        <w:left w:val="none" w:sz="0" w:space="0" w:color="auto"/>
        <w:bottom w:val="none" w:sz="0" w:space="0" w:color="auto"/>
        <w:right w:val="none" w:sz="0" w:space="0" w:color="auto"/>
      </w:divBdr>
    </w:div>
    <w:div w:id="675108524">
      <w:bodyDiv w:val="1"/>
      <w:marLeft w:val="0"/>
      <w:marRight w:val="0"/>
      <w:marTop w:val="0"/>
      <w:marBottom w:val="0"/>
      <w:divBdr>
        <w:top w:val="none" w:sz="0" w:space="0" w:color="auto"/>
        <w:left w:val="none" w:sz="0" w:space="0" w:color="auto"/>
        <w:bottom w:val="none" w:sz="0" w:space="0" w:color="auto"/>
        <w:right w:val="none" w:sz="0" w:space="0" w:color="auto"/>
      </w:divBdr>
    </w:div>
    <w:div w:id="675309616">
      <w:bodyDiv w:val="1"/>
      <w:marLeft w:val="0"/>
      <w:marRight w:val="0"/>
      <w:marTop w:val="0"/>
      <w:marBottom w:val="0"/>
      <w:divBdr>
        <w:top w:val="none" w:sz="0" w:space="0" w:color="auto"/>
        <w:left w:val="none" w:sz="0" w:space="0" w:color="auto"/>
        <w:bottom w:val="none" w:sz="0" w:space="0" w:color="auto"/>
        <w:right w:val="none" w:sz="0" w:space="0" w:color="auto"/>
      </w:divBdr>
    </w:div>
    <w:div w:id="677275567">
      <w:bodyDiv w:val="1"/>
      <w:marLeft w:val="0"/>
      <w:marRight w:val="0"/>
      <w:marTop w:val="0"/>
      <w:marBottom w:val="0"/>
      <w:divBdr>
        <w:top w:val="none" w:sz="0" w:space="0" w:color="auto"/>
        <w:left w:val="none" w:sz="0" w:space="0" w:color="auto"/>
        <w:bottom w:val="none" w:sz="0" w:space="0" w:color="auto"/>
        <w:right w:val="none" w:sz="0" w:space="0" w:color="auto"/>
      </w:divBdr>
    </w:div>
    <w:div w:id="678000504">
      <w:bodyDiv w:val="1"/>
      <w:marLeft w:val="0"/>
      <w:marRight w:val="0"/>
      <w:marTop w:val="0"/>
      <w:marBottom w:val="0"/>
      <w:divBdr>
        <w:top w:val="none" w:sz="0" w:space="0" w:color="auto"/>
        <w:left w:val="none" w:sz="0" w:space="0" w:color="auto"/>
        <w:bottom w:val="none" w:sz="0" w:space="0" w:color="auto"/>
        <w:right w:val="none" w:sz="0" w:space="0" w:color="auto"/>
      </w:divBdr>
    </w:div>
    <w:div w:id="678429287">
      <w:bodyDiv w:val="1"/>
      <w:marLeft w:val="0"/>
      <w:marRight w:val="0"/>
      <w:marTop w:val="0"/>
      <w:marBottom w:val="0"/>
      <w:divBdr>
        <w:top w:val="none" w:sz="0" w:space="0" w:color="auto"/>
        <w:left w:val="none" w:sz="0" w:space="0" w:color="auto"/>
        <w:bottom w:val="none" w:sz="0" w:space="0" w:color="auto"/>
        <w:right w:val="none" w:sz="0" w:space="0" w:color="auto"/>
      </w:divBdr>
    </w:div>
    <w:div w:id="679044928">
      <w:bodyDiv w:val="1"/>
      <w:marLeft w:val="0"/>
      <w:marRight w:val="0"/>
      <w:marTop w:val="0"/>
      <w:marBottom w:val="0"/>
      <w:divBdr>
        <w:top w:val="none" w:sz="0" w:space="0" w:color="auto"/>
        <w:left w:val="none" w:sz="0" w:space="0" w:color="auto"/>
        <w:bottom w:val="none" w:sz="0" w:space="0" w:color="auto"/>
        <w:right w:val="none" w:sz="0" w:space="0" w:color="auto"/>
      </w:divBdr>
    </w:div>
    <w:div w:id="679088585">
      <w:bodyDiv w:val="1"/>
      <w:marLeft w:val="0"/>
      <w:marRight w:val="0"/>
      <w:marTop w:val="0"/>
      <w:marBottom w:val="0"/>
      <w:divBdr>
        <w:top w:val="none" w:sz="0" w:space="0" w:color="auto"/>
        <w:left w:val="none" w:sz="0" w:space="0" w:color="auto"/>
        <w:bottom w:val="none" w:sz="0" w:space="0" w:color="auto"/>
        <w:right w:val="none" w:sz="0" w:space="0" w:color="auto"/>
      </w:divBdr>
    </w:div>
    <w:div w:id="680208823">
      <w:bodyDiv w:val="1"/>
      <w:marLeft w:val="0"/>
      <w:marRight w:val="0"/>
      <w:marTop w:val="0"/>
      <w:marBottom w:val="0"/>
      <w:divBdr>
        <w:top w:val="none" w:sz="0" w:space="0" w:color="auto"/>
        <w:left w:val="none" w:sz="0" w:space="0" w:color="auto"/>
        <w:bottom w:val="none" w:sz="0" w:space="0" w:color="auto"/>
        <w:right w:val="none" w:sz="0" w:space="0" w:color="auto"/>
      </w:divBdr>
    </w:div>
    <w:div w:id="680543968">
      <w:bodyDiv w:val="1"/>
      <w:marLeft w:val="0"/>
      <w:marRight w:val="0"/>
      <w:marTop w:val="0"/>
      <w:marBottom w:val="0"/>
      <w:divBdr>
        <w:top w:val="none" w:sz="0" w:space="0" w:color="auto"/>
        <w:left w:val="none" w:sz="0" w:space="0" w:color="auto"/>
        <w:bottom w:val="none" w:sz="0" w:space="0" w:color="auto"/>
        <w:right w:val="none" w:sz="0" w:space="0" w:color="auto"/>
      </w:divBdr>
    </w:div>
    <w:div w:id="681316565">
      <w:bodyDiv w:val="1"/>
      <w:marLeft w:val="0"/>
      <w:marRight w:val="0"/>
      <w:marTop w:val="0"/>
      <w:marBottom w:val="0"/>
      <w:divBdr>
        <w:top w:val="none" w:sz="0" w:space="0" w:color="auto"/>
        <w:left w:val="none" w:sz="0" w:space="0" w:color="auto"/>
        <w:bottom w:val="none" w:sz="0" w:space="0" w:color="auto"/>
        <w:right w:val="none" w:sz="0" w:space="0" w:color="auto"/>
      </w:divBdr>
    </w:div>
    <w:div w:id="681711888">
      <w:bodyDiv w:val="1"/>
      <w:marLeft w:val="0"/>
      <w:marRight w:val="0"/>
      <w:marTop w:val="0"/>
      <w:marBottom w:val="0"/>
      <w:divBdr>
        <w:top w:val="none" w:sz="0" w:space="0" w:color="auto"/>
        <w:left w:val="none" w:sz="0" w:space="0" w:color="auto"/>
        <w:bottom w:val="none" w:sz="0" w:space="0" w:color="auto"/>
        <w:right w:val="none" w:sz="0" w:space="0" w:color="auto"/>
      </w:divBdr>
    </w:div>
    <w:div w:id="681860248">
      <w:bodyDiv w:val="1"/>
      <w:marLeft w:val="0"/>
      <w:marRight w:val="0"/>
      <w:marTop w:val="0"/>
      <w:marBottom w:val="0"/>
      <w:divBdr>
        <w:top w:val="none" w:sz="0" w:space="0" w:color="auto"/>
        <w:left w:val="none" w:sz="0" w:space="0" w:color="auto"/>
        <w:bottom w:val="none" w:sz="0" w:space="0" w:color="auto"/>
        <w:right w:val="none" w:sz="0" w:space="0" w:color="auto"/>
      </w:divBdr>
    </w:div>
    <w:div w:id="682634479">
      <w:bodyDiv w:val="1"/>
      <w:marLeft w:val="0"/>
      <w:marRight w:val="0"/>
      <w:marTop w:val="0"/>
      <w:marBottom w:val="0"/>
      <w:divBdr>
        <w:top w:val="none" w:sz="0" w:space="0" w:color="auto"/>
        <w:left w:val="none" w:sz="0" w:space="0" w:color="auto"/>
        <w:bottom w:val="none" w:sz="0" w:space="0" w:color="auto"/>
        <w:right w:val="none" w:sz="0" w:space="0" w:color="auto"/>
      </w:divBdr>
    </w:div>
    <w:div w:id="683553816">
      <w:bodyDiv w:val="1"/>
      <w:marLeft w:val="0"/>
      <w:marRight w:val="0"/>
      <w:marTop w:val="0"/>
      <w:marBottom w:val="0"/>
      <w:divBdr>
        <w:top w:val="none" w:sz="0" w:space="0" w:color="auto"/>
        <w:left w:val="none" w:sz="0" w:space="0" w:color="auto"/>
        <w:bottom w:val="none" w:sz="0" w:space="0" w:color="auto"/>
        <w:right w:val="none" w:sz="0" w:space="0" w:color="auto"/>
      </w:divBdr>
    </w:div>
    <w:div w:id="683702412">
      <w:bodyDiv w:val="1"/>
      <w:marLeft w:val="0"/>
      <w:marRight w:val="0"/>
      <w:marTop w:val="0"/>
      <w:marBottom w:val="0"/>
      <w:divBdr>
        <w:top w:val="none" w:sz="0" w:space="0" w:color="auto"/>
        <w:left w:val="none" w:sz="0" w:space="0" w:color="auto"/>
        <w:bottom w:val="none" w:sz="0" w:space="0" w:color="auto"/>
        <w:right w:val="none" w:sz="0" w:space="0" w:color="auto"/>
      </w:divBdr>
    </w:div>
    <w:div w:id="684399751">
      <w:bodyDiv w:val="1"/>
      <w:marLeft w:val="0"/>
      <w:marRight w:val="0"/>
      <w:marTop w:val="0"/>
      <w:marBottom w:val="0"/>
      <w:divBdr>
        <w:top w:val="none" w:sz="0" w:space="0" w:color="auto"/>
        <w:left w:val="none" w:sz="0" w:space="0" w:color="auto"/>
        <w:bottom w:val="none" w:sz="0" w:space="0" w:color="auto"/>
        <w:right w:val="none" w:sz="0" w:space="0" w:color="auto"/>
      </w:divBdr>
    </w:div>
    <w:div w:id="684476303">
      <w:bodyDiv w:val="1"/>
      <w:marLeft w:val="0"/>
      <w:marRight w:val="0"/>
      <w:marTop w:val="0"/>
      <w:marBottom w:val="0"/>
      <w:divBdr>
        <w:top w:val="none" w:sz="0" w:space="0" w:color="auto"/>
        <w:left w:val="none" w:sz="0" w:space="0" w:color="auto"/>
        <w:bottom w:val="none" w:sz="0" w:space="0" w:color="auto"/>
        <w:right w:val="none" w:sz="0" w:space="0" w:color="auto"/>
      </w:divBdr>
    </w:div>
    <w:div w:id="686054651">
      <w:bodyDiv w:val="1"/>
      <w:marLeft w:val="0"/>
      <w:marRight w:val="0"/>
      <w:marTop w:val="0"/>
      <w:marBottom w:val="0"/>
      <w:divBdr>
        <w:top w:val="none" w:sz="0" w:space="0" w:color="auto"/>
        <w:left w:val="none" w:sz="0" w:space="0" w:color="auto"/>
        <w:bottom w:val="none" w:sz="0" w:space="0" w:color="auto"/>
        <w:right w:val="none" w:sz="0" w:space="0" w:color="auto"/>
      </w:divBdr>
    </w:div>
    <w:div w:id="687490251">
      <w:bodyDiv w:val="1"/>
      <w:marLeft w:val="0"/>
      <w:marRight w:val="0"/>
      <w:marTop w:val="0"/>
      <w:marBottom w:val="0"/>
      <w:divBdr>
        <w:top w:val="none" w:sz="0" w:space="0" w:color="auto"/>
        <w:left w:val="none" w:sz="0" w:space="0" w:color="auto"/>
        <w:bottom w:val="none" w:sz="0" w:space="0" w:color="auto"/>
        <w:right w:val="none" w:sz="0" w:space="0" w:color="auto"/>
      </w:divBdr>
    </w:div>
    <w:div w:id="688146803">
      <w:bodyDiv w:val="1"/>
      <w:marLeft w:val="0"/>
      <w:marRight w:val="0"/>
      <w:marTop w:val="0"/>
      <w:marBottom w:val="0"/>
      <w:divBdr>
        <w:top w:val="none" w:sz="0" w:space="0" w:color="auto"/>
        <w:left w:val="none" w:sz="0" w:space="0" w:color="auto"/>
        <w:bottom w:val="none" w:sz="0" w:space="0" w:color="auto"/>
        <w:right w:val="none" w:sz="0" w:space="0" w:color="auto"/>
      </w:divBdr>
    </w:div>
    <w:div w:id="688217125">
      <w:bodyDiv w:val="1"/>
      <w:marLeft w:val="0"/>
      <w:marRight w:val="0"/>
      <w:marTop w:val="0"/>
      <w:marBottom w:val="0"/>
      <w:divBdr>
        <w:top w:val="none" w:sz="0" w:space="0" w:color="auto"/>
        <w:left w:val="none" w:sz="0" w:space="0" w:color="auto"/>
        <w:bottom w:val="none" w:sz="0" w:space="0" w:color="auto"/>
        <w:right w:val="none" w:sz="0" w:space="0" w:color="auto"/>
      </w:divBdr>
    </w:div>
    <w:div w:id="688525585">
      <w:bodyDiv w:val="1"/>
      <w:marLeft w:val="0"/>
      <w:marRight w:val="0"/>
      <w:marTop w:val="0"/>
      <w:marBottom w:val="0"/>
      <w:divBdr>
        <w:top w:val="none" w:sz="0" w:space="0" w:color="auto"/>
        <w:left w:val="none" w:sz="0" w:space="0" w:color="auto"/>
        <w:bottom w:val="none" w:sz="0" w:space="0" w:color="auto"/>
        <w:right w:val="none" w:sz="0" w:space="0" w:color="auto"/>
      </w:divBdr>
    </w:div>
    <w:div w:id="688530769">
      <w:bodyDiv w:val="1"/>
      <w:marLeft w:val="0"/>
      <w:marRight w:val="0"/>
      <w:marTop w:val="0"/>
      <w:marBottom w:val="0"/>
      <w:divBdr>
        <w:top w:val="none" w:sz="0" w:space="0" w:color="auto"/>
        <w:left w:val="none" w:sz="0" w:space="0" w:color="auto"/>
        <w:bottom w:val="none" w:sz="0" w:space="0" w:color="auto"/>
        <w:right w:val="none" w:sz="0" w:space="0" w:color="auto"/>
      </w:divBdr>
    </w:div>
    <w:div w:id="689987417">
      <w:bodyDiv w:val="1"/>
      <w:marLeft w:val="0"/>
      <w:marRight w:val="0"/>
      <w:marTop w:val="0"/>
      <w:marBottom w:val="0"/>
      <w:divBdr>
        <w:top w:val="none" w:sz="0" w:space="0" w:color="auto"/>
        <w:left w:val="none" w:sz="0" w:space="0" w:color="auto"/>
        <w:bottom w:val="none" w:sz="0" w:space="0" w:color="auto"/>
        <w:right w:val="none" w:sz="0" w:space="0" w:color="auto"/>
      </w:divBdr>
    </w:div>
    <w:div w:id="690180539">
      <w:bodyDiv w:val="1"/>
      <w:marLeft w:val="0"/>
      <w:marRight w:val="0"/>
      <w:marTop w:val="0"/>
      <w:marBottom w:val="0"/>
      <w:divBdr>
        <w:top w:val="none" w:sz="0" w:space="0" w:color="auto"/>
        <w:left w:val="none" w:sz="0" w:space="0" w:color="auto"/>
        <w:bottom w:val="none" w:sz="0" w:space="0" w:color="auto"/>
        <w:right w:val="none" w:sz="0" w:space="0" w:color="auto"/>
      </w:divBdr>
    </w:div>
    <w:div w:id="690423701">
      <w:bodyDiv w:val="1"/>
      <w:marLeft w:val="0"/>
      <w:marRight w:val="0"/>
      <w:marTop w:val="0"/>
      <w:marBottom w:val="0"/>
      <w:divBdr>
        <w:top w:val="none" w:sz="0" w:space="0" w:color="auto"/>
        <w:left w:val="none" w:sz="0" w:space="0" w:color="auto"/>
        <w:bottom w:val="none" w:sz="0" w:space="0" w:color="auto"/>
        <w:right w:val="none" w:sz="0" w:space="0" w:color="auto"/>
      </w:divBdr>
    </w:div>
    <w:div w:id="691145967">
      <w:bodyDiv w:val="1"/>
      <w:marLeft w:val="0"/>
      <w:marRight w:val="0"/>
      <w:marTop w:val="0"/>
      <w:marBottom w:val="0"/>
      <w:divBdr>
        <w:top w:val="none" w:sz="0" w:space="0" w:color="auto"/>
        <w:left w:val="none" w:sz="0" w:space="0" w:color="auto"/>
        <w:bottom w:val="none" w:sz="0" w:space="0" w:color="auto"/>
        <w:right w:val="none" w:sz="0" w:space="0" w:color="auto"/>
      </w:divBdr>
    </w:div>
    <w:div w:id="692145147">
      <w:bodyDiv w:val="1"/>
      <w:marLeft w:val="0"/>
      <w:marRight w:val="0"/>
      <w:marTop w:val="0"/>
      <w:marBottom w:val="0"/>
      <w:divBdr>
        <w:top w:val="none" w:sz="0" w:space="0" w:color="auto"/>
        <w:left w:val="none" w:sz="0" w:space="0" w:color="auto"/>
        <w:bottom w:val="none" w:sz="0" w:space="0" w:color="auto"/>
        <w:right w:val="none" w:sz="0" w:space="0" w:color="auto"/>
      </w:divBdr>
    </w:div>
    <w:div w:id="692534651">
      <w:bodyDiv w:val="1"/>
      <w:marLeft w:val="0"/>
      <w:marRight w:val="0"/>
      <w:marTop w:val="0"/>
      <w:marBottom w:val="0"/>
      <w:divBdr>
        <w:top w:val="none" w:sz="0" w:space="0" w:color="auto"/>
        <w:left w:val="none" w:sz="0" w:space="0" w:color="auto"/>
        <w:bottom w:val="none" w:sz="0" w:space="0" w:color="auto"/>
        <w:right w:val="none" w:sz="0" w:space="0" w:color="auto"/>
      </w:divBdr>
    </w:div>
    <w:div w:id="692609097">
      <w:bodyDiv w:val="1"/>
      <w:marLeft w:val="0"/>
      <w:marRight w:val="0"/>
      <w:marTop w:val="0"/>
      <w:marBottom w:val="0"/>
      <w:divBdr>
        <w:top w:val="none" w:sz="0" w:space="0" w:color="auto"/>
        <w:left w:val="none" w:sz="0" w:space="0" w:color="auto"/>
        <w:bottom w:val="none" w:sz="0" w:space="0" w:color="auto"/>
        <w:right w:val="none" w:sz="0" w:space="0" w:color="auto"/>
      </w:divBdr>
    </w:div>
    <w:div w:id="692806095">
      <w:bodyDiv w:val="1"/>
      <w:marLeft w:val="0"/>
      <w:marRight w:val="0"/>
      <w:marTop w:val="0"/>
      <w:marBottom w:val="0"/>
      <w:divBdr>
        <w:top w:val="none" w:sz="0" w:space="0" w:color="auto"/>
        <w:left w:val="none" w:sz="0" w:space="0" w:color="auto"/>
        <w:bottom w:val="none" w:sz="0" w:space="0" w:color="auto"/>
        <w:right w:val="none" w:sz="0" w:space="0" w:color="auto"/>
      </w:divBdr>
    </w:div>
    <w:div w:id="692850883">
      <w:bodyDiv w:val="1"/>
      <w:marLeft w:val="0"/>
      <w:marRight w:val="0"/>
      <w:marTop w:val="0"/>
      <w:marBottom w:val="0"/>
      <w:divBdr>
        <w:top w:val="none" w:sz="0" w:space="0" w:color="auto"/>
        <w:left w:val="none" w:sz="0" w:space="0" w:color="auto"/>
        <w:bottom w:val="none" w:sz="0" w:space="0" w:color="auto"/>
        <w:right w:val="none" w:sz="0" w:space="0" w:color="auto"/>
      </w:divBdr>
    </w:div>
    <w:div w:id="692922081">
      <w:bodyDiv w:val="1"/>
      <w:marLeft w:val="0"/>
      <w:marRight w:val="0"/>
      <w:marTop w:val="0"/>
      <w:marBottom w:val="0"/>
      <w:divBdr>
        <w:top w:val="none" w:sz="0" w:space="0" w:color="auto"/>
        <w:left w:val="none" w:sz="0" w:space="0" w:color="auto"/>
        <w:bottom w:val="none" w:sz="0" w:space="0" w:color="auto"/>
        <w:right w:val="none" w:sz="0" w:space="0" w:color="auto"/>
      </w:divBdr>
    </w:div>
    <w:div w:id="693533710">
      <w:bodyDiv w:val="1"/>
      <w:marLeft w:val="0"/>
      <w:marRight w:val="0"/>
      <w:marTop w:val="0"/>
      <w:marBottom w:val="0"/>
      <w:divBdr>
        <w:top w:val="none" w:sz="0" w:space="0" w:color="auto"/>
        <w:left w:val="none" w:sz="0" w:space="0" w:color="auto"/>
        <w:bottom w:val="none" w:sz="0" w:space="0" w:color="auto"/>
        <w:right w:val="none" w:sz="0" w:space="0" w:color="auto"/>
      </w:divBdr>
    </w:div>
    <w:div w:id="695236917">
      <w:bodyDiv w:val="1"/>
      <w:marLeft w:val="0"/>
      <w:marRight w:val="0"/>
      <w:marTop w:val="0"/>
      <w:marBottom w:val="0"/>
      <w:divBdr>
        <w:top w:val="none" w:sz="0" w:space="0" w:color="auto"/>
        <w:left w:val="none" w:sz="0" w:space="0" w:color="auto"/>
        <w:bottom w:val="none" w:sz="0" w:space="0" w:color="auto"/>
        <w:right w:val="none" w:sz="0" w:space="0" w:color="auto"/>
      </w:divBdr>
    </w:div>
    <w:div w:id="696850381">
      <w:bodyDiv w:val="1"/>
      <w:marLeft w:val="0"/>
      <w:marRight w:val="0"/>
      <w:marTop w:val="0"/>
      <w:marBottom w:val="0"/>
      <w:divBdr>
        <w:top w:val="none" w:sz="0" w:space="0" w:color="auto"/>
        <w:left w:val="none" w:sz="0" w:space="0" w:color="auto"/>
        <w:bottom w:val="none" w:sz="0" w:space="0" w:color="auto"/>
        <w:right w:val="none" w:sz="0" w:space="0" w:color="auto"/>
      </w:divBdr>
    </w:div>
    <w:div w:id="697851255">
      <w:bodyDiv w:val="1"/>
      <w:marLeft w:val="0"/>
      <w:marRight w:val="0"/>
      <w:marTop w:val="0"/>
      <w:marBottom w:val="0"/>
      <w:divBdr>
        <w:top w:val="none" w:sz="0" w:space="0" w:color="auto"/>
        <w:left w:val="none" w:sz="0" w:space="0" w:color="auto"/>
        <w:bottom w:val="none" w:sz="0" w:space="0" w:color="auto"/>
        <w:right w:val="none" w:sz="0" w:space="0" w:color="auto"/>
      </w:divBdr>
    </w:div>
    <w:div w:id="698091929">
      <w:bodyDiv w:val="1"/>
      <w:marLeft w:val="0"/>
      <w:marRight w:val="0"/>
      <w:marTop w:val="0"/>
      <w:marBottom w:val="0"/>
      <w:divBdr>
        <w:top w:val="none" w:sz="0" w:space="0" w:color="auto"/>
        <w:left w:val="none" w:sz="0" w:space="0" w:color="auto"/>
        <w:bottom w:val="none" w:sz="0" w:space="0" w:color="auto"/>
        <w:right w:val="none" w:sz="0" w:space="0" w:color="auto"/>
      </w:divBdr>
    </w:div>
    <w:div w:id="698117639">
      <w:bodyDiv w:val="1"/>
      <w:marLeft w:val="0"/>
      <w:marRight w:val="0"/>
      <w:marTop w:val="0"/>
      <w:marBottom w:val="0"/>
      <w:divBdr>
        <w:top w:val="none" w:sz="0" w:space="0" w:color="auto"/>
        <w:left w:val="none" w:sz="0" w:space="0" w:color="auto"/>
        <w:bottom w:val="none" w:sz="0" w:space="0" w:color="auto"/>
        <w:right w:val="none" w:sz="0" w:space="0" w:color="auto"/>
      </w:divBdr>
    </w:div>
    <w:div w:id="699624262">
      <w:bodyDiv w:val="1"/>
      <w:marLeft w:val="0"/>
      <w:marRight w:val="0"/>
      <w:marTop w:val="0"/>
      <w:marBottom w:val="0"/>
      <w:divBdr>
        <w:top w:val="none" w:sz="0" w:space="0" w:color="auto"/>
        <w:left w:val="none" w:sz="0" w:space="0" w:color="auto"/>
        <w:bottom w:val="none" w:sz="0" w:space="0" w:color="auto"/>
        <w:right w:val="none" w:sz="0" w:space="0" w:color="auto"/>
      </w:divBdr>
    </w:div>
    <w:div w:id="700058509">
      <w:bodyDiv w:val="1"/>
      <w:marLeft w:val="0"/>
      <w:marRight w:val="0"/>
      <w:marTop w:val="0"/>
      <w:marBottom w:val="0"/>
      <w:divBdr>
        <w:top w:val="none" w:sz="0" w:space="0" w:color="auto"/>
        <w:left w:val="none" w:sz="0" w:space="0" w:color="auto"/>
        <w:bottom w:val="none" w:sz="0" w:space="0" w:color="auto"/>
        <w:right w:val="none" w:sz="0" w:space="0" w:color="auto"/>
      </w:divBdr>
    </w:div>
    <w:div w:id="700671225">
      <w:bodyDiv w:val="1"/>
      <w:marLeft w:val="0"/>
      <w:marRight w:val="0"/>
      <w:marTop w:val="0"/>
      <w:marBottom w:val="0"/>
      <w:divBdr>
        <w:top w:val="none" w:sz="0" w:space="0" w:color="auto"/>
        <w:left w:val="none" w:sz="0" w:space="0" w:color="auto"/>
        <w:bottom w:val="none" w:sz="0" w:space="0" w:color="auto"/>
        <w:right w:val="none" w:sz="0" w:space="0" w:color="auto"/>
      </w:divBdr>
    </w:div>
    <w:div w:id="701169819">
      <w:bodyDiv w:val="1"/>
      <w:marLeft w:val="0"/>
      <w:marRight w:val="0"/>
      <w:marTop w:val="0"/>
      <w:marBottom w:val="0"/>
      <w:divBdr>
        <w:top w:val="none" w:sz="0" w:space="0" w:color="auto"/>
        <w:left w:val="none" w:sz="0" w:space="0" w:color="auto"/>
        <w:bottom w:val="none" w:sz="0" w:space="0" w:color="auto"/>
        <w:right w:val="none" w:sz="0" w:space="0" w:color="auto"/>
      </w:divBdr>
    </w:div>
    <w:div w:id="703485895">
      <w:bodyDiv w:val="1"/>
      <w:marLeft w:val="0"/>
      <w:marRight w:val="0"/>
      <w:marTop w:val="0"/>
      <w:marBottom w:val="0"/>
      <w:divBdr>
        <w:top w:val="none" w:sz="0" w:space="0" w:color="auto"/>
        <w:left w:val="none" w:sz="0" w:space="0" w:color="auto"/>
        <w:bottom w:val="none" w:sz="0" w:space="0" w:color="auto"/>
        <w:right w:val="none" w:sz="0" w:space="0" w:color="auto"/>
      </w:divBdr>
    </w:div>
    <w:div w:id="703755552">
      <w:bodyDiv w:val="1"/>
      <w:marLeft w:val="0"/>
      <w:marRight w:val="0"/>
      <w:marTop w:val="0"/>
      <w:marBottom w:val="0"/>
      <w:divBdr>
        <w:top w:val="none" w:sz="0" w:space="0" w:color="auto"/>
        <w:left w:val="none" w:sz="0" w:space="0" w:color="auto"/>
        <w:bottom w:val="none" w:sz="0" w:space="0" w:color="auto"/>
        <w:right w:val="none" w:sz="0" w:space="0" w:color="auto"/>
      </w:divBdr>
    </w:div>
    <w:div w:id="703873631">
      <w:bodyDiv w:val="1"/>
      <w:marLeft w:val="0"/>
      <w:marRight w:val="0"/>
      <w:marTop w:val="0"/>
      <w:marBottom w:val="0"/>
      <w:divBdr>
        <w:top w:val="none" w:sz="0" w:space="0" w:color="auto"/>
        <w:left w:val="none" w:sz="0" w:space="0" w:color="auto"/>
        <w:bottom w:val="none" w:sz="0" w:space="0" w:color="auto"/>
        <w:right w:val="none" w:sz="0" w:space="0" w:color="auto"/>
      </w:divBdr>
    </w:div>
    <w:div w:id="704138048">
      <w:bodyDiv w:val="1"/>
      <w:marLeft w:val="0"/>
      <w:marRight w:val="0"/>
      <w:marTop w:val="0"/>
      <w:marBottom w:val="0"/>
      <w:divBdr>
        <w:top w:val="none" w:sz="0" w:space="0" w:color="auto"/>
        <w:left w:val="none" w:sz="0" w:space="0" w:color="auto"/>
        <w:bottom w:val="none" w:sz="0" w:space="0" w:color="auto"/>
        <w:right w:val="none" w:sz="0" w:space="0" w:color="auto"/>
      </w:divBdr>
    </w:div>
    <w:div w:id="704214547">
      <w:bodyDiv w:val="1"/>
      <w:marLeft w:val="0"/>
      <w:marRight w:val="0"/>
      <w:marTop w:val="0"/>
      <w:marBottom w:val="0"/>
      <w:divBdr>
        <w:top w:val="none" w:sz="0" w:space="0" w:color="auto"/>
        <w:left w:val="none" w:sz="0" w:space="0" w:color="auto"/>
        <w:bottom w:val="none" w:sz="0" w:space="0" w:color="auto"/>
        <w:right w:val="none" w:sz="0" w:space="0" w:color="auto"/>
      </w:divBdr>
    </w:div>
    <w:div w:id="705106885">
      <w:bodyDiv w:val="1"/>
      <w:marLeft w:val="0"/>
      <w:marRight w:val="0"/>
      <w:marTop w:val="0"/>
      <w:marBottom w:val="0"/>
      <w:divBdr>
        <w:top w:val="none" w:sz="0" w:space="0" w:color="auto"/>
        <w:left w:val="none" w:sz="0" w:space="0" w:color="auto"/>
        <w:bottom w:val="none" w:sz="0" w:space="0" w:color="auto"/>
        <w:right w:val="none" w:sz="0" w:space="0" w:color="auto"/>
      </w:divBdr>
    </w:div>
    <w:div w:id="705788804">
      <w:bodyDiv w:val="1"/>
      <w:marLeft w:val="0"/>
      <w:marRight w:val="0"/>
      <w:marTop w:val="0"/>
      <w:marBottom w:val="0"/>
      <w:divBdr>
        <w:top w:val="none" w:sz="0" w:space="0" w:color="auto"/>
        <w:left w:val="none" w:sz="0" w:space="0" w:color="auto"/>
        <w:bottom w:val="none" w:sz="0" w:space="0" w:color="auto"/>
        <w:right w:val="none" w:sz="0" w:space="0" w:color="auto"/>
      </w:divBdr>
    </w:div>
    <w:div w:id="706950335">
      <w:bodyDiv w:val="1"/>
      <w:marLeft w:val="0"/>
      <w:marRight w:val="0"/>
      <w:marTop w:val="0"/>
      <w:marBottom w:val="0"/>
      <w:divBdr>
        <w:top w:val="none" w:sz="0" w:space="0" w:color="auto"/>
        <w:left w:val="none" w:sz="0" w:space="0" w:color="auto"/>
        <w:bottom w:val="none" w:sz="0" w:space="0" w:color="auto"/>
        <w:right w:val="none" w:sz="0" w:space="0" w:color="auto"/>
      </w:divBdr>
    </w:div>
    <w:div w:id="707873013">
      <w:bodyDiv w:val="1"/>
      <w:marLeft w:val="0"/>
      <w:marRight w:val="0"/>
      <w:marTop w:val="0"/>
      <w:marBottom w:val="0"/>
      <w:divBdr>
        <w:top w:val="none" w:sz="0" w:space="0" w:color="auto"/>
        <w:left w:val="none" w:sz="0" w:space="0" w:color="auto"/>
        <w:bottom w:val="none" w:sz="0" w:space="0" w:color="auto"/>
        <w:right w:val="none" w:sz="0" w:space="0" w:color="auto"/>
      </w:divBdr>
    </w:div>
    <w:div w:id="708336977">
      <w:bodyDiv w:val="1"/>
      <w:marLeft w:val="0"/>
      <w:marRight w:val="0"/>
      <w:marTop w:val="0"/>
      <w:marBottom w:val="0"/>
      <w:divBdr>
        <w:top w:val="none" w:sz="0" w:space="0" w:color="auto"/>
        <w:left w:val="none" w:sz="0" w:space="0" w:color="auto"/>
        <w:bottom w:val="none" w:sz="0" w:space="0" w:color="auto"/>
        <w:right w:val="none" w:sz="0" w:space="0" w:color="auto"/>
      </w:divBdr>
    </w:div>
    <w:div w:id="709305751">
      <w:bodyDiv w:val="1"/>
      <w:marLeft w:val="0"/>
      <w:marRight w:val="0"/>
      <w:marTop w:val="0"/>
      <w:marBottom w:val="0"/>
      <w:divBdr>
        <w:top w:val="none" w:sz="0" w:space="0" w:color="auto"/>
        <w:left w:val="none" w:sz="0" w:space="0" w:color="auto"/>
        <w:bottom w:val="none" w:sz="0" w:space="0" w:color="auto"/>
        <w:right w:val="none" w:sz="0" w:space="0" w:color="auto"/>
      </w:divBdr>
    </w:div>
    <w:div w:id="709496887">
      <w:bodyDiv w:val="1"/>
      <w:marLeft w:val="0"/>
      <w:marRight w:val="0"/>
      <w:marTop w:val="0"/>
      <w:marBottom w:val="0"/>
      <w:divBdr>
        <w:top w:val="none" w:sz="0" w:space="0" w:color="auto"/>
        <w:left w:val="none" w:sz="0" w:space="0" w:color="auto"/>
        <w:bottom w:val="none" w:sz="0" w:space="0" w:color="auto"/>
        <w:right w:val="none" w:sz="0" w:space="0" w:color="auto"/>
      </w:divBdr>
    </w:div>
    <w:div w:id="709648389">
      <w:bodyDiv w:val="1"/>
      <w:marLeft w:val="0"/>
      <w:marRight w:val="0"/>
      <w:marTop w:val="0"/>
      <w:marBottom w:val="0"/>
      <w:divBdr>
        <w:top w:val="none" w:sz="0" w:space="0" w:color="auto"/>
        <w:left w:val="none" w:sz="0" w:space="0" w:color="auto"/>
        <w:bottom w:val="none" w:sz="0" w:space="0" w:color="auto"/>
        <w:right w:val="none" w:sz="0" w:space="0" w:color="auto"/>
      </w:divBdr>
    </w:div>
    <w:div w:id="710150849">
      <w:bodyDiv w:val="1"/>
      <w:marLeft w:val="0"/>
      <w:marRight w:val="0"/>
      <w:marTop w:val="0"/>
      <w:marBottom w:val="0"/>
      <w:divBdr>
        <w:top w:val="none" w:sz="0" w:space="0" w:color="auto"/>
        <w:left w:val="none" w:sz="0" w:space="0" w:color="auto"/>
        <w:bottom w:val="none" w:sz="0" w:space="0" w:color="auto"/>
        <w:right w:val="none" w:sz="0" w:space="0" w:color="auto"/>
      </w:divBdr>
    </w:div>
    <w:div w:id="710693972">
      <w:bodyDiv w:val="1"/>
      <w:marLeft w:val="0"/>
      <w:marRight w:val="0"/>
      <w:marTop w:val="0"/>
      <w:marBottom w:val="0"/>
      <w:divBdr>
        <w:top w:val="none" w:sz="0" w:space="0" w:color="auto"/>
        <w:left w:val="none" w:sz="0" w:space="0" w:color="auto"/>
        <w:bottom w:val="none" w:sz="0" w:space="0" w:color="auto"/>
        <w:right w:val="none" w:sz="0" w:space="0" w:color="auto"/>
      </w:divBdr>
    </w:div>
    <w:div w:id="711197372">
      <w:bodyDiv w:val="1"/>
      <w:marLeft w:val="0"/>
      <w:marRight w:val="0"/>
      <w:marTop w:val="0"/>
      <w:marBottom w:val="0"/>
      <w:divBdr>
        <w:top w:val="none" w:sz="0" w:space="0" w:color="auto"/>
        <w:left w:val="none" w:sz="0" w:space="0" w:color="auto"/>
        <w:bottom w:val="none" w:sz="0" w:space="0" w:color="auto"/>
        <w:right w:val="none" w:sz="0" w:space="0" w:color="auto"/>
      </w:divBdr>
    </w:div>
    <w:div w:id="713384146">
      <w:bodyDiv w:val="1"/>
      <w:marLeft w:val="0"/>
      <w:marRight w:val="0"/>
      <w:marTop w:val="0"/>
      <w:marBottom w:val="0"/>
      <w:divBdr>
        <w:top w:val="none" w:sz="0" w:space="0" w:color="auto"/>
        <w:left w:val="none" w:sz="0" w:space="0" w:color="auto"/>
        <w:bottom w:val="none" w:sz="0" w:space="0" w:color="auto"/>
        <w:right w:val="none" w:sz="0" w:space="0" w:color="auto"/>
      </w:divBdr>
    </w:div>
    <w:div w:id="713390220">
      <w:bodyDiv w:val="1"/>
      <w:marLeft w:val="0"/>
      <w:marRight w:val="0"/>
      <w:marTop w:val="0"/>
      <w:marBottom w:val="0"/>
      <w:divBdr>
        <w:top w:val="none" w:sz="0" w:space="0" w:color="auto"/>
        <w:left w:val="none" w:sz="0" w:space="0" w:color="auto"/>
        <w:bottom w:val="none" w:sz="0" w:space="0" w:color="auto"/>
        <w:right w:val="none" w:sz="0" w:space="0" w:color="auto"/>
      </w:divBdr>
    </w:div>
    <w:div w:id="714238895">
      <w:bodyDiv w:val="1"/>
      <w:marLeft w:val="0"/>
      <w:marRight w:val="0"/>
      <w:marTop w:val="0"/>
      <w:marBottom w:val="0"/>
      <w:divBdr>
        <w:top w:val="none" w:sz="0" w:space="0" w:color="auto"/>
        <w:left w:val="none" w:sz="0" w:space="0" w:color="auto"/>
        <w:bottom w:val="none" w:sz="0" w:space="0" w:color="auto"/>
        <w:right w:val="none" w:sz="0" w:space="0" w:color="auto"/>
      </w:divBdr>
    </w:div>
    <w:div w:id="714433341">
      <w:bodyDiv w:val="1"/>
      <w:marLeft w:val="0"/>
      <w:marRight w:val="0"/>
      <w:marTop w:val="0"/>
      <w:marBottom w:val="0"/>
      <w:divBdr>
        <w:top w:val="none" w:sz="0" w:space="0" w:color="auto"/>
        <w:left w:val="none" w:sz="0" w:space="0" w:color="auto"/>
        <w:bottom w:val="none" w:sz="0" w:space="0" w:color="auto"/>
        <w:right w:val="none" w:sz="0" w:space="0" w:color="auto"/>
      </w:divBdr>
    </w:div>
    <w:div w:id="715204057">
      <w:bodyDiv w:val="1"/>
      <w:marLeft w:val="0"/>
      <w:marRight w:val="0"/>
      <w:marTop w:val="0"/>
      <w:marBottom w:val="0"/>
      <w:divBdr>
        <w:top w:val="none" w:sz="0" w:space="0" w:color="auto"/>
        <w:left w:val="none" w:sz="0" w:space="0" w:color="auto"/>
        <w:bottom w:val="none" w:sz="0" w:space="0" w:color="auto"/>
        <w:right w:val="none" w:sz="0" w:space="0" w:color="auto"/>
      </w:divBdr>
    </w:div>
    <w:div w:id="715815788">
      <w:bodyDiv w:val="1"/>
      <w:marLeft w:val="0"/>
      <w:marRight w:val="0"/>
      <w:marTop w:val="0"/>
      <w:marBottom w:val="0"/>
      <w:divBdr>
        <w:top w:val="none" w:sz="0" w:space="0" w:color="auto"/>
        <w:left w:val="none" w:sz="0" w:space="0" w:color="auto"/>
        <w:bottom w:val="none" w:sz="0" w:space="0" w:color="auto"/>
        <w:right w:val="none" w:sz="0" w:space="0" w:color="auto"/>
      </w:divBdr>
    </w:div>
    <w:div w:id="716514440">
      <w:bodyDiv w:val="1"/>
      <w:marLeft w:val="0"/>
      <w:marRight w:val="0"/>
      <w:marTop w:val="0"/>
      <w:marBottom w:val="0"/>
      <w:divBdr>
        <w:top w:val="none" w:sz="0" w:space="0" w:color="auto"/>
        <w:left w:val="none" w:sz="0" w:space="0" w:color="auto"/>
        <w:bottom w:val="none" w:sz="0" w:space="0" w:color="auto"/>
        <w:right w:val="none" w:sz="0" w:space="0" w:color="auto"/>
      </w:divBdr>
    </w:div>
    <w:div w:id="716702435">
      <w:bodyDiv w:val="1"/>
      <w:marLeft w:val="0"/>
      <w:marRight w:val="0"/>
      <w:marTop w:val="0"/>
      <w:marBottom w:val="0"/>
      <w:divBdr>
        <w:top w:val="none" w:sz="0" w:space="0" w:color="auto"/>
        <w:left w:val="none" w:sz="0" w:space="0" w:color="auto"/>
        <w:bottom w:val="none" w:sz="0" w:space="0" w:color="auto"/>
        <w:right w:val="none" w:sz="0" w:space="0" w:color="auto"/>
      </w:divBdr>
    </w:div>
    <w:div w:id="716776659">
      <w:bodyDiv w:val="1"/>
      <w:marLeft w:val="0"/>
      <w:marRight w:val="0"/>
      <w:marTop w:val="0"/>
      <w:marBottom w:val="0"/>
      <w:divBdr>
        <w:top w:val="none" w:sz="0" w:space="0" w:color="auto"/>
        <w:left w:val="none" w:sz="0" w:space="0" w:color="auto"/>
        <w:bottom w:val="none" w:sz="0" w:space="0" w:color="auto"/>
        <w:right w:val="none" w:sz="0" w:space="0" w:color="auto"/>
      </w:divBdr>
    </w:div>
    <w:div w:id="717047642">
      <w:bodyDiv w:val="1"/>
      <w:marLeft w:val="0"/>
      <w:marRight w:val="0"/>
      <w:marTop w:val="0"/>
      <w:marBottom w:val="0"/>
      <w:divBdr>
        <w:top w:val="none" w:sz="0" w:space="0" w:color="auto"/>
        <w:left w:val="none" w:sz="0" w:space="0" w:color="auto"/>
        <w:bottom w:val="none" w:sz="0" w:space="0" w:color="auto"/>
        <w:right w:val="none" w:sz="0" w:space="0" w:color="auto"/>
      </w:divBdr>
    </w:div>
    <w:div w:id="717515611">
      <w:bodyDiv w:val="1"/>
      <w:marLeft w:val="0"/>
      <w:marRight w:val="0"/>
      <w:marTop w:val="0"/>
      <w:marBottom w:val="0"/>
      <w:divBdr>
        <w:top w:val="none" w:sz="0" w:space="0" w:color="auto"/>
        <w:left w:val="none" w:sz="0" w:space="0" w:color="auto"/>
        <w:bottom w:val="none" w:sz="0" w:space="0" w:color="auto"/>
        <w:right w:val="none" w:sz="0" w:space="0" w:color="auto"/>
      </w:divBdr>
    </w:div>
    <w:div w:id="717701475">
      <w:bodyDiv w:val="1"/>
      <w:marLeft w:val="0"/>
      <w:marRight w:val="0"/>
      <w:marTop w:val="0"/>
      <w:marBottom w:val="0"/>
      <w:divBdr>
        <w:top w:val="none" w:sz="0" w:space="0" w:color="auto"/>
        <w:left w:val="none" w:sz="0" w:space="0" w:color="auto"/>
        <w:bottom w:val="none" w:sz="0" w:space="0" w:color="auto"/>
        <w:right w:val="none" w:sz="0" w:space="0" w:color="auto"/>
      </w:divBdr>
    </w:div>
    <w:div w:id="717896992">
      <w:bodyDiv w:val="1"/>
      <w:marLeft w:val="0"/>
      <w:marRight w:val="0"/>
      <w:marTop w:val="0"/>
      <w:marBottom w:val="0"/>
      <w:divBdr>
        <w:top w:val="none" w:sz="0" w:space="0" w:color="auto"/>
        <w:left w:val="none" w:sz="0" w:space="0" w:color="auto"/>
        <w:bottom w:val="none" w:sz="0" w:space="0" w:color="auto"/>
        <w:right w:val="none" w:sz="0" w:space="0" w:color="auto"/>
      </w:divBdr>
    </w:div>
    <w:div w:id="718088782">
      <w:bodyDiv w:val="1"/>
      <w:marLeft w:val="0"/>
      <w:marRight w:val="0"/>
      <w:marTop w:val="0"/>
      <w:marBottom w:val="0"/>
      <w:divBdr>
        <w:top w:val="none" w:sz="0" w:space="0" w:color="auto"/>
        <w:left w:val="none" w:sz="0" w:space="0" w:color="auto"/>
        <w:bottom w:val="none" w:sz="0" w:space="0" w:color="auto"/>
        <w:right w:val="none" w:sz="0" w:space="0" w:color="auto"/>
      </w:divBdr>
    </w:div>
    <w:div w:id="718095985">
      <w:bodyDiv w:val="1"/>
      <w:marLeft w:val="0"/>
      <w:marRight w:val="0"/>
      <w:marTop w:val="0"/>
      <w:marBottom w:val="0"/>
      <w:divBdr>
        <w:top w:val="none" w:sz="0" w:space="0" w:color="auto"/>
        <w:left w:val="none" w:sz="0" w:space="0" w:color="auto"/>
        <w:bottom w:val="none" w:sz="0" w:space="0" w:color="auto"/>
        <w:right w:val="none" w:sz="0" w:space="0" w:color="auto"/>
      </w:divBdr>
    </w:div>
    <w:div w:id="718210086">
      <w:bodyDiv w:val="1"/>
      <w:marLeft w:val="0"/>
      <w:marRight w:val="0"/>
      <w:marTop w:val="0"/>
      <w:marBottom w:val="0"/>
      <w:divBdr>
        <w:top w:val="none" w:sz="0" w:space="0" w:color="auto"/>
        <w:left w:val="none" w:sz="0" w:space="0" w:color="auto"/>
        <w:bottom w:val="none" w:sz="0" w:space="0" w:color="auto"/>
        <w:right w:val="none" w:sz="0" w:space="0" w:color="auto"/>
      </w:divBdr>
    </w:div>
    <w:div w:id="718626342">
      <w:bodyDiv w:val="1"/>
      <w:marLeft w:val="0"/>
      <w:marRight w:val="0"/>
      <w:marTop w:val="0"/>
      <w:marBottom w:val="0"/>
      <w:divBdr>
        <w:top w:val="none" w:sz="0" w:space="0" w:color="auto"/>
        <w:left w:val="none" w:sz="0" w:space="0" w:color="auto"/>
        <w:bottom w:val="none" w:sz="0" w:space="0" w:color="auto"/>
        <w:right w:val="none" w:sz="0" w:space="0" w:color="auto"/>
      </w:divBdr>
    </w:div>
    <w:div w:id="719131558">
      <w:bodyDiv w:val="1"/>
      <w:marLeft w:val="0"/>
      <w:marRight w:val="0"/>
      <w:marTop w:val="0"/>
      <w:marBottom w:val="0"/>
      <w:divBdr>
        <w:top w:val="none" w:sz="0" w:space="0" w:color="auto"/>
        <w:left w:val="none" w:sz="0" w:space="0" w:color="auto"/>
        <w:bottom w:val="none" w:sz="0" w:space="0" w:color="auto"/>
        <w:right w:val="none" w:sz="0" w:space="0" w:color="auto"/>
      </w:divBdr>
    </w:div>
    <w:div w:id="719592254">
      <w:bodyDiv w:val="1"/>
      <w:marLeft w:val="0"/>
      <w:marRight w:val="0"/>
      <w:marTop w:val="0"/>
      <w:marBottom w:val="0"/>
      <w:divBdr>
        <w:top w:val="none" w:sz="0" w:space="0" w:color="auto"/>
        <w:left w:val="none" w:sz="0" w:space="0" w:color="auto"/>
        <w:bottom w:val="none" w:sz="0" w:space="0" w:color="auto"/>
        <w:right w:val="none" w:sz="0" w:space="0" w:color="auto"/>
      </w:divBdr>
    </w:div>
    <w:div w:id="719592811">
      <w:bodyDiv w:val="1"/>
      <w:marLeft w:val="0"/>
      <w:marRight w:val="0"/>
      <w:marTop w:val="0"/>
      <w:marBottom w:val="0"/>
      <w:divBdr>
        <w:top w:val="none" w:sz="0" w:space="0" w:color="auto"/>
        <w:left w:val="none" w:sz="0" w:space="0" w:color="auto"/>
        <w:bottom w:val="none" w:sz="0" w:space="0" w:color="auto"/>
        <w:right w:val="none" w:sz="0" w:space="0" w:color="auto"/>
      </w:divBdr>
    </w:div>
    <w:div w:id="719597215">
      <w:bodyDiv w:val="1"/>
      <w:marLeft w:val="0"/>
      <w:marRight w:val="0"/>
      <w:marTop w:val="0"/>
      <w:marBottom w:val="0"/>
      <w:divBdr>
        <w:top w:val="none" w:sz="0" w:space="0" w:color="auto"/>
        <w:left w:val="none" w:sz="0" w:space="0" w:color="auto"/>
        <w:bottom w:val="none" w:sz="0" w:space="0" w:color="auto"/>
        <w:right w:val="none" w:sz="0" w:space="0" w:color="auto"/>
      </w:divBdr>
    </w:div>
    <w:div w:id="719793609">
      <w:bodyDiv w:val="1"/>
      <w:marLeft w:val="0"/>
      <w:marRight w:val="0"/>
      <w:marTop w:val="0"/>
      <w:marBottom w:val="0"/>
      <w:divBdr>
        <w:top w:val="none" w:sz="0" w:space="0" w:color="auto"/>
        <w:left w:val="none" w:sz="0" w:space="0" w:color="auto"/>
        <w:bottom w:val="none" w:sz="0" w:space="0" w:color="auto"/>
        <w:right w:val="none" w:sz="0" w:space="0" w:color="auto"/>
      </w:divBdr>
    </w:div>
    <w:div w:id="720325144">
      <w:bodyDiv w:val="1"/>
      <w:marLeft w:val="0"/>
      <w:marRight w:val="0"/>
      <w:marTop w:val="0"/>
      <w:marBottom w:val="0"/>
      <w:divBdr>
        <w:top w:val="none" w:sz="0" w:space="0" w:color="auto"/>
        <w:left w:val="none" w:sz="0" w:space="0" w:color="auto"/>
        <w:bottom w:val="none" w:sz="0" w:space="0" w:color="auto"/>
        <w:right w:val="none" w:sz="0" w:space="0" w:color="auto"/>
      </w:divBdr>
    </w:div>
    <w:div w:id="720446013">
      <w:bodyDiv w:val="1"/>
      <w:marLeft w:val="0"/>
      <w:marRight w:val="0"/>
      <w:marTop w:val="0"/>
      <w:marBottom w:val="0"/>
      <w:divBdr>
        <w:top w:val="none" w:sz="0" w:space="0" w:color="auto"/>
        <w:left w:val="none" w:sz="0" w:space="0" w:color="auto"/>
        <w:bottom w:val="none" w:sz="0" w:space="0" w:color="auto"/>
        <w:right w:val="none" w:sz="0" w:space="0" w:color="auto"/>
      </w:divBdr>
    </w:div>
    <w:div w:id="720447524">
      <w:bodyDiv w:val="1"/>
      <w:marLeft w:val="0"/>
      <w:marRight w:val="0"/>
      <w:marTop w:val="0"/>
      <w:marBottom w:val="0"/>
      <w:divBdr>
        <w:top w:val="none" w:sz="0" w:space="0" w:color="auto"/>
        <w:left w:val="none" w:sz="0" w:space="0" w:color="auto"/>
        <w:bottom w:val="none" w:sz="0" w:space="0" w:color="auto"/>
        <w:right w:val="none" w:sz="0" w:space="0" w:color="auto"/>
      </w:divBdr>
    </w:div>
    <w:div w:id="720789191">
      <w:bodyDiv w:val="1"/>
      <w:marLeft w:val="0"/>
      <w:marRight w:val="0"/>
      <w:marTop w:val="0"/>
      <w:marBottom w:val="0"/>
      <w:divBdr>
        <w:top w:val="none" w:sz="0" w:space="0" w:color="auto"/>
        <w:left w:val="none" w:sz="0" w:space="0" w:color="auto"/>
        <w:bottom w:val="none" w:sz="0" w:space="0" w:color="auto"/>
        <w:right w:val="none" w:sz="0" w:space="0" w:color="auto"/>
      </w:divBdr>
    </w:div>
    <w:div w:id="721178494">
      <w:bodyDiv w:val="1"/>
      <w:marLeft w:val="0"/>
      <w:marRight w:val="0"/>
      <w:marTop w:val="0"/>
      <w:marBottom w:val="0"/>
      <w:divBdr>
        <w:top w:val="none" w:sz="0" w:space="0" w:color="auto"/>
        <w:left w:val="none" w:sz="0" w:space="0" w:color="auto"/>
        <w:bottom w:val="none" w:sz="0" w:space="0" w:color="auto"/>
        <w:right w:val="none" w:sz="0" w:space="0" w:color="auto"/>
      </w:divBdr>
    </w:div>
    <w:div w:id="721247839">
      <w:bodyDiv w:val="1"/>
      <w:marLeft w:val="0"/>
      <w:marRight w:val="0"/>
      <w:marTop w:val="0"/>
      <w:marBottom w:val="0"/>
      <w:divBdr>
        <w:top w:val="none" w:sz="0" w:space="0" w:color="auto"/>
        <w:left w:val="none" w:sz="0" w:space="0" w:color="auto"/>
        <w:bottom w:val="none" w:sz="0" w:space="0" w:color="auto"/>
        <w:right w:val="none" w:sz="0" w:space="0" w:color="auto"/>
      </w:divBdr>
    </w:div>
    <w:div w:id="721556529">
      <w:bodyDiv w:val="1"/>
      <w:marLeft w:val="0"/>
      <w:marRight w:val="0"/>
      <w:marTop w:val="0"/>
      <w:marBottom w:val="0"/>
      <w:divBdr>
        <w:top w:val="none" w:sz="0" w:space="0" w:color="auto"/>
        <w:left w:val="none" w:sz="0" w:space="0" w:color="auto"/>
        <w:bottom w:val="none" w:sz="0" w:space="0" w:color="auto"/>
        <w:right w:val="none" w:sz="0" w:space="0" w:color="auto"/>
      </w:divBdr>
    </w:div>
    <w:div w:id="722556598">
      <w:bodyDiv w:val="1"/>
      <w:marLeft w:val="0"/>
      <w:marRight w:val="0"/>
      <w:marTop w:val="0"/>
      <w:marBottom w:val="0"/>
      <w:divBdr>
        <w:top w:val="none" w:sz="0" w:space="0" w:color="auto"/>
        <w:left w:val="none" w:sz="0" w:space="0" w:color="auto"/>
        <w:bottom w:val="none" w:sz="0" w:space="0" w:color="auto"/>
        <w:right w:val="none" w:sz="0" w:space="0" w:color="auto"/>
      </w:divBdr>
    </w:div>
    <w:div w:id="722631912">
      <w:bodyDiv w:val="1"/>
      <w:marLeft w:val="0"/>
      <w:marRight w:val="0"/>
      <w:marTop w:val="0"/>
      <w:marBottom w:val="0"/>
      <w:divBdr>
        <w:top w:val="none" w:sz="0" w:space="0" w:color="auto"/>
        <w:left w:val="none" w:sz="0" w:space="0" w:color="auto"/>
        <w:bottom w:val="none" w:sz="0" w:space="0" w:color="auto"/>
        <w:right w:val="none" w:sz="0" w:space="0" w:color="auto"/>
      </w:divBdr>
    </w:div>
    <w:div w:id="723798477">
      <w:bodyDiv w:val="1"/>
      <w:marLeft w:val="0"/>
      <w:marRight w:val="0"/>
      <w:marTop w:val="0"/>
      <w:marBottom w:val="0"/>
      <w:divBdr>
        <w:top w:val="none" w:sz="0" w:space="0" w:color="auto"/>
        <w:left w:val="none" w:sz="0" w:space="0" w:color="auto"/>
        <w:bottom w:val="none" w:sz="0" w:space="0" w:color="auto"/>
        <w:right w:val="none" w:sz="0" w:space="0" w:color="auto"/>
      </w:divBdr>
    </w:div>
    <w:div w:id="724064063">
      <w:bodyDiv w:val="1"/>
      <w:marLeft w:val="0"/>
      <w:marRight w:val="0"/>
      <w:marTop w:val="0"/>
      <w:marBottom w:val="0"/>
      <w:divBdr>
        <w:top w:val="none" w:sz="0" w:space="0" w:color="auto"/>
        <w:left w:val="none" w:sz="0" w:space="0" w:color="auto"/>
        <w:bottom w:val="none" w:sz="0" w:space="0" w:color="auto"/>
        <w:right w:val="none" w:sz="0" w:space="0" w:color="auto"/>
      </w:divBdr>
    </w:div>
    <w:div w:id="724260265">
      <w:bodyDiv w:val="1"/>
      <w:marLeft w:val="0"/>
      <w:marRight w:val="0"/>
      <w:marTop w:val="0"/>
      <w:marBottom w:val="0"/>
      <w:divBdr>
        <w:top w:val="none" w:sz="0" w:space="0" w:color="auto"/>
        <w:left w:val="none" w:sz="0" w:space="0" w:color="auto"/>
        <w:bottom w:val="none" w:sz="0" w:space="0" w:color="auto"/>
        <w:right w:val="none" w:sz="0" w:space="0" w:color="auto"/>
      </w:divBdr>
    </w:div>
    <w:div w:id="724331192">
      <w:bodyDiv w:val="1"/>
      <w:marLeft w:val="0"/>
      <w:marRight w:val="0"/>
      <w:marTop w:val="0"/>
      <w:marBottom w:val="0"/>
      <w:divBdr>
        <w:top w:val="none" w:sz="0" w:space="0" w:color="auto"/>
        <w:left w:val="none" w:sz="0" w:space="0" w:color="auto"/>
        <w:bottom w:val="none" w:sz="0" w:space="0" w:color="auto"/>
        <w:right w:val="none" w:sz="0" w:space="0" w:color="auto"/>
      </w:divBdr>
    </w:div>
    <w:div w:id="725226799">
      <w:bodyDiv w:val="1"/>
      <w:marLeft w:val="0"/>
      <w:marRight w:val="0"/>
      <w:marTop w:val="0"/>
      <w:marBottom w:val="0"/>
      <w:divBdr>
        <w:top w:val="none" w:sz="0" w:space="0" w:color="auto"/>
        <w:left w:val="none" w:sz="0" w:space="0" w:color="auto"/>
        <w:bottom w:val="none" w:sz="0" w:space="0" w:color="auto"/>
        <w:right w:val="none" w:sz="0" w:space="0" w:color="auto"/>
      </w:divBdr>
    </w:div>
    <w:div w:id="725300115">
      <w:bodyDiv w:val="1"/>
      <w:marLeft w:val="0"/>
      <w:marRight w:val="0"/>
      <w:marTop w:val="0"/>
      <w:marBottom w:val="0"/>
      <w:divBdr>
        <w:top w:val="none" w:sz="0" w:space="0" w:color="auto"/>
        <w:left w:val="none" w:sz="0" w:space="0" w:color="auto"/>
        <w:bottom w:val="none" w:sz="0" w:space="0" w:color="auto"/>
        <w:right w:val="none" w:sz="0" w:space="0" w:color="auto"/>
      </w:divBdr>
    </w:div>
    <w:div w:id="725645191">
      <w:bodyDiv w:val="1"/>
      <w:marLeft w:val="0"/>
      <w:marRight w:val="0"/>
      <w:marTop w:val="0"/>
      <w:marBottom w:val="0"/>
      <w:divBdr>
        <w:top w:val="none" w:sz="0" w:space="0" w:color="auto"/>
        <w:left w:val="none" w:sz="0" w:space="0" w:color="auto"/>
        <w:bottom w:val="none" w:sz="0" w:space="0" w:color="auto"/>
        <w:right w:val="none" w:sz="0" w:space="0" w:color="auto"/>
      </w:divBdr>
    </w:div>
    <w:div w:id="726146792">
      <w:bodyDiv w:val="1"/>
      <w:marLeft w:val="0"/>
      <w:marRight w:val="0"/>
      <w:marTop w:val="0"/>
      <w:marBottom w:val="0"/>
      <w:divBdr>
        <w:top w:val="none" w:sz="0" w:space="0" w:color="auto"/>
        <w:left w:val="none" w:sz="0" w:space="0" w:color="auto"/>
        <w:bottom w:val="none" w:sz="0" w:space="0" w:color="auto"/>
        <w:right w:val="none" w:sz="0" w:space="0" w:color="auto"/>
      </w:divBdr>
    </w:div>
    <w:div w:id="726953158">
      <w:bodyDiv w:val="1"/>
      <w:marLeft w:val="0"/>
      <w:marRight w:val="0"/>
      <w:marTop w:val="0"/>
      <w:marBottom w:val="0"/>
      <w:divBdr>
        <w:top w:val="none" w:sz="0" w:space="0" w:color="auto"/>
        <w:left w:val="none" w:sz="0" w:space="0" w:color="auto"/>
        <w:bottom w:val="none" w:sz="0" w:space="0" w:color="auto"/>
        <w:right w:val="none" w:sz="0" w:space="0" w:color="auto"/>
      </w:divBdr>
    </w:div>
    <w:div w:id="728307030">
      <w:bodyDiv w:val="1"/>
      <w:marLeft w:val="0"/>
      <w:marRight w:val="0"/>
      <w:marTop w:val="0"/>
      <w:marBottom w:val="0"/>
      <w:divBdr>
        <w:top w:val="none" w:sz="0" w:space="0" w:color="auto"/>
        <w:left w:val="none" w:sz="0" w:space="0" w:color="auto"/>
        <w:bottom w:val="none" w:sz="0" w:space="0" w:color="auto"/>
        <w:right w:val="none" w:sz="0" w:space="0" w:color="auto"/>
      </w:divBdr>
    </w:div>
    <w:div w:id="729960636">
      <w:bodyDiv w:val="1"/>
      <w:marLeft w:val="0"/>
      <w:marRight w:val="0"/>
      <w:marTop w:val="0"/>
      <w:marBottom w:val="0"/>
      <w:divBdr>
        <w:top w:val="none" w:sz="0" w:space="0" w:color="auto"/>
        <w:left w:val="none" w:sz="0" w:space="0" w:color="auto"/>
        <w:bottom w:val="none" w:sz="0" w:space="0" w:color="auto"/>
        <w:right w:val="none" w:sz="0" w:space="0" w:color="auto"/>
      </w:divBdr>
    </w:div>
    <w:div w:id="730034240">
      <w:bodyDiv w:val="1"/>
      <w:marLeft w:val="0"/>
      <w:marRight w:val="0"/>
      <w:marTop w:val="0"/>
      <w:marBottom w:val="0"/>
      <w:divBdr>
        <w:top w:val="none" w:sz="0" w:space="0" w:color="auto"/>
        <w:left w:val="none" w:sz="0" w:space="0" w:color="auto"/>
        <w:bottom w:val="none" w:sz="0" w:space="0" w:color="auto"/>
        <w:right w:val="none" w:sz="0" w:space="0" w:color="auto"/>
      </w:divBdr>
    </w:div>
    <w:div w:id="730619859">
      <w:bodyDiv w:val="1"/>
      <w:marLeft w:val="0"/>
      <w:marRight w:val="0"/>
      <w:marTop w:val="0"/>
      <w:marBottom w:val="0"/>
      <w:divBdr>
        <w:top w:val="none" w:sz="0" w:space="0" w:color="auto"/>
        <w:left w:val="none" w:sz="0" w:space="0" w:color="auto"/>
        <w:bottom w:val="none" w:sz="0" w:space="0" w:color="auto"/>
        <w:right w:val="none" w:sz="0" w:space="0" w:color="auto"/>
      </w:divBdr>
    </w:div>
    <w:div w:id="730809139">
      <w:bodyDiv w:val="1"/>
      <w:marLeft w:val="0"/>
      <w:marRight w:val="0"/>
      <w:marTop w:val="0"/>
      <w:marBottom w:val="0"/>
      <w:divBdr>
        <w:top w:val="none" w:sz="0" w:space="0" w:color="auto"/>
        <w:left w:val="none" w:sz="0" w:space="0" w:color="auto"/>
        <w:bottom w:val="none" w:sz="0" w:space="0" w:color="auto"/>
        <w:right w:val="none" w:sz="0" w:space="0" w:color="auto"/>
      </w:divBdr>
    </w:div>
    <w:div w:id="731003730">
      <w:bodyDiv w:val="1"/>
      <w:marLeft w:val="0"/>
      <w:marRight w:val="0"/>
      <w:marTop w:val="0"/>
      <w:marBottom w:val="0"/>
      <w:divBdr>
        <w:top w:val="none" w:sz="0" w:space="0" w:color="auto"/>
        <w:left w:val="none" w:sz="0" w:space="0" w:color="auto"/>
        <w:bottom w:val="none" w:sz="0" w:space="0" w:color="auto"/>
        <w:right w:val="none" w:sz="0" w:space="0" w:color="auto"/>
      </w:divBdr>
    </w:div>
    <w:div w:id="731080599">
      <w:bodyDiv w:val="1"/>
      <w:marLeft w:val="0"/>
      <w:marRight w:val="0"/>
      <w:marTop w:val="0"/>
      <w:marBottom w:val="0"/>
      <w:divBdr>
        <w:top w:val="none" w:sz="0" w:space="0" w:color="auto"/>
        <w:left w:val="none" w:sz="0" w:space="0" w:color="auto"/>
        <w:bottom w:val="none" w:sz="0" w:space="0" w:color="auto"/>
        <w:right w:val="none" w:sz="0" w:space="0" w:color="auto"/>
      </w:divBdr>
    </w:div>
    <w:div w:id="731344498">
      <w:bodyDiv w:val="1"/>
      <w:marLeft w:val="0"/>
      <w:marRight w:val="0"/>
      <w:marTop w:val="0"/>
      <w:marBottom w:val="0"/>
      <w:divBdr>
        <w:top w:val="none" w:sz="0" w:space="0" w:color="auto"/>
        <w:left w:val="none" w:sz="0" w:space="0" w:color="auto"/>
        <w:bottom w:val="none" w:sz="0" w:space="0" w:color="auto"/>
        <w:right w:val="none" w:sz="0" w:space="0" w:color="auto"/>
      </w:divBdr>
    </w:div>
    <w:div w:id="731538499">
      <w:bodyDiv w:val="1"/>
      <w:marLeft w:val="0"/>
      <w:marRight w:val="0"/>
      <w:marTop w:val="0"/>
      <w:marBottom w:val="0"/>
      <w:divBdr>
        <w:top w:val="none" w:sz="0" w:space="0" w:color="auto"/>
        <w:left w:val="none" w:sz="0" w:space="0" w:color="auto"/>
        <w:bottom w:val="none" w:sz="0" w:space="0" w:color="auto"/>
        <w:right w:val="none" w:sz="0" w:space="0" w:color="auto"/>
      </w:divBdr>
    </w:div>
    <w:div w:id="734474772">
      <w:bodyDiv w:val="1"/>
      <w:marLeft w:val="0"/>
      <w:marRight w:val="0"/>
      <w:marTop w:val="0"/>
      <w:marBottom w:val="0"/>
      <w:divBdr>
        <w:top w:val="none" w:sz="0" w:space="0" w:color="auto"/>
        <w:left w:val="none" w:sz="0" w:space="0" w:color="auto"/>
        <w:bottom w:val="none" w:sz="0" w:space="0" w:color="auto"/>
        <w:right w:val="none" w:sz="0" w:space="0" w:color="auto"/>
      </w:divBdr>
    </w:div>
    <w:div w:id="734547612">
      <w:bodyDiv w:val="1"/>
      <w:marLeft w:val="0"/>
      <w:marRight w:val="0"/>
      <w:marTop w:val="0"/>
      <w:marBottom w:val="0"/>
      <w:divBdr>
        <w:top w:val="none" w:sz="0" w:space="0" w:color="auto"/>
        <w:left w:val="none" w:sz="0" w:space="0" w:color="auto"/>
        <w:bottom w:val="none" w:sz="0" w:space="0" w:color="auto"/>
        <w:right w:val="none" w:sz="0" w:space="0" w:color="auto"/>
      </w:divBdr>
    </w:div>
    <w:div w:id="734820300">
      <w:bodyDiv w:val="1"/>
      <w:marLeft w:val="0"/>
      <w:marRight w:val="0"/>
      <w:marTop w:val="0"/>
      <w:marBottom w:val="0"/>
      <w:divBdr>
        <w:top w:val="none" w:sz="0" w:space="0" w:color="auto"/>
        <w:left w:val="none" w:sz="0" w:space="0" w:color="auto"/>
        <w:bottom w:val="none" w:sz="0" w:space="0" w:color="auto"/>
        <w:right w:val="none" w:sz="0" w:space="0" w:color="auto"/>
      </w:divBdr>
    </w:div>
    <w:div w:id="735670122">
      <w:bodyDiv w:val="1"/>
      <w:marLeft w:val="0"/>
      <w:marRight w:val="0"/>
      <w:marTop w:val="0"/>
      <w:marBottom w:val="0"/>
      <w:divBdr>
        <w:top w:val="none" w:sz="0" w:space="0" w:color="auto"/>
        <w:left w:val="none" w:sz="0" w:space="0" w:color="auto"/>
        <w:bottom w:val="none" w:sz="0" w:space="0" w:color="auto"/>
        <w:right w:val="none" w:sz="0" w:space="0" w:color="auto"/>
      </w:divBdr>
    </w:div>
    <w:div w:id="736124088">
      <w:bodyDiv w:val="1"/>
      <w:marLeft w:val="0"/>
      <w:marRight w:val="0"/>
      <w:marTop w:val="0"/>
      <w:marBottom w:val="0"/>
      <w:divBdr>
        <w:top w:val="none" w:sz="0" w:space="0" w:color="auto"/>
        <w:left w:val="none" w:sz="0" w:space="0" w:color="auto"/>
        <w:bottom w:val="none" w:sz="0" w:space="0" w:color="auto"/>
        <w:right w:val="none" w:sz="0" w:space="0" w:color="auto"/>
      </w:divBdr>
    </w:div>
    <w:div w:id="736127924">
      <w:bodyDiv w:val="1"/>
      <w:marLeft w:val="0"/>
      <w:marRight w:val="0"/>
      <w:marTop w:val="0"/>
      <w:marBottom w:val="0"/>
      <w:divBdr>
        <w:top w:val="none" w:sz="0" w:space="0" w:color="auto"/>
        <w:left w:val="none" w:sz="0" w:space="0" w:color="auto"/>
        <w:bottom w:val="none" w:sz="0" w:space="0" w:color="auto"/>
        <w:right w:val="none" w:sz="0" w:space="0" w:color="auto"/>
      </w:divBdr>
    </w:div>
    <w:div w:id="736585687">
      <w:bodyDiv w:val="1"/>
      <w:marLeft w:val="0"/>
      <w:marRight w:val="0"/>
      <w:marTop w:val="0"/>
      <w:marBottom w:val="0"/>
      <w:divBdr>
        <w:top w:val="none" w:sz="0" w:space="0" w:color="auto"/>
        <w:left w:val="none" w:sz="0" w:space="0" w:color="auto"/>
        <w:bottom w:val="none" w:sz="0" w:space="0" w:color="auto"/>
        <w:right w:val="none" w:sz="0" w:space="0" w:color="auto"/>
      </w:divBdr>
    </w:div>
    <w:div w:id="736630325">
      <w:bodyDiv w:val="1"/>
      <w:marLeft w:val="0"/>
      <w:marRight w:val="0"/>
      <w:marTop w:val="0"/>
      <w:marBottom w:val="0"/>
      <w:divBdr>
        <w:top w:val="none" w:sz="0" w:space="0" w:color="auto"/>
        <w:left w:val="none" w:sz="0" w:space="0" w:color="auto"/>
        <w:bottom w:val="none" w:sz="0" w:space="0" w:color="auto"/>
        <w:right w:val="none" w:sz="0" w:space="0" w:color="auto"/>
      </w:divBdr>
    </w:div>
    <w:div w:id="736711962">
      <w:bodyDiv w:val="1"/>
      <w:marLeft w:val="0"/>
      <w:marRight w:val="0"/>
      <w:marTop w:val="0"/>
      <w:marBottom w:val="0"/>
      <w:divBdr>
        <w:top w:val="none" w:sz="0" w:space="0" w:color="auto"/>
        <w:left w:val="none" w:sz="0" w:space="0" w:color="auto"/>
        <w:bottom w:val="none" w:sz="0" w:space="0" w:color="auto"/>
        <w:right w:val="none" w:sz="0" w:space="0" w:color="auto"/>
      </w:divBdr>
    </w:div>
    <w:div w:id="737241845">
      <w:bodyDiv w:val="1"/>
      <w:marLeft w:val="0"/>
      <w:marRight w:val="0"/>
      <w:marTop w:val="0"/>
      <w:marBottom w:val="0"/>
      <w:divBdr>
        <w:top w:val="none" w:sz="0" w:space="0" w:color="auto"/>
        <w:left w:val="none" w:sz="0" w:space="0" w:color="auto"/>
        <w:bottom w:val="none" w:sz="0" w:space="0" w:color="auto"/>
        <w:right w:val="none" w:sz="0" w:space="0" w:color="auto"/>
      </w:divBdr>
    </w:div>
    <w:div w:id="737283937">
      <w:bodyDiv w:val="1"/>
      <w:marLeft w:val="0"/>
      <w:marRight w:val="0"/>
      <w:marTop w:val="0"/>
      <w:marBottom w:val="0"/>
      <w:divBdr>
        <w:top w:val="none" w:sz="0" w:space="0" w:color="auto"/>
        <w:left w:val="none" w:sz="0" w:space="0" w:color="auto"/>
        <w:bottom w:val="none" w:sz="0" w:space="0" w:color="auto"/>
        <w:right w:val="none" w:sz="0" w:space="0" w:color="auto"/>
      </w:divBdr>
      <w:divsChild>
        <w:div w:id="833685339">
          <w:marLeft w:val="0"/>
          <w:marRight w:val="0"/>
          <w:marTop w:val="0"/>
          <w:marBottom w:val="0"/>
          <w:divBdr>
            <w:top w:val="none" w:sz="0" w:space="0" w:color="auto"/>
            <w:left w:val="none" w:sz="0" w:space="0" w:color="auto"/>
            <w:bottom w:val="none" w:sz="0" w:space="0" w:color="auto"/>
            <w:right w:val="none" w:sz="0" w:space="0" w:color="auto"/>
          </w:divBdr>
        </w:div>
      </w:divsChild>
    </w:div>
    <w:div w:id="738408189">
      <w:bodyDiv w:val="1"/>
      <w:marLeft w:val="0"/>
      <w:marRight w:val="0"/>
      <w:marTop w:val="0"/>
      <w:marBottom w:val="0"/>
      <w:divBdr>
        <w:top w:val="none" w:sz="0" w:space="0" w:color="auto"/>
        <w:left w:val="none" w:sz="0" w:space="0" w:color="auto"/>
        <w:bottom w:val="none" w:sz="0" w:space="0" w:color="auto"/>
        <w:right w:val="none" w:sz="0" w:space="0" w:color="auto"/>
      </w:divBdr>
    </w:div>
    <w:div w:id="738947119">
      <w:bodyDiv w:val="1"/>
      <w:marLeft w:val="0"/>
      <w:marRight w:val="0"/>
      <w:marTop w:val="0"/>
      <w:marBottom w:val="0"/>
      <w:divBdr>
        <w:top w:val="none" w:sz="0" w:space="0" w:color="auto"/>
        <w:left w:val="none" w:sz="0" w:space="0" w:color="auto"/>
        <w:bottom w:val="none" w:sz="0" w:space="0" w:color="auto"/>
        <w:right w:val="none" w:sz="0" w:space="0" w:color="auto"/>
      </w:divBdr>
    </w:div>
    <w:div w:id="739055622">
      <w:bodyDiv w:val="1"/>
      <w:marLeft w:val="0"/>
      <w:marRight w:val="0"/>
      <w:marTop w:val="0"/>
      <w:marBottom w:val="0"/>
      <w:divBdr>
        <w:top w:val="none" w:sz="0" w:space="0" w:color="auto"/>
        <w:left w:val="none" w:sz="0" w:space="0" w:color="auto"/>
        <w:bottom w:val="none" w:sz="0" w:space="0" w:color="auto"/>
        <w:right w:val="none" w:sz="0" w:space="0" w:color="auto"/>
      </w:divBdr>
    </w:div>
    <w:div w:id="739643315">
      <w:bodyDiv w:val="1"/>
      <w:marLeft w:val="0"/>
      <w:marRight w:val="0"/>
      <w:marTop w:val="0"/>
      <w:marBottom w:val="0"/>
      <w:divBdr>
        <w:top w:val="none" w:sz="0" w:space="0" w:color="auto"/>
        <w:left w:val="none" w:sz="0" w:space="0" w:color="auto"/>
        <w:bottom w:val="none" w:sz="0" w:space="0" w:color="auto"/>
        <w:right w:val="none" w:sz="0" w:space="0" w:color="auto"/>
      </w:divBdr>
    </w:div>
    <w:div w:id="740181398">
      <w:bodyDiv w:val="1"/>
      <w:marLeft w:val="0"/>
      <w:marRight w:val="0"/>
      <w:marTop w:val="0"/>
      <w:marBottom w:val="0"/>
      <w:divBdr>
        <w:top w:val="none" w:sz="0" w:space="0" w:color="auto"/>
        <w:left w:val="none" w:sz="0" w:space="0" w:color="auto"/>
        <w:bottom w:val="none" w:sz="0" w:space="0" w:color="auto"/>
        <w:right w:val="none" w:sz="0" w:space="0" w:color="auto"/>
      </w:divBdr>
    </w:div>
    <w:div w:id="740252839">
      <w:bodyDiv w:val="1"/>
      <w:marLeft w:val="0"/>
      <w:marRight w:val="0"/>
      <w:marTop w:val="0"/>
      <w:marBottom w:val="0"/>
      <w:divBdr>
        <w:top w:val="none" w:sz="0" w:space="0" w:color="auto"/>
        <w:left w:val="none" w:sz="0" w:space="0" w:color="auto"/>
        <w:bottom w:val="none" w:sz="0" w:space="0" w:color="auto"/>
        <w:right w:val="none" w:sz="0" w:space="0" w:color="auto"/>
      </w:divBdr>
    </w:div>
    <w:div w:id="740253965">
      <w:bodyDiv w:val="1"/>
      <w:marLeft w:val="0"/>
      <w:marRight w:val="0"/>
      <w:marTop w:val="0"/>
      <w:marBottom w:val="0"/>
      <w:divBdr>
        <w:top w:val="none" w:sz="0" w:space="0" w:color="auto"/>
        <w:left w:val="none" w:sz="0" w:space="0" w:color="auto"/>
        <w:bottom w:val="none" w:sz="0" w:space="0" w:color="auto"/>
        <w:right w:val="none" w:sz="0" w:space="0" w:color="auto"/>
      </w:divBdr>
    </w:div>
    <w:div w:id="740904890">
      <w:bodyDiv w:val="1"/>
      <w:marLeft w:val="0"/>
      <w:marRight w:val="0"/>
      <w:marTop w:val="0"/>
      <w:marBottom w:val="0"/>
      <w:divBdr>
        <w:top w:val="none" w:sz="0" w:space="0" w:color="auto"/>
        <w:left w:val="none" w:sz="0" w:space="0" w:color="auto"/>
        <w:bottom w:val="none" w:sz="0" w:space="0" w:color="auto"/>
        <w:right w:val="none" w:sz="0" w:space="0" w:color="auto"/>
      </w:divBdr>
    </w:div>
    <w:div w:id="740911235">
      <w:bodyDiv w:val="1"/>
      <w:marLeft w:val="0"/>
      <w:marRight w:val="0"/>
      <w:marTop w:val="0"/>
      <w:marBottom w:val="0"/>
      <w:divBdr>
        <w:top w:val="none" w:sz="0" w:space="0" w:color="auto"/>
        <w:left w:val="none" w:sz="0" w:space="0" w:color="auto"/>
        <w:bottom w:val="none" w:sz="0" w:space="0" w:color="auto"/>
        <w:right w:val="none" w:sz="0" w:space="0" w:color="auto"/>
      </w:divBdr>
    </w:div>
    <w:div w:id="741879361">
      <w:bodyDiv w:val="1"/>
      <w:marLeft w:val="0"/>
      <w:marRight w:val="0"/>
      <w:marTop w:val="0"/>
      <w:marBottom w:val="0"/>
      <w:divBdr>
        <w:top w:val="none" w:sz="0" w:space="0" w:color="auto"/>
        <w:left w:val="none" w:sz="0" w:space="0" w:color="auto"/>
        <w:bottom w:val="none" w:sz="0" w:space="0" w:color="auto"/>
        <w:right w:val="none" w:sz="0" w:space="0" w:color="auto"/>
      </w:divBdr>
    </w:div>
    <w:div w:id="743844076">
      <w:bodyDiv w:val="1"/>
      <w:marLeft w:val="0"/>
      <w:marRight w:val="0"/>
      <w:marTop w:val="0"/>
      <w:marBottom w:val="0"/>
      <w:divBdr>
        <w:top w:val="none" w:sz="0" w:space="0" w:color="auto"/>
        <w:left w:val="none" w:sz="0" w:space="0" w:color="auto"/>
        <w:bottom w:val="none" w:sz="0" w:space="0" w:color="auto"/>
        <w:right w:val="none" w:sz="0" w:space="0" w:color="auto"/>
      </w:divBdr>
    </w:div>
    <w:div w:id="744449815">
      <w:bodyDiv w:val="1"/>
      <w:marLeft w:val="0"/>
      <w:marRight w:val="0"/>
      <w:marTop w:val="0"/>
      <w:marBottom w:val="0"/>
      <w:divBdr>
        <w:top w:val="none" w:sz="0" w:space="0" w:color="auto"/>
        <w:left w:val="none" w:sz="0" w:space="0" w:color="auto"/>
        <w:bottom w:val="none" w:sz="0" w:space="0" w:color="auto"/>
        <w:right w:val="none" w:sz="0" w:space="0" w:color="auto"/>
      </w:divBdr>
    </w:div>
    <w:div w:id="746075091">
      <w:bodyDiv w:val="1"/>
      <w:marLeft w:val="0"/>
      <w:marRight w:val="0"/>
      <w:marTop w:val="0"/>
      <w:marBottom w:val="0"/>
      <w:divBdr>
        <w:top w:val="none" w:sz="0" w:space="0" w:color="auto"/>
        <w:left w:val="none" w:sz="0" w:space="0" w:color="auto"/>
        <w:bottom w:val="none" w:sz="0" w:space="0" w:color="auto"/>
        <w:right w:val="none" w:sz="0" w:space="0" w:color="auto"/>
      </w:divBdr>
    </w:div>
    <w:div w:id="746922878">
      <w:bodyDiv w:val="1"/>
      <w:marLeft w:val="0"/>
      <w:marRight w:val="0"/>
      <w:marTop w:val="0"/>
      <w:marBottom w:val="0"/>
      <w:divBdr>
        <w:top w:val="none" w:sz="0" w:space="0" w:color="auto"/>
        <w:left w:val="none" w:sz="0" w:space="0" w:color="auto"/>
        <w:bottom w:val="none" w:sz="0" w:space="0" w:color="auto"/>
        <w:right w:val="none" w:sz="0" w:space="0" w:color="auto"/>
      </w:divBdr>
    </w:div>
    <w:div w:id="747308157">
      <w:bodyDiv w:val="1"/>
      <w:marLeft w:val="0"/>
      <w:marRight w:val="0"/>
      <w:marTop w:val="0"/>
      <w:marBottom w:val="0"/>
      <w:divBdr>
        <w:top w:val="none" w:sz="0" w:space="0" w:color="auto"/>
        <w:left w:val="none" w:sz="0" w:space="0" w:color="auto"/>
        <w:bottom w:val="none" w:sz="0" w:space="0" w:color="auto"/>
        <w:right w:val="none" w:sz="0" w:space="0" w:color="auto"/>
      </w:divBdr>
    </w:div>
    <w:div w:id="747657012">
      <w:bodyDiv w:val="1"/>
      <w:marLeft w:val="0"/>
      <w:marRight w:val="0"/>
      <w:marTop w:val="0"/>
      <w:marBottom w:val="0"/>
      <w:divBdr>
        <w:top w:val="none" w:sz="0" w:space="0" w:color="auto"/>
        <w:left w:val="none" w:sz="0" w:space="0" w:color="auto"/>
        <w:bottom w:val="none" w:sz="0" w:space="0" w:color="auto"/>
        <w:right w:val="none" w:sz="0" w:space="0" w:color="auto"/>
      </w:divBdr>
    </w:div>
    <w:div w:id="748772581">
      <w:bodyDiv w:val="1"/>
      <w:marLeft w:val="0"/>
      <w:marRight w:val="0"/>
      <w:marTop w:val="0"/>
      <w:marBottom w:val="0"/>
      <w:divBdr>
        <w:top w:val="none" w:sz="0" w:space="0" w:color="auto"/>
        <w:left w:val="none" w:sz="0" w:space="0" w:color="auto"/>
        <w:bottom w:val="none" w:sz="0" w:space="0" w:color="auto"/>
        <w:right w:val="none" w:sz="0" w:space="0" w:color="auto"/>
      </w:divBdr>
    </w:div>
    <w:div w:id="748889326">
      <w:bodyDiv w:val="1"/>
      <w:marLeft w:val="0"/>
      <w:marRight w:val="0"/>
      <w:marTop w:val="0"/>
      <w:marBottom w:val="0"/>
      <w:divBdr>
        <w:top w:val="none" w:sz="0" w:space="0" w:color="auto"/>
        <w:left w:val="none" w:sz="0" w:space="0" w:color="auto"/>
        <w:bottom w:val="none" w:sz="0" w:space="0" w:color="auto"/>
        <w:right w:val="none" w:sz="0" w:space="0" w:color="auto"/>
      </w:divBdr>
    </w:div>
    <w:div w:id="749472160">
      <w:bodyDiv w:val="1"/>
      <w:marLeft w:val="0"/>
      <w:marRight w:val="0"/>
      <w:marTop w:val="0"/>
      <w:marBottom w:val="0"/>
      <w:divBdr>
        <w:top w:val="none" w:sz="0" w:space="0" w:color="auto"/>
        <w:left w:val="none" w:sz="0" w:space="0" w:color="auto"/>
        <w:bottom w:val="none" w:sz="0" w:space="0" w:color="auto"/>
        <w:right w:val="none" w:sz="0" w:space="0" w:color="auto"/>
      </w:divBdr>
    </w:div>
    <w:div w:id="749814853">
      <w:bodyDiv w:val="1"/>
      <w:marLeft w:val="0"/>
      <w:marRight w:val="0"/>
      <w:marTop w:val="0"/>
      <w:marBottom w:val="0"/>
      <w:divBdr>
        <w:top w:val="none" w:sz="0" w:space="0" w:color="auto"/>
        <w:left w:val="none" w:sz="0" w:space="0" w:color="auto"/>
        <w:bottom w:val="none" w:sz="0" w:space="0" w:color="auto"/>
        <w:right w:val="none" w:sz="0" w:space="0" w:color="auto"/>
      </w:divBdr>
    </w:div>
    <w:div w:id="750780785">
      <w:bodyDiv w:val="1"/>
      <w:marLeft w:val="0"/>
      <w:marRight w:val="0"/>
      <w:marTop w:val="0"/>
      <w:marBottom w:val="0"/>
      <w:divBdr>
        <w:top w:val="none" w:sz="0" w:space="0" w:color="auto"/>
        <w:left w:val="none" w:sz="0" w:space="0" w:color="auto"/>
        <w:bottom w:val="none" w:sz="0" w:space="0" w:color="auto"/>
        <w:right w:val="none" w:sz="0" w:space="0" w:color="auto"/>
      </w:divBdr>
    </w:div>
    <w:div w:id="751464876">
      <w:bodyDiv w:val="1"/>
      <w:marLeft w:val="0"/>
      <w:marRight w:val="0"/>
      <w:marTop w:val="0"/>
      <w:marBottom w:val="0"/>
      <w:divBdr>
        <w:top w:val="none" w:sz="0" w:space="0" w:color="auto"/>
        <w:left w:val="none" w:sz="0" w:space="0" w:color="auto"/>
        <w:bottom w:val="none" w:sz="0" w:space="0" w:color="auto"/>
        <w:right w:val="none" w:sz="0" w:space="0" w:color="auto"/>
      </w:divBdr>
    </w:div>
    <w:div w:id="751509969">
      <w:bodyDiv w:val="1"/>
      <w:marLeft w:val="0"/>
      <w:marRight w:val="0"/>
      <w:marTop w:val="0"/>
      <w:marBottom w:val="0"/>
      <w:divBdr>
        <w:top w:val="none" w:sz="0" w:space="0" w:color="auto"/>
        <w:left w:val="none" w:sz="0" w:space="0" w:color="auto"/>
        <w:bottom w:val="none" w:sz="0" w:space="0" w:color="auto"/>
        <w:right w:val="none" w:sz="0" w:space="0" w:color="auto"/>
      </w:divBdr>
    </w:div>
    <w:div w:id="751588539">
      <w:bodyDiv w:val="1"/>
      <w:marLeft w:val="0"/>
      <w:marRight w:val="0"/>
      <w:marTop w:val="0"/>
      <w:marBottom w:val="0"/>
      <w:divBdr>
        <w:top w:val="none" w:sz="0" w:space="0" w:color="auto"/>
        <w:left w:val="none" w:sz="0" w:space="0" w:color="auto"/>
        <w:bottom w:val="none" w:sz="0" w:space="0" w:color="auto"/>
        <w:right w:val="none" w:sz="0" w:space="0" w:color="auto"/>
      </w:divBdr>
    </w:div>
    <w:div w:id="751657614">
      <w:bodyDiv w:val="1"/>
      <w:marLeft w:val="0"/>
      <w:marRight w:val="0"/>
      <w:marTop w:val="0"/>
      <w:marBottom w:val="0"/>
      <w:divBdr>
        <w:top w:val="none" w:sz="0" w:space="0" w:color="auto"/>
        <w:left w:val="none" w:sz="0" w:space="0" w:color="auto"/>
        <w:bottom w:val="none" w:sz="0" w:space="0" w:color="auto"/>
        <w:right w:val="none" w:sz="0" w:space="0" w:color="auto"/>
      </w:divBdr>
    </w:div>
    <w:div w:id="751977047">
      <w:bodyDiv w:val="1"/>
      <w:marLeft w:val="0"/>
      <w:marRight w:val="0"/>
      <w:marTop w:val="0"/>
      <w:marBottom w:val="0"/>
      <w:divBdr>
        <w:top w:val="none" w:sz="0" w:space="0" w:color="auto"/>
        <w:left w:val="none" w:sz="0" w:space="0" w:color="auto"/>
        <w:bottom w:val="none" w:sz="0" w:space="0" w:color="auto"/>
        <w:right w:val="none" w:sz="0" w:space="0" w:color="auto"/>
      </w:divBdr>
    </w:div>
    <w:div w:id="752359133">
      <w:bodyDiv w:val="1"/>
      <w:marLeft w:val="0"/>
      <w:marRight w:val="0"/>
      <w:marTop w:val="0"/>
      <w:marBottom w:val="0"/>
      <w:divBdr>
        <w:top w:val="none" w:sz="0" w:space="0" w:color="auto"/>
        <w:left w:val="none" w:sz="0" w:space="0" w:color="auto"/>
        <w:bottom w:val="none" w:sz="0" w:space="0" w:color="auto"/>
        <w:right w:val="none" w:sz="0" w:space="0" w:color="auto"/>
      </w:divBdr>
    </w:div>
    <w:div w:id="753287259">
      <w:bodyDiv w:val="1"/>
      <w:marLeft w:val="0"/>
      <w:marRight w:val="0"/>
      <w:marTop w:val="0"/>
      <w:marBottom w:val="0"/>
      <w:divBdr>
        <w:top w:val="none" w:sz="0" w:space="0" w:color="auto"/>
        <w:left w:val="none" w:sz="0" w:space="0" w:color="auto"/>
        <w:bottom w:val="none" w:sz="0" w:space="0" w:color="auto"/>
        <w:right w:val="none" w:sz="0" w:space="0" w:color="auto"/>
      </w:divBdr>
    </w:div>
    <w:div w:id="753361394">
      <w:bodyDiv w:val="1"/>
      <w:marLeft w:val="0"/>
      <w:marRight w:val="0"/>
      <w:marTop w:val="0"/>
      <w:marBottom w:val="0"/>
      <w:divBdr>
        <w:top w:val="none" w:sz="0" w:space="0" w:color="auto"/>
        <w:left w:val="none" w:sz="0" w:space="0" w:color="auto"/>
        <w:bottom w:val="none" w:sz="0" w:space="0" w:color="auto"/>
        <w:right w:val="none" w:sz="0" w:space="0" w:color="auto"/>
      </w:divBdr>
    </w:div>
    <w:div w:id="754017770">
      <w:bodyDiv w:val="1"/>
      <w:marLeft w:val="0"/>
      <w:marRight w:val="0"/>
      <w:marTop w:val="0"/>
      <w:marBottom w:val="0"/>
      <w:divBdr>
        <w:top w:val="none" w:sz="0" w:space="0" w:color="auto"/>
        <w:left w:val="none" w:sz="0" w:space="0" w:color="auto"/>
        <w:bottom w:val="none" w:sz="0" w:space="0" w:color="auto"/>
        <w:right w:val="none" w:sz="0" w:space="0" w:color="auto"/>
      </w:divBdr>
    </w:div>
    <w:div w:id="754285373">
      <w:bodyDiv w:val="1"/>
      <w:marLeft w:val="0"/>
      <w:marRight w:val="0"/>
      <w:marTop w:val="0"/>
      <w:marBottom w:val="0"/>
      <w:divBdr>
        <w:top w:val="none" w:sz="0" w:space="0" w:color="auto"/>
        <w:left w:val="none" w:sz="0" w:space="0" w:color="auto"/>
        <w:bottom w:val="none" w:sz="0" w:space="0" w:color="auto"/>
        <w:right w:val="none" w:sz="0" w:space="0" w:color="auto"/>
      </w:divBdr>
      <w:divsChild>
        <w:div w:id="1150513351">
          <w:marLeft w:val="0"/>
          <w:marRight w:val="0"/>
          <w:marTop w:val="0"/>
          <w:marBottom w:val="0"/>
          <w:divBdr>
            <w:top w:val="none" w:sz="0" w:space="0" w:color="auto"/>
            <w:left w:val="none" w:sz="0" w:space="0" w:color="auto"/>
            <w:bottom w:val="none" w:sz="0" w:space="0" w:color="auto"/>
            <w:right w:val="none" w:sz="0" w:space="0" w:color="auto"/>
          </w:divBdr>
          <w:divsChild>
            <w:div w:id="39547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593322">
      <w:bodyDiv w:val="1"/>
      <w:marLeft w:val="0"/>
      <w:marRight w:val="0"/>
      <w:marTop w:val="0"/>
      <w:marBottom w:val="0"/>
      <w:divBdr>
        <w:top w:val="none" w:sz="0" w:space="0" w:color="auto"/>
        <w:left w:val="none" w:sz="0" w:space="0" w:color="auto"/>
        <w:bottom w:val="none" w:sz="0" w:space="0" w:color="auto"/>
        <w:right w:val="none" w:sz="0" w:space="0" w:color="auto"/>
      </w:divBdr>
    </w:div>
    <w:div w:id="754596748">
      <w:bodyDiv w:val="1"/>
      <w:marLeft w:val="0"/>
      <w:marRight w:val="0"/>
      <w:marTop w:val="0"/>
      <w:marBottom w:val="0"/>
      <w:divBdr>
        <w:top w:val="none" w:sz="0" w:space="0" w:color="auto"/>
        <w:left w:val="none" w:sz="0" w:space="0" w:color="auto"/>
        <w:bottom w:val="none" w:sz="0" w:space="0" w:color="auto"/>
        <w:right w:val="none" w:sz="0" w:space="0" w:color="auto"/>
      </w:divBdr>
    </w:div>
    <w:div w:id="754934323">
      <w:bodyDiv w:val="1"/>
      <w:marLeft w:val="0"/>
      <w:marRight w:val="0"/>
      <w:marTop w:val="0"/>
      <w:marBottom w:val="0"/>
      <w:divBdr>
        <w:top w:val="none" w:sz="0" w:space="0" w:color="auto"/>
        <w:left w:val="none" w:sz="0" w:space="0" w:color="auto"/>
        <w:bottom w:val="none" w:sz="0" w:space="0" w:color="auto"/>
        <w:right w:val="none" w:sz="0" w:space="0" w:color="auto"/>
      </w:divBdr>
    </w:div>
    <w:div w:id="755323117">
      <w:bodyDiv w:val="1"/>
      <w:marLeft w:val="0"/>
      <w:marRight w:val="0"/>
      <w:marTop w:val="0"/>
      <w:marBottom w:val="0"/>
      <w:divBdr>
        <w:top w:val="none" w:sz="0" w:space="0" w:color="auto"/>
        <w:left w:val="none" w:sz="0" w:space="0" w:color="auto"/>
        <w:bottom w:val="none" w:sz="0" w:space="0" w:color="auto"/>
        <w:right w:val="none" w:sz="0" w:space="0" w:color="auto"/>
      </w:divBdr>
    </w:div>
    <w:div w:id="755975844">
      <w:bodyDiv w:val="1"/>
      <w:marLeft w:val="0"/>
      <w:marRight w:val="0"/>
      <w:marTop w:val="0"/>
      <w:marBottom w:val="0"/>
      <w:divBdr>
        <w:top w:val="none" w:sz="0" w:space="0" w:color="auto"/>
        <w:left w:val="none" w:sz="0" w:space="0" w:color="auto"/>
        <w:bottom w:val="none" w:sz="0" w:space="0" w:color="auto"/>
        <w:right w:val="none" w:sz="0" w:space="0" w:color="auto"/>
      </w:divBdr>
    </w:div>
    <w:div w:id="756900006">
      <w:bodyDiv w:val="1"/>
      <w:marLeft w:val="0"/>
      <w:marRight w:val="0"/>
      <w:marTop w:val="0"/>
      <w:marBottom w:val="0"/>
      <w:divBdr>
        <w:top w:val="none" w:sz="0" w:space="0" w:color="auto"/>
        <w:left w:val="none" w:sz="0" w:space="0" w:color="auto"/>
        <w:bottom w:val="none" w:sz="0" w:space="0" w:color="auto"/>
        <w:right w:val="none" w:sz="0" w:space="0" w:color="auto"/>
      </w:divBdr>
    </w:div>
    <w:div w:id="757293204">
      <w:bodyDiv w:val="1"/>
      <w:marLeft w:val="0"/>
      <w:marRight w:val="0"/>
      <w:marTop w:val="0"/>
      <w:marBottom w:val="0"/>
      <w:divBdr>
        <w:top w:val="none" w:sz="0" w:space="0" w:color="auto"/>
        <w:left w:val="none" w:sz="0" w:space="0" w:color="auto"/>
        <w:bottom w:val="none" w:sz="0" w:space="0" w:color="auto"/>
        <w:right w:val="none" w:sz="0" w:space="0" w:color="auto"/>
      </w:divBdr>
    </w:div>
    <w:div w:id="757869758">
      <w:bodyDiv w:val="1"/>
      <w:marLeft w:val="0"/>
      <w:marRight w:val="0"/>
      <w:marTop w:val="0"/>
      <w:marBottom w:val="0"/>
      <w:divBdr>
        <w:top w:val="none" w:sz="0" w:space="0" w:color="auto"/>
        <w:left w:val="none" w:sz="0" w:space="0" w:color="auto"/>
        <w:bottom w:val="none" w:sz="0" w:space="0" w:color="auto"/>
        <w:right w:val="none" w:sz="0" w:space="0" w:color="auto"/>
      </w:divBdr>
    </w:div>
    <w:div w:id="757949450">
      <w:bodyDiv w:val="1"/>
      <w:marLeft w:val="0"/>
      <w:marRight w:val="0"/>
      <w:marTop w:val="0"/>
      <w:marBottom w:val="0"/>
      <w:divBdr>
        <w:top w:val="none" w:sz="0" w:space="0" w:color="auto"/>
        <w:left w:val="none" w:sz="0" w:space="0" w:color="auto"/>
        <w:bottom w:val="none" w:sz="0" w:space="0" w:color="auto"/>
        <w:right w:val="none" w:sz="0" w:space="0" w:color="auto"/>
      </w:divBdr>
    </w:div>
    <w:div w:id="758021626">
      <w:bodyDiv w:val="1"/>
      <w:marLeft w:val="0"/>
      <w:marRight w:val="0"/>
      <w:marTop w:val="0"/>
      <w:marBottom w:val="0"/>
      <w:divBdr>
        <w:top w:val="none" w:sz="0" w:space="0" w:color="auto"/>
        <w:left w:val="none" w:sz="0" w:space="0" w:color="auto"/>
        <w:bottom w:val="none" w:sz="0" w:space="0" w:color="auto"/>
        <w:right w:val="none" w:sz="0" w:space="0" w:color="auto"/>
      </w:divBdr>
    </w:div>
    <w:div w:id="759714752">
      <w:bodyDiv w:val="1"/>
      <w:marLeft w:val="0"/>
      <w:marRight w:val="0"/>
      <w:marTop w:val="0"/>
      <w:marBottom w:val="0"/>
      <w:divBdr>
        <w:top w:val="none" w:sz="0" w:space="0" w:color="auto"/>
        <w:left w:val="none" w:sz="0" w:space="0" w:color="auto"/>
        <w:bottom w:val="none" w:sz="0" w:space="0" w:color="auto"/>
        <w:right w:val="none" w:sz="0" w:space="0" w:color="auto"/>
      </w:divBdr>
    </w:div>
    <w:div w:id="759788517">
      <w:bodyDiv w:val="1"/>
      <w:marLeft w:val="0"/>
      <w:marRight w:val="0"/>
      <w:marTop w:val="0"/>
      <w:marBottom w:val="0"/>
      <w:divBdr>
        <w:top w:val="none" w:sz="0" w:space="0" w:color="auto"/>
        <w:left w:val="none" w:sz="0" w:space="0" w:color="auto"/>
        <w:bottom w:val="none" w:sz="0" w:space="0" w:color="auto"/>
        <w:right w:val="none" w:sz="0" w:space="0" w:color="auto"/>
      </w:divBdr>
    </w:div>
    <w:div w:id="760446505">
      <w:bodyDiv w:val="1"/>
      <w:marLeft w:val="0"/>
      <w:marRight w:val="0"/>
      <w:marTop w:val="0"/>
      <w:marBottom w:val="0"/>
      <w:divBdr>
        <w:top w:val="none" w:sz="0" w:space="0" w:color="auto"/>
        <w:left w:val="none" w:sz="0" w:space="0" w:color="auto"/>
        <w:bottom w:val="none" w:sz="0" w:space="0" w:color="auto"/>
        <w:right w:val="none" w:sz="0" w:space="0" w:color="auto"/>
      </w:divBdr>
    </w:div>
    <w:div w:id="761070890">
      <w:bodyDiv w:val="1"/>
      <w:marLeft w:val="0"/>
      <w:marRight w:val="0"/>
      <w:marTop w:val="0"/>
      <w:marBottom w:val="0"/>
      <w:divBdr>
        <w:top w:val="none" w:sz="0" w:space="0" w:color="auto"/>
        <w:left w:val="none" w:sz="0" w:space="0" w:color="auto"/>
        <w:bottom w:val="none" w:sz="0" w:space="0" w:color="auto"/>
        <w:right w:val="none" w:sz="0" w:space="0" w:color="auto"/>
      </w:divBdr>
    </w:div>
    <w:div w:id="761530826">
      <w:bodyDiv w:val="1"/>
      <w:marLeft w:val="0"/>
      <w:marRight w:val="0"/>
      <w:marTop w:val="0"/>
      <w:marBottom w:val="0"/>
      <w:divBdr>
        <w:top w:val="none" w:sz="0" w:space="0" w:color="auto"/>
        <w:left w:val="none" w:sz="0" w:space="0" w:color="auto"/>
        <w:bottom w:val="none" w:sz="0" w:space="0" w:color="auto"/>
        <w:right w:val="none" w:sz="0" w:space="0" w:color="auto"/>
      </w:divBdr>
    </w:div>
    <w:div w:id="761798616">
      <w:bodyDiv w:val="1"/>
      <w:marLeft w:val="0"/>
      <w:marRight w:val="0"/>
      <w:marTop w:val="0"/>
      <w:marBottom w:val="0"/>
      <w:divBdr>
        <w:top w:val="none" w:sz="0" w:space="0" w:color="auto"/>
        <w:left w:val="none" w:sz="0" w:space="0" w:color="auto"/>
        <w:bottom w:val="none" w:sz="0" w:space="0" w:color="auto"/>
        <w:right w:val="none" w:sz="0" w:space="0" w:color="auto"/>
      </w:divBdr>
    </w:div>
    <w:div w:id="761874706">
      <w:bodyDiv w:val="1"/>
      <w:marLeft w:val="0"/>
      <w:marRight w:val="0"/>
      <w:marTop w:val="0"/>
      <w:marBottom w:val="0"/>
      <w:divBdr>
        <w:top w:val="none" w:sz="0" w:space="0" w:color="auto"/>
        <w:left w:val="none" w:sz="0" w:space="0" w:color="auto"/>
        <w:bottom w:val="none" w:sz="0" w:space="0" w:color="auto"/>
        <w:right w:val="none" w:sz="0" w:space="0" w:color="auto"/>
      </w:divBdr>
    </w:div>
    <w:div w:id="762143532">
      <w:bodyDiv w:val="1"/>
      <w:marLeft w:val="0"/>
      <w:marRight w:val="0"/>
      <w:marTop w:val="0"/>
      <w:marBottom w:val="0"/>
      <w:divBdr>
        <w:top w:val="none" w:sz="0" w:space="0" w:color="auto"/>
        <w:left w:val="none" w:sz="0" w:space="0" w:color="auto"/>
        <w:bottom w:val="none" w:sz="0" w:space="0" w:color="auto"/>
        <w:right w:val="none" w:sz="0" w:space="0" w:color="auto"/>
      </w:divBdr>
    </w:div>
    <w:div w:id="762843638">
      <w:bodyDiv w:val="1"/>
      <w:marLeft w:val="0"/>
      <w:marRight w:val="0"/>
      <w:marTop w:val="0"/>
      <w:marBottom w:val="0"/>
      <w:divBdr>
        <w:top w:val="none" w:sz="0" w:space="0" w:color="auto"/>
        <w:left w:val="none" w:sz="0" w:space="0" w:color="auto"/>
        <w:bottom w:val="none" w:sz="0" w:space="0" w:color="auto"/>
        <w:right w:val="none" w:sz="0" w:space="0" w:color="auto"/>
      </w:divBdr>
    </w:div>
    <w:div w:id="763114330">
      <w:bodyDiv w:val="1"/>
      <w:marLeft w:val="0"/>
      <w:marRight w:val="0"/>
      <w:marTop w:val="0"/>
      <w:marBottom w:val="0"/>
      <w:divBdr>
        <w:top w:val="none" w:sz="0" w:space="0" w:color="auto"/>
        <w:left w:val="none" w:sz="0" w:space="0" w:color="auto"/>
        <w:bottom w:val="none" w:sz="0" w:space="0" w:color="auto"/>
        <w:right w:val="none" w:sz="0" w:space="0" w:color="auto"/>
      </w:divBdr>
    </w:div>
    <w:div w:id="763963282">
      <w:bodyDiv w:val="1"/>
      <w:marLeft w:val="0"/>
      <w:marRight w:val="0"/>
      <w:marTop w:val="0"/>
      <w:marBottom w:val="0"/>
      <w:divBdr>
        <w:top w:val="none" w:sz="0" w:space="0" w:color="auto"/>
        <w:left w:val="none" w:sz="0" w:space="0" w:color="auto"/>
        <w:bottom w:val="none" w:sz="0" w:space="0" w:color="auto"/>
        <w:right w:val="none" w:sz="0" w:space="0" w:color="auto"/>
      </w:divBdr>
    </w:div>
    <w:div w:id="764224918">
      <w:bodyDiv w:val="1"/>
      <w:marLeft w:val="0"/>
      <w:marRight w:val="0"/>
      <w:marTop w:val="0"/>
      <w:marBottom w:val="0"/>
      <w:divBdr>
        <w:top w:val="none" w:sz="0" w:space="0" w:color="auto"/>
        <w:left w:val="none" w:sz="0" w:space="0" w:color="auto"/>
        <w:bottom w:val="none" w:sz="0" w:space="0" w:color="auto"/>
        <w:right w:val="none" w:sz="0" w:space="0" w:color="auto"/>
      </w:divBdr>
    </w:div>
    <w:div w:id="764306792">
      <w:bodyDiv w:val="1"/>
      <w:marLeft w:val="0"/>
      <w:marRight w:val="0"/>
      <w:marTop w:val="0"/>
      <w:marBottom w:val="0"/>
      <w:divBdr>
        <w:top w:val="none" w:sz="0" w:space="0" w:color="auto"/>
        <w:left w:val="none" w:sz="0" w:space="0" w:color="auto"/>
        <w:bottom w:val="none" w:sz="0" w:space="0" w:color="auto"/>
        <w:right w:val="none" w:sz="0" w:space="0" w:color="auto"/>
      </w:divBdr>
    </w:div>
    <w:div w:id="764765197">
      <w:bodyDiv w:val="1"/>
      <w:marLeft w:val="0"/>
      <w:marRight w:val="0"/>
      <w:marTop w:val="0"/>
      <w:marBottom w:val="0"/>
      <w:divBdr>
        <w:top w:val="none" w:sz="0" w:space="0" w:color="auto"/>
        <w:left w:val="none" w:sz="0" w:space="0" w:color="auto"/>
        <w:bottom w:val="none" w:sz="0" w:space="0" w:color="auto"/>
        <w:right w:val="none" w:sz="0" w:space="0" w:color="auto"/>
      </w:divBdr>
    </w:div>
    <w:div w:id="764837309">
      <w:bodyDiv w:val="1"/>
      <w:marLeft w:val="0"/>
      <w:marRight w:val="0"/>
      <w:marTop w:val="0"/>
      <w:marBottom w:val="0"/>
      <w:divBdr>
        <w:top w:val="none" w:sz="0" w:space="0" w:color="auto"/>
        <w:left w:val="none" w:sz="0" w:space="0" w:color="auto"/>
        <w:bottom w:val="none" w:sz="0" w:space="0" w:color="auto"/>
        <w:right w:val="none" w:sz="0" w:space="0" w:color="auto"/>
      </w:divBdr>
    </w:div>
    <w:div w:id="765031673">
      <w:bodyDiv w:val="1"/>
      <w:marLeft w:val="0"/>
      <w:marRight w:val="0"/>
      <w:marTop w:val="0"/>
      <w:marBottom w:val="0"/>
      <w:divBdr>
        <w:top w:val="none" w:sz="0" w:space="0" w:color="auto"/>
        <w:left w:val="none" w:sz="0" w:space="0" w:color="auto"/>
        <w:bottom w:val="none" w:sz="0" w:space="0" w:color="auto"/>
        <w:right w:val="none" w:sz="0" w:space="0" w:color="auto"/>
      </w:divBdr>
    </w:div>
    <w:div w:id="765419016">
      <w:bodyDiv w:val="1"/>
      <w:marLeft w:val="0"/>
      <w:marRight w:val="0"/>
      <w:marTop w:val="0"/>
      <w:marBottom w:val="0"/>
      <w:divBdr>
        <w:top w:val="none" w:sz="0" w:space="0" w:color="auto"/>
        <w:left w:val="none" w:sz="0" w:space="0" w:color="auto"/>
        <w:bottom w:val="none" w:sz="0" w:space="0" w:color="auto"/>
        <w:right w:val="none" w:sz="0" w:space="0" w:color="auto"/>
      </w:divBdr>
    </w:div>
    <w:div w:id="765463169">
      <w:bodyDiv w:val="1"/>
      <w:marLeft w:val="0"/>
      <w:marRight w:val="0"/>
      <w:marTop w:val="0"/>
      <w:marBottom w:val="0"/>
      <w:divBdr>
        <w:top w:val="none" w:sz="0" w:space="0" w:color="auto"/>
        <w:left w:val="none" w:sz="0" w:space="0" w:color="auto"/>
        <w:bottom w:val="none" w:sz="0" w:space="0" w:color="auto"/>
        <w:right w:val="none" w:sz="0" w:space="0" w:color="auto"/>
      </w:divBdr>
    </w:div>
    <w:div w:id="765540375">
      <w:bodyDiv w:val="1"/>
      <w:marLeft w:val="0"/>
      <w:marRight w:val="0"/>
      <w:marTop w:val="0"/>
      <w:marBottom w:val="0"/>
      <w:divBdr>
        <w:top w:val="none" w:sz="0" w:space="0" w:color="auto"/>
        <w:left w:val="none" w:sz="0" w:space="0" w:color="auto"/>
        <w:bottom w:val="none" w:sz="0" w:space="0" w:color="auto"/>
        <w:right w:val="none" w:sz="0" w:space="0" w:color="auto"/>
      </w:divBdr>
    </w:div>
    <w:div w:id="766078710">
      <w:bodyDiv w:val="1"/>
      <w:marLeft w:val="0"/>
      <w:marRight w:val="0"/>
      <w:marTop w:val="0"/>
      <w:marBottom w:val="0"/>
      <w:divBdr>
        <w:top w:val="none" w:sz="0" w:space="0" w:color="auto"/>
        <w:left w:val="none" w:sz="0" w:space="0" w:color="auto"/>
        <w:bottom w:val="none" w:sz="0" w:space="0" w:color="auto"/>
        <w:right w:val="none" w:sz="0" w:space="0" w:color="auto"/>
      </w:divBdr>
    </w:div>
    <w:div w:id="766659614">
      <w:bodyDiv w:val="1"/>
      <w:marLeft w:val="0"/>
      <w:marRight w:val="0"/>
      <w:marTop w:val="0"/>
      <w:marBottom w:val="0"/>
      <w:divBdr>
        <w:top w:val="none" w:sz="0" w:space="0" w:color="auto"/>
        <w:left w:val="none" w:sz="0" w:space="0" w:color="auto"/>
        <w:bottom w:val="none" w:sz="0" w:space="0" w:color="auto"/>
        <w:right w:val="none" w:sz="0" w:space="0" w:color="auto"/>
      </w:divBdr>
    </w:div>
    <w:div w:id="767115180">
      <w:bodyDiv w:val="1"/>
      <w:marLeft w:val="0"/>
      <w:marRight w:val="0"/>
      <w:marTop w:val="0"/>
      <w:marBottom w:val="0"/>
      <w:divBdr>
        <w:top w:val="none" w:sz="0" w:space="0" w:color="auto"/>
        <w:left w:val="none" w:sz="0" w:space="0" w:color="auto"/>
        <w:bottom w:val="none" w:sz="0" w:space="0" w:color="auto"/>
        <w:right w:val="none" w:sz="0" w:space="0" w:color="auto"/>
      </w:divBdr>
    </w:div>
    <w:div w:id="768156284">
      <w:bodyDiv w:val="1"/>
      <w:marLeft w:val="0"/>
      <w:marRight w:val="0"/>
      <w:marTop w:val="0"/>
      <w:marBottom w:val="0"/>
      <w:divBdr>
        <w:top w:val="none" w:sz="0" w:space="0" w:color="auto"/>
        <w:left w:val="none" w:sz="0" w:space="0" w:color="auto"/>
        <w:bottom w:val="none" w:sz="0" w:space="0" w:color="auto"/>
        <w:right w:val="none" w:sz="0" w:space="0" w:color="auto"/>
      </w:divBdr>
    </w:div>
    <w:div w:id="768282490">
      <w:bodyDiv w:val="1"/>
      <w:marLeft w:val="0"/>
      <w:marRight w:val="0"/>
      <w:marTop w:val="0"/>
      <w:marBottom w:val="0"/>
      <w:divBdr>
        <w:top w:val="none" w:sz="0" w:space="0" w:color="auto"/>
        <w:left w:val="none" w:sz="0" w:space="0" w:color="auto"/>
        <w:bottom w:val="none" w:sz="0" w:space="0" w:color="auto"/>
        <w:right w:val="none" w:sz="0" w:space="0" w:color="auto"/>
      </w:divBdr>
    </w:div>
    <w:div w:id="768310221">
      <w:bodyDiv w:val="1"/>
      <w:marLeft w:val="0"/>
      <w:marRight w:val="0"/>
      <w:marTop w:val="0"/>
      <w:marBottom w:val="0"/>
      <w:divBdr>
        <w:top w:val="none" w:sz="0" w:space="0" w:color="auto"/>
        <w:left w:val="none" w:sz="0" w:space="0" w:color="auto"/>
        <w:bottom w:val="none" w:sz="0" w:space="0" w:color="auto"/>
        <w:right w:val="none" w:sz="0" w:space="0" w:color="auto"/>
      </w:divBdr>
    </w:div>
    <w:div w:id="769664897">
      <w:bodyDiv w:val="1"/>
      <w:marLeft w:val="0"/>
      <w:marRight w:val="0"/>
      <w:marTop w:val="0"/>
      <w:marBottom w:val="0"/>
      <w:divBdr>
        <w:top w:val="none" w:sz="0" w:space="0" w:color="auto"/>
        <w:left w:val="none" w:sz="0" w:space="0" w:color="auto"/>
        <w:bottom w:val="none" w:sz="0" w:space="0" w:color="auto"/>
        <w:right w:val="none" w:sz="0" w:space="0" w:color="auto"/>
      </w:divBdr>
    </w:div>
    <w:div w:id="769860207">
      <w:bodyDiv w:val="1"/>
      <w:marLeft w:val="0"/>
      <w:marRight w:val="0"/>
      <w:marTop w:val="0"/>
      <w:marBottom w:val="0"/>
      <w:divBdr>
        <w:top w:val="none" w:sz="0" w:space="0" w:color="auto"/>
        <w:left w:val="none" w:sz="0" w:space="0" w:color="auto"/>
        <w:bottom w:val="none" w:sz="0" w:space="0" w:color="auto"/>
        <w:right w:val="none" w:sz="0" w:space="0" w:color="auto"/>
      </w:divBdr>
    </w:div>
    <w:div w:id="770123739">
      <w:bodyDiv w:val="1"/>
      <w:marLeft w:val="0"/>
      <w:marRight w:val="0"/>
      <w:marTop w:val="0"/>
      <w:marBottom w:val="0"/>
      <w:divBdr>
        <w:top w:val="none" w:sz="0" w:space="0" w:color="auto"/>
        <w:left w:val="none" w:sz="0" w:space="0" w:color="auto"/>
        <w:bottom w:val="none" w:sz="0" w:space="0" w:color="auto"/>
        <w:right w:val="none" w:sz="0" w:space="0" w:color="auto"/>
      </w:divBdr>
    </w:div>
    <w:div w:id="771052745">
      <w:bodyDiv w:val="1"/>
      <w:marLeft w:val="0"/>
      <w:marRight w:val="0"/>
      <w:marTop w:val="0"/>
      <w:marBottom w:val="0"/>
      <w:divBdr>
        <w:top w:val="none" w:sz="0" w:space="0" w:color="auto"/>
        <w:left w:val="none" w:sz="0" w:space="0" w:color="auto"/>
        <w:bottom w:val="none" w:sz="0" w:space="0" w:color="auto"/>
        <w:right w:val="none" w:sz="0" w:space="0" w:color="auto"/>
      </w:divBdr>
    </w:div>
    <w:div w:id="771164873">
      <w:bodyDiv w:val="1"/>
      <w:marLeft w:val="0"/>
      <w:marRight w:val="0"/>
      <w:marTop w:val="0"/>
      <w:marBottom w:val="0"/>
      <w:divBdr>
        <w:top w:val="none" w:sz="0" w:space="0" w:color="auto"/>
        <w:left w:val="none" w:sz="0" w:space="0" w:color="auto"/>
        <w:bottom w:val="none" w:sz="0" w:space="0" w:color="auto"/>
        <w:right w:val="none" w:sz="0" w:space="0" w:color="auto"/>
      </w:divBdr>
    </w:div>
    <w:div w:id="771633475">
      <w:bodyDiv w:val="1"/>
      <w:marLeft w:val="0"/>
      <w:marRight w:val="0"/>
      <w:marTop w:val="0"/>
      <w:marBottom w:val="0"/>
      <w:divBdr>
        <w:top w:val="none" w:sz="0" w:space="0" w:color="auto"/>
        <w:left w:val="none" w:sz="0" w:space="0" w:color="auto"/>
        <w:bottom w:val="none" w:sz="0" w:space="0" w:color="auto"/>
        <w:right w:val="none" w:sz="0" w:space="0" w:color="auto"/>
      </w:divBdr>
    </w:div>
    <w:div w:id="772165257">
      <w:bodyDiv w:val="1"/>
      <w:marLeft w:val="0"/>
      <w:marRight w:val="0"/>
      <w:marTop w:val="0"/>
      <w:marBottom w:val="0"/>
      <w:divBdr>
        <w:top w:val="none" w:sz="0" w:space="0" w:color="auto"/>
        <w:left w:val="none" w:sz="0" w:space="0" w:color="auto"/>
        <w:bottom w:val="none" w:sz="0" w:space="0" w:color="auto"/>
        <w:right w:val="none" w:sz="0" w:space="0" w:color="auto"/>
      </w:divBdr>
    </w:div>
    <w:div w:id="772238252">
      <w:bodyDiv w:val="1"/>
      <w:marLeft w:val="0"/>
      <w:marRight w:val="0"/>
      <w:marTop w:val="0"/>
      <w:marBottom w:val="0"/>
      <w:divBdr>
        <w:top w:val="none" w:sz="0" w:space="0" w:color="auto"/>
        <w:left w:val="none" w:sz="0" w:space="0" w:color="auto"/>
        <w:bottom w:val="none" w:sz="0" w:space="0" w:color="auto"/>
        <w:right w:val="none" w:sz="0" w:space="0" w:color="auto"/>
      </w:divBdr>
    </w:div>
    <w:div w:id="772242695">
      <w:bodyDiv w:val="1"/>
      <w:marLeft w:val="0"/>
      <w:marRight w:val="0"/>
      <w:marTop w:val="0"/>
      <w:marBottom w:val="0"/>
      <w:divBdr>
        <w:top w:val="none" w:sz="0" w:space="0" w:color="auto"/>
        <w:left w:val="none" w:sz="0" w:space="0" w:color="auto"/>
        <w:bottom w:val="none" w:sz="0" w:space="0" w:color="auto"/>
        <w:right w:val="none" w:sz="0" w:space="0" w:color="auto"/>
      </w:divBdr>
    </w:div>
    <w:div w:id="772555857">
      <w:bodyDiv w:val="1"/>
      <w:marLeft w:val="0"/>
      <w:marRight w:val="0"/>
      <w:marTop w:val="0"/>
      <w:marBottom w:val="0"/>
      <w:divBdr>
        <w:top w:val="none" w:sz="0" w:space="0" w:color="auto"/>
        <w:left w:val="none" w:sz="0" w:space="0" w:color="auto"/>
        <w:bottom w:val="none" w:sz="0" w:space="0" w:color="auto"/>
        <w:right w:val="none" w:sz="0" w:space="0" w:color="auto"/>
      </w:divBdr>
    </w:div>
    <w:div w:id="772749524">
      <w:bodyDiv w:val="1"/>
      <w:marLeft w:val="0"/>
      <w:marRight w:val="0"/>
      <w:marTop w:val="0"/>
      <w:marBottom w:val="0"/>
      <w:divBdr>
        <w:top w:val="none" w:sz="0" w:space="0" w:color="auto"/>
        <w:left w:val="none" w:sz="0" w:space="0" w:color="auto"/>
        <w:bottom w:val="none" w:sz="0" w:space="0" w:color="auto"/>
        <w:right w:val="none" w:sz="0" w:space="0" w:color="auto"/>
      </w:divBdr>
    </w:div>
    <w:div w:id="772894718">
      <w:bodyDiv w:val="1"/>
      <w:marLeft w:val="0"/>
      <w:marRight w:val="0"/>
      <w:marTop w:val="0"/>
      <w:marBottom w:val="0"/>
      <w:divBdr>
        <w:top w:val="none" w:sz="0" w:space="0" w:color="auto"/>
        <w:left w:val="none" w:sz="0" w:space="0" w:color="auto"/>
        <w:bottom w:val="none" w:sz="0" w:space="0" w:color="auto"/>
        <w:right w:val="none" w:sz="0" w:space="0" w:color="auto"/>
      </w:divBdr>
    </w:div>
    <w:div w:id="772898467">
      <w:bodyDiv w:val="1"/>
      <w:marLeft w:val="0"/>
      <w:marRight w:val="0"/>
      <w:marTop w:val="0"/>
      <w:marBottom w:val="0"/>
      <w:divBdr>
        <w:top w:val="none" w:sz="0" w:space="0" w:color="auto"/>
        <w:left w:val="none" w:sz="0" w:space="0" w:color="auto"/>
        <w:bottom w:val="none" w:sz="0" w:space="0" w:color="auto"/>
        <w:right w:val="none" w:sz="0" w:space="0" w:color="auto"/>
      </w:divBdr>
    </w:div>
    <w:div w:id="773091243">
      <w:bodyDiv w:val="1"/>
      <w:marLeft w:val="0"/>
      <w:marRight w:val="0"/>
      <w:marTop w:val="0"/>
      <w:marBottom w:val="0"/>
      <w:divBdr>
        <w:top w:val="none" w:sz="0" w:space="0" w:color="auto"/>
        <w:left w:val="none" w:sz="0" w:space="0" w:color="auto"/>
        <w:bottom w:val="none" w:sz="0" w:space="0" w:color="auto"/>
        <w:right w:val="none" w:sz="0" w:space="0" w:color="auto"/>
      </w:divBdr>
    </w:div>
    <w:div w:id="773213762">
      <w:bodyDiv w:val="1"/>
      <w:marLeft w:val="0"/>
      <w:marRight w:val="0"/>
      <w:marTop w:val="0"/>
      <w:marBottom w:val="0"/>
      <w:divBdr>
        <w:top w:val="none" w:sz="0" w:space="0" w:color="auto"/>
        <w:left w:val="none" w:sz="0" w:space="0" w:color="auto"/>
        <w:bottom w:val="none" w:sz="0" w:space="0" w:color="auto"/>
        <w:right w:val="none" w:sz="0" w:space="0" w:color="auto"/>
      </w:divBdr>
    </w:div>
    <w:div w:id="773285033">
      <w:bodyDiv w:val="1"/>
      <w:marLeft w:val="0"/>
      <w:marRight w:val="0"/>
      <w:marTop w:val="0"/>
      <w:marBottom w:val="0"/>
      <w:divBdr>
        <w:top w:val="none" w:sz="0" w:space="0" w:color="auto"/>
        <w:left w:val="none" w:sz="0" w:space="0" w:color="auto"/>
        <w:bottom w:val="none" w:sz="0" w:space="0" w:color="auto"/>
        <w:right w:val="none" w:sz="0" w:space="0" w:color="auto"/>
      </w:divBdr>
    </w:div>
    <w:div w:id="774902239">
      <w:bodyDiv w:val="1"/>
      <w:marLeft w:val="0"/>
      <w:marRight w:val="0"/>
      <w:marTop w:val="0"/>
      <w:marBottom w:val="0"/>
      <w:divBdr>
        <w:top w:val="none" w:sz="0" w:space="0" w:color="auto"/>
        <w:left w:val="none" w:sz="0" w:space="0" w:color="auto"/>
        <w:bottom w:val="none" w:sz="0" w:space="0" w:color="auto"/>
        <w:right w:val="none" w:sz="0" w:space="0" w:color="auto"/>
      </w:divBdr>
    </w:div>
    <w:div w:id="775949728">
      <w:bodyDiv w:val="1"/>
      <w:marLeft w:val="0"/>
      <w:marRight w:val="0"/>
      <w:marTop w:val="0"/>
      <w:marBottom w:val="0"/>
      <w:divBdr>
        <w:top w:val="none" w:sz="0" w:space="0" w:color="auto"/>
        <w:left w:val="none" w:sz="0" w:space="0" w:color="auto"/>
        <w:bottom w:val="none" w:sz="0" w:space="0" w:color="auto"/>
        <w:right w:val="none" w:sz="0" w:space="0" w:color="auto"/>
      </w:divBdr>
    </w:div>
    <w:div w:id="776102546">
      <w:bodyDiv w:val="1"/>
      <w:marLeft w:val="0"/>
      <w:marRight w:val="0"/>
      <w:marTop w:val="0"/>
      <w:marBottom w:val="0"/>
      <w:divBdr>
        <w:top w:val="none" w:sz="0" w:space="0" w:color="auto"/>
        <w:left w:val="none" w:sz="0" w:space="0" w:color="auto"/>
        <w:bottom w:val="none" w:sz="0" w:space="0" w:color="auto"/>
        <w:right w:val="none" w:sz="0" w:space="0" w:color="auto"/>
      </w:divBdr>
    </w:div>
    <w:div w:id="776218027">
      <w:bodyDiv w:val="1"/>
      <w:marLeft w:val="0"/>
      <w:marRight w:val="0"/>
      <w:marTop w:val="0"/>
      <w:marBottom w:val="0"/>
      <w:divBdr>
        <w:top w:val="none" w:sz="0" w:space="0" w:color="auto"/>
        <w:left w:val="none" w:sz="0" w:space="0" w:color="auto"/>
        <w:bottom w:val="none" w:sz="0" w:space="0" w:color="auto"/>
        <w:right w:val="none" w:sz="0" w:space="0" w:color="auto"/>
      </w:divBdr>
    </w:div>
    <w:div w:id="776481652">
      <w:bodyDiv w:val="1"/>
      <w:marLeft w:val="0"/>
      <w:marRight w:val="0"/>
      <w:marTop w:val="0"/>
      <w:marBottom w:val="0"/>
      <w:divBdr>
        <w:top w:val="none" w:sz="0" w:space="0" w:color="auto"/>
        <w:left w:val="none" w:sz="0" w:space="0" w:color="auto"/>
        <w:bottom w:val="none" w:sz="0" w:space="0" w:color="auto"/>
        <w:right w:val="none" w:sz="0" w:space="0" w:color="auto"/>
      </w:divBdr>
    </w:div>
    <w:div w:id="776830233">
      <w:bodyDiv w:val="1"/>
      <w:marLeft w:val="0"/>
      <w:marRight w:val="0"/>
      <w:marTop w:val="0"/>
      <w:marBottom w:val="0"/>
      <w:divBdr>
        <w:top w:val="none" w:sz="0" w:space="0" w:color="auto"/>
        <w:left w:val="none" w:sz="0" w:space="0" w:color="auto"/>
        <w:bottom w:val="none" w:sz="0" w:space="0" w:color="auto"/>
        <w:right w:val="none" w:sz="0" w:space="0" w:color="auto"/>
      </w:divBdr>
    </w:div>
    <w:div w:id="778571373">
      <w:bodyDiv w:val="1"/>
      <w:marLeft w:val="0"/>
      <w:marRight w:val="0"/>
      <w:marTop w:val="0"/>
      <w:marBottom w:val="0"/>
      <w:divBdr>
        <w:top w:val="none" w:sz="0" w:space="0" w:color="auto"/>
        <w:left w:val="none" w:sz="0" w:space="0" w:color="auto"/>
        <w:bottom w:val="none" w:sz="0" w:space="0" w:color="auto"/>
        <w:right w:val="none" w:sz="0" w:space="0" w:color="auto"/>
      </w:divBdr>
    </w:div>
    <w:div w:id="779302185">
      <w:bodyDiv w:val="1"/>
      <w:marLeft w:val="0"/>
      <w:marRight w:val="0"/>
      <w:marTop w:val="0"/>
      <w:marBottom w:val="0"/>
      <w:divBdr>
        <w:top w:val="none" w:sz="0" w:space="0" w:color="auto"/>
        <w:left w:val="none" w:sz="0" w:space="0" w:color="auto"/>
        <w:bottom w:val="none" w:sz="0" w:space="0" w:color="auto"/>
        <w:right w:val="none" w:sz="0" w:space="0" w:color="auto"/>
      </w:divBdr>
    </w:div>
    <w:div w:id="779880080">
      <w:bodyDiv w:val="1"/>
      <w:marLeft w:val="0"/>
      <w:marRight w:val="0"/>
      <w:marTop w:val="0"/>
      <w:marBottom w:val="0"/>
      <w:divBdr>
        <w:top w:val="none" w:sz="0" w:space="0" w:color="auto"/>
        <w:left w:val="none" w:sz="0" w:space="0" w:color="auto"/>
        <w:bottom w:val="none" w:sz="0" w:space="0" w:color="auto"/>
        <w:right w:val="none" w:sz="0" w:space="0" w:color="auto"/>
      </w:divBdr>
    </w:div>
    <w:div w:id="780219875">
      <w:bodyDiv w:val="1"/>
      <w:marLeft w:val="0"/>
      <w:marRight w:val="0"/>
      <w:marTop w:val="0"/>
      <w:marBottom w:val="0"/>
      <w:divBdr>
        <w:top w:val="none" w:sz="0" w:space="0" w:color="auto"/>
        <w:left w:val="none" w:sz="0" w:space="0" w:color="auto"/>
        <w:bottom w:val="none" w:sz="0" w:space="0" w:color="auto"/>
        <w:right w:val="none" w:sz="0" w:space="0" w:color="auto"/>
      </w:divBdr>
    </w:div>
    <w:div w:id="780342986">
      <w:bodyDiv w:val="1"/>
      <w:marLeft w:val="0"/>
      <w:marRight w:val="0"/>
      <w:marTop w:val="0"/>
      <w:marBottom w:val="0"/>
      <w:divBdr>
        <w:top w:val="none" w:sz="0" w:space="0" w:color="auto"/>
        <w:left w:val="none" w:sz="0" w:space="0" w:color="auto"/>
        <w:bottom w:val="none" w:sz="0" w:space="0" w:color="auto"/>
        <w:right w:val="none" w:sz="0" w:space="0" w:color="auto"/>
      </w:divBdr>
    </w:div>
    <w:div w:id="780808164">
      <w:bodyDiv w:val="1"/>
      <w:marLeft w:val="0"/>
      <w:marRight w:val="0"/>
      <w:marTop w:val="0"/>
      <w:marBottom w:val="0"/>
      <w:divBdr>
        <w:top w:val="none" w:sz="0" w:space="0" w:color="auto"/>
        <w:left w:val="none" w:sz="0" w:space="0" w:color="auto"/>
        <w:bottom w:val="none" w:sz="0" w:space="0" w:color="auto"/>
        <w:right w:val="none" w:sz="0" w:space="0" w:color="auto"/>
      </w:divBdr>
    </w:div>
    <w:div w:id="781387774">
      <w:bodyDiv w:val="1"/>
      <w:marLeft w:val="0"/>
      <w:marRight w:val="0"/>
      <w:marTop w:val="0"/>
      <w:marBottom w:val="0"/>
      <w:divBdr>
        <w:top w:val="none" w:sz="0" w:space="0" w:color="auto"/>
        <w:left w:val="none" w:sz="0" w:space="0" w:color="auto"/>
        <w:bottom w:val="none" w:sz="0" w:space="0" w:color="auto"/>
        <w:right w:val="none" w:sz="0" w:space="0" w:color="auto"/>
      </w:divBdr>
    </w:div>
    <w:div w:id="781610919">
      <w:bodyDiv w:val="1"/>
      <w:marLeft w:val="0"/>
      <w:marRight w:val="0"/>
      <w:marTop w:val="0"/>
      <w:marBottom w:val="0"/>
      <w:divBdr>
        <w:top w:val="none" w:sz="0" w:space="0" w:color="auto"/>
        <w:left w:val="none" w:sz="0" w:space="0" w:color="auto"/>
        <w:bottom w:val="none" w:sz="0" w:space="0" w:color="auto"/>
        <w:right w:val="none" w:sz="0" w:space="0" w:color="auto"/>
      </w:divBdr>
    </w:div>
    <w:div w:id="781650895">
      <w:bodyDiv w:val="1"/>
      <w:marLeft w:val="0"/>
      <w:marRight w:val="0"/>
      <w:marTop w:val="0"/>
      <w:marBottom w:val="0"/>
      <w:divBdr>
        <w:top w:val="none" w:sz="0" w:space="0" w:color="auto"/>
        <w:left w:val="none" w:sz="0" w:space="0" w:color="auto"/>
        <w:bottom w:val="none" w:sz="0" w:space="0" w:color="auto"/>
        <w:right w:val="none" w:sz="0" w:space="0" w:color="auto"/>
      </w:divBdr>
    </w:div>
    <w:div w:id="782267546">
      <w:bodyDiv w:val="1"/>
      <w:marLeft w:val="0"/>
      <w:marRight w:val="0"/>
      <w:marTop w:val="0"/>
      <w:marBottom w:val="0"/>
      <w:divBdr>
        <w:top w:val="none" w:sz="0" w:space="0" w:color="auto"/>
        <w:left w:val="none" w:sz="0" w:space="0" w:color="auto"/>
        <w:bottom w:val="none" w:sz="0" w:space="0" w:color="auto"/>
        <w:right w:val="none" w:sz="0" w:space="0" w:color="auto"/>
      </w:divBdr>
    </w:div>
    <w:div w:id="783381909">
      <w:bodyDiv w:val="1"/>
      <w:marLeft w:val="0"/>
      <w:marRight w:val="0"/>
      <w:marTop w:val="0"/>
      <w:marBottom w:val="0"/>
      <w:divBdr>
        <w:top w:val="none" w:sz="0" w:space="0" w:color="auto"/>
        <w:left w:val="none" w:sz="0" w:space="0" w:color="auto"/>
        <w:bottom w:val="none" w:sz="0" w:space="0" w:color="auto"/>
        <w:right w:val="none" w:sz="0" w:space="0" w:color="auto"/>
      </w:divBdr>
    </w:div>
    <w:div w:id="783810614">
      <w:bodyDiv w:val="1"/>
      <w:marLeft w:val="0"/>
      <w:marRight w:val="0"/>
      <w:marTop w:val="0"/>
      <w:marBottom w:val="0"/>
      <w:divBdr>
        <w:top w:val="none" w:sz="0" w:space="0" w:color="auto"/>
        <w:left w:val="none" w:sz="0" w:space="0" w:color="auto"/>
        <w:bottom w:val="none" w:sz="0" w:space="0" w:color="auto"/>
        <w:right w:val="none" w:sz="0" w:space="0" w:color="auto"/>
      </w:divBdr>
    </w:div>
    <w:div w:id="785932187">
      <w:bodyDiv w:val="1"/>
      <w:marLeft w:val="0"/>
      <w:marRight w:val="0"/>
      <w:marTop w:val="0"/>
      <w:marBottom w:val="0"/>
      <w:divBdr>
        <w:top w:val="none" w:sz="0" w:space="0" w:color="auto"/>
        <w:left w:val="none" w:sz="0" w:space="0" w:color="auto"/>
        <w:bottom w:val="none" w:sz="0" w:space="0" w:color="auto"/>
        <w:right w:val="none" w:sz="0" w:space="0" w:color="auto"/>
      </w:divBdr>
    </w:div>
    <w:div w:id="786125139">
      <w:bodyDiv w:val="1"/>
      <w:marLeft w:val="0"/>
      <w:marRight w:val="0"/>
      <w:marTop w:val="0"/>
      <w:marBottom w:val="0"/>
      <w:divBdr>
        <w:top w:val="none" w:sz="0" w:space="0" w:color="auto"/>
        <w:left w:val="none" w:sz="0" w:space="0" w:color="auto"/>
        <w:bottom w:val="none" w:sz="0" w:space="0" w:color="auto"/>
        <w:right w:val="none" w:sz="0" w:space="0" w:color="auto"/>
      </w:divBdr>
    </w:div>
    <w:div w:id="786773218">
      <w:bodyDiv w:val="1"/>
      <w:marLeft w:val="0"/>
      <w:marRight w:val="0"/>
      <w:marTop w:val="0"/>
      <w:marBottom w:val="0"/>
      <w:divBdr>
        <w:top w:val="none" w:sz="0" w:space="0" w:color="auto"/>
        <w:left w:val="none" w:sz="0" w:space="0" w:color="auto"/>
        <w:bottom w:val="none" w:sz="0" w:space="0" w:color="auto"/>
        <w:right w:val="none" w:sz="0" w:space="0" w:color="auto"/>
      </w:divBdr>
    </w:div>
    <w:div w:id="787242452">
      <w:bodyDiv w:val="1"/>
      <w:marLeft w:val="0"/>
      <w:marRight w:val="0"/>
      <w:marTop w:val="0"/>
      <w:marBottom w:val="0"/>
      <w:divBdr>
        <w:top w:val="none" w:sz="0" w:space="0" w:color="auto"/>
        <w:left w:val="none" w:sz="0" w:space="0" w:color="auto"/>
        <w:bottom w:val="none" w:sz="0" w:space="0" w:color="auto"/>
        <w:right w:val="none" w:sz="0" w:space="0" w:color="auto"/>
      </w:divBdr>
    </w:div>
    <w:div w:id="788278242">
      <w:bodyDiv w:val="1"/>
      <w:marLeft w:val="0"/>
      <w:marRight w:val="0"/>
      <w:marTop w:val="0"/>
      <w:marBottom w:val="0"/>
      <w:divBdr>
        <w:top w:val="none" w:sz="0" w:space="0" w:color="auto"/>
        <w:left w:val="none" w:sz="0" w:space="0" w:color="auto"/>
        <w:bottom w:val="none" w:sz="0" w:space="0" w:color="auto"/>
        <w:right w:val="none" w:sz="0" w:space="0" w:color="auto"/>
      </w:divBdr>
    </w:div>
    <w:div w:id="789128293">
      <w:bodyDiv w:val="1"/>
      <w:marLeft w:val="0"/>
      <w:marRight w:val="0"/>
      <w:marTop w:val="0"/>
      <w:marBottom w:val="0"/>
      <w:divBdr>
        <w:top w:val="none" w:sz="0" w:space="0" w:color="auto"/>
        <w:left w:val="none" w:sz="0" w:space="0" w:color="auto"/>
        <w:bottom w:val="none" w:sz="0" w:space="0" w:color="auto"/>
        <w:right w:val="none" w:sz="0" w:space="0" w:color="auto"/>
      </w:divBdr>
    </w:div>
    <w:div w:id="789204620">
      <w:bodyDiv w:val="1"/>
      <w:marLeft w:val="0"/>
      <w:marRight w:val="0"/>
      <w:marTop w:val="0"/>
      <w:marBottom w:val="0"/>
      <w:divBdr>
        <w:top w:val="none" w:sz="0" w:space="0" w:color="auto"/>
        <w:left w:val="none" w:sz="0" w:space="0" w:color="auto"/>
        <w:bottom w:val="none" w:sz="0" w:space="0" w:color="auto"/>
        <w:right w:val="none" w:sz="0" w:space="0" w:color="auto"/>
      </w:divBdr>
    </w:div>
    <w:div w:id="789319765">
      <w:bodyDiv w:val="1"/>
      <w:marLeft w:val="0"/>
      <w:marRight w:val="0"/>
      <w:marTop w:val="0"/>
      <w:marBottom w:val="0"/>
      <w:divBdr>
        <w:top w:val="none" w:sz="0" w:space="0" w:color="auto"/>
        <w:left w:val="none" w:sz="0" w:space="0" w:color="auto"/>
        <w:bottom w:val="none" w:sz="0" w:space="0" w:color="auto"/>
        <w:right w:val="none" w:sz="0" w:space="0" w:color="auto"/>
      </w:divBdr>
    </w:div>
    <w:div w:id="789738980">
      <w:bodyDiv w:val="1"/>
      <w:marLeft w:val="0"/>
      <w:marRight w:val="0"/>
      <w:marTop w:val="0"/>
      <w:marBottom w:val="0"/>
      <w:divBdr>
        <w:top w:val="none" w:sz="0" w:space="0" w:color="auto"/>
        <w:left w:val="none" w:sz="0" w:space="0" w:color="auto"/>
        <w:bottom w:val="none" w:sz="0" w:space="0" w:color="auto"/>
        <w:right w:val="none" w:sz="0" w:space="0" w:color="auto"/>
      </w:divBdr>
    </w:div>
    <w:div w:id="790170722">
      <w:bodyDiv w:val="1"/>
      <w:marLeft w:val="0"/>
      <w:marRight w:val="0"/>
      <w:marTop w:val="0"/>
      <w:marBottom w:val="0"/>
      <w:divBdr>
        <w:top w:val="none" w:sz="0" w:space="0" w:color="auto"/>
        <w:left w:val="none" w:sz="0" w:space="0" w:color="auto"/>
        <w:bottom w:val="none" w:sz="0" w:space="0" w:color="auto"/>
        <w:right w:val="none" w:sz="0" w:space="0" w:color="auto"/>
      </w:divBdr>
    </w:div>
    <w:div w:id="790326374">
      <w:bodyDiv w:val="1"/>
      <w:marLeft w:val="0"/>
      <w:marRight w:val="0"/>
      <w:marTop w:val="0"/>
      <w:marBottom w:val="0"/>
      <w:divBdr>
        <w:top w:val="none" w:sz="0" w:space="0" w:color="auto"/>
        <w:left w:val="none" w:sz="0" w:space="0" w:color="auto"/>
        <w:bottom w:val="none" w:sz="0" w:space="0" w:color="auto"/>
        <w:right w:val="none" w:sz="0" w:space="0" w:color="auto"/>
      </w:divBdr>
    </w:div>
    <w:div w:id="790981337">
      <w:bodyDiv w:val="1"/>
      <w:marLeft w:val="0"/>
      <w:marRight w:val="0"/>
      <w:marTop w:val="0"/>
      <w:marBottom w:val="0"/>
      <w:divBdr>
        <w:top w:val="none" w:sz="0" w:space="0" w:color="auto"/>
        <w:left w:val="none" w:sz="0" w:space="0" w:color="auto"/>
        <w:bottom w:val="none" w:sz="0" w:space="0" w:color="auto"/>
        <w:right w:val="none" w:sz="0" w:space="0" w:color="auto"/>
      </w:divBdr>
    </w:div>
    <w:div w:id="792332731">
      <w:bodyDiv w:val="1"/>
      <w:marLeft w:val="0"/>
      <w:marRight w:val="0"/>
      <w:marTop w:val="0"/>
      <w:marBottom w:val="0"/>
      <w:divBdr>
        <w:top w:val="none" w:sz="0" w:space="0" w:color="auto"/>
        <w:left w:val="none" w:sz="0" w:space="0" w:color="auto"/>
        <w:bottom w:val="none" w:sz="0" w:space="0" w:color="auto"/>
        <w:right w:val="none" w:sz="0" w:space="0" w:color="auto"/>
      </w:divBdr>
    </w:div>
    <w:div w:id="792673266">
      <w:bodyDiv w:val="1"/>
      <w:marLeft w:val="0"/>
      <w:marRight w:val="0"/>
      <w:marTop w:val="0"/>
      <w:marBottom w:val="0"/>
      <w:divBdr>
        <w:top w:val="none" w:sz="0" w:space="0" w:color="auto"/>
        <w:left w:val="none" w:sz="0" w:space="0" w:color="auto"/>
        <w:bottom w:val="none" w:sz="0" w:space="0" w:color="auto"/>
        <w:right w:val="none" w:sz="0" w:space="0" w:color="auto"/>
      </w:divBdr>
    </w:div>
    <w:div w:id="793065474">
      <w:bodyDiv w:val="1"/>
      <w:marLeft w:val="0"/>
      <w:marRight w:val="0"/>
      <w:marTop w:val="0"/>
      <w:marBottom w:val="0"/>
      <w:divBdr>
        <w:top w:val="none" w:sz="0" w:space="0" w:color="auto"/>
        <w:left w:val="none" w:sz="0" w:space="0" w:color="auto"/>
        <w:bottom w:val="none" w:sz="0" w:space="0" w:color="auto"/>
        <w:right w:val="none" w:sz="0" w:space="0" w:color="auto"/>
      </w:divBdr>
    </w:div>
    <w:div w:id="793981024">
      <w:bodyDiv w:val="1"/>
      <w:marLeft w:val="0"/>
      <w:marRight w:val="0"/>
      <w:marTop w:val="0"/>
      <w:marBottom w:val="0"/>
      <w:divBdr>
        <w:top w:val="none" w:sz="0" w:space="0" w:color="auto"/>
        <w:left w:val="none" w:sz="0" w:space="0" w:color="auto"/>
        <w:bottom w:val="none" w:sz="0" w:space="0" w:color="auto"/>
        <w:right w:val="none" w:sz="0" w:space="0" w:color="auto"/>
      </w:divBdr>
    </w:div>
    <w:div w:id="793982760">
      <w:bodyDiv w:val="1"/>
      <w:marLeft w:val="0"/>
      <w:marRight w:val="0"/>
      <w:marTop w:val="0"/>
      <w:marBottom w:val="0"/>
      <w:divBdr>
        <w:top w:val="none" w:sz="0" w:space="0" w:color="auto"/>
        <w:left w:val="none" w:sz="0" w:space="0" w:color="auto"/>
        <w:bottom w:val="none" w:sz="0" w:space="0" w:color="auto"/>
        <w:right w:val="none" w:sz="0" w:space="0" w:color="auto"/>
      </w:divBdr>
    </w:div>
    <w:div w:id="794103702">
      <w:bodyDiv w:val="1"/>
      <w:marLeft w:val="0"/>
      <w:marRight w:val="0"/>
      <w:marTop w:val="0"/>
      <w:marBottom w:val="0"/>
      <w:divBdr>
        <w:top w:val="none" w:sz="0" w:space="0" w:color="auto"/>
        <w:left w:val="none" w:sz="0" w:space="0" w:color="auto"/>
        <w:bottom w:val="none" w:sz="0" w:space="0" w:color="auto"/>
        <w:right w:val="none" w:sz="0" w:space="0" w:color="auto"/>
      </w:divBdr>
    </w:div>
    <w:div w:id="794177026">
      <w:bodyDiv w:val="1"/>
      <w:marLeft w:val="0"/>
      <w:marRight w:val="0"/>
      <w:marTop w:val="0"/>
      <w:marBottom w:val="0"/>
      <w:divBdr>
        <w:top w:val="none" w:sz="0" w:space="0" w:color="auto"/>
        <w:left w:val="none" w:sz="0" w:space="0" w:color="auto"/>
        <w:bottom w:val="none" w:sz="0" w:space="0" w:color="auto"/>
        <w:right w:val="none" w:sz="0" w:space="0" w:color="auto"/>
      </w:divBdr>
    </w:div>
    <w:div w:id="794450833">
      <w:bodyDiv w:val="1"/>
      <w:marLeft w:val="0"/>
      <w:marRight w:val="0"/>
      <w:marTop w:val="0"/>
      <w:marBottom w:val="0"/>
      <w:divBdr>
        <w:top w:val="none" w:sz="0" w:space="0" w:color="auto"/>
        <w:left w:val="none" w:sz="0" w:space="0" w:color="auto"/>
        <w:bottom w:val="none" w:sz="0" w:space="0" w:color="auto"/>
        <w:right w:val="none" w:sz="0" w:space="0" w:color="auto"/>
      </w:divBdr>
    </w:div>
    <w:div w:id="794451474">
      <w:bodyDiv w:val="1"/>
      <w:marLeft w:val="0"/>
      <w:marRight w:val="0"/>
      <w:marTop w:val="0"/>
      <w:marBottom w:val="0"/>
      <w:divBdr>
        <w:top w:val="none" w:sz="0" w:space="0" w:color="auto"/>
        <w:left w:val="none" w:sz="0" w:space="0" w:color="auto"/>
        <w:bottom w:val="none" w:sz="0" w:space="0" w:color="auto"/>
        <w:right w:val="none" w:sz="0" w:space="0" w:color="auto"/>
      </w:divBdr>
    </w:div>
    <w:div w:id="794563914">
      <w:bodyDiv w:val="1"/>
      <w:marLeft w:val="0"/>
      <w:marRight w:val="0"/>
      <w:marTop w:val="0"/>
      <w:marBottom w:val="0"/>
      <w:divBdr>
        <w:top w:val="none" w:sz="0" w:space="0" w:color="auto"/>
        <w:left w:val="none" w:sz="0" w:space="0" w:color="auto"/>
        <w:bottom w:val="none" w:sz="0" w:space="0" w:color="auto"/>
        <w:right w:val="none" w:sz="0" w:space="0" w:color="auto"/>
      </w:divBdr>
    </w:div>
    <w:div w:id="795022099">
      <w:bodyDiv w:val="1"/>
      <w:marLeft w:val="0"/>
      <w:marRight w:val="0"/>
      <w:marTop w:val="0"/>
      <w:marBottom w:val="0"/>
      <w:divBdr>
        <w:top w:val="none" w:sz="0" w:space="0" w:color="auto"/>
        <w:left w:val="none" w:sz="0" w:space="0" w:color="auto"/>
        <w:bottom w:val="none" w:sz="0" w:space="0" w:color="auto"/>
        <w:right w:val="none" w:sz="0" w:space="0" w:color="auto"/>
      </w:divBdr>
    </w:div>
    <w:div w:id="795173319">
      <w:bodyDiv w:val="1"/>
      <w:marLeft w:val="0"/>
      <w:marRight w:val="0"/>
      <w:marTop w:val="0"/>
      <w:marBottom w:val="0"/>
      <w:divBdr>
        <w:top w:val="none" w:sz="0" w:space="0" w:color="auto"/>
        <w:left w:val="none" w:sz="0" w:space="0" w:color="auto"/>
        <w:bottom w:val="none" w:sz="0" w:space="0" w:color="auto"/>
        <w:right w:val="none" w:sz="0" w:space="0" w:color="auto"/>
      </w:divBdr>
    </w:div>
    <w:div w:id="795413360">
      <w:bodyDiv w:val="1"/>
      <w:marLeft w:val="0"/>
      <w:marRight w:val="0"/>
      <w:marTop w:val="0"/>
      <w:marBottom w:val="0"/>
      <w:divBdr>
        <w:top w:val="none" w:sz="0" w:space="0" w:color="auto"/>
        <w:left w:val="none" w:sz="0" w:space="0" w:color="auto"/>
        <w:bottom w:val="none" w:sz="0" w:space="0" w:color="auto"/>
        <w:right w:val="none" w:sz="0" w:space="0" w:color="auto"/>
      </w:divBdr>
    </w:div>
    <w:div w:id="796803442">
      <w:bodyDiv w:val="1"/>
      <w:marLeft w:val="0"/>
      <w:marRight w:val="0"/>
      <w:marTop w:val="0"/>
      <w:marBottom w:val="0"/>
      <w:divBdr>
        <w:top w:val="none" w:sz="0" w:space="0" w:color="auto"/>
        <w:left w:val="none" w:sz="0" w:space="0" w:color="auto"/>
        <w:bottom w:val="none" w:sz="0" w:space="0" w:color="auto"/>
        <w:right w:val="none" w:sz="0" w:space="0" w:color="auto"/>
      </w:divBdr>
    </w:div>
    <w:div w:id="797187432">
      <w:bodyDiv w:val="1"/>
      <w:marLeft w:val="0"/>
      <w:marRight w:val="0"/>
      <w:marTop w:val="0"/>
      <w:marBottom w:val="0"/>
      <w:divBdr>
        <w:top w:val="none" w:sz="0" w:space="0" w:color="auto"/>
        <w:left w:val="none" w:sz="0" w:space="0" w:color="auto"/>
        <w:bottom w:val="none" w:sz="0" w:space="0" w:color="auto"/>
        <w:right w:val="none" w:sz="0" w:space="0" w:color="auto"/>
      </w:divBdr>
    </w:div>
    <w:div w:id="797844140">
      <w:bodyDiv w:val="1"/>
      <w:marLeft w:val="0"/>
      <w:marRight w:val="0"/>
      <w:marTop w:val="0"/>
      <w:marBottom w:val="0"/>
      <w:divBdr>
        <w:top w:val="none" w:sz="0" w:space="0" w:color="auto"/>
        <w:left w:val="none" w:sz="0" w:space="0" w:color="auto"/>
        <w:bottom w:val="none" w:sz="0" w:space="0" w:color="auto"/>
        <w:right w:val="none" w:sz="0" w:space="0" w:color="auto"/>
      </w:divBdr>
    </w:div>
    <w:div w:id="797989769">
      <w:bodyDiv w:val="1"/>
      <w:marLeft w:val="0"/>
      <w:marRight w:val="0"/>
      <w:marTop w:val="0"/>
      <w:marBottom w:val="0"/>
      <w:divBdr>
        <w:top w:val="none" w:sz="0" w:space="0" w:color="auto"/>
        <w:left w:val="none" w:sz="0" w:space="0" w:color="auto"/>
        <w:bottom w:val="none" w:sz="0" w:space="0" w:color="auto"/>
        <w:right w:val="none" w:sz="0" w:space="0" w:color="auto"/>
      </w:divBdr>
    </w:div>
    <w:div w:id="799566808">
      <w:bodyDiv w:val="1"/>
      <w:marLeft w:val="0"/>
      <w:marRight w:val="0"/>
      <w:marTop w:val="0"/>
      <w:marBottom w:val="0"/>
      <w:divBdr>
        <w:top w:val="none" w:sz="0" w:space="0" w:color="auto"/>
        <w:left w:val="none" w:sz="0" w:space="0" w:color="auto"/>
        <w:bottom w:val="none" w:sz="0" w:space="0" w:color="auto"/>
        <w:right w:val="none" w:sz="0" w:space="0" w:color="auto"/>
      </w:divBdr>
    </w:div>
    <w:div w:id="799804554">
      <w:bodyDiv w:val="1"/>
      <w:marLeft w:val="0"/>
      <w:marRight w:val="0"/>
      <w:marTop w:val="0"/>
      <w:marBottom w:val="0"/>
      <w:divBdr>
        <w:top w:val="none" w:sz="0" w:space="0" w:color="auto"/>
        <w:left w:val="none" w:sz="0" w:space="0" w:color="auto"/>
        <w:bottom w:val="none" w:sz="0" w:space="0" w:color="auto"/>
        <w:right w:val="none" w:sz="0" w:space="0" w:color="auto"/>
      </w:divBdr>
    </w:div>
    <w:div w:id="799883961">
      <w:bodyDiv w:val="1"/>
      <w:marLeft w:val="0"/>
      <w:marRight w:val="0"/>
      <w:marTop w:val="0"/>
      <w:marBottom w:val="0"/>
      <w:divBdr>
        <w:top w:val="none" w:sz="0" w:space="0" w:color="auto"/>
        <w:left w:val="none" w:sz="0" w:space="0" w:color="auto"/>
        <w:bottom w:val="none" w:sz="0" w:space="0" w:color="auto"/>
        <w:right w:val="none" w:sz="0" w:space="0" w:color="auto"/>
      </w:divBdr>
    </w:div>
    <w:div w:id="800198297">
      <w:bodyDiv w:val="1"/>
      <w:marLeft w:val="0"/>
      <w:marRight w:val="0"/>
      <w:marTop w:val="0"/>
      <w:marBottom w:val="0"/>
      <w:divBdr>
        <w:top w:val="none" w:sz="0" w:space="0" w:color="auto"/>
        <w:left w:val="none" w:sz="0" w:space="0" w:color="auto"/>
        <w:bottom w:val="none" w:sz="0" w:space="0" w:color="auto"/>
        <w:right w:val="none" w:sz="0" w:space="0" w:color="auto"/>
      </w:divBdr>
    </w:div>
    <w:div w:id="800616952">
      <w:bodyDiv w:val="1"/>
      <w:marLeft w:val="0"/>
      <w:marRight w:val="0"/>
      <w:marTop w:val="0"/>
      <w:marBottom w:val="0"/>
      <w:divBdr>
        <w:top w:val="none" w:sz="0" w:space="0" w:color="auto"/>
        <w:left w:val="none" w:sz="0" w:space="0" w:color="auto"/>
        <w:bottom w:val="none" w:sz="0" w:space="0" w:color="auto"/>
        <w:right w:val="none" w:sz="0" w:space="0" w:color="auto"/>
      </w:divBdr>
    </w:div>
    <w:div w:id="801925377">
      <w:bodyDiv w:val="1"/>
      <w:marLeft w:val="0"/>
      <w:marRight w:val="0"/>
      <w:marTop w:val="0"/>
      <w:marBottom w:val="0"/>
      <w:divBdr>
        <w:top w:val="none" w:sz="0" w:space="0" w:color="auto"/>
        <w:left w:val="none" w:sz="0" w:space="0" w:color="auto"/>
        <w:bottom w:val="none" w:sz="0" w:space="0" w:color="auto"/>
        <w:right w:val="none" w:sz="0" w:space="0" w:color="auto"/>
      </w:divBdr>
    </w:div>
    <w:div w:id="802574282">
      <w:bodyDiv w:val="1"/>
      <w:marLeft w:val="0"/>
      <w:marRight w:val="0"/>
      <w:marTop w:val="0"/>
      <w:marBottom w:val="0"/>
      <w:divBdr>
        <w:top w:val="none" w:sz="0" w:space="0" w:color="auto"/>
        <w:left w:val="none" w:sz="0" w:space="0" w:color="auto"/>
        <w:bottom w:val="none" w:sz="0" w:space="0" w:color="auto"/>
        <w:right w:val="none" w:sz="0" w:space="0" w:color="auto"/>
      </w:divBdr>
    </w:div>
    <w:div w:id="803045115">
      <w:bodyDiv w:val="1"/>
      <w:marLeft w:val="0"/>
      <w:marRight w:val="0"/>
      <w:marTop w:val="0"/>
      <w:marBottom w:val="0"/>
      <w:divBdr>
        <w:top w:val="none" w:sz="0" w:space="0" w:color="auto"/>
        <w:left w:val="none" w:sz="0" w:space="0" w:color="auto"/>
        <w:bottom w:val="none" w:sz="0" w:space="0" w:color="auto"/>
        <w:right w:val="none" w:sz="0" w:space="0" w:color="auto"/>
      </w:divBdr>
    </w:div>
    <w:div w:id="803080521">
      <w:bodyDiv w:val="1"/>
      <w:marLeft w:val="0"/>
      <w:marRight w:val="0"/>
      <w:marTop w:val="0"/>
      <w:marBottom w:val="0"/>
      <w:divBdr>
        <w:top w:val="none" w:sz="0" w:space="0" w:color="auto"/>
        <w:left w:val="none" w:sz="0" w:space="0" w:color="auto"/>
        <w:bottom w:val="none" w:sz="0" w:space="0" w:color="auto"/>
        <w:right w:val="none" w:sz="0" w:space="0" w:color="auto"/>
      </w:divBdr>
    </w:div>
    <w:div w:id="804737360">
      <w:bodyDiv w:val="1"/>
      <w:marLeft w:val="0"/>
      <w:marRight w:val="0"/>
      <w:marTop w:val="0"/>
      <w:marBottom w:val="0"/>
      <w:divBdr>
        <w:top w:val="none" w:sz="0" w:space="0" w:color="auto"/>
        <w:left w:val="none" w:sz="0" w:space="0" w:color="auto"/>
        <w:bottom w:val="none" w:sz="0" w:space="0" w:color="auto"/>
        <w:right w:val="none" w:sz="0" w:space="0" w:color="auto"/>
      </w:divBdr>
    </w:div>
    <w:div w:id="804782320">
      <w:bodyDiv w:val="1"/>
      <w:marLeft w:val="0"/>
      <w:marRight w:val="0"/>
      <w:marTop w:val="0"/>
      <w:marBottom w:val="0"/>
      <w:divBdr>
        <w:top w:val="none" w:sz="0" w:space="0" w:color="auto"/>
        <w:left w:val="none" w:sz="0" w:space="0" w:color="auto"/>
        <w:bottom w:val="none" w:sz="0" w:space="0" w:color="auto"/>
        <w:right w:val="none" w:sz="0" w:space="0" w:color="auto"/>
      </w:divBdr>
    </w:div>
    <w:div w:id="805052302">
      <w:bodyDiv w:val="1"/>
      <w:marLeft w:val="0"/>
      <w:marRight w:val="0"/>
      <w:marTop w:val="0"/>
      <w:marBottom w:val="0"/>
      <w:divBdr>
        <w:top w:val="none" w:sz="0" w:space="0" w:color="auto"/>
        <w:left w:val="none" w:sz="0" w:space="0" w:color="auto"/>
        <w:bottom w:val="none" w:sz="0" w:space="0" w:color="auto"/>
        <w:right w:val="none" w:sz="0" w:space="0" w:color="auto"/>
      </w:divBdr>
    </w:div>
    <w:div w:id="805707225">
      <w:bodyDiv w:val="1"/>
      <w:marLeft w:val="0"/>
      <w:marRight w:val="0"/>
      <w:marTop w:val="0"/>
      <w:marBottom w:val="0"/>
      <w:divBdr>
        <w:top w:val="none" w:sz="0" w:space="0" w:color="auto"/>
        <w:left w:val="none" w:sz="0" w:space="0" w:color="auto"/>
        <w:bottom w:val="none" w:sz="0" w:space="0" w:color="auto"/>
        <w:right w:val="none" w:sz="0" w:space="0" w:color="auto"/>
      </w:divBdr>
    </w:div>
    <w:div w:id="806170514">
      <w:bodyDiv w:val="1"/>
      <w:marLeft w:val="0"/>
      <w:marRight w:val="0"/>
      <w:marTop w:val="0"/>
      <w:marBottom w:val="0"/>
      <w:divBdr>
        <w:top w:val="none" w:sz="0" w:space="0" w:color="auto"/>
        <w:left w:val="none" w:sz="0" w:space="0" w:color="auto"/>
        <w:bottom w:val="none" w:sz="0" w:space="0" w:color="auto"/>
        <w:right w:val="none" w:sz="0" w:space="0" w:color="auto"/>
      </w:divBdr>
    </w:div>
    <w:div w:id="806901788">
      <w:bodyDiv w:val="1"/>
      <w:marLeft w:val="0"/>
      <w:marRight w:val="0"/>
      <w:marTop w:val="0"/>
      <w:marBottom w:val="0"/>
      <w:divBdr>
        <w:top w:val="none" w:sz="0" w:space="0" w:color="auto"/>
        <w:left w:val="none" w:sz="0" w:space="0" w:color="auto"/>
        <w:bottom w:val="none" w:sz="0" w:space="0" w:color="auto"/>
        <w:right w:val="none" w:sz="0" w:space="0" w:color="auto"/>
      </w:divBdr>
    </w:div>
    <w:div w:id="807555310">
      <w:bodyDiv w:val="1"/>
      <w:marLeft w:val="0"/>
      <w:marRight w:val="0"/>
      <w:marTop w:val="0"/>
      <w:marBottom w:val="0"/>
      <w:divBdr>
        <w:top w:val="none" w:sz="0" w:space="0" w:color="auto"/>
        <w:left w:val="none" w:sz="0" w:space="0" w:color="auto"/>
        <w:bottom w:val="none" w:sz="0" w:space="0" w:color="auto"/>
        <w:right w:val="none" w:sz="0" w:space="0" w:color="auto"/>
      </w:divBdr>
    </w:div>
    <w:div w:id="807668283">
      <w:bodyDiv w:val="1"/>
      <w:marLeft w:val="0"/>
      <w:marRight w:val="0"/>
      <w:marTop w:val="0"/>
      <w:marBottom w:val="0"/>
      <w:divBdr>
        <w:top w:val="none" w:sz="0" w:space="0" w:color="auto"/>
        <w:left w:val="none" w:sz="0" w:space="0" w:color="auto"/>
        <w:bottom w:val="none" w:sz="0" w:space="0" w:color="auto"/>
        <w:right w:val="none" w:sz="0" w:space="0" w:color="auto"/>
      </w:divBdr>
    </w:div>
    <w:div w:id="809901568">
      <w:bodyDiv w:val="1"/>
      <w:marLeft w:val="0"/>
      <w:marRight w:val="0"/>
      <w:marTop w:val="0"/>
      <w:marBottom w:val="0"/>
      <w:divBdr>
        <w:top w:val="none" w:sz="0" w:space="0" w:color="auto"/>
        <w:left w:val="none" w:sz="0" w:space="0" w:color="auto"/>
        <w:bottom w:val="none" w:sz="0" w:space="0" w:color="auto"/>
        <w:right w:val="none" w:sz="0" w:space="0" w:color="auto"/>
      </w:divBdr>
    </w:div>
    <w:div w:id="810057416">
      <w:bodyDiv w:val="1"/>
      <w:marLeft w:val="0"/>
      <w:marRight w:val="0"/>
      <w:marTop w:val="0"/>
      <w:marBottom w:val="0"/>
      <w:divBdr>
        <w:top w:val="none" w:sz="0" w:space="0" w:color="auto"/>
        <w:left w:val="none" w:sz="0" w:space="0" w:color="auto"/>
        <w:bottom w:val="none" w:sz="0" w:space="0" w:color="auto"/>
        <w:right w:val="none" w:sz="0" w:space="0" w:color="auto"/>
      </w:divBdr>
    </w:div>
    <w:div w:id="810513100">
      <w:bodyDiv w:val="1"/>
      <w:marLeft w:val="0"/>
      <w:marRight w:val="0"/>
      <w:marTop w:val="0"/>
      <w:marBottom w:val="0"/>
      <w:divBdr>
        <w:top w:val="none" w:sz="0" w:space="0" w:color="auto"/>
        <w:left w:val="none" w:sz="0" w:space="0" w:color="auto"/>
        <w:bottom w:val="none" w:sz="0" w:space="0" w:color="auto"/>
        <w:right w:val="none" w:sz="0" w:space="0" w:color="auto"/>
      </w:divBdr>
    </w:div>
    <w:div w:id="811825613">
      <w:bodyDiv w:val="1"/>
      <w:marLeft w:val="0"/>
      <w:marRight w:val="0"/>
      <w:marTop w:val="0"/>
      <w:marBottom w:val="0"/>
      <w:divBdr>
        <w:top w:val="none" w:sz="0" w:space="0" w:color="auto"/>
        <w:left w:val="none" w:sz="0" w:space="0" w:color="auto"/>
        <w:bottom w:val="none" w:sz="0" w:space="0" w:color="auto"/>
        <w:right w:val="none" w:sz="0" w:space="0" w:color="auto"/>
      </w:divBdr>
    </w:div>
    <w:div w:id="811869509">
      <w:bodyDiv w:val="1"/>
      <w:marLeft w:val="0"/>
      <w:marRight w:val="0"/>
      <w:marTop w:val="0"/>
      <w:marBottom w:val="0"/>
      <w:divBdr>
        <w:top w:val="none" w:sz="0" w:space="0" w:color="auto"/>
        <w:left w:val="none" w:sz="0" w:space="0" w:color="auto"/>
        <w:bottom w:val="none" w:sz="0" w:space="0" w:color="auto"/>
        <w:right w:val="none" w:sz="0" w:space="0" w:color="auto"/>
      </w:divBdr>
    </w:div>
    <w:div w:id="812522811">
      <w:bodyDiv w:val="1"/>
      <w:marLeft w:val="0"/>
      <w:marRight w:val="0"/>
      <w:marTop w:val="0"/>
      <w:marBottom w:val="0"/>
      <w:divBdr>
        <w:top w:val="none" w:sz="0" w:space="0" w:color="auto"/>
        <w:left w:val="none" w:sz="0" w:space="0" w:color="auto"/>
        <w:bottom w:val="none" w:sz="0" w:space="0" w:color="auto"/>
        <w:right w:val="none" w:sz="0" w:space="0" w:color="auto"/>
      </w:divBdr>
    </w:div>
    <w:div w:id="813373924">
      <w:bodyDiv w:val="1"/>
      <w:marLeft w:val="0"/>
      <w:marRight w:val="0"/>
      <w:marTop w:val="0"/>
      <w:marBottom w:val="0"/>
      <w:divBdr>
        <w:top w:val="none" w:sz="0" w:space="0" w:color="auto"/>
        <w:left w:val="none" w:sz="0" w:space="0" w:color="auto"/>
        <w:bottom w:val="none" w:sz="0" w:space="0" w:color="auto"/>
        <w:right w:val="none" w:sz="0" w:space="0" w:color="auto"/>
      </w:divBdr>
    </w:div>
    <w:div w:id="813571479">
      <w:bodyDiv w:val="1"/>
      <w:marLeft w:val="0"/>
      <w:marRight w:val="0"/>
      <w:marTop w:val="0"/>
      <w:marBottom w:val="0"/>
      <w:divBdr>
        <w:top w:val="none" w:sz="0" w:space="0" w:color="auto"/>
        <w:left w:val="none" w:sz="0" w:space="0" w:color="auto"/>
        <w:bottom w:val="none" w:sz="0" w:space="0" w:color="auto"/>
        <w:right w:val="none" w:sz="0" w:space="0" w:color="auto"/>
      </w:divBdr>
    </w:div>
    <w:div w:id="813838775">
      <w:bodyDiv w:val="1"/>
      <w:marLeft w:val="0"/>
      <w:marRight w:val="0"/>
      <w:marTop w:val="0"/>
      <w:marBottom w:val="0"/>
      <w:divBdr>
        <w:top w:val="none" w:sz="0" w:space="0" w:color="auto"/>
        <w:left w:val="none" w:sz="0" w:space="0" w:color="auto"/>
        <w:bottom w:val="none" w:sz="0" w:space="0" w:color="auto"/>
        <w:right w:val="none" w:sz="0" w:space="0" w:color="auto"/>
      </w:divBdr>
    </w:div>
    <w:div w:id="813983411">
      <w:bodyDiv w:val="1"/>
      <w:marLeft w:val="0"/>
      <w:marRight w:val="0"/>
      <w:marTop w:val="0"/>
      <w:marBottom w:val="0"/>
      <w:divBdr>
        <w:top w:val="none" w:sz="0" w:space="0" w:color="auto"/>
        <w:left w:val="none" w:sz="0" w:space="0" w:color="auto"/>
        <w:bottom w:val="none" w:sz="0" w:space="0" w:color="auto"/>
        <w:right w:val="none" w:sz="0" w:space="0" w:color="auto"/>
      </w:divBdr>
    </w:div>
    <w:div w:id="814031665">
      <w:bodyDiv w:val="1"/>
      <w:marLeft w:val="0"/>
      <w:marRight w:val="0"/>
      <w:marTop w:val="0"/>
      <w:marBottom w:val="0"/>
      <w:divBdr>
        <w:top w:val="none" w:sz="0" w:space="0" w:color="auto"/>
        <w:left w:val="none" w:sz="0" w:space="0" w:color="auto"/>
        <w:bottom w:val="none" w:sz="0" w:space="0" w:color="auto"/>
        <w:right w:val="none" w:sz="0" w:space="0" w:color="auto"/>
      </w:divBdr>
    </w:div>
    <w:div w:id="814181184">
      <w:bodyDiv w:val="1"/>
      <w:marLeft w:val="0"/>
      <w:marRight w:val="0"/>
      <w:marTop w:val="0"/>
      <w:marBottom w:val="0"/>
      <w:divBdr>
        <w:top w:val="none" w:sz="0" w:space="0" w:color="auto"/>
        <w:left w:val="none" w:sz="0" w:space="0" w:color="auto"/>
        <w:bottom w:val="none" w:sz="0" w:space="0" w:color="auto"/>
        <w:right w:val="none" w:sz="0" w:space="0" w:color="auto"/>
      </w:divBdr>
    </w:div>
    <w:div w:id="814875851">
      <w:bodyDiv w:val="1"/>
      <w:marLeft w:val="0"/>
      <w:marRight w:val="0"/>
      <w:marTop w:val="0"/>
      <w:marBottom w:val="0"/>
      <w:divBdr>
        <w:top w:val="none" w:sz="0" w:space="0" w:color="auto"/>
        <w:left w:val="none" w:sz="0" w:space="0" w:color="auto"/>
        <w:bottom w:val="none" w:sz="0" w:space="0" w:color="auto"/>
        <w:right w:val="none" w:sz="0" w:space="0" w:color="auto"/>
      </w:divBdr>
    </w:div>
    <w:div w:id="816146607">
      <w:bodyDiv w:val="1"/>
      <w:marLeft w:val="0"/>
      <w:marRight w:val="0"/>
      <w:marTop w:val="0"/>
      <w:marBottom w:val="0"/>
      <w:divBdr>
        <w:top w:val="none" w:sz="0" w:space="0" w:color="auto"/>
        <w:left w:val="none" w:sz="0" w:space="0" w:color="auto"/>
        <w:bottom w:val="none" w:sz="0" w:space="0" w:color="auto"/>
        <w:right w:val="none" w:sz="0" w:space="0" w:color="auto"/>
      </w:divBdr>
    </w:div>
    <w:div w:id="816189824">
      <w:bodyDiv w:val="1"/>
      <w:marLeft w:val="0"/>
      <w:marRight w:val="0"/>
      <w:marTop w:val="0"/>
      <w:marBottom w:val="0"/>
      <w:divBdr>
        <w:top w:val="none" w:sz="0" w:space="0" w:color="auto"/>
        <w:left w:val="none" w:sz="0" w:space="0" w:color="auto"/>
        <w:bottom w:val="none" w:sz="0" w:space="0" w:color="auto"/>
        <w:right w:val="none" w:sz="0" w:space="0" w:color="auto"/>
      </w:divBdr>
    </w:div>
    <w:div w:id="816335038">
      <w:bodyDiv w:val="1"/>
      <w:marLeft w:val="0"/>
      <w:marRight w:val="0"/>
      <w:marTop w:val="0"/>
      <w:marBottom w:val="0"/>
      <w:divBdr>
        <w:top w:val="none" w:sz="0" w:space="0" w:color="auto"/>
        <w:left w:val="none" w:sz="0" w:space="0" w:color="auto"/>
        <w:bottom w:val="none" w:sz="0" w:space="0" w:color="auto"/>
        <w:right w:val="none" w:sz="0" w:space="0" w:color="auto"/>
      </w:divBdr>
    </w:div>
    <w:div w:id="816335621">
      <w:bodyDiv w:val="1"/>
      <w:marLeft w:val="0"/>
      <w:marRight w:val="0"/>
      <w:marTop w:val="0"/>
      <w:marBottom w:val="0"/>
      <w:divBdr>
        <w:top w:val="none" w:sz="0" w:space="0" w:color="auto"/>
        <w:left w:val="none" w:sz="0" w:space="0" w:color="auto"/>
        <w:bottom w:val="none" w:sz="0" w:space="0" w:color="auto"/>
        <w:right w:val="none" w:sz="0" w:space="0" w:color="auto"/>
      </w:divBdr>
    </w:div>
    <w:div w:id="816533342">
      <w:bodyDiv w:val="1"/>
      <w:marLeft w:val="0"/>
      <w:marRight w:val="0"/>
      <w:marTop w:val="0"/>
      <w:marBottom w:val="0"/>
      <w:divBdr>
        <w:top w:val="none" w:sz="0" w:space="0" w:color="auto"/>
        <w:left w:val="none" w:sz="0" w:space="0" w:color="auto"/>
        <w:bottom w:val="none" w:sz="0" w:space="0" w:color="auto"/>
        <w:right w:val="none" w:sz="0" w:space="0" w:color="auto"/>
      </w:divBdr>
    </w:div>
    <w:div w:id="816848769">
      <w:bodyDiv w:val="1"/>
      <w:marLeft w:val="0"/>
      <w:marRight w:val="0"/>
      <w:marTop w:val="0"/>
      <w:marBottom w:val="0"/>
      <w:divBdr>
        <w:top w:val="none" w:sz="0" w:space="0" w:color="auto"/>
        <w:left w:val="none" w:sz="0" w:space="0" w:color="auto"/>
        <w:bottom w:val="none" w:sz="0" w:space="0" w:color="auto"/>
        <w:right w:val="none" w:sz="0" w:space="0" w:color="auto"/>
      </w:divBdr>
    </w:div>
    <w:div w:id="817379426">
      <w:bodyDiv w:val="1"/>
      <w:marLeft w:val="0"/>
      <w:marRight w:val="0"/>
      <w:marTop w:val="0"/>
      <w:marBottom w:val="0"/>
      <w:divBdr>
        <w:top w:val="none" w:sz="0" w:space="0" w:color="auto"/>
        <w:left w:val="none" w:sz="0" w:space="0" w:color="auto"/>
        <w:bottom w:val="none" w:sz="0" w:space="0" w:color="auto"/>
        <w:right w:val="none" w:sz="0" w:space="0" w:color="auto"/>
      </w:divBdr>
    </w:div>
    <w:div w:id="817382353">
      <w:bodyDiv w:val="1"/>
      <w:marLeft w:val="0"/>
      <w:marRight w:val="0"/>
      <w:marTop w:val="0"/>
      <w:marBottom w:val="0"/>
      <w:divBdr>
        <w:top w:val="none" w:sz="0" w:space="0" w:color="auto"/>
        <w:left w:val="none" w:sz="0" w:space="0" w:color="auto"/>
        <w:bottom w:val="none" w:sz="0" w:space="0" w:color="auto"/>
        <w:right w:val="none" w:sz="0" w:space="0" w:color="auto"/>
      </w:divBdr>
    </w:div>
    <w:div w:id="817578290">
      <w:bodyDiv w:val="1"/>
      <w:marLeft w:val="0"/>
      <w:marRight w:val="0"/>
      <w:marTop w:val="0"/>
      <w:marBottom w:val="0"/>
      <w:divBdr>
        <w:top w:val="none" w:sz="0" w:space="0" w:color="auto"/>
        <w:left w:val="none" w:sz="0" w:space="0" w:color="auto"/>
        <w:bottom w:val="none" w:sz="0" w:space="0" w:color="auto"/>
        <w:right w:val="none" w:sz="0" w:space="0" w:color="auto"/>
      </w:divBdr>
    </w:div>
    <w:div w:id="818693091">
      <w:bodyDiv w:val="1"/>
      <w:marLeft w:val="0"/>
      <w:marRight w:val="0"/>
      <w:marTop w:val="0"/>
      <w:marBottom w:val="0"/>
      <w:divBdr>
        <w:top w:val="none" w:sz="0" w:space="0" w:color="auto"/>
        <w:left w:val="none" w:sz="0" w:space="0" w:color="auto"/>
        <w:bottom w:val="none" w:sz="0" w:space="0" w:color="auto"/>
        <w:right w:val="none" w:sz="0" w:space="0" w:color="auto"/>
      </w:divBdr>
    </w:div>
    <w:div w:id="819268888">
      <w:bodyDiv w:val="1"/>
      <w:marLeft w:val="0"/>
      <w:marRight w:val="0"/>
      <w:marTop w:val="0"/>
      <w:marBottom w:val="0"/>
      <w:divBdr>
        <w:top w:val="none" w:sz="0" w:space="0" w:color="auto"/>
        <w:left w:val="none" w:sz="0" w:space="0" w:color="auto"/>
        <w:bottom w:val="none" w:sz="0" w:space="0" w:color="auto"/>
        <w:right w:val="none" w:sz="0" w:space="0" w:color="auto"/>
      </w:divBdr>
    </w:div>
    <w:div w:id="819274487">
      <w:bodyDiv w:val="1"/>
      <w:marLeft w:val="0"/>
      <w:marRight w:val="0"/>
      <w:marTop w:val="0"/>
      <w:marBottom w:val="0"/>
      <w:divBdr>
        <w:top w:val="none" w:sz="0" w:space="0" w:color="auto"/>
        <w:left w:val="none" w:sz="0" w:space="0" w:color="auto"/>
        <w:bottom w:val="none" w:sz="0" w:space="0" w:color="auto"/>
        <w:right w:val="none" w:sz="0" w:space="0" w:color="auto"/>
      </w:divBdr>
    </w:div>
    <w:div w:id="819537661">
      <w:bodyDiv w:val="1"/>
      <w:marLeft w:val="0"/>
      <w:marRight w:val="0"/>
      <w:marTop w:val="0"/>
      <w:marBottom w:val="0"/>
      <w:divBdr>
        <w:top w:val="none" w:sz="0" w:space="0" w:color="auto"/>
        <w:left w:val="none" w:sz="0" w:space="0" w:color="auto"/>
        <w:bottom w:val="none" w:sz="0" w:space="0" w:color="auto"/>
        <w:right w:val="none" w:sz="0" w:space="0" w:color="auto"/>
      </w:divBdr>
    </w:div>
    <w:div w:id="820389758">
      <w:bodyDiv w:val="1"/>
      <w:marLeft w:val="0"/>
      <w:marRight w:val="0"/>
      <w:marTop w:val="0"/>
      <w:marBottom w:val="0"/>
      <w:divBdr>
        <w:top w:val="none" w:sz="0" w:space="0" w:color="auto"/>
        <w:left w:val="none" w:sz="0" w:space="0" w:color="auto"/>
        <w:bottom w:val="none" w:sz="0" w:space="0" w:color="auto"/>
        <w:right w:val="none" w:sz="0" w:space="0" w:color="auto"/>
      </w:divBdr>
    </w:div>
    <w:div w:id="820582795">
      <w:bodyDiv w:val="1"/>
      <w:marLeft w:val="0"/>
      <w:marRight w:val="0"/>
      <w:marTop w:val="0"/>
      <w:marBottom w:val="0"/>
      <w:divBdr>
        <w:top w:val="none" w:sz="0" w:space="0" w:color="auto"/>
        <w:left w:val="none" w:sz="0" w:space="0" w:color="auto"/>
        <w:bottom w:val="none" w:sz="0" w:space="0" w:color="auto"/>
        <w:right w:val="none" w:sz="0" w:space="0" w:color="auto"/>
      </w:divBdr>
    </w:div>
    <w:div w:id="821124359">
      <w:bodyDiv w:val="1"/>
      <w:marLeft w:val="0"/>
      <w:marRight w:val="0"/>
      <w:marTop w:val="0"/>
      <w:marBottom w:val="0"/>
      <w:divBdr>
        <w:top w:val="none" w:sz="0" w:space="0" w:color="auto"/>
        <w:left w:val="none" w:sz="0" w:space="0" w:color="auto"/>
        <w:bottom w:val="none" w:sz="0" w:space="0" w:color="auto"/>
        <w:right w:val="none" w:sz="0" w:space="0" w:color="auto"/>
      </w:divBdr>
    </w:div>
    <w:div w:id="821584736">
      <w:bodyDiv w:val="1"/>
      <w:marLeft w:val="0"/>
      <w:marRight w:val="0"/>
      <w:marTop w:val="0"/>
      <w:marBottom w:val="0"/>
      <w:divBdr>
        <w:top w:val="none" w:sz="0" w:space="0" w:color="auto"/>
        <w:left w:val="none" w:sz="0" w:space="0" w:color="auto"/>
        <w:bottom w:val="none" w:sz="0" w:space="0" w:color="auto"/>
        <w:right w:val="none" w:sz="0" w:space="0" w:color="auto"/>
      </w:divBdr>
      <w:divsChild>
        <w:div w:id="413018190">
          <w:marLeft w:val="0"/>
          <w:marRight w:val="0"/>
          <w:marTop w:val="0"/>
          <w:marBottom w:val="0"/>
          <w:divBdr>
            <w:top w:val="none" w:sz="0" w:space="0" w:color="auto"/>
            <w:left w:val="none" w:sz="0" w:space="0" w:color="auto"/>
            <w:bottom w:val="none" w:sz="0" w:space="0" w:color="auto"/>
            <w:right w:val="none" w:sz="0" w:space="0" w:color="auto"/>
          </w:divBdr>
        </w:div>
        <w:div w:id="859125855">
          <w:marLeft w:val="0"/>
          <w:marRight w:val="0"/>
          <w:marTop w:val="0"/>
          <w:marBottom w:val="0"/>
          <w:divBdr>
            <w:top w:val="none" w:sz="0" w:space="0" w:color="auto"/>
            <w:left w:val="none" w:sz="0" w:space="0" w:color="auto"/>
            <w:bottom w:val="none" w:sz="0" w:space="0" w:color="auto"/>
            <w:right w:val="none" w:sz="0" w:space="0" w:color="auto"/>
          </w:divBdr>
        </w:div>
        <w:div w:id="913010772">
          <w:marLeft w:val="0"/>
          <w:marRight w:val="0"/>
          <w:marTop w:val="0"/>
          <w:marBottom w:val="0"/>
          <w:divBdr>
            <w:top w:val="none" w:sz="0" w:space="0" w:color="auto"/>
            <w:left w:val="none" w:sz="0" w:space="0" w:color="auto"/>
            <w:bottom w:val="none" w:sz="0" w:space="0" w:color="auto"/>
            <w:right w:val="none" w:sz="0" w:space="0" w:color="auto"/>
          </w:divBdr>
        </w:div>
        <w:div w:id="963735886">
          <w:marLeft w:val="0"/>
          <w:marRight w:val="0"/>
          <w:marTop w:val="0"/>
          <w:marBottom w:val="0"/>
          <w:divBdr>
            <w:top w:val="none" w:sz="0" w:space="0" w:color="auto"/>
            <w:left w:val="none" w:sz="0" w:space="0" w:color="auto"/>
            <w:bottom w:val="none" w:sz="0" w:space="0" w:color="auto"/>
            <w:right w:val="none" w:sz="0" w:space="0" w:color="auto"/>
          </w:divBdr>
        </w:div>
        <w:div w:id="1182353558">
          <w:marLeft w:val="0"/>
          <w:marRight w:val="0"/>
          <w:marTop w:val="0"/>
          <w:marBottom w:val="0"/>
          <w:divBdr>
            <w:top w:val="none" w:sz="0" w:space="0" w:color="auto"/>
            <w:left w:val="none" w:sz="0" w:space="0" w:color="auto"/>
            <w:bottom w:val="none" w:sz="0" w:space="0" w:color="auto"/>
            <w:right w:val="none" w:sz="0" w:space="0" w:color="auto"/>
          </w:divBdr>
        </w:div>
        <w:div w:id="1453279756">
          <w:marLeft w:val="0"/>
          <w:marRight w:val="0"/>
          <w:marTop w:val="0"/>
          <w:marBottom w:val="0"/>
          <w:divBdr>
            <w:top w:val="none" w:sz="0" w:space="0" w:color="auto"/>
            <w:left w:val="none" w:sz="0" w:space="0" w:color="auto"/>
            <w:bottom w:val="none" w:sz="0" w:space="0" w:color="auto"/>
            <w:right w:val="none" w:sz="0" w:space="0" w:color="auto"/>
          </w:divBdr>
        </w:div>
        <w:div w:id="1896314492">
          <w:marLeft w:val="0"/>
          <w:marRight w:val="0"/>
          <w:marTop w:val="0"/>
          <w:marBottom w:val="0"/>
          <w:divBdr>
            <w:top w:val="none" w:sz="0" w:space="0" w:color="auto"/>
            <w:left w:val="none" w:sz="0" w:space="0" w:color="auto"/>
            <w:bottom w:val="none" w:sz="0" w:space="0" w:color="auto"/>
            <w:right w:val="none" w:sz="0" w:space="0" w:color="auto"/>
          </w:divBdr>
        </w:div>
        <w:div w:id="2016494103">
          <w:marLeft w:val="0"/>
          <w:marRight w:val="0"/>
          <w:marTop w:val="0"/>
          <w:marBottom w:val="0"/>
          <w:divBdr>
            <w:top w:val="none" w:sz="0" w:space="0" w:color="auto"/>
            <w:left w:val="none" w:sz="0" w:space="0" w:color="auto"/>
            <w:bottom w:val="none" w:sz="0" w:space="0" w:color="auto"/>
            <w:right w:val="none" w:sz="0" w:space="0" w:color="auto"/>
          </w:divBdr>
        </w:div>
      </w:divsChild>
    </w:div>
    <w:div w:id="822156932">
      <w:bodyDiv w:val="1"/>
      <w:marLeft w:val="0"/>
      <w:marRight w:val="0"/>
      <w:marTop w:val="0"/>
      <w:marBottom w:val="0"/>
      <w:divBdr>
        <w:top w:val="none" w:sz="0" w:space="0" w:color="auto"/>
        <w:left w:val="none" w:sz="0" w:space="0" w:color="auto"/>
        <w:bottom w:val="none" w:sz="0" w:space="0" w:color="auto"/>
        <w:right w:val="none" w:sz="0" w:space="0" w:color="auto"/>
      </w:divBdr>
    </w:div>
    <w:div w:id="822506738">
      <w:bodyDiv w:val="1"/>
      <w:marLeft w:val="0"/>
      <w:marRight w:val="0"/>
      <w:marTop w:val="0"/>
      <w:marBottom w:val="0"/>
      <w:divBdr>
        <w:top w:val="none" w:sz="0" w:space="0" w:color="auto"/>
        <w:left w:val="none" w:sz="0" w:space="0" w:color="auto"/>
        <w:bottom w:val="none" w:sz="0" w:space="0" w:color="auto"/>
        <w:right w:val="none" w:sz="0" w:space="0" w:color="auto"/>
      </w:divBdr>
    </w:div>
    <w:div w:id="822967569">
      <w:bodyDiv w:val="1"/>
      <w:marLeft w:val="0"/>
      <w:marRight w:val="0"/>
      <w:marTop w:val="0"/>
      <w:marBottom w:val="0"/>
      <w:divBdr>
        <w:top w:val="none" w:sz="0" w:space="0" w:color="auto"/>
        <w:left w:val="none" w:sz="0" w:space="0" w:color="auto"/>
        <w:bottom w:val="none" w:sz="0" w:space="0" w:color="auto"/>
        <w:right w:val="none" w:sz="0" w:space="0" w:color="auto"/>
      </w:divBdr>
    </w:div>
    <w:div w:id="823163246">
      <w:bodyDiv w:val="1"/>
      <w:marLeft w:val="0"/>
      <w:marRight w:val="0"/>
      <w:marTop w:val="0"/>
      <w:marBottom w:val="0"/>
      <w:divBdr>
        <w:top w:val="none" w:sz="0" w:space="0" w:color="auto"/>
        <w:left w:val="none" w:sz="0" w:space="0" w:color="auto"/>
        <w:bottom w:val="none" w:sz="0" w:space="0" w:color="auto"/>
        <w:right w:val="none" w:sz="0" w:space="0" w:color="auto"/>
      </w:divBdr>
    </w:div>
    <w:div w:id="823619863">
      <w:bodyDiv w:val="1"/>
      <w:marLeft w:val="0"/>
      <w:marRight w:val="0"/>
      <w:marTop w:val="0"/>
      <w:marBottom w:val="0"/>
      <w:divBdr>
        <w:top w:val="none" w:sz="0" w:space="0" w:color="auto"/>
        <w:left w:val="none" w:sz="0" w:space="0" w:color="auto"/>
        <w:bottom w:val="none" w:sz="0" w:space="0" w:color="auto"/>
        <w:right w:val="none" w:sz="0" w:space="0" w:color="auto"/>
      </w:divBdr>
    </w:div>
    <w:div w:id="823737751">
      <w:bodyDiv w:val="1"/>
      <w:marLeft w:val="0"/>
      <w:marRight w:val="0"/>
      <w:marTop w:val="0"/>
      <w:marBottom w:val="0"/>
      <w:divBdr>
        <w:top w:val="none" w:sz="0" w:space="0" w:color="auto"/>
        <w:left w:val="none" w:sz="0" w:space="0" w:color="auto"/>
        <w:bottom w:val="none" w:sz="0" w:space="0" w:color="auto"/>
        <w:right w:val="none" w:sz="0" w:space="0" w:color="auto"/>
      </w:divBdr>
    </w:div>
    <w:div w:id="823788068">
      <w:bodyDiv w:val="1"/>
      <w:marLeft w:val="0"/>
      <w:marRight w:val="0"/>
      <w:marTop w:val="0"/>
      <w:marBottom w:val="0"/>
      <w:divBdr>
        <w:top w:val="none" w:sz="0" w:space="0" w:color="auto"/>
        <w:left w:val="none" w:sz="0" w:space="0" w:color="auto"/>
        <w:bottom w:val="none" w:sz="0" w:space="0" w:color="auto"/>
        <w:right w:val="none" w:sz="0" w:space="0" w:color="auto"/>
      </w:divBdr>
    </w:div>
    <w:div w:id="824473216">
      <w:bodyDiv w:val="1"/>
      <w:marLeft w:val="0"/>
      <w:marRight w:val="0"/>
      <w:marTop w:val="0"/>
      <w:marBottom w:val="0"/>
      <w:divBdr>
        <w:top w:val="none" w:sz="0" w:space="0" w:color="auto"/>
        <w:left w:val="none" w:sz="0" w:space="0" w:color="auto"/>
        <w:bottom w:val="none" w:sz="0" w:space="0" w:color="auto"/>
        <w:right w:val="none" w:sz="0" w:space="0" w:color="auto"/>
      </w:divBdr>
    </w:div>
    <w:div w:id="824588442">
      <w:bodyDiv w:val="1"/>
      <w:marLeft w:val="0"/>
      <w:marRight w:val="0"/>
      <w:marTop w:val="0"/>
      <w:marBottom w:val="0"/>
      <w:divBdr>
        <w:top w:val="none" w:sz="0" w:space="0" w:color="auto"/>
        <w:left w:val="none" w:sz="0" w:space="0" w:color="auto"/>
        <w:bottom w:val="none" w:sz="0" w:space="0" w:color="auto"/>
        <w:right w:val="none" w:sz="0" w:space="0" w:color="auto"/>
      </w:divBdr>
    </w:div>
    <w:div w:id="824736250">
      <w:bodyDiv w:val="1"/>
      <w:marLeft w:val="0"/>
      <w:marRight w:val="0"/>
      <w:marTop w:val="0"/>
      <w:marBottom w:val="0"/>
      <w:divBdr>
        <w:top w:val="none" w:sz="0" w:space="0" w:color="auto"/>
        <w:left w:val="none" w:sz="0" w:space="0" w:color="auto"/>
        <w:bottom w:val="none" w:sz="0" w:space="0" w:color="auto"/>
        <w:right w:val="none" w:sz="0" w:space="0" w:color="auto"/>
      </w:divBdr>
    </w:div>
    <w:div w:id="825779506">
      <w:bodyDiv w:val="1"/>
      <w:marLeft w:val="0"/>
      <w:marRight w:val="0"/>
      <w:marTop w:val="0"/>
      <w:marBottom w:val="0"/>
      <w:divBdr>
        <w:top w:val="none" w:sz="0" w:space="0" w:color="auto"/>
        <w:left w:val="none" w:sz="0" w:space="0" w:color="auto"/>
        <w:bottom w:val="none" w:sz="0" w:space="0" w:color="auto"/>
        <w:right w:val="none" w:sz="0" w:space="0" w:color="auto"/>
      </w:divBdr>
    </w:div>
    <w:div w:id="826360734">
      <w:bodyDiv w:val="1"/>
      <w:marLeft w:val="0"/>
      <w:marRight w:val="0"/>
      <w:marTop w:val="0"/>
      <w:marBottom w:val="0"/>
      <w:divBdr>
        <w:top w:val="none" w:sz="0" w:space="0" w:color="auto"/>
        <w:left w:val="none" w:sz="0" w:space="0" w:color="auto"/>
        <w:bottom w:val="none" w:sz="0" w:space="0" w:color="auto"/>
        <w:right w:val="none" w:sz="0" w:space="0" w:color="auto"/>
      </w:divBdr>
    </w:div>
    <w:div w:id="827013828">
      <w:bodyDiv w:val="1"/>
      <w:marLeft w:val="0"/>
      <w:marRight w:val="0"/>
      <w:marTop w:val="0"/>
      <w:marBottom w:val="0"/>
      <w:divBdr>
        <w:top w:val="none" w:sz="0" w:space="0" w:color="auto"/>
        <w:left w:val="none" w:sz="0" w:space="0" w:color="auto"/>
        <w:bottom w:val="none" w:sz="0" w:space="0" w:color="auto"/>
        <w:right w:val="none" w:sz="0" w:space="0" w:color="auto"/>
      </w:divBdr>
    </w:div>
    <w:div w:id="827017565">
      <w:bodyDiv w:val="1"/>
      <w:marLeft w:val="0"/>
      <w:marRight w:val="0"/>
      <w:marTop w:val="0"/>
      <w:marBottom w:val="0"/>
      <w:divBdr>
        <w:top w:val="none" w:sz="0" w:space="0" w:color="auto"/>
        <w:left w:val="none" w:sz="0" w:space="0" w:color="auto"/>
        <w:bottom w:val="none" w:sz="0" w:space="0" w:color="auto"/>
        <w:right w:val="none" w:sz="0" w:space="0" w:color="auto"/>
      </w:divBdr>
    </w:div>
    <w:div w:id="827592608">
      <w:bodyDiv w:val="1"/>
      <w:marLeft w:val="0"/>
      <w:marRight w:val="0"/>
      <w:marTop w:val="0"/>
      <w:marBottom w:val="0"/>
      <w:divBdr>
        <w:top w:val="none" w:sz="0" w:space="0" w:color="auto"/>
        <w:left w:val="none" w:sz="0" w:space="0" w:color="auto"/>
        <w:bottom w:val="none" w:sz="0" w:space="0" w:color="auto"/>
        <w:right w:val="none" w:sz="0" w:space="0" w:color="auto"/>
      </w:divBdr>
    </w:div>
    <w:div w:id="828525618">
      <w:bodyDiv w:val="1"/>
      <w:marLeft w:val="0"/>
      <w:marRight w:val="0"/>
      <w:marTop w:val="0"/>
      <w:marBottom w:val="0"/>
      <w:divBdr>
        <w:top w:val="none" w:sz="0" w:space="0" w:color="auto"/>
        <w:left w:val="none" w:sz="0" w:space="0" w:color="auto"/>
        <w:bottom w:val="none" w:sz="0" w:space="0" w:color="auto"/>
        <w:right w:val="none" w:sz="0" w:space="0" w:color="auto"/>
      </w:divBdr>
    </w:div>
    <w:div w:id="828637816">
      <w:bodyDiv w:val="1"/>
      <w:marLeft w:val="0"/>
      <w:marRight w:val="0"/>
      <w:marTop w:val="0"/>
      <w:marBottom w:val="0"/>
      <w:divBdr>
        <w:top w:val="none" w:sz="0" w:space="0" w:color="auto"/>
        <w:left w:val="none" w:sz="0" w:space="0" w:color="auto"/>
        <w:bottom w:val="none" w:sz="0" w:space="0" w:color="auto"/>
        <w:right w:val="none" w:sz="0" w:space="0" w:color="auto"/>
      </w:divBdr>
    </w:div>
    <w:div w:id="829517363">
      <w:bodyDiv w:val="1"/>
      <w:marLeft w:val="0"/>
      <w:marRight w:val="0"/>
      <w:marTop w:val="0"/>
      <w:marBottom w:val="0"/>
      <w:divBdr>
        <w:top w:val="none" w:sz="0" w:space="0" w:color="auto"/>
        <w:left w:val="none" w:sz="0" w:space="0" w:color="auto"/>
        <w:bottom w:val="none" w:sz="0" w:space="0" w:color="auto"/>
        <w:right w:val="none" w:sz="0" w:space="0" w:color="auto"/>
      </w:divBdr>
    </w:div>
    <w:div w:id="829564534">
      <w:bodyDiv w:val="1"/>
      <w:marLeft w:val="0"/>
      <w:marRight w:val="0"/>
      <w:marTop w:val="0"/>
      <w:marBottom w:val="0"/>
      <w:divBdr>
        <w:top w:val="none" w:sz="0" w:space="0" w:color="auto"/>
        <w:left w:val="none" w:sz="0" w:space="0" w:color="auto"/>
        <w:bottom w:val="none" w:sz="0" w:space="0" w:color="auto"/>
        <w:right w:val="none" w:sz="0" w:space="0" w:color="auto"/>
      </w:divBdr>
    </w:div>
    <w:div w:id="829565402">
      <w:bodyDiv w:val="1"/>
      <w:marLeft w:val="0"/>
      <w:marRight w:val="0"/>
      <w:marTop w:val="0"/>
      <w:marBottom w:val="0"/>
      <w:divBdr>
        <w:top w:val="none" w:sz="0" w:space="0" w:color="auto"/>
        <w:left w:val="none" w:sz="0" w:space="0" w:color="auto"/>
        <w:bottom w:val="none" w:sz="0" w:space="0" w:color="auto"/>
        <w:right w:val="none" w:sz="0" w:space="0" w:color="auto"/>
      </w:divBdr>
    </w:div>
    <w:div w:id="829953516">
      <w:bodyDiv w:val="1"/>
      <w:marLeft w:val="0"/>
      <w:marRight w:val="0"/>
      <w:marTop w:val="0"/>
      <w:marBottom w:val="0"/>
      <w:divBdr>
        <w:top w:val="none" w:sz="0" w:space="0" w:color="auto"/>
        <w:left w:val="none" w:sz="0" w:space="0" w:color="auto"/>
        <w:bottom w:val="none" w:sz="0" w:space="0" w:color="auto"/>
        <w:right w:val="none" w:sz="0" w:space="0" w:color="auto"/>
      </w:divBdr>
    </w:div>
    <w:div w:id="830103528">
      <w:bodyDiv w:val="1"/>
      <w:marLeft w:val="0"/>
      <w:marRight w:val="0"/>
      <w:marTop w:val="0"/>
      <w:marBottom w:val="0"/>
      <w:divBdr>
        <w:top w:val="none" w:sz="0" w:space="0" w:color="auto"/>
        <w:left w:val="none" w:sz="0" w:space="0" w:color="auto"/>
        <w:bottom w:val="none" w:sz="0" w:space="0" w:color="auto"/>
        <w:right w:val="none" w:sz="0" w:space="0" w:color="auto"/>
      </w:divBdr>
    </w:div>
    <w:div w:id="830170831">
      <w:bodyDiv w:val="1"/>
      <w:marLeft w:val="0"/>
      <w:marRight w:val="0"/>
      <w:marTop w:val="0"/>
      <w:marBottom w:val="0"/>
      <w:divBdr>
        <w:top w:val="none" w:sz="0" w:space="0" w:color="auto"/>
        <w:left w:val="none" w:sz="0" w:space="0" w:color="auto"/>
        <w:bottom w:val="none" w:sz="0" w:space="0" w:color="auto"/>
        <w:right w:val="none" w:sz="0" w:space="0" w:color="auto"/>
      </w:divBdr>
    </w:div>
    <w:div w:id="830486400">
      <w:bodyDiv w:val="1"/>
      <w:marLeft w:val="0"/>
      <w:marRight w:val="0"/>
      <w:marTop w:val="0"/>
      <w:marBottom w:val="0"/>
      <w:divBdr>
        <w:top w:val="none" w:sz="0" w:space="0" w:color="auto"/>
        <w:left w:val="none" w:sz="0" w:space="0" w:color="auto"/>
        <w:bottom w:val="none" w:sz="0" w:space="0" w:color="auto"/>
        <w:right w:val="none" w:sz="0" w:space="0" w:color="auto"/>
      </w:divBdr>
    </w:div>
    <w:div w:id="831681042">
      <w:bodyDiv w:val="1"/>
      <w:marLeft w:val="0"/>
      <w:marRight w:val="0"/>
      <w:marTop w:val="0"/>
      <w:marBottom w:val="0"/>
      <w:divBdr>
        <w:top w:val="none" w:sz="0" w:space="0" w:color="auto"/>
        <w:left w:val="none" w:sz="0" w:space="0" w:color="auto"/>
        <w:bottom w:val="none" w:sz="0" w:space="0" w:color="auto"/>
        <w:right w:val="none" w:sz="0" w:space="0" w:color="auto"/>
      </w:divBdr>
    </w:div>
    <w:div w:id="832112932">
      <w:bodyDiv w:val="1"/>
      <w:marLeft w:val="0"/>
      <w:marRight w:val="0"/>
      <w:marTop w:val="0"/>
      <w:marBottom w:val="0"/>
      <w:divBdr>
        <w:top w:val="none" w:sz="0" w:space="0" w:color="auto"/>
        <w:left w:val="none" w:sz="0" w:space="0" w:color="auto"/>
        <w:bottom w:val="none" w:sz="0" w:space="0" w:color="auto"/>
        <w:right w:val="none" w:sz="0" w:space="0" w:color="auto"/>
      </w:divBdr>
    </w:div>
    <w:div w:id="832261110">
      <w:bodyDiv w:val="1"/>
      <w:marLeft w:val="0"/>
      <w:marRight w:val="0"/>
      <w:marTop w:val="0"/>
      <w:marBottom w:val="0"/>
      <w:divBdr>
        <w:top w:val="none" w:sz="0" w:space="0" w:color="auto"/>
        <w:left w:val="none" w:sz="0" w:space="0" w:color="auto"/>
        <w:bottom w:val="none" w:sz="0" w:space="0" w:color="auto"/>
        <w:right w:val="none" w:sz="0" w:space="0" w:color="auto"/>
      </w:divBdr>
    </w:div>
    <w:div w:id="832374380">
      <w:bodyDiv w:val="1"/>
      <w:marLeft w:val="0"/>
      <w:marRight w:val="0"/>
      <w:marTop w:val="0"/>
      <w:marBottom w:val="0"/>
      <w:divBdr>
        <w:top w:val="none" w:sz="0" w:space="0" w:color="auto"/>
        <w:left w:val="none" w:sz="0" w:space="0" w:color="auto"/>
        <w:bottom w:val="none" w:sz="0" w:space="0" w:color="auto"/>
        <w:right w:val="none" w:sz="0" w:space="0" w:color="auto"/>
      </w:divBdr>
    </w:div>
    <w:div w:id="832376498">
      <w:bodyDiv w:val="1"/>
      <w:marLeft w:val="0"/>
      <w:marRight w:val="0"/>
      <w:marTop w:val="0"/>
      <w:marBottom w:val="0"/>
      <w:divBdr>
        <w:top w:val="none" w:sz="0" w:space="0" w:color="auto"/>
        <w:left w:val="none" w:sz="0" w:space="0" w:color="auto"/>
        <w:bottom w:val="none" w:sz="0" w:space="0" w:color="auto"/>
        <w:right w:val="none" w:sz="0" w:space="0" w:color="auto"/>
      </w:divBdr>
    </w:div>
    <w:div w:id="833571920">
      <w:bodyDiv w:val="1"/>
      <w:marLeft w:val="0"/>
      <w:marRight w:val="0"/>
      <w:marTop w:val="0"/>
      <w:marBottom w:val="0"/>
      <w:divBdr>
        <w:top w:val="none" w:sz="0" w:space="0" w:color="auto"/>
        <w:left w:val="none" w:sz="0" w:space="0" w:color="auto"/>
        <w:bottom w:val="none" w:sz="0" w:space="0" w:color="auto"/>
        <w:right w:val="none" w:sz="0" w:space="0" w:color="auto"/>
      </w:divBdr>
    </w:div>
    <w:div w:id="834608072">
      <w:bodyDiv w:val="1"/>
      <w:marLeft w:val="0"/>
      <w:marRight w:val="0"/>
      <w:marTop w:val="0"/>
      <w:marBottom w:val="0"/>
      <w:divBdr>
        <w:top w:val="none" w:sz="0" w:space="0" w:color="auto"/>
        <w:left w:val="none" w:sz="0" w:space="0" w:color="auto"/>
        <w:bottom w:val="none" w:sz="0" w:space="0" w:color="auto"/>
        <w:right w:val="none" w:sz="0" w:space="0" w:color="auto"/>
      </w:divBdr>
    </w:div>
    <w:div w:id="834951591">
      <w:bodyDiv w:val="1"/>
      <w:marLeft w:val="0"/>
      <w:marRight w:val="0"/>
      <w:marTop w:val="0"/>
      <w:marBottom w:val="0"/>
      <w:divBdr>
        <w:top w:val="none" w:sz="0" w:space="0" w:color="auto"/>
        <w:left w:val="none" w:sz="0" w:space="0" w:color="auto"/>
        <w:bottom w:val="none" w:sz="0" w:space="0" w:color="auto"/>
        <w:right w:val="none" w:sz="0" w:space="0" w:color="auto"/>
      </w:divBdr>
    </w:div>
    <w:div w:id="836118279">
      <w:bodyDiv w:val="1"/>
      <w:marLeft w:val="0"/>
      <w:marRight w:val="0"/>
      <w:marTop w:val="0"/>
      <w:marBottom w:val="0"/>
      <w:divBdr>
        <w:top w:val="none" w:sz="0" w:space="0" w:color="auto"/>
        <w:left w:val="none" w:sz="0" w:space="0" w:color="auto"/>
        <w:bottom w:val="none" w:sz="0" w:space="0" w:color="auto"/>
        <w:right w:val="none" w:sz="0" w:space="0" w:color="auto"/>
      </w:divBdr>
    </w:div>
    <w:div w:id="836727418">
      <w:bodyDiv w:val="1"/>
      <w:marLeft w:val="0"/>
      <w:marRight w:val="0"/>
      <w:marTop w:val="0"/>
      <w:marBottom w:val="0"/>
      <w:divBdr>
        <w:top w:val="none" w:sz="0" w:space="0" w:color="auto"/>
        <w:left w:val="none" w:sz="0" w:space="0" w:color="auto"/>
        <w:bottom w:val="none" w:sz="0" w:space="0" w:color="auto"/>
        <w:right w:val="none" w:sz="0" w:space="0" w:color="auto"/>
      </w:divBdr>
    </w:div>
    <w:div w:id="836924659">
      <w:bodyDiv w:val="1"/>
      <w:marLeft w:val="0"/>
      <w:marRight w:val="0"/>
      <w:marTop w:val="0"/>
      <w:marBottom w:val="0"/>
      <w:divBdr>
        <w:top w:val="none" w:sz="0" w:space="0" w:color="auto"/>
        <w:left w:val="none" w:sz="0" w:space="0" w:color="auto"/>
        <w:bottom w:val="none" w:sz="0" w:space="0" w:color="auto"/>
        <w:right w:val="none" w:sz="0" w:space="0" w:color="auto"/>
      </w:divBdr>
    </w:div>
    <w:div w:id="838542721">
      <w:bodyDiv w:val="1"/>
      <w:marLeft w:val="0"/>
      <w:marRight w:val="0"/>
      <w:marTop w:val="0"/>
      <w:marBottom w:val="0"/>
      <w:divBdr>
        <w:top w:val="none" w:sz="0" w:space="0" w:color="auto"/>
        <w:left w:val="none" w:sz="0" w:space="0" w:color="auto"/>
        <w:bottom w:val="none" w:sz="0" w:space="0" w:color="auto"/>
        <w:right w:val="none" w:sz="0" w:space="0" w:color="auto"/>
      </w:divBdr>
    </w:div>
    <w:div w:id="839661658">
      <w:bodyDiv w:val="1"/>
      <w:marLeft w:val="0"/>
      <w:marRight w:val="0"/>
      <w:marTop w:val="0"/>
      <w:marBottom w:val="0"/>
      <w:divBdr>
        <w:top w:val="none" w:sz="0" w:space="0" w:color="auto"/>
        <w:left w:val="none" w:sz="0" w:space="0" w:color="auto"/>
        <w:bottom w:val="none" w:sz="0" w:space="0" w:color="auto"/>
        <w:right w:val="none" w:sz="0" w:space="0" w:color="auto"/>
      </w:divBdr>
    </w:div>
    <w:div w:id="839976346">
      <w:bodyDiv w:val="1"/>
      <w:marLeft w:val="0"/>
      <w:marRight w:val="0"/>
      <w:marTop w:val="0"/>
      <w:marBottom w:val="0"/>
      <w:divBdr>
        <w:top w:val="none" w:sz="0" w:space="0" w:color="auto"/>
        <w:left w:val="none" w:sz="0" w:space="0" w:color="auto"/>
        <w:bottom w:val="none" w:sz="0" w:space="0" w:color="auto"/>
        <w:right w:val="none" w:sz="0" w:space="0" w:color="auto"/>
      </w:divBdr>
    </w:div>
    <w:div w:id="840268427">
      <w:bodyDiv w:val="1"/>
      <w:marLeft w:val="0"/>
      <w:marRight w:val="0"/>
      <w:marTop w:val="0"/>
      <w:marBottom w:val="0"/>
      <w:divBdr>
        <w:top w:val="none" w:sz="0" w:space="0" w:color="auto"/>
        <w:left w:val="none" w:sz="0" w:space="0" w:color="auto"/>
        <w:bottom w:val="none" w:sz="0" w:space="0" w:color="auto"/>
        <w:right w:val="none" w:sz="0" w:space="0" w:color="auto"/>
      </w:divBdr>
    </w:div>
    <w:div w:id="840583861">
      <w:bodyDiv w:val="1"/>
      <w:marLeft w:val="0"/>
      <w:marRight w:val="0"/>
      <w:marTop w:val="0"/>
      <w:marBottom w:val="0"/>
      <w:divBdr>
        <w:top w:val="none" w:sz="0" w:space="0" w:color="auto"/>
        <w:left w:val="none" w:sz="0" w:space="0" w:color="auto"/>
        <w:bottom w:val="none" w:sz="0" w:space="0" w:color="auto"/>
        <w:right w:val="none" w:sz="0" w:space="0" w:color="auto"/>
      </w:divBdr>
    </w:div>
    <w:div w:id="841553441">
      <w:bodyDiv w:val="1"/>
      <w:marLeft w:val="0"/>
      <w:marRight w:val="0"/>
      <w:marTop w:val="0"/>
      <w:marBottom w:val="0"/>
      <w:divBdr>
        <w:top w:val="none" w:sz="0" w:space="0" w:color="auto"/>
        <w:left w:val="none" w:sz="0" w:space="0" w:color="auto"/>
        <w:bottom w:val="none" w:sz="0" w:space="0" w:color="auto"/>
        <w:right w:val="none" w:sz="0" w:space="0" w:color="auto"/>
      </w:divBdr>
    </w:div>
    <w:div w:id="841622056">
      <w:bodyDiv w:val="1"/>
      <w:marLeft w:val="0"/>
      <w:marRight w:val="0"/>
      <w:marTop w:val="0"/>
      <w:marBottom w:val="0"/>
      <w:divBdr>
        <w:top w:val="none" w:sz="0" w:space="0" w:color="auto"/>
        <w:left w:val="none" w:sz="0" w:space="0" w:color="auto"/>
        <w:bottom w:val="none" w:sz="0" w:space="0" w:color="auto"/>
        <w:right w:val="none" w:sz="0" w:space="0" w:color="auto"/>
      </w:divBdr>
    </w:div>
    <w:div w:id="841816622">
      <w:bodyDiv w:val="1"/>
      <w:marLeft w:val="0"/>
      <w:marRight w:val="0"/>
      <w:marTop w:val="0"/>
      <w:marBottom w:val="0"/>
      <w:divBdr>
        <w:top w:val="none" w:sz="0" w:space="0" w:color="auto"/>
        <w:left w:val="none" w:sz="0" w:space="0" w:color="auto"/>
        <w:bottom w:val="none" w:sz="0" w:space="0" w:color="auto"/>
        <w:right w:val="none" w:sz="0" w:space="0" w:color="auto"/>
      </w:divBdr>
    </w:div>
    <w:div w:id="843277469">
      <w:bodyDiv w:val="1"/>
      <w:marLeft w:val="0"/>
      <w:marRight w:val="0"/>
      <w:marTop w:val="0"/>
      <w:marBottom w:val="0"/>
      <w:divBdr>
        <w:top w:val="none" w:sz="0" w:space="0" w:color="auto"/>
        <w:left w:val="none" w:sz="0" w:space="0" w:color="auto"/>
        <w:bottom w:val="none" w:sz="0" w:space="0" w:color="auto"/>
        <w:right w:val="none" w:sz="0" w:space="0" w:color="auto"/>
      </w:divBdr>
    </w:div>
    <w:div w:id="843476573">
      <w:bodyDiv w:val="1"/>
      <w:marLeft w:val="0"/>
      <w:marRight w:val="0"/>
      <w:marTop w:val="0"/>
      <w:marBottom w:val="0"/>
      <w:divBdr>
        <w:top w:val="none" w:sz="0" w:space="0" w:color="auto"/>
        <w:left w:val="none" w:sz="0" w:space="0" w:color="auto"/>
        <w:bottom w:val="none" w:sz="0" w:space="0" w:color="auto"/>
        <w:right w:val="none" w:sz="0" w:space="0" w:color="auto"/>
      </w:divBdr>
    </w:div>
    <w:div w:id="846674356">
      <w:bodyDiv w:val="1"/>
      <w:marLeft w:val="0"/>
      <w:marRight w:val="0"/>
      <w:marTop w:val="0"/>
      <w:marBottom w:val="0"/>
      <w:divBdr>
        <w:top w:val="none" w:sz="0" w:space="0" w:color="auto"/>
        <w:left w:val="none" w:sz="0" w:space="0" w:color="auto"/>
        <w:bottom w:val="none" w:sz="0" w:space="0" w:color="auto"/>
        <w:right w:val="none" w:sz="0" w:space="0" w:color="auto"/>
      </w:divBdr>
    </w:div>
    <w:div w:id="846822565">
      <w:bodyDiv w:val="1"/>
      <w:marLeft w:val="0"/>
      <w:marRight w:val="0"/>
      <w:marTop w:val="0"/>
      <w:marBottom w:val="0"/>
      <w:divBdr>
        <w:top w:val="none" w:sz="0" w:space="0" w:color="auto"/>
        <w:left w:val="none" w:sz="0" w:space="0" w:color="auto"/>
        <w:bottom w:val="none" w:sz="0" w:space="0" w:color="auto"/>
        <w:right w:val="none" w:sz="0" w:space="0" w:color="auto"/>
      </w:divBdr>
    </w:div>
    <w:div w:id="847329796">
      <w:bodyDiv w:val="1"/>
      <w:marLeft w:val="0"/>
      <w:marRight w:val="0"/>
      <w:marTop w:val="0"/>
      <w:marBottom w:val="0"/>
      <w:divBdr>
        <w:top w:val="none" w:sz="0" w:space="0" w:color="auto"/>
        <w:left w:val="none" w:sz="0" w:space="0" w:color="auto"/>
        <w:bottom w:val="none" w:sz="0" w:space="0" w:color="auto"/>
        <w:right w:val="none" w:sz="0" w:space="0" w:color="auto"/>
      </w:divBdr>
    </w:div>
    <w:div w:id="847905567">
      <w:bodyDiv w:val="1"/>
      <w:marLeft w:val="0"/>
      <w:marRight w:val="0"/>
      <w:marTop w:val="0"/>
      <w:marBottom w:val="0"/>
      <w:divBdr>
        <w:top w:val="none" w:sz="0" w:space="0" w:color="auto"/>
        <w:left w:val="none" w:sz="0" w:space="0" w:color="auto"/>
        <w:bottom w:val="none" w:sz="0" w:space="0" w:color="auto"/>
        <w:right w:val="none" w:sz="0" w:space="0" w:color="auto"/>
      </w:divBdr>
    </w:div>
    <w:div w:id="849025598">
      <w:bodyDiv w:val="1"/>
      <w:marLeft w:val="0"/>
      <w:marRight w:val="0"/>
      <w:marTop w:val="0"/>
      <w:marBottom w:val="0"/>
      <w:divBdr>
        <w:top w:val="none" w:sz="0" w:space="0" w:color="auto"/>
        <w:left w:val="none" w:sz="0" w:space="0" w:color="auto"/>
        <w:bottom w:val="none" w:sz="0" w:space="0" w:color="auto"/>
        <w:right w:val="none" w:sz="0" w:space="0" w:color="auto"/>
      </w:divBdr>
    </w:div>
    <w:div w:id="849836182">
      <w:bodyDiv w:val="1"/>
      <w:marLeft w:val="0"/>
      <w:marRight w:val="0"/>
      <w:marTop w:val="0"/>
      <w:marBottom w:val="0"/>
      <w:divBdr>
        <w:top w:val="none" w:sz="0" w:space="0" w:color="auto"/>
        <w:left w:val="none" w:sz="0" w:space="0" w:color="auto"/>
        <w:bottom w:val="none" w:sz="0" w:space="0" w:color="auto"/>
        <w:right w:val="none" w:sz="0" w:space="0" w:color="auto"/>
      </w:divBdr>
    </w:div>
    <w:div w:id="850072962">
      <w:bodyDiv w:val="1"/>
      <w:marLeft w:val="0"/>
      <w:marRight w:val="0"/>
      <w:marTop w:val="0"/>
      <w:marBottom w:val="0"/>
      <w:divBdr>
        <w:top w:val="none" w:sz="0" w:space="0" w:color="auto"/>
        <w:left w:val="none" w:sz="0" w:space="0" w:color="auto"/>
        <w:bottom w:val="none" w:sz="0" w:space="0" w:color="auto"/>
        <w:right w:val="none" w:sz="0" w:space="0" w:color="auto"/>
      </w:divBdr>
    </w:div>
    <w:div w:id="851339535">
      <w:bodyDiv w:val="1"/>
      <w:marLeft w:val="0"/>
      <w:marRight w:val="0"/>
      <w:marTop w:val="0"/>
      <w:marBottom w:val="0"/>
      <w:divBdr>
        <w:top w:val="none" w:sz="0" w:space="0" w:color="auto"/>
        <w:left w:val="none" w:sz="0" w:space="0" w:color="auto"/>
        <w:bottom w:val="none" w:sz="0" w:space="0" w:color="auto"/>
        <w:right w:val="none" w:sz="0" w:space="0" w:color="auto"/>
      </w:divBdr>
    </w:div>
    <w:div w:id="851577284">
      <w:bodyDiv w:val="1"/>
      <w:marLeft w:val="0"/>
      <w:marRight w:val="0"/>
      <w:marTop w:val="0"/>
      <w:marBottom w:val="0"/>
      <w:divBdr>
        <w:top w:val="none" w:sz="0" w:space="0" w:color="auto"/>
        <w:left w:val="none" w:sz="0" w:space="0" w:color="auto"/>
        <w:bottom w:val="none" w:sz="0" w:space="0" w:color="auto"/>
        <w:right w:val="none" w:sz="0" w:space="0" w:color="auto"/>
      </w:divBdr>
    </w:div>
    <w:div w:id="852576797">
      <w:bodyDiv w:val="1"/>
      <w:marLeft w:val="0"/>
      <w:marRight w:val="0"/>
      <w:marTop w:val="0"/>
      <w:marBottom w:val="0"/>
      <w:divBdr>
        <w:top w:val="none" w:sz="0" w:space="0" w:color="auto"/>
        <w:left w:val="none" w:sz="0" w:space="0" w:color="auto"/>
        <w:bottom w:val="none" w:sz="0" w:space="0" w:color="auto"/>
        <w:right w:val="none" w:sz="0" w:space="0" w:color="auto"/>
      </w:divBdr>
    </w:div>
    <w:div w:id="852916559">
      <w:bodyDiv w:val="1"/>
      <w:marLeft w:val="0"/>
      <w:marRight w:val="0"/>
      <w:marTop w:val="0"/>
      <w:marBottom w:val="0"/>
      <w:divBdr>
        <w:top w:val="none" w:sz="0" w:space="0" w:color="auto"/>
        <w:left w:val="none" w:sz="0" w:space="0" w:color="auto"/>
        <w:bottom w:val="none" w:sz="0" w:space="0" w:color="auto"/>
        <w:right w:val="none" w:sz="0" w:space="0" w:color="auto"/>
      </w:divBdr>
    </w:div>
    <w:div w:id="853149288">
      <w:bodyDiv w:val="1"/>
      <w:marLeft w:val="0"/>
      <w:marRight w:val="0"/>
      <w:marTop w:val="0"/>
      <w:marBottom w:val="0"/>
      <w:divBdr>
        <w:top w:val="none" w:sz="0" w:space="0" w:color="auto"/>
        <w:left w:val="none" w:sz="0" w:space="0" w:color="auto"/>
        <w:bottom w:val="none" w:sz="0" w:space="0" w:color="auto"/>
        <w:right w:val="none" w:sz="0" w:space="0" w:color="auto"/>
      </w:divBdr>
    </w:div>
    <w:div w:id="858004420">
      <w:bodyDiv w:val="1"/>
      <w:marLeft w:val="0"/>
      <w:marRight w:val="0"/>
      <w:marTop w:val="0"/>
      <w:marBottom w:val="0"/>
      <w:divBdr>
        <w:top w:val="none" w:sz="0" w:space="0" w:color="auto"/>
        <w:left w:val="none" w:sz="0" w:space="0" w:color="auto"/>
        <w:bottom w:val="none" w:sz="0" w:space="0" w:color="auto"/>
        <w:right w:val="none" w:sz="0" w:space="0" w:color="auto"/>
      </w:divBdr>
    </w:div>
    <w:div w:id="858158951">
      <w:bodyDiv w:val="1"/>
      <w:marLeft w:val="0"/>
      <w:marRight w:val="0"/>
      <w:marTop w:val="0"/>
      <w:marBottom w:val="0"/>
      <w:divBdr>
        <w:top w:val="none" w:sz="0" w:space="0" w:color="auto"/>
        <w:left w:val="none" w:sz="0" w:space="0" w:color="auto"/>
        <w:bottom w:val="none" w:sz="0" w:space="0" w:color="auto"/>
        <w:right w:val="none" w:sz="0" w:space="0" w:color="auto"/>
      </w:divBdr>
    </w:div>
    <w:div w:id="858200115">
      <w:bodyDiv w:val="1"/>
      <w:marLeft w:val="0"/>
      <w:marRight w:val="0"/>
      <w:marTop w:val="0"/>
      <w:marBottom w:val="0"/>
      <w:divBdr>
        <w:top w:val="none" w:sz="0" w:space="0" w:color="auto"/>
        <w:left w:val="none" w:sz="0" w:space="0" w:color="auto"/>
        <w:bottom w:val="none" w:sz="0" w:space="0" w:color="auto"/>
        <w:right w:val="none" w:sz="0" w:space="0" w:color="auto"/>
      </w:divBdr>
    </w:div>
    <w:div w:id="858276869">
      <w:bodyDiv w:val="1"/>
      <w:marLeft w:val="0"/>
      <w:marRight w:val="0"/>
      <w:marTop w:val="0"/>
      <w:marBottom w:val="0"/>
      <w:divBdr>
        <w:top w:val="none" w:sz="0" w:space="0" w:color="auto"/>
        <w:left w:val="none" w:sz="0" w:space="0" w:color="auto"/>
        <w:bottom w:val="none" w:sz="0" w:space="0" w:color="auto"/>
        <w:right w:val="none" w:sz="0" w:space="0" w:color="auto"/>
      </w:divBdr>
    </w:div>
    <w:div w:id="858277096">
      <w:bodyDiv w:val="1"/>
      <w:marLeft w:val="0"/>
      <w:marRight w:val="0"/>
      <w:marTop w:val="0"/>
      <w:marBottom w:val="0"/>
      <w:divBdr>
        <w:top w:val="none" w:sz="0" w:space="0" w:color="auto"/>
        <w:left w:val="none" w:sz="0" w:space="0" w:color="auto"/>
        <w:bottom w:val="none" w:sz="0" w:space="0" w:color="auto"/>
        <w:right w:val="none" w:sz="0" w:space="0" w:color="auto"/>
      </w:divBdr>
    </w:div>
    <w:div w:id="858469324">
      <w:bodyDiv w:val="1"/>
      <w:marLeft w:val="0"/>
      <w:marRight w:val="0"/>
      <w:marTop w:val="0"/>
      <w:marBottom w:val="0"/>
      <w:divBdr>
        <w:top w:val="none" w:sz="0" w:space="0" w:color="auto"/>
        <w:left w:val="none" w:sz="0" w:space="0" w:color="auto"/>
        <w:bottom w:val="none" w:sz="0" w:space="0" w:color="auto"/>
        <w:right w:val="none" w:sz="0" w:space="0" w:color="auto"/>
      </w:divBdr>
    </w:div>
    <w:div w:id="858859224">
      <w:bodyDiv w:val="1"/>
      <w:marLeft w:val="0"/>
      <w:marRight w:val="0"/>
      <w:marTop w:val="0"/>
      <w:marBottom w:val="0"/>
      <w:divBdr>
        <w:top w:val="none" w:sz="0" w:space="0" w:color="auto"/>
        <w:left w:val="none" w:sz="0" w:space="0" w:color="auto"/>
        <w:bottom w:val="none" w:sz="0" w:space="0" w:color="auto"/>
        <w:right w:val="none" w:sz="0" w:space="0" w:color="auto"/>
      </w:divBdr>
    </w:div>
    <w:div w:id="859196378">
      <w:bodyDiv w:val="1"/>
      <w:marLeft w:val="0"/>
      <w:marRight w:val="0"/>
      <w:marTop w:val="0"/>
      <w:marBottom w:val="0"/>
      <w:divBdr>
        <w:top w:val="none" w:sz="0" w:space="0" w:color="auto"/>
        <w:left w:val="none" w:sz="0" w:space="0" w:color="auto"/>
        <w:bottom w:val="none" w:sz="0" w:space="0" w:color="auto"/>
        <w:right w:val="none" w:sz="0" w:space="0" w:color="auto"/>
      </w:divBdr>
    </w:div>
    <w:div w:id="860362242">
      <w:bodyDiv w:val="1"/>
      <w:marLeft w:val="0"/>
      <w:marRight w:val="0"/>
      <w:marTop w:val="0"/>
      <w:marBottom w:val="0"/>
      <w:divBdr>
        <w:top w:val="none" w:sz="0" w:space="0" w:color="auto"/>
        <w:left w:val="none" w:sz="0" w:space="0" w:color="auto"/>
        <w:bottom w:val="none" w:sz="0" w:space="0" w:color="auto"/>
        <w:right w:val="none" w:sz="0" w:space="0" w:color="auto"/>
      </w:divBdr>
    </w:div>
    <w:div w:id="860436750">
      <w:bodyDiv w:val="1"/>
      <w:marLeft w:val="0"/>
      <w:marRight w:val="0"/>
      <w:marTop w:val="0"/>
      <w:marBottom w:val="0"/>
      <w:divBdr>
        <w:top w:val="none" w:sz="0" w:space="0" w:color="auto"/>
        <w:left w:val="none" w:sz="0" w:space="0" w:color="auto"/>
        <w:bottom w:val="none" w:sz="0" w:space="0" w:color="auto"/>
        <w:right w:val="none" w:sz="0" w:space="0" w:color="auto"/>
      </w:divBdr>
    </w:div>
    <w:div w:id="860506238">
      <w:bodyDiv w:val="1"/>
      <w:marLeft w:val="0"/>
      <w:marRight w:val="0"/>
      <w:marTop w:val="0"/>
      <w:marBottom w:val="0"/>
      <w:divBdr>
        <w:top w:val="none" w:sz="0" w:space="0" w:color="auto"/>
        <w:left w:val="none" w:sz="0" w:space="0" w:color="auto"/>
        <w:bottom w:val="none" w:sz="0" w:space="0" w:color="auto"/>
        <w:right w:val="none" w:sz="0" w:space="0" w:color="auto"/>
      </w:divBdr>
    </w:div>
    <w:div w:id="860630863">
      <w:bodyDiv w:val="1"/>
      <w:marLeft w:val="0"/>
      <w:marRight w:val="0"/>
      <w:marTop w:val="0"/>
      <w:marBottom w:val="0"/>
      <w:divBdr>
        <w:top w:val="none" w:sz="0" w:space="0" w:color="auto"/>
        <w:left w:val="none" w:sz="0" w:space="0" w:color="auto"/>
        <w:bottom w:val="none" w:sz="0" w:space="0" w:color="auto"/>
        <w:right w:val="none" w:sz="0" w:space="0" w:color="auto"/>
      </w:divBdr>
    </w:div>
    <w:div w:id="860826477">
      <w:bodyDiv w:val="1"/>
      <w:marLeft w:val="0"/>
      <w:marRight w:val="0"/>
      <w:marTop w:val="0"/>
      <w:marBottom w:val="0"/>
      <w:divBdr>
        <w:top w:val="none" w:sz="0" w:space="0" w:color="auto"/>
        <w:left w:val="none" w:sz="0" w:space="0" w:color="auto"/>
        <w:bottom w:val="none" w:sz="0" w:space="0" w:color="auto"/>
        <w:right w:val="none" w:sz="0" w:space="0" w:color="auto"/>
      </w:divBdr>
    </w:div>
    <w:div w:id="861626498">
      <w:bodyDiv w:val="1"/>
      <w:marLeft w:val="0"/>
      <w:marRight w:val="0"/>
      <w:marTop w:val="0"/>
      <w:marBottom w:val="0"/>
      <w:divBdr>
        <w:top w:val="none" w:sz="0" w:space="0" w:color="auto"/>
        <w:left w:val="none" w:sz="0" w:space="0" w:color="auto"/>
        <w:bottom w:val="none" w:sz="0" w:space="0" w:color="auto"/>
        <w:right w:val="none" w:sz="0" w:space="0" w:color="auto"/>
      </w:divBdr>
    </w:div>
    <w:div w:id="864901543">
      <w:bodyDiv w:val="1"/>
      <w:marLeft w:val="0"/>
      <w:marRight w:val="0"/>
      <w:marTop w:val="0"/>
      <w:marBottom w:val="0"/>
      <w:divBdr>
        <w:top w:val="none" w:sz="0" w:space="0" w:color="auto"/>
        <w:left w:val="none" w:sz="0" w:space="0" w:color="auto"/>
        <w:bottom w:val="none" w:sz="0" w:space="0" w:color="auto"/>
        <w:right w:val="none" w:sz="0" w:space="0" w:color="auto"/>
      </w:divBdr>
    </w:div>
    <w:div w:id="865094668">
      <w:bodyDiv w:val="1"/>
      <w:marLeft w:val="0"/>
      <w:marRight w:val="0"/>
      <w:marTop w:val="0"/>
      <w:marBottom w:val="0"/>
      <w:divBdr>
        <w:top w:val="none" w:sz="0" w:space="0" w:color="auto"/>
        <w:left w:val="none" w:sz="0" w:space="0" w:color="auto"/>
        <w:bottom w:val="none" w:sz="0" w:space="0" w:color="auto"/>
        <w:right w:val="none" w:sz="0" w:space="0" w:color="auto"/>
      </w:divBdr>
    </w:div>
    <w:div w:id="866136449">
      <w:bodyDiv w:val="1"/>
      <w:marLeft w:val="0"/>
      <w:marRight w:val="0"/>
      <w:marTop w:val="0"/>
      <w:marBottom w:val="0"/>
      <w:divBdr>
        <w:top w:val="none" w:sz="0" w:space="0" w:color="auto"/>
        <w:left w:val="none" w:sz="0" w:space="0" w:color="auto"/>
        <w:bottom w:val="none" w:sz="0" w:space="0" w:color="auto"/>
        <w:right w:val="none" w:sz="0" w:space="0" w:color="auto"/>
      </w:divBdr>
    </w:div>
    <w:div w:id="868371468">
      <w:bodyDiv w:val="1"/>
      <w:marLeft w:val="0"/>
      <w:marRight w:val="0"/>
      <w:marTop w:val="0"/>
      <w:marBottom w:val="0"/>
      <w:divBdr>
        <w:top w:val="none" w:sz="0" w:space="0" w:color="auto"/>
        <w:left w:val="none" w:sz="0" w:space="0" w:color="auto"/>
        <w:bottom w:val="none" w:sz="0" w:space="0" w:color="auto"/>
        <w:right w:val="none" w:sz="0" w:space="0" w:color="auto"/>
      </w:divBdr>
    </w:div>
    <w:div w:id="869729069">
      <w:bodyDiv w:val="1"/>
      <w:marLeft w:val="0"/>
      <w:marRight w:val="0"/>
      <w:marTop w:val="0"/>
      <w:marBottom w:val="0"/>
      <w:divBdr>
        <w:top w:val="none" w:sz="0" w:space="0" w:color="auto"/>
        <w:left w:val="none" w:sz="0" w:space="0" w:color="auto"/>
        <w:bottom w:val="none" w:sz="0" w:space="0" w:color="auto"/>
        <w:right w:val="none" w:sz="0" w:space="0" w:color="auto"/>
      </w:divBdr>
    </w:div>
    <w:div w:id="870722171">
      <w:bodyDiv w:val="1"/>
      <w:marLeft w:val="0"/>
      <w:marRight w:val="0"/>
      <w:marTop w:val="0"/>
      <w:marBottom w:val="0"/>
      <w:divBdr>
        <w:top w:val="none" w:sz="0" w:space="0" w:color="auto"/>
        <w:left w:val="none" w:sz="0" w:space="0" w:color="auto"/>
        <w:bottom w:val="none" w:sz="0" w:space="0" w:color="auto"/>
        <w:right w:val="none" w:sz="0" w:space="0" w:color="auto"/>
      </w:divBdr>
    </w:div>
    <w:div w:id="870801228">
      <w:bodyDiv w:val="1"/>
      <w:marLeft w:val="0"/>
      <w:marRight w:val="0"/>
      <w:marTop w:val="0"/>
      <w:marBottom w:val="0"/>
      <w:divBdr>
        <w:top w:val="none" w:sz="0" w:space="0" w:color="auto"/>
        <w:left w:val="none" w:sz="0" w:space="0" w:color="auto"/>
        <w:bottom w:val="none" w:sz="0" w:space="0" w:color="auto"/>
        <w:right w:val="none" w:sz="0" w:space="0" w:color="auto"/>
      </w:divBdr>
    </w:div>
    <w:div w:id="870920799">
      <w:bodyDiv w:val="1"/>
      <w:marLeft w:val="0"/>
      <w:marRight w:val="0"/>
      <w:marTop w:val="0"/>
      <w:marBottom w:val="0"/>
      <w:divBdr>
        <w:top w:val="none" w:sz="0" w:space="0" w:color="auto"/>
        <w:left w:val="none" w:sz="0" w:space="0" w:color="auto"/>
        <w:bottom w:val="none" w:sz="0" w:space="0" w:color="auto"/>
        <w:right w:val="none" w:sz="0" w:space="0" w:color="auto"/>
      </w:divBdr>
    </w:div>
    <w:div w:id="871304808">
      <w:bodyDiv w:val="1"/>
      <w:marLeft w:val="0"/>
      <w:marRight w:val="0"/>
      <w:marTop w:val="0"/>
      <w:marBottom w:val="0"/>
      <w:divBdr>
        <w:top w:val="none" w:sz="0" w:space="0" w:color="auto"/>
        <w:left w:val="none" w:sz="0" w:space="0" w:color="auto"/>
        <w:bottom w:val="none" w:sz="0" w:space="0" w:color="auto"/>
        <w:right w:val="none" w:sz="0" w:space="0" w:color="auto"/>
      </w:divBdr>
    </w:div>
    <w:div w:id="872184336">
      <w:bodyDiv w:val="1"/>
      <w:marLeft w:val="0"/>
      <w:marRight w:val="0"/>
      <w:marTop w:val="0"/>
      <w:marBottom w:val="0"/>
      <w:divBdr>
        <w:top w:val="none" w:sz="0" w:space="0" w:color="auto"/>
        <w:left w:val="none" w:sz="0" w:space="0" w:color="auto"/>
        <w:bottom w:val="none" w:sz="0" w:space="0" w:color="auto"/>
        <w:right w:val="none" w:sz="0" w:space="0" w:color="auto"/>
      </w:divBdr>
    </w:div>
    <w:div w:id="872420122">
      <w:bodyDiv w:val="1"/>
      <w:marLeft w:val="0"/>
      <w:marRight w:val="0"/>
      <w:marTop w:val="0"/>
      <w:marBottom w:val="0"/>
      <w:divBdr>
        <w:top w:val="none" w:sz="0" w:space="0" w:color="auto"/>
        <w:left w:val="none" w:sz="0" w:space="0" w:color="auto"/>
        <w:bottom w:val="none" w:sz="0" w:space="0" w:color="auto"/>
        <w:right w:val="none" w:sz="0" w:space="0" w:color="auto"/>
      </w:divBdr>
    </w:div>
    <w:div w:id="872571932">
      <w:bodyDiv w:val="1"/>
      <w:marLeft w:val="0"/>
      <w:marRight w:val="0"/>
      <w:marTop w:val="0"/>
      <w:marBottom w:val="0"/>
      <w:divBdr>
        <w:top w:val="none" w:sz="0" w:space="0" w:color="auto"/>
        <w:left w:val="none" w:sz="0" w:space="0" w:color="auto"/>
        <w:bottom w:val="none" w:sz="0" w:space="0" w:color="auto"/>
        <w:right w:val="none" w:sz="0" w:space="0" w:color="auto"/>
      </w:divBdr>
    </w:div>
    <w:div w:id="873494566">
      <w:bodyDiv w:val="1"/>
      <w:marLeft w:val="0"/>
      <w:marRight w:val="0"/>
      <w:marTop w:val="0"/>
      <w:marBottom w:val="0"/>
      <w:divBdr>
        <w:top w:val="none" w:sz="0" w:space="0" w:color="auto"/>
        <w:left w:val="none" w:sz="0" w:space="0" w:color="auto"/>
        <w:bottom w:val="none" w:sz="0" w:space="0" w:color="auto"/>
        <w:right w:val="none" w:sz="0" w:space="0" w:color="auto"/>
      </w:divBdr>
    </w:div>
    <w:div w:id="873616122">
      <w:bodyDiv w:val="1"/>
      <w:marLeft w:val="0"/>
      <w:marRight w:val="0"/>
      <w:marTop w:val="0"/>
      <w:marBottom w:val="0"/>
      <w:divBdr>
        <w:top w:val="none" w:sz="0" w:space="0" w:color="auto"/>
        <w:left w:val="none" w:sz="0" w:space="0" w:color="auto"/>
        <w:bottom w:val="none" w:sz="0" w:space="0" w:color="auto"/>
        <w:right w:val="none" w:sz="0" w:space="0" w:color="auto"/>
      </w:divBdr>
    </w:div>
    <w:div w:id="873663587">
      <w:bodyDiv w:val="1"/>
      <w:marLeft w:val="0"/>
      <w:marRight w:val="0"/>
      <w:marTop w:val="0"/>
      <w:marBottom w:val="0"/>
      <w:divBdr>
        <w:top w:val="none" w:sz="0" w:space="0" w:color="auto"/>
        <w:left w:val="none" w:sz="0" w:space="0" w:color="auto"/>
        <w:bottom w:val="none" w:sz="0" w:space="0" w:color="auto"/>
        <w:right w:val="none" w:sz="0" w:space="0" w:color="auto"/>
      </w:divBdr>
    </w:div>
    <w:div w:id="874120078">
      <w:bodyDiv w:val="1"/>
      <w:marLeft w:val="0"/>
      <w:marRight w:val="0"/>
      <w:marTop w:val="0"/>
      <w:marBottom w:val="0"/>
      <w:divBdr>
        <w:top w:val="none" w:sz="0" w:space="0" w:color="auto"/>
        <w:left w:val="none" w:sz="0" w:space="0" w:color="auto"/>
        <w:bottom w:val="none" w:sz="0" w:space="0" w:color="auto"/>
        <w:right w:val="none" w:sz="0" w:space="0" w:color="auto"/>
      </w:divBdr>
    </w:div>
    <w:div w:id="875167789">
      <w:bodyDiv w:val="1"/>
      <w:marLeft w:val="0"/>
      <w:marRight w:val="0"/>
      <w:marTop w:val="0"/>
      <w:marBottom w:val="0"/>
      <w:divBdr>
        <w:top w:val="none" w:sz="0" w:space="0" w:color="auto"/>
        <w:left w:val="none" w:sz="0" w:space="0" w:color="auto"/>
        <w:bottom w:val="none" w:sz="0" w:space="0" w:color="auto"/>
        <w:right w:val="none" w:sz="0" w:space="0" w:color="auto"/>
      </w:divBdr>
    </w:div>
    <w:div w:id="875193679">
      <w:bodyDiv w:val="1"/>
      <w:marLeft w:val="0"/>
      <w:marRight w:val="0"/>
      <w:marTop w:val="0"/>
      <w:marBottom w:val="0"/>
      <w:divBdr>
        <w:top w:val="none" w:sz="0" w:space="0" w:color="auto"/>
        <w:left w:val="none" w:sz="0" w:space="0" w:color="auto"/>
        <w:bottom w:val="none" w:sz="0" w:space="0" w:color="auto"/>
        <w:right w:val="none" w:sz="0" w:space="0" w:color="auto"/>
      </w:divBdr>
    </w:div>
    <w:div w:id="875896355">
      <w:bodyDiv w:val="1"/>
      <w:marLeft w:val="0"/>
      <w:marRight w:val="0"/>
      <w:marTop w:val="0"/>
      <w:marBottom w:val="0"/>
      <w:divBdr>
        <w:top w:val="none" w:sz="0" w:space="0" w:color="auto"/>
        <w:left w:val="none" w:sz="0" w:space="0" w:color="auto"/>
        <w:bottom w:val="none" w:sz="0" w:space="0" w:color="auto"/>
        <w:right w:val="none" w:sz="0" w:space="0" w:color="auto"/>
      </w:divBdr>
    </w:div>
    <w:div w:id="875966470">
      <w:bodyDiv w:val="1"/>
      <w:marLeft w:val="0"/>
      <w:marRight w:val="0"/>
      <w:marTop w:val="0"/>
      <w:marBottom w:val="0"/>
      <w:divBdr>
        <w:top w:val="none" w:sz="0" w:space="0" w:color="auto"/>
        <w:left w:val="none" w:sz="0" w:space="0" w:color="auto"/>
        <w:bottom w:val="none" w:sz="0" w:space="0" w:color="auto"/>
        <w:right w:val="none" w:sz="0" w:space="0" w:color="auto"/>
      </w:divBdr>
    </w:div>
    <w:div w:id="876115934">
      <w:bodyDiv w:val="1"/>
      <w:marLeft w:val="0"/>
      <w:marRight w:val="0"/>
      <w:marTop w:val="0"/>
      <w:marBottom w:val="0"/>
      <w:divBdr>
        <w:top w:val="none" w:sz="0" w:space="0" w:color="auto"/>
        <w:left w:val="none" w:sz="0" w:space="0" w:color="auto"/>
        <w:bottom w:val="none" w:sz="0" w:space="0" w:color="auto"/>
        <w:right w:val="none" w:sz="0" w:space="0" w:color="auto"/>
      </w:divBdr>
    </w:div>
    <w:div w:id="876544853">
      <w:bodyDiv w:val="1"/>
      <w:marLeft w:val="0"/>
      <w:marRight w:val="0"/>
      <w:marTop w:val="0"/>
      <w:marBottom w:val="0"/>
      <w:divBdr>
        <w:top w:val="none" w:sz="0" w:space="0" w:color="auto"/>
        <w:left w:val="none" w:sz="0" w:space="0" w:color="auto"/>
        <w:bottom w:val="none" w:sz="0" w:space="0" w:color="auto"/>
        <w:right w:val="none" w:sz="0" w:space="0" w:color="auto"/>
      </w:divBdr>
    </w:div>
    <w:div w:id="876625137">
      <w:bodyDiv w:val="1"/>
      <w:marLeft w:val="0"/>
      <w:marRight w:val="0"/>
      <w:marTop w:val="0"/>
      <w:marBottom w:val="0"/>
      <w:divBdr>
        <w:top w:val="none" w:sz="0" w:space="0" w:color="auto"/>
        <w:left w:val="none" w:sz="0" w:space="0" w:color="auto"/>
        <w:bottom w:val="none" w:sz="0" w:space="0" w:color="auto"/>
        <w:right w:val="none" w:sz="0" w:space="0" w:color="auto"/>
      </w:divBdr>
    </w:div>
    <w:div w:id="877158309">
      <w:bodyDiv w:val="1"/>
      <w:marLeft w:val="0"/>
      <w:marRight w:val="0"/>
      <w:marTop w:val="0"/>
      <w:marBottom w:val="0"/>
      <w:divBdr>
        <w:top w:val="none" w:sz="0" w:space="0" w:color="auto"/>
        <w:left w:val="none" w:sz="0" w:space="0" w:color="auto"/>
        <w:bottom w:val="none" w:sz="0" w:space="0" w:color="auto"/>
        <w:right w:val="none" w:sz="0" w:space="0" w:color="auto"/>
      </w:divBdr>
    </w:div>
    <w:div w:id="878324294">
      <w:bodyDiv w:val="1"/>
      <w:marLeft w:val="0"/>
      <w:marRight w:val="0"/>
      <w:marTop w:val="0"/>
      <w:marBottom w:val="0"/>
      <w:divBdr>
        <w:top w:val="none" w:sz="0" w:space="0" w:color="auto"/>
        <w:left w:val="none" w:sz="0" w:space="0" w:color="auto"/>
        <w:bottom w:val="none" w:sz="0" w:space="0" w:color="auto"/>
        <w:right w:val="none" w:sz="0" w:space="0" w:color="auto"/>
      </w:divBdr>
    </w:div>
    <w:div w:id="878780757">
      <w:bodyDiv w:val="1"/>
      <w:marLeft w:val="0"/>
      <w:marRight w:val="0"/>
      <w:marTop w:val="0"/>
      <w:marBottom w:val="0"/>
      <w:divBdr>
        <w:top w:val="none" w:sz="0" w:space="0" w:color="auto"/>
        <w:left w:val="none" w:sz="0" w:space="0" w:color="auto"/>
        <w:bottom w:val="none" w:sz="0" w:space="0" w:color="auto"/>
        <w:right w:val="none" w:sz="0" w:space="0" w:color="auto"/>
      </w:divBdr>
    </w:div>
    <w:div w:id="879783822">
      <w:bodyDiv w:val="1"/>
      <w:marLeft w:val="0"/>
      <w:marRight w:val="0"/>
      <w:marTop w:val="0"/>
      <w:marBottom w:val="0"/>
      <w:divBdr>
        <w:top w:val="none" w:sz="0" w:space="0" w:color="auto"/>
        <w:left w:val="none" w:sz="0" w:space="0" w:color="auto"/>
        <w:bottom w:val="none" w:sz="0" w:space="0" w:color="auto"/>
        <w:right w:val="none" w:sz="0" w:space="0" w:color="auto"/>
      </w:divBdr>
    </w:div>
    <w:div w:id="879976352">
      <w:bodyDiv w:val="1"/>
      <w:marLeft w:val="0"/>
      <w:marRight w:val="0"/>
      <w:marTop w:val="0"/>
      <w:marBottom w:val="0"/>
      <w:divBdr>
        <w:top w:val="none" w:sz="0" w:space="0" w:color="auto"/>
        <w:left w:val="none" w:sz="0" w:space="0" w:color="auto"/>
        <w:bottom w:val="none" w:sz="0" w:space="0" w:color="auto"/>
        <w:right w:val="none" w:sz="0" w:space="0" w:color="auto"/>
      </w:divBdr>
    </w:div>
    <w:div w:id="881092584">
      <w:bodyDiv w:val="1"/>
      <w:marLeft w:val="0"/>
      <w:marRight w:val="0"/>
      <w:marTop w:val="0"/>
      <w:marBottom w:val="0"/>
      <w:divBdr>
        <w:top w:val="none" w:sz="0" w:space="0" w:color="auto"/>
        <w:left w:val="none" w:sz="0" w:space="0" w:color="auto"/>
        <w:bottom w:val="none" w:sz="0" w:space="0" w:color="auto"/>
        <w:right w:val="none" w:sz="0" w:space="0" w:color="auto"/>
      </w:divBdr>
    </w:div>
    <w:div w:id="881602408">
      <w:bodyDiv w:val="1"/>
      <w:marLeft w:val="0"/>
      <w:marRight w:val="0"/>
      <w:marTop w:val="0"/>
      <w:marBottom w:val="0"/>
      <w:divBdr>
        <w:top w:val="none" w:sz="0" w:space="0" w:color="auto"/>
        <w:left w:val="none" w:sz="0" w:space="0" w:color="auto"/>
        <w:bottom w:val="none" w:sz="0" w:space="0" w:color="auto"/>
        <w:right w:val="none" w:sz="0" w:space="0" w:color="auto"/>
      </w:divBdr>
    </w:div>
    <w:div w:id="881744763">
      <w:bodyDiv w:val="1"/>
      <w:marLeft w:val="0"/>
      <w:marRight w:val="0"/>
      <w:marTop w:val="0"/>
      <w:marBottom w:val="0"/>
      <w:divBdr>
        <w:top w:val="none" w:sz="0" w:space="0" w:color="auto"/>
        <w:left w:val="none" w:sz="0" w:space="0" w:color="auto"/>
        <w:bottom w:val="none" w:sz="0" w:space="0" w:color="auto"/>
        <w:right w:val="none" w:sz="0" w:space="0" w:color="auto"/>
      </w:divBdr>
    </w:div>
    <w:div w:id="881937591">
      <w:bodyDiv w:val="1"/>
      <w:marLeft w:val="0"/>
      <w:marRight w:val="0"/>
      <w:marTop w:val="0"/>
      <w:marBottom w:val="0"/>
      <w:divBdr>
        <w:top w:val="none" w:sz="0" w:space="0" w:color="auto"/>
        <w:left w:val="none" w:sz="0" w:space="0" w:color="auto"/>
        <w:bottom w:val="none" w:sz="0" w:space="0" w:color="auto"/>
        <w:right w:val="none" w:sz="0" w:space="0" w:color="auto"/>
      </w:divBdr>
    </w:div>
    <w:div w:id="882132358">
      <w:bodyDiv w:val="1"/>
      <w:marLeft w:val="0"/>
      <w:marRight w:val="0"/>
      <w:marTop w:val="0"/>
      <w:marBottom w:val="0"/>
      <w:divBdr>
        <w:top w:val="none" w:sz="0" w:space="0" w:color="auto"/>
        <w:left w:val="none" w:sz="0" w:space="0" w:color="auto"/>
        <w:bottom w:val="none" w:sz="0" w:space="0" w:color="auto"/>
        <w:right w:val="none" w:sz="0" w:space="0" w:color="auto"/>
      </w:divBdr>
    </w:div>
    <w:div w:id="882138044">
      <w:bodyDiv w:val="1"/>
      <w:marLeft w:val="0"/>
      <w:marRight w:val="0"/>
      <w:marTop w:val="0"/>
      <w:marBottom w:val="0"/>
      <w:divBdr>
        <w:top w:val="none" w:sz="0" w:space="0" w:color="auto"/>
        <w:left w:val="none" w:sz="0" w:space="0" w:color="auto"/>
        <w:bottom w:val="none" w:sz="0" w:space="0" w:color="auto"/>
        <w:right w:val="none" w:sz="0" w:space="0" w:color="auto"/>
      </w:divBdr>
    </w:div>
    <w:div w:id="882519709">
      <w:bodyDiv w:val="1"/>
      <w:marLeft w:val="0"/>
      <w:marRight w:val="0"/>
      <w:marTop w:val="0"/>
      <w:marBottom w:val="0"/>
      <w:divBdr>
        <w:top w:val="none" w:sz="0" w:space="0" w:color="auto"/>
        <w:left w:val="none" w:sz="0" w:space="0" w:color="auto"/>
        <w:bottom w:val="none" w:sz="0" w:space="0" w:color="auto"/>
        <w:right w:val="none" w:sz="0" w:space="0" w:color="auto"/>
      </w:divBdr>
    </w:div>
    <w:div w:id="882719682">
      <w:bodyDiv w:val="1"/>
      <w:marLeft w:val="0"/>
      <w:marRight w:val="0"/>
      <w:marTop w:val="0"/>
      <w:marBottom w:val="0"/>
      <w:divBdr>
        <w:top w:val="none" w:sz="0" w:space="0" w:color="auto"/>
        <w:left w:val="none" w:sz="0" w:space="0" w:color="auto"/>
        <w:bottom w:val="none" w:sz="0" w:space="0" w:color="auto"/>
        <w:right w:val="none" w:sz="0" w:space="0" w:color="auto"/>
      </w:divBdr>
    </w:div>
    <w:div w:id="882835908">
      <w:bodyDiv w:val="1"/>
      <w:marLeft w:val="0"/>
      <w:marRight w:val="0"/>
      <w:marTop w:val="0"/>
      <w:marBottom w:val="0"/>
      <w:divBdr>
        <w:top w:val="none" w:sz="0" w:space="0" w:color="auto"/>
        <w:left w:val="none" w:sz="0" w:space="0" w:color="auto"/>
        <w:bottom w:val="none" w:sz="0" w:space="0" w:color="auto"/>
        <w:right w:val="none" w:sz="0" w:space="0" w:color="auto"/>
      </w:divBdr>
    </w:div>
    <w:div w:id="883254659">
      <w:bodyDiv w:val="1"/>
      <w:marLeft w:val="0"/>
      <w:marRight w:val="0"/>
      <w:marTop w:val="0"/>
      <w:marBottom w:val="0"/>
      <w:divBdr>
        <w:top w:val="none" w:sz="0" w:space="0" w:color="auto"/>
        <w:left w:val="none" w:sz="0" w:space="0" w:color="auto"/>
        <w:bottom w:val="none" w:sz="0" w:space="0" w:color="auto"/>
        <w:right w:val="none" w:sz="0" w:space="0" w:color="auto"/>
      </w:divBdr>
    </w:div>
    <w:div w:id="883519958">
      <w:bodyDiv w:val="1"/>
      <w:marLeft w:val="0"/>
      <w:marRight w:val="0"/>
      <w:marTop w:val="0"/>
      <w:marBottom w:val="0"/>
      <w:divBdr>
        <w:top w:val="none" w:sz="0" w:space="0" w:color="auto"/>
        <w:left w:val="none" w:sz="0" w:space="0" w:color="auto"/>
        <w:bottom w:val="none" w:sz="0" w:space="0" w:color="auto"/>
        <w:right w:val="none" w:sz="0" w:space="0" w:color="auto"/>
      </w:divBdr>
    </w:div>
    <w:div w:id="883559455">
      <w:bodyDiv w:val="1"/>
      <w:marLeft w:val="0"/>
      <w:marRight w:val="0"/>
      <w:marTop w:val="0"/>
      <w:marBottom w:val="0"/>
      <w:divBdr>
        <w:top w:val="none" w:sz="0" w:space="0" w:color="auto"/>
        <w:left w:val="none" w:sz="0" w:space="0" w:color="auto"/>
        <w:bottom w:val="none" w:sz="0" w:space="0" w:color="auto"/>
        <w:right w:val="none" w:sz="0" w:space="0" w:color="auto"/>
      </w:divBdr>
    </w:div>
    <w:div w:id="885069111">
      <w:bodyDiv w:val="1"/>
      <w:marLeft w:val="0"/>
      <w:marRight w:val="0"/>
      <w:marTop w:val="0"/>
      <w:marBottom w:val="0"/>
      <w:divBdr>
        <w:top w:val="none" w:sz="0" w:space="0" w:color="auto"/>
        <w:left w:val="none" w:sz="0" w:space="0" w:color="auto"/>
        <w:bottom w:val="none" w:sz="0" w:space="0" w:color="auto"/>
        <w:right w:val="none" w:sz="0" w:space="0" w:color="auto"/>
      </w:divBdr>
    </w:div>
    <w:div w:id="885482115">
      <w:bodyDiv w:val="1"/>
      <w:marLeft w:val="0"/>
      <w:marRight w:val="0"/>
      <w:marTop w:val="0"/>
      <w:marBottom w:val="0"/>
      <w:divBdr>
        <w:top w:val="none" w:sz="0" w:space="0" w:color="auto"/>
        <w:left w:val="none" w:sz="0" w:space="0" w:color="auto"/>
        <w:bottom w:val="none" w:sz="0" w:space="0" w:color="auto"/>
        <w:right w:val="none" w:sz="0" w:space="0" w:color="auto"/>
      </w:divBdr>
    </w:div>
    <w:div w:id="885872537">
      <w:bodyDiv w:val="1"/>
      <w:marLeft w:val="0"/>
      <w:marRight w:val="0"/>
      <w:marTop w:val="0"/>
      <w:marBottom w:val="0"/>
      <w:divBdr>
        <w:top w:val="none" w:sz="0" w:space="0" w:color="auto"/>
        <w:left w:val="none" w:sz="0" w:space="0" w:color="auto"/>
        <w:bottom w:val="none" w:sz="0" w:space="0" w:color="auto"/>
        <w:right w:val="none" w:sz="0" w:space="0" w:color="auto"/>
      </w:divBdr>
    </w:div>
    <w:div w:id="886457629">
      <w:bodyDiv w:val="1"/>
      <w:marLeft w:val="0"/>
      <w:marRight w:val="0"/>
      <w:marTop w:val="0"/>
      <w:marBottom w:val="0"/>
      <w:divBdr>
        <w:top w:val="none" w:sz="0" w:space="0" w:color="auto"/>
        <w:left w:val="none" w:sz="0" w:space="0" w:color="auto"/>
        <w:bottom w:val="none" w:sz="0" w:space="0" w:color="auto"/>
        <w:right w:val="none" w:sz="0" w:space="0" w:color="auto"/>
      </w:divBdr>
    </w:div>
    <w:div w:id="886793205">
      <w:bodyDiv w:val="1"/>
      <w:marLeft w:val="0"/>
      <w:marRight w:val="0"/>
      <w:marTop w:val="0"/>
      <w:marBottom w:val="0"/>
      <w:divBdr>
        <w:top w:val="none" w:sz="0" w:space="0" w:color="auto"/>
        <w:left w:val="none" w:sz="0" w:space="0" w:color="auto"/>
        <w:bottom w:val="none" w:sz="0" w:space="0" w:color="auto"/>
        <w:right w:val="none" w:sz="0" w:space="0" w:color="auto"/>
      </w:divBdr>
    </w:div>
    <w:div w:id="886993805">
      <w:bodyDiv w:val="1"/>
      <w:marLeft w:val="0"/>
      <w:marRight w:val="0"/>
      <w:marTop w:val="0"/>
      <w:marBottom w:val="0"/>
      <w:divBdr>
        <w:top w:val="none" w:sz="0" w:space="0" w:color="auto"/>
        <w:left w:val="none" w:sz="0" w:space="0" w:color="auto"/>
        <w:bottom w:val="none" w:sz="0" w:space="0" w:color="auto"/>
        <w:right w:val="none" w:sz="0" w:space="0" w:color="auto"/>
      </w:divBdr>
    </w:div>
    <w:div w:id="887061577">
      <w:bodyDiv w:val="1"/>
      <w:marLeft w:val="0"/>
      <w:marRight w:val="0"/>
      <w:marTop w:val="0"/>
      <w:marBottom w:val="0"/>
      <w:divBdr>
        <w:top w:val="none" w:sz="0" w:space="0" w:color="auto"/>
        <w:left w:val="none" w:sz="0" w:space="0" w:color="auto"/>
        <w:bottom w:val="none" w:sz="0" w:space="0" w:color="auto"/>
        <w:right w:val="none" w:sz="0" w:space="0" w:color="auto"/>
      </w:divBdr>
    </w:div>
    <w:div w:id="887763932">
      <w:bodyDiv w:val="1"/>
      <w:marLeft w:val="0"/>
      <w:marRight w:val="0"/>
      <w:marTop w:val="0"/>
      <w:marBottom w:val="0"/>
      <w:divBdr>
        <w:top w:val="none" w:sz="0" w:space="0" w:color="auto"/>
        <w:left w:val="none" w:sz="0" w:space="0" w:color="auto"/>
        <w:bottom w:val="none" w:sz="0" w:space="0" w:color="auto"/>
        <w:right w:val="none" w:sz="0" w:space="0" w:color="auto"/>
      </w:divBdr>
    </w:div>
    <w:div w:id="888686323">
      <w:bodyDiv w:val="1"/>
      <w:marLeft w:val="0"/>
      <w:marRight w:val="0"/>
      <w:marTop w:val="0"/>
      <w:marBottom w:val="0"/>
      <w:divBdr>
        <w:top w:val="none" w:sz="0" w:space="0" w:color="auto"/>
        <w:left w:val="none" w:sz="0" w:space="0" w:color="auto"/>
        <w:bottom w:val="none" w:sz="0" w:space="0" w:color="auto"/>
        <w:right w:val="none" w:sz="0" w:space="0" w:color="auto"/>
      </w:divBdr>
    </w:div>
    <w:div w:id="888810279">
      <w:bodyDiv w:val="1"/>
      <w:marLeft w:val="0"/>
      <w:marRight w:val="0"/>
      <w:marTop w:val="0"/>
      <w:marBottom w:val="0"/>
      <w:divBdr>
        <w:top w:val="none" w:sz="0" w:space="0" w:color="auto"/>
        <w:left w:val="none" w:sz="0" w:space="0" w:color="auto"/>
        <w:bottom w:val="none" w:sz="0" w:space="0" w:color="auto"/>
        <w:right w:val="none" w:sz="0" w:space="0" w:color="auto"/>
      </w:divBdr>
    </w:div>
    <w:div w:id="889613845">
      <w:bodyDiv w:val="1"/>
      <w:marLeft w:val="0"/>
      <w:marRight w:val="0"/>
      <w:marTop w:val="0"/>
      <w:marBottom w:val="0"/>
      <w:divBdr>
        <w:top w:val="none" w:sz="0" w:space="0" w:color="auto"/>
        <w:left w:val="none" w:sz="0" w:space="0" w:color="auto"/>
        <w:bottom w:val="none" w:sz="0" w:space="0" w:color="auto"/>
        <w:right w:val="none" w:sz="0" w:space="0" w:color="auto"/>
      </w:divBdr>
    </w:div>
    <w:div w:id="890535835">
      <w:bodyDiv w:val="1"/>
      <w:marLeft w:val="0"/>
      <w:marRight w:val="0"/>
      <w:marTop w:val="0"/>
      <w:marBottom w:val="0"/>
      <w:divBdr>
        <w:top w:val="none" w:sz="0" w:space="0" w:color="auto"/>
        <w:left w:val="none" w:sz="0" w:space="0" w:color="auto"/>
        <w:bottom w:val="none" w:sz="0" w:space="0" w:color="auto"/>
        <w:right w:val="none" w:sz="0" w:space="0" w:color="auto"/>
      </w:divBdr>
    </w:div>
    <w:div w:id="891312669">
      <w:bodyDiv w:val="1"/>
      <w:marLeft w:val="0"/>
      <w:marRight w:val="0"/>
      <w:marTop w:val="0"/>
      <w:marBottom w:val="0"/>
      <w:divBdr>
        <w:top w:val="none" w:sz="0" w:space="0" w:color="auto"/>
        <w:left w:val="none" w:sz="0" w:space="0" w:color="auto"/>
        <w:bottom w:val="none" w:sz="0" w:space="0" w:color="auto"/>
        <w:right w:val="none" w:sz="0" w:space="0" w:color="auto"/>
      </w:divBdr>
    </w:div>
    <w:div w:id="892039749">
      <w:bodyDiv w:val="1"/>
      <w:marLeft w:val="0"/>
      <w:marRight w:val="0"/>
      <w:marTop w:val="0"/>
      <w:marBottom w:val="0"/>
      <w:divBdr>
        <w:top w:val="none" w:sz="0" w:space="0" w:color="auto"/>
        <w:left w:val="none" w:sz="0" w:space="0" w:color="auto"/>
        <w:bottom w:val="none" w:sz="0" w:space="0" w:color="auto"/>
        <w:right w:val="none" w:sz="0" w:space="0" w:color="auto"/>
      </w:divBdr>
    </w:div>
    <w:div w:id="892472941">
      <w:bodyDiv w:val="1"/>
      <w:marLeft w:val="0"/>
      <w:marRight w:val="0"/>
      <w:marTop w:val="0"/>
      <w:marBottom w:val="0"/>
      <w:divBdr>
        <w:top w:val="none" w:sz="0" w:space="0" w:color="auto"/>
        <w:left w:val="none" w:sz="0" w:space="0" w:color="auto"/>
        <w:bottom w:val="none" w:sz="0" w:space="0" w:color="auto"/>
        <w:right w:val="none" w:sz="0" w:space="0" w:color="auto"/>
      </w:divBdr>
    </w:div>
    <w:div w:id="893002970">
      <w:bodyDiv w:val="1"/>
      <w:marLeft w:val="0"/>
      <w:marRight w:val="0"/>
      <w:marTop w:val="0"/>
      <w:marBottom w:val="0"/>
      <w:divBdr>
        <w:top w:val="none" w:sz="0" w:space="0" w:color="auto"/>
        <w:left w:val="none" w:sz="0" w:space="0" w:color="auto"/>
        <w:bottom w:val="none" w:sz="0" w:space="0" w:color="auto"/>
        <w:right w:val="none" w:sz="0" w:space="0" w:color="auto"/>
      </w:divBdr>
    </w:div>
    <w:div w:id="893391687">
      <w:bodyDiv w:val="1"/>
      <w:marLeft w:val="0"/>
      <w:marRight w:val="0"/>
      <w:marTop w:val="0"/>
      <w:marBottom w:val="0"/>
      <w:divBdr>
        <w:top w:val="none" w:sz="0" w:space="0" w:color="auto"/>
        <w:left w:val="none" w:sz="0" w:space="0" w:color="auto"/>
        <w:bottom w:val="none" w:sz="0" w:space="0" w:color="auto"/>
        <w:right w:val="none" w:sz="0" w:space="0" w:color="auto"/>
      </w:divBdr>
    </w:div>
    <w:div w:id="893469904">
      <w:bodyDiv w:val="1"/>
      <w:marLeft w:val="0"/>
      <w:marRight w:val="0"/>
      <w:marTop w:val="0"/>
      <w:marBottom w:val="0"/>
      <w:divBdr>
        <w:top w:val="none" w:sz="0" w:space="0" w:color="auto"/>
        <w:left w:val="none" w:sz="0" w:space="0" w:color="auto"/>
        <w:bottom w:val="none" w:sz="0" w:space="0" w:color="auto"/>
        <w:right w:val="none" w:sz="0" w:space="0" w:color="auto"/>
      </w:divBdr>
    </w:div>
    <w:div w:id="894203008">
      <w:bodyDiv w:val="1"/>
      <w:marLeft w:val="0"/>
      <w:marRight w:val="0"/>
      <w:marTop w:val="0"/>
      <w:marBottom w:val="0"/>
      <w:divBdr>
        <w:top w:val="none" w:sz="0" w:space="0" w:color="auto"/>
        <w:left w:val="none" w:sz="0" w:space="0" w:color="auto"/>
        <w:bottom w:val="none" w:sz="0" w:space="0" w:color="auto"/>
        <w:right w:val="none" w:sz="0" w:space="0" w:color="auto"/>
      </w:divBdr>
    </w:div>
    <w:div w:id="894241783">
      <w:bodyDiv w:val="1"/>
      <w:marLeft w:val="0"/>
      <w:marRight w:val="0"/>
      <w:marTop w:val="0"/>
      <w:marBottom w:val="0"/>
      <w:divBdr>
        <w:top w:val="none" w:sz="0" w:space="0" w:color="auto"/>
        <w:left w:val="none" w:sz="0" w:space="0" w:color="auto"/>
        <w:bottom w:val="none" w:sz="0" w:space="0" w:color="auto"/>
        <w:right w:val="none" w:sz="0" w:space="0" w:color="auto"/>
      </w:divBdr>
    </w:div>
    <w:div w:id="894705072">
      <w:bodyDiv w:val="1"/>
      <w:marLeft w:val="0"/>
      <w:marRight w:val="0"/>
      <w:marTop w:val="0"/>
      <w:marBottom w:val="0"/>
      <w:divBdr>
        <w:top w:val="none" w:sz="0" w:space="0" w:color="auto"/>
        <w:left w:val="none" w:sz="0" w:space="0" w:color="auto"/>
        <w:bottom w:val="none" w:sz="0" w:space="0" w:color="auto"/>
        <w:right w:val="none" w:sz="0" w:space="0" w:color="auto"/>
      </w:divBdr>
    </w:div>
    <w:div w:id="894899229">
      <w:bodyDiv w:val="1"/>
      <w:marLeft w:val="0"/>
      <w:marRight w:val="0"/>
      <w:marTop w:val="0"/>
      <w:marBottom w:val="0"/>
      <w:divBdr>
        <w:top w:val="none" w:sz="0" w:space="0" w:color="auto"/>
        <w:left w:val="none" w:sz="0" w:space="0" w:color="auto"/>
        <w:bottom w:val="none" w:sz="0" w:space="0" w:color="auto"/>
        <w:right w:val="none" w:sz="0" w:space="0" w:color="auto"/>
      </w:divBdr>
    </w:div>
    <w:div w:id="895316023">
      <w:bodyDiv w:val="1"/>
      <w:marLeft w:val="0"/>
      <w:marRight w:val="0"/>
      <w:marTop w:val="0"/>
      <w:marBottom w:val="0"/>
      <w:divBdr>
        <w:top w:val="none" w:sz="0" w:space="0" w:color="auto"/>
        <w:left w:val="none" w:sz="0" w:space="0" w:color="auto"/>
        <w:bottom w:val="none" w:sz="0" w:space="0" w:color="auto"/>
        <w:right w:val="none" w:sz="0" w:space="0" w:color="auto"/>
      </w:divBdr>
    </w:div>
    <w:div w:id="895555400">
      <w:bodyDiv w:val="1"/>
      <w:marLeft w:val="0"/>
      <w:marRight w:val="0"/>
      <w:marTop w:val="0"/>
      <w:marBottom w:val="0"/>
      <w:divBdr>
        <w:top w:val="none" w:sz="0" w:space="0" w:color="auto"/>
        <w:left w:val="none" w:sz="0" w:space="0" w:color="auto"/>
        <w:bottom w:val="none" w:sz="0" w:space="0" w:color="auto"/>
        <w:right w:val="none" w:sz="0" w:space="0" w:color="auto"/>
      </w:divBdr>
    </w:div>
    <w:div w:id="895974411">
      <w:bodyDiv w:val="1"/>
      <w:marLeft w:val="0"/>
      <w:marRight w:val="0"/>
      <w:marTop w:val="0"/>
      <w:marBottom w:val="0"/>
      <w:divBdr>
        <w:top w:val="none" w:sz="0" w:space="0" w:color="auto"/>
        <w:left w:val="none" w:sz="0" w:space="0" w:color="auto"/>
        <w:bottom w:val="none" w:sz="0" w:space="0" w:color="auto"/>
        <w:right w:val="none" w:sz="0" w:space="0" w:color="auto"/>
      </w:divBdr>
    </w:div>
    <w:div w:id="897401653">
      <w:bodyDiv w:val="1"/>
      <w:marLeft w:val="0"/>
      <w:marRight w:val="0"/>
      <w:marTop w:val="0"/>
      <w:marBottom w:val="0"/>
      <w:divBdr>
        <w:top w:val="none" w:sz="0" w:space="0" w:color="auto"/>
        <w:left w:val="none" w:sz="0" w:space="0" w:color="auto"/>
        <w:bottom w:val="none" w:sz="0" w:space="0" w:color="auto"/>
        <w:right w:val="none" w:sz="0" w:space="0" w:color="auto"/>
      </w:divBdr>
    </w:div>
    <w:div w:id="897520398">
      <w:bodyDiv w:val="1"/>
      <w:marLeft w:val="0"/>
      <w:marRight w:val="0"/>
      <w:marTop w:val="0"/>
      <w:marBottom w:val="0"/>
      <w:divBdr>
        <w:top w:val="none" w:sz="0" w:space="0" w:color="auto"/>
        <w:left w:val="none" w:sz="0" w:space="0" w:color="auto"/>
        <w:bottom w:val="none" w:sz="0" w:space="0" w:color="auto"/>
        <w:right w:val="none" w:sz="0" w:space="0" w:color="auto"/>
      </w:divBdr>
    </w:div>
    <w:div w:id="897741529">
      <w:bodyDiv w:val="1"/>
      <w:marLeft w:val="0"/>
      <w:marRight w:val="0"/>
      <w:marTop w:val="0"/>
      <w:marBottom w:val="0"/>
      <w:divBdr>
        <w:top w:val="none" w:sz="0" w:space="0" w:color="auto"/>
        <w:left w:val="none" w:sz="0" w:space="0" w:color="auto"/>
        <w:bottom w:val="none" w:sz="0" w:space="0" w:color="auto"/>
        <w:right w:val="none" w:sz="0" w:space="0" w:color="auto"/>
      </w:divBdr>
    </w:div>
    <w:div w:id="898130292">
      <w:bodyDiv w:val="1"/>
      <w:marLeft w:val="0"/>
      <w:marRight w:val="0"/>
      <w:marTop w:val="0"/>
      <w:marBottom w:val="0"/>
      <w:divBdr>
        <w:top w:val="none" w:sz="0" w:space="0" w:color="auto"/>
        <w:left w:val="none" w:sz="0" w:space="0" w:color="auto"/>
        <w:bottom w:val="none" w:sz="0" w:space="0" w:color="auto"/>
        <w:right w:val="none" w:sz="0" w:space="0" w:color="auto"/>
      </w:divBdr>
    </w:div>
    <w:div w:id="898319076">
      <w:bodyDiv w:val="1"/>
      <w:marLeft w:val="0"/>
      <w:marRight w:val="0"/>
      <w:marTop w:val="0"/>
      <w:marBottom w:val="0"/>
      <w:divBdr>
        <w:top w:val="none" w:sz="0" w:space="0" w:color="auto"/>
        <w:left w:val="none" w:sz="0" w:space="0" w:color="auto"/>
        <w:bottom w:val="none" w:sz="0" w:space="0" w:color="auto"/>
        <w:right w:val="none" w:sz="0" w:space="0" w:color="auto"/>
      </w:divBdr>
    </w:div>
    <w:div w:id="898326562">
      <w:bodyDiv w:val="1"/>
      <w:marLeft w:val="0"/>
      <w:marRight w:val="0"/>
      <w:marTop w:val="0"/>
      <w:marBottom w:val="0"/>
      <w:divBdr>
        <w:top w:val="none" w:sz="0" w:space="0" w:color="auto"/>
        <w:left w:val="none" w:sz="0" w:space="0" w:color="auto"/>
        <w:bottom w:val="none" w:sz="0" w:space="0" w:color="auto"/>
        <w:right w:val="none" w:sz="0" w:space="0" w:color="auto"/>
      </w:divBdr>
    </w:div>
    <w:div w:id="899245438">
      <w:bodyDiv w:val="1"/>
      <w:marLeft w:val="0"/>
      <w:marRight w:val="0"/>
      <w:marTop w:val="0"/>
      <w:marBottom w:val="0"/>
      <w:divBdr>
        <w:top w:val="none" w:sz="0" w:space="0" w:color="auto"/>
        <w:left w:val="none" w:sz="0" w:space="0" w:color="auto"/>
        <w:bottom w:val="none" w:sz="0" w:space="0" w:color="auto"/>
        <w:right w:val="none" w:sz="0" w:space="0" w:color="auto"/>
      </w:divBdr>
    </w:div>
    <w:div w:id="899292783">
      <w:bodyDiv w:val="1"/>
      <w:marLeft w:val="0"/>
      <w:marRight w:val="0"/>
      <w:marTop w:val="0"/>
      <w:marBottom w:val="0"/>
      <w:divBdr>
        <w:top w:val="none" w:sz="0" w:space="0" w:color="auto"/>
        <w:left w:val="none" w:sz="0" w:space="0" w:color="auto"/>
        <w:bottom w:val="none" w:sz="0" w:space="0" w:color="auto"/>
        <w:right w:val="none" w:sz="0" w:space="0" w:color="auto"/>
      </w:divBdr>
    </w:div>
    <w:div w:id="899637095">
      <w:bodyDiv w:val="1"/>
      <w:marLeft w:val="0"/>
      <w:marRight w:val="0"/>
      <w:marTop w:val="0"/>
      <w:marBottom w:val="0"/>
      <w:divBdr>
        <w:top w:val="none" w:sz="0" w:space="0" w:color="auto"/>
        <w:left w:val="none" w:sz="0" w:space="0" w:color="auto"/>
        <w:bottom w:val="none" w:sz="0" w:space="0" w:color="auto"/>
        <w:right w:val="none" w:sz="0" w:space="0" w:color="auto"/>
      </w:divBdr>
    </w:div>
    <w:div w:id="900870158">
      <w:bodyDiv w:val="1"/>
      <w:marLeft w:val="0"/>
      <w:marRight w:val="0"/>
      <w:marTop w:val="0"/>
      <w:marBottom w:val="0"/>
      <w:divBdr>
        <w:top w:val="none" w:sz="0" w:space="0" w:color="auto"/>
        <w:left w:val="none" w:sz="0" w:space="0" w:color="auto"/>
        <w:bottom w:val="none" w:sz="0" w:space="0" w:color="auto"/>
        <w:right w:val="none" w:sz="0" w:space="0" w:color="auto"/>
      </w:divBdr>
    </w:div>
    <w:div w:id="901329920">
      <w:bodyDiv w:val="1"/>
      <w:marLeft w:val="0"/>
      <w:marRight w:val="0"/>
      <w:marTop w:val="0"/>
      <w:marBottom w:val="0"/>
      <w:divBdr>
        <w:top w:val="none" w:sz="0" w:space="0" w:color="auto"/>
        <w:left w:val="none" w:sz="0" w:space="0" w:color="auto"/>
        <w:bottom w:val="none" w:sz="0" w:space="0" w:color="auto"/>
        <w:right w:val="none" w:sz="0" w:space="0" w:color="auto"/>
      </w:divBdr>
    </w:div>
    <w:div w:id="901604552">
      <w:bodyDiv w:val="1"/>
      <w:marLeft w:val="0"/>
      <w:marRight w:val="0"/>
      <w:marTop w:val="0"/>
      <w:marBottom w:val="0"/>
      <w:divBdr>
        <w:top w:val="none" w:sz="0" w:space="0" w:color="auto"/>
        <w:left w:val="none" w:sz="0" w:space="0" w:color="auto"/>
        <w:bottom w:val="none" w:sz="0" w:space="0" w:color="auto"/>
        <w:right w:val="none" w:sz="0" w:space="0" w:color="auto"/>
      </w:divBdr>
    </w:div>
    <w:div w:id="901717950">
      <w:bodyDiv w:val="1"/>
      <w:marLeft w:val="0"/>
      <w:marRight w:val="0"/>
      <w:marTop w:val="0"/>
      <w:marBottom w:val="0"/>
      <w:divBdr>
        <w:top w:val="none" w:sz="0" w:space="0" w:color="auto"/>
        <w:left w:val="none" w:sz="0" w:space="0" w:color="auto"/>
        <w:bottom w:val="none" w:sz="0" w:space="0" w:color="auto"/>
        <w:right w:val="none" w:sz="0" w:space="0" w:color="auto"/>
      </w:divBdr>
    </w:div>
    <w:div w:id="902375593">
      <w:bodyDiv w:val="1"/>
      <w:marLeft w:val="0"/>
      <w:marRight w:val="0"/>
      <w:marTop w:val="0"/>
      <w:marBottom w:val="0"/>
      <w:divBdr>
        <w:top w:val="none" w:sz="0" w:space="0" w:color="auto"/>
        <w:left w:val="none" w:sz="0" w:space="0" w:color="auto"/>
        <w:bottom w:val="none" w:sz="0" w:space="0" w:color="auto"/>
        <w:right w:val="none" w:sz="0" w:space="0" w:color="auto"/>
      </w:divBdr>
    </w:div>
    <w:div w:id="902640790">
      <w:bodyDiv w:val="1"/>
      <w:marLeft w:val="0"/>
      <w:marRight w:val="0"/>
      <w:marTop w:val="0"/>
      <w:marBottom w:val="0"/>
      <w:divBdr>
        <w:top w:val="none" w:sz="0" w:space="0" w:color="auto"/>
        <w:left w:val="none" w:sz="0" w:space="0" w:color="auto"/>
        <w:bottom w:val="none" w:sz="0" w:space="0" w:color="auto"/>
        <w:right w:val="none" w:sz="0" w:space="0" w:color="auto"/>
      </w:divBdr>
    </w:div>
    <w:div w:id="902834887">
      <w:bodyDiv w:val="1"/>
      <w:marLeft w:val="0"/>
      <w:marRight w:val="0"/>
      <w:marTop w:val="0"/>
      <w:marBottom w:val="0"/>
      <w:divBdr>
        <w:top w:val="none" w:sz="0" w:space="0" w:color="auto"/>
        <w:left w:val="none" w:sz="0" w:space="0" w:color="auto"/>
        <w:bottom w:val="none" w:sz="0" w:space="0" w:color="auto"/>
        <w:right w:val="none" w:sz="0" w:space="0" w:color="auto"/>
      </w:divBdr>
    </w:div>
    <w:div w:id="902911348">
      <w:bodyDiv w:val="1"/>
      <w:marLeft w:val="0"/>
      <w:marRight w:val="0"/>
      <w:marTop w:val="0"/>
      <w:marBottom w:val="0"/>
      <w:divBdr>
        <w:top w:val="none" w:sz="0" w:space="0" w:color="auto"/>
        <w:left w:val="none" w:sz="0" w:space="0" w:color="auto"/>
        <w:bottom w:val="none" w:sz="0" w:space="0" w:color="auto"/>
        <w:right w:val="none" w:sz="0" w:space="0" w:color="auto"/>
      </w:divBdr>
    </w:div>
    <w:div w:id="903222130">
      <w:bodyDiv w:val="1"/>
      <w:marLeft w:val="0"/>
      <w:marRight w:val="0"/>
      <w:marTop w:val="0"/>
      <w:marBottom w:val="0"/>
      <w:divBdr>
        <w:top w:val="none" w:sz="0" w:space="0" w:color="auto"/>
        <w:left w:val="none" w:sz="0" w:space="0" w:color="auto"/>
        <w:bottom w:val="none" w:sz="0" w:space="0" w:color="auto"/>
        <w:right w:val="none" w:sz="0" w:space="0" w:color="auto"/>
      </w:divBdr>
    </w:div>
    <w:div w:id="903637231">
      <w:bodyDiv w:val="1"/>
      <w:marLeft w:val="0"/>
      <w:marRight w:val="0"/>
      <w:marTop w:val="0"/>
      <w:marBottom w:val="0"/>
      <w:divBdr>
        <w:top w:val="none" w:sz="0" w:space="0" w:color="auto"/>
        <w:left w:val="none" w:sz="0" w:space="0" w:color="auto"/>
        <w:bottom w:val="none" w:sz="0" w:space="0" w:color="auto"/>
        <w:right w:val="none" w:sz="0" w:space="0" w:color="auto"/>
      </w:divBdr>
    </w:div>
    <w:div w:id="903679480">
      <w:bodyDiv w:val="1"/>
      <w:marLeft w:val="0"/>
      <w:marRight w:val="0"/>
      <w:marTop w:val="0"/>
      <w:marBottom w:val="0"/>
      <w:divBdr>
        <w:top w:val="none" w:sz="0" w:space="0" w:color="auto"/>
        <w:left w:val="none" w:sz="0" w:space="0" w:color="auto"/>
        <w:bottom w:val="none" w:sz="0" w:space="0" w:color="auto"/>
        <w:right w:val="none" w:sz="0" w:space="0" w:color="auto"/>
      </w:divBdr>
    </w:div>
    <w:div w:id="903760038">
      <w:bodyDiv w:val="1"/>
      <w:marLeft w:val="0"/>
      <w:marRight w:val="0"/>
      <w:marTop w:val="0"/>
      <w:marBottom w:val="0"/>
      <w:divBdr>
        <w:top w:val="none" w:sz="0" w:space="0" w:color="auto"/>
        <w:left w:val="none" w:sz="0" w:space="0" w:color="auto"/>
        <w:bottom w:val="none" w:sz="0" w:space="0" w:color="auto"/>
        <w:right w:val="none" w:sz="0" w:space="0" w:color="auto"/>
      </w:divBdr>
    </w:div>
    <w:div w:id="904220977">
      <w:bodyDiv w:val="1"/>
      <w:marLeft w:val="0"/>
      <w:marRight w:val="0"/>
      <w:marTop w:val="0"/>
      <w:marBottom w:val="0"/>
      <w:divBdr>
        <w:top w:val="none" w:sz="0" w:space="0" w:color="auto"/>
        <w:left w:val="none" w:sz="0" w:space="0" w:color="auto"/>
        <w:bottom w:val="none" w:sz="0" w:space="0" w:color="auto"/>
        <w:right w:val="none" w:sz="0" w:space="0" w:color="auto"/>
      </w:divBdr>
    </w:div>
    <w:div w:id="905148270">
      <w:bodyDiv w:val="1"/>
      <w:marLeft w:val="0"/>
      <w:marRight w:val="0"/>
      <w:marTop w:val="0"/>
      <w:marBottom w:val="0"/>
      <w:divBdr>
        <w:top w:val="none" w:sz="0" w:space="0" w:color="auto"/>
        <w:left w:val="none" w:sz="0" w:space="0" w:color="auto"/>
        <w:bottom w:val="none" w:sz="0" w:space="0" w:color="auto"/>
        <w:right w:val="none" w:sz="0" w:space="0" w:color="auto"/>
      </w:divBdr>
    </w:div>
    <w:div w:id="906771342">
      <w:bodyDiv w:val="1"/>
      <w:marLeft w:val="0"/>
      <w:marRight w:val="0"/>
      <w:marTop w:val="0"/>
      <w:marBottom w:val="0"/>
      <w:divBdr>
        <w:top w:val="none" w:sz="0" w:space="0" w:color="auto"/>
        <w:left w:val="none" w:sz="0" w:space="0" w:color="auto"/>
        <w:bottom w:val="none" w:sz="0" w:space="0" w:color="auto"/>
        <w:right w:val="none" w:sz="0" w:space="0" w:color="auto"/>
      </w:divBdr>
    </w:div>
    <w:div w:id="907228987">
      <w:bodyDiv w:val="1"/>
      <w:marLeft w:val="0"/>
      <w:marRight w:val="0"/>
      <w:marTop w:val="0"/>
      <w:marBottom w:val="0"/>
      <w:divBdr>
        <w:top w:val="none" w:sz="0" w:space="0" w:color="auto"/>
        <w:left w:val="none" w:sz="0" w:space="0" w:color="auto"/>
        <w:bottom w:val="none" w:sz="0" w:space="0" w:color="auto"/>
        <w:right w:val="none" w:sz="0" w:space="0" w:color="auto"/>
      </w:divBdr>
    </w:div>
    <w:div w:id="908154771">
      <w:bodyDiv w:val="1"/>
      <w:marLeft w:val="0"/>
      <w:marRight w:val="0"/>
      <w:marTop w:val="0"/>
      <w:marBottom w:val="0"/>
      <w:divBdr>
        <w:top w:val="none" w:sz="0" w:space="0" w:color="auto"/>
        <w:left w:val="none" w:sz="0" w:space="0" w:color="auto"/>
        <w:bottom w:val="none" w:sz="0" w:space="0" w:color="auto"/>
        <w:right w:val="none" w:sz="0" w:space="0" w:color="auto"/>
      </w:divBdr>
    </w:div>
    <w:div w:id="908272913">
      <w:bodyDiv w:val="1"/>
      <w:marLeft w:val="0"/>
      <w:marRight w:val="0"/>
      <w:marTop w:val="0"/>
      <w:marBottom w:val="0"/>
      <w:divBdr>
        <w:top w:val="none" w:sz="0" w:space="0" w:color="auto"/>
        <w:left w:val="none" w:sz="0" w:space="0" w:color="auto"/>
        <w:bottom w:val="none" w:sz="0" w:space="0" w:color="auto"/>
        <w:right w:val="none" w:sz="0" w:space="0" w:color="auto"/>
      </w:divBdr>
    </w:div>
    <w:div w:id="908542034">
      <w:bodyDiv w:val="1"/>
      <w:marLeft w:val="0"/>
      <w:marRight w:val="0"/>
      <w:marTop w:val="0"/>
      <w:marBottom w:val="0"/>
      <w:divBdr>
        <w:top w:val="none" w:sz="0" w:space="0" w:color="auto"/>
        <w:left w:val="none" w:sz="0" w:space="0" w:color="auto"/>
        <w:bottom w:val="none" w:sz="0" w:space="0" w:color="auto"/>
        <w:right w:val="none" w:sz="0" w:space="0" w:color="auto"/>
      </w:divBdr>
    </w:div>
    <w:div w:id="908921793">
      <w:bodyDiv w:val="1"/>
      <w:marLeft w:val="0"/>
      <w:marRight w:val="0"/>
      <w:marTop w:val="0"/>
      <w:marBottom w:val="0"/>
      <w:divBdr>
        <w:top w:val="none" w:sz="0" w:space="0" w:color="auto"/>
        <w:left w:val="none" w:sz="0" w:space="0" w:color="auto"/>
        <w:bottom w:val="none" w:sz="0" w:space="0" w:color="auto"/>
        <w:right w:val="none" w:sz="0" w:space="0" w:color="auto"/>
      </w:divBdr>
    </w:div>
    <w:div w:id="909073565">
      <w:bodyDiv w:val="1"/>
      <w:marLeft w:val="0"/>
      <w:marRight w:val="0"/>
      <w:marTop w:val="0"/>
      <w:marBottom w:val="0"/>
      <w:divBdr>
        <w:top w:val="none" w:sz="0" w:space="0" w:color="auto"/>
        <w:left w:val="none" w:sz="0" w:space="0" w:color="auto"/>
        <w:bottom w:val="none" w:sz="0" w:space="0" w:color="auto"/>
        <w:right w:val="none" w:sz="0" w:space="0" w:color="auto"/>
      </w:divBdr>
    </w:div>
    <w:div w:id="909853703">
      <w:bodyDiv w:val="1"/>
      <w:marLeft w:val="0"/>
      <w:marRight w:val="0"/>
      <w:marTop w:val="0"/>
      <w:marBottom w:val="0"/>
      <w:divBdr>
        <w:top w:val="none" w:sz="0" w:space="0" w:color="auto"/>
        <w:left w:val="none" w:sz="0" w:space="0" w:color="auto"/>
        <w:bottom w:val="none" w:sz="0" w:space="0" w:color="auto"/>
        <w:right w:val="none" w:sz="0" w:space="0" w:color="auto"/>
      </w:divBdr>
    </w:div>
    <w:div w:id="911309240">
      <w:bodyDiv w:val="1"/>
      <w:marLeft w:val="0"/>
      <w:marRight w:val="0"/>
      <w:marTop w:val="0"/>
      <w:marBottom w:val="0"/>
      <w:divBdr>
        <w:top w:val="none" w:sz="0" w:space="0" w:color="auto"/>
        <w:left w:val="none" w:sz="0" w:space="0" w:color="auto"/>
        <w:bottom w:val="none" w:sz="0" w:space="0" w:color="auto"/>
        <w:right w:val="none" w:sz="0" w:space="0" w:color="auto"/>
      </w:divBdr>
    </w:div>
    <w:div w:id="912158609">
      <w:bodyDiv w:val="1"/>
      <w:marLeft w:val="0"/>
      <w:marRight w:val="0"/>
      <w:marTop w:val="0"/>
      <w:marBottom w:val="0"/>
      <w:divBdr>
        <w:top w:val="none" w:sz="0" w:space="0" w:color="auto"/>
        <w:left w:val="none" w:sz="0" w:space="0" w:color="auto"/>
        <w:bottom w:val="none" w:sz="0" w:space="0" w:color="auto"/>
        <w:right w:val="none" w:sz="0" w:space="0" w:color="auto"/>
      </w:divBdr>
    </w:div>
    <w:div w:id="915287985">
      <w:bodyDiv w:val="1"/>
      <w:marLeft w:val="0"/>
      <w:marRight w:val="0"/>
      <w:marTop w:val="0"/>
      <w:marBottom w:val="0"/>
      <w:divBdr>
        <w:top w:val="none" w:sz="0" w:space="0" w:color="auto"/>
        <w:left w:val="none" w:sz="0" w:space="0" w:color="auto"/>
        <w:bottom w:val="none" w:sz="0" w:space="0" w:color="auto"/>
        <w:right w:val="none" w:sz="0" w:space="0" w:color="auto"/>
      </w:divBdr>
    </w:div>
    <w:div w:id="915551738">
      <w:bodyDiv w:val="1"/>
      <w:marLeft w:val="0"/>
      <w:marRight w:val="0"/>
      <w:marTop w:val="0"/>
      <w:marBottom w:val="0"/>
      <w:divBdr>
        <w:top w:val="none" w:sz="0" w:space="0" w:color="auto"/>
        <w:left w:val="none" w:sz="0" w:space="0" w:color="auto"/>
        <w:bottom w:val="none" w:sz="0" w:space="0" w:color="auto"/>
        <w:right w:val="none" w:sz="0" w:space="0" w:color="auto"/>
      </w:divBdr>
    </w:div>
    <w:div w:id="916287031">
      <w:bodyDiv w:val="1"/>
      <w:marLeft w:val="0"/>
      <w:marRight w:val="0"/>
      <w:marTop w:val="0"/>
      <w:marBottom w:val="0"/>
      <w:divBdr>
        <w:top w:val="none" w:sz="0" w:space="0" w:color="auto"/>
        <w:left w:val="none" w:sz="0" w:space="0" w:color="auto"/>
        <w:bottom w:val="none" w:sz="0" w:space="0" w:color="auto"/>
        <w:right w:val="none" w:sz="0" w:space="0" w:color="auto"/>
      </w:divBdr>
    </w:div>
    <w:div w:id="916594320">
      <w:bodyDiv w:val="1"/>
      <w:marLeft w:val="0"/>
      <w:marRight w:val="0"/>
      <w:marTop w:val="0"/>
      <w:marBottom w:val="0"/>
      <w:divBdr>
        <w:top w:val="none" w:sz="0" w:space="0" w:color="auto"/>
        <w:left w:val="none" w:sz="0" w:space="0" w:color="auto"/>
        <w:bottom w:val="none" w:sz="0" w:space="0" w:color="auto"/>
        <w:right w:val="none" w:sz="0" w:space="0" w:color="auto"/>
      </w:divBdr>
    </w:div>
    <w:div w:id="916786218">
      <w:bodyDiv w:val="1"/>
      <w:marLeft w:val="0"/>
      <w:marRight w:val="0"/>
      <w:marTop w:val="0"/>
      <w:marBottom w:val="0"/>
      <w:divBdr>
        <w:top w:val="none" w:sz="0" w:space="0" w:color="auto"/>
        <w:left w:val="none" w:sz="0" w:space="0" w:color="auto"/>
        <w:bottom w:val="none" w:sz="0" w:space="0" w:color="auto"/>
        <w:right w:val="none" w:sz="0" w:space="0" w:color="auto"/>
      </w:divBdr>
    </w:div>
    <w:div w:id="917252935">
      <w:bodyDiv w:val="1"/>
      <w:marLeft w:val="0"/>
      <w:marRight w:val="0"/>
      <w:marTop w:val="0"/>
      <w:marBottom w:val="0"/>
      <w:divBdr>
        <w:top w:val="none" w:sz="0" w:space="0" w:color="auto"/>
        <w:left w:val="none" w:sz="0" w:space="0" w:color="auto"/>
        <w:bottom w:val="none" w:sz="0" w:space="0" w:color="auto"/>
        <w:right w:val="none" w:sz="0" w:space="0" w:color="auto"/>
      </w:divBdr>
    </w:div>
    <w:div w:id="918247091">
      <w:bodyDiv w:val="1"/>
      <w:marLeft w:val="0"/>
      <w:marRight w:val="0"/>
      <w:marTop w:val="0"/>
      <w:marBottom w:val="0"/>
      <w:divBdr>
        <w:top w:val="none" w:sz="0" w:space="0" w:color="auto"/>
        <w:left w:val="none" w:sz="0" w:space="0" w:color="auto"/>
        <w:bottom w:val="none" w:sz="0" w:space="0" w:color="auto"/>
        <w:right w:val="none" w:sz="0" w:space="0" w:color="auto"/>
      </w:divBdr>
    </w:div>
    <w:div w:id="918295364">
      <w:bodyDiv w:val="1"/>
      <w:marLeft w:val="0"/>
      <w:marRight w:val="0"/>
      <w:marTop w:val="0"/>
      <w:marBottom w:val="0"/>
      <w:divBdr>
        <w:top w:val="none" w:sz="0" w:space="0" w:color="auto"/>
        <w:left w:val="none" w:sz="0" w:space="0" w:color="auto"/>
        <w:bottom w:val="none" w:sz="0" w:space="0" w:color="auto"/>
        <w:right w:val="none" w:sz="0" w:space="0" w:color="auto"/>
      </w:divBdr>
    </w:div>
    <w:div w:id="919370676">
      <w:bodyDiv w:val="1"/>
      <w:marLeft w:val="0"/>
      <w:marRight w:val="0"/>
      <w:marTop w:val="0"/>
      <w:marBottom w:val="0"/>
      <w:divBdr>
        <w:top w:val="none" w:sz="0" w:space="0" w:color="auto"/>
        <w:left w:val="none" w:sz="0" w:space="0" w:color="auto"/>
        <w:bottom w:val="none" w:sz="0" w:space="0" w:color="auto"/>
        <w:right w:val="none" w:sz="0" w:space="0" w:color="auto"/>
      </w:divBdr>
    </w:div>
    <w:div w:id="919557242">
      <w:bodyDiv w:val="1"/>
      <w:marLeft w:val="0"/>
      <w:marRight w:val="0"/>
      <w:marTop w:val="0"/>
      <w:marBottom w:val="0"/>
      <w:divBdr>
        <w:top w:val="none" w:sz="0" w:space="0" w:color="auto"/>
        <w:left w:val="none" w:sz="0" w:space="0" w:color="auto"/>
        <w:bottom w:val="none" w:sz="0" w:space="0" w:color="auto"/>
        <w:right w:val="none" w:sz="0" w:space="0" w:color="auto"/>
      </w:divBdr>
    </w:div>
    <w:div w:id="920021266">
      <w:bodyDiv w:val="1"/>
      <w:marLeft w:val="0"/>
      <w:marRight w:val="0"/>
      <w:marTop w:val="0"/>
      <w:marBottom w:val="0"/>
      <w:divBdr>
        <w:top w:val="none" w:sz="0" w:space="0" w:color="auto"/>
        <w:left w:val="none" w:sz="0" w:space="0" w:color="auto"/>
        <w:bottom w:val="none" w:sz="0" w:space="0" w:color="auto"/>
        <w:right w:val="none" w:sz="0" w:space="0" w:color="auto"/>
      </w:divBdr>
    </w:div>
    <w:div w:id="921065690">
      <w:bodyDiv w:val="1"/>
      <w:marLeft w:val="0"/>
      <w:marRight w:val="0"/>
      <w:marTop w:val="0"/>
      <w:marBottom w:val="0"/>
      <w:divBdr>
        <w:top w:val="none" w:sz="0" w:space="0" w:color="auto"/>
        <w:left w:val="none" w:sz="0" w:space="0" w:color="auto"/>
        <w:bottom w:val="none" w:sz="0" w:space="0" w:color="auto"/>
        <w:right w:val="none" w:sz="0" w:space="0" w:color="auto"/>
      </w:divBdr>
    </w:div>
    <w:div w:id="921137345">
      <w:bodyDiv w:val="1"/>
      <w:marLeft w:val="0"/>
      <w:marRight w:val="0"/>
      <w:marTop w:val="0"/>
      <w:marBottom w:val="0"/>
      <w:divBdr>
        <w:top w:val="none" w:sz="0" w:space="0" w:color="auto"/>
        <w:left w:val="none" w:sz="0" w:space="0" w:color="auto"/>
        <w:bottom w:val="none" w:sz="0" w:space="0" w:color="auto"/>
        <w:right w:val="none" w:sz="0" w:space="0" w:color="auto"/>
      </w:divBdr>
    </w:div>
    <w:div w:id="921335598">
      <w:bodyDiv w:val="1"/>
      <w:marLeft w:val="0"/>
      <w:marRight w:val="0"/>
      <w:marTop w:val="0"/>
      <w:marBottom w:val="0"/>
      <w:divBdr>
        <w:top w:val="none" w:sz="0" w:space="0" w:color="auto"/>
        <w:left w:val="none" w:sz="0" w:space="0" w:color="auto"/>
        <w:bottom w:val="none" w:sz="0" w:space="0" w:color="auto"/>
        <w:right w:val="none" w:sz="0" w:space="0" w:color="auto"/>
      </w:divBdr>
    </w:div>
    <w:div w:id="921451587">
      <w:bodyDiv w:val="1"/>
      <w:marLeft w:val="0"/>
      <w:marRight w:val="0"/>
      <w:marTop w:val="0"/>
      <w:marBottom w:val="0"/>
      <w:divBdr>
        <w:top w:val="none" w:sz="0" w:space="0" w:color="auto"/>
        <w:left w:val="none" w:sz="0" w:space="0" w:color="auto"/>
        <w:bottom w:val="none" w:sz="0" w:space="0" w:color="auto"/>
        <w:right w:val="none" w:sz="0" w:space="0" w:color="auto"/>
      </w:divBdr>
    </w:div>
    <w:div w:id="921838914">
      <w:bodyDiv w:val="1"/>
      <w:marLeft w:val="0"/>
      <w:marRight w:val="0"/>
      <w:marTop w:val="0"/>
      <w:marBottom w:val="0"/>
      <w:divBdr>
        <w:top w:val="none" w:sz="0" w:space="0" w:color="auto"/>
        <w:left w:val="none" w:sz="0" w:space="0" w:color="auto"/>
        <w:bottom w:val="none" w:sz="0" w:space="0" w:color="auto"/>
        <w:right w:val="none" w:sz="0" w:space="0" w:color="auto"/>
      </w:divBdr>
    </w:div>
    <w:div w:id="922026289">
      <w:bodyDiv w:val="1"/>
      <w:marLeft w:val="0"/>
      <w:marRight w:val="0"/>
      <w:marTop w:val="0"/>
      <w:marBottom w:val="0"/>
      <w:divBdr>
        <w:top w:val="none" w:sz="0" w:space="0" w:color="auto"/>
        <w:left w:val="none" w:sz="0" w:space="0" w:color="auto"/>
        <w:bottom w:val="none" w:sz="0" w:space="0" w:color="auto"/>
        <w:right w:val="none" w:sz="0" w:space="0" w:color="auto"/>
      </w:divBdr>
    </w:div>
    <w:div w:id="922645470">
      <w:bodyDiv w:val="1"/>
      <w:marLeft w:val="0"/>
      <w:marRight w:val="0"/>
      <w:marTop w:val="0"/>
      <w:marBottom w:val="0"/>
      <w:divBdr>
        <w:top w:val="none" w:sz="0" w:space="0" w:color="auto"/>
        <w:left w:val="none" w:sz="0" w:space="0" w:color="auto"/>
        <w:bottom w:val="none" w:sz="0" w:space="0" w:color="auto"/>
        <w:right w:val="none" w:sz="0" w:space="0" w:color="auto"/>
      </w:divBdr>
    </w:div>
    <w:div w:id="922757499">
      <w:bodyDiv w:val="1"/>
      <w:marLeft w:val="0"/>
      <w:marRight w:val="0"/>
      <w:marTop w:val="0"/>
      <w:marBottom w:val="0"/>
      <w:divBdr>
        <w:top w:val="none" w:sz="0" w:space="0" w:color="auto"/>
        <w:left w:val="none" w:sz="0" w:space="0" w:color="auto"/>
        <w:bottom w:val="none" w:sz="0" w:space="0" w:color="auto"/>
        <w:right w:val="none" w:sz="0" w:space="0" w:color="auto"/>
      </w:divBdr>
    </w:div>
    <w:div w:id="923029391">
      <w:bodyDiv w:val="1"/>
      <w:marLeft w:val="0"/>
      <w:marRight w:val="0"/>
      <w:marTop w:val="0"/>
      <w:marBottom w:val="0"/>
      <w:divBdr>
        <w:top w:val="none" w:sz="0" w:space="0" w:color="auto"/>
        <w:left w:val="none" w:sz="0" w:space="0" w:color="auto"/>
        <w:bottom w:val="none" w:sz="0" w:space="0" w:color="auto"/>
        <w:right w:val="none" w:sz="0" w:space="0" w:color="auto"/>
      </w:divBdr>
    </w:div>
    <w:div w:id="923874624">
      <w:bodyDiv w:val="1"/>
      <w:marLeft w:val="0"/>
      <w:marRight w:val="0"/>
      <w:marTop w:val="0"/>
      <w:marBottom w:val="0"/>
      <w:divBdr>
        <w:top w:val="none" w:sz="0" w:space="0" w:color="auto"/>
        <w:left w:val="none" w:sz="0" w:space="0" w:color="auto"/>
        <w:bottom w:val="none" w:sz="0" w:space="0" w:color="auto"/>
        <w:right w:val="none" w:sz="0" w:space="0" w:color="auto"/>
      </w:divBdr>
    </w:div>
    <w:div w:id="924144837">
      <w:bodyDiv w:val="1"/>
      <w:marLeft w:val="0"/>
      <w:marRight w:val="0"/>
      <w:marTop w:val="0"/>
      <w:marBottom w:val="0"/>
      <w:divBdr>
        <w:top w:val="none" w:sz="0" w:space="0" w:color="auto"/>
        <w:left w:val="none" w:sz="0" w:space="0" w:color="auto"/>
        <w:bottom w:val="none" w:sz="0" w:space="0" w:color="auto"/>
        <w:right w:val="none" w:sz="0" w:space="0" w:color="auto"/>
      </w:divBdr>
    </w:div>
    <w:div w:id="925263849">
      <w:bodyDiv w:val="1"/>
      <w:marLeft w:val="0"/>
      <w:marRight w:val="0"/>
      <w:marTop w:val="0"/>
      <w:marBottom w:val="0"/>
      <w:divBdr>
        <w:top w:val="none" w:sz="0" w:space="0" w:color="auto"/>
        <w:left w:val="none" w:sz="0" w:space="0" w:color="auto"/>
        <w:bottom w:val="none" w:sz="0" w:space="0" w:color="auto"/>
        <w:right w:val="none" w:sz="0" w:space="0" w:color="auto"/>
      </w:divBdr>
    </w:div>
    <w:div w:id="925268246">
      <w:bodyDiv w:val="1"/>
      <w:marLeft w:val="0"/>
      <w:marRight w:val="0"/>
      <w:marTop w:val="0"/>
      <w:marBottom w:val="0"/>
      <w:divBdr>
        <w:top w:val="none" w:sz="0" w:space="0" w:color="auto"/>
        <w:left w:val="none" w:sz="0" w:space="0" w:color="auto"/>
        <w:bottom w:val="none" w:sz="0" w:space="0" w:color="auto"/>
        <w:right w:val="none" w:sz="0" w:space="0" w:color="auto"/>
      </w:divBdr>
    </w:div>
    <w:div w:id="925572827">
      <w:bodyDiv w:val="1"/>
      <w:marLeft w:val="0"/>
      <w:marRight w:val="0"/>
      <w:marTop w:val="0"/>
      <w:marBottom w:val="0"/>
      <w:divBdr>
        <w:top w:val="none" w:sz="0" w:space="0" w:color="auto"/>
        <w:left w:val="none" w:sz="0" w:space="0" w:color="auto"/>
        <w:bottom w:val="none" w:sz="0" w:space="0" w:color="auto"/>
        <w:right w:val="none" w:sz="0" w:space="0" w:color="auto"/>
      </w:divBdr>
    </w:div>
    <w:div w:id="925648495">
      <w:bodyDiv w:val="1"/>
      <w:marLeft w:val="0"/>
      <w:marRight w:val="0"/>
      <w:marTop w:val="0"/>
      <w:marBottom w:val="0"/>
      <w:divBdr>
        <w:top w:val="none" w:sz="0" w:space="0" w:color="auto"/>
        <w:left w:val="none" w:sz="0" w:space="0" w:color="auto"/>
        <w:bottom w:val="none" w:sz="0" w:space="0" w:color="auto"/>
        <w:right w:val="none" w:sz="0" w:space="0" w:color="auto"/>
      </w:divBdr>
    </w:div>
    <w:div w:id="926615027">
      <w:bodyDiv w:val="1"/>
      <w:marLeft w:val="0"/>
      <w:marRight w:val="0"/>
      <w:marTop w:val="0"/>
      <w:marBottom w:val="0"/>
      <w:divBdr>
        <w:top w:val="none" w:sz="0" w:space="0" w:color="auto"/>
        <w:left w:val="none" w:sz="0" w:space="0" w:color="auto"/>
        <w:bottom w:val="none" w:sz="0" w:space="0" w:color="auto"/>
        <w:right w:val="none" w:sz="0" w:space="0" w:color="auto"/>
      </w:divBdr>
    </w:div>
    <w:div w:id="926767261">
      <w:bodyDiv w:val="1"/>
      <w:marLeft w:val="0"/>
      <w:marRight w:val="0"/>
      <w:marTop w:val="0"/>
      <w:marBottom w:val="0"/>
      <w:divBdr>
        <w:top w:val="none" w:sz="0" w:space="0" w:color="auto"/>
        <w:left w:val="none" w:sz="0" w:space="0" w:color="auto"/>
        <w:bottom w:val="none" w:sz="0" w:space="0" w:color="auto"/>
        <w:right w:val="none" w:sz="0" w:space="0" w:color="auto"/>
      </w:divBdr>
    </w:div>
    <w:div w:id="927614881">
      <w:bodyDiv w:val="1"/>
      <w:marLeft w:val="0"/>
      <w:marRight w:val="0"/>
      <w:marTop w:val="0"/>
      <w:marBottom w:val="0"/>
      <w:divBdr>
        <w:top w:val="none" w:sz="0" w:space="0" w:color="auto"/>
        <w:left w:val="none" w:sz="0" w:space="0" w:color="auto"/>
        <w:bottom w:val="none" w:sz="0" w:space="0" w:color="auto"/>
        <w:right w:val="none" w:sz="0" w:space="0" w:color="auto"/>
      </w:divBdr>
      <w:divsChild>
        <w:div w:id="707026641">
          <w:marLeft w:val="0"/>
          <w:marRight w:val="0"/>
          <w:marTop w:val="0"/>
          <w:marBottom w:val="0"/>
          <w:divBdr>
            <w:top w:val="none" w:sz="0" w:space="0" w:color="auto"/>
            <w:left w:val="none" w:sz="0" w:space="0" w:color="auto"/>
            <w:bottom w:val="none" w:sz="0" w:space="0" w:color="auto"/>
            <w:right w:val="none" w:sz="0" w:space="0" w:color="auto"/>
          </w:divBdr>
        </w:div>
        <w:div w:id="827983920">
          <w:marLeft w:val="0"/>
          <w:marRight w:val="0"/>
          <w:marTop w:val="0"/>
          <w:marBottom w:val="0"/>
          <w:divBdr>
            <w:top w:val="none" w:sz="0" w:space="0" w:color="auto"/>
            <w:left w:val="none" w:sz="0" w:space="0" w:color="auto"/>
            <w:bottom w:val="none" w:sz="0" w:space="0" w:color="auto"/>
            <w:right w:val="none" w:sz="0" w:space="0" w:color="auto"/>
          </w:divBdr>
          <w:divsChild>
            <w:div w:id="18168237">
              <w:marLeft w:val="0"/>
              <w:marRight w:val="0"/>
              <w:marTop w:val="0"/>
              <w:marBottom w:val="0"/>
              <w:divBdr>
                <w:top w:val="none" w:sz="0" w:space="0" w:color="auto"/>
                <w:left w:val="none" w:sz="0" w:space="0" w:color="auto"/>
                <w:bottom w:val="none" w:sz="0" w:space="0" w:color="auto"/>
                <w:right w:val="none" w:sz="0" w:space="0" w:color="auto"/>
              </w:divBdr>
              <w:divsChild>
                <w:div w:id="36761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106510">
          <w:marLeft w:val="0"/>
          <w:marRight w:val="0"/>
          <w:marTop w:val="0"/>
          <w:marBottom w:val="0"/>
          <w:divBdr>
            <w:top w:val="none" w:sz="0" w:space="0" w:color="auto"/>
            <w:left w:val="none" w:sz="0" w:space="0" w:color="auto"/>
            <w:bottom w:val="none" w:sz="0" w:space="0" w:color="auto"/>
            <w:right w:val="none" w:sz="0" w:space="0" w:color="auto"/>
          </w:divBdr>
          <w:divsChild>
            <w:div w:id="109319389">
              <w:marLeft w:val="0"/>
              <w:marRight w:val="0"/>
              <w:marTop w:val="0"/>
              <w:marBottom w:val="0"/>
              <w:divBdr>
                <w:top w:val="none" w:sz="0" w:space="0" w:color="auto"/>
                <w:left w:val="none" w:sz="0" w:space="0" w:color="auto"/>
                <w:bottom w:val="none" w:sz="0" w:space="0" w:color="auto"/>
                <w:right w:val="none" w:sz="0" w:space="0" w:color="auto"/>
              </w:divBdr>
              <w:divsChild>
                <w:div w:id="325209931">
                  <w:marLeft w:val="0"/>
                  <w:marRight w:val="0"/>
                  <w:marTop w:val="0"/>
                  <w:marBottom w:val="0"/>
                  <w:divBdr>
                    <w:top w:val="none" w:sz="0" w:space="0" w:color="auto"/>
                    <w:left w:val="none" w:sz="0" w:space="0" w:color="auto"/>
                    <w:bottom w:val="none" w:sz="0" w:space="0" w:color="auto"/>
                    <w:right w:val="none" w:sz="0" w:space="0" w:color="auto"/>
                  </w:divBdr>
                  <w:divsChild>
                    <w:div w:id="121192203">
                      <w:marLeft w:val="0"/>
                      <w:marRight w:val="0"/>
                      <w:marTop w:val="0"/>
                      <w:marBottom w:val="0"/>
                      <w:divBdr>
                        <w:top w:val="none" w:sz="0" w:space="0" w:color="auto"/>
                        <w:left w:val="none" w:sz="0" w:space="0" w:color="auto"/>
                        <w:bottom w:val="none" w:sz="0" w:space="0" w:color="auto"/>
                        <w:right w:val="none" w:sz="0" w:space="0" w:color="auto"/>
                      </w:divBdr>
                      <w:divsChild>
                        <w:div w:id="139828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7930672">
      <w:bodyDiv w:val="1"/>
      <w:marLeft w:val="0"/>
      <w:marRight w:val="0"/>
      <w:marTop w:val="0"/>
      <w:marBottom w:val="0"/>
      <w:divBdr>
        <w:top w:val="none" w:sz="0" w:space="0" w:color="auto"/>
        <w:left w:val="none" w:sz="0" w:space="0" w:color="auto"/>
        <w:bottom w:val="none" w:sz="0" w:space="0" w:color="auto"/>
        <w:right w:val="none" w:sz="0" w:space="0" w:color="auto"/>
      </w:divBdr>
    </w:div>
    <w:div w:id="927930991">
      <w:bodyDiv w:val="1"/>
      <w:marLeft w:val="0"/>
      <w:marRight w:val="0"/>
      <w:marTop w:val="0"/>
      <w:marBottom w:val="0"/>
      <w:divBdr>
        <w:top w:val="none" w:sz="0" w:space="0" w:color="auto"/>
        <w:left w:val="none" w:sz="0" w:space="0" w:color="auto"/>
        <w:bottom w:val="none" w:sz="0" w:space="0" w:color="auto"/>
        <w:right w:val="none" w:sz="0" w:space="0" w:color="auto"/>
      </w:divBdr>
    </w:div>
    <w:div w:id="927931184">
      <w:bodyDiv w:val="1"/>
      <w:marLeft w:val="0"/>
      <w:marRight w:val="0"/>
      <w:marTop w:val="0"/>
      <w:marBottom w:val="0"/>
      <w:divBdr>
        <w:top w:val="none" w:sz="0" w:space="0" w:color="auto"/>
        <w:left w:val="none" w:sz="0" w:space="0" w:color="auto"/>
        <w:bottom w:val="none" w:sz="0" w:space="0" w:color="auto"/>
        <w:right w:val="none" w:sz="0" w:space="0" w:color="auto"/>
      </w:divBdr>
    </w:div>
    <w:div w:id="928543882">
      <w:bodyDiv w:val="1"/>
      <w:marLeft w:val="0"/>
      <w:marRight w:val="0"/>
      <w:marTop w:val="0"/>
      <w:marBottom w:val="0"/>
      <w:divBdr>
        <w:top w:val="none" w:sz="0" w:space="0" w:color="auto"/>
        <w:left w:val="none" w:sz="0" w:space="0" w:color="auto"/>
        <w:bottom w:val="none" w:sz="0" w:space="0" w:color="auto"/>
        <w:right w:val="none" w:sz="0" w:space="0" w:color="auto"/>
      </w:divBdr>
    </w:div>
    <w:div w:id="929193608">
      <w:bodyDiv w:val="1"/>
      <w:marLeft w:val="0"/>
      <w:marRight w:val="0"/>
      <w:marTop w:val="0"/>
      <w:marBottom w:val="0"/>
      <w:divBdr>
        <w:top w:val="none" w:sz="0" w:space="0" w:color="auto"/>
        <w:left w:val="none" w:sz="0" w:space="0" w:color="auto"/>
        <w:bottom w:val="none" w:sz="0" w:space="0" w:color="auto"/>
        <w:right w:val="none" w:sz="0" w:space="0" w:color="auto"/>
      </w:divBdr>
    </w:div>
    <w:div w:id="929393689">
      <w:bodyDiv w:val="1"/>
      <w:marLeft w:val="0"/>
      <w:marRight w:val="0"/>
      <w:marTop w:val="0"/>
      <w:marBottom w:val="0"/>
      <w:divBdr>
        <w:top w:val="none" w:sz="0" w:space="0" w:color="auto"/>
        <w:left w:val="none" w:sz="0" w:space="0" w:color="auto"/>
        <w:bottom w:val="none" w:sz="0" w:space="0" w:color="auto"/>
        <w:right w:val="none" w:sz="0" w:space="0" w:color="auto"/>
      </w:divBdr>
    </w:div>
    <w:div w:id="929434948">
      <w:bodyDiv w:val="1"/>
      <w:marLeft w:val="0"/>
      <w:marRight w:val="0"/>
      <w:marTop w:val="0"/>
      <w:marBottom w:val="0"/>
      <w:divBdr>
        <w:top w:val="none" w:sz="0" w:space="0" w:color="auto"/>
        <w:left w:val="none" w:sz="0" w:space="0" w:color="auto"/>
        <w:bottom w:val="none" w:sz="0" w:space="0" w:color="auto"/>
        <w:right w:val="none" w:sz="0" w:space="0" w:color="auto"/>
      </w:divBdr>
    </w:div>
    <w:div w:id="931279156">
      <w:bodyDiv w:val="1"/>
      <w:marLeft w:val="0"/>
      <w:marRight w:val="0"/>
      <w:marTop w:val="0"/>
      <w:marBottom w:val="0"/>
      <w:divBdr>
        <w:top w:val="none" w:sz="0" w:space="0" w:color="auto"/>
        <w:left w:val="none" w:sz="0" w:space="0" w:color="auto"/>
        <w:bottom w:val="none" w:sz="0" w:space="0" w:color="auto"/>
        <w:right w:val="none" w:sz="0" w:space="0" w:color="auto"/>
      </w:divBdr>
    </w:div>
    <w:div w:id="931402924">
      <w:bodyDiv w:val="1"/>
      <w:marLeft w:val="0"/>
      <w:marRight w:val="0"/>
      <w:marTop w:val="0"/>
      <w:marBottom w:val="0"/>
      <w:divBdr>
        <w:top w:val="none" w:sz="0" w:space="0" w:color="auto"/>
        <w:left w:val="none" w:sz="0" w:space="0" w:color="auto"/>
        <w:bottom w:val="none" w:sz="0" w:space="0" w:color="auto"/>
        <w:right w:val="none" w:sz="0" w:space="0" w:color="auto"/>
      </w:divBdr>
    </w:div>
    <w:div w:id="931469829">
      <w:bodyDiv w:val="1"/>
      <w:marLeft w:val="0"/>
      <w:marRight w:val="0"/>
      <w:marTop w:val="0"/>
      <w:marBottom w:val="0"/>
      <w:divBdr>
        <w:top w:val="none" w:sz="0" w:space="0" w:color="auto"/>
        <w:left w:val="none" w:sz="0" w:space="0" w:color="auto"/>
        <w:bottom w:val="none" w:sz="0" w:space="0" w:color="auto"/>
        <w:right w:val="none" w:sz="0" w:space="0" w:color="auto"/>
      </w:divBdr>
    </w:div>
    <w:div w:id="932317358">
      <w:bodyDiv w:val="1"/>
      <w:marLeft w:val="0"/>
      <w:marRight w:val="0"/>
      <w:marTop w:val="0"/>
      <w:marBottom w:val="0"/>
      <w:divBdr>
        <w:top w:val="none" w:sz="0" w:space="0" w:color="auto"/>
        <w:left w:val="none" w:sz="0" w:space="0" w:color="auto"/>
        <w:bottom w:val="none" w:sz="0" w:space="0" w:color="auto"/>
        <w:right w:val="none" w:sz="0" w:space="0" w:color="auto"/>
      </w:divBdr>
    </w:div>
    <w:div w:id="933054808">
      <w:bodyDiv w:val="1"/>
      <w:marLeft w:val="0"/>
      <w:marRight w:val="0"/>
      <w:marTop w:val="0"/>
      <w:marBottom w:val="0"/>
      <w:divBdr>
        <w:top w:val="none" w:sz="0" w:space="0" w:color="auto"/>
        <w:left w:val="none" w:sz="0" w:space="0" w:color="auto"/>
        <w:bottom w:val="none" w:sz="0" w:space="0" w:color="auto"/>
        <w:right w:val="none" w:sz="0" w:space="0" w:color="auto"/>
      </w:divBdr>
    </w:div>
    <w:div w:id="933630536">
      <w:bodyDiv w:val="1"/>
      <w:marLeft w:val="0"/>
      <w:marRight w:val="0"/>
      <w:marTop w:val="0"/>
      <w:marBottom w:val="0"/>
      <w:divBdr>
        <w:top w:val="none" w:sz="0" w:space="0" w:color="auto"/>
        <w:left w:val="none" w:sz="0" w:space="0" w:color="auto"/>
        <w:bottom w:val="none" w:sz="0" w:space="0" w:color="auto"/>
        <w:right w:val="none" w:sz="0" w:space="0" w:color="auto"/>
      </w:divBdr>
    </w:div>
    <w:div w:id="934678994">
      <w:bodyDiv w:val="1"/>
      <w:marLeft w:val="0"/>
      <w:marRight w:val="0"/>
      <w:marTop w:val="0"/>
      <w:marBottom w:val="0"/>
      <w:divBdr>
        <w:top w:val="none" w:sz="0" w:space="0" w:color="auto"/>
        <w:left w:val="none" w:sz="0" w:space="0" w:color="auto"/>
        <w:bottom w:val="none" w:sz="0" w:space="0" w:color="auto"/>
        <w:right w:val="none" w:sz="0" w:space="0" w:color="auto"/>
      </w:divBdr>
    </w:div>
    <w:div w:id="935098628">
      <w:bodyDiv w:val="1"/>
      <w:marLeft w:val="0"/>
      <w:marRight w:val="0"/>
      <w:marTop w:val="0"/>
      <w:marBottom w:val="0"/>
      <w:divBdr>
        <w:top w:val="none" w:sz="0" w:space="0" w:color="auto"/>
        <w:left w:val="none" w:sz="0" w:space="0" w:color="auto"/>
        <w:bottom w:val="none" w:sz="0" w:space="0" w:color="auto"/>
        <w:right w:val="none" w:sz="0" w:space="0" w:color="auto"/>
      </w:divBdr>
    </w:div>
    <w:div w:id="935672097">
      <w:bodyDiv w:val="1"/>
      <w:marLeft w:val="0"/>
      <w:marRight w:val="0"/>
      <w:marTop w:val="0"/>
      <w:marBottom w:val="0"/>
      <w:divBdr>
        <w:top w:val="none" w:sz="0" w:space="0" w:color="auto"/>
        <w:left w:val="none" w:sz="0" w:space="0" w:color="auto"/>
        <w:bottom w:val="none" w:sz="0" w:space="0" w:color="auto"/>
        <w:right w:val="none" w:sz="0" w:space="0" w:color="auto"/>
      </w:divBdr>
    </w:div>
    <w:div w:id="935789049">
      <w:bodyDiv w:val="1"/>
      <w:marLeft w:val="0"/>
      <w:marRight w:val="0"/>
      <w:marTop w:val="0"/>
      <w:marBottom w:val="0"/>
      <w:divBdr>
        <w:top w:val="none" w:sz="0" w:space="0" w:color="auto"/>
        <w:left w:val="none" w:sz="0" w:space="0" w:color="auto"/>
        <w:bottom w:val="none" w:sz="0" w:space="0" w:color="auto"/>
        <w:right w:val="none" w:sz="0" w:space="0" w:color="auto"/>
      </w:divBdr>
    </w:div>
    <w:div w:id="936407865">
      <w:bodyDiv w:val="1"/>
      <w:marLeft w:val="0"/>
      <w:marRight w:val="0"/>
      <w:marTop w:val="0"/>
      <w:marBottom w:val="0"/>
      <w:divBdr>
        <w:top w:val="none" w:sz="0" w:space="0" w:color="auto"/>
        <w:left w:val="none" w:sz="0" w:space="0" w:color="auto"/>
        <w:bottom w:val="none" w:sz="0" w:space="0" w:color="auto"/>
        <w:right w:val="none" w:sz="0" w:space="0" w:color="auto"/>
      </w:divBdr>
    </w:div>
    <w:div w:id="936642102">
      <w:bodyDiv w:val="1"/>
      <w:marLeft w:val="0"/>
      <w:marRight w:val="0"/>
      <w:marTop w:val="0"/>
      <w:marBottom w:val="0"/>
      <w:divBdr>
        <w:top w:val="none" w:sz="0" w:space="0" w:color="auto"/>
        <w:left w:val="none" w:sz="0" w:space="0" w:color="auto"/>
        <w:bottom w:val="none" w:sz="0" w:space="0" w:color="auto"/>
        <w:right w:val="none" w:sz="0" w:space="0" w:color="auto"/>
      </w:divBdr>
    </w:div>
    <w:div w:id="936868649">
      <w:bodyDiv w:val="1"/>
      <w:marLeft w:val="0"/>
      <w:marRight w:val="0"/>
      <w:marTop w:val="0"/>
      <w:marBottom w:val="0"/>
      <w:divBdr>
        <w:top w:val="none" w:sz="0" w:space="0" w:color="auto"/>
        <w:left w:val="none" w:sz="0" w:space="0" w:color="auto"/>
        <w:bottom w:val="none" w:sz="0" w:space="0" w:color="auto"/>
        <w:right w:val="none" w:sz="0" w:space="0" w:color="auto"/>
      </w:divBdr>
    </w:div>
    <w:div w:id="936904983">
      <w:bodyDiv w:val="1"/>
      <w:marLeft w:val="0"/>
      <w:marRight w:val="0"/>
      <w:marTop w:val="0"/>
      <w:marBottom w:val="0"/>
      <w:divBdr>
        <w:top w:val="none" w:sz="0" w:space="0" w:color="auto"/>
        <w:left w:val="none" w:sz="0" w:space="0" w:color="auto"/>
        <w:bottom w:val="none" w:sz="0" w:space="0" w:color="auto"/>
        <w:right w:val="none" w:sz="0" w:space="0" w:color="auto"/>
      </w:divBdr>
    </w:div>
    <w:div w:id="937635105">
      <w:bodyDiv w:val="1"/>
      <w:marLeft w:val="0"/>
      <w:marRight w:val="0"/>
      <w:marTop w:val="0"/>
      <w:marBottom w:val="0"/>
      <w:divBdr>
        <w:top w:val="none" w:sz="0" w:space="0" w:color="auto"/>
        <w:left w:val="none" w:sz="0" w:space="0" w:color="auto"/>
        <w:bottom w:val="none" w:sz="0" w:space="0" w:color="auto"/>
        <w:right w:val="none" w:sz="0" w:space="0" w:color="auto"/>
      </w:divBdr>
    </w:div>
    <w:div w:id="938609018">
      <w:bodyDiv w:val="1"/>
      <w:marLeft w:val="0"/>
      <w:marRight w:val="0"/>
      <w:marTop w:val="0"/>
      <w:marBottom w:val="0"/>
      <w:divBdr>
        <w:top w:val="none" w:sz="0" w:space="0" w:color="auto"/>
        <w:left w:val="none" w:sz="0" w:space="0" w:color="auto"/>
        <w:bottom w:val="none" w:sz="0" w:space="0" w:color="auto"/>
        <w:right w:val="none" w:sz="0" w:space="0" w:color="auto"/>
      </w:divBdr>
    </w:div>
    <w:div w:id="938759938">
      <w:bodyDiv w:val="1"/>
      <w:marLeft w:val="0"/>
      <w:marRight w:val="0"/>
      <w:marTop w:val="0"/>
      <w:marBottom w:val="0"/>
      <w:divBdr>
        <w:top w:val="none" w:sz="0" w:space="0" w:color="auto"/>
        <w:left w:val="none" w:sz="0" w:space="0" w:color="auto"/>
        <w:bottom w:val="none" w:sz="0" w:space="0" w:color="auto"/>
        <w:right w:val="none" w:sz="0" w:space="0" w:color="auto"/>
      </w:divBdr>
    </w:div>
    <w:div w:id="938761597">
      <w:bodyDiv w:val="1"/>
      <w:marLeft w:val="0"/>
      <w:marRight w:val="0"/>
      <w:marTop w:val="0"/>
      <w:marBottom w:val="0"/>
      <w:divBdr>
        <w:top w:val="none" w:sz="0" w:space="0" w:color="auto"/>
        <w:left w:val="none" w:sz="0" w:space="0" w:color="auto"/>
        <w:bottom w:val="none" w:sz="0" w:space="0" w:color="auto"/>
        <w:right w:val="none" w:sz="0" w:space="0" w:color="auto"/>
      </w:divBdr>
    </w:div>
    <w:div w:id="938870928">
      <w:bodyDiv w:val="1"/>
      <w:marLeft w:val="0"/>
      <w:marRight w:val="0"/>
      <w:marTop w:val="0"/>
      <w:marBottom w:val="0"/>
      <w:divBdr>
        <w:top w:val="none" w:sz="0" w:space="0" w:color="auto"/>
        <w:left w:val="none" w:sz="0" w:space="0" w:color="auto"/>
        <w:bottom w:val="none" w:sz="0" w:space="0" w:color="auto"/>
        <w:right w:val="none" w:sz="0" w:space="0" w:color="auto"/>
      </w:divBdr>
    </w:div>
    <w:div w:id="940066179">
      <w:bodyDiv w:val="1"/>
      <w:marLeft w:val="0"/>
      <w:marRight w:val="0"/>
      <w:marTop w:val="0"/>
      <w:marBottom w:val="0"/>
      <w:divBdr>
        <w:top w:val="none" w:sz="0" w:space="0" w:color="auto"/>
        <w:left w:val="none" w:sz="0" w:space="0" w:color="auto"/>
        <w:bottom w:val="none" w:sz="0" w:space="0" w:color="auto"/>
        <w:right w:val="none" w:sz="0" w:space="0" w:color="auto"/>
      </w:divBdr>
    </w:div>
    <w:div w:id="940184649">
      <w:bodyDiv w:val="1"/>
      <w:marLeft w:val="0"/>
      <w:marRight w:val="0"/>
      <w:marTop w:val="0"/>
      <w:marBottom w:val="0"/>
      <w:divBdr>
        <w:top w:val="none" w:sz="0" w:space="0" w:color="auto"/>
        <w:left w:val="none" w:sz="0" w:space="0" w:color="auto"/>
        <w:bottom w:val="none" w:sz="0" w:space="0" w:color="auto"/>
        <w:right w:val="none" w:sz="0" w:space="0" w:color="auto"/>
      </w:divBdr>
    </w:div>
    <w:div w:id="941454432">
      <w:bodyDiv w:val="1"/>
      <w:marLeft w:val="0"/>
      <w:marRight w:val="0"/>
      <w:marTop w:val="0"/>
      <w:marBottom w:val="0"/>
      <w:divBdr>
        <w:top w:val="none" w:sz="0" w:space="0" w:color="auto"/>
        <w:left w:val="none" w:sz="0" w:space="0" w:color="auto"/>
        <w:bottom w:val="none" w:sz="0" w:space="0" w:color="auto"/>
        <w:right w:val="none" w:sz="0" w:space="0" w:color="auto"/>
      </w:divBdr>
    </w:div>
    <w:div w:id="941886539">
      <w:bodyDiv w:val="1"/>
      <w:marLeft w:val="0"/>
      <w:marRight w:val="0"/>
      <w:marTop w:val="0"/>
      <w:marBottom w:val="0"/>
      <w:divBdr>
        <w:top w:val="none" w:sz="0" w:space="0" w:color="auto"/>
        <w:left w:val="none" w:sz="0" w:space="0" w:color="auto"/>
        <w:bottom w:val="none" w:sz="0" w:space="0" w:color="auto"/>
        <w:right w:val="none" w:sz="0" w:space="0" w:color="auto"/>
      </w:divBdr>
    </w:div>
    <w:div w:id="942032527">
      <w:bodyDiv w:val="1"/>
      <w:marLeft w:val="0"/>
      <w:marRight w:val="0"/>
      <w:marTop w:val="0"/>
      <w:marBottom w:val="0"/>
      <w:divBdr>
        <w:top w:val="none" w:sz="0" w:space="0" w:color="auto"/>
        <w:left w:val="none" w:sz="0" w:space="0" w:color="auto"/>
        <w:bottom w:val="none" w:sz="0" w:space="0" w:color="auto"/>
        <w:right w:val="none" w:sz="0" w:space="0" w:color="auto"/>
      </w:divBdr>
    </w:div>
    <w:div w:id="942496589">
      <w:bodyDiv w:val="1"/>
      <w:marLeft w:val="0"/>
      <w:marRight w:val="0"/>
      <w:marTop w:val="0"/>
      <w:marBottom w:val="0"/>
      <w:divBdr>
        <w:top w:val="none" w:sz="0" w:space="0" w:color="auto"/>
        <w:left w:val="none" w:sz="0" w:space="0" w:color="auto"/>
        <w:bottom w:val="none" w:sz="0" w:space="0" w:color="auto"/>
        <w:right w:val="none" w:sz="0" w:space="0" w:color="auto"/>
      </w:divBdr>
    </w:div>
    <w:div w:id="943880376">
      <w:bodyDiv w:val="1"/>
      <w:marLeft w:val="0"/>
      <w:marRight w:val="0"/>
      <w:marTop w:val="0"/>
      <w:marBottom w:val="0"/>
      <w:divBdr>
        <w:top w:val="none" w:sz="0" w:space="0" w:color="auto"/>
        <w:left w:val="none" w:sz="0" w:space="0" w:color="auto"/>
        <w:bottom w:val="none" w:sz="0" w:space="0" w:color="auto"/>
        <w:right w:val="none" w:sz="0" w:space="0" w:color="auto"/>
      </w:divBdr>
    </w:div>
    <w:div w:id="944968529">
      <w:bodyDiv w:val="1"/>
      <w:marLeft w:val="0"/>
      <w:marRight w:val="0"/>
      <w:marTop w:val="0"/>
      <w:marBottom w:val="0"/>
      <w:divBdr>
        <w:top w:val="none" w:sz="0" w:space="0" w:color="auto"/>
        <w:left w:val="none" w:sz="0" w:space="0" w:color="auto"/>
        <w:bottom w:val="none" w:sz="0" w:space="0" w:color="auto"/>
        <w:right w:val="none" w:sz="0" w:space="0" w:color="auto"/>
      </w:divBdr>
    </w:div>
    <w:div w:id="945961218">
      <w:bodyDiv w:val="1"/>
      <w:marLeft w:val="0"/>
      <w:marRight w:val="0"/>
      <w:marTop w:val="0"/>
      <w:marBottom w:val="0"/>
      <w:divBdr>
        <w:top w:val="none" w:sz="0" w:space="0" w:color="auto"/>
        <w:left w:val="none" w:sz="0" w:space="0" w:color="auto"/>
        <w:bottom w:val="none" w:sz="0" w:space="0" w:color="auto"/>
        <w:right w:val="none" w:sz="0" w:space="0" w:color="auto"/>
      </w:divBdr>
    </w:div>
    <w:div w:id="946809547">
      <w:bodyDiv w:val="1"/>
      <w:marLeft w:val="0"/>
      <w:marRight w:val="0"/>
      <w:marTop w:val="0"/>
      <w:marBottom w:val="0"/>
      <w:divBdr>
        <w:top w:val="none" w:sz="0" w:space="0" w:color="auto"/>
        <w:left w:val="none" w:sz="0" w:space="0" w:color="auto"/>
        <w:bottom w:val="none" w:sz="0" w:space="0" w:color="auto"/>
        <w:right w:val="none" w:sz="0" w:space="0" w:color="auto"/>
      </w:divBdr>
      <w:divsChild>
        <w:div w:id="19942900">
          <w:marLeft w:val="0"/>
          <w:marRight w:val="0"/>
          <w:marTop w:val="0"/>
          <w:marBottom w:val="0"/>
          <w:divBdr>
            <w:top w:val="none" w:sz="0" w:space="0" w:color="auto"/>
            <w:left w:val="none" w:sz="0" w:space="0" w:color="auto"/>
            <w:bottom w:val="none" w:sz="0" w:space="0" w:color="auto"/>
            <w:right w:val="none" w:sz="0" w:space="0" w:color="auto"/>
          </w:divBdr>
        </w:div>
      </w:divsChild>
    </w:div>
    <w:div w:id="947734148">
      <w:bodyDiv w:val="1"/>
      <w:marLeft w:val="0"/>
      <w:marRight w:val="0"/>
      <w:marTop w:val="0"/>
      <w:marBottom w:val="0"/>
      <w:divBdr>
        <w:top w:val="none" w:sz="0" w:space="0" w:color="auto"/>
        <w:left w:val="none" w:sz="0" w:space="0" w:color="auto"/>
        <w:bottom w:val="none" w:sz="0" w:space="0" w:color="auto"/>
        <w:right w:val="none" w:sz="0" w:space="0" w:color="auto"/>
      </w:divBdr>
    </w:div>
    <w:div w:id="947784392">
      <w:bodyDiv w:val="1"/>
      <w:marLeft w:val="0"/>
      <w:marRight w:val="0"/>
      <w:marTop w:val="0"/>
      <w:marBottom w:val="0"/>
      <w:divBdr>
        <w:top w:val="none" w:sz="0" w:space="0" w:color="auto"/>
        <w:left w:val="none" w:sz="0" w:space="0" w:color="auto"/>
        <w:bottom w:val="none" w:sz="0" w:space="0" w:color="auto"/>
        <w:right w:val="none" w:sz="0" w:space="0" w:color="auto"/>
      </w:divBdr>
    </w:div>
    <w:div w:id="948244242">
      <w:bodyDiv w:val="1"/>
      <w:marLeft w:val="0"/>
      <w:marRight w:val="0"/>
      <w:marTop w:val="0"/>
      <w:marBottom w:val="0"/>
      <w:divBdr>
        <w:top w:val="none" w:sz="0" w:space="0" w:color="auto"/>
        <w:left w:val="none" w:sz="0" w:space="0" w:color="auto"/>
        <w:bottom w:val="none" w:sz="0" w:space="0" w:color="auto"/>
        <w:right w:val="none" w:sz="0" w:space="0" w:color="auto"/>
      </w:divBdr>
    </w:div>
    <w:div w:id="948314103">
      <w:bodyDiv w:val="1"/>
      <w:marLeft w:val="0"/>
      <w:marRight w:val="0"/>
      <w:marTop w:val="0"/>
      <w:marBottom w:val="0"/>
      <w:divBdr>
        <w:top w:val="none" w:sz="0" w:space="0" w:color="auto"/>
        <w:left w:val="none" w:sz="0" w:space="0" w:color="auto"/>
        <w:bottom w:val="none" w:sz="0" w:space="0" w:color="auto"/>
        <w:right w:val="none" w:sz="0" w:space="0" w:color="auto"/>
      </w:divBdr>
    </w:div>
    <w:div w:id="949777210">
      <w:bodyDiv w:val="1"/>
      <w:marLeft w:val="0"/>
      <w:marRight w:val="0"/>
      <w:marTop w:val="0"/>
      <w:marBottom w:val="0"/>
      <w:divBdr>
        <w:top w:val="none" w:sz="0" w:space="0" w:color="auto"/>
        <w:left w:val="none" w:sz="0" w:space="0" w:color="auto"/>
        <w:bottom w:val="none" w:sz="0" w:space="0" w:color="auto"/>
        <w:right w:val="none" w:sz="0" w:space="0" w:color="auto"/>
      </w:divBdr>
    </w:div>
    <w:div w:id="951204280">
      <w:bodyDiv w:val="1"/>
      <w:marLeft w:val="0"/>
      <w:marRight w:val="0"/>
      <w:marTop w:val="0"/>
      <w:marBottom w:val="0"/>
      <w:divBdr>
        <w:top w:val="none" w:sz="0" w:space="0" w:color="auto"/>
        <w:left w:val="none" w:sz="0" w:space="0" w:color="auto"/>
        <w:bottom w:val="none" w:sz="0" w:space="0" w:color="auto"/>
        <w:right w:val="none" w:sz="0" w:space="0" w:color="auto"/>
      </w:divBdr>
    </w:div>
    <w:div w:id="951935947">
      <w:bodyDiv w:val="1"/>
      <w:marLeft w:val="0"/>
      <w:marRight w:val="0"/>
      <w:marTop w:val="0"/>
      <w:marBottom w:val="0"/>
      <w:divBdr>
        <w:top w:val="none" w:sz="0" w:space="0" w:color="auto"/>
        <w:left w:val="none" w:sz="0" w:space="0" w:color="auto"/>
        <w:bottom w:val="none" w:sz="0" w:space="0" w:color="auto"/>
        <w:right w:val="none" w:sz="0" w:space="0" w:color="auto"/>
      </w:divBdr>
    </w:div>
    <w:div w:id="952056040">
      <w:bodyDiv w:val="1"/>
      <w:marLeft w:val="0"/>
      <w:marRight w:val="0"/>
      <w:marTop w:val="0"/>
      <w:marBottom w:val="0"/>
      <w:divBdr>
        <w:top w:val="none" w:sz="0" w:space="0" w:color="auto"/>
        <w:left w:val="none" w:sz="0" w:space="0" w:color="auto"/>
        <w:bottom w:val="none" w:sz="0" w:space="0" w:color="auto"/>
        <w:right w:val="none" w:sz="0" w:space="0" w:color="auto"/>
      </w:divBdr>
    </w:div>
    <w:div w:id="952706734">
      <w:bodyDiv w:val="1"/>
      <w:marLeft w:val="0"/>
      <w:marRight w:val="0"/>
      <w:marTop w:val="0"/>
      <w:marBottom w:val="0"/>
      <w:divBdr>
        <w:top w:val="none" w:sz="0" w:space="0" w:color="auto"/>
        <w:left w:val="none" w:sz="0" w:space="0" w:color="auto"/>
        <w:bottom w:val="none" w:sz="0" w:space="0" w:color="auto"/>
        <w:right w:val="none" w:sz="0" w:space="0" w:color="auto"/>
      </w:divBdr>
    </w:div>
    <w:div w:id="952784525">
      <w:bodyDiv w:val="1"/>
      <w:marLeft w:val="0"/>
      <w:marRight w:val="0"/>
      <w:marTop w:val="0"/>
      <w:marBottom w:val="0"/>
      <w:divBdr>
        <w:top w:val="none" w:sz="0" w:space="0" w:color="auto"/>
        <w:left w:val="none" w:sz="0" w:space="0" w:color="auto"/>
        <w:bottom w:val="none" w:sz="0" w:space="0" w:color="auto"/>
        <w:right w:val="none" w:sz="0" w:space="0" w:color="auto"/>
      </w:divBdr>
    </w:div>
    <w:div w:id="952857005">
      <w:bodyDiv w:val="1"/>
      <w:marLeft w:val="0"/>
      <w:marRight w:val="0"/>
      <w:marTop w:val="0"/>
      <w:marBottom w:val="0"/>
      <w:divBdr>
        <w:top w:val="none" w:sz="0" w:space="0" w:color="auto"/>
        <w:left w:val="none" w:sz="0" w:space="0" w:color="auto"/>
        <w:bottom w:val="none" w:sz="0" w:space="0" w:color="auto"/>
        <w:right w:val="none" w:sz="0" w:space="0" w:color="auto"/>
      </w:divBdr>
    </w:div>
    <w:div w:id="953172898">
      <w:bodyDiv w:val="1"/>
      <w:marLeft w:val="0"/>
      <w:marRight w:val="0"/>
      <w:marTop w:val="0"/>
      <w:marBottom w:val="0"/>
      <w:divBdr>
        <w:top w:val="none" w:sz="0" w:space="0" w:color="auto"/>
        <w:left w:val="none" w:sz="0" w:space="0" w:color="auto"/>
        <w:bottom w:val="none" w:sz="0" w:space="0" w:color="auto"/>
        <w:right w:val="none" w:sz="0" w:space="0" w:color="auto"/>
      </w:divBdr>
    </w:div>
    <w:div w:id="953318531">
      <w:bodyDiv w:val="1"/>
      <w:marLeft w:val="0"/>
      <w:marRight w:val="0"/>
      <w:marTop w:val="0"/>
      <w:marBottom w:val="0"/>
      <w:divBdr>
        <w:top w:val="none" w:sz="0" w:space="0" w:color="auto"/>
        <w:left w:val="none" w:sz="0" w:space="0" w:color="auto"/>
        <w:bottom w:val="none" w:sz="0" w:space="0" w:color="auto"/>
        <w:right w:val="none" w:sz="0" w:space="0" w:color="auto"/>
      </w:divBdr>
    </w:div>
    <w:div w:id="953633091">
      <w:bodyDiv w:val="1"/>
      <w:marLeft w:val="0"/>
      <w:marRight w:val="0"/>
      <w:marTop w:val="0"/>
      <w:marBottom w:val="0"/>
      <w:divBdr>
        <w:top w:val="none" w:sz="0" w:space="0" w:color="auto"/>
        <w:left w:val="none" w:sz="0" w:space="0" w:color="auto"/>
        <w:bottom w:val="none" w:sz="0" w:space="0" w:color="auto"/>
        <w:right w:val="none" w:sz="0" w:space="0" w:color="auto"/>
      </w:divBdr>
    </w:div>
    <w:div w:id="953827657">
      <w:bodyDiv w:val="1"/>
      <w:marLeft w:val="0"/>
      <w:marRight w:val="0"/>
      <w:marTop w:val="0"/>
      <w:marBottom w:val="0"/>
      <w:divBdr>
        <w:top w:val="none" w:sz="0" w:space="0" w:color="auto"/>
        <w:left w:val="none" w:sz="0" w:space="0" w:color="auto"/>
        <w:bottom w:val="none" w:sz="0" w:space="0" w:color="auto"/>
        <w:right w:val="none" w:sz="0" w:space="0" w:color="auto"/>
      </w:divBdr>
    </w:div>
    <w:div w:id="953974322">
      <w:bodyDiv w:val="1"/>
      <w:marLeft w:val="0"/>
      <w:marRight w:val="0"/>
      <w:marTop w:val="0"/>
      <w:marBottom w:val="0"/>
      <w:divBdr>
        <w:top w:val="none" w:sz="0" w:space="0" w:color="auto"/>
        <w:left w:val="none" w:sz="0" w:space="0" w:color="auto"/>
        <w:bottom w:val="none" w:sz="0" w:space="0" w:color="auto"/>
        <w:right w:val="none" w:sz="0" w:space="0" w:color="auto"/>
      </w:divBdr>
    </w:div>
    <w:div w:id="955523010">
      <w:bodyDiv w:val="1"/>
      <w:marLeft w:val="0"/>
      <w:marRight w:val="0"/>
      <w:marTop w:val="0"/>
      <w:marBottom w:val="0"/>
      <w:divBdr>
        <w:top w:val="none" w:sz="0" w:space="0" w:color="auto"/>
        <w:left w:val="none" w:sz="0" w:space="0" w:color="auto"/>
        <w:bottom w:val="none" w:sz="0" w:space="0" w:color="auto"/>
        <w:right w:val="none" w:sz="0" w:space="0" w:color="auto"/>
      </w:divBdr>
    </w:div>
    <w:div w:id="956178124">
      <w:bodyDiv w:val="1"/>
      <w:marLeft w:val="0"/>
      <w:marRight w:val="0"/>
      <w:marTop w:val="0"/>
      <w:marBottom w:val="0"/>
      <w:divBdr>
        <w:top w:val="none" w:sz="0" w:space="0" w:color="auto"/>
        <w:left w:val="none" w:sz="0" w:space="0" w:color="auto"/>
        <w:bottom w:val="none" w:sz="0" w:space="0" w:color="auto"/>
        <w:right w:val="none" w:sz="0" w:space="0" w:color="auto"/>
      </w:divBdr>
    </w:div>
    <w:div w:id="957099840">
      <w:bodyDiv w:val="1"/>
      <w:marLeft w:val="0"/>
      <w:marRight w:val="0"/>
      <w:marTop w:val="0"/>
      <w:marBottom w:val="0"/>
      <w:divBdr>
        <w:top w:val="none" w:sz="0" w:space="0" w:color="auto"/>
        <w:left w:val="none" w:sz="0" w:space="0" w:color="auto"/>
        <w:bottom w:val="none" w:sz="0" w:space="0" w:color="auto"/>
        <w:right w:val="none" w:sz="0" w:space="0" w:color="auto"/>
      </w:divBdr>
    </w:div>
    <w:div w:id="957100519">
      <w:bodyDiv w:val="1"/>
      <w:marLeft w:val="0"/>
      <w:marRight w:val="0"/>
      <w:marTop w:val="0"/>
      <w:marBottom w:val="0"/>
      <w:divBdr>
        <w:top w:val="none" w:sz="0" w:space="0" w:color="auto"/>
        <w:left w:val="none" w:sz="0" w:space="0" w:color="auto"/>
        <w:bottom w:val="none" w:sz="0" w:space="0" w:color="auto"/>
        <w:right w:val="none" w:sz="0" w:space="0" w:color="auto"/>
      </w:divBdr>
    </w:div>
    <w:div w:id="957103842">
      <w:bodyDiv w:val="1"/>
      <w:marLeft w:val="0"/>
      <w:marRight w:val="0"/>
      <w:marTop w:val="0"/>
      <w:marBottom w:val="0"/>
      <w:divBdr>
        <w:top w:val="none" w:sz="0" w:space="0" w:color="auto"/>
        <w:left w:val="none" w:sz="0" w:space="0" w:color="auto"/>
        <w:bottom w:val="none" w:sz="0" w:space="0" w:color="auto"/>
        <w:right w:val="none" w:sz="0" w:space="0" w:color="auto"/>
      </w:divBdr>
    </w:div>
    <w:div w:id="957222635">
      <w:bodyDiv w:val="1"/>
      <w:marLeft w:val="0"/>
      <w:marRight w:val="0"/>
      <w:marTop w:val="0"/>
      <w:marBottom w:val="0"/>
      <w:divBdr>
        <w:top w:val="none" w:sz="0" w:space="0" w:color="auto"/>
        <w:left w:val="none" w:sz="0" w:space="0" w:color="auto"/>
        <w:bottom w:val="none" w:sz="0" w:space="0" w:color="auto"/>
        <w:right w:val="none" w:sz="0" w:space="0" w:color="auto"/>
      </w:divBdr>
    </w:div>
    <w:div w:id="957612165">
      <w:bodyDiv w:val="1"/>
      <w:marLeft w:val="0"/>
      <w:marRight w:val="0"/>
      <w:marTop w:val="0"/>
      <w:marBottom w:val="0"/>
      <w:divBdr>
        <w:top w:val="none" w:sz="0" w:space="0" w:color="auto"/>
        <w:left w:val="none" w:sz="0" w:space="0" w:color="auto"/>
        <w:bottom w:val="none" w:sz="0" w:space="0" w:color="auto"/>
        <w:right w:val="none" w:sz="0" w:space="0" w:color="auto"/>
      </w:divBdr>
    </w:div>
    <w:div w:id="958150593">
      <w:bodyDiv w:val="1"/>
      <w:marLeft w:val="0"/>
      <w:marRight w:val="0"/>
      <w:marTop w:val="0"/>
      <w:marBottom w:val="0"/>
      <w:divBdr>
        <w:top w:val="none" w:sz="0" w:space="0" w:color="auto"/>
        <w:left w:val="none" w:sz="0" w:space="0" w:color="auto"/>
        <w:bottom w:val="none" w:sz="0" w:space="0" w:color="auto"/>
        <w:right w:val="none" w:sz="0" w:space="0" w:color="auto"/>
      </w:divBdr>
    </w:div>
    <w:div w:id="959385954">
      <w:bodyDiv w:val="1"/>
      <w:marLeft w:val="0"/>
      <w:marRight w:val="0"/>
      <w:marTop w:val="0"/>
      <w:marBottom w:val="0"/>
      <w:divBdr>
        <w:top w:val="none" w:sz="0" w:space="0" w:color="auto"/>
        <w:left w:val="none" w:sz="0" w:space="0" w:color="auto"/>
        <w:bottom w:val="none" w:sz="0" w:space="0" w:color="auto"/>
        <w:right w:val="none" w:sz="0" w:space="0" w:color="auto"/>
      </w:divBdr>
    </w:div>
    <w:div w:id="959409375">
      <w:bodyDiv w:val="1"/>
      <w:marLeft w:val="0"/>
      <w:marRight w:val="0"/>
      <w:marTop w:val="0"/>
      <w:marBottom w:val="0"/>
      <w:divBdr>
        <w:top w:val="none" w:sz="0" w:space="0" w:color="auto"/>
        <w:left w:val="none" w:sz="0" w:space="0" w:color="auto"/>
        <w:bottom w:val="none" w:sz="0" w:space="0" w:color="auto"/>
        <w:right w:val="none" w:sz="0" w:space="0" w:color="auto"/>
      </w:divBdr>
    </w:div>
    <w:div w:id="959651065">
      <w:bodyDiv w:val="1"/>
      <w:marLeft w:val="0"/>
      <w:marRight w:val="0"/>
      <w:marTop w:val="0"/>
      <w:marBottom w:val="0"/>
      <w:divBdr>
        <w:top w:val="none" w:sz="0" w:space="0" w:color="auto"/>
        <w:left w:val="none" w:sz="0" w:space="0" w:color="auto"/>
        <w:bottom w:val="none" w:sz="0" w:space="0" w:color="auto"/>
        <w:right w:val="none" w:sz="0" w:space="0" w:color="auto"/>
      </w:divBdr>
    </w:div>
    <w:div w:id="959652711">
      <w:bodyDiv w:val="1"/>
      <w:marLeft w:val="0"/>
      <w:marRight w:val="0"/>
      <w:marTop w:val="0"/>
      <w:marBottom w:val="0"/>
      <w:divBdr>
        <w:top w:val="none" w:sz="0" w:space="0" w:color="auto"/>
        <w:left w:val="none" w:sz="0" w:space="0" w:color="auto"/>
        <w:bottom w:val="none" w:sz="0" w:space="0" w:color="auto"/>
        <w:right w:val="none" w:sz="0" w:space="0" w:color="auto"/>
      </w:divBdr>
    </w:div>
    <w:div w:id="960723257">
      <w:bodyDiv w:val="1"/>
      <w:marLeft w:val="0"/>
      <w:marRight w:val="0"/>
      <w:marTop w:val="0"/>
      <w:marBottom w:val="0"/>
      <w:divBdr>
        <w:top w:val="none" w:sz="0" w:space="0" w:color="auto"/>
        <w:left w:val="none" w:sz="0" w:space="0" w:color="auto"/>
        <w:bottom w:val="none" w:sz="0" w:space="0" w:color="auto"/>
        <w:right w:val="none" w:sz="0" w:space="0" w:color="auto"/>
      </w:divBdr>
    </w:div>
    <w:div w:id="961422300">
      <w:bodyDiv w:val="1"/>
      <w:marLeft w:val="0"/>
      <w:marRight w:val="0"/>
      <w:marTop w:val="0"/>
      <w:marBottom w:val="0"/>
      <w:divBdr>
        <w:top w:val="none" w:sz="0" w:space="0" w:color="auto"/>
        <w:left w:val="none" w:sz="0" w:space="0" w:color="auto"/>
        <w:bottom w:val="none" w:sz="0" w:space="0" w:color="auto"/>
        <w:right w:val="none" w:sz="0" w:space="0" w:color="auto"/>
      </w:divBdr>
    </w:div>
    <w:div w:id="962658572">
      <w:bodyDiv w:val="1"/>
      <w:marLeft w:val="0"/>
      <w:marRight w:val="0"/>
      <w:marTop w:val="0"/>
      <w:marBottom w:val="0"/>
      <w:divBdr>
        <w:top w:val="none" w:sz="0" w:space="0" w:color="auto"/>
        <w:left w:val="none" w:sz="0" w:space="0" w:color="auto"/>
        <w:bottom w:val="none" w:sz="0" w:space="0" w:color="auto"/>
        <w:right w:val="none" w:sz="0" w:space="0" w:color="auto"/>
      </w:divBdr>
    </w:div>
    <w:div w:id="963385399">
      <w:bodyDiv w:val="1"/>
      <w:marLeft w:val="0"/>
      <w:marRight w:val="0"/>
      <w:marTop w:val="0"/>
      <w:marBottom w:val="0"/>
      <w:divBdr>
        <w:top w:val="none" w:sz="0" w:space="0" w:color="auto"/>
        <w:left w:val="none" w:sz="0" w:space="0" w:color="auto"/>
        <w:bottom w:val="none" w:sz="0" w:space="0" w:color="auto"/>
        <w:right w:val="none" w:sz="0" w:space="0" w:color="auto"/>
      </w:divBdr>
    </w:div>
    <w:div w:id="963461892">
      <w:bodyDiv w:val="1"/>
      <w:marLeft w:val="0"/>
      <w:marRight w:val="0"/>
      <w:marTop w:val="0"/>
      <w:marBottom w:val="0"/>
      <w:divBdr>
        <w:top w:val="none" w:sz="0" w:space="0" w:color="auto"/>
        <w:left w:val="none" w:sz="0" w:space="0" w:color="auto"/>
        <w:bottom w:val="none" w:sz="0" w:space="0" w:color="auto"/>
        <w:right w:val="none" w:sz="0" w:space="0" w:color="auto"/>
      </w:divBdr>
    </w:div>
    <w:div w:id="963542363">
      <w:bodyDiv w:val="1"/>
      <w:marLeft w:val="0"/>
      <w:marRight w:val="0"/>
      <w:marTop w:val="0"/>
      <w:marBottom w:val="0"/>
      <w:divBdr>
        <w:top w:val="none" w:sz="0" w:space="0" w:color="auto"/>
        <w:left w:val="none" w:sz="0" w:space="0" w:color="auto"/>
        <w:bottom w:val="none" w:sz="0" w:space="0" w:color="auto"/>
        <w:right w:val="none" w:sz="0" w:space="0" w:color="auto"/>
      </w:divBdr>
    </w:div>
    <w:div w:id="964502886">
      <w:bodyDiv w:val="1"/>
      <w:marLeft w:val="0"/>
      <w:marRight w:val="0"/>
      <w:marTop w:val="0"/>
      <w:marBottom w:val="0"/>
      <w:divBdr>
        <w:top w:val="none" w:sz="0" w:space="0" w:color="auto"/>
        <w:left w:val="none" w:sz="0" w:space="0" w:color="auto"/>
        <w:bottom w:val="none" w:sz="0" w:space="0" w:color="auto"/>
        <w:right w:val="none" w:sz="0" w:space="0" w:color="auto"/>
      </w:divBdr>
    </w:div>
    <w:div w:id="964774873">
      <w:bodyDiv w:val="1"/>
      <w:marLeft w:val="0"/>
      <w:marRight w:val="0"/>
      <w:marTop w:val="0"/>
      <w:marBottom w:val="0"/>
      <w:divBdr>
        <w:top w:val="none" w:sz="0" w:space="0" w:color="auto"/>
        <w:left w:val="none" w:sz="0" w:space="0" w:color="auto"/>
        <w:bottom w:val="none" w:sz="0" w:space="0" w:color="auto"/>
        <w:right w:val="none" w:sz="0" w:space="0" w:color="auto"/>
      </w:divBdr>
    </w:div>
    <w:div w:id="965085040">
      <w:bodyDiv w:val="1"/>
      <w:marLeft w:val="0"/>
      <w:marRight w:val="0"/>
      <w:marTop w:val="0"/>
      <w:marBottom w:val="0"/>
      <w:divBdr>
        <w:top w:val="none" w:sz="0" w:space="0" w:color="auto"/>
        <w:left w:val="none" w:sz="0" w:space="0" w:color="auto"/>
        <w:bottom w:val="none" w:sz="0" w:space="0" w:color="auto"/>
        <w:right w:val="none" w:sz="0" w:space="0" w:color="auto"/>
      </w:divBdr>
    </w:div>
    <w:div w:id="965693293">
      <w:bodyDiv w:val="1"/>
      <w:marLeft w:val="0"/>
      <w:marRight w:val="0"/>
      <w:marTop w:val="0"/>
      <w:marBottom w:val="0"/>
      <w:divBdr>
        <w:top w:val="none" w:sz="0" w:space="0" w:color="auto"/>
        <w:left w:val="none" w:sz="0" w:space="0" w:color="auto"/>
        <w:bottom w:val="none" w:sz="0" w:space="0" w:color="auto"/>
        <w:right w:val="none" w:sz="0" w:space="0" w:color="auto"/>
      </w:divBdr>
    </w:div>
    <w:div w:id="965770774">
      <w:bodyDiv w:val="1"/>
      <w:marLeft w:val="0"/>
      <w:marRight w:val="0"/>
      <w:marTop w:val="0"/>
      <w:marBottom w:val="0"/>
      <w:divBdr>
        <w:top w:val="none" w:sz="0" w:space="0" w:color="auto"/>
        <w:left w:val="none" w:sz="0" w:space="0" w:color="auto"/>
        <w:bottom w:val="none" w:sz="0" w:space="0" w:color="auto"/>
        <w:right w:val="none" w:sz="0" w:space="0" w:color="auto"/>
      </w:divBdr>
    </w:div>
    <w:div w:id="965818907">
      <w:bodyDiv w:val="1"/>
      <w:marLeft w:val="0"/>
      <w:marRight w:val="0"/>
      <w:marTop w:val="0"/>
      <w:marBottom w:val="0"/>
      <w:divBdr>
        <w:top w:val="none" w:sz="0" w:space="0" w:color="auto"/>
        <w:left w:val="none" w:sz="0" w:space="0" w:color="auto"/>
        <w:bottom w:val="none" w:sz="0" w:space="0" w:color="auto"/>
        <w:right w:val="none" w:sz="0" w:space="0" w:color="auto"/>
      </w:divBdr>
    </w:div>
    <w:div w:id="965892967">
      <w:bodyDiv w:val="1"/>
      <w:marLeft w:val="0"/>
      <w:marRight w:val="0"/>
      <w:marTop w:val="0"/>
      <w:marBottom w:val="0"/>
      <w:divBdr>
        <w:top w:val="none" w:sz="0" w:space="0" w:color="auto"/>
        <w:left w:val="none" w:sz="0" w:space="0" w:color="auto"/>
        <w:bottom w:val="none" w:sz="0" w:space="0" w:color="auto"/>
        <w:right w:val="none" w:sz="0" w:space="0" w:color="auto"/>
      </w:divBdr>
    </w:div>
    <w:div w:id="965963833">
      <w:bodyDiv w:val="1"/>
      <w:marLeft w:val="0"/>
      <w:marRight w:val="0"/>
      <w:marTop w:val="0"/>
      <w:marBottom w:val="0"/>
      <w:divBdr>
        <w:top w:val="none" w:sz="0" w:space="0" w:color="auto"/>
        <w:left w:val="none" w:sz="0" w:space="0" w:color="auto"/>
        <w:bottom w:val="none" w:sz="0" w:space="0" w:color="auto"/>
        <w:right w:val="none" w:sz="0" w:space="0" w:color="auto"/>
      </w:divBdr>
    </w:div>
    <w:div w:id="966816414">
      <w:bodyDiv w:val="1"/>
      <w:marLeft w:val="0"/>
      <w:marRight w:val="0"/>
      <w:marTop w:val="0"/>
      <w:marBottom w:val="0"/>
      <w:divBdr>
        <w:top w:val="none" w:sz="0" w:space="0" w:color="auto"/>
        <w:left w:val="none" w:sz="0" w:space="0" w:color="auto"/>
        <w:bottom w:val="none" w:sz="0" w:space="0" w:color="auto"/>
        <w:right w:val="none" w:sz="0" w:space="0" w:color="auto"/>
      </w:divBdr>
    </w:div>
    <w:div w:id="967396702">
      <w:bodyDiv w:val="1"/>
      <w:marLeft w:val="0"/>
      <w:marRight w:val="0"/>
      <w:marTop w:val="0"/>
      <w:marBottom w:val="0"/>
      <w:divBdr>
        <w:top w:val="none" w:sz="0" w:space="0" w:color="auto"/>
        <w:left w:val="none" w:sz="0" w:space="0" w:color="auto"/>
        <w:bottom w:val="none" w:sz="0" w:space="0" w:color="auto"/>
        <w:right w:val="none" w:sz="0" w:space="0" w:color="auto"/>
      </w:divBdr>
    </w:div>
    <w:div w:id="967398519">
      <w:bodyDiv w:val="1"/>
      <w:marLeft w:val="0"/>
      <w:marRight w:val="0"/>
      <w:marTop w:val="0"/>
      <w:marBottom w:val="0"/>
      <w:divBdr>
        <w:top w:val="none" w:sz="0" w:space="0" w:color="auto"/>
        <w:left w:val="none" w:sz="0" w:space="0" w:color="auto"/>
        <w:bottom w:val="none" w:sz="0" w:space="0" w:color="auto"/>
        <w:right w:val="none" w:sz="0" w:space="0" w:color="auto"/>
      </w:divBdr>
    </w:div>
    <w:div w:id="967858887">
      <w:bodyDiv w:val="1"/>
      <w:marLeft w:val="0"/>
      <w:marRight w:val="0"/>
      <w:marTop w:val="0"/>
      <w:marBottom w:val="0"/>
      <w:divBdr>
        <w:top w:val="none" w:sz="0" w:space="0" w:color="auto"/>
        <w:left w:val="none" w:sz="0" w:space="0" w:color="auto"/>
        <w:bottom w:val="none" w:sz="0" w:space="0" w:color="auto"/>
        <w:right w:val="none" w:sz="0" w:space="0" w:color="auto"/>
      </w:divBdr>
    </w:div>
    <w:div w:id="968130133">
      <w:bodyDiv w:val="1"/>
      <w:marLeft w:val="0"/>
      <w:marRight w:val="0"/>
      <w:marTop w:val="0"/>
      <w:marBottom w:val="0"/>
      <w:divBdr>
        <w:top w:val="none" w:sz="0" w:space="0" w:color="auto"/>
        <w:left w:val="none" w:sz="0" w:space="0" w:color="auto"/>
        <w:bottom w:val="none" w:sz="0" w:space="0" w:color="auto"/>
        <w:right w:val="none" w:sz="0" w:space="0" w:color="auto"/>
      </w:divBdr>
    </w:div>
    <w:div w:id="968510800">
      <w:bodyDiv w:val="1"/>
      <w:marLeft w:val="0"/>
      <w:marRight w:val="0"/>
      <w:marTop w:val="0"/>
      <w:marBottom w:val="0"/>
      <w:divBdr>
        <w:top w:val="none" w:sz="0" w:space="0" w:color="auto"/>
        <w:left w:val="none" w:sz="0" w:space="0" w:color="auto"/>
        <w:bottom w:val="none" w:sz="0" w:space="0" w:color="auto"/>
        <w:right w:val="none" w:sz="0" w:space="0" w:color="auto"/>
      </w:divBdr>
    </w:div>
    <w:div w:id="968588199">
      <w:bodyDiv w:val="1"/>
      <w:marLeft w:val="0"/>
      <w:marRight w:val="0"/>
      <w:marTop w:val="0"/>
      <w:marBottom w:val="0"/>
      <w:divBdr>
        <w:top w:val="none" w:sz="0" w:space="0" w:color="auto"/>
        <w:left w:val="none" w:sz="0" w:space="0" w:color="auto"/>
        <w:bottom w:val="none" w:sz="0" w:space="0" w:color="auto"/>
        <w:right w:val="none" w:sz="0" w:space="0" w:color="auto"/>
      </w:divBdr>
    </w:div>
    <w:div w:id="968978697">
      <w:bodyDiv w:val="1"/>
      <w:marLeft w:val="0"/>
      <w:marRight w:val="0"/>
      <w:marTop w:val="0"/>
      <w:marBottom w:val="0"/>
      <w:divBdr>
        <w:top w:val="none" w:sz="0" w:space="0" w:color="auto"/>
        <w:left w:val="none" w:sz="0" w:space="0" w:color="auto"/>
        <w:bottom w:val="none" w:sz="0" w:space="0" w:color="auto"/>
        <w:right w:val="none" w:sz="0" w:space="0" w:color="auto"/>
      </w:divBdr>
    </w:div>
    <w:div w:id="969289802">
      <w:bodyDiv w:val="1"/>
      <w:marLeft w:val="0"/>
      <w:marRight w:val="0"/>
      <w:marTop w:val="0"/>
      <w:marBottom w:val="0"/>
      <w:divBdr>
        <w:top w:val="none" w:sz="0" w:space="0" w:color="auto"/>
        <w:left w:val="none" w:sz="0" w:space="0" w:color="auto"/>
        <w:bottom w:val="none" w:sz="0" w:space="0" w:color="auto"/>
        <w:right w:val="none" w:sz="0" w:space="0" w:color="auto"/>
      </w:divBdr>
    </w:div>
    <w:div w:id="971130181">
      <w:bodyDiv w:val="1"/>
      <w:marLeft w:val="0"/>
      <w:marRight w:val="0"/>
      <w:marTop w:val="0"/>
      <w:marBottom w:val="0"/>
      <w:divBdr>
        <w:top w:val="none" w:sz="0" w:space="0" w:color="auto"/>
        <w:left w:val="none" w:sz="0" w:space="0" w:color="auto"/>
        <w:bottom w:val="none" w:sz="0" w:space="0" w:color="auto"/>
        <w:right w:val="none" w:sz="0" w:space="0" w:color="auto"/>
      </w:divBdr>
    </w:div>
    <w:div w:id="971666415">
      <w:bodyDiv w:val="1"/>
      <w:marLeft w:val="0"/>
      <w:marRight w:val="0"/>
      <w:marTop w:val="0"/>
      <w:marBottom w:val="0"/>
      <w:divBdr>
        <w:top w:val="none" w:sz="0" w:space="0" w:color="auto"/>
        <w:left w:val="none" w:sz="0" w:space="0" w:color="auto"/>
        <w:bottom w:val="none" w:sz="0" w:space="0" w:color="auto"/>
        <w:right w:val="none" w:sz="0" w:space="0" w:color="auto"/>
      </w:divBdr>
    </w:div>
    <w:div w:id="972373675">
      <w:bodyDiv w:val="1"/>
      <w:marLeft w:val="0"/>
      <w:marRight w:val="0"/>
      <w:marTop w:val="0"/>
      <w:marBottom w:val="0"/>
      <w:divBdr>
        <w:top w:val="none" w:sz="0" w:space="0" w:color="auto"/>
        <w:left w:val="none" w:sz="0" w:space="0" w:color="auto"/>
        <w:bottom w:val="none" w:sz="0" w:space="0" w:color="auto"/>
        <w:right w:val="none" w:sz="0" w:space="0" w:color="auto"/>
      </w:divBdr>
    </w:div>
    <w:div w:id="972564534">
      <w:bodyDiv w:val="1"/>
      <w:marLeft w:val="0"/>
      <w:marRight w:val="0"/>
      <w:marTop w:val="0"/>
      <w:marBottom w:val="0"/>
      <w:divBdr>
        <w:top w:val="none" w:sz="0" w:space="0" w:color="auto"/>
        <w:left w:val="none" w:sz="0" w:space="0" w:color="auto"/>
        <w:bottom w:val="none" w:sz="0" w:space="0" w:color="auto"/>
        <w:right w:val="none" w:sz="0" w:space="0" w:color="auto"/>
      </w:divBdr>
    </w:div>
    <w:div w:id="972904163">
      <w:bodyDiv w:val="1"/>
      <w:marLeft w:val="0"/>
      <w:marRight w:val="0"/>
      <w:marTop w:val="0"/>
      <w:marBottom w:val="0"/>
      <w:divBdr>
        <w:top w:val="none" w:sz="0" w:space="0" w:color="auto"/>
        <w:left w:val="none" w:sz="0" w:space="0" w:color="auto"/>
        <w:bottom w:val="none" w:sz="0" w:space="0" w:color="auto"/>
        <w:right w:val="none" w:sz="0" w:space="0" w:color="auto"/>
      </w:divBdr>
    </w:div>
    <w:div w:id="974027438">
      <w:bodyDiv w:val="1"/>
      <w:marLeft w:val="0"/>
      <w:marRight w:val="0"/>
      <w:marTop w:val="0"/>
      <w:marBottom w:val="0"/>
      <w:divBdr>
        <w:top w:val="none" w:sz="0" w:space="0" w:color="auto"/>
        <w:left w:val="none" w:sz="0" w:space="0" w:color="auto"/>
        <w:bottom w:val="none" w:sz="0" w:space="0" w:color="auto"/>
        <w:right w:val="none" w:sz="0" w:space="0" w:color="auto"/>
      </w:divBdr>
    </w:div>
    <w:div w:id="974408372">
      <w:bodyDiv w:val="1"/>
      <w:marLeft w:val="0"/>
      <w:marRight w:val="0"/>
      <w:marTop w:val="0"/>
      <w:marBottom w:val="0"/>
      <w:divBdr>
        <w:top w:val="none" w:sz="0" w:space="0" w:color="auto"/>
        <w:left w:val="none" w:sz="0" w:space="0" w:color="auto"/>
        <w:bottom w:val="none" w:sz="0" w:space="0" w:color="auto"/>
        <w:right w:val="none" w:sz="0" w:space="0" w:color="auto"/>
      </w:divBdr>
    </w:div>
    <w:div w:id="974605888">
      <w:bodyDiv w:val="1"/>
      <w:marLeft w:val="0"/>
      <w:marRight w:val="0"/>
      <w:marTop w:val="0"/>
      <w:marBottom w:val="0"/>
      <w:divBdr>
        <w:top w:val="none" w:sz="0" w:space="0" w:color="auto"/>
        <w:left w:val="none" w:sz="0" w:space="0" w:color="auto"/>
        <w:bottom w:val="none" w:sz="0" w:space="0" w:color="auto"/>
        <w:right w:val="none" w:sz="0" w:space="0" w:color="auto"/>
      </w:divBdr>
    </w:div>
    <w:div w:id="974987756">
      <w:bodyDiv w:val="1"/>
      <w:marLeft w:val="0"/>
      <w:marRight w:val="0"/>
      <w:marTop w:val="0"/>
      <w:marBottom w:val="0"/>
      <w:divBdr>
        <w:top w:val="none" w:sz="0" w:space="0" w:color="auto"/>
        <w:left w:val="none" w:sz="0" w:space="0" w:color="auto"/>
        <w:bottom w:val="none" w:sz="0" w:space="0" w:color="auto"/>
        <w:right w:val="none" w:sz="0" w:space="0" w:color="auto"/>
      </w:divBdr>
    </w:div>
    <w:div w:id="975374511">
      <w:bodyDiv w:val="1"/>
      <w:marLeft w:val="0"/>
      <w:marRight w:val="0"/>
      <w:marTop w:val="0"/>
      <w:marBottom w:val="0"/>
      <w:divBdr>
        <w:top w:val="none" w:sz="0" w:space="0" w:color="auto"/>
        <w:left w:val="none" w:sz="0" w:space="0" w:color="auto"/>
        <w:bottom w:val="none" w:sz="0" w:space="0" w:color="auto"/>
        <w:right w:val="none" w:sz="0" w:space="0" w:color="auto"/>
      </w:divBdr>
    </w:div>
    <w:div w:id="975640993">
      <w:bodyDiv w:val="1"/>
      <w:marLeft w:val="0"/>
      <w:marRight w:val="0"/>
      <w:marTop w:val="0"/>
      <w:marBottom w:val="0"/>
      <w:divBdr>
        <w:top w:val="none" w:sz="0" w:space="0" w:color="auto"/>
        <w:left w:val="none" w:sz="0" w:space="0" w:color="auto"/>
        <w:bottom w:val="none" w:sz="0" w:space="0" w:color="auto"/>
        <w:right w:val="none" w:sz="0" w:space="0" w:color="auto"/>
      </w:divBdr>
    </w:div>
    <w:div w:id="976838277">
      <w:bodyDiv w:val="1"/>
      <w:marLeft w:val="0"/>
      <w:marRight w:val="0"/>
      <w:marTop w:val="0"/>
      <w:marBottom w:val="0"/>
      <w:divBdr>
        <w:top w:val="none" w:sz="0" w:space="0" w:color="auto"/>
        <w:left w:val="none" w:sz="0" w:space="0" w:color="auto"/>
        <w:bottom w:val="none" w:sz="0" w:space="0" w:color="auto"/>
        <w:right w:val="none" w:sz="0" w:space="0" w:color="auto"/>
      </w:divBdr>
    </w:div>
    <w:div w:id="977220985">
      <w:bodyDiv w:val="1"/>
      <w:marLeft w:val="0"/>
      <w:marRight w:val="0"/>
      <w:marTop w:val="0"/>
      <w:marBottom w:val="0"/>
      <w:divBdr>
        <w:top w:val="none" w:sz="0" w:space="0" w:color="auto"/>
        <w:left w:val="none" w:sz="0" w:space="0" w:color="auto"/>
        <w:bottom w:val="none" w:sz="0" w:space="0" w:color="auto"/>
        <w:right w:val="none" w:sz="0" w:space="0" w:color="auto"/>
      </w:divBdr>
    </w:div>
    <w:div w:id="977301044">
      <w:bodyDiv w:val="1"/>
      <w:marLeft w:val="0"/>
      <w:marRight w:val="0"/>
      <w:marTop w:val="0"/>
      <w:marBottom w:val="0"/>
      <w:divBdr>
        <w:top w:val="none" w:sz="0" w:space="0" w:color="auto"/>
        <w:left w:val="none" w:sz="0" w:space="0" w:color="auto"/>
        <w:bottom w:val="none" w:sz="0" w:space="0" w:color="auto"/>
        <w:right w:val="none" w:sz="0" w:space="0" w:color="auto"/>
      </w:divBdr>
    </w:div>
    <w:div w:id="977758688">
      <w:bodyDiv w:val="1"/>
      <w:marLeft w:val="0"/>
      <w:marRight w:val="0"/>
      <w:marTop w:val="0"/>
      <w:marBottom w:val="0"/>
      <w:divBdr>
        <w:top w:val="none" w:sz="0" w:space="0" w:color="auto"/>
        <w:left w:val="none" w:sz="0" w:space="0" w:color="auto"/>
        <w:bottom w:val="none" w:sz="0" w:space="0" w:color="auto"/>
        <w:right w:val="none" w:sz="0" w:space="0" w:color="auto"/>
      </w:divBdr>
    </w:div>
    <w:div w:id="978613644">
      <w:bodyDiv w:val="1"/>
      <w:marLeft w:val="0"/>
      <w:marRight w:val="0"/>
      <w:marTop w:val="0"/>
      <w:marBottom w:val="0"/>
      <w:divBdr>
        <w:top w:val="none" w:sz="0" w:space="0" w:color="auto"/>
        <w:left w:val="none" w:sz="0" w:space="0" w:color="auto"/>
        <w:bottom w:val="none" w:sz="0" w:space="0" w:color="auto"/>
        <w:right w:val="none" w:sz="0" w:space="0" w:color="auto"/>
      </w:divBdr>
    </w:div>
    <w:div w:id="978876970">
      <w:bodyDiv w:val="1"/>
      <w:marLeft w:val="0"/>
      <w:marRight w:val="0"/>
      <w:marTop w:val="0"/>
      <w:marBottom w:val="0"/>
      <w:divBdr>
        <w:top w:val="none" w:sz="0" w:space="0" w:color="auto"/>
        <w:left w:val="none" w:sz="0" w:space="0" w:color="auto"/>
        <w:bottom w:val="none" w:sz="0" w:space="0" w:color="auto"/>
        <w:right w:val="none" w:sz="0" w:space="0" w:color="auto"/>
      </w:divBdr>
    </w:div>
    <w:div w:id="979269586">
      <w:bodyDiv w:val="1"/>
      <w:marLeft w:val="0"/>
      <w:marRight w:val="0"/>
      <w:marTop w:val="0"/>
      <w:marBottom w:val="0"/>
      <w:divBdr>
        <w:top w:val="none" w:sz="0" w:space="0" w:color="auto"/>
        <w:left w:val="none" w:sz="0" w:space="0" w:color="auto"/>
        <w:bottom w:val="none" w:sz="0" w:space="0" w:color="auto"/>
        <w:right w:val="none" w:sz="0" w:space="0" w:color="auto"/>
      </w:divBdr>
    </w:div>
    <w:div w:id="981928449">
      <w:bodyDiv w:val="1"/>
      <w:marLeft w:val="0"/>
      <w:marRight w:val="0"/>
      <w:marTop w:val="0"/>
      <w:marBottom w:val="0"/>
      <w:divBdr>
        <w:top w:val="none" w:sz="0" w:space="0" w:color="auto"/>
        <w:left w:val="none" w:sz="0" w:space="0" w:color="auto"/>
        <w:bottom w:val="none" w:sz="0" w:space="0" w:color="auto"/>
        <w:right w:val="none" w:sz="0" w:space="0" w:color="auto"/>
      </w:divBdr>
    </w:div>
    <w:div w:id="981929417">
      <w:bodyDiv w:val="1"/>
      <w:marLeft w:val="0"/>
      <w:marRight w:val="0"/>
      <w:marTop w:val="0"/>
      <w:marBottom w:val="0"/>
      <w:divBdr>
        <w:top w:val="none" w:sz="0" w:space="0" w:color="auto"/>
        <w:left w:val="none" w:sz="0" w:space="0" w:color="auto"/>
        <w:bottom w:val="none" w:sz="0" w:space="0" w:color="auto"/>
        <w:right w:val="none" w:sz="0" w:space="0" w:color="auto"/>
      </w:divBdr>
    </w:div>
    <w:div w:id="982196236">
      <w:bodyDiv w:val="1"/>
      <w:marLeft w:val="0"/>
      <w:marRight w:val="0"/>
      <w:marTop w:val="0"/>
      <w:marBottom w:val="0"/>
      <w:divBdr>
        <w:top w:val="none" w:sz="0" w:space="0" w:color="auto"/>
        <w:left w:val="none" w:sz="0" w:space="0" w:color="auto"/>
        <w:bottom w:val="none" w:sz="0" w:space="0" w:color="auto"/>
        <w:right w:val="none" w:sz="0" w:space="0" w:color="auto"/>
      </w:divBdr>
    </w:div>
    <w:div w:id="982350946">
      <w:bodyDiv w:val="1"/>
      <w:marLeft w:val="0"/>
      <w:marRight w:val="0"/>
      <w:marTop w:val="0"/>
      <w:marBottom w:val="0"/>
      <w:divBdr>
        <w:top w:val="none" w:sz="0" w:space="0" w:color="auto"/>
        <w:left w:val="none" w:sz="0" w:space="0" w:color="auto"/>
        <w:bottom w:val="none" w:sz="0" w:space="0" w:color="auto"/>
        <w:right w:val="none" w:sz="0" w:space="0" w:color="auto"/>
      </w:divBdr>
    </w:div>
    <w:div w:id="982659730">
      <w:bodyDiv w:val="1"/>
      <w:marLeft w:val="0"/>
      <w:marRight w:val="0"/>
      <w:marTop w:val="0"/>
      <w:marBottom w:val="0"/>
      <w:divBdr>
        <w:top w:val="none" w:sz="0" w:space="0" w:color="auto"/>
        <w:left w:val="none" w:sz="0" w:space="0" w:color="auto"/>
        <w:bottom w:val="none" w:sz="0" w:space="0" w:color="auto"/>
        <w:right w:val="none" w:sz="0" w:space="0" w:color="auto"/>
      </w:divBdr>
    </w:div>
    <w:div w:id="982851027">
      <w:bodyDiv w:val="1"/>
      <w:marLeft w:val="0"/>
      <w:marRight w:val="0"/>
      <w:marTop w:val="0"/>
      <w:marBottom w:val="0"/>
      <w:divBdr>
        <w:top w:val="none" w:sz="0" w:space="0" w:color="auto"/>
        <w:left w:val="none" w:sz="0" w:space="0" w:color="auto"/>
        <w:bottom w:val="none" w:sz="0" w:space="0" w:color="auto"/>
        <w:right w:val="none" w:sz="0" w:space="0" w:color="auto"/>
      </w:divBdr>
    </w:div>
    <w:div w:id="982926062">
      <w:bodyDiv w:val="1"/>
      <w:marLeft w:val="0"/>
      <w:marRight w:val="0"/>
      <w:marTop w:val="0"/>
      <w:marBottom w:val="0"/>
      <w:divBdr>
        <w:top w:val="none" w:sz="0" w:space="0" w:color="auto"/>
        <w:left w:val="none" w:sz="0" w:space="0" w:color="auto"/>
        <w:bottom w:val="none" w:sz="0" w:space="0" w:color="auto"/>
        <w:right w:val="none" w:sz="0" w:space="0" w:color="auto"/>
      </w:divBdr>
    </w:div>
    <w:div w:id="983700813">
      <w:bodyDiv w:val="1"/>
      <w:marLeft w:val="0"/>
      <w:marRight w:val="0"/>
      <w:marTop w:val="0"/>
      <w:marBottom w:val="0"/>
      <w:divBdr>
        <w:top w:val="none" w:sz="0" w:space="0" w:color="auto"/>
        <w:left w:val="none" w:sz="0" w:space="0" w:color="auto"/>
        <w:bottom w:val="none" w:sz="0" w:space="0" w:color="auto"/>
        <w:right w:val="none" w:sz="0" w:space="0" w:color="auto"/>
      </w:divBdr>
    </w:div>
    <w:div w:id="984162501">
      <w:bodyDiv w:val="1"/>
      <w:marLeft w:val="0"/>
      <w:marRight w:val="0"/>
      <w:marTop w:val="0"/>
      <w:marBottom w:val="0"/>
      <w:divBdr>
        <w:top w:val="none" w:sz="0" w:space="0" w:color="auto"/>
        <w:left w:val="none" w:sz="0" w:space="0" w:color="auto"/>
        <w:bottom w:val="none" w:sz="0" w:space="0" w:color="auto"/>
        <w:right w:val="none" w:sz="0" w:space="0" w:color="auto"/>
      </w:divBdr>
    </w:div>
    <w:div w:id="984553550">
      <w:bodyDiv w:val="1"/>
      <w:marLeft w:val="0"/>
      <w:marRight w:val="0"/>
      <w:marTop w:val="0"/>
      <w:marBottom w:val="0"/>
      <w:divBdr>
        <w:top w:val="none" w:sz="0" w:space="0" w:color="auto"/>
        <w:left w:val="none" w:sz="0" w:space="0" w:color="auto"/>
        <w:bottom w:val="none" w:sz="0" w:space="0" w:color="auto"/>
        <w:right w:val="none" w:sz="0" w:space="0" w:color="auto"/>
      </w:divBdr>
    </w:div>
    <w:div w:id="985204824">
      <w:bodyDiv w:val="1"/>
      <w:marLeft w:val="0"/>
      <w:marRight w:val="0"/>
      <w:marTop w:val="0"/>
      <w:marBottom w:val="0"/>
      <w:divBdr>
        <w:top w:val="none" w:sz="0" w:space="0" w:color="auto"/>
        <w:left w:val="none" w:sz="0" w:space="0" w:color="auto"/>
        <w:bottom w:val="none" w:sz="0" w:space="0" w:color="auto"/>
        <w:right w:val="none" w:sz="0" w:space="0" w:color="auto"/>
      </w:divBdr>
    </w:div>
    <w:div w:id="985935840">
      <w:bodyDiv w:val="1"/>
      <w:marLeft w:val="0"/>
      <w:marRight w:val="0"/>
      <w:marTop w:val="0"/>
      <w:marBottom w:val="0"/>
      <w:divBdr>
        <w:top w:val="none" w:sz="0" w:space="0" w:color="auto"/>
        <w:left w:val="none" w:sz="0" w:space="0" w:color="auto"/>
        <w:bottom w:val="none" w:sz="0" w:space="0" w:color="auto"/>
        <w:right w:val="none" w:sz="0" w:space="0" w:color="auto"/>
      </w:divBdr>
    </w:div>
    <w:div w:id="986515834">
      <w:bodyDiv w:val="1"/>
      <w:marLeft w:val="0"/>
      <w:marRight w:val="0"/>
      <w:marTop w:val="0"/>
      <w:marBottom w:val="0"/>
      <w:divBdr>
        <w:top w:val="none" w:sz="0" w:space="0" w:color="auto"/>
        <w:left w:val="none" w:sz="0" w:space="0" w:color="auto"/>
        <w:bottom w:val="none" w:sz="0" w:space="0" w:color="auto"/>
        <w:right w:val="none" w:sz="0" w:space="0" w:color="auto"/>
      </w:divBdr>
    </w:div>
    <w:div w:id="986516544">
      <w:bodyDiv w:val="1"/>
      <w:marLeft w:val="0"/>
      <w:marRight w:val="0"/>
      <w:marTop w:val="0"/>
      <w:marBottom w:val="0"/>
      <w:divBdr>
        <w:top w:val="none" w:sz="0" w:space="0" w:color="auto"/>
        <w:left w:val="none" w:sz="0" w:space="0" w:color="auto"/>
        <w:bottom w:val="none" w:sz="0" w:space="0" w:color="auto"/>
        <w:right w:val="none" w:sz="0" w:space="0" w:color="auto"/>
      </w:divBdr>
    </w:div>
    <w:div w:id="987633223">
      <w:bodyDiv w:val="1"/>
      <w:marLeft w:val="0"/>
      <w:marRight w:val="0"/>
      <w:marTop w:val="0"/>
      <w:marBottom w:val="0"/>
      <w:divBdr>
        <w:top w:val="none" w:sz="0" w:space="0" w:color="auto"/>
        <w:left w:val="none" w:sz="0" w:space="0" w:color="auto"/>
        <w:bottom w:val="none" w:sz="0" w:space="0" w:color="auto"/>
        <w:right w:val="none" w:sz="0" w:space="0" w:color="auto"/>
      </w:divBdr>
    </w:div>
    <w:div w:id="987787168">
      <w:bodyDiv w:val="1"/>
      <w:marLeft w:val="0"/>
      <w:marRight w:val="0"/>
      <w:marTop w:val="0"/>
      <w:marBottom w:val="0"/>
      <w:divBdr>
        <w:top w:val="none" w:sz="0" w:space="0" w:color="auto"/>
        <w:left w:val="none" w:sz="0" w:space="0" w:color="auto"/>
        <w:bottom w:val="none" w:sz="0" w:space="0" w:color="auto"/>
        <w:right w:val="none" w:sz="0" w:space="0" w:color="auto"/>
      </w:divBdr>
    </w:div>
    <w:div w:id="988746428">
      <w:bodyDiv w:val="1"/>
      <w:marLeft w:val="0"/>
      <w:marRight w:val="0"/>
      <w:marTop w:val="0"/>
      <w:marBottom w:val="0"/>
      <w:divBdr>
        <w:top w:val="none" w:sz="0" w:space="0" w:color="auto"/>
        <w:left w:val="none" w:sz="0" w:space="0" w:color="auto"/>
        <w:bottom w:val="none" w:sz="0" w:space="0" w:color="auto"/>
        <w:right w:val="none" w:sz="0" w:space="0" w:color="auto"/>
      </w:divBdr>
    </w:div>
    <w:div w:id="988821995">
      <w:bodyDiv w:val="1"/>
      <w:marLeft w:val="0"/>
      <w:marRight w:val="0"/>
      <w:marTop w:val="0"/>
      <w:marBottom w:val="0"/>
      <w:divBdr>
        <w:top w:val="none" w:sz="0" w:space="0" w:color="auto"/>
        <w:left w:val="none" w:sz="0" w:space="0" w:color="auto"/>
        <w:bottom w:val="none" w:sz="0" w:space="0" w:color="auto"/>
        <w:right w:val="none" w:sz="0" w:space="0" w:color="auto"/>
      </w:divBdr>
    </w:div>
    <w:div w:id="988900995">
      <w:bodyDiv w:val="1"/>
      <w:marLeft w:val="0"/>
      <w:marRight w:val="0"/>
      <w:marTop w:val="0"/>
      <w:marBottom w:val="0"/>
      <w:divBdr>
        <w:top w:val="none" w:sz="0" w:space="0" w:color="auto"/>
        <w:left w:val="none" w:sz="0" w:space="0" w:color="auto"/>
        <w:bottom w:val="none" w:sz="0" w:space="0" w:color="auto"/>
        <w:right w:val="none" w:sz="0" w:space="0" w:color="auto"/>
      </w:divBdr>
    </w:div>
    <w:div w:id="990018081">
      <w:bodyDiv w:val="1"/>
      <w:marLeft w:val="0"/>
      <w:marRight w:val="0"/>
      <w:marTop w:val="0"/>
      <w:marBottom w:val="0"/>
      <w:divBdr>
        <w:top w:val="none" w:sz="0" w:space="0" w:color="auto"/>
        <w:left w:val="none" w:sz="0" w:space="0" w:color="auto"/>
        <w:bottom w:val="none" w:sz="0" w:space="0" w:color="auto"/>
        <w:right w:val="none" w:sz="0" w:space="0" w:color="auto"/>
      </w:divBdr>
    </w:div>
    <w:div w:id="990207886">
      <w:bodyDiv w:val="1"/>
      <w:marLeft w:val="0"/>
      <w:marRight w:val="0"/>
      <w:marTop w:val="0"/>
      <w:marBottom w:val="0"/>
      <w:divBdr>
        <w:top w:val="none" w:sz="0" w:space="0" w:color="auto"/>
        <w:left w:val="none" w:sz="0" w:space="0" w:color="auto"/>
        <w:bottom w:val="none" w:sz="0" w:space="0" w:color="auto"/>
        <w:right w:val="none" w:sz="0" w:space="0" w:color="auto"/>
      </w:divBdr>
    </w:div>
    <w:div w:id="991176560">
      <w:bodyDiv w:val="1"/>
      <w:marLeft w:val="0"/>
      <w:marRight w:val="0"/>
      <w:marTop w:val="0"/>
      <w:marBottom w:val="0"/>
      <w:divBdr>
        <w:top w:val="none" w:sz="0" w:space="0" w:color="auto"/>
        <w:left w:val="none" w:sz="0" w:space="0" w:color="auto"/>
        <w:bottom w:val="none" w:sz="0" w:space="0" w:color="auto"/>
        <w:right w:val="none" w:sz="0" w:space="0" w:color="auto"/>
      </w:divBdr>
    </w:div>
    <w:div w:id="991366720">
      <w:bodyDiv w:val="1"/>
      <w:marLeft w:val="0"/>
      <w:marRight w:val="0"/>
      <w:marTop w:val="0"/>
      <w:marBottom w:val="0"/>
      <w:divBdr>
        <w:top w:val="none" w:sz="0" w:space="0" w:color="auto"/>
        <w:left w:val="none" w:sz="0" w:space="0" w:color="auto"/>
        <w:bottom w:val="none" w:sz="0" w:space="0" w:color="auto"/>
        <w:right w:val="none" w:sz="0" w:space="0" w:color="auto"/>
      </w:divBdr>
    </w:div>
    <w:div w:id="991636310">
      <w:bodyDiv w:val="1"/>
      <w:marLeft w:val="0"/>
      <w:marRight w:val="0"/>
      <w:marTop w:val="0"/>
      <w:marBottom w:val="0"/>
      <w:divBdr>
        <w:top w:val="none" w:sz="0" w:space="0" w:color="auto"/>
        <w:left w:val="none" w:sz="0" w:space="0" w:color="auto"/>
        <w:bottom w:val="none" w:sz="0" w:space="0" w:color="auto"/>
        <w:right w:val="none" w:sz="0" w:space="0" w:color="auto"/>
      </w:divBdr>
    </w:div>
    <w:div w:id="992562559">
      <w:bodyDiv w:val="1"/>
      <w:marLeft w:val="0"/>
      <w:marRight w:val="0"/>
      <w:marTop w:val="0"/>
      <w:marBottom w:val="0"/>
      <w:divBdr>
        <w:top w:val="none" w:sz="0" w:space="0" w:color="auto"/>
        <w:left w:val="none" w:sz="0" w:space="0" w:color="auto"/>
        <w:bottom w:val="none" w:sz="0" w:space="0" w:color="auto"/>
        <w:right w:val="none" w:sz="0" w:space="0" w:color="auto"/>
      </w:divBdr>
    </w:div>
    <w:div w:id="992834694">
      <w:bodyDiv w:val="1"/>
      <w:marLeft w:val="0"/>
      <w:marRight w:val="0"/>
      <w:marTop w:val="0"/>
      <w:marBottom w:val="0"/>
      <w:divBdr>
        <w:top w:val="none" w:sz="0" w:space="0" w:color="auto"/>
        <w:left w:val="none" w:sz="0" w:space="0" w:color="auto"/>
        <w:bottom w:val="none" w:sz="0" w:space="0" w:color="auto"/>
        <w:right w:val="none" w:sz="0" w:space="0" w:color="auto"/>
      </w:divBdr>
    </w:div>
    <w:div w:id="994525716">
      <w:bodyDiv w:val="1"/>
      <w:marLeft w:val="0"/>
      <w:marRight w:val="0"/>
      <w:marTop w:val="0"/>
      <w:marBottom w:val="0"/>
      <w:divBdr>
        <w:top w:val="none" w:sz="0" w:space="0" w:color="auto"/>
        <w:left w:val="none" w:sz="0" w:space="0" w:color="auto"/>
        <w:bottom w:val="none" w:sz="0" w:space="0" w:color="auto"/>
        <w:right w:val="none" w:sz="0" w:space="0" w:color="auto"/>
      </w:divBdr>
    </w:div>
    <w:div w:id="994603885">
      <w:bodyDiv w:val="1"/>
      <w:marLeft w:val="0"/>
      <w:marRight w:val="0"/>
      <w:marTop w:val="0"/>
      <w:marBottom w:val="0"/>
      <w:divBdr>
        <w:top w:val="none" w:sz="0" w:space="0" w:color="auto"/>
        <w:left w:val="none" w:sz="0" w:space="0" w:color="auto"/>
        <w:bottom w:val="none" w:sz="0" w:space="0" w:color="auto"/>
        <w:right w:val="none" w:sz="0" w:space="0" w:color="auto"/>
      </w:divBdr>
    </w:div>
    <w:div w:id="995106821">
      <w:bodyDiv w:val="1"/>
      <w:marLeft w:val="0"/>
      <w:marRight w:val="0"/>
      <w:marTop w:val="0"/>
      <w:marBottom w:val="0"/>
      <w:divBdr>
        <w:top w:val="none" w:sz="0" w:space="0" w:color="auto"/>
        <w:left w:val="none" w:sz="0" w:space="0" w:color="auto"/>
        <w:bottom w:val="none" w:sz="0" w:space="0" w:color="auto"/>
        <w:right w:val="none" w:sz="0" w:space="0" w:color="auto"/>
      </w:divBdr>
      <w:divsChild>
        <w:div w:id="1926642243">
          <w:marLeft w:val="0"/>
          <w:marRight w:val="0"/>
          <w:marTop w:val="0"/>
          <w:marBottom w:val="0"/>
          <w:divBdr>
            <w:top w:val="none" w:sz="0" w:space="0" w:color="auto"/>
            <w:left w:val="none" w:sz="0" w:space="0" w:color="auto"/>
            <w:bottom w:val="none" w:sz="0" w:space="0" w:color="auto"/>
            <w:right w:val="none" w:sz="0" w:space="0" w:color="auto"/>
          </w:divBdr>
        </w:div>
      </w:divsChild>
    </w:div>
    <w:div w:id="995720127">
      <w:bodyDiv w:val="1"/>
      <w:marLeft w:val="0"/>
      <w:marRight w:val="0"/>
      <w:marTop w:val="0"/>
      <w:marBottom w:val="0"/>
      <w:divBdr>
        <w:top w:val="none" w:sz="0" w:space="0" w:color="auto"/>
        <w:left w:val="none" w:sz="0" w:space="0" w:color="auto"/>
        <w:bottom w:val="none" w:sz="0" w:space="0" w:color="auto"/>
        <w:right w:val="none" w:sz="0" w:space="0" w:color="auto"/>
      </w:divBdr>
    </w:div>
    <w:div w:id="996299290">
      <w:bodyDiv w:val="1"/>
      <w:marLeft w:val="0"/>
      <w:marRight w:val="0"/>
      <w:marTop w:val="0"/>
      <w:marBottom w:val="0"/>
      <w:divBdr>
        <w:top w:val="none" w:sz="0" w:space="0" w:color="auto"/>
        <w:left w:val="none" w:sz="0" w:space="0" w:color="auto"/>
        <w:bottom w:val="none" w:sz="0" w:space="0" w:color="auto"/>
        <w:right w:val="none" w:sz="0" w:space="0" w:color="auto"/>
      </w:divBdr>
    </w:div>
    <w:div w:id="996422133">
      <w:bodyDiv w:val="1"/>
      <w:marLeft w:val="0"/>
      <w:marRight w:val="0"/>
      <w:marTop w:val="0"/>
      <w:marBottom w:val="0"/>
      <w:divBdr>
        <w:top w:val="none" w:sz="0" w:space="0" w:color="auto"/>
        <w:left w:val="none" w:sz="0" w:space="0" w:color="auto"/>
        <w:bottom w:val="none" w:sz="0" w:space="0" w:color="auto"/>
        <w:right w:val="none" w:sz="0" w:space="0" w:color="auto"/>
      </w:divBdr>
    </w:div>
    <w:div w:id="997267875">
      <w:bodyDiv w:val="1"/>
      <w:marLeft w:val="0"/>
      <w:marRight w:val="0"/>
      <w:marTop w:val="0"/>
      <w:marBottom w:val="0"/>
      <w:divBdr>
        <w:top w:val="none" w:sz="0" w:space="0" w:color="auto"/>
        <w:left w:val="none" w:sz="0" w:space="0" w:color="auto"/>
        <w:bottom w:val="none" w:sz="0" w:space="0" w:color="auto"/>
        <w:right w:val="none" w:sz="0" w:space="0" w:color="auto"/>
      </w:divBdr>
    </w:div>
    <w:div w:id="997465598">
      <w:bodyDiv w:val="1"/>
      <w:marLeft w:val="0"/>
      <w:marRight w:val="0"/>
      <w:marTop w:val="0"/>
      <w:marBottom w:val="0"/>
      <w:divBdr>
        <w:top w:val="none" w:sz="0" w:space="0" w:color="auto"/>
        <w:left w:val="none" w:sz="0" w:space="0" w:color="auto"/>
        <w:bottom w:val="none" w:sz="0" w:space="0" w:color="auto"/>
        <w:right w:val="none" w:sz="0" w:space="0" w:color="auto"/>
      </w:divBdr>
    </w:div>
    <w:div w:id="997802410">
      <w:bodyDiv w:val="1"/>
      <w:marLeft w:val="0"/>
      <w:marRight w:val="0"/>
      <w:marTop w:val="0"/>
      <w:marBottom w:val="0"/>
      <w:divBdr>
        <w:top w:val="none" w:sz="0" w:space="0" w:color="auto"/>
        <w:left w:val="none" w:sz="0" w:space="0" w:color="auto"/>
        <w:bottom w:val="none" w:sz="0" w:space="0" w:color="auto"/>
        <w:right w:val="none" w:sz="0" w:space="0" w:color="auto"/>
      </w:divBdr>
    </w:div>
    <w:div w:id="998384082">
      <w:bodyDiv w:val="1"/>
      <w:marLeft w:val="0"/>
      <w:marRight w:val="0"/>
      <w:marTop w:val="0"/>
      <w:marBottom w:val="0"/>
      <w:divBdr>
        <w:top w:val="none" w:sz="0" w:space="0" w:color="auto"/>
        <w:left w:val="none" w:sz="0" w:space="0" w:color="auto"/>
        <w:bottom w:val="none" w:sz="0" w:space="0" w:color="auto"/>
        <w:right w:val="none" w:sz="0" w:space="0" w:color="auto"/>
      </w:divBdr>
    </w:div>
    <w:div w:id="999306456">
      <w:bodyDiv w:val="1"/>
      <w:marLeft w:val="0"/>
      <w:marRight w:val="0"/>
      <w:marTop w:val="0"/>
      <w:marBottom w:val="0"/>
      <w:divBdr>
        <w:top w:val="none" w:sz="0" w:space="0" w:color="auto"/>
        <w:left w:val="none" w:sz="0" w:space="0" w:color="auto"/>
        <w:bottom w:val="none" w:sz="0" w:space="0" w:color="auto"/>
        <w:right w:val="none" w:sz="0" w:space="0" w:color="auto"/>
      </w:divBdr>
    </w:div>
    <w:div w:id="999692936">
      <w:bodyDiv w:val="1"/>
      <w:marLeft w:val="0"/>
      <w:marRight w:val="0"/>
      <w:marTop w:val="0"/>
      <w:marBottom w:val="0"/>
      <w:divBdr>
        <w:top w:val="none" w:sz="0" w:space="0" w:color="auto"/>
        <w:left w:val="none" w:sz="0" w:space="0" w:color="auto"/>
        <w:bottom w:val="none" w:sz="0" w:space="0" w:color="auto"/>
        <w:right w:val="none" w:sz="0" w:space="0" w:color="auto"/>
      </w:divBdr>
    </w:div>
    <w:div w:id="1000080179">
      <w:bodyDiv w:val="1"/>
      <w:marLeft w:val="0"/>
      <w:marRight w:val="0"/>
      <w:marTop w:val="0"/>
      <w:marBottom w:val="0"/>
      <w:divBdr>
        <w:top w:val="none" w:sz="0" w:space="0" w:color="auto"/>
        <w:left w:val="none" w:sz="0" w:space="0" w:color="auto"/>
        <w:bottom w:val="none" w:sz="0" w:space="0" w:color="auto"/>
        <w:right w:val="none" w:sz="0" w:space="0" w:color="auto"/>
      </w:divBdr>
    </w:div>
    <w:div w:id="1000154207">
      <w:bodyDiv w:val="1"/>
      <w:marLeft w:val="0"/>
      <w:marRight w:val="0"/>
      <w:marTop w:val="0"/>
      <w:marBottom w:val="0"/>
      <w:divBdr>
        <w:top w:val="none" w:sz="0" w:space="0" w:color="auto"/>
        <w:left w:val="none" w:sz="0" w:space="0" w:color="auto"/>
        <w:bottom w:val="none" w:sz="0" w:space="0" w:color="auto"/>
        <w:right w:val="none" w:sz="0" w:space="0" w:color="auto"/>
      </w:divBdr>
    </w:div>
    <w:div w:id="1001783976">
      <w:bodyDiv w:val="1"/>
      <w:marLeft w:val="0"/>
      <w:marRight w:val="0"/>
      <w:marTop w:val="0"/>
      <w:marBottom w:val="0"/>
      <w:divBdr>
        <w:top w:val="none" w:sz="0" w:space="0" w:color="auto"/>
        <w:left w:val="none" w:sz="0" w:space="0" w:color="auto"/>
        <w:bottom w:val="none" w:sz="0" w:space="0" w:color="auto"/>
        <w:right w:val="none" w:sz="0" w:space="0" w:color="auto"/>
      </w:divBdr>
    </w:div>
    <w:div w:id="1002049564">
      <w:bodyDiv w:val="1"/>
      <w:marLeft w:val="0"/>
      <w:marRight w:val="0"/>
      <w:marTop w:val="0"/>
      <w:marBottom w:val="0"/>
      <w:divBdr>
        <w:top w:val="none" w:sz="0" w:space="0" w:color="auto"/>
        <w:left w:val="none" w:sz="0" w:space="0" w:color="auto"/>
        <w:bottom w:val="none" w:sz="0" w:space="0" w:color="auto"/>
        <w:right w:val="none" w:sz="0" w:space="0" w:color="auto"/>
      </w:divBdr>
    </w:div>
    <w:div w:id="1002972570">
      <w:bodyDiv w:val="1"/>
      <w:marLeft w:val="0"/>
      <w:marRight w:val="0"/>
      <w:marTop w:val="0"/>
      <w:marBottom w:val="0"/>
      <w:divBdr>
        <w:top w:val="none" w:sz="0" w:space="0" w:color="auto"/>
        <w:left w:val="none" w:sz="0" w:space="0" w:color="auto"/>
        <w:bottom w:val="none" w:sz="0" w:space="0" w:color="auto"/>
        <w:right w:val="none" w:sz="0" w:space="0" w:color="auto"/>
      </w:divBdr>
    </w:div>
    <w:div w:id="1003094639">
      <w:bodyDiv w:val="1"/>
      <w:marLeft w:val="0"/>
      <w:marRight w:val="0"/>
      <w:marTop w:val="0"/>
      <w:marBottom w:val="0"/>
      <w:divBdr>
        <w:top w:val="none" w:sz="0" w:space="0" w:color="auto"/>
        <w:left w:val="none" w:sz="0" w:space="0" w:color="auto"/>
        <w:bottom w:val="none" w:sz="0" w:space="0" w:color="auto"/>
        <w:right w:val="none" w:sz="0" w:space="0" w:color="auto"/>
      </w:divBdr>
    </w:div>
    <w:div w:id="1003238679">
      <w:bodyDiv w:val="1"/>
      <w:marLeft w:val="0"/>
      <w:marRight w:val="0"/>
      <w:marTop w:val="0"/>
      <w:marBottom w:val="0"/>
      <w:divBdr>
        <w:top w:val="none" w:sz="0" w:space="0" w:color="auto"/>
        <w:left w:val="none" w:sz="0" w:space="0" w:color="auto"/>
        <w:bottom w:val="none" w:sz="0" w:space="0" w:color="auto"/>
        <w:right w:val="none" w:sz="0" w:space="0" w:color="auto"/>
      </w:divBdr>
    </w:div>
    <w:div w:id="1003624479">
      <w:bodyDiv w:val="1"/>
      <w:marLeft w:val="0"/>
      <w:marRight w:val="0"/>
      <w:marTop w:val="0"/>
      <w:marBottom w:val="0"/>
      <w:divBdr>
        <w:top w:val="none" w:sz="0" w:space="0" w:color="auto"/>
        <w:left w:val="none" w:sz="0" w:space="0" w:color="auto"/>
        <w:bottom w:val="none" w:sz="0" w:space="0" w:color="auto"/>
        <w:right w:val="none" w:sz="0" w:space="0" w:color="auto"/>
      </w:divBdr>
    </w:div>
    <w:div w:id="1003970609">
      <w:bodyDiv w:val="1"/>
      <w:marLeft w:val="0"/>
      <w:marRight w:val="0"/>
      <w:marTop w:val="0"/>
      <w:marBottom w:val="0"/>
      <w:divBdr>
        <w:top w:val="none" w:sz="0" w:space="0" w:color="auto"/>
        <w:left w:val="none" w:sz="0" w:space="0" w:color="auto"/>
        <w:bottom w:val="none" w:sz="0" w:space="0" w:color="auto"/>
        <w:right w:val="none" w:sz="0" w:space="0" w:color="auto"/>
      </w:divBdr>
    </w:div>
    <w:div w:id="1004941499">
      <w:bodyDiv w:val="1"/>
      <w:marLeft w:val="0"/>
      <w:marRight w:val="0"/>
      <w:marTop w:val="0"/>
      <w:marBottom w:val="0"/>
      <w:divBdr>
        <w:top w:val="none" w:sz="0" w:space="0" w:color="auto"/>
        <w:left w:val="none" w:sz="0" w:space="0" w:color="auto"/>
        <w:bottom w:val="none" w:sz="0" w:space="0" w:color="auto"/>
        <w:right w:val="none" w:sz="0" w:space="0" w:color="auto"/>
      </w:divBdr>
    </w:div>
    <w:div w:id="1005128658">
      <w:bodyDiv w:val="1"/>
      <w:marLeft w:val="0"/>
      <w:marRight w:val="0"/>
      <w:marTop w:val="0"/>
      <w:marBottom w:val="0"/>
      <w:divBdr>
        <w:top w:val="none" w:sz="0" w:space="0" w:color="auto"/>
        <w:left w:val="none" w:sz="0" w:space="0" w:color="auto"/>
        <w:bottom w:val="none" w:sz="0" w:space="0" w:color="auto"/>
        <w:right w:val="none" w:sz="0" w:space="0" w:color="auto"/>
      </w:divBdr>
    </w:div>
    <w:div w:id="1005278555">
      <w:bodyDiv w:val="1"/>
      <w:marLeft w:val="0"/>
      <w:marRight w:val="0"/>
      <w:marTop w:val="0"/>
      <w:marBottom w:val="0"/>
      <w:divBdr>
        <w:top w:val="none" w:sz="0" w:space="0" w:color="auto"/>
        <w:left w:val="none" w:sz="0" w:space="0" w:color="auto"/>
        <w:bottom w:val="none" w:sz="0" w:space="0" w:color="auto"/>
        <w:right w:val="none" w:sz="0" w:space="0" w:color="auto"/>
      </w:divBdr>
    </w:div>
    <w:div w:id="1005670006">
      <w:bodyDiv w:val="1"/>
      <w:marLeft w:val="0"/>
      <w:marRight w:val="0"/>
      <w:marTop w:val="0"/>
      <w:marBottom w:val="0"/>
      <w:divBdr>
        <w:top w:val="none" w:sz="0" w:space="0" w:color="auto"/>
        <w:left w:val="none" w:sz="0" w:space="0" w:color="auto"/>
        <w:bottom w:val="none" w:sz="0" w:space="0" w:color="auto"/>
        <w:right w:val="none" w:sz="0" w:space="0" w:color="auto"/>
      </w:divBdr>
    </w:div>
    <w:div w:id="1005787343">
      <w:bodyDiv w:val="1"/>
      <w:marLeft w:val="0"/>
      <w:marRight w:val="0"/>
      <w:marTop w:val="0"/>
      <w:marBottom w:val="0"/>
      <w:divBdr>
        <w:top w:val="none" w:sz="0" w:space="0" w:color="auto"/>
        <w:left w:val="none" w:sz="0" w:space="0" w:color="auto"/>
        <w:bottom w:val="none" w:sz="0" w:space="0" w:color="auto"/>
        <w:right w:val="none" w:sz="0" w:space="0" w:color="auto"/>
      </w:divBdr>
    </w:div>
    <w:div w:id="1005939543">
      <w:bodyDiv w:val="1"/>
      <w:marLeft w:val="0"/>
      <w:marRight w:val="0"/>
      <w:marTop w:val="0"/>
      <w:marBottom w:val="0"/>
      <w:divBdr>
        <w:top w:val="none" w:sz="0" w:space="0" w:color="auto"/>
        <w:left w:val="none" w:sz="0" w:space="0" w:color="auto"/>
        <w:bottom w:val="none" w:sz="0" w:space="0" w:color="auto"/>
        <w:right w:val="none" w:sz="0" w:space="0" w:color="auto"/>
      </w:divBdr>
    </w:div>
    <w:div w:id="1005942009">
      <w:bodyDiv w:val="1"/>
      <w:marLeft w:val="0"/>
      <w:marRight w:val="0"/>
      <w:marTop w:val="0"/>
      <w:marBottom w:val="0"/>
      <w:divBdr>
        <w:top w:val="none" w:sz="0" w:space="0" w:color="auto"/>
        <w:left w:val="none" w:sz="0" w:space="0" w:color="auto"/>
        <w:bottom w:val="none" w:sz="0" w:space="0" w:color="auto"/>
        <w:right w:val="none" w:sz="0" w:space="0" w:color="auto"/>
      </w:divBdr>
    </w:div>
    <w:div w:id="1005977831">
      <w:bodyDiv w:val="1"/>
      <w:marLeft w:val="0"/>
      <w:marRight w:val="0"/>
      <w:marTop w:val="0"/>
      <w:marBottom w:val="0"/>
      <w:divBdr>
        <w:top w:val="none" w:sz="0" w:space="0" w:color="auto"/>
        <w:left w:val="none" w:sz="0" w:space="0" w:color="auto"/>
        <w:bottom w:val="none" w:sz="0" w:space="0" w:color="auto"/>
        <w:right w:val="none" w:sz="0" w:space="0" w:color="auto"/>
      </w:divBdr>
    </w:div>
    <w:div w:id="1006633564">
      <w:bodyDiv w:val="1"/>
      <w:marLeft w:val="0"/>
      <w:marRight w:val="0"/>
      <w:marTop w:val="0"/>
      <w:marBottom w:val="0"/>
      <w:divBdr>
        <w:top w:val="none" w:sz="0" w:space="0" w:color="auto"/>
        <w:left w:val="none" w:sz="0" w:space="0" w:color="auto"/>
        <w:bottom w:val="none" w:sz="0" w:space="0" w:color="auto"/>
        <w:right w:val="none" w:sz="0" w:space="0" w:color="auto"/>
      </w:divBdr>
    </w:div>
    <w:div w:id="1009134920">
      <w:bodyDiv w:val="1"/>
      <w:marLeft w:val="0"/>
      <w:marRight w:val="0"/>
      <w:marTop w:val="0"/>
      <w:marBottom w:val="0"/>
      <w:divBdr>
        <w:top w:val="none" w:sz="0" w:space="0" w:color="auto"/>
        <w:left w:val="none" w:sz="0" w:space="0" w:color="auto"/>
        <w:bottom w:val="none" w:sz="0" w:space="0" w:color="auto"/>
        <w:right w:val="none" w:sz="0" w:space="0" w:color="auto"/>
      </w:divBdr>
    </w:div>
    <w:div w:id="1010184662">
      <w:bodyDiv w:val="1"/>
      <w:marLeft w:val="0"/>
      <w:marRight w:val="0"/>
      <w:marTop w:val="0"/>
      <w:marBottom w:val="0"/>
      <w:divBdr>
        <w:top w:val="none" w:sz="0" w:space="0" w:color="auto"/>
        <w:left w:val="none" w:sz="0" w:space="0" w:color="auto"/>
        <w:bottom w:val="none" w:sz="0" w:space="0" w:color="auto"/>
        <w:right w:val="none" w:sz="0" w:space="0" w:color="auto"/>
      </w:divBdr>
    </w:div>
    <w:div w:id="1010255327">
      <w:bodyDiv w:val="1"/>
      <w:marLeft w:val="0"/>
      <w:marRight w:val="0"/>
      <w:marTop w:val="0"/>
      <w:marBottom w:val="0"/>
      <w:divBdr>
        <w:top w:val="none" w:sz="0" w:space="0" w:color="auto"/>
        <w:left w:val="none" w:sz="0" w:space="0" w:color="auto"/>
        <w:bottom w:val="none" w:sz="0" w:space="0" w:color="auto"/>
        <w:right w:val="none" w:sz="0" w:space="0" w:color="auto"/>
      </w:divBdr>
    </w:div>
    <w:div w:id="1010715365">
      <w:bodyDiv w:val="1"/>
      <w:marLeft w:val="0"/>
      <w:marRight w:val="0"/>
      <w:marTop w:val="0"/>
      <w:marBottom w:val="0"/>
      <w:divBdr>
        <w:top w:val="none" w:sz="0" w:space="0" w:color="auto"/>
        <w:left w:val="none" w:sz="0" w:space="0" w:color="auto"/>
        <w:bottom w:val="none" w:sz="0" w:space="0" w:color="auto"/>
        <w:right w:val="none" w:sz="0" w:space="0" w:color="auto"/>
      </w:divBdr>
    </w:div>
    <w:div w:id="1011377777">
      <w:bodyDiv w:val="1"/>
      <w:marLeft w:val="0"/>
      <w:marRight w:val="0"/>
      <w:marTop w:val="0"/>
      <w:marBottom w:val="0"/>
      <w:divBdr>
        <w:top w:val="none" w:sz="0" w:space="0" w:color="auto"/>
        <w:left w:val="none" w:sz="0" w:space="0" w:color="auto"/>
        <w:bottom w:val="none" w:sz="0" w:space="0" w:color="auto"/>
        <w:right w:val="none" w:sz="0" w:space="0" w:color="auto"/>
      </w:divBdr>
    </w:div>
    <w:div w:id="1012679900">
      <w:bodyDiv w:val="1"/>
      <w:marLeft w:val="0"/>
      <w:marRight w:val="0"/>
      <w:marTop w:val="0"/>
      <w:marBottom w:val="0"/>
      <w:divBdr>
        <w:top w:val="none" w:sz="0" w:space="0" w:color="auto"/>
        <w:left w:val="none" w:sz="0" w:space="0" w:color="auto"/>
        <w:bottom w:val="none" w:sz="0" w:space="0" w:color="auto"/>
        <w:right w:val="none" w:sz="0" w:space="0" w:color="auto"/>
      </w:divBdr>
    </w:div>
    <w:div w:id="1013266383">
      <w:bodyDiv w:val="1"/>
      <w:marLeft w:val="0"/>
      <w:marRight w:val="0"/>
      <w:marTop w:val="0"/>
      <w:marBottom w:val="0"/>
      <w:divBdr>
        <w:top w:val="none" w:sz="0" w:space="0" w:color="auto"/>
        <w:left w:val="none" w:sz="0" w:space="0" w:color="auto"/>
        <w:bottom w:val="none" w:sz="0" w:space="0" w:color="auto"/>
        <w:right w:val="none" w:sz="0" w:space="0" w:color="auto"/>
      </w:divBdr>
    </w:div>
    <w:div w:id="1014838538">
      <w:bodyDiv w:val="1"/>
      <w:marLeft w:val="0"/>
      <w:marRight w:val="0"/>
      <w:marTop w:val="0"/>
      <w:marBottom w:val="0"/>
      <w:divBdr>
        <w:top w:val="none" w:sz="0" w:space="0" w:color="auto"/>
        <w:left w:val="none" w:sz="0" w:space="0" w:color="auto"/>
        <w:bottom w:val="none" w:sz="0" w:space="0" w:color="auto"/>
        <w:right w:val="none" w:sz="0" w:space="0" w:color="auto"/>
      </w:divBdr>
    </w:div>
    <w:div w:id="1014845523">
      <w:bodyDiv w:val="1"/>
      <w:marLeft w:val="0"/>
      <w:marRight w:val="0"/>
      <w:marTop w:val="0"/>
      <w:marBottom w:val="0"/>
      <w:divBdr>
        <w:top w:val="none" w:sz="0" w:space="0" w:color="auto"/>
        <w:left w:val="none" w:sz="0" w:space="0" w:color="auto"/>
        <w:bottom w:val="none" w:sz="0" w:space="0" w:color="auto"/>
        <w:right w:val="none" w:sz="0" w:space="0" w:color="auto"/>
      </w:divBdr>
    </w:div>
    <w:div w:id="1015233365">
      <w:bodyDiv w:val="1"/>
      <w:marLeft w:val="0"/>
      <w:marRight w:val="0"/>
      <w:marTop w:val="0"/>
      <w:marBottom w:val="0"/>
      <w:divBdr>
        <w:top w:val="none" w:sz="0" w:space="0" w:color="auto"/>
        <w:left w:val="none" w:sz="0" w:space="0" w:color="auto"/>
        <w:bottom w:val="none" w:sz="0" w:space="0" w:color="auto"/>
        <w:right w:val="none" w:sz="0" w:space="0" w:color="auto"/>
      </w:divBdr>
    </w:div>
    <w:div w:id="1015301326">
      <w:bodyDiv w:val="1"/>
      <w:marLeft w:val="0"/>
      <w:marRight w:val="0"/>
      <w:marTop w:val="0"/>
      <w:marBottom w:val="0"/>
      <w:divBdr>
        <w:top w:val="none" w:sz="0" w:space="0" w:color="auto"/>
        <w:left w:val="none" w:sz="0" w:space="0" w:color="auto"/>
        <w:bottom w:val="none" w:sz="0" w:space="0" w:color="auto"/>
        <w:right w:val="none" w:sz="0" w:space="0" w:color="auto"/>
      </w:divBdr>
    </w:div>
    <w:div w:id="1016538327">
      <w:bodyDiv w:val="1"/>
      <w:marLeft w:val="0"/>
      <w:marRight w:val="0"/>
      <w:marTop w:val="0"/>
      <w:marBottom w:val="0"/>
      <w:divBdr>
        <w:top w:val="none" w:sz="0" w:space="0" w:color="auto"/>
        <w:left w:val="none" w:sz="0" w:space="0" w:color="auto"/>
        <w:bottom w:val="none" w:sz="0" w:space="0" w:color="auto"/>
        <w:right w:val="none" w:sz="0" w:space="0" w:color="auto"/>
      </w:divBdr>
    </w:div>
    <w:div w:id="1017463944">
      <w:bodyDiv w:val="1"/>
      <w:marLeft w:val="0"/>
      <w:marRight w:val="0"/>
      <w:marTop w:val="0"/>
      <w:marBottom w:val="0"/>
      <w:divBdr>
        <w:top w:val="none" w:sz="0" w:space="0" w:color="auto"/>
        <w:left w:val="none" w:sz="0" w:space="0" w:color="auto"/>
        <w:bottom w:val="none" w:sz="0" w:space="0" w:color="auto"/>
        <w:right w:val="none" w:sz="0" w:space="0" w:color="auto"/>
      </w:divBdr>
    </w:div>
    <w:div w:id="1017657420">
      <w:bodyDiv w:val="1"/>
      <w:marLeft w:val="0"/>
      <w:marRight w:val="0"/>
      <w:marTop w:val="0"/>
      <w:marBottom w:val="0"/>
      <w:divBdr>
        <w:top w:val="none" w:sz="0" w:space="0" w:color="auto"/>
        <w:left w:val="none" w:sz="0" w:space="0" w:color="auto"/>
        <w:bottom w:val="none" w:sz="0" w:space="0" w:color="auto"/>
        <w:right w:val="none" w:sz="0" w:space="0" w:color="auto"/>
      </w:divBdr>
    </w:div>
    <w:div w:id="1018117385">
      <w:bodyDiv w:val="1"/>
      <w:marLeft w:val="0"/>
      <w:marRight w:val="0"/>
      <w:marTop w:val="0"/>
      <w:marBottom w:val="0"/>
      <w:divBdr>
        <w:top w:val="none" w:sz="0" w:space="0" w:color="auto"/>
        <w:left w:val="none" w:sz="0" w:space="0" w:color="auto"/>
        <w:bottom w:val="none" w:sz="0" w:space="0" w:color="auto"/>
        <w:right w:val="none" w:sz="0" w:space="0" w:color="auto"/>
      </w:divBdr>
    </w:div>
    <w:div w:id="1018199527">
      <w:bodyDiv w:val="1"/>
      <w:marLeft w:val="0"/>
      <w:marRight w:val="0"/>
      <w:marTop w:val="0"/>
      <w:marBottom w:val="0"/>
      <w:divBdr>
        <w:top w:val="none" w:sz="0" w:space="0" w:color="auto"/>
        <w:left w:val="none" w:sz="0" w:space="0" w:color="auto"/>
        <w:bottom w:val="none" w:sz="0" w:space="0" w:color="auto"/>
        <w:right w:val="none" w:sz="0" w:space="0" w:color="auto"/>
      </w:divBdr>
    </w:div>
    <w:div w:id="1018384023">
      <w:bodyDiv w:val="1"/>
      <w:marLeft w:val="0"/>
      <w:marRight w:val="0"/>
      <w:marTop w:val="0"/>
      <w:marBottom w:val="0"/>
      <w:divBdr>
        <w:top w:val="none" w:sz="0" w:space="0" w:color="auto"/>
        <w:left w:val="none" w:sz="0" w:space="0" w:color="auto"/>
        <w:bottom w:val="none" w:sz="0" w:space="0" w:color="auto"/>
        <w:right w:val="none" w:sz="0" w:space="0" w:color="auto"/>
      </w:divBdr>
    </w:div>
    <w:div w:id="1018385982">
      <w:bodyDiv w:val="1"/>
      <w:marLeft w:val="0"/>
      <w:marRight w:val="0"/>
      <w:marTop w:val="0"/>
      <w:marBottom w:val="0"/>
      <w:divBdr>
        <w:top w:val="none" w:sz="0" w:space="0" w:color="auto"/>
        <w:left w:val="none" w:sz="0" w:space="0" w:color="auto"/>
        <w:bottom w:val="none" w:sz="0" w:space="0" w:color="auto"/>
        <w:right w:val="none" w:sz="0" w:space="0" w:color="auto"/>
      </w:divBdr>
    </w:div>
    <w:div w:id="1018432753">
      <w:bodyDiv w:val="1"/>
      <w:marLeft w:val="0"/>
      <w:marRight w:val="0"/>
      <w:marTop w:val="0"/>
      <w:marBottom w:val="0"/>
      <w:divBdr>
        <w:top w:val="none" w:sz="0" w:space="0" w:color="auto"/>
        <w:left w:val="none" w:sz="0" w:space="0" w:color="auto"/>
        <w:bottom w:val="none" w:sz="0" w:space="0" w:color="auto"/>
        <w:right w:val="none" w:sz="0" w:space="0" w:color="auto"/>
      </w:divBdr>
    </w:div>
    <w:div w:id="1018585696">
      <w:bodyDiv w:val="1"/>
      <w:marLeft w:val="0"/>
      <w:marRight w:val="0"/>
      <w:marTop w:val="0"/>
      <w:marBottom w:val="0"/>
      <w:divBdr>
        <w:top w:val="none" w:sz="0" w:space="0" w:color="auto"/>
        <w:left w:val="none" w:sz="0" w:space="0" w:color="auto"/>
        <w:bottom w:val="none" w:sz="0" w:space="0" w:color="auto"/>
        <w:right w:val="none" w:sz="0" w:space="0" w:color="auto"/>
      </w:divBdr>
    </w:div>
    <w:div w:id="1018696952">
      <w:bodyDiv w:val="1"/>
      <w:marLeft w:val="0"/>
      <w:marRight w:val="0"/>
      <w:marTop w:val="0"/>
      <w:marBottom w:val="0"/>
      <w:divBdr>
        <w:top w:val="none" w:sz="0" w:space="0" w:color="auto"/>
        <w:left w:val="none" w:sz="0" w:space="0" w:color="auto"/>
        <w:bottom w:val="none" w:sz="0" w:space="0" w:color="auto"/>
        <w:right w:val="none" w:sz="0" w:space="0" w:color="auto"/>
      </w:divBdr>
    </w:div>
    <w:div w:id="1018972230">
      <w:bodyDiv w:val="1"/>
      <w:marLeft w:val="0"/>
      <w:marRight w:val="0"/>
      <w:marTop w:val="0"/>
      <w:marBottom w:val="0"/>
      <w:divBdr>
        <w:top w:val="none" w:sz="0" w:space="0" w:color="auto"/>
        <w:left w:val="none" w:sz="0" w:space="0" w:color="auto"/>
        <w:bottom w:val="none" w:sz="0" w:space="0" w:color="auto"/>
        <w:right w:val="none" w:sz="0" w:space="0" w:color="auto"/>
      </w:divBdr>
    </w:div>
    <w:div w:id="1019820946">
      <w:bodyDiv w:val="1"/>
      <w:marLeft w:val="0"/>
      <w:marRight w:val="0"/>
      <w:marTop w:val="0"/>
      <w:marBottom w:val="0"/>
      <w:divBdr>
        <w:top w:val="none" w:sz="0" w:space="0" w:color="auto"/>
        <w:left w:val="none" w:sz="0" w:space="0" w:color="auto"/>
        <w:bottom w:val="none" w:sz="0" w:space="0" w:color="auto"/>
        <w:right w:val="none" w:sz="0" w:space="0" w:color="auto"/>
      </w:divBdr>
    </w:div>
    <w:div w:id="1020425138">
      <w:bodyDiv w:val="1"/>
      <w:marLeft w:val="0"/>
      <w:marRight w:val="0"/>
      <w:marTop w:val="0"/>
      <w:marBottom w:val="0"/>
      <w:divBdr>
        <w:top w:val="none" w:sz="0" w:space="0" w:color="auto"/>
        <w:left w:val="none" w:sz="0" w:space="0" w:color="auto"/>
        <w:bottom w:val="none" w:sz="0" w:space="0" w:color="auto"/>
        <w:right w:val="none" w:sz="0" w:space="0" w:color="auto"/>
      </w:divBdr>
    </w:div>
    <w:div w:id="1020549283">
      <w:bodyDiv w:val="1"/>
      <w:marLeft w:val="0"/>
      <w:marRight w:val="0"/>
      <w:marTop w:val="0"/>
      <w:marBottom w:val="0"/>
      <w:divBdr>
        <w:top w:val="none" w:sz="0" w:space="0" w:color="auto"/>
        <w:left w:val="none" w:sz="0" w:space="0" w:color="auto"/>
        <w:bottom w:val="none" w:sz="0" w:space="0" w:color="auto"/>
        <w:right w:val="none" w:sz="0" w:space="0" w:color="auto"/>
      </w:divBdr>
    </w:div>
    <w:div w:id="1021275187">
      <w:bodyDiv w:val="1"/>
      <w:marLeft w:val="0"/>
      <w:marRight w:val="0"/>
      <w:marTop w:val="0"/>
      <w:marBottom w:val="0"/>
      <w:divBdr>
        <w:top w:val="none" w:sz="0" w:space="0" w:color="auto"/>
        <w:left w:val="none" w:sz="0" w:space="0" w:color="auto"/>
        <w:bottom w:val="none" w:sz="0" w:space="0" w:color="auto"/>
        <w:right w:val="none" w:sz="0" w:space="0" w:color="auto"/>
      </w:divBdr>
    </w:div>
    <w:div w:id="1021470935">
      <w:bodyDiv w:val="1"/>
      <w:marLeft w:val="0"/>
      <w:marRight w:val="0"/>
      <w:marTop w:val="0"/>
      <w:marBottom w:val="0"/>
      <w:divBdr>
        <w:top w:val="none" w:sz="0" w:space="0" w:color="auto"/>
        <w:left w:val="none" w:sz="0" w:space="0" w:color="auto"/>
        <w:bottom w:val="none" w:sz="0" w:space="0" w:color="auto"/>
        <w:right w:val="none" w:sz="0" w:space="0" w:color="auto"/>
      </w:divBdr>
    </w:div>
    <w:div w:id="1022324318">
      <w:bodyDiv w:val="1"/>
      <w:marLeft w:val="0"/>
      <w:marRight w:val="0"/>
      <w:marTop w:val="0"/>
      <w:marBottom w:val="0"/>
      <w:divBdr>
        <w:top w:val="none" w:sz="0" w:space="0" w:color="auto"/>
        <w:left w:val="none" w:sz="0" w:space="0" w:color="auto"/>
        <w:bottom w:val="none" w:sz="0" w:space="0" w:color="auto"/>
        <w:right w:val="none" w:sz="0" w:space="0" w:color="auto"/>
      </w:divBdr>
    </w:div>
    <w:div w:id="1023018211">
      <w:bodyDiv w:val="1"/>
      <w:marLeft w:val="0"/>
      <w:marRight w:val="0"/>
      <w:marTop w:val="0"/>
      <w:marBottom w:val="0"/>
      <w:divBdr>
        <w:top w:val="none" w:sz="0" w:space="0" w:color="auto"/>
        <w:left w:val="none" w:sz="0" w:space="0" w:color="auto"/>
        <w:bottom w:val="none" w:sz="0" w:space="0" w:color="auto"/>
        <w:right w:val="none" w:sz="0" w:space="0" w:color="auto"/>
      </w:divBdr>
    </w:div>
    <w:div w:id="1023171118">
      <w:bodyDiv w:val="1"/>
      <w:marLeft w:val="0"/>
      <w:marRight w:val="0"/>
      <w:marTop w:val="0"/>
      <w:marBottom w:val="0"/>
      <w:divBdr>
        <w:top w:val="none" w:sz="0" w:space="0" w:color="auto"/>
        <w:left w:val="none" w:sz="0" w:space="0" w:color="auto"/>
        <w:bottom w:val="none" w:sz="0" w:space="0" w:color="auto"/>
        <w:right w:val="none" w:sz="0" w:space="0" w:color="auto"/>
      </w:divBdr>
    </w:div>
    <w:div w:id="1023362144">
      <w:bodyDiv w:val="1"/>
      <w:marLeft w:val="0"/>
      <w:marRight w:val="0"/>
      <w:marTop w:val="0"/>
      <w:marBottom w:val="0"/>
      <w:divBdr>
        <w:top w:val="none" w:sz="0" w:space="0" w:color="auto"/>
        <w:left w:val="none" w:sz="0" w:space="0" w:color="auto"/>
        <w:bottom w:val="none" w:sz="0" w:space="0" w:color="auto"/>
        <w:right w:val="none" w:sz="0" w:space="0" w:color="auto"/>
      </w:divBdr>
    </w:div>
    <w:div w:id="1023676492">
      <w:bodyDiv w:val="1"/>
      <w:marLeft w:val="0"/>
      <w:marRight w:val="0"/>
      <w:marTop w:val="0"/>
      <w:marBottom w:val="0"/>
      <w:divBdr>
        <w:top w:val="none" w:sz="0" w:space="0" w:color="auto"/>
        <w:left w:val="none" w:sz="0" w:space="0" w:color="auto"/>
        <w:bottom w:val="none" w:sz="0" w:space="0" w:color="auto"/>
        <w:right w:val="none" w:sz="0" w:space="0" w:color="auto"/>
      </w:divBdr>
    </w:div>
    <w:div w:id="1024206621">
      <w:bodyDiv w:val="1"/>
      <w:marLeft w:val="0"/>
      <w:marRight w:val="0"/>
      <w:marTop w:val="0"/>
      <w:marBottom w:val="0"/>
      <w:divBdr>
        <w:top w:val="none" w:sz="0" w:space="0" w:color="auto"/>
        <w:left w:val="none" w:sz="0" w:space="0" w:color="auto"/>
        <w:bottom w:val="none" w:sz="0" w:space="0" w:color="auto"/>
        <w:right w:val="none" w:sz="0" w:space="0" w:color="auto"/>
      </w:divBdr>
    </w:div>
    <w:div w:id="1024281950">
      <w:bodyDiv w:val="1"/>
      <w:marLeft w:val="0"/>
      <w:marRight w:val="0"/>
      <w:marTop w:val="0"/>
      <w:marBottom w:val="0"/>
      <w:divBdr>
        <w:top w:val="none" w:sz="0" w:space="0" w:color="auto"/>
        <w:left w:val="none" w:sz="0" w:space="0" w:color="auto"/>
        <w:bottom w:val="none" w:sz="0" w:space="0" w:color="auto"/>
        <w:right w:val="none" w:sz="0" w:space="0" w:color="auto"/>
      </w:divBdr>
    </w:div>
    <w:div w:id="1025400428">
      <w:bodyDiv w:val="1"/>
      <w:marLeft w:val="0"/>
      <w:marRight w:val="0"/>
      <w:marTop w:val="0"/>
      <w:marBottom w:val="0"/>
      <w:divBdr>
        <w:top w:val="none" w:sz="0" w:space="0" w:color="auto"/>
        <w:left w:val="none" w:sz="0" w:space="0" w:color="auto"/>
        <w:bottom w:val="none" w:sz="0" w:space="0" w:color="auto"/>
        <w:right w:val="none" w:sz="0" w:space="0" w:color="auto"/>
      </w:divBdr>
    </w:div>
    <w:div w:id="1025718180">
      <w:bodyDiv w:val="1"/>
      <w:marLeft w:val="0"/>
      <w:marRight w:val="0"/>
      <w:marTop w:val="0"/>
      <w:marBottom w:val="0"/>
      <w:divBdr>
        <w:top w:val="none" w:sz="0" w:space="0" w:color="auto"/>
        <w:left w:val="none" w:sz="0" w:space="0" w:color="auto"/>
        <w:bottom w:val="none" w:sz="0" w:space="0" w:color="auto"/>
        <w:right w:val="none" w:sz="0" w:space="0" w:color="auto"/>
      </w:divBdr>
    </w:div>
    <w:div w:id="1026059589">
      <w:bodyDiv w:val="1"/>
      <w:marLeft w:val="0"/>
      <w:marRight w:val="0"/>
      <w:marTop w:val="0"/>
      <w:marBottom w:val="0"/>
      <w:divBdr>
        <w:top w:val="none" w:sz="0" w:space="0" w:color="auto"/>
        <w:left w:val="none" w:sz="0" w:space="0" w:color="auto"/>
        <w:bottom w:val="none" w:sz="0" w:space="0" w:color="auto"/>
        <w:right w:val="none" w:sz="0" w:space="0" w:color="auto"/>
      </w:divBdr>
    </w:div>
    <w:div w:id="1026128753">
      <w:bodyDiv w:val="1"/>
      <w:marLeft w:val="0"/>
      <w:marRight w:val="0"/>
      <w:marTop w:val="0"/>
      <w:marBottom w:val="0"/>
      <w:divBdr>
        <w:top w:val="none" w:sz="0" w:space="0" w:color="auto"/>
        <w:left w:val="none" w:sz="0" w:space="0" w:color="auto"/>
        <w:bottom w:val="none" w:sz="0" w:space="0" w:color="auto"/>
        <w:right w:val="none" w:sz="0" w:space="0" w:color="auto"/>
      </w:divBdr>
    </w:div>
    <w:div w:id="1026752778">
      <w:bodyDiv w:val="1"/>
      <w:marLeft w:val="0"/>
      <w:marRight w:val="0"/>
      <w:marTop w:val="0"/>
      <w:marBottom w:val="0"/>
      <w:divBdr>
        <w:top w:val="none" w:sz="0" w:space="0" w:color="auto"/>
        <w:left w:val="none" w:sz="0" w:space="0" w:color="auto"/>
        <w:bottom w:val="none" w:sz="0" w:space="0" w:color="auto"/>
        <w:right w:val="none" w:sz="0" w:space="0" w:color="auto"/>
      </w:divBdr>
    </w:div>
    <w:div w:id="1026756981">
      <w:bodyDiv w:val="1"/>
      <w:marLeft w:val="0"/>
      <w:marRight w:val="0"/>
      <w:marTop w:val="0"/>
      <w:marBottom w:val="0"/>
      <w:divBdr>
        <w:top w:val="none" w:sz="0" w:space="0" w:color="auto"/>
        <w:left w:val="none" w:sz="0" w:space="0" w:color="auto"/>
        <w:bottom w:val="none" w:sz="0" w:space="0" w:color="auto"/>
        <w:right w:val="none" w:sz="0" w:space="0" w:color="auto"/>
      </w:divBdr>
    </w:div>
    <w:div w:id="1027945582">
      <w:bodyDiv w:val="1"/>
      <w:marLeft w:val="0"/>
      <w:marRight w:val="0"/>
      <w:marTop w:val="0"/>
      <w:marBottom w:val="0"/>
      <w:divBdr>
        <w:top w:val="none" w:sz="0" w:space="0" w:color="auto"/>
        <w:left w:val="none" w:sz="0" w:space="0" w:color="auto"/>
        <w:bottom w:val="none" w:sz="0" w:space="0" w:color="auto"/>
        <w:right w:val="none" w:sz="0" w:space="0" w:color="auto"/>
      </w:divBdr>
    </w:div>
    <w:div w:id="1027945785">
      <w:bodyDiv w:val="1"/>
      <w:marLeft w:val="0"/>
      <w:marRight w:val="0"/>
      <w:marTop w:val="0"/>
      <w:marBottom w:val="0"/>
      <w:divBdr>
        <w:top w:val="none" w:sz="0" w:space="0" w:color="auto"/>
        <w:left w:val="none" w:sz="0" w:space="0" w:color="auto"/>
        <w:bottom w:val="none" w:sz="0" w:space="0" w:color="auto"/>
        <w:right w:val="none" w:sz="0" w:space="0" w:color="auto"/>
      </w:divBdr>
    </w:div>
    <w:div w:id="1028601214">
      <w:bodyDiv w:val="1"/>
      <w:marLeft w:val="0"/>
      <w:marRight w:val="0"/>
      <w:marTop w:val="0"/>
      <w:marBottom w:val="0"/>
      <w:divBdr>
        <w:top w:val="none" w:sz="0" w:space="0" w:color="auto"/>
        <w:left w:val="none" w:sz="0" w:space="0" w:color="auto"/>
        <w:bottom w:val="none" w:sz="0" w:space="0" w:color="auto"/>
        <w:right w:val="none" w:sz="0" w:space="0" w:color="auto"/>
      </w:divBdr>
    </w:div>
    <w:div w:id="1028868981">
      <w:bodyDiv w:val="1"/>
      <w:marLeft w:val="0"/>
      <w:marRight w:val="0"/>
      <w:marTop w:val="0"/>
      <w:marBottom w:val="0"/>
      <w:divBdr>
        <w:top w:val="none" w:sz="0" w:space="0" w:color="auto"/>
        <w:left w:val="none" w:sz="0" w:space="0" w:color="auto"/>
        <w:bottom w:val="none" w:sz="0" w:space="0" w:color="auto"/>
        <w:right w:val="none" w:sz="0" w:space="0" w:color="auto"/>
      </w:divBdr>
    </w:div>
    <w:div w:id="1029837137">
      <w:bodyDiv w:val="1"/>
      <w:marLeft w:val="0"/>
      <w:marRight w:val="0"/>
      <w:marTop w:val="0"/>
      <w:marBottom w:val="0"/>
      <w:divBdr>
        <w:top w:val="none" w:sz="0" w:space="0" w:color="auto"/>
        <w:left w:val="none" w:sz="0" w:space="0" w:color="auto"/>
        <w:bottom w:val="none" w:sz="0" w:space="0" w:color="auto"/>
        <w:right w:val="none" w:sz="0" w:space="0" w:color="auto"/>
      </w:divBdr>
    </w:div>
    <w:div w:id="1030766942">
      <w:bodyDiv w:val="1"/>
      <w:marLeft w:val="0"/>
      <w:marRight w:val="0"/>
      <w:marTop w:val="0"/>
      <w:marBottom w:val="0"/>
      <w:divBdr>
        <w:top w:val="none" w:sz="0" w:space="0" w:color="auto"/>
        <w:left w:val="none" w:sz="0" w:space="0" w:color="auto"/>
        <w:bottom w:val="none" w:sz="0" w:space="0" w:color="auto"/>
        <w:right w:val="none" w:sz="0" w:space="0" w:color="auto"/>
      </w:divBdr>
    </w:div>
    <w:div w:id="1031305173">
      <w:bodyDiv w:val="1"/>
      <w:marLeft w:val="0"/>
      <w:marRight w:val="0"/>
      <w:marTop w:val="0"/>
      <w:marBottom w:val="0"/>
      <w:divBdr>
        <w:top w:val="none" w:sz="0" w:space="0" w:color="auto"/>
        <w:left w:val="none" w:sz="0" w:space="0" w:color="auto"/>
        <w:bottom w:val="none" w:sz="0" w:space="0" w:color="auto"/>
        <w:right w:val="none" w:sz="0" w:space="0" w:color="auto"/>
      </w:divBdr>
    </w:div>
    <w:div w:id="1032462938">
      <w:bodyDiv w:val="1"/>
      <w:marLeft w:val="0"/>
      <w:marRight w:val="0"/>
      <w:marTop w:val="0"/>
      <w:marBottom w:val="0"/>
      <w:divBdr>
        <w:top w:val="none" w:sz="0" w:space="0" w:color="auto"/>
        <w:left w:val="none" w:sz="0" w:space="0" w:color="auto"/>
        <w:bottom w:val="none" w:sz="0" w:space="0" w:color="auto"/>
        <w:right w:val="none" w:sz="0" w:space="0" w:color="auto"/>
      </w:divBdr>
    </w:div>
    <w:div w:id="1032994402">
      <w:bodyDiv w:val="1"/>
      <w:marLeft w:val="0"/>
      <w:marRight w:val="0"/>
      <w:marTop w:val="0"/>
      <w:marBottom w:val="0"/>
      <w:divBdr>
        <w:top w:val="none" w:sz="0" w:space="0" w:color="auto"/>
        <w:left w:val="none" w:sz="0" w:space="0" w:color="auto"/>
        <w:bottom w:val="none" w:sz="0" w:space="0" w:color="auto"/>
        <w:right w:val="none" w:sz="0" w:space="0" w:color="auto"/>
      </w:divBdr>
    </w:div>
    <w:div w:id="1033189369">
      <w:bodyDiv w:val="1"/>
      <w:marLeft w:val="0"/>
      <w:marRight w:val="0"/>
      <w:marTop w:val="0"/>
      <w:marBottom w:val="0"/>
      <w:divBdr>
        <w:top w:val="none" w:sz="0" w:space="0" w:color="auto"/>
        <w:left w:val="none" w:sz="0" w:space="0" w:color="auto"/>
        <w:bottom w:val="none" w:sz="0" w:space="0" w:color="auto"/>
        <w:right w:val="none" w:sz="0" w:space="0" w:color="auto"/>
      </w:divBdr>
    </w:div>
    <w:div w:id="1033312376">
      <w:bodyDiv w:val="1"/>
      <w:marLeft w:val="0"/>
      <w:marRight w:val="0"/>
      <w:marTop w:val="0"/>
      <w:marBottom w:val="0"/>
      <w:divBdr>
        <w:top w:val="none" w:sz="0" w:space="0" w:color="auto"/>
        <w:left w:val="none" w:sz="0" w:space="0" w:color="auto"/>
        <w:bottom w:val="none" w:sz="0" w:space="0" w:color="auto"/>
        <w:right w:val="none" w:sz="0" w:space="0" w:color="auto"/>
      </w:divBdr>
    </w:div>
    <w:div w:id="1033380766">
      <w:bodyDiv w:val="1"/>
      <w:marLeft w:val="0"/>
      <w:marRight w:val="0"/>
      <w:marTop w:val="0"/>
      <w:marBottom w:val="0"/>
      <w:divBdr>
        <w:top w:val="none" w:sz="0" w:space="0" w:color="auto"/>
        <w:left w:val="none" w:sz="0" w:space="0" w:color="auto"/>
        <w:bottom w:val="none" w:sz="0" w:space="0" w:color="auto"/>
        <w:right w:val="none" w:sz="0" w:space="0" w:color="auto"/>
      </w:divBdr>
    </w:div>
    <w:div w:id="1033580887">
      <w:bodyDiv w:val="1"/>
      <w:marLeft w:val="0"/>
      <w:marRight w:val="0"/>
      <w:marTop w:val="0"/>
      <w:marBottom w:val="0"/>
      <w:divBdr>
        <w:top w:val="none" w:sz="0" w:space="0" w:color="auto"/>
        <w:left w:val="none" w:sz="0" w:space="0" w:color="auto"/>
        <w:bottom w:val="none" w:sz="0" w:space="0" w:color="auto"/>
        <w:right w:val="none" w:sz="0" w:space="0" w:color="auto"/>
      </w:divBdr>
    </w:div>
    <w:div w:id="1035077604">
      <w:bodyDiv w:val="1"/>
      <w:marLeft w:val="0"/>
      <w:marRight w:val="0"/>
      <w:marTop w:val="0"/>
      <w:marBottom w:val="0"/>
      <w:divBdr>
        <w:top w:val="none" w:sz="0" w:space="0" w:color="auto"/>
        <w:left w:val="none" w:sz="0" w:space="0" w:color="auto"/>
        <w:bottom w:val="none" w:sz="0" w:space="0" w:color="auto"/>
        <w:right w:val="none" w:sz="0" w:space="0" w:color="auto"/>
      </w:divBdr>
    </w:div>
    <w:div w:id="1035497700">
      <w:bodyDiv w:val="1"/>
      <w:marLeft w:val="0"/>
      <w:marRight w:val="0"/>
      <w:marTop w:val="0"/>
      <w:marBottom w:val="0"/>
      <w:divBdr>
        <w:top w:val="none" w:sz="0" w:space="0" w:color="auto"/>
        <w:left w:val="none" w:sz="0" w:space="0" w:color="auto"/>
        <w:bottom w:val="none" w:sz="0" w:space="0" w:color="auto"/>
        <w:right w:val="none" w:sz="0" w:space="0" w:color="auto"/>
      </w:divBdr>
    </w:div>
    <w:div w:id="1035542408">
      <w:bodyDiv w:val="1"/>
      <w:marLeft w:val="0"/>
      <w:marRight w:val="0"/>
      <w:marTop w:val="0"/>
      <w:marBottom w:val="0"/>
      <w:divBdr>
        <w:top w:val="none" w:sz="0" w:space="0" w:color="auto"/>
        <w:left w:val="none" w:sz="0" w:space="0" w:color="auto"/>
        <w:bottom w:val="none" w:sz="0" w:space="0" w:color="auto"/>
        <w:right w:val="none" w:sz="0" w:space="0" w:color="auto"/>
      </w:divBdr>
    </w:div>
    <w:div w:id="1036655638">
      <w:bodyDiv w:val="1"/>
      <w:marLeft w:val="0"/>
      <w:marRight w:val="0"/>
      <w:marTop w:val="0"/>
      <w:marBottom w:val="0"/>
      <w:divBdr>
        <w:top w:val="none" w:sz="0" w:space="0" w:color="auto"/>
        <w:left w:val="none" w:sz="0" w:space="0" w:color="auto"/>
        <w:bottom w:val="none" w:sz="0" w:space="0" w:color="auto"/>
        <w:right w:val="none" w:sz="0" w:space="0" w:color="auto"/>
      </w:divBdr>
    </w:div>
    <w:div w:id="1037001608">
      <w:bodyDiv w:val="1"/>
      <w:marLeft w:val="0"/>
      <w:marRight w:val="0"/>
      <w:marTop w:val="0"/>
      <w:marBottom w:val="0"/>
      <w:divBdr>
        <w:top w:val="none" w:sz="0" w:space="0" w:color="auto"/>
        <w:left w:val="none" w:sz="0" w:space="0" w:color="auto"/>
        <w:bottom w:val="none" w:sz="0" w:space="0" w:color="auto"/>
        <w:right w:val="none" w:sz="0" w:space="0" w:color="auto"/>
      </w:divBdr>
    </w:div>
    <w:div w:id="1037121835">
      <w:bodyDiv w:val="1"/>
      <w:marLeft w:val="0"/>
      <w:marRight w:val="0"/>
      <w:marTop w:val="0"/>
      <w:marBottom w:val="0"/>
      <w:divBdr>
        <w:top w:val="none" w:sz="0" w:space="0" w:color="auto"/>
        <w:left w:val="none" w:sz="0" w:space="0" w:color="auto"/>
        <w:bottom w:val="none" w:sz="0" w:space="0" w:color="auto"/>
        <w:right w:val="none" w:sz="0" w:space="0" w:color="auto"/>
      </w:divBdr>
    </w:div>
    <w:div w:id="1038621832">
      <w:bodyDiv w:val="1"/>
      <w:marLeft w:val="0"/>
      <w:marRight w:val="0"/>
      <w:marTop w:val="0"/>
      <w:marBottom w:val="0"/>
      <w:divBdr>
        <w:top w:val="none" w:sz="0" w:space="0" w:color="auto"/>
        <w:left w:val="none" w:sz="0" w:space="0" w:color="auto"/>
        <w:bottom w:val="none" w:sz="0" w:space="0" w:color="auto"/>
        <w:right w:val="none" w:sz="0" w:space="0" w:color="auto"/>
      </w:divBdr>
    </w:div>
    <w:div w:id="1039818982">
      <w:bodyDiv w:val="1"/>
      <w:marLeft w:val="0"/>
      <w:marRight w:val="0"/>
      <w:marTop w:val="0"/>
      <w:marBottom w:val="0"/>
      <w:divBdr>
        <w:top w:val="none" w:sz="0" w:space="0" w:color="auto"/>
        <w:left w:val="none" w:sz="0" w:space="0" w:color="auto"/>
        <w:bottom w:val="none" w:sz="0" w:space="0" w:color="auto"/>
        <w:right w:val="none" w:sz="0" w:space="0" w:color="auto"/>
      </w:divBdr>
    </w:div>
    <w:div w:id="1040009671">
      <w:bodyDiv w:val="1"/>
      <w:marLeft w:val="0"/>
      <w:marRight w:val="0"/>
      <w:marTop w:val="0"/>
      <w:marBottom w:val="0"/>
      <w:divBdr>
        <w:top w:val="none" w:sz="0" w:space="0" w:color="auto"/>
        <w:left w:val="none" w:sz="0" w:space="0" w:color="auto"/>
        <w:bottom w:val="none" w:sz="0" w:space="0" w:color="auto"/>
        <w:right w:val="none" w:sz="0" w:space="0" w:color="auto"/>
      </w:divBdr>
    </w:div>
    <w:div w:id="1041826264">
      <w:bodyDiv w:val="1"/>
      <w:marLeft w:val="0"/>
      <w:marRight w:val="0"/>
      <w:marTop w:val="0"/>
      <w:marBottom w:val="0"/>
      <w:divBdr>
        <w:top w:val="none" w:sz="0" w:space="0" w:color="auto"/>
        <w:left w:val="none" w:sz="0" w:space="0" w:color="auto"/>
        <w:bottom w:val="none" w:sz="0" w:space="0" w:color="auto"/>
        <w:right w:val="none" w:sz="0" w:space="0" w:color="auto"/>
      </w:divBdr>
    </w:div>
    <w:div w:id="1041826434">
      <w:bodyDiv w:val="1"/>
      <w:marLeft w:val="0"/>
      <w:marRight w:val="0"/>
      <w:marTop w:val="0"/>
      <w:marBottom w:val="0"/>
      <w:divBdr>
        <w:top w:val="none" w:sz="0" w:space="0" w:color="auto"/>
        <w:left w:val="none" w:sz="0" w:space="0" w:color="auto"/>
        <w:bottom w:val="none" w:sz="0" w:space="0" w:color="auto"/>
        <w:right w:val="none" w:sz="0" w:space="0" w:color="auto"/>
      </w:divBdr>
    </w:div>
    <w:div w:id="1042291102">
      <w:bodyDiv w:val="1"/>
      <w:marLeft w:val="0"/>
      <w:marRight w:val="0"/>
      <w:marTop w:val="0"/>
      <w:marBottom w:val="0"/>
      <w:divBdr>
        <w:top w:val="none" w:sz="0" w:space="0" w:color="auto"/>
        <w:left w:val="none" w:sz="0" w:space="0" w:color="auto"/>
        <w:bottom w:val="none" w:sz="0" w:space="0" w:color="auto"/>
        <w:right w:val="none" w:sz="0" w:space="0" w:color="auto"/>
      </w:divBdr>
    </w:div>
    <w:div w:id="1043335471">
      <w:bodyDiv w:val="1"/>
      <w:marLeft w:val="0"/>
      <w:marRight w:val="0"/>
      <w:marTop w:val="0"/>
      <w:marBottom w:val="0"/>
      <w:divBdr>
        <w:top w:val="none" w:sz="0" w:space="0" w:color="auto"/>
        <w:left w:val="none" w:sz="0" w:space="0" w:color="auto"/>
        <w:bottom w:val="none" w:sz="0" w:space="0" w:color="auto"/>
        <w:right w:val="none" w:sz="0" w:space="0" w:color="auto"/>
      </w:divBdr>
    </w:div>
    <w:div w:id="1043672555">
      <w:bodyDiv w:val="1"/>
      <w:marLeft w:val="0"/>
      <w:marRight w:val="0"/>
      <w:marTop w:val="0"/>
      <w:marBottom w:val="0"/>
      <w:divBdr>
        <w:top w:val="none" w:sz="0" w:space="0" w:color="auto"/>
        <w:left w:val="none" w:sz="0" w:space="0" w:color="auto"/>
        <w:bottom w:val="none" w:sz="0" w:space="0" w:color="auto"/>
        <w:right w:val="none" w:sz="0" w:space="0" w:color="auto"/>
      </w:divBdr>
    </w:div>
    <w:div w:id="1043823889">
      <w:bodyDiv w:val="1"/>
      <w:marLeft w:val="0"/>
      <w:marRight w:val="0"/>
      <w:marTop w:val="0"/>
      <w:marBottom w:val="0"/>
      <w:divBdr>
        <w:top w:val="none" w:sz="0" w:space="0" w:color="auto"/>
        <w:left w:val="none" w:sz="0" w:space="0" w:color="auto"/>
        <w:bottom w:val="none" w:sz="0" w:space="0" w:color="auto"/>
        <w:right w:val="none" w:sz="0" w:space="0" w:color="auto"/>
      </w:divBdr>
    </w:div>
    <w:div w:id="1043869744">
      <w:bodyDiv w:val="1"/>
      <w:marLeft w:val="0"/>
      <w:marRight w:val="0"/>
      <w:marTop w:val="0"/>
      <w:marBottom w:val="0"/>
      <w:divBdr>
        <w:top w:val="none" w:sz="0" w:space="0" w:color="auto"/>
        <w:left w:val="none" w:sz="0" w:space="0" w:color="auto"/>
        <w:bottom w:val="none" w:sz="0" w:space="0" w:color="auto"/>
        <w:right w:val="none" w:sz="0" w:space="0" w:color="auto"/>
      </w:divBdr>
    </w:div>
    <w:div w:id="1044139411">
      <w:bodyDiv w:val="1"/>
      <w:marLeft w:val="0"/>
      <w:marRight w:val="0"/>
      <w:marTop w:val="0"/>
      <w:marBottom w:val="0"/>
      <w:divBdr>
        <w:top w:val="none" w:sz="0" w:space="0" w:color="auto"/>
        <w:left w:val="none" w:sz="0" w:space="0" w:color="auto"/>
        <w:bottom w:val="none" w:sz="0" w:space="0" w:color="auto"/>
        <w:right w:val="none" w:sz="0" w:space="0" w:color="auto"/>
      </w:divBdr>
    </w:div>
    <w:div w:id="1045062675">
      <w:bodyDiv w:val="1"/>
      <w:marLeft w:val="0"/>
      <w:marRight w:val="0"/>
      <w:marTop w:val="0"/>
      <w:marBottom w:val="0"/>
      <w:divBdr>
        <w:top w:val="none" w:sz="0" w:space="0" w:color="auto"/>
        <w:left w:val="none" w:sz="0" w:space="0" w:color="auto"/>
        <w:bottom w:val="none" w:sz="0" w:space="0" w:color="auto"/>
        <w:right w:val="none" w:sz="0" w:space="0" w:color="auto"/>
      </w:divBdr>
    </w:div>
    <w:div w:id="1045107615">
      <w:bodyDiv w:val="1"/>
      <w:marLeft w:val="0"/>
      <w:marRight w:val="0"/>
      <w:marTop w:val="0"/>
      <w:marBottom w:val="0"/>
      <w:divBdr>
        <w:top w:val="none" w:sz="0" w:space="0" w:color="auto"/>
        <w:left w:val="none" w:sz="0" w:space="0" w:color="auto"/>
        <w:bottom w:val="none" w:sz="0" w:space="0" w:color="auto"/>
        <w:right w:val="none" w:sz="0" w:space="0" w:color="auto"/>
      </w:divBdr>
    </w:div>
    <w:div w:id="1046216791">
      <w:bodyDiv w:val="1"/>
      <w:marLeft w:val="0"/>
      <w:marRight w:val="0"/>
      <w:marTop w:val="0"/>
      <w:marBottom w:val="0"/>
      <w:divBdr>
        <w:top w:val="none" w:sz="0" w:space="0" w:color="auto"/>
        <w:left w:val="none" w:sz="0" w:space="0" w:color="auto"/>
        <w:bottom w:val="none" w:sz="0" w:space="0" w:color="auto"/>
        <w:right w:val="none" w:sz="0" w:space="0" w:color="auto"/>
      </w:divBdr>
    </w:div>
    <w:div w:id="1046416827">
      <w:bodyDiv w:val="1"/>
      <w:marLeft w:val="0"/>
      <w:marRight w:val="0"/>
      <w:marTop w:val="0"/>
      <w:marBottom w:val="0"/>
      <w:divBdr>
        <w:top w:val="none" w:sz="0" w:space="0" w:color="auto"/>
        <w:left w:val="none" w:sz="0" w:space="0" w:color="auto"/>
        <w:bottom w:val="none" w:sz="0" w:space="0" w:color="auto"/>
        <w:right w:val="none" w:sz="0" w:space="0" w:color="auto"/>
      </w:divBdr>
    </w:div>
    <w:div w:id="1047680791">
      <w:bodyDiv w:val="1"/>
      <w:marLeft w:val="0"/>
      <w:marRight w:val="0"/>
      <w:marTop w:val="0"/>
      <w:marBottom w:val="0"/>
      <w:divBdr>
        <w:top w:val="none" w:sz="0" w:space="0" w:color="auto"/>
        <w:left w:val="none" w:sz="0" w:space="0" w:color="auto"/>
        <w:bottom w:val="none" w:sz="0" w:space="0" w:color="auto"/>
        <w:right w:val="none" w:sz="0" w:space="0" w:color="auto"/>
      </w:divBdr>
    </w:div>
    <w:div w:id="1047682909">
      <w:bodyDiv w:val="1"/>
      <w:marLeft w:val="0"/>
      <w:marRight w:val="0"/>
      <w:marTop w:val="0"/>
      <w:marBottom w:val="0"/>
      <w:divBdr>
        <w:top w:val="none" w:sz="0" w:space="0" w:color="auto"/>
        <w:left w:val="none" w:sz="0" w:space="0" w:color="auto"/>
        <w:bottom w:val="none" w:sz="0" w:space="0" w:color="auto"/>
        <w:right w:val="none" w:sz="0" w:space="0" w:color="auto"/>
      </w:divBdr>
    </w:div>
    <w:div w:id="1047880237">
      <w:bodyDiv w:val="1"/>
      <w:marLeft w:val="0"/>
      <w:marRight w:val="0"/>
      <w:marTop w:val="0"/>
      <w:marBottom w:val="0"/>
      <w:divBdr>
        <w:top w:val="none" w:sz="0" w:space="0" w:color="auto"/>
        <w:left w:val="none" w:sz="0" w:space="0" w:color="auto"/>
        <w:bottom w:val="none" w:sz="0" w:space="0" w:color="auto"/>
        <w:right w:val="none" w:sz="0" w:space="0" w:color="auto"/>
      </w:divBdr>
    </w:div>
    <w:div w:id="1047949736">
      <w:bodyDiv w:val="1"/>
      <w:marLeft w:val="0"/>
      <w:marRight w:val="0"/>
      <w:marTop w:val="0"/>
      <w:marBottom w:val="0"/>
      <w:divBdr>
        <w:top w:val="none" w:sz="0" w:space="0" w:color="auto"/>
        <w:left w:val="none" w:sz="0" w:space="0" w:color="auto"/>
        <w:bottom w:val="none" w:sz="0" w:space="0" w:color="auto"/>
        <w:right w:val="none" w:sz="0" w:space="0" w:color="auto"/>
      </w:divBdr>
    </w:div>
    <w:div w:id="1049383953">
      <w:bodyDiv w:val="1"/>
      <w:marLeft w:val="0"/>
      <w:marRight w:val="0"/>
      <w:marTop w:val="0"/>
      <w:marBottom w:val="0"/>
      <w:divBdr>
        <w:top w:val="none" w:sz="0" w:space="0" w:color="auto"/>
        <w:left w:val="none" w:sz="0" w:space="0" w:color="auto"/>
        <w:bottom w:val="none" w:sz="0" w:space="0" w:color="auto"/>
        <w:right w:val="none" w:sz="0" w:space="0" w:color="auto"/>
      </w:divBdr>
    </w:div>
    <w:div w:id="1050037751">
      <w:bodyDiv w:val="1"/>
      <w:marLeft w:val="0"/>
      <w:marRight w:val="0"/>
      <w:marTop w:val="0"/>
      <w:marBottom w:val="0"/>
      <w:divBdr>
        <w:top w:val="none" w:sz="0" w:space="0" w:color="auto"/>
        <w:left w:val="none" w:sz="0" w:space="0" w:color="auto"/>
        <w:bottom w:val="none" w:sz="0" w:space="0" w:color="auto"/>
        <w:right w:val="none" w:sz="0" w:space="0" w:color="auto"/>
      </w:divBdr>
    </w:div>
    <w:div w:id="1050300546">
      <w:bodyDiv w:val="1"/>
      <w:marLeft w:val="0"/>
      <w:marRight w:val="0"/>
      <w:marTop w:val="0"/>
      <w:marBottom w:val="0"/>
      <w:divBdr>
        <w:top w:val="none" w:sz="0" w:space="0" w:color="auto"/>
        <w:left w:val="none" w:sz="0" w:space="0" w:color="auto"/>
        <w:bottom w:val="none" w:sz="0" w:space="0" w:color="auto"/>
        <w:right w:val="none" w:sz="0" w:space="0" w:color="auto"/>
      </w:divBdr>
    </w:div>
    <w:div w:id="1050494734">
      <w:bodyDiv w:val="1"/>
      <w:marLeft w:val="0"/>
      <w:marRight w:val="0"/>
      <w:marTop w:val="0"/>
      <w:marBottom w:val="0"/>
      <w:divBdr>
        <w:top w:val="none" w:sz="0" w:space="0" w:color="auto"/>
        <w:left w:val="none" w:sz="0" w:space="0" w:color="auto"/>
        <w:bottom w:val="none" w:sz="0" w:space="0" w:color="auto"/>
        <w:right w:val="none" w:sz="0" w:space="0" w:color="auto"/>
      </w:divBdr>
    </w:div>
    <w:div w:id="1054427765">
      <w:bodyDiv w:val="1"/>
      <w:marLeft w:val="0"/>
      <w:marRight w:val="0"/>
      <w:marTop w:val="0"/>
      <w:marBottom w:val="0"/>
      <w:divBdr>
        <w:top w:val="none" w:sz="0" w:space="0" w:color="auto"/>
        <w:left w:val="none" w:sz="0" w:space="0" w:color="auto"/>
        <w:bottom w:val="none" w:sz="0" w:space="0" w:color="auto"/>
        <w:right w:val="none" w:sz="0" w:space="0" w:color="auto"/>
      </w:divBdr>
    </w:div>
    <w:div w:id="1054812340">
      <w:bodyDiv w:val="1"/>
      <w:marLeft w:val="0"/>
      <w:marRight w:val="0"/>
      <w:marTop w:val="0"/>
      <w:marBottom w:val="0"/>
      <w:divBdr>
        <w:top w:val="none" w:sz="0" w:space="0" w:color="auto"/>
        <w:left w:val="none" w:sz="0" w:space="0" w:color="auto"/>
        <w:bottom w:val="none" w:sz="0" w:space="0" w:color="auto"/>
        <w:right w:val="none" w:sz="0" w:space="0" w:color="auto"/>
      </w:divBdr>
    </w:div>
    <w:div w:id="1054935914">
      <w:bodyDiv w:val="1"/>
      <w:marLeft w:val="0"/>
      <w:marRight w:val="0"/>
      <w:marTop w:val="0"/>
      <w:marBottom w:val="0"/>
      <w:divBdr>
        <w:top w:val="none" w:sz="0" w:space="0" w:color="auto"/>
        <w:left w:val="none" w:sz="0" w:space="0" w:color="auto"/>
        <w:bottom w:val="none" w:sz="0" w:space="0" w:color="auto"/>
        <w:right w:val="none" w:sz="0" w:space="0" w:color="auto"/>
      </w:divBdr>
    </w:div>
    <w:div w:id="1055931994">
      <w:bodyDiv w:val="1"/>
      <w:marLeft w:val="0"/>
      <w:marRight w:val="0"/>
      <w:marTop w:val="0"/>
      <w:marBottom w:val="0"/>
      <w:divBdr>
        <w:top w:val="none" w:sz="0" w:space="0" w:color="auto"/>
        <w:left w:val="none" w:sz="0" w:space="0" w:color="auto"/>
        <w:bottom w:val="none" w:sz="0" w:space="0" w:color="auto"/>
        <w:right w:val="none" w:sz="0" w:space="0" w:color="auto"/>
      </w:divBdr>
      <w:divsChild>
        <w:div w:id="735787643">
          <w:marLeft w:val="0"/>
          <w:marRight w:val="0"/>
          <w:marTop w:val="0"/>
          <w:marBottom w:val="0"/>
          <w:divBdr>
            <w:top w:val="none" w:sz="0" w:space="0" w:color="auto"/>
            <w:left w:val="none" w:sz="0" w:space="0" w:color="auto"/>
            <w:bottom w:val="none" w:sz="0" w:space="0" w:color="auto"/>
            <w:right w:val="none" w:sz="0" w:space="0" w:color="auto"/>
          </w:divBdr>
          <w:divsChild>
            <w:div w:id="1259482576">
              <w:marLeft w:val="0"/>
              <w:marRight w:val="0"/>
              <w:marTop w:val="0"/>
              <w:marBottom w:val="0"/>
              <w:divBdr>
                <w:top w:val="none" w:sz="0" w:space="0" w:color="auto"/>
                <w:left w:val="none" w:sz="0" w:space="0" w:color="auto"/>
                <w:bottom w:val="none" w:sz="0" w:space="0" w:color="auto"/>
                <w:right w:val="none" w:sz="0" w:space="0" w:color="auto"/>
              </w:divBdr>
              <w:divsChild>
                <w:div w:id="678313770">
                  <w:marLeft w:val="0"/>
                  <w:marRight w:val="0"/>
                  <w:marTop w:val="0"/>
                  <w:marBottom w:val="0"/>
                  <w:divBdr>
                    <w:top w:val="none" w:sz="0" w:space="0" w:color="auto"/>
                    <w:left w:val="none" w:sz="0" w:space="0" w:color="auto"/>
                    <w:bottom w:val="none" w:sz="0" w:space="0" w:color="auto"/>
                    <w:right w:val="none" w:sz="0" w:space="0" w:color="auto"/>
                  </w:divBdr>
                  <w:divsChild>
                    <w:div w:id="1278950490">
                      <w:marLeft w:val="0"/>
                      <w:marRight w:val="0"/>
                      <w:marTop w:val="0"/>
                      <w:marBottom w:val="0"/>
                      <w:divBdr>
                        <w:top w:val="none" w:sz="0" w:space="0" w:color="auto"/>
                        <w:left w:val="none" w:sz="0" w:space="0" w:color="auto"/>
                        <w:bottom w:val="none" w:sz="0" w:space="0" w:color="auto"/>
                        <w:right w:val="none" w:sz="0" w:space="0" w:color="auto"/>
                      </w:divBdr>
                    </w:div>
                    <w:div w:id="193701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630833">
              <w:marLeft w:val="0"/>
              <w:marRight w:val="0"/>
              <w:marTop w:val="0"/>
              <w:marBottom w:val="0"/>
              <w:divBdr>
                <w:top w:val="none" w:sz="0" w:space="0" w:color="auto"/>
                <w:left w:val="none" w:sz="0" w:space="0" w:color="auto"/>
                <w:bottom w:val="none" w:sz="0" w:space="0" w:color="auto"/>
                <w:right w:val="none" w:sz="0" w:space="0" w:color="auto"/>
              </w:divBdr>
              <w:divsChild>
                <w:div w:id="1275358141">
                  <w:marLeft w:val="0"/>
                  <w:marRight w:val="0"/>
                  <w:marTop w:val="0"/>
                  <w:marBottom w:val="0"/>
                  <w:divBdr>
                    <w:top w:val="none" w:sz="0" w:space="0" w:color="auto"/>
                    <w:left w:val="none" w:sz="0" w:space="0" w:color="auto"/>
                    <w:bottom w:val="none" w:sz="0" w:space="0" w:color="auto"/>
                    <w:right w:val="none" w:sz="0" w:space="0" w:color="auto"/>
                  </w:divBdr>
                  <w:divsChild>
                    <w:div w:id="451482832">
                      <w:marLeft w:val="0"/>
                      <w:marRight w:val="0"/>
                      <w:marTop w:val="0"/>
                      <w:marBottom w:val="0"/>
                      <w:divBdr>
                        <w:top w:val="none" w:sz="0" w:space="0" w:color="auto"/>
                        <w:left w:val="none" w:sz="0" w:space="0" w:color="auto"/>
                        <w:bottom w:val="none" w:sz="0" w:space="0" w:color="auto"/>
                        <w:right w:val="none" w:sz="0" w:space="0" w:color="auto"/>
                      </w:divBdr>
                    </w:div>
                    <w:div w:id="203603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542301">
          <w:marLeft w:val="0"/>
          <w:marRight w:val="0"/>
          <w:marTop w:val="0"/>
          <w:marBottom w:val="0"/>
          <w:divBdr>
            <w:top w:val="none" w:sz="0" w:space="0" w:color="auto"/>
            <w:left w:val="none" w:sz="0" w:space="0" w:color="auto"/>
            <w:bottom w:val="none" w:sz="0" w:space="0" w:color="auto"/>
            <w:right w:val="none" w:sz="0" w:space="0" w:color="auto"/>
          </w:divBdr>
          <w:divsChild>
            <w:div w:id="21419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047406">
      <w:bodyDiv w:val="1"/>
      <w:marLeft w:val="0"/>
      <w:marRight w:val="0"/>
      <w:marTop w:val="0"/>
      <w:marBottom w:val="0"/>
      <w:divBdr>
        <w:top w:val="none" w:sz="0" w:space="0" w:color="auto"/>
        <w:left w:val="none" w:sz="0" w:space="0" w:color="auto"/>
        <w:bottom w:val="none" w:sz="0" w:space="0" w:color="auto"/>
        <w:right w:val="none" w:sz="0" w:space="0" w:color="auto"/>
      </w:divBdr>
    </w:div>
    <w:div w:id="1056710027">
      <w:bodyDiv w:val="1"/>
      <w:marLeft w:val="0"/>
      <w:marRight w:val="0"/>
      <w:marTop w:val="0"/>
      <w:marBottom w:val="0"/>
      <w:divBdr>
        <w:top w:val="none" w:sz="0" w:space="0" w:color="auto"/>
        <w:left w:val="none" w:sz="0" w:space="0" w:color="auto"/>
        <w:bottom w:val="none" w:sz="0" w:space="0" w:color="auto"/>
        <w:right w:val="none" w:sz="0" w:space="0" w:color="auto"/>
      </w:divBdr>
    </w:div>
    <w:div w:id="1058750341">
      <w:bodyDiv w:val="1"/>
      <w:marLeft w:val="0"/>
      <w:marRight w:val="0"/>
      <w:marTop w:val="0"/>
      <w:marBottom w:val="0"/>
      <w:divBdr>
        <w:top w:val="none" w:sz="0" w:space="0" w:color="auto"/>
        <w:left w:val="none" w:sz="0" w:space="0" w:color="auto"/>
        <w:bottom w:val="none" w:sz="0" w:space="0" w:color="auto"/>
        <w:right w:val="none" w:sz="0" w:space="0" w:color="auto"/>
      </w:divBdr>
    </w:div>
    <w:div w:id="1058941731">
      <w:bodyDiv w:val="1"/>
      <w:marLeft w:val="0"/>
      <w:marRight w:val="0"/>
      <w:marTop w:val="0"/>
      <w:marBottom w:val="0"/>
      <w:divBdr>
        <w:top w:val="none" w:sz="0" w:space="0" w:color="auto"/>
        <w:left w:val="none" w:sz="0" w:space="0" w:color="auto"/>
        <w:bottom w:val="none" w:sz="0" w:space="0" w:color="auto"/>
        <w:right w:val="none" w:sz="0" w:space="0" w:color="auto"/>
      </w:divBdr>
    </w:div>
    <w:div w:id="1059473439">
      <w:bodyDiv w:val="1"/>
      <w:marLeft w:val="0"/>
      <w:marRight w:val="0"/>
      <w:marTop w:val="0"/>
      <w:marBottom w:val="0"/>
      <w:divBdr>
        <w:top w:val="none" w:sz="0" w:space="0" w:color="auto"/>
        <w:left w:val="none" w:sz="0" w:space="0" w:color="auto"/>
        <w:bottom w:val="none" w:sz="0" w:space="0" w:color="auto"/>
        <w:right w:val="none" w:sz="0" w:space="0" w:color="auto"/>
      </w:divBdr>
    </w:div>
    <w:div w:id="1059598437">
      <w:bodyDiv w:val="1"/>
      <w:marLeft w:val="0"/>
      <w:marRight w:val="0"/>
      <w:marTop w:val="0"/>
      <w:marBottom w:val="0"/>
      <w:divBdr>
        <w:top w:val="none" w:sz="0" w:space="0" w:color="auto"/>
        <w:left w:val="none" w:sz="0" w:space="0" w:color="auto"/>
        <w:bottom w:val="none" w:sz="0" w:space="0" w:color="auto"/>
        <w:right w:val="none" w:sz="0" w:space="0" w:color="auto"/>
      </w:divBdr>
    </w:div>
    <w:div w:id="1059741772">
      <w:bodyDiv w:val="1"/>
      <w:marLeft w:val="0"/>
      <w:marRight w:val="0"/>
      <w:marTop w:val="0"/>
      <w:marBottom w:val="0"/>
      <w:divBdr>
        <w:top w:val="none" w:sz="0" w:space="0" w:color="auto"/>
        <w:left w:val="none" w:sz="0" w:space="0" w:color="auto"/>
        <w:bottom w:val="none" w:sz="0" w:space="0" w:color="auto"/>
        <w:right w:val="none" w:sz="0" w:space="0" w:color="auto"/>
      </w:divBdr>
    </w:div>
    <w:div w:id="1059984437">
      <w:bodyDiv w:val="1"/>
      <w:marLeft w:val="0"/>
      <w:marRight w:val="0"/>
      <w:marTop w:val="0"/>
      <w:marBottom w:val="0"/>
      <w:divBdr>
        <w:top w:val="none" w:sz="0" w:space="0" w:color="auto"/>
        <w:left w:val="none" w:sz="0" w:space="0" w:color="auto"/>
        <w:bottom w:val="none" w:sz="0" w:space="0" w:color="auto"/>
        <w:right w:val="none" w:sz="0" w:space="0" w:color="auto"/>
      </w:divBdr>
    </w:div>
    <w:div w:id="1061907416">
      <w:bodyDiv w:val="1"/>
      <w:marLeft w:val="0"/>
      <w:marRight w:val="0"/>
      <w:marTop w:val="0"/>
      <w:marBottom w:val="0"/>
      <w:divBdr>
        <w:top w:val="none" w:sz="0" w:space="0" w:color="auto"/>
        <w:left w:val="none" w:sz="0" w:space="0" w:color="auto"/>
        <w:bottom w:val="none" w:sz="0" w:space="0" w:color="auto"/>
        <w:right w:val="none" w:sz="0" w:space="0" w:color="auto"/>
      </w:divBdr>
    </w:div>
    <w:div w:id="1062562740">
      <w:bodyDiv w:val="1"/>
      <w:marLeft w:val="0"/>
      <w:marRight w:val="0"/>
      <w:marTop w:val="0"/>
      <w:marBottom w:val="0"/>
      <w:divBdr>
        <w:top w:val="none" w:sz="0" w:space="0" w:color="auto"/>
        <w:left w:val="none" w:sz="0" w:space="0" w:color="auto"/>
        <w:bottom w:val="none" w:sz="0" w:space="0" w:color="auto"/>
        <w:right w:val="none" w:sz="0" w:space="0" w:color="auto"/>
      </w:divBdr>
    </w:div>
    <w:div w:id="1062799955">
      <w:bodyDiv w:val="1"/>
      <w:marLeft w:val="0"/>
      <w:marRight w:val="0"/>
      <w:marTop w:val="0"/>
      <w:marBottom w:val="0"/>
      <w:divBdr>
        <w:top w:val="none" w:sz="0" w:space="0" w:color="auto"/>
        <w:left w:val="none" w:sz="0" w:space="0" w:color="auto"/>
        <w:bottom w:val="none" w:sz="0" w:space="0" w:color="auto"/>
        <w:right w:val="none" w:sz="0" w:space="0" w:color="auto"/>
      </w:divBdr>
    </w:div>
    <w:div w:id="1064185399">
      <w:bodyDiv w:val="1"/>
      <w:marLeft w:val="0"/>
      <w:marRight w:val="0"/>
      <w:marTop w:val="0"/>
      <w:marBottom w:val="0"/>
      <w:divBdr>
        <w:top w:val="none" w:sz="0" w:space="0" w:color="auto"/>
        <w:left w:val="none" w:sz="0" w:space="0" w:color="auto"/>
        <w:bottom w:val="none" w:sz="0" w:space="0" w:color="auto"/>
        <w:right w:val="none" w:sz="0" w:space="0" w:color="auto"/>
      </w:divBdr>
    </w:div>
    <w:div w:id="1064328123">
      <w:bodyDiv w:val="1"/>
      <w:marLeft w:val="0"/>
      <w:marRight w:val="0"/>
      <w:marTop w:val="0"/>
      <w:marBottom w:val="0"/>
      <w:divBdr>
        <w:top w:val="none" w:sz="0" w:space="0" w:color="auto"/>
        <w:left w:val="none" w:sz="0" w:space="0" w:color="auto"/>
        <w:bottom w:val="none" w:sz="0" w:space="0" w:color="auto"/>
        <w:right w:val="none" w:sz="0" w:space="0" w:color="auto"/>
      </w:divBdr>
    </w:div>
    <w:div w:id="1064641149">
      <w:bodyDiv w:val="1"/>
      <w:marLeft w:val="0"/>
      <w:marRight w:val="0"/>
      <w:marTop w:val="0"/>
      <w:marBottom w:val="0"/>
      <w:divBdr>
        <w:top w:val="none" w:sz="0" w:space="0" w:color="auto"/>
        <w:left w:val="none" w:sz="0" w:space="0" w:color="auto"/>
        <w:bottom w:val="none" w:sz="0" w:space="0" w:color="auto"/>
        <w:right w:val="none" w:sz="0" w:space="0" w:color="auto"/>
      </w:divBdr>
    </w:div>
    <w:div w:id="1064717178">
      <w:bodyDiv w:val="1"/>
      <w:marLeft w:val="0"/>
      <w:marRight w:val="0"/>
      <w:marTop w:val="0"/>
      <w:marBottom w:val="0"/>
      <w:divBdr>
        <w:top w:val="none" w:sz="0" w:space="0" w:color="auto"/>
        <w:left w:val="none" w:sz="0" w:space="0" w:color="auto"/>
        <w:bottom w:val="none" w:sz="0" w:space="0" w:color="auto"/>
        <w:right w:val="none" w:sz="0" w:space="0" w:color="auto"/>
      </w:divBdr>
      <w:divsChild>
        <w:div w:id="435100858">
          <w:marLeft w:val="0"/>
          <w:marRight w:val="0"/>
          <w:marTop w:val="0"/>
          <w:marBottom w:val="0"/>
          <w:divBdr>
            <w:top w:val="none" w:sz="0" w:space="0" w:color="auto"/>
            <w:left w:val="none" w:sz="0" w:space="0" w:color="auto"/>
            <w:bottom w:val="none" w:sz="0" w:space="0" w:color="auto"/>
            <w:right w:val="none" w:sz="0" w:space="0" w:color="auto"/>
          </w:divBdr>
        </w:div>
        <w:div w:id="499079584">
          <w:marLeft w:val="0"/>
          <w:marRight w:val="0"/>
          <w:marTop w:val="0"/>
          <w:marBottom w:val="0"/>
          <w:divBdr>
            <w:top w:val="none" w:sz="0" w:space="0" w:color="auto"/>
            <w:left w:val="none" w:sz="0" w:space="0" w:color="auto"/>
            <w:bottom w:val="none" w:sz="0" w:space="0" w:color="auto"/>
            <w:right w:val="none" w:sz="0" w:space="0" w:color="auto"/>
          </w:divBdr>
        </w:div>
        <w:div w:id="527833431">
          <w:marLeft w:val="0"/>
          <w:marRight w:val="0"/>
          <w:marTop w:val="0"/>
          <w:marBottom w:val="0"/>
          <w:divBdr>
            <w:top w:val="none" w:sz="0" w:space="0" w:color="auto"/>
            <w:left w:val="none" w:sz="0" w:space="0" w:color="auto"/>
            <w:bottom w:val="none" w:sz="0" w:space="0" w:color="auto"/>
            <w:right w:val="none" w:sz="0" w:space="0" w:color="auto"/>
          </w:divBdr>
        </w:div>
        <w:div w:id="563680366">
          <w:marLeft w:val="0"/>
          <w:marRight w:val="0"/>
          <w:marTop w:val="0"/>
          <w:marBottom w:val="0"/>
          <w:divBdr>
            <w:top w:val="none" w:sz="0" w:space="0" w:color="auto"/>
            <w:left w:val="none" w:sz="0" w:space="0" w:color="auto"/>
            <w:bottom w:val="none" w:sz="0" w:space="0" w:color="auto"/>
            <w:right w:val="none" w:sz="0" w:space="0" w:color="auto"/>
          </w:divBdr>
        </w:div>
        <w:div w:id="759260460">
          <w:marLeft w:val="0"/>
          <w:marRight w:val="0"/>
          <w:marTop w:val="0"/>
          <w:marBottom w:val="0"/>
          <w:divBdr>
            <w:top w:val="none" w:sz="0" w:space="0" w:color="auto"/>
            <w:left w:val="none" w:sz="0" w:space="0" w:color="auto"/>
            <w:bottom w:val="none" w:sz="0" w:space="0" w:color="auto"/>
            <w:right w:val="none" w:sz="0" w:space="0" w:color="auto"/>
          </w:divBdr>
        </w:div>
        <w:div w:id="855775194">
          <w:marLeft w:val="0"/>
          <w:marRight w:val="0"/>
          <w:marTop w:val="0"/>
          <w:marBottom w:val="0"/>
          <w:divBdr>
            <w:top w:val="none" w:sz="0" w:space="0" w:color="auto"/>
            <w:left w:val="none" w:sz="0" w:space="0" w:color="auto"/>
            <w:bottom w:val="none" w:sz="0" w:space="0" w:color="auto"/>
            <w:right w:val="none" w:sz="0" w:space="0" w:color="auto"/>
          </w:divBdr>
        </w:div>
        <w:div w:id="1139305207">
          <w:marLeft w:val="0"/>
          <w:marRight w:val="0"/>
          <w:marTop w:val="0"/>
          <w:marBottom w:val="0"/>
          <w:divBdr>
            <w:top w:val="none" w:sz="0" w:space="0" w:color="auto"/>
            <w:left w:val="none" w:sz="0" w:space="0" w:color="auto"/>
            <w:bottom w:val="none" w:sz="0" w:space="0" w:color="auto"/>
            <w:right w:val="none" w:sz="0" w:space="0" w:color="auto"/>
          </w:divBdr>
        </w:div>
        <w:div w:id="1539585213">
          <w:marLeft w:val="0"/>
          <w:marRight w:val="0"/>
          <w:marTop w:val="0"/>
          <w:marBottom w:val="0"/>
          <w:divBdr>
            <w:top w:val="none" w:sz="0" w:space="0" w:color="auto"/>
            <w:left w:val="none" w:sz="0" w:space="0" w:color="auto"/>
            <w:bottom w:val="none" w:sz="0" w:space="0" w:color="auto"/>
            <w:right w:val="none" w:sz="0" w:space="0" w:color="auto"/>
          </w:divBdr>
        </w:div>
        <w:div w:id="1557014384">
          <w:marLeft w:val="0"/>
          <w:marRight w:val="0"/>
          <w:marTop w:val="0"/>
          <w:marBottom w:val="0"/>
          <w:divBdr>
            <w:top w:val="none" w:sz="0" w:space="0" w:color="auto"/>
            <w:left w:val="none" w:sz="0" w:space="0" w:color="auto"/>
            <w:bottom w:val="none" w:sz="0" w:space="0" w:color="auto"/>
            <w:right w:val="none" w:sz="0" w:space="0" w:color="auto"/>
          </w:divBdr>
        </w:div>
        <w:div w:id="1580557927">
          <w:marLeft w:val="0"/>
          <w:marRight w:val="0"/>
          <w:marTop w:val="0"/>
          <w:marBottom w:val="0"/>
          <w:divBdr>
            <w:top w:val="none" w:sz="0" w:space="0" w:color="auto"/>
            <w:left w:val="none" w:sz="0" w:space="0" w:color="auto"/>
            <w:bottom w:val="none" w:sz="0" w:space="0" w:color="auto"/>
            <w:right w:val="none" w:sz="0" w:space="0" w:color="auto"/>
          </w:divBdr>
        </w:div>
        <w:div w:id="1713923985">
          <w:marLeft w:val="0"/>
          <w:marRight w:val="0"/>
          <w:marTop w:val="0"/>
          <w:marBottom w:val="0"/>
          <w:divBdr>
            <w:top w:val="none" w:sz="0" w:space="0" w:color="auto"/>
            <w:left w:val="none" w:sz="0" w:space="0" w:color="auto"/>
            <w:bottom w:val="none" w:sz="0" w:space="0" w:color="auto"/>
            <w:right w:val="none" w:sz="0" w:space="0" w:color="auto"/>
          </w:divBdr>
        </w:div>
        <w:div w:id="1968075010">
          <w:marLeft w:val="0"/>
          <w:marRight w:val="0"/>
          <w:marTop w:val="0"/>
          <w:marBottom w:val="0"/>
          <w:divBdr>
            <w:top w:val="none" w:sz="0" w:space="0" w:color="auto"/>
            <w:left w:val="none" w:sz="0" w:space="0" w:color="auto"/>
            <w:bottom w:val="none" w:sz="0" w:space="0" w:color="auto"/>
            <w:right w:val="none" w:sz="0" w:space="0" w:color="auto"/>
          </w:divBdr>
        </w:div>
        <w:div w:id="2007245401">
          <w:marLeft w:val="0"/>
          <w:marRight w:val="0"/>
          <w:marTop w:val="0"/>
          <w:marBottom w:val="0"/>
          <w:divBdr>
            <w:top w:val="none" w:sz="0" w:space="0" w:color="auto"/>
            <w:left w:val="none" w:sz="0" w:space="0" w:color="auto"/>
            <w:bottom w:val="none" w:sz="0" w:space="0" w:color="auto"/>
            <w:right w:val="none" w:sz="0" w:space="0" w:color="auto"/>
          </w:divBdr>
        </w:div>
        <w:div w:id="2069061650">
          <w:marLeft w:val="0"/>
          <w:marRight w:val="0"/>
          <w:marTop w:val="0"/>
          <w:marBottom w:val="0"/>
          <w:divBdr>
            <w:top w:val="none" w:sz="0" w:space="0" w:color="auto"/>
            <w:left w:val="none" w:sz="0" w:space="0" w:color="auto"/>
            <w:bottom w:val="none" w:sz="0" w:space="0" w:color="auto"/>
            <w:right w:val="none" w:sz="0" w:space="0" w:color="auto"/>
          </w:divBdr>
        </w:div>
      </w:divsChild>
    </w:div>
    <w:div w:id="1064832381">
      <w:bodyDiv w:val="1"/>
      <w:marLeft w:val="0"/>
      <w:marRight w:val="0"/>
      <w:marTop w:val="0"/>
      <w:marBottom w:val="0"/>
      <w:divBdr>
        <w:top w:val="none" w:sz="0" w:space="0" w:color="auto"/>
        <w:left w:val="none" w:sz="0" w:space="0" w:color="auto"/>
        <w:bottom w:val="none" w:sz="0" w:space="0" w:color="auto"/>
        <w:right w:val="none" w:sz="0" w:space="0" w:color="auto"/>
      </w:divBdr>
    </w:div>
    <w:div w:id="1065878668">
      <w:bodyDiv w:val="1"/>
      <w:marLeft w:val="0"/>
      <w:marRight w:val="0"/>
      <w:marTop w:val="0"/>
      <w:marBottom w:val="0"/>
      <w:divBdr>
        <w:top w:val="none" w:sz="0" w:space="0" w:color="auto"/>
        <w:left w:val="none" w:sz="0" w:space="0" w:color="auto"/>
        <w:bottom w:val="none" w:sz="0" w:space="0" w:color="auto"/>
        <w:right w:val="none" w:sz="0" w:space="0" w:color="auto"/>
      </w:divBdr>
    </w:div>
    <w:div w:id="1067459826">
      <w:bodyDiv w:val="1"/>
      <w:marLeft w:val="0"/>
      <w:marRight w:val="0"/>
      <w:marTop w:val="0"/>
      <w:marBottom w:val="0"/>
      <w:divBdr>
        <w:top w:val="none" w:sz="0" w:space="0" w:color="auto"/>
        <w:left w:val="none" w:sz="0" w:space="0" w:color="auto"/>
        <w:bottom w:val="none" w:sz="0" w:space="0" w:color="auto"/>
        <w:right w:val="none" w:sz="0" w:space="0" w:color="auto"/>
      </w:divBdr>
    </w:div>
    <w:div w:id="1067847566">
      <w:bodyDiv w:val="1"/>
      <w:marLeft w:val="0"/>
      <w:marRight w:val="0"/>
      <w:marTop w:val="0"/>
      <w:marBottom w:val="0"/>
      <w:divBdr>
        <w:top w:val="none" w:sz="0" w:space="0" w:color="auto"/>
        <w:left w:val="none" w:sz="0" w:space="0" w:color="auto"/>
        <w:bottom w:val="none" w:sz="0" w:space="0" w:color="auto"/>
        <w:right w:val="none" w:sz="0" w:space="0" w:color="auto"/>
      </w:divBdr>
    </w:div>
    <w:div w:id="1069494859">
      <w:bodyDiv w:val="1"/>
      <w:marLeft w:val="0"/>
      <w:marRight w:val="0"/>
      <w:marTop w:val="0"/>
      <w:marBottom w:val="0"/>
      <w:divBdr>
        <w:top w:val="none" w:sz="0" w:space="0" w:color="auto"/>
        <w:left w:val="none" w:sz="0" w:space="0" w:color="auto"/>
        <w:bottom w:val="none" w:sz="0" w:space="0" w:color="auto"/>
        <w:right w:val="none" w:sz="0" w:space="0" w:color="auto"/>
      </w:divBdr>
    </w:div>
    <w:div w:id="1069499888">
      <w:bodyDiv w:val="1"/>
      <w:marLeft w:val="0"/>
      <w:marRight w:val="0"/>
      <w:marTop w:val="0"/>
      <w:marBottom w:val="0"/>
      <w:divBdr>
        <w:top w:val="none" w:sz="0" w:space="0" w:color="auto"/>
        <w:left w:val="none" w:sz="0" w:space="0" w:color="auto"/>
        <w:bottom w:val="none" w:sz="0" w:space="0" w:color="auto"/>
        <w:right w:val="none" w:sz="0" w:space="0" w:color="auto"/>
      </w:divBdr>
    </w:div>
    <w:div w:id="1070075010">
      <w:bodyDiv w:val="1"/>
      <w:marLeft w:val="0"/>
      <w:marRight w:val="0"/>
      <w:marTop w:val="0"/>
      <w:marBottom w:val="0"/>
      <w:divBdr>
        <w:top w:val="none" w:sz="0" w:space="0" w:color="auto"/>
        <w:left w:val="none" w:sz="0" w:space="0" w:color="auto"/>
        <w:bottom w:val="none" w:sz="0" w:space="0" w:color="auto"/>
        <w:right w:val="none" w:sz="0" w:space="0" w:color="auto"/>
      </w:divBdr>
    </w:div>
    <w:div w:id="1070347392">
      <w:bodyDiv w:val="1"/>
      <w:marLeft w:val="0"/>
      <w:marRight w:val="0"/>
      <w:marTop w:val="0"/>
      <w:marBottom w:val="0"/>
      <w:divBdr>
        <w:top w:val="none" w:sz="0" w:space="0" w:color="auto"/>
        <w:left w:val="none" w:sz="0" w:space="0" w:color="auto"/>
        <w:bottom w:val="none" w:sz="0" w:space="0" w:color="auto"/>
        <w:right w:val="none" w:sz="0" w:space="0" w:color="auto"/>
      </w:divBdr>
    </w:div>
    <w:div w:id="1070540609">
      <w:bodyDiv w:val="1"/>
      <w:marLeft w:val="0"/>
      <w:marRight w:val="0"/>
      <w:marTop w:val="0"/>
      <w:marBottom w:val="0"/>
      <w:divBdr>
        <w:top w:val="none" w:sz="0" w:space="0" w:color="auto"/>
        <w:left w:val="none" w:sz="0" w:space="0" w:color="auto"/>
        <w:bottom w:val="none" w:sz="0" w:space="0" w:color="auto"/>
        <w:right w:val="none" w:sz="0" w:space="0" w:color="auto"/>
      </w:divBdr>
    </w:div>
    <w:div w:id="1070619329">
      <w:bodyDiv w:val="1"/>
      <w:marLeft w:val="0"/>
      <w:marRight w:val="0"/>
      <w:marTop w:val="0"/>
      <w:marBottom w:val="0"/>
      <w:divBdr>
        <w:top w:val="none" w:sz="0" w:space="0" w:color="auto"/>
        <w:left w:val="none" w:sz="0" w:space="0" w:color="auto"/>
        <w:bottom w:val="none" w:sz="0" w:space="0" w:color="auto"/>
        <w:right w:val="none" w:sz="0" w:space="0" w:color="auto"/>
      </w:divBdr>
    </w:div>
    <w:div w:id="1071122235">
      <w:bodyDiv w:val="1"/>
      <w:marLeft w:val="0"/>
      <w:marRight w:val="0"/>
      <w:marTop w:val="0"/>
      <w:marBottom w:val="0"/>
      <w:divBdr>
        <w:top w:val="none" w:sz="0" w:space="0" w:color="auto"/>
        <w:left w:val="none" w:sz="0" w:space="0" w:color="auto"/>
        <w:bottom w:val="none" w:sz="0" w:space="0" w:color="auto"/>
        <w:right w:val="none" w:sz="0" w:space="0" w:color="auto"/>
      </w:divBdr>
    </w:div>
    <w:div w:id="1071735522">
      <w:bodyDiv w:val="1"/>
      <w:marLeft w:val="0"/>
      <w:marRight w:val="0"/>
      <w:marTop w:val="0"/>
      <w:marBottom w:val="0"/>
      <w:divBdr>
        <w:top w:val="none" w:sz="0" w:space="0" w:color="auto"/>
        <w:left w:val="none" w:sz="0" w:space="0" w:color="auto"/>
        <w:bottom w:val="none" w:sz="0" w:space="0" w:color="auto"/>
        <w:right w:val="none" w:sz="0" w:space="0" w:color="auto"/>
      </w:divBdr>
    </w:div>
    <w:div w:id="1071779652">
      <w:bodyDiv w:val="1"/>
      <w:marLeft w:val="0"/>
      <w:marRight w:val="0"/>
      <w:marTop w:val="0"/>
      <w:marBottom w:val="0"/>
      <w:divBdr>
        <w:top w:val="none" w:sz="0" w:space="0" w:color="auto"/>
        <w:left w:val="none" w:sz="0" w:space="0" w:color="auto"/>
        <w:bottom w:val="none" w:sz="0" w:space="0" w:color="auto"/>
        <w:right w:val="none" w:sz="0" w:space="0" w:color="auto"/>
      </w:divBdr>
    </w:div>
    <w:div w:id="1072433571">
      <w:bodyDiv w:val="1"/>
      <w:marLeft w:val="0"/>
      <w:marRight w:val="0"/>
      <w:marTop w:val="0"/>
      <w:marBottom w:val="0"/>
      <w:divBdr>
        <w:top w:val="none" w:sz="0" w:space="0" w:color="auto"/>
        <w:left w:val="none" w:sz="0" w:space="0" w:color="auto"/>
        <w:bottom w:val="none" w:sz="0" w:space="0" w:color="auto"/>
        <w:right w:val="none" w:sz="0" w:space="0" w:color="auto"/>
      </w:divBdr>
    </w:div>
    <w:div w:id="1072890107">
      <w:bodyDiv w:val="1"/>
      <w:marLeft w:val="0"/>
      <w:marRight w:val="0"/>
      <w:marTop w:val="0"/>
      <w:marBottom w:val="0"/>
      <w:divBdr>
        <w:top w:val="none" w:sz="0" w:space="0" w:color="auto"/>
        <w:left w:val="none" w:sz="0" w:space="0" w:color="auto"/>
        <w:bottom w:val="none" w:sz="0" w:space="0" w:color="auto"/>
        <w:right w:val="none" w:sz="0" w:space="0" w:color="auto"/>
      </w:divBdr>
    </w:div>
    <w:div w:id="1076056081">
      <w:bodyDiv w:val="1"/>
      <w:marLeft w:val="0"/>
      <w:marRight w:val="0"/>
      <w:marTop w:val="0"/>
      <w:marBottom w:val="0"/>
      <w:divBdr>
        <w:top w:val="none" w:sz="0" w:space="0" w:color="auto"/>
        <w:left w:val="none" w:sz="0" w:space="0" w:color="auto"/>
        <w:bottom w:val="none" w:sz="0" w:space="0" w:color="auto"/>
        <w:right w:val="none" w:sz="0" w:space="0" w:color="auto"/>
      </w:divBdr>
    </w:div>
    <w:div w:id="1076130928">
      <w:bodyDiv w:val="1"/>
      <w:marLeft w:val="0"/>
      <w:marRight w:val="0"/>
      <w:marTop w:val="0"/>
      <w:marBottom w:val="0"/>
      <w:divBdr>
        <w:top w:val="none" w:sz="0" w:space="0" w:color="auto"/>
        <w:left w:val="none" w:sz="0" w:space="0" w:color="auto"/>
        <w:bottom w:val="none" w:sz="0" w:space="0" w:color="auto"/>
        <w:right w:val="none" w:sz="0" w:space="0" w:color="auto"/>
      </w:divBdr>
    </w:div>
    <w:div w:id="1076131177">
      <w:bodyDiv w:val="1"/>
      <w:marLeft w:val="0"/>
      <w:marRight w:val="0"/>
      <w:marTop w:val="0"/>
      <w:marBottom w:val="0"/>
      <w:divBdr>
        <w:top w:val="none" w:sz="0" w:space="0" w:color="auto"/>
        <w:left w:val="none" w:sz="0" w:space="0" w:color="auto"/>
        <w:bottom w:val="none" w:sz="0" w:space="0" w:color="auto"/>
        <w:right w:val="none" w:sz="0" w:space="0" w:color="auto"/>
      </w:divBdr>
    </w:div>
    <w:div w:id="1076173261">
      <w:bodyDiv w:val="1"/>
      <w:marLeft w:val="0"/>
      <w:marRight w:val="0"/>
      <w:marTop w:val="0"/>
      <w:marBottom w:val="0"/>
      <w:divBdr>
        <w:top w:val="none" w:sz="0" w:space="0" w:color="auto"/>
        <w:left w:val="none" w:sz="0" w:space="0" w:color="auto"/>
        <w:bottom w:val="none" w:sz="0" w:space="0" w:color="auto"/>
        <w:right w:val="none" w:sz="0" w:space="0" w:color="auto"/>
      </w:divBdr>
    </w:div>
    <w:div w:id="1076901561">
      <w:bodyDiv w:val="1"/>
      <w:marLeft w:val="0"/>
      <w:marRight w:val="0"/>
      <w:marTop w:val="0"/>
      <w:marBottom w:val="0"/>
      <w:divBdr>
        <w:top w:val="none" w:sz="0" w:space="0" w:color="auto"/>
        <w:left w:val="none" w:sz="0" w:space="0" w:color="auto"/>
        <w:bottom w:val="none" w:sz="0" w:space="0" w:color="auto"/>
        <w:right w:val="none" w:sz="0" w:space="0" w:color="auto"/>
      </w:divBdr>
    </w:div>
    <w:div w:id="1077902624">
      <w:bodyDiv w:val="1"/>
      <w:marLeft w:val="0"/>
      <w:marRight w:val="0"/>
      <w:marTop w:val="0"/>
      <w:marBottom w:val="0"/>
      <w:divBdr>
        <w:top w:val="none" w:sz="0" w:space="0" w:color="auto"/>
        <w:left w:val="none" w:sz="0" w:space="0" w:color="auto"/>
        <w:bottom w:val="none" w:sz="0" w:space="0" w:color="auto"/>
        <w:right w:val="none" w:sz="0" w:space="0" w:color="auto"/>
      </w:divBdr>
    </w:div>
    <w:div w:id="1079715245">
      <w:bodyDiv w:val="1"/>
      <w:marLeft w:val="0"/>
      <w:marRight w:val="0"/>
      <w:marTop w:val="0"/>
      <w:marBottom w:val="0"/>
      <w:divBdr>
        <w:top w:val="none" w:sz="0" w:space="0" w:color="auto"/>
        <w:left w:val="none" w:sz="0" w:space="0" w:color="auto"/>
        <w:bottom w:val="none" w:sz="0" w:space="0" w:color="auto"/>
        <w:right w:val="none" w:sz="0" w:space="0" w:color="auto"/>
      </w:divBdr>
    </w:div>
    <w:div w:id="1080248817">
      <w:bodyDiv w:val="1"/>
      <w:marLeft w:val="0"/>
      <w:marRight w:val="0"/>
      <w:marTop w:val="0"/>
      <w:marBottom w:val="0"/>
      <w:divBdr>
        <w:top w:val="none" w:sz="0" w:space="0" w:color="auto"/>
        <w:left w:val="none" w:sz="0" w:space="0" w:color="auto"/>
        <w:bottom w:val="none" w:sz="0" w:space="0" w:color="auto"/>
        <w:right w:val="none" w:sz="0" w:space="0" w:color="auto"/>
      </w:divBdr>
    </w:div>
    <w:div w:id="1080449671">
      <w:bodyDiv w:val="1"/>
      <w:marLeft w:val="0"/>
      <w:marRight w:val="0"/>
      <w:marTop w:val="0"/>
      <w:marBottom w:val="0"/>
      <w:divBdr>
        <w:top w:val="none" w:sz="0" w:space="0" w:color="auto"/>
        <w:left w:val="none" w:sz="0" w:space="0" w:color="auto"/>
        <w:bottom w:val="none" w:sz="0" w:space="0" w:color="auto"/>
        <w:right w:val="none" w:sz="0" w:space="0" w:color="auto"/>
      </w:divBdr>
    </w:div>
    <w:div w:id="1080450412">
      <w:bodyDiv w:val="1"/>
      <w:marLeft w:val="0"/>
      <w:marRight w:val="0"/>
      <w:marTop w:val="0"/>
      <w:marBottom w:val="0"/>
      <w:divBdr>
        <w:top w:val="none" w:sz="0" w:space="0" w:color="auto"/>
        <w:left w:val="none" w:sz="0" w:space="0" w:color="auto"/>
        <w:bottom w:val="none" w:sz="0" w:space="0" w:color="auto"/>
        <w:right w:val="none" w:sz="0" w:space="0" w:color="auto"/>
      </w:divBdr>
    </w:div>
    <w:div w:id="1080634330">
      <w:bodyDiv w:val="1"/>
      <w:marLeft w:val="0"/>
      <w:marRight w:val="0"/>
      <w:marTop w:val="0"/>
      <w:marBottom w:val="0"/>
      <w:divBdr>
        <w:top w:val="none" w:sz="0" w:space="0" w:color="auto"/>
        <w:left w:val="none" w:sz="0" w:space="0" w:color="auto"/>
        <w:bottom w:val="none" w:sz="0" w:space="0" w:color="auto"/>
        <w:right w:val="none" w:sz="0" w:space="0" w:color="auto"/>
      </w:divBdr>
    </w:div>
    <w:div w:id="1082334821">
      <w:bodyDiv w:val="1"/>
      <w:marLeft w:val="0"/>
      <w:marRight w:val="0"/>
      <w:marTop w:val="0"/>
      <w:marBottom w:val="0"/>
      <w:divBdr>
        <w:top w:val="none" w:sz="0" w:space="0" w:color="auto"/>
        <w:left w:val="none" w:sz="0" w:space="0" w:color="auto"/>
        <w:bottom w:val="none" w:sz="0" w:space="0" w:color="auto"/>
        <w:right w:val="none" w:sz="0" w:space="0" w:color="auto"/>
      </w:divBdr>
    </w:div>
    <w:div w:id="1082410016">
      <w:bodyDiv w:val="1"/>
      <w:marLeft w:val="0"/>
      <w:marRight w:val="0"/>
      <w:marTop w:val="0"/>
      <w:marBottom w:val="0"/>
      <w:divBdr>
        <w:top w:val="none" w:sz="0" w:space="0" w:color="auto"/>
        <w:left w:val="none" w:sz="0" w:space="0" w:color="auto"/>
        <w:bottom w:val="none" w:sz="0" w:space="0" w:color="auto"/>
        <w:right w:val="none" w:sz="0" w:space="0" w:color="auto"/>
      </w:divBdr>
    </w:div>
    <w:div w:id="1082987699">
      <w:bodyDiv w:val="1"/>
      <w:marLeft w:val="0"/>
      <w:marRight w:val="0"/>
      <w:marTop w:val="0"/>
      <w:marBottom w:val="0"/>
      <w:divBdr>
        <w:top w:val="none" w:sz="0" w:space="0" w:color="auto"/>
        <w:left w:val="none" w:sz="0" w:space="0" w:color="auto"/>
        <w:bottom w:val="none" w:sz="0" w:space="0" w:color="auto"/>
        <w:right w:val="none" w:sz="0" w:space="0" w:color="auto"/>
      </w:divBdr>
    </w:div>
    <w:div w:id="1082993705">
      <w:bodyDiv w:val="1"/>
      <w:marLeft w:val="0"/>
      <w:marRight w:val="0"/>
      <w:marTop w:val="0"/>
      <w:marBottom w:val="0"/>
      <w:divBdr>
        <w:top w:val="none" w:sz="0" w:space="0" w:color="auto"/>
        <w:left w:val="none" w:sz="0" w:space="0" w:color="auto"/>
        <w:bottom w:val="none" w:sz="0" w:space="0" w:color="auto"/>
        <w:right w:val="none" w:sz="0" w:space="0" w:color="auto"/>
      </w:divBdr>
    </w:div>
    <w:div w:id="1084111975">
      <w:bodyDiv w:val="1"/>
      <w:marLeft w:val="0"/>
      <w:marRight w:val="0"/>
      <w:marTop w:val="0"/>
      <w:marBottom w:val="0"/>
      <w:divBdr>
        <w:top w:val="none" w:sz="0" w:space="0" w:color="auto"/>
        <w:left w:val="none" w:sz="0" w:space="0" w:color="auto"/>
        <w:bottom w:val="none" w:sz="0" w:space="0" w:color="auto"/>
        <w:right w:val="none" w:sz="0" w:space="0" w:color="auto"/>
      </w:divBdr>
    </w:div>
    <w:div w:id="1085029351">
      <w:bodyDiv w:val="1"/>
      <w:marLeft w:val="0"/>
      <w:marRight w:val="0"/>
      <w:marTop w:val="0"/>
      <w:marBottom w:val="0"/>
      <w:divBdr>
        <w:top w:val="none" w:sz="0" w:space="0" w:color="auto"/>
        <w:left w:val="none" w:sz="0" w:space="0" w:color="auto"/>
        <w:bottom w:val="none" w:sz="0" w:space="0" w:color="auto"/>
        <w:right w:val="none" w:sz="0" w:space="0" w:color="auto"/>
      </w:divBdr>
    </w:div>
    <w:div w:id="1085885285">
      <w:bodyDiv w:val="1"/>
      <w:marLeft w:val="0"/>
      <w:marRight w:val="0"/>
      <w:marTop w:val="0"/>
      <w:marBottom w:val="0"/>
      <w:divBdr>
        <w:top w:val="none" w:sz="0" w:space="0" w:color="auto"/>
        <w:left w:val="none" w:sz="0" w:space="0" w:color="auto"/>
        <w:bottom w:val="none" w:sz="0" w:space="0" w:color="auto"/>
        <w:right w:val="none" w:sz="0" w:space="0" w:color="auto"/>
      </w:divBdr>
    </w:div>
    <w:div w:id="1086226333">
      <w:bodyDiv w:val="1"/>
      <w:marLeft w:val="0"/>
      <w:marRight w:val="0"/>
      <w:marTop w:val="0"/>
      <w:marBottom w:val="0"/>
      <w:divBdr>
        <w:top w:val="none" w:sz="0" w:space="0" w:color="auto"/>
        <w:left w:val="none" w:sz="0" w:space="0" w:color="auto"/>
        <w:bottom w:val="none" w:sz="0" w:space="0" w:color="auto"/>
        <w:right w:val="none" w:sz="0" w:space="0" w:color="auto"/>
      </w:divBdr>
    </w:div>
    <w:div w:id="1086881346">
      <w:bodyDiv w:val="1"/>
      <w:marLeft w:val="0"/>
      <w:marRight w:val="0"/>
      <w:marTop w:val="0"/>
      <w:marBottom w:val="0"/>
      <w:divBdr>
        <w:top w:val="none" w:sz="0" w:space="0" w:color="auto"/>
        <w:left w:val="none" w:sz="0" w:space="0" w:color="auto"/>
        <w:bottom w:val="none" w:sz="0" w:space="0" w:color="auto"/>
        <w:right w:val="none" w:sz="0" w:space="0" w:color="auto"/>
      </w:divBdr>
    </w:div>
    <w:div w:id="1087077101">
      <w:bodyDiv w:val="1"/>
      <w:marLeft w:val="0"/>
      <w:marRight w:val="0"/>
      <w:marTop w:val="0"/>
      <w:marBottom w:val="0"/>
      <w:divBdr>
        <w:top w:val="none" w:sz="0" w:space="0" w:color="auto"/>
        <w:left w:val="none" w:sz="0" w:space="0" w:color="auto"/>
        <w:bottom w:val="none" w:sz="0" w:space="0" w:color="auto"/>
        <w:right w:val="none" w:sz="0" w:space="0" w:color="auto"/>
      </w:divBdr>
    </w:div>
    <w:div w:id="1087923640">
      <w:bodyDiv w:val="1"/>
      <w:marLeft w:val="0"/>
      <w:marRight w:val="0"/>
      <w:marTop w:val="0"/>
      <w:marBottom w:val="0"/>
      <w:divBdr>
        <w:top w:val="none" w:sz="0" w:space="0" w:color="auto"/>
        <w:left w:val="none" w:sz="0" w:space="0" w:color="auto"/>
        <w:bottom w:val="none" w:sz="0" w:space="0" w:color="auto"/>
        <w:right w:val="none" w:sz="0" w:space="0" w:color="auto"/>
      </w:divBdr>
    </w:div>
    <w:div w:id="1088305010">
      <w:bodyDiv w:val="1"/>
      <w:marLeft w:val="0"/>
      <w:marRight w:val="0"/>
      <w:marTop w:val="0"/>
      <w:marBottom w:val="0"/>
      <w:divBdr>
        <w:top w:val="none" w:sz="0" w:space="0" w:color="auto"/>
        <w:left w:val="none" w:sz="0" w:space="0" w:color="auto"/>
        <w:bottom w:val="none" w:sz="0" w:space="0" w:color="auto"/>
        <w:right w:val="none" w:sz="0" w:space="0" w:color="auto"/>
      </w:divBdr>
    </w:div>
    <w:div w:id="1088622710">
      <w:bodyDiv w:val="1"/>
      <w:marLeft w:val="0"/>
      <w:marRight w:val="0"/>
      <w:marTop w:val="0"/>
      <w:marBottom w:val="0"/>
      <w:divBdr>
        <w:top w:val="none" w:sz="0" w:space="0" w:color="auto"/>
        <w:left w:val="none" w:sz="0" w:space="0" w:color="auto"/>
        <w:bottom w:val="none" w:sz="0" w:space="0" w:color="auto"/>
        <w:right w:val="none" w:sz="0" w:space="0" w:color="auto"/>
      </w:divBdr>
    </w:div>
    <w:div w:id="1088846133">
      <w:bodyDiv w:val="1"/>
      <w:marLeft w:val="0"/>
      <w:marRight w:val="0"/>
      <w:marTop w:val="0"/>
      <w:marBottom w:val="0"/>
      <w:divBdr>
        <w:top w:val="none" w:sz="0" w:space="0" w:color="auto"/>
        <w:left w:val="none" w:sz="0" w:space="0" w:color="auto"/>
        <w:bottom w:val="none" w:sz="0" w:space="0" w:color="auto"/>
        <w:right w:val="none" w:sz="0" w:space="0" w:color="auto"/>
      </w:divBdr>
    </w:div>
    <w:div w:id="1089042020">
      <w:bodyDiv w:val="1"/>
      <w:marLeft w:val="0"/>
      <w:marRight w:val="0"/>
      <w:marTop w:val="0"/>
      <w:marBottom w:val="0"/>
      <w:divBdr>
        <w:top w:val="none" w:sz="0" w:space="0" w:color="auto"/>
        <w:left w:val="none" w:sz="0" w:space="0" w:color="auto"/>
        <w:bottom w:val="none" w:sz="0" w:space="0" w:color="auto"/>
        <w:right w:val="none" w:sz="0" w:space="0" w:color="auto"/>
      </w:divBdr>
    </w:div>
    <w:div w:id="1089277615">
      <w:bodyDiv w:val="1"/>
      <w:marLeft w:val="0"/>
      <w:marRight w:val="0"/>
      <w:marTop w:val="0"/>
      <w:marBottom w:val="0"/>
      <w:divBdr>
        <w:top w:val="none" w:sz="0" w:space="0" w:color="auto"/>
        <w:left w:val="none" w:sz="0" w:space="0" w:color="auto"/>
        <w:bottom w:val="none" w:sz="0" w:space="0" w:color="auto"/>
        <w:right w:val="none" w:sz="0" w:space="0" w:color="auto"/>
      </w:divBdr>
    </w:div>
    <w:div w:id="1089883619">
      <w:bodyDiv w:val="1"/>
      <w:marLeft w:val="0"/>
      <w:marRight w:val="0"/>
      <w:marTop w:val="0"/>
      <w:marBottom w:val="0"/>
      <w:divBdr>
        <w:top w:val="none" w:sz="0" w:space="0" w:color="auto"/>
        <w:left w:val="none" w:sz="0" w:space="0" w:color="auto"/>
        <w:bottom w:val="none" w:sz="0" w:space="0" w:color="auto"/>
        <w:right w:val="none" w:sz="0" w:space="0" w:color="auto"/>
      </w:divBdr>
    </w:div>
    <w:div w:id="1089890714">
      <w:bodyDiv w:val="1"/>
      <w:marLeft w:val="0"/>
      <w:marRight w:val="0"/>
      <w:marTop w:val="0"/>
      <w:marBottom w:val="0"/>
      <w:divBdr>
        <w:top w:val="none" w:sz="0" w:space="0" w:color="auto"/>
        <w:left w:val="none" w:sz="0" w:space="0" w:color="auto"/>
        <w:bottom w:val="none" w:sz="0" w:space="0" w:color="auto"/>
        <w:right w:val="none" w:sz="0" w:space="0" w:color="auto"/>
      </w:divBdr>
    </w:div>
    <w:div w:id="1090590330">
      <w:bodyDiv w:val="1"/>
      <w:marLeft w:val="0"/>
      <w:marRight w:val="0"/>
      <w:marTop w:val="0"/>
      <w:marBottom w:val="0"/>
      <w:divBdr>
        <w:top w:val="none" w:sz="0" w:space="0" w:color="auto"/>
        <w:left w:val="none" w:sz="0" w:space="0" w:color="auto"/>
        <w:bottom w:val="none" w:sz="0" w:space="0" w:color="auto"/>
        <w:right w:val="none" w:sz="0" w:space="0" w:color="auto"/>
      </w:divBdr>
    </w:div>
    <w:div w:id="1090856615">
      <w:bodyDiv w:val="1"/>
      <w:marLeft w:val="0"/>
      <w:marRight w:val="0"/>
      <w:marTop w:val="0"/>
      <w:marBottom w:val="0"/>
      <w:divBdr>
        <w:top w:val="none" w:sz="0" w:space="0" w:color="auto"/>
        <w:left w:val="none" w:sz="0" w:space="0" w:color="auto"/>
        <w:bottom w:val="none" w:sz="0" w:space="0" w:color="auto"/>
        <w:right w:val="none" w:sz="0" w:space="0" w:color="auto"/>
      </w:divBdr>
    </w:div>
    <w:div w:id="1091009924">
      <w:bodyDiv w:val="1"/>
      <w:marLeft w:val="0"/>
      <w:marRight w:val="0"/>
      <w:marTop w:val="0"/>
      <w:marBottom w:val="0"/>
      <w:divBdr>
        <w:top w:val="none" w:sz="0" w:space="0" w:color="auto"/>
        <w:left w:val="none" w:sz="0" w:space="0" w:color="auto"/>
        <w:bottom w:val="none" w:sz="0" w:space="0" w:color="auto"/>
        <w:right w:val="none" w:sz="0" w:space="0" w:color="auto"/>
      </w:divBdr>
    </w:div>
    <w:div w:id="1091121889">
      <w:bodyDiv w:val="1"/>
      <w:marLeft w:val="0"/>
      <w:marRight w:val="0"/>
      <w:marTop w:val="0"/>
      <w:marBottom w:val="0"/>
      <w:divBdr>
        <w:top w:val="none" w:sz="0" w:space="0" w:color="auto"/>
        <w:left w:val="none" w:sz="0" w:space="0" w:color="auto"/>
        <w:bottom w:val="none" w:sz="0" w:space="0" w:color="auto"/>
        <w:right w:val="none" w:sz="0" w:space="0" w:color="auto"/>
      </w:divBdr>
    </w:div>
    <w:div w:id="1091200682">
      <w:bodyDiv w:val="1"/>
      <w:marLeft w:val="0"/>
      <w:marRight w:val="0"/>
      <w:marTop w:val="0"/>
      <w:marBottom w:val="0"/>
      <w:divBdr>
        <w:top w:val="none" w:sz="0" w:space="0" w:color="auto"/>
        <w:left w:val="none" w:sz="0" w:space="0" w:color="auto"/>
        <w:bottom w:val="none" w:sz="0" w:space="0" w:color="auto"/>
        <w:right w:val="none" w:sz="0" w:space="0" w:color="auto"/>
      </w:divBdr>
    </w:div>
    <w:div w:id="1091387829">
      <w:bodyDiv w:val="1"/>
      <w:marLeft w:val="0"/>
      <w:marRight w:val="0"/>
      <w:marTop w:val="0"/>
      <w:marBottom w:val="0"/>
      <w:divBdr>
        <w:top w:val="none" w:sz="0" w:space="0" w:color="auto"/>
        <w:left w:val="none" w:sz="0" w:space="0" w:color="auto"/>
        <w:bottom w:val="none" w:sz="0" w:space="0" w:color="auto"/>
        <w:right w:val="none" w:sz="0" w:space="0" w:color="auto"/>
      </w:divBdr>
    </w:div>
    <w:div w:id="1092124131">
      <w:bodyDiv w:val="1"/>
      <w:marLeft w:val="0"/>
      <w:marRight w:val="0"/>
      <w:marTop w:val="0"/>
      <w:marBottom w:val="0"/>
      <w:divBdr>
        <w:top w:val="none" w:sz="0" w:space="0" w:color="auto"/>
        <w:left w:val="none" w:sz="0" w:space="0" w:color="auto"/>
        <w:bottom w:val="none" w:sz="0" w:space="0" w:color="auto"/>
        <w:right w:val="none" w:sz="0" w:space="0" w:color="auto"/>
      </w:divBdr>
    </w:div>
    <w:div w:id="1092622140">
      <w:bodyDiv w:val="1"/>
      <w:marLeft w:val="0"/>
      <w:marRight w:val="0"/>
      <w:marTop w:val="0"/>
      <w:marBottom w:val="0"/>
      <w:divBdr>
        <w:top w:val="none" w:sz="0" w:space="0" w:color="auto"/>
        <w:left w:val="none" w:sz="0" w:space="0" w:color="auto"/>
        <w:bottom w:val="none" w:sz="0" w:space="0" w:color="auto"/>
        <w:right w:val="none" w:sz="0" w:space="0" w:color="auto"/>
      </w:divBdr>
    </w:div>
    <w:div w:id="1092626380">
      <w:bodyDiv w:val="1"/>
      <w:marLeft w:val="0"/>
      <w:marRight w:val="0"/>
      <w:marTop w:val="0"/>
      <w:marBottom w:val="0"/>
      <w:divBdr>
        <w:top w:val="none" w:sz="0" w:space="0" w:color="auto"/>
        <w:left w:val="none" w:sz="0" w:space="0" w:color="auto"/>
        <w:bottom w:val="none" w:sz="0" w:space="0" w:color="auto"/>
        <w:right w:val="none" w:sz="0" w:space="0" w:color="auto"/>
      </w:divBdr>
    </w:div>
    <w:div w:id="1092899261">
      <w:bodyDiv w:val="1"/>
      <w:marLeft w:val="0"/>
      <w:marRight w:val="0"/>
      <w:marTop w:val="0"/>
      <w:marBottom w:val="0"/>
      <w:divBdr>
        <w:top w:val="none" w:sz="0" w:space="0" w:color="auto"/>
        <w:left w:val="none" w:sz="0" w:space="0" w:color="auto"/>
        <w:bottom w:val="none" w:sz="0" w:space="0" w:color="auto"/>
        <w:right w:val="none" w:sz="0" w:space="0" w:color="auto"/>
      </w:divBdr>
    </w:div>
    <w:div w:id="1093011886">
      <w:bodyDiv w:val="1"/>
      <w:marLeft w:val="0"/>
      <w:marRight w:val="0"/>
      <w:marTop w:val="0"/>
      <w:marBottom w:val="0"/>
      <w:divBdr>
        <w:top w:val="none" w:sz="0" w:space="0" w:color="auto"/>
        <w:left w:val="none" w:sz="0" w:space="0" w:color="auto"/>
        <w:bottom w:val="none" w:sz="0" w:space="0" w:color="auto"/>
        <w:right w:val="none" w:sz="0" w:space="0" w:color="auto"/>
      </w:divBdr>
    </w:div>
    <w:div w:id="1093092616">
      <w:bodyDiv w:val="1"/>
      <w:marLeft w:val="0"/>
      <w:marRight w:val="0"/>
      <w:marTop w:val="0"/>
      <w:marBottom w:val="0"/>
      <w:divBdr>
        <w:top w:val="none" w:sz="0" w:space="0" w:color="auto"/>
        <w:left w:val="none" w:sz="0" w:space="0" w:color="auto"/>
        <w:bottom w:val="none" w:sz="0" w:space="0" w:color="auto"/>
        <w:right w:val="none" w:sz="0" w:space="0" w:color="auto"/>
      </w:divBdr>
    </w:div>
    <w:div w:id="1093237810">
      <w:bodyDiv w:val="1"/>
      <w:marLeft w:val="0"/>
      <w:marRight w:val="0"/>
      <w:marTop w:val="0"/>
      <w:marBottom w:val="0"/>
      <w:divBdr>
        <w:top w:val="none" w:sz="0" w:space="0" w:color="auto"/>
        <w:left w:val="none" w:sz="0" w:space="0" w:color="auto"/>
        <w:bottom w:val="none" w:sz="0" w:space="0" w:color="auto"/>
        <w:right w:val="none" w:sz="0" w:space="0" w:color="auto"/>
      </w:divBdr>
    </w:div>
    <w:div w:id="1096099172">
      <w:bodyDiv w:val="1"/>
      <w:marLeft w:val="0"/>
      <w:marRight w:val="0"/>
      <w:marTop w:val="0"/>
      <w:marBottom w:val="0"/>
      <w:divBdr>
        <w:top w:val="none" w:sz="0" w:space="0" w:color="auto"/>
        <w:left w:val="none" w:sz="0" w:space="0" w:color="auto"/>
        <w:bottom w:val="none" w:sz="0" w:space="0" w:color="auto"/>
        <w:right w:val="none" w:sz="0" w:space="0" w:color="auto"/>
      </w:divBdr>
    </w:div>
    <w:div w:id="1096251020">
      <w:bodyDiv w:val="1"/>
      <w:marLeft w:val="0"/>
      <w:marRight w:val="0"/>
      <w:marTop w:val="0"/>
      <w:marBottom w:val="0"/>
      <w:divBdr>
        <w:top w:val="none" w:sz="0" w:space="0" w:color="auto"/>
        <w:left w:val="none" w:sz="0" w:space="0" w:color="auto"/>
        <w:bottom w:val="none" w:sz="0" w:space="0" w:color="auto"/>
        <w:right w:val="none" w:sz="0" w:space="0" w:color="auto"/>
      </w:divBdr>
    </w:div>
    <w:div w:id="1097402793">
      <w:bodyDiv w:val="1"/>
      <w:marLeft w:val="0"/>
      <w:marRight w:val="0"/>
      <w:marTop w:val="0"/>
      <w:marBottom w:val="0"/>
      <w:divBdr>
        <w:top w:val="none" w:sz="0" w:space="0" w:color="auto"/>
        <w:left w:val="none" w:sz="0" w:space="0" w:color="auto"/>
        <w:bottom w:val="none" w:sz="0" w:space="0" w:color="auto"/>
        <w:right w:val="none" w:sz="0" w:space="0" w:color="auto"/>
      </w:divBdr>
    </w:div>
    <w:div w:id="1098720075">
      <w:bodyDiv w:val="1"/>
      <w:marLeft w:val="0"/>
      <w:marRight w:val="0"/>
      <w:marTop w:val="0"/>
      <w:marBottom w:val="0"/>
      <w:divBdr>
        <w:top w:val="none" w:sz="0" w:space="0" w:color="auto"/>
        <w:left w:val="none" w:sz="0" w:space="0" w:color="auto"/>
        <w:bottom w:val="none" w:sz="0" w:space="0" w:color="auto"/>
        <w:right w:val="none" w:sz="0" w:space="0" w:color="auto"/>
      </w:divBdr>
    </w:div>
    <w:div w:id="1098866881">
      <w:bodyDiv w:val="1"/>
      <w:marLeft w:val="0"/>
      <w:marRight w:val="0"/>
      <w:marTop w:val="0"/>
      <w:marBottom w:val="0"/>
      <w:divBdr>
        <w:top w:val="none" w:sz="0" w:space="0" w:color="auto"/>
        <w:left w:val="none" w:sz="0" w:space="0" w:color="auto"/>
        <w:bottom w:val="none" w:sz="0" w:space="0" w:color="auto"/>
        <w:right w:val="none" w:sz="0" w:space="0" w:color="auto"/>
      </w:divBdr>
    </w:div>
    <w:div w:id="1099328069">
      <w:bodyDiv w:val="1"/>
      <w:marLeft w:val="0"/>
      <w:marRight w:val="0"/>
      <w:marTop w:val="0"/>
      <w:marBottom w:val="0"/>
      <w:divBdr>
        <w:top w:val="none" w:sz="0" w:space="0" w:color="auto"/>
        <w:left w:val="none" w:sz="0" w:space="0" w:color="auto"/>
        <w:bottom w:val="none" w:sz="0" w:space="0" w:color="auto"/>
        <w:right w:val="none" w:sz="0" w:space="0" w:color="auto"/>
      </w:divBdr>
    </w:div>
    <w:div w:id="1099450756">
      <w:bodyDiv w:val="1"/>
      <w:marLeft w:val="0"/>
      <w:marRight w:val="0"/>
      <w:marTop w:val="0"/>
      <w:marBottom w:val="0"/>
      <w:divBdr>
        <w:top w:val="none" w:sz="0" w:space="0" w:color="auto"/>
        <w:left w:val="none" w:sz="0" w:space="0" w:color="auto"/>
        <w:bottom w:val="none" w:sz="0" w:space="0" w:color="auto"/>
        <w:right w:val="none" w:sz="0" w:space="0" w:color="auto"/>
      </w:divBdr>
    </w:div>
    <w:div w:id="1100298919">
      <w:bodyDiv w:val="1"/>
      <w:marLeft w:val="0"/>
      <w:marRight w:val="0"/>
      <w:marTop w:val="0"/>
      <w:marBottom w:val="0"/>
      <w:divBdr>
        <w:top w:val="none" w:sz="0" w:space="0" w:color="auto"/>
        <w:left w:val="none" w:sz="0" w:space="0" w:color="auto"/>
        <w:bottom w:val="none" w:sz="0" w:space="0" w:color="auto"/>
        <w:right w:val="none" w:sz="0" w:space="0" w:color="auto"/>
      </w:divBdr>
    </w:div>
    <w:div w:id="1101144231">
      <w:bodyDiv w:val="1"/>
      <w:marLeft w:val="0"/>
      <w:marRight w:val="0"/>
      <w:marTop w:val="0"/>
      <w:marBottom w:val="0"/>
      <w:divBdr>
        <w:top w:val="none" w:sz="0" w:space="0" w:color="auto"/>
        <w:left w:val="none" w:sz="0" w:space="0" w:color="auto"/>
        <w:bottom w:val="none" w:sz="0" w:space="0" w:color="auto"/>
        <w:right w:val="none" w:sz="0" w:space="0" w:color="auto"/>
      </w:divBdr>
    </w:div>
    <w:div w:id="1101993696">
      <w:bodyDiv w:val="1"/>
      <w:marLeft w:val="0"/>
      <w:marRight w:val="0"/>
      <w:marTop w:val="0"/>
      <w:marBottom w:val="0"/>
      <w:divBdr>
        <w:top w:val="none" w:sz="0" w:space="0" w:color="auto"/>
        <w:left w:val="none" w:sz="0" w:space="0" w:color="auto"/>
        <w:bottom w:val="none" w:sz="0" w:space="0" w:color="auto"/>
        <w:right w:val="none" w:sz="0" w:space="0" w:color="auto"/>
      </w:divBdr>
    </w:div>
    <w:div w:id="1102336499">
      <w:bodyDiv w:val="1"/>
      <w:marLeft w:val="0"/>
      <w:marRight w:val="0"/>
      <w:marTop w:val="0"/>
      <w:marBottom w:val="0"/>
      <w:divBdr>
        <w:top w:val="none" w:sz="0" w:space="0" w:color="auto"/>
        <w:left w:val="none" w:sz="0" w:space="0" w:color="auto"/>
        <w:bottom w:val="none" w:sz="0" w:space="0" w:color="auto"/>
        <w:right w:val="none" w:sz="0" w:space="0" w:color="auto"/>
      </w:divBdr>
    </w:div>
    <w:div w:id="1102797530">
      <w:bodyDiv w:val="1"/>
      <w:marLeft w:val="0"/>
      <w:marRight w:val="0"/>
      <w:marTop w:val="0"/>
      <w:marBottom w:val="0"/>
      <w:divBdr>
        <w:top w:val="none" w:sz="0" w:space="0" w:color="auto"/>
        <w:left w:val="none" w:sz="0" w:space="0" w:color="auto"/>
        <w:bottom w:val="none" w:sz="0" w:space="0" w:color="auto"/>
        <w:right w:val="none" w:sz="0" w:space="0" w:color="auto"/>
      </w:divBdr>
    </w:div>
    <w:div w:id="1102802144">
      <w:bodyDiv w:val="1"/>
      <w:marLeft w:val="0"/>
      <w:marRight w:val="0"/>
      <w:marTop w:val="0"/>
      <w:marBottom w:val="0"/>
      <w:divBdr>
        <w:top w:val="none" w:sz="0" w:space="0" w:color="auto"/>
        <w:left w:val="none" w:sz="0" w:space="0" w:color="auto"/>
        <w:bottom w:val="none" w:sz="0" w:space="0" w:color="auto"/>
        <w:right w:val="none" w:sz="0" w:space="0" w:color="auto"/>
      </w:divBdr>
    </w:div>
    <w:div w:id="1103108230">
      <w:bodyDiv w:val="1"/>
      <w:marLeft w:val="0"/>
      <w:marRight w:val="0"/>
      <w:marTop w:val="0"/>
      <w:marBottom w:val="0"/>
      <w:divBdr>
        <w:top w:val="none" w:sz="0" w:space="0" w:color="auto"/>
        <w:left w:val="none" w:sz="0" w:space="0" w:color="auto"/>
        <w:bottom w:val="none" w:sz="0" w:space="0" w:color="auto"/>
        <w:right w:val="none" w:sz="0" w:space="0" w:color="auto"/>
      </w:divBdr>
    </w:div>
    <w:div w:id="1103112712">
      <w:bodyDiv w:val="1"/>
      <w:marLeft w:val="0"/>
      <w:marRight w:val="0"/>
      <w:marTop w:val="0"/>
      <w:marBottom w:val="0"/>
      <w:divBdr>
        <w:top w:val="none" w:sz="0" w:space="0" w:color="auto"/>
        <w:left w:val="none" w:sz="0" w:space="0" w:color="auto"/>
        <w:bottom w:val="none" w:sz="0" w:space="0" w:color="auto"/>
        <w:right w:val="none" w:sz="0" w:space="0" w:color="auto"/>
      </w:divBdr>
    </w:div>
    <w:div w:id="1104763371">
      <w:bodyDiv w:val="1"/>
      <w:marLeft w:val="0"/>
      <w:marRight w:val="0"/>
      <w:marTop w:val="0"/>
      <w:marBottom w:val="0"/>
      <w:divBdr>
        <w:top w:val="none" w:sz="0" w:space="0" w:color="auto"/>
        <w:left w:val="none" w:sz="0" w:space="0" w:color="auto"/>
        <w:bottom w:val="none" w:sz="0" w:space="0" w:color="auto"/>
        <w:right w:val="none" w:sz="0" w:space="0" w:color="auto"/>
      </w:divBdr>
    </w:div>
    <w:div w:id="1105006635">
      <w:bodyDiv w:val="1"/>
      <w:marLeft w:val="0"/>
      <w:marRight w:val="0"/>
      <w:marTop w:val="0"/>
      <w:marBottom w:val="0"/>
      <w:divBdr>
        <w:top w:val="none" w:sz="0" w:space="0" w:color="auto"/>
        <w:left w:val="none" w:sz="0" w:space="0" w:color="auto"/>
        <w:bottom w:val="none" w:sz="0" w:space="0" w:color="auto"/>
        <w:right w:val="none" w:sz="0" w:space="0" w:color="auto"/>
      </w:divBdr>
    </w:div>
    <w:div w:id="1105147978">
      <w:bodyDiv w:val="1"/>
      <w:marLeft w:val="0"/>
      <w:marRight w:val="0"/>
      <w:marTop w:val="0"/>
      <w:marBottom w:val="0"/>
      <w:divBdr>
        <w:top w:val="none" w:sz="0" w:space="0" w:color="auto"/>
        <w:left w:val="none" w:sz="0" w:space="0" w:color="auto"/>
        <w:bottom w:val="none" w:sz="0" w:space="0" w:color="auto"/>
        <w:right w:val="none" w:sz="0" w:space="0" w:color="auto"/>
      </w:divBdr>
    </w:div>
    <w:div w:id="1106000002">
      <w:bodyDiv w:val="1"/>
      <w:marLeft w:val="0"/>
      <w:marRight w:val="0"/>
      <w:marTop w:val="0"/>
      <w:marBottom w:val="0"/>
      <w:divBdr>
        <w:top w:val="none" w:sz="0" w:space="0" w:color="auto"/>
        <w:left w:val="none" w:sz="0" w:space="0" w:color="auto"/>
        <w:bottom w:val="none" w:sz="0" w:space="0" w:color="auto"/>
        <w:right w:val="none" w:sz="0" w:space="0" w:color="auto"/>
      </w:divBdr>
    </w:div>
    <w:div w:id="1106728012">
      <w:bodyDiv w:val="1"/>
      <w:marLeft w:val="0"/>
      <w:marRight w:val="0"/>
      <w:marTop w:val="0"/>
      <w:marBottom w:val="0"/>
      <w:divBdr>
        <w:top w:val="none" w:sz="0" w:space="0" w:color="auto"/>
        <w:left w:val="none" w:sz="0" w:space="0" w:color="auto"/>
        <w:bottom w:val="none" w:sz="0" w:space="0" w:color="auto"/>
        <w:right w:val="none" w:sz="0" w:space="0" w:color="auto"/>
      </w:divBdr>
    </w:div>
    <w:div w:id="1106735526">
      <w:bodyDiv w:val="1"/>
      <w:marLeft w:val="0"/>
      <w:marRight w:val="0"/>
      <w:marTop w:val="0"/>
      <w:marBottom w:val="0"/>
      <w:divBdr>
        <w:top w:val="none" w:sz="0" w:space="0" w:color="auto"/>
        <w:left w:val="none" w:sz="0" w:space="0" w:color="auto"/>
        <w:bottom w:val="none" w:sz="0" w:space="0" w:color="auto"/>
        <w:right w:val="none" w:sz="0" w:space="0" w:color="auto"/>
      </w:divBdr>
    </w:div>
    <w:div w:id="1107652120">
      <w:bodyDiv w:val="1"/>
      <w:marLeft w:val="0"/>
      <w:marRight w:val="0"/>
      <w:marTop w:val="0"/>
      <w:marBottom w:val="0"/>
      <w:divBdr>
        <w:top w:val="none" w:sz="0" w:space="0" w:color="auto"/>
        <w:left w:val="none" w:sz="0" w:space="0" w:color="auto"/>
        <w:bottom w:val="none" w:sz="0" w:space="0" w:color="auto"/>
        <w:right w:val="none" w:sz="0" w:space="0" w:color="auto"/>
      </w:divBdr>
    </w:div>
    <w:div w:id="1107852036">
      <w:bodyDiv w:val="1"/>
      <w:marLeft w:val="0"/>
      <w:marRight w:val="0"/>
      <w:marTop w:val="0"/>
      <w:marBottom w:val="0"/>
      <w:divBdr>
        <w:top w:val="none" w:sz="0" w:space="0" w:color="auto"/>
        <w:left w:val="none" w:sz="0" w:space="0" w:color="auto"/>
        <w:bottom w:val="none" w:sz="0" w:space="0" w:color="auto"/>
        <w:right w:val="none" w:sz="0" w:space="0" w:color="auto"/>
      </w:divBdr>
    </w:div>
    <w:div w:id="1108237301">
      <w:bodyDiv w:val="1"/>
      <w:marLeft w:val="0"/>
      <w:marRight w:val="0"/>
      <w:marTop w:val="0"/>
      <w:marBottom w:val="0"/>
      <w:divBdr>
        <w:top w:val="none" w:sz="0" w:space="0" w:color="auto"/>
        <w:left w:val="none" w:sz="0" w:space="0" w:color="auto"/>
        <w:bottom w:val="none" w:sz="0" w:space="0" w:color="auto"/>
        <w:right w:val="none" w:sz="0" w:space="0" w:color="auto"/>
      </w:divBdr>
    </w:div>
    <w:div w:id="1109201969">
      <w:bodyDiv w:val="1"/>
      <w:marLeft w:val="0"/>
      <w:marRight w:val="0"/>
      <w:marTop w:val="0"/>
      <w:marBottom w:val="0"/>
      <w:divBdr>
        <w:top w:val="none" w:sz="0" w:space="0" w:color="auto"/>
        <w:left w:val="none" w:sz="0" w:space="0" w:color="auto"/>
        <w:bottom w:val="none" w:sz="0" w:space="0" w:color="auto"/>
        <w:right w:val="none" w:sz="0" w:space="0" w:color="auto"/>
      </w:divBdr>
    </w:div>
    <w:div w:id="1109272877">
      <w:bodyDiv w:val="1"/>
      <w:marLeft w:val="0"/>
      <w:marRight w:val="0"/>
      <w:marTop w:val="0"/>
      <w:marBottom w:val="0"/>
      <w:divBdr>
        <w:top w:val="none" w:sz="0" w:space="0" w:color="auto"/>
        <w:left w:val="none" w:sz="0" w:space="0" w:color="auto"/>
        <w:bottom w:val="none" w:sz="0" w:space="0" w:color="auto"/>
        <w:right w:val="none" w:sz="0" w:space="0" w:color="auto"/>
      </w:divBdr>
    </w:div>
    <w:div w:id="1109272911">
      <w:bodyDiv w:val="1"/>
      <w:marLeft w:val="0"/>
      <w:marRight w:val="0"/>
      <w:marTop w:val="0"/>
      <w:marBottom w:val="0"/>
      <w:divBdr>
        <w:top w:val="none" w:sz="0" w:space="0" w:color="auto"/>
        <w:left w:val="none" w:sz="0" w:space="0" w:color="auto"/>
        <w:bottom w:val="none" w:sz="0" w:space="0" w:color="auto"/>
        <w:right w:val="none" w:sz="0" w:space="0" w:color="auto"/>
      </w:divBdr>
    </w:div>
    <w:div w:id="1110128842">
      <w:bodyDiv w:val="1"/>
      <w:marLeft w:val="0"/>
      <w:marRight w:val="0"/>
      <w:marTop w:val="0"/>
      <w:marBottom w:val="0"/>
      <w:divBdr>
        <w:top w:val="none" w:sz="0" w:space="0" w:color="auto"/>
        <w:left w:val="none" w:sz="0" w:space="0" w:color="auto"/>
        <w:bottom w:val="none" w:sz="0" w:space="0" w:color="auto"/>
        <w:right w:val="none" w:sz="0" w:space="0" w:color="auto"/>
      </w:divBdr>
    </w:div>
    <w:div w:id="1110245443">
      <w:bodyDiv w:val="1"/>
      <w:marLeft w:val="0"/>
      <w:marRight w:val="0"/>
      <w:marTop w:val="0"/>
      <w:marBottom w:val="0"/>
      <w:divBdr>
        <w:top w:val="none" w:sz="0" w:space="0" w:color="auto"/>
        <w:left w:val="none" w:sz="0" w:space="0" w:color="auto"/>
        <w:bottom w:val="none" w:sz="0" w:space="0" w:color="auto"/>
        <w:right w:val="none" w:sz="0" w:space="0" w:color="auto"/>
      </w:divBdr>
    </w:div>
    <w:div w:id="1110397579">
      <w:bodyDiv w:val="1"/>
      <w:marLeft w:val="0"/>
      <w:marRight w:val="0"/>
      <w:marTop w:val="0"/>
      <w:marBottom w:val="0"/>
      <w:divBdr>
        <w:top w:val="none" w:sz="0" w:space="0" w:color="auto"/>
        <w:left w:val="none" w:sz="0" w:space="0" w:color="auto"/>
        <w:bottom w:val="none" w:sz="0" w:space="0" w:color="auto"/>
        <w:right w:val="none" w:sz="0" w:space="0" w:color="auto"/>
      </w:divBdr>
    </w:div>
    <w:div w:id="1110778371">
      <w:bodyDiv w:val="1"/>
      <w:marLeft w:val="0"/>
      <w:marRight w:val="0"/>
      <w:marTop w:val="0"/>
      <w:marBottom w:val="0"/>
      <w:divBdr>
        <w:top w:val="none" w:sz="0" w:space="0" w:color="auto"/>
        <w:left w:val="none" w:sz="0" w:space="0" w:color="auto"/>
        <w:bottom w:val="none" w:sz="0" w:space="0" w:color="auto"/>
        <w:right w:val="none" w:sz="0" w:space="0" w:color="auto"/>
      </w:divBdr>
    </w:div>
    <w:div w:id="1110785157">
      <w:bodyDiv w:val="1"/>
      <w:marLeft w:val="0"/>
      <w:marRight w:val="0"/>
      <w:marTop w:val="0"/>
      <w:marBottom w:val="0"/>
      <w:divBdr>
        <w:top w:val="none" w:sz="0" w:space="0" w:color="auto"/>
        <w:left w:val="none" w:sz="0" w:space="0" w:color="auto"/>
        <w:bottom w:val="none" w:sz="0" w:space="0" w:color="auto"/>
        <w:right w:val="none" w:sz="0" w:space="0" w:color="auto"/>
      </w:divBdr>
    </w:div>
    <w:div w:id="1110856880">
      <w:bodyDiv w:val="1"/>
      <w:marLeft w:val="0"/>
      <w:marRight w:val="0"/>
      <w:marTop w:val="0"/>
      <w:marBottom w:val="0"/>
      <w:divBdr>
        <w:top w:val="none" w:sz="0" w:space="0" w:color="auto"/>
        <w:left w:val="none" w:sz="0" w:space="0" w:color="auto"/>
        <w:bottom w:val="none" w:sz="0" w:space="0" w:color="auto"/>
        <w:right w:val="none" w:sz="0" w:space="0" w:color="auto"/>
      </w:divBdr>
    </w:div>
    <w:div w:id="1111168307">
      <w:bodyDiv w:val="1"/>
      <w:marLeft w:val="0"/>
      <w:marRight w:val="0"/>
      <w:marTop w:val="0"/>
      <w:marBottom w:val="0"/>
      <w:divBdr>
        <w:top w:val="none" w:sz="0" w:space="0" w:color="auto"/>
        <w:left w:val="none" w:sz="0" w:space="0" w:color="auto"/>
        <w:bottom w:val="none" w:sz="0" w:space="0" w:color="auto"/>
        <w:right w:val="none" w:sz="0" w:space="0" w:color="auto"/>
      </w:divBdr>
    </w:div>
    <w:div w:id="1112551086">
      <w:bodyDiv w:val="1"/>
      <w:marLeft w:val="0"/>
      <w:marRight w:val="0"/>
      <w:marTop w:val="0"/>
      <w:marBottom w:val="0"/>
      <w:divBdr>
        <w:top w:val="none" w:sz="0" w:space="0" w:color="auto"/>
        <w:left w:val="none" w:sz="0" w:space="0" w:color="auto"/>
        <w:bottom w:val="none" w:sz="0" w:space="0" w:color="auto"/>
        <w:right w:val="none" w:sz="0" w:space="0" w:color="auto"/>
      </w:divBdr>
    </w:div>
    <w:div w:id="1114057242">
      <w:bodyDiv w:val="1"/>
      <w:marLeft w:val="0"/>
      <w:marRight w:val="0"/>
      <w:marTop w:val="0"/>
      <w:marBottom w:val="0"/>
      <w:divBdr>
        <w:top w:val="none" w:sz="0" w:space="0" w:color="auto"/>
        <w:left w:val="none" w:sz="0" w:space="0" w:color="auto"/>
        <w:bottom w:val="none" w:sz="0" w:space="0" w:color="auto"/>
        <w:right w:val="none" w:sz="0" w:space="0" w:color="auto"/>
      </w:divBdr>
    </w:div>
    <w:div w:id="1114060862">
      <w:bodyDiv w:val="1"/>
      <w:marLeft w:val="0"/>
      <w:marRight w:val="0"/>
      <w:marTop w:val="0"/>
      <w:marBottom w:val="0"/>
      <w:divBdr>
        <w:top w:val="none" w:sz="0" w:space="0" w:color="auto"/>
        <w:left w:val="none" w:sz="0" w:space="0" w:color="auto"/>
        <w:bottom w:val="none" w:sz="0" w:space="0" w:color="auto"/>
        <w:right w:val="none" w:sz="0" w:space="0" w:color="auto"/>
      </w:divBdr>
    </w:div>
    <w:div w:id="1114446654">
      <w:bodyDiv w:val="1"/>
      <w:marLeft w:val="0"/>
      <w:marRight w:val="0"/>
      <w:marTop w:val="0"/>
      <w:marBottom w:val="0"/>
      <w:divBdr>
        <w:top w:val="none" w:sz="0" w:space="0" w:color="auto"/>
        <w:left w:val="none" w:sz="0" w:space="0" w:color="auto"/>
        <w:bottom w:val="none" w:sz="0" w:space="0" w:color="auto"/>
        <w:right w:val="none" w:sz="0" w:space="0" w:color="auto"/>
      </w:divBdr>
    </w:div>
    <w:div w:id="1114978129">
      <w:bodyDiv w:val="1"/>
      <w:marLeft w:val="0"/>
      <w:marRight w:val="0"/>
      <w:marTop w:val="0"/>
      <w:marBottom w:val="0"/>
      <w:divBdr>
        <w:top w:val="none" w:sz="0" w:space="0" w:color="auto"/>
        <w:left w:val="none" w:sz="0" w:space="0" w:color="auto"/>
        <w:bottom w:val="none" w:sz="0" w:space="0" w:color="auto"/>
        <w:right w:val="none" w:sz="0" w:space="0" w:color="auto"/>
      </w:divBdr>
    </w:div>
    <w:div w:id="1115127743">
      <w:bodyDiv w:val="1"/>
      <w:marLeft w:val="0"/>
      <w:marRight w:val="0"/>
      <w:marTop w:val="0"/>
      <w:marBottom w:val="0"/>
      <w:divBdr>
        <w:top w:val="none" w:sz="0" w:space="0" w:color="auto"/>
        <w:left w:val="none" w:sz="0" w:space="0" w:color="auto"/>
        <w:bottom w:val="none" w:sz="0" w:space="0" w:color="auto"/>
        <w:right w:val="none" w:sz="0" w:space="0" w:color="auto"/>
      </w:divBdr>
    </w:div>
    <w:div w:id="1115639404">
      <w:bodyDiv w:val="1"/>
      <w:marLeft w:val="0"/>
      <w:marRight w:val="0"/>
      <w:marTop w:val="0"/>
      <w:marBottom w:val="0"/>
      <w:divBdr>
        <w:top w:val="none" w:sz="0" w:space="0" w:color="auto"/>
        <w:left w:val="none" w:sz="0" w:space="0" w:color="auto"/>
        <w:bottom w:val="none" w:sz="0" w:space="0" w:color="auto"/>
        <w:right w:val="none" w:sz="0" w:space="0" w:color="auto"/>
      </w:divBdr>
    </w:div>
    <w:div w:id="1117144531">
      <w:bodyDiv w:val="1"/>
      <w:marLeft w:val="0"/>
      <w:marRight w:val="0"/>
      <w:marTop w:val="0"/>
      <w:marBottom w:val="0"/>
      <w:divBdr>
        <w:top w:val="none" w:sz="0" w:space="0" w:color="auto"/>
        <w:left w:val="none" w:sz="0" w:space="0" w:color="auto"/>
        <w:bottom w:val="none" w:sz="0" w:space="0" w:color="auto"/>
        <w:right w:val="none" w:sz="0" w:space="0" w:color="auto"/>
      </w:divBdr>
    </w:div>
    <w:div w:id="1117675024">
      <w:bodyDiv w:val="1"/>
      <w:marLeft w:val="0"/>
      <w:marRight w:val="0"/>
      <w:marTop w:val="0"/>
      <w:marBottom w:val="0"/>
      <w:divBdr>
        <w:top w:val="none" w:sz="0" w:space="0" w:color="auto"/>
        <w:left w:val="none" w:sz="0" w:space="0" w:color="auto"/>
        <w:bottom w:val="none" w:sz="0" w:space="0" w:color="auto"/>
        <w:right w:val="none" w:sz="0" w:space="0" w:color="auto"/>
      </w:divBdr>
    </w:div>
    <w:div w:id="1118521887">
      <w:bodyDiv w:val="1"/>
      <w:marLeft w:val="0"/>
      <w:marRight w:val="0"/>
      <w:marTop w:val="0"/>
      <w:marBottom w:val="0"/>
      <w:divBdr>
        <w:top w:val="none" w:sz="0" w:space="0" w:color="auto"/>
        <w:left w:val="none" w:sz="0" w:space="0" w:color="auto"/>
        <w:bottom w:val="none" w:sz="0" w:space="0" w:color="auto"/>
        <w:right w:val="none" w:sz="0" w:space="0" w:color="auto"/>
      </w:divBdr>
    </w:div>
    <w:div w:id="1118572518">
      <w:bodyDiv w:val="1"/>
      <w:marLeft w:val="0"/>
      <w:marRight w:val="0"/>
      <w:marTop w:val="0"/>
      <w:marBottom w:val="0"/>
      <w:divBdr>
        <w:top w:val="none" w:sz="0" w:space="0" w:color="auto"/>
        <w:left w:val="none" w:sz="0" w:space="0" w:color="auto"/>
        <w:bottom w:val="none" w:sz="0" w:space="0" w:color="auto"/>
        <w:right w:val="none" w:sz="0" w:space="0" w:color="auto"/>
      </w:divBdr>
    </w:div>
    <w:div w:id="1118716095">
      <w:bodyDiv w:val="1"/>
      <w:marLeft w:val="0"/>
      <w:marRight w:val="0"/>
      <w:marTop w:val="0"/>
      <w:marBottom w:val="0"/>
      <w:divBdr>
        <w:top w:val="none" w:sz="0" w:space="0" w:color="auto"/>
        <w:left w:val="none" w:sz="0" w:space="0" w:color="auto"/>
        <w:bottom w:val="none" w:sz="0" w:space="0" w:color="auto"/>
        <w:right w:val="none" w:sz="0" w:space="0" w:color="auto"/>
      </w:divBdr>
    </w:div>
    <w:div w:id="1118836604">
      <w:bodyDiv w:val="1"/>
      <w:marLeft w:val="0"/>
      <w:marRight w:val="0"/>
      <w:marTop w:val="0"/>
      <w:marBottom w:val="0"/>
      <w:divBdr>
        <w:top w:val="none" w:sz="0" w:space="0" w:color="auto"/>
        <w:left w:val="none" w:sz="0" w:space="0" w:color="auto"/>
        <w:bottom w:val="none" w:sz="0" w:space="0" w:color="auto"/>
        <w:right w:val="none" w:sz="0" w:space="0" w:color="auto"/>
      </w:divBdr>
    </w:div>
    <w:div w:id="1119180401">
      <w:bodyDiv w:val="1"/>
      <w:marLeft w:val="0"/>
      <w:marRight w:val="0"/>
      <w:marTop w:val="0"/>
      <w:marBottom w:val="0"/>
      <w:divBdr>
        <w:top w:val="none" w:sz="0" w:space="0" w:color="auto"/>
        <w:left w:val="none" w:sz="0" w:space="0" w:color="auto"/>
        <w:bottom w:val="none" w:sz="0" w:space="0" w:color="auto"/>
        <w:right w:val="none" w:sz="0" w:space="0" w:color="auto"/>
      </w:divBdr>
    </w:div>
    <w:div w:id="1119648346">
      <w:bodyDiv w:val="1"/>
      <w:marLeft w:val="0"/>
      <w:marRight w:val="0"/>
      <w:marTop w:val="0"/>
      <w:marBottom w:val="0"/>
      <w:divBdr>
        <w:top w:val="none" w:sz="0" w:space="0" w:color="auto"/>
        <w:left w:val="none" w:sz="0" w:space="0" w:color="auto"/>
        <w:bottom w:val="none" w:sz="0" w:space="0" w:color="auto"/>
        <w:right w:val="none" w:sz="0" w:space="0" w:color="auto"/>
      </w:divBdr>
    </w:div>
    <w:div w:id="1119762390">
      <w:bodyDiv w:val="1"/>
      <w:marLeft w:val="0"/>
      <w:marRight w:val="0"/>
      <w:marTop w:val="0"/>
      <w:marBottom w:val="0"/>
      <w:divBdr>
        <w:top w:val="none" w:sz="0" w:space="0" w:color="auto"/>
        <w:left w:val="none" w:sz="0" w:space="0" w:color="auto"/>
        <w:bottom w:val="none" w:sz="0" w:space="0" w:color="auto"/>
        <w:right w:val="none" w:sz="0" w:space="0" w:color="auto"/>
      </w:divBdr>
    </w:div>
    <w:div w:id="1120346470">
      <w:bodyDiv w:val="1"/>
      <w:marLeft w:val="0"/>
      <w:marRight w:val="0"/>
      <w:marTop w:val="0"/>
      <w:marBottom w:val="0"/>
      <w:divBdr>
        <w:top w:val="none" w:sz="0" w:space="0" w:color="auto"/>
        <w:left w:val="none" w:sz="0" w:space="0" w:color="auto"/>
        <w:bottom w:val="none" w:sz="0" w:space="0" w:color="auto"/>
        <w:right w:val="none" w:sz="0" w:space="0" w:color="auto"/>
      </w:divBdr>
    </w:div>
    <w:div w:id="1120950652">
      <w:bodyDiv w:val="1"/>
      <w:marLeft w:val="0"/>
      <w:marRight w:val="0"/>
      <w:marTop w:val="0"/>
      <w:marBottom w:val="0"/>
      <w:divBdr>
        <w:top w:val="none" w:sz="0" w:space="0" w:color="auto"/>
        <w:left w:val="none" w:sz="0" w:space="0" w:color="auto"/>
        <w:bottom w:val="none" w:sz="0" w:space="0" w:color="auto"/>
        <w:right w:val="none" w:sz="0" w:space="0" w:color="auto"/>
      </w:divBdr>
    </w:div>
    <w:div w:id="1121143228">
      <w:bodyDiv w:val="1"/>
      <w:marLeft w:val="0"/>
      <w:marRight w:val="0"/>
      <w:marTop w:val="0"/>
      <w:marBottom w:val="0"/>
      <w:divBdr>
        <w:top w:val="none" w:sz="0" w:space="0" w:color="auto"/>
        <w:left w:val="none" w:sz="0" w:space="0" w:color="auto"/>
        <w:bottom w:val="none" w:sz="0" w:space="0" w:color="auto"/>
        <w:right w:val="none" w:sz="0" w:space="0" w:color="auto"/>
      </w:divBdr>
    </w:div>
    <w:div w:id="1121342617">
      <w:bodyDiv w:val="1"/>
      <w:marLeft w:val="0"/>
      <w:marRight w:val="0"/>
      <w:marTop w:val="0"/>
      <w:marBottom w:val="0"/>
      <w:divBdr>
        <w:top w:val="none" w:sz="0" w:space="0" w:color="auto"/>
        <w:left w:val="none" w:sz="0" w:space="0" w:color="auto"/>
        <w:bottom w:val="none" w:sz="0" w:space="0" w:color="auto"/>
        <w:right w:val="none" w:sz="0" w:space="0" w:color="auto"/>
      </w:divBdr>
    </w:div>
    <w:div w:id="1121806631">
      <w:bodyDiv w:val="1"/>
      <w:marLeft w:val="0"/>
      <w:marRight w:val="0"/>
      <w:marTop w:val="0"/>
      <w:marBottom w:val="0"/>
      <w:divBdr>
        <w:top w:val="none" w:sz="0" w:space="0" w:color="auto"/>
        <w:left w:val="none" w:sz="0" w:space="0" w:color="auto"/>
        <w:bottom w:val="none" w:sz="0" w:space="0" w:color="auto"/>
        <w:right w:val="none" w:sz="0" w:space="0" w:color="auto"/>
      </w:divBdr>
    </w:div>
    <w:div w:id="1122461157">
      <w:bodyDiv w:val="1"/>
      <w:marLeft w:val="0"/>
      <w:marRight w:val="0"/>
      <w:marTop w:val="0"/>
      <w:marBottom w:val="0"/>
      <w:divBdr>
        <w:top w:val="none" w:sz="0" w:space="0" w:color="auto"/>
        <w:left w:val="none" w:sz="0" w:space="0" w:color="auto"/>
        <w:bottom w:val="none" w:sz="0" w:space="0" w:color="auto"/>
        <w:right w:val="none" w:sz="0" w:space="0" w:color="auto"/>
      </w:divBdr>
    </w:div>
    <w:div w:id="1122502538">
      <w:bodyDiv w:val="1"/>
      <w:marLeft w:val="0"/>
      <w:marRight w:val="0"/>
      <w:marTop w:val="0"/>
      <w:marBottom w:val="0"/>
      <w:divBdr>
        <w:top w:val="none" w:sz="0" w:space="0" w:color="auto"/>
        <w:left w:val="none" w:sz="0" w:space="0" w:color="auto"/>
        <w:bottom w:val="none" w:sz="0" w:space="0" w:color="auto"/>
        <w:right w:val="none" w:sz="0" w:space="0" w:color="auto"/>
      </w:divBdr>
    </w:div>
    <w:div w:id="1123576259">
      <w:bodyDiv w:val="1"/>
      <w:marLeft w:val="0"/>
      <w:marRight w:val="0"/>
      <w:marTop w:val="0"/>
      <w:marBottom w:val="0"/>
      <w:divBdr>
        <w:top w:val="none" w:sz="0" w:space="0" w:color="auto"/>
        <w:left w:val="none" w:sz="0" w:space="0" w:color="auto"/>
        <w:bottom w:val="none" w:sz="0" w:space="0" w:color="auto"/>
        <w:right w:val="none" w:sz="0" w:space="0" w:color="auto"/>
      </w:divBdr>
    </w:div>
    <w:div w:id="1123811566">
      <w:bodyDiv w:val="1"/>
      <w:marLeft w:val="0"/>
      <w:marRight w:val="0"/>
      <w:marTop w:val="0"/>
      <w:marBottom w:val="0"/>
      <w:divBdr>
        <w:top w:val="none" w:sz="0" w:space="0" w:color="auto"/>
        <w:left w:val="none" w:sz="0" w:space="0" w:color="auto"/>
        <w:bottom w:val="none" w:sz="0" w:space="0" w:color="auto"/>
        <w:right w:val="none" w:sz="0" w:space="0" w:color="auto"/>
      </w:divBdr>
    </w:div>
    <w:div w:id="1124078791">
      <w:bodyDiv w:val="1"/>
      <w:marLeft w:val="0"/>
      <w:marRight w:val="0"/>
      <w:marTop w:val="0"/>
      <w:marBottom w:val="0"/>
      <w:divBdr>
        <w:top w:val="none" w:sz="0" w:space="0" w:color="auto"/>
        <w:left w:val="none" w:sz="0" w:space="0" w:color="auto"/>
        <w:bottom w:val="none" w:sz="0" w:space="0" w:color="auto"/>
        <w:right w:val="none" w:sz="0" w:space="0" w:color="auto"/>
      </w:divBdr>
    </w:div>
    <w:div w:id="1124082556">
      <w:bodyDiv w:val="1"/>
      <w:marLeft w:val="0"/>
      <w:marRight w:val="0"/>
      <w:marTop w:val="0"/>
      <w:marBottom w:val="0"/>
      <w:divBdr>
        <w:top w:val="none" w:sz="0" w:space="0" w:color="auto"/>
        <w:left w:val="none" w:sz="0" w:space="0" w:color="auto"/>
        <w:bottom w:val="none" w:sz="0" w:space="0" w:color="auto"/>
        <w:right w:val="none" w:sz="0" w:space="0" w:color="auto"/>
      </w:divBdr>
    </w:div>
    <w:div w:id="1124808251">
      <w:bodyDiv w:val="1"/>
      <w:marLeft w:val="0"/>
      <w:marRight w:val="0"/>
      <w:marTop w:val="0"/>
      <w:marBottom w:val="0"/>
      <w:divBdr>
        <w:top w:val="none" w:sz="0" w:space="0" w:color="auto"/>
        <w:left w:val="none" w:sz="0" w:space="0" w:color="auto"/>
        <w:bottom w:val="none" w:sz="0" w:space="0" w:color="auto"/>
        <w:right w:val="none" w:sz="0" w:space="0" w:color="auto"/>
      </w:divBdr>
    </w:div>
    <w:div w:id="1125074831">
      <w:bodyDiv w:val="1"/>
      <w:marLeft w:val="0"/>
      <w:marRight w:val="0"/>
      <w:marTop w:val="0"/>
      <w:marBottom w:val="0"/>
      <w:divBdr>
        <w:top w:val="none" w:sz="0" w:space="0" w:color="auto"/>
        <w:left w:val="none" w:sz="0" w:space="0" w:color="auto"/>
        <w:bottom w:val="none" w:sz="0" w:space="0" w:color="auto"/>
        <w:right w:val="none" w:sz="0" w:space="0" w:color="auto"/>
      </w:divBdr>
    </w:div>
    <w:div w:id="1125660867">
      <w:bodyDiv w:val="1"/>
      <w:marLeft w:val="0"/>
      <w:marRight w:val="0"/>
      <w:marTop w:val="0"/>
      <w:marBottom w:val="0"/>
      <w:divBdr>
        <w:top w:val="none" w:sz="0" w:space="0" w:color="auto"/>
        <w:left w:val="none" w:sz="0" w:space="0" w:color="auto"/>
        <w:bottom w:val="none" w:sz="0" w:space="0" w:color="auto"/>
        <w:right w:val="none" w:sz="0" w:space="0" w:color="auto"/>
      </w:divBdr>
    </w:div>
    <w:div w:id="1126896693">
      <w:bodyDiv w:val="1"/>
      <w:marLeft w:val="0"/>
      <w:marRight w:val="0"/>
      <w:marTop w:val="0"/>
      <w:marBottom w:val="0"/>
      <w:divBdr>
        <w:top w:val="none" w:sz="0" w:space="0" w:color="auto"/>
        <w:left w:val="none" w:sz="0" w:space="0" w:color="auto"/>
        <w:bottom w:val="none" w:sz="0" w:space="0" w:color="auto"/>
        <w:right w:val="none" w:sz="0" w:space="0" w:color="auto"/>
      </w:divBdr>
    </w:div>
    <w:div w:id="1127354194">
      <w:bodyDiv w:val="1"/>
      <w:marLeft w:val="0"/>
      <w:marRight w:val="0"/>
      <w:marTop w:val="0"/>
      <w:marBottom w:val="0"/>
      <w:divBdr>
        <w:top w:val="none" w:sz="0" w:space="0" w:color="auto"/>
        <w:left w:val="none" w:sz="0" w:space="0" w:color="auto"/>
        <w:bottom w:val="none" w:sz="0" w:space="0" w:color="auto"/>
        <w:right w:val="none" w:sz="0" w:space="0" w:color="auto"/>
      </w:divBdr>
    </w:div>
    <w:div w:id="1128932499">
      <w:bodyDiv w:val="1"/>
      <w:marLeft w:val="0"/>
      <w:marRight w:val="0"/>
      <w:marTop w:val="0"/>
      <w:marBottom w:val="0"/>
      <w:divBdr>
        <w:top w:val="none" w:sz="0" w:space="0" w:color="auto"/>
        <w:left w:val="none" w:sz="0" w:space="0" w:color="auto"/>
        <w:bottom w:val="none" w:sz="0" w:space="0" w:color="auto"/>
        <w:right w:val="none" w:sz="0" w:space="0" w:color="auto"/>
      </w:divBdr>
      <w:divsChild>
        <w:div w:id="1674380100">
          <w:marLeft w:val="0"/>
          <w:marRight w:val="0"/>
          <w:marTop w:val="0"/>
          <w:marBottom w:val="0"/>
          <w:divBdr>
            <w:top w:val="none" w:sz="0" w:space="0" w:color="auto"/>
            <w:left w:val="none" w:sz="0" w:space="0" w:color="auto"/>
            <w:bottom w:val="none" w:sz="0" w:space="0" w:color="auto"/>
            <w:right w:val="none" w:sz="0" w:space="0" w:color="auto"/>
          </w:divBdr>
          <w:divsChild>
            <w:div w:id="157184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207988">
      <w:bodyDiv w:val="1"/>
      <w:marLeft w:val="0"/>
      <w:marRight w:val="0"/>
      <w:marTop w:val="0"/>
      <w:marBottom w:val="0"/>
      <w:divBdr>
        <w:top w:val="none" w:sz="0" w:space="0" w:color="auto"/>
        <w:left w:val="none" w:sz="0" w:space="0" w:color="auto"/>
        <w:bottom w:val="none" w:sz="0" w:space="0" w:color="auto"/>
        <w:right w:val="none" w:sz="0" w:space="0" w:color="auto"/>
      </w:divBdr>
    </w:div>
    <w:div w:id="1131173163">
      <w:bodyDiv w:val="1"/>
      <w:marLeft w:val="0"/>
      <w:marRight w:val="0"/>
      <w:marTop w:val="0"/>
      <w:marBottom w:val="0"/>
      <w:divBdr>
        <w:top w:val="none" w:sz="0" w:space="0" w:color="auto"/>
        <w:left w:val="none" w:sz="0" w:space="0" w:color="auto"/>
        <w:bottom w:val="none" w:sz="0" w:space="0" w:color="auto"/>
        <w:right w:val="none" w:sz="0" w:space="0" w:color="auto"/>
      </w:divBdr>
    </w:div>
    <w:div w:id="1131748552">
      <w:bodyDiv w:val="1"/>
      <w:marLeft w:val="0"/>
      <w:marRight w:val="0"/>
      <w:marTop w:val="0"/>
      <w:marBottom w:val="0"/>
      <w:divBdr>
        <w:top w:val="none" w:sz="0" w:space="0" w:color="auto"/>
        <w:left w:val="none" w:sz="0" w:space="0" w:color="auto"/>
        <w:bottom w:val="none" w:sz="0" w:space="0" w:color="auto"/>
        <w:right w:val="none" w:sz="0" w:space="0" w:color="auto"/>
      </w:divBdr>
    </w:div>
    <w:div w:id="1132020576">
      <w:bodyDiv w:val="1"/>
      <w:marLeft w:val="0"/>
      <w:marRight w:val="0"/>
      <w:marTop w:val="0"/>
      <w:marBottom w:val="0"/>
      <w:divBdr>
        <w:top w:val="none" w:sz="0" w:space="0" w:color="auto"/>
        <w:left w:val="none" w:sz="0" w:space="0" w:color="auto"/>
        <w:bottom w:val="none" w:sz="0" w:space="0" w:color="auto"/>
        <w:right w:val="none" w:sz="0" w:space="0" w:color="auto"/>
      </w:divBdr>
    </w:div>
    <w:div w:id="1133132473">
      <w:bodyDiv w:val="1"/>
      <w:marLeft w:val="0"/>
      <w:marRight w:val="0"/>
      <w:marTop w:val="0"/>
      <w:marBottom w:val="0"/>
      <w:divBdr>
        <w:top w:val="none" w:sz="0" w:space="0" w:color="auto"/>
        <w:left w:val="none" w:sz="0" w:space="0" w:color="auto"/>
        <w:bottom w:val="none" w:sz="0" w:space="0" w:color="auto"/>
        <w:right w:val="none" w:sz="0" w:space="0" w:color="auto"/>
      </w:divBdr>
    </w:div>
    <w:div w:id="1133795272">
      <w:bodyDiv w:val="1"/>
      <w:marLeft w:val="0"/>
      <w:marRight w:val="0"/>
      <w:marTop w:val="0"/>
      <w:marBottom w:val="0"/>
      <w:divBdr>
        <w:top w:val="none" w:sz="0" w:space="0" w:color="auto"/>
        <w:left w:val="none" w:sz="0" w:space="0" w:color="auto"/>
        <w:bottom w:val="none" w:sz="0" w:space="0" w:color="auto"/>
        <w:right w:val="none" w:sz="0" w:space="0" w:color="auto"/>
      </w:divBdr>
    </w:div>
    <w:div w:id="1134326908">
      <w:bodyDiv w:val="1"/>
      <w:marLeft w:val="0"/>
      <w:marRight w:val="0"/>
      <w:marTop w:val="0"/>
      <w:marBottom w:val="0"/>
      <w:divBdr>
        <w:top w:val="none" w:sz="0" w:space="0" w:color="auto"/>
        <w:left w:val="none" w:sz="0" w:space="0" w:color="auto"/>
        <w:bottom w:val="none" w:sz="0" w:space="0" w:color="auto"/>
        <w:right w:val="none" w:sz="0" w:space="0" w:color="auto"/>
      </w:divBdr>
    </w:div>
    <w:div w:id="1136217638">
      <w:bodyDiv w:val="1"/>
      <w:marLeft w:val="0"/>
      <w:marRight w:val="0"/>
      <w:marTop w:val="0"/>
      <w:marBottom w:val="0"/>
      <w:divBdr>
        <w:top w:val="none" w:sz="0" w:space="0" w:color="auto"/>
        <w:left w:val="none" w:sz="0" w:space="0" w:color="auto"/>
        <w:bottom w:val="none" w:sz="0" w:space="0" w:color="auto"/>
        <w:right w:val="none" w:sz="0" w:space="0" w:color="auto"/>
      </w:divBdr>
    </w:div>
    <w:div w:id="1137339083">
      <w:bodyDiv w:val="1"/>
      <w:marLeft w:val="0"/>
      <w:marRight w:val="0"/>
      <w:marTop w:val="0"/>
      <w:marBottom w:val="0"/>
      <w:divBdr>
        <w:top w:val="none" w:sz="0" w:space="0" w:color="auto"/>
        <w:left w:val="none" w:sz="0" w:space="0" w:color="auto"/>
        <w:bottom w:val="none" w:sz="0" w:space="0" w:color="auto"/>
        <w:right w:val="none" w:sz="0" w:space="0" w:color="auto"/>
      </w:divBdr>
    </w:div>
    <w:div w:id="1137644771">
      <w:bodyDiv w:val="1"/>
      <w:marLeft w:val="0"/>
      <w:marRight w:val="0"/>
      <w:marTop w:val="0"/>
      <w:marBottom w:val="0"/>
      <w:divBdr>
        <w:top w:val="none" w:sz="0" w:space="0" w:color="auto"/>
        <w:left w:val="none" w:sz="0" w:space="0" w:color="auto"/>
        <w:bottom w:val="none" w:sz="0" w:space="0" w:color="auto"/>
        <w:right w:val="none" w:sz="0" w:space="0" w:color="auto"/>
      </w:divBdr>
    </w:div>
    <w:div w:id="1137796267">
      <w:bodyDiv w:val="1"/>
      <w:marLeft w:val="0"/>
      <w:marRight w:val="0"/>
      <w:marTop w:val="0"/>
      <w:marBottom w:val="0"/>
      <w:divBdr>
        <w:top w:val="none" w:sz="0" w:space="0" w:color="auto"/>
        <w:left w:val="none" w:sz="0" w:space="0" w:color="auto"/>
        <w:bottom w:val="none" w:sz="0" w:space="0" w:color="auto"/>
        <w:right w:val="none" w:sz="0" w:space="0" w:color="auto"/>
      </w:divBdr>
    </w:div>
    <w:div w:id="1138448690">
      <w:bodyDiv w:val="1"/>
      <w:marLeft w:val="0"/>
      <w:marRight w:val="0"/>
      <w:marTop w:val="0"/>
      <w:marBottom w:val="0"/>
      <w:divBdr>
        <w:top w:val="none" w:sz="0" w:space="0" w:color="auto"/>
        <w:left w:val="none" w:sz="0" w:space="0" w:color="auto"/>
        <w:bottom w:val="none" w:sz="0" w:space="0" w:color="auto"/>
        <w:right w:val="none" w:sz="0" w:space="0" w:color="auto"/>
      </w:divBdr>
    </w:div>
    <w:div w:id="1139566056">
      <w:bodyDiv w:val="1"/>
      <w:marLeft w:val="0"/>
      <w:marRight w:val="0"/>
      <w:marTop w:val="0"/>
      <w:marBottom w:val="0"/>
      <w:divBdr>
        <w:top w:val="none" w:sz="0" w:space="0" w:color="auto"/>
        <w:left w:val="none" w:sz="0" w:space="0" w:color="auto"/>
        <w:bottom w:val="none" w:sz="0" w:space="0" w:color="auto"/>
        <w:right w:val="none" w:sz="0" w:space="0" w:color="auto"/>
      </w:divBdr>
    </w:div>
    <w:div w:id="1141580742">
      <w:bodyDiv w:val="1"/>
      <w:marLeft w:val="0"/>
      <w:marRight w:val="0"/>
      <w:marTop w:val="0"/>
      <w:marBottom w:val="0"/>
      <w:divBdr>
        <w:top w:val="none" w:sz="0" w:space="0" w:color="auto"/>
        <w:left w:val="none" w:sz="0" w:space="0" w:color="auto"/>
        <w:bottom w:val="none" w:sz="0" w:space="0" w:color="auto"/>
        <w:right w:val="none" w:sz="0" w:space="0" w:color="auto"/>
      </w:divBdr>
    </w:div>
    <w:div w:id="1142383097">
      <w:bodyDiv w:val="1"/>
      <w:marLeft w:val="0"/>
      <w:marRight w:val="0"/>
      <w:marTop w:val="0"/>
      <w:marBottom w:val="0"/>
      <w:divBdr>
        <w:top w:val="none" w:sz="0" w:space="0" w:color="auto"/>
        <w:left w:val="none" w:sz="0" w:space="0" w:color="auto"/>
        <w:bottom w:val="none" w:sz="0" w:space="0" w:color="auto"/>
        <w:right w:val="none" w:sz="0" w:space="0" w:color="auto"/>
      </w:divBdr>
    </w:div>
    <w:div w:id="1142622541">
      <w:bodyDiv w:val="1"/>
      <w:marLeft w:val="0"/>
      <w:marRight w:val="0"/>
      <w:marTop w:val="0"/>
      <w:marBottom w:val="0"/>
      <w:divBdr>
        <w:top w:val="none" w:sz="0" w:space="0" w:color="auto"/>
        <w:left w:val="none" w:sz="0" w:space="0" w:color="auto"/>
        <w:bottom w:val="none" w:sz="0" w:space="0" w:color="auto"/>
        <w:right w:val="none" w:sz="0" w:space="0" w:color="auto"/>
      </w:divBdr>
    </w:div>
    <w:div w:id="1142652294">
      <w:bodyDiv w:val="1"/>
      <w:marLeft w:val="0"/>
      <w:marRight w:val="0"/>
      <w:marTop w:val="0"/>
      <w:marBottom w:val="0"/>
      <w:divBdr>
        <w:top w:val="none" w:sz="0" w:space="0" w:color="auto"/>
        <w:left w:val="none" w:sz="0" w:space="0" w:color="auto"/>
        <w:bottom w:val="none" w:sz="0" w:space="0" w:color="auto"/>
        <w:right w:val="none" w:sz="0" w:space="0" w:color="auto"/>
      </w:divBdr>
    </w:div>
    <w:div w:id="1142892808">
      <w:bodyDiv w:val="1"/>
      <w:marLeft w:val="0"/>
      <w:marRight w:val="0"/>
      <w:marTop w:val="0"/>
      <w:marBottom w:val="0"/>
      <w:divBdr>
        <w:top w:val="none" w:sz="0" w:space="0" w:color="auto"/>
        <w:left w:val="none" w:sz="0" w:space="0" w:color="auto"/>
        <w:bottom w:val="none" w:sz="0" w:space="0" w:color="auto"/>
        <w:right w:val="none" w:sz="0" w:space="0" w:color="auto"/>
      </w:divBdr>
    </w:div>
    <w:div w:id="1143934980">
      <w:bodyDiv w:val="1"/>
      <w:marLeft w:val="0"/>
      <w:marRight w:val="0"/>
      <w:marTop w:val="0"/>
      <w:marBottom w:val="0"/>
      <w:divBdr>
        <w:top w:val="none" w:sz="0" w:space="0" w:color="auto"/>
        <w:left w:val="none" w:sz="0" w:space="0" w:color="auto"/>
        <w:bottom w:val="none" w:sz="0" w:space="0" w:color="auto"/>
        <w:right w:val="none" w:sz="0" w:space="0" w:color="auto"/>
      </w:divBdr>
    </w:div>
    <w:div w:id="1144201025">
      <w:bodyDiv w:val="1"/>
      <w:marLeft w:val="0"/>
      <w:marRight w:val="0"/>
      <w:marTop w:val="0"/>
      <w:marBottom w:val="0"/>
      <w:divBdr>
        <w:top w:val="none" w:sz="0" w:space="0" w:color="auto"/>
        <w:left w:val="none" w:sz="0" w:space="0" w:color="auto"/>
        <w:bottom w:val="none" w:sz="0" w:space="0" w:color="auto"/>
        <w:right w:val="none" w:sz="0" w:space="0" w:color="auto"/>
      </w:divBdr>
    </w:div>
    <w:div w:id="1144204421">
      <w:bodyDiv w:val="1"/>
      <w:marLeft w:val="0"/>
      <w:marRight w:val="0"/>
      <w:marTop w:val="0"/>
      <w:marBottom w:val="0"/>
      <w:divBdr>
        <w:top w:val="none" w:sz="0" w:space="0" w:color="auto"/>
        <w:left w:val="none" w:sz="0" w:space="0" w:color="auto"/>
        <w:bottom w:val="none" w:sz="0" w:space="0" w:color="auto"/>
        <w:right w:val="none" w:sz="0" w:space="0" w:color="auto"/>
      </w:divBdr>
    </w:div>
    <w:div w:id="1144277670">
      <w:bodyDiv w:val="1"/>
      <w:marLeft w:val="0"/>
      <w:marRight w:val="0"/>
      <w:marTop w:val="0"/>
      <w:marBottom w:val="0"/>
      <w:divBdr>
        <w:top w:val="none" w:sz="0" w:space="0" w:color="auto"/>
        <w:left w:val="none" w:sz="0" w:space="0" w:color="auto"/>
        <w:bottom w:val="none" w:sz="0" w:space="0" w:color="auto"/>
        <w:right w:val="none" w:sz="0" w:space="0" w:color="auto"/>
      </w:divBdr>
    </w:div>
    <w:div w:id="1144349790">
      <w:bodyDiv w:val="1"/>
      <w:marLeft w:val="0"/>
      <w:marRight w:val="0"/>
      <w:marTop w:val="0"/>
      <w:marBottom w:val="0"/>
      <w:divBdr>
        <w:top w:val="none" w:sz="0" w:space="0" w:color="auto"/>
        <w:left w:val="none" w:sz="0" w:space="0" w:color="auto"/>
        <w:bottom w:val="none" w:sz="0" w:space="0" w:color="auto"/>
        <w:right w:val="none" w:sz="0" w:space="0" w:color="auto"/>
      </w:divBdr>
    </w:div>
    <w:div w:id="1144397390">
      <w:bodyDiv w:val="1"/>
      <w:marLeft w:val="0"/>
      <w:marRight w:val="0"/>
      <w:marTop w:val="0"/>
      <w:marBottom w:val="0"/>
      <w:divBdr>
        <w:top w:val="none" w:sz="0" w:space="0" w:color="auto"/>
        <w:left w:val="none" w:sz="0" w:space="0" w:color="auto"/>
        <w:bottom w:val="none" w:sz="0" w:space="0" w:color="auto"/>
        <w:right w:val="none" w:sz="0" w:space="0" w:color="auto"/>
      </w:divBdr>
      <w:divsChild>
        <w:div w:id="1137338934">
          <w:marLeft w:val="0"/>
          <w:marRight w:val="0"/>
          <w:marTop w:val="0"/>
          <w:marBottom w:val="0"/>
          <w:divBdr>
            <w:top w:val="none" w:sz="0" w:space="0" w:color="auto"/>
            <w:left w:val="none" w:sz="0" w:space="0" w:color="auto"/>
            <w:bottom w:val="none" w:sz="0" w:space="0" w:color="auto"/>
            <w:right w:val="none" w:sz="0" w:space="0" w:color="auto"/>
          </w:divBdr>
          <w:divsChild>
            <w:div w:id="9656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469033">
      <w:bodyDiv w:val="1"/>
      <w:marLeft w:val="0"/>
      <w:marRight w:val="0"/>
      <w:marTop w:val="0"/>
      <w:marBottom w:val="0"/>
      <w:divBdr>
        <w:top w:val="none" w:sz="0" w:space="0" w:color="auto"/>
        <w:left w:val="none" w:sz="0" w:space="0" w:color="auto"/>
        <w:bottom w:val="none" w:sz="0" w:space="0" w:color="auto"/>
        <w:right w:val="none" w:sz="0" w:space="0" w:color="auto"/>
      </w:divBdr>
    </w:div>
    <w:div w:id="1144740960">
      <w:bodyDiv w:val="1"/>
      <w:marLeft w:val="0"/>
      <w:marRight w:val="0"/>
      <w:marTop w:val="0"/>
      <w:marBottom w:val="0"/>
      <w:divBdr>
        <w:top w:val="none" w:sz="0" w:space="0" w:color="auto"/>
        <w:left w:val="none" w:sz="0" w:space="0" w:color="auto"/>
        <w:bottom w:val="none" w:sz="0" w:space="0" w:color="auto"/>
        <w:right w:val="none" w:sz="0" w:space="0" w:color="auto"/>
      </w:divBdr>
    </w:div>
    <w:div w:id="1145198107">
      <w:bodyDiv w:val="1"/>
      <w:marLeft w:val="0"/>
      <w:marRight w:val="0"/>
      <w:marTop w:val="0"/>
      <w:marBottom w:val="0"/>
      <w:divBdr>
        <w:top w:val="none" w:sz="0" w:space="0" w:color="auto"/>
        <w:left w:val="none" w:sz="0" w:space="0" w:color="auto"/>
        <w:bottom w:val="none" w:sz="0" w:space="0" w:color="auto"/>
        <w:right w:val="none" w:sz="0" w:space="0" w:color="auto"/>
      </w:divBdr>
    </w:div>
    <w:div w:id="1145464673">
      <w:bodyDiv w:val="1"/>
      <w:marLeft w:val="0"/>
      <w:marRight w:val="0"/>
      <w:marTop w:val="0"/>
      <w:marBottom w:val="0"/>
      <w:divBdr>
        <w:top w:val="none" w:sz="0" w:space="0" w:color="auto"/>
        <w:left w:val="none" w:sz="0" w:space="0" w:color="auto"/>
        <w:bottom w:val="none" w:sz="0" w:space="0" w:color="auto"/>
        <w:right w:val="none" w:sz="0" w:space="0" w:color="auto"/>
      </w:divBdr>
    </w:div>
    <w:div w:id="1145663347">
      <w:bodyDiv w:val="1"/>
      <w:marLeft w:val="0"/>
      <w:marRight w:val="0"/>
      <w:marTop w:val="0"/>
      <w:marBottom w:val="0"/>
      <w:divBdr>
        <w:top w:val="none" w:sz="0" w:space="0" w:color="auto"/>
        <w:left w:val="none" w:sz="0" w:space="0" w:color="auto"/>
        <w:bottom w:val="none" w:sz="0" w:space="0" w:color="auto"/>
        <w:right w:val="none" w:sz="0" w:space="0" w:color="auto"/>
      </w:divBdr>
    </w:div>
    <w:div w:id="1145974066">
      <w:bodyDiv w:val="1"/>
      <w:marLeft w:val="0"/>
      <w:marRight w:val="0"/>
      <w:marTop w:val="0"/>
      <w:marBottom w:val="0"/>
      <w:divBdr>
        <w:top w:val="none" w:sz="0" w:space="0" w:color="auto"/>
        <w:left w:val="none" w:sz="0" w:space="0" w:color="auto"/>
        <w:bottom w:val="none" w:sz="0" w:space="0" w:color="auto"/>
        <w:right w:val="none" w:sz="0" w:space="0" w:color="auto"/>
      </w:divBdr>
    </w:div>
    <w:div w:id="1146361093">
      <w:bodyDiv w:val="1"/>
      <w:marLeft w:val="0"/>
      <w:marRight w:val="0"/>
      <w:marTop w:val="0"/>
      <w:marBottom w:val="0"/>
      <w:divBdr>
        <w:top w:val="none" w:sz="0" w:space="0" w:color="auto"/>
        <w:left w:val="none" w:sz="0" w:space="0" w:color="auto"/>
        <w:bottom w:val="none" w:sz="0" w:space="0" w:color="auto"/>
        <w:right w:val="none" w:sz="0" w:space="0" w:color="auto"/>
      </w:divBdr>
    </w:div>
    <w:div w:id="1147014905">
      <w:bodyDiv w:val="1"/>
      <w:marLeft w:val="0"/>
      <w:marRight w:val="0"/>
      <w:marTop w:val="0"/>
      <w:marBottom w:val="0"/>
      <w:divBdr>
        <w:top w:val="none" w:sz="0" w:space="0" w:color="auto"/>
        <w:left w:val="none" w:sz="0" w:space="0" w:color="auto"/>
        <w:bottom w:val="none" w:sz="0" w:space="0" w:color="auto"/>
        <w:right w:val="none" w:sz="0" w:space="0" w:color="auto"/>
      </w:divBdr>
    </w:div>
    <w:div w:id="1147211631">
      <w:bodyDiv w:val="1"/>
      <w:marLeft w:val="0"/>
      <w:marRight w:val="0"/>
      <w:marTop w:val="0"/>
      <w:marBottom w:val="0"/>
      <w:divBdr>
        <w:top w:val="none" w:sz="0" w:space="0" w:color="auto"/>
        <w:left w:val="none" w:sz="0" w:space="0" w:color="auto"/>
        <w:bottom w:val="none" w:sz="0" w:space="0" w:color="auto"/>
        <w:right w:val="none" w:sz="0" w:space="0" w:color="auto"/>
      </w:divBdr>
    </w:div>
    <w:div w:id="1147626840">
      <w:bodyDiv w:val="1"/>
      <w:marLeft w:val="0"/>
      <w:marRight w:val="0"/>
      <w:marTop w:val="0"/>
      <w:marBottom w:val="0"/>
      <w:divBdr>
        <w:top w:val="none" w:sz="0" w:space="0" w:color="auto"/>
        <w:left w:val="none" w:sz="0" w:space="0" w:color="auto"/>
        <w:bottom w:val="none" w:sz="0" w:space="0" w:color="auto"/>
        <w:right w:val="none" w:sz="0" w:space="0" w:color="auto"/>
      </w:divBdr>
    </w:div>
    <w:div w:id="1147746783">
      <w:bodyDiv w:val="1"/>
      <w:marLeft w:val="0"/>
      <w:marRight w:val="0"/>
      <w:marTop w:val="0"/>
      <w:marBottom w:val="0"/>
      <w:divBdr>
        <w:top w:val="none" w:sz="0" w:space="0" w:color="auto"/>
        <w:left w:val="none" w:sz="0" w:space="0" w:color="auto"/>
        <w:bottom w:val="none" w:sz="0" w:space="0" w:color="auto"/>
        <w:right w:val="none" w:sz="0" w:space="0" w:color="auto"/>
      </w:divBdr>
    </w:div>
    <w:div w:id="1148207647">
      <w:bodyDiv w:val="1"/>
      <w:marLeft w:val="0"/>
      <w:marRight w:val="0"/>
      <w:marTop w:val="0"/>
      <w:marBottom w:val="0"/>
      <w:divBdr>
        <w:top w:val="none" w:sz="0" w:space="0" w:color="auto"/>
        <w:left w:val="none" w:sz="0" w:space="0" w:color="auto"/>
        <w:bottom w:val="none" w:sz="0" w:space="0" w:color="auto"/>
        <w:right w:val="none" w:sz="0" w:space="0" w:color="auto"/>
      </w:divBdr>
    </w:div>
    <w:div w:id="1149900782">
      <w:bodyDiv w:val="1"/>
      <w:marLeft w:val="0"/>
      <w:marRight w:val="0"/>
      <w:marTop w:val="0"/>
      <w:marBottom w:val="0"/>
      <w:divBdr>
        <w:top w:val="none" w:sz="0" w:space="0" w:color="auto"/>
        <w:left w:val="none" w:sz="0" w:space="0" w:color="auto"/>
        <w:bottom w:val="none" w:sz="0" w:space="0" w:color="auto"/>
        <w:right w:val="none" w:sz="0" w:space="0" w:color="auto"/>
      </w:divBdr>
    </w:div>
    <w:div w:id="1150902084">
      <w:bodyDiv w:val="1"/>
      <w:marLeft w:val="0"/>
      <w:marRight w:val="0"/>
      <w:marTop w:val="0"/>
      <w:marBottom w:val="0"/>
      <w:divBdr>
        <w:top w:val="none" w:sz="0" w:space="0" w:color="auto"/>
        <w:left w:val="none" w:sz="0" w:space="0" w:color="auto"/>
        <w:bottom w:val="none" w:sz="0" w:space="0" w:color="auto"/>
        <w:right w:val="none" w:sz="0" w:space="0" w:color="auto"/>
      </w:divBdr>
    </w:div>
    <w:div w:id="1151019418">
      <w:bodyDiv w:val="1"/>
      <w:marLeft w:val="0"/>
      <w:marRight w:val="0"/>
      <w:marTop w:val="0"/>
      <w:marBottom w:val="0"/>
      <w:divBdr>
        <w:top w:val="none" w:sz="0" w:space="0" w:color="auto"/>
        <w:left w:val="none" w:sz="0" w:space="0" w:color="auto"/>
        <w:bottom w:val="none" w:sz="0" w:space="0" w:color="auto"/>
        <w:right w:val="none" w:sz="0" w:space="0" w:color="auto"/>
      </w:divBdr>
    </w:div>
    <w:div w:id="1152605202">
      <w:bodyDiv w:val="1"/>
      <w:marLeft w:val="0"/>
      <w:marRight w:val="0"/>
      <w:marTop w:val="0"/>
      <w:marBottom w:val="0"/>
      <w:divBdr>
        <w:top w:val="none" w:sz="0" w:space="0" w:color="auto"/>
        <w:left w:val="none" w:sz="0" w:space="0" w:color="auto"/>
        <w:bottom w:val="none" w:sz="0" w:space="0" w:color="auto"/>
        <w:right w:val="none" w:sz="0" w:space="0" w:color="auto"/>
      </w:divBdr>
    </w:div>
    <w:div w:id="1152940621">
      <w:bodyDiv w:val="1"/>
      <w:marLeft w:val="0"/>
      <w:marRight w:val="0"/>
      <w:marTop w:val="0"/>
      <w:marBottom w:val="0"/>
      <w:divBdr>
        <w:top w:val="none" w:sz="0" w:space="0" w:color="auto"/>
        <w:left w:val="none" w:sz="0" w:space="0" w:color="auto"/>
        <w:bottom w:val="none" w:sz="0" w:space="0" w:color="auto"/>
        <w:right w:val="none" w:sz="0" w:space="0" w:color="auto"/>
      </w:divBdr>
    </w:div>
    <w:div w:id="1153329082">
      <w:bodyDiv w:val="1"/>
      <w:marLeft w:val="0"/>
      <w:marRight w:val="0"/>
      <w:marTop w:val="0"/>
      <w:marBottom w:val="0"/>
      <w:divBdr>
        <w:top w:val="none" w:sz="0" w:space="0" w:color="auto"/>
        <w:left w:val="none" w:sz="0" w:space="0" w:color="auto"/>
        <w:bottom w:val="none" w:sz="0" w:space="0" w:color="auto"/>
        <w:right w:val="none" w:sz="0" w:space="0" w:color="auto"/>
      </w:divBdr>
    </w:div>
    <w:div w:id="1153641601">
      <w:bodyDiv w:val="1"/>
      <w:marLeft w:val="0"/>
      <w:marRight w:val="0"/>
      <w:marTop w:val="0"/>
      <w:marBottom w:val="0"/>
      <w:divBdr>
        <w:top w:val="none" w:sz="0" w:space="0" w:color="auto"/>
        <w:left w:val="none" w:sz="0" w:space="0" w:color="auto"/>
        <w:bottom w:val="none" w:sz="0" w:space="0" w:color="auto"/>
        <w:right w:val="none" w:sz="0" w:space="0" w:color="auto"/>
      </w:divBdr>
    </w:div>
    <w:div w:id="1153989338">
      <w:bodyDiv w:val="1"/>
      <w:marLeft w:val="0"/>
      <w:marRight w:val="0"/>
      <w:marTop w:val="0"/>
      <w:marBottom w:val="0"/>
      <w:divBdr>
        <w:top w:val="none" w:sz="0" w:space="0" w:color="auto"/>
        <w:left w:val="none" w:sz="0" w:space="0" w:color="auto"/>
        <w:bottom w:val="none" w:sz="0" w:space="0" w:color="auto"/>
        <w:right w:val="none" w:sz="0" w:space="0" w:color="auto"/>
      </w:divBdr>
    </w:div>
    <w:div w:id="1154564886">
      <w:bodyDiv w:val="1"/>
      <w:marLeft w:val="0"/>
      <w:marRight w:val="0"/>
      <w:marTop w:val="0"/>
      <w:marBottom w:val="0"/>
      <w:divBdr>
        <w:top w:val="none" w:sz="0" w:space="0" w:color="auto"/>
        <w:left w:val="none" w:sz="0" w:space="0" w:color="auto"/>
        <w:bottom w:val="none" w:sz="0" w:space="0" w:color="auto"/>
        <w:right w:val="none" w:sz="0" w:space="0" w:color="auto"/>
      </w:divBdr>
    </w:div>
    <w:div w:id="1155099343">
      <w:bodyDiv w:val="1"/>
      <w:marLeft w:val="0"/>
      <w:marRight w:val="0"/>
      <w:marTop w:val="0"/>
      <w:marBottom w:val="0"/>
      <w:divBdr>
        <w:top w:val="none" w:sz="0" w:space="0" w:color="auto"/>
        <w:left w:val="none" w:sz="0" w:space="0" w:color="auto"/>
        <w:bottom w:val="none" w:sz="0" w:space="0" w:color="auto"/>
        <w:right w:val="none" w:sz="0" w:space="0" w:color="auto"/>
      </w:divBdr>
    </w:div>
    <w:div w:id="1155416216">
      <w:bodyDiv w:val="1"/>
      <w:marLeft w:val="0"/>
      <w:marRight w:val="0"/>
      <w:marTop w:val="0"/>
      <w:marBottom w:val="0"/>
      <w:divBdr>
        <w:top w:val="none" w:sz="0" w:space="0" w:color="auto"/>
        <w:left w:val="none" w:sz="0" w:space="0" w:color="auto"/>
        <w:bottom w:val="none" w:sz="0" w:space="0" w:color="auto"/>
        <w:right w:val="none" w:sz="0" w:space="0" w:color="auto"/>
      </w:divBdr>
    </w:div>
    <w:div w:id="1155805364">
      <w:bodyDiv w:val="1"/>
      <w:marLeft w:val="0"/>
      <w:marRight w:val="0"/>
      <w:marTop w:val="0"/>
      <w:marBottom w:val="0"/>
      <w:divBdr>
        <w:top w:val="none" w:sz="0" w:space="0" w:color="auto"/>
        <w:left w:val="none" w:sz="0" w:space="0" w:color="auto"/>
        <w:bottom w:val="none" w:sz="0" w:space="0" w:color="auto"/>
        <w:right w:val="none" w:sz="0" w:space="0" w:color="auto"/>
      </w:divBdr>
    </w:div>
    <w:div w:id="1156142365">
      <w:bodyDiv w:val="1"/>
      <w:marLeft w:val="0"/>
      <w:marRight w:val="0"/>
      <w:marTop w:val="0"/>
      <w:marBottom w:val="0"/>
      <w:divBdr>
        <w:top w:val="none" w:sz="0" w:space="0" w:color="auto"/>
        <w:left w:val="none" w:sz="0" w:space="0" w:color="auto"/>
        <w:bottom w:val="none" w:sz="0" w:space="0" w:color="auto"/>
        <w:right w:val="none" w:sz="0" w:space="0" w:color="auto"/>
      </w:divBdr>
    </w:div>
    <w:div w:id="1156259406">
      <w:bodyDiv w:val="1"/>
      <w:marLeft w:val="0"/>
      <w:marRight w:val="0"/>
      <w:marTop w:val="0"/>
      <w:marBottom w:val="0"/>
      <w:divBdr>
        <w:top w:val="none" w:sz="0" w:space="0" w:color="auto"/>
        <w:left w:val="none" w:sz="0" w:space="0" w:color="auto"/>
        <w:bottom w:val="none" w:sz="0" w:space="0" w:color="auto"/>
        <w:right w:val="none" w:sz="0" w:space="0" w:color="auto"/>
      </w:divBdr>
    </w:div>
    <w:div w:id="1156453711">
      <w:bodyDiv w:val="1"/>
      <w:marLeft w:val="0"/>
      <w:marRight w:val="0"/>
      <w:marTop w:val="0"/>
      <w:marBottom w:val="0"/>
      <w:divBdr>
        <w:top w:val="none" w:sz="0" w:space="0" w:color="auto"/>
        <w:left w:val="none" w:sz="0" w:space="0" w:color="auto"/>
        <w:bottom w:val="none" w:sz="0" w:space="0" w:color="auto"/>
        <w:right w:val="none" w:sz="0" w:space="0" w:color="auto"/>
      </w:divBdr>
    </w:div>
    <w:div w:id="1157305164">
      <w:bodyDiv w:val="1"/>
      <w:marLeft w:val="0"/>
      <w:marRight w:val="0"/>
      <w:marTop w:val="0"/>
      <w:marBottom w:val="0"/>
      <w:divBdr>
        <w:top w:val="none" w:sz="0" w:space="0" w:color="auto"/>
        <w:left w:val="none" w:sz="0" w:space="0" w:color="auto"/>
        <w:bottom w:val="none" w:sz="0" w:space="0" w:color="auto"/>
        <w:right w:val="none" w:sz="0" w:space="0" w:color="auto"/>
      </w:divBdr>
    </w:div>
    <w:div w:id="1157499971">
      <w:bodyDiv w:val="1"/>
      <w:marLeft w:val="0"/>
      <w:marRight w:val="0"/>
      <w:marTop w:val="0"/>
      <w:marBottom w:val="0"/>
      <w:divBdr>
        <w:top w:val="none" w:sz="0" w:space="0" w:color="auto"/>
        <w:left w:val="none" w:sz="0" w:space="0" w:color="auto"/>
        <w:bottom w:val="none" w:sz="0" w:space="0" w:color="auto"/>
        <w:right w:val="none" w:sz="0" w:space="0" w:color="auto"/>
      </w:divBdr>
    </w:div>
    <w:div w:id="1157501879">
      <w:bodyDiv w:val="1"/>
      <w:marLeft w:val="0"/>
      <w:marRight w:val="0"/>
      <w:marTop w:val="0"/>
      <w:marBottom w:val="0"/>
      <w:divBdr>
        <w:top w:val="none" w:sz="0" w:space="0" w:color="auto"/>
        <w:left w:val="none" w:sz="0" w:space="0" w:color="auto"/>
        <w:bottom w:val="none" w:sz="0" w:space="0" w:color="auto"/>
        <w:right w:val="none" w:sz="0" w:space="0" w:color="auto"/>
      </w:divBdr>
    </w:div>
    <w:div w:id="1157721100">
      <w:bodyDiv w:val="1"/>
      <w:marLeft w:val="0"/>
      <w:marRight w:val="0"/>
      <w:marTop w:val="0"/>
      <w:marBottom w:val="0"/>
      <w:divBdr>
        <w:top w:val="none" w:sz="0" w:space="0" w:color="auto"/>
        <w:left w:val="none" w:sz="0" w:space="0" w:color="auto"/>
        <w:bottom w:val="none" w:sz="0" w:space="0" w:color="auto"/>
        <w:right w:val="none" w:sz="0" w:space="0" w:color="auto"/>
      </w:divBdr>
    </w:div>
    <w:div w:id="1159267167">
      <w:bodyDiv w:val="1"/>
      <w:marLeft w:val="0"/>
      <w:marRight w:val="0"/>
      <w:marTop w:val="0"/>
      <w:marBottom w:val="0"/>
      <w:divBdr>
        <w:top w:val="none" w:sz="0" w:space="0" w:color="auto"/>
        <w:left w:val="none" w:sz="0" w:space="0" w:color="auto"/>
        <w:bottom w:val="none" w:sz="0" w:space="0" w:color="auto"/>
        <w:right w:val="none" w:sz="0" w:space="0" w:color="auto"/>
      </w:divBdr>
    </w:div>
    <w:div w:id="1159729786">
      <w:bodyDiv w:val="1"/>
      <w:marLeft w:val="0"/>
      <w:marRight w:val="0"/>
      <w:marTop w:val="0"/>
      <w:marBottom w:val="0"/>
      <w:divBdr>
        <w:top w:val="none" w:sz="0" w:space="0" w:color="auto"/>
        <w:left w:val="none" w:sz="0" w:space="0" w:color="auto"/>
        <w:bottom w:val="none" w:sz="0" w:space="0" w:color="auto"/>
        <w:right w:val="none" w:sz="0" w:space="0" w:color="auto"/>
      </w:divBdr>
    </w:div>
    <w:div w:id="1159730352">
      <w:bodyDiv w:val="1"/>
      <w:marLeft w:val="0"/>
      <w:marRight w:val="0"/>
      <w:marTop w:val="0"/>
      <w:marBottom w:val="0"/>
      <w:divBdr>
        <w:top w:val="none" w:sz="0" w:space="0" w:color="auto"/>
        <w:left w:val="none" w:sz="0" w:space="0" w:color="auto"/>
        <w:bottom w:val="none" w:sz="0" w:space="0" w:color="auto"/>
        <w:right w:val="none" w:sz="0" w:space="0" w:color="auto"/>
      </w:divBdr>
    </w:div>
    <w:div w:id="1161773698">
      <w:bodyDiv w:val="1"/>
      <w:marLeft w:val="0"/>
      <w:marRight w:val="0"/>
      <w:marTop w:val="0"/>
      <w:marBottom w:val="0"/>
      <w:divBdr>
        <w:top w:val="none" w:sz="0" w:space="0" w:color="auto"/>
        <w:left w:val="none" w:sz="0" w:space="0" w:color="auto"/>
        <w:bottom w:val="none" w:sz="0" w:space="0" w:color="auto"/>
        <w:right w:val="none" w:sz="0" w:space="0" w:color="auto"/>
      </w:divBdr>
    </w:div>
    <w:div w:id="1162283430">
      <w:bodyDiv w:val="1"/>
      <w:marLeft w:val="0"/>
      <w:marRight w:val="0"/>
      <w:marTop w:val="0"/>
      <w:marBottom w:val="0"/>
      <w:divBdr>
        <w:top w:val="none" w:sz="0" w:space="0" w:color="auto"/>
        <w:left w:val="none" w:sz="0" w:space="0" w:color="auto"/>
        <w:bottom w:val="none" w:sz="0" w:space="0" w:color="auto"/>
        <w:right w:val="none" w:sz="0" w:space="0" w:color="auto"/>
      </w:divBdr>
    </w:div>
    <w:div w:id="1162351117">
      <w:bodyDiv w:val="1"/>
      <w:marLeft w:val="0"/>
      <w:marRight w:val="0"/>
      <w:marTop w:val="0"/>
      <w:marBottom w:val="0"/>
      <w:divBdr>
        <w:top w:val="none" w:sz="0" w:space="0" w:color="auto"/>
        <w:left w:val="none" w:sz="0" w:space="0" w:color="auto"/>
        <w:bottom w:val="none" w:sz="0" w:space="0" w:color="auto"/>
        <w:right w:val="none" w:sz="0" w:space="0" w:color="auto"/>
      </w:divBdr>
    </w:div>
    <w:div w:id="1162618817">
      <w:bodyDiv w:val="1"/>
      <w:marLeft w:val="0"/>
      <w:marRight w:val="0"/>
      <w:marTop w:val="0"/>
      <w:marBottom w:val="0"/>
      <w:divBdr>
        <w:top w:val="none" w:sz="0" w:space="0" w:color="auto"/>
        <w:left w:val="none" w:sz="0" w:space="0" w:color="auto"/>
        <w:bottom w:val="none" w:sz="0" w:space="0" w:color="auto"/>
        <w:right w:val="none" w:sz="0" w:space="0" w:color="auto"/>
      </w:divBdr>
    </w:div>
    <w:div w:id="1163006066">
      <w:bodyDiv w:val="1"/>
      <w:marLeft w:val="0"/>
      <w:marRight w:val="0"/>
      <w:marTop w:val="0"/>
      <w:marBottom w:val="0"/>
      <w:divBdr>
        <w:top w:val="none" w:sz="0" w:space="0" w:color="auto"/>
        <w:left w:val="none" w:sz="0" w:space="0" w:color="auto"/>
        <w:bottom w:val="none" w:sz="0" w:space="0" w:color="auto"/>
        <w:right w:val="none" w:sz="0" w:space="0" w:color="auto"/>
      </w:divBdr>
    </w:div>
    <w:div w:id="1163085442">
      <w:bodyDiv w:val="1"/>
      <w:marLeft w:val="0"/>
      <w:marRight w:val="0"/>
      <w:marTop w:val="0"/>
      <w:marBottom w:val="0"/>
      <w:divBdr>
        <w:top w:val="none" w:sz="0" w:space="0" w:color="auto"/>
        <w:left w:val="none" w:sz="0" w:space="0" w:color="auto"/>
        <w:bottom w:val="none" w:sz="0" w:space="0" w:color="auto"/>
        <w:right w:val="none" w:sz="0" w:space="0" w:color="auto"/>
      </w:divBdr>
    </w:div>
    <w:div w:id="1165440691">
      <w:bodyDiv w:val="1"/>
      <w:marLeft w:val="0"/>
      <w:marRight w:val="0"/>
      <w:marTop w:val="0"/>
      <w:marBottom w:val="0"/>
      <w:divBdr>
        <w:top w:val="none" w:sz="0" w:space="0" w:color="auto"/>
        <w:left w:val="none" w:sz="0" w:space="0" w:color="auto"/>
        <w:bottom w:val="none" w:sz="0" w:space="0" w:color="auto"/>
        <w:right w:val="none" w:sz="0" w:space="0" w:color="auto"/>
      </w:divBdr>
    </w:div>
    <w:div w:id="1165441692">
      <w:bodyDiv w:val="1"/>
      <w:marLeft w:val="0"/>
      <w:marRight w:val="0"/>
      <w:marTop w:val="0"/>
      <w:marBottom w:val="0"/>
      <w:divBdr>
        <w:top w:val="none" w:sz="0" w:space="0" w:color="auto"/>
        <w:left w:val="none" w:sz="0" w:space="0" w:color="auto"/>
        <w:bottom w:val="none" w:sz="0" w:space="0" w:color="auto"/>
        <w:right w:val="none" w:sz="0" w:space="0" w:color="auto"/>
      </w:divBdr>
    </w:div>
    <w:div w:id="1165626488">
      <w:bodyDiv w:val="1"/>
      <w:marLeft w:val="0"/>
      <w:marRight w:val="0"/>
      <w:marTop w:val="0"/>
      <w:marBottom w:val="0"/>
      <w:divBdr>
        <w:top w:val="none" w:sz="0" w:space="0" w:color="auto"/>
        <w:left w:val="none" w:sz="0" w:space="0" w:color="auto"/>
        <w:bottom w:val="none" w:sz="0" w:space="0" w:color="auto"/>
        <w:right w:val="none" w:sz="0" w:space="0" w:color="auto"/>
      </w:divBdr>
    </w:div>
    <w:div w:id="1165709488">
      <w:bodyDiv w:val="1"/>
      <w:marLeft w:val="0"/>
      <w:marRight w:val="0"/>
      <w:marTop w:val="0"/>
      <w:marBottom w:val="0"/>
      <w:divBdr>
        <w:top w:val="none" w:sz="0" w:space="0" w:color="auto"/>
        <w:left w:val="none" w:sz="0" w:space="0" w:color="auto"/>
        <w:bottom w:val="none" w:sz="0" w:space="0" w:color="auto"/>
        <w:right w:val="none" w:sz="0" w:space="0" w:color="auto"/>
      </w:divBdr>
    </w:div>
    <w:div w:id="1166439186">
      <w:bodyDiv w:val="1"/>
      <w:marLeft w:val="0"/>
      <w:marRight w:val="0"/>
      <w:marTop w:val="0"/>
      <w:marBottom w:val="0"/>
      <w:divBdr>
        <w:top w:val="none" w:sz="0" w:space="0" w:color="auto"/>
        <w:left w:val="none" w:sz="0" w:space="0" w:color="auto"/>
        <w:bottom w:val="none" w:sz="0" w:space="0" w:color="auto"/>
        <w:right w:val="none" w:sz="0" w:space="0" w:color="auto"/>
      </w:divBdr>
    </w:div>
    <w:div w:id="1166553330">
      <w:bodyDiv w:val="1"/>
      <w:marLeft w:val="0"/>
      <w:marRight w:val="0"/>
      <w:marTop w:val="0"/>
      <w:marBottom w:val="0"/>
      <w:divBdr>
        <w:top w:val="none" w:sz="0" w:space="0" w:color="auto"/>
        <w:left w:val="none" w:sz="0" w:space="0" w:color="auto"/>
        <w:bottom w:val="none" w:sz="0" w:space="0" w:color="auto"/>
        <w:right w:val="none" w:sz="0" w:space="0" w:color="auto"/>
      </w:divBdr>
    </w:div>
    <w:div w:id="1166554261">
      <w:bodyDiv w:val="1"/>
      <w:marLeft w:val="0"/>
      <w:marRight w:val="0"/>
      <w:marTop w:val="0"/>
      <w:marBottom w:val="0"/>
      <w:divBdr>
        <w:top w:val="none" w:sz="0" w:space="0" w:color="auto"/>
        <w:left w:val="none" w:sz="0" w:space="0" w:color="auto"/>
        <w:bottom w:val="none" w:sz="0" w:space="0" w:color="auto"/>
        <w:right w:val="none" w:sz="0" w:space="0" w:color="auto"/>
      </w:divBdr>
    </w:div>
    <w:div w:id="1168014186">
      <w:bodyDiv w:val="1"/>
      <w:marLeft w:val="0"/>
      <w:marRight w:val="0"/>
      <w:marTop w:val="0"/>
      <w:marBottom w:val="0"/>
      <w:divBdr>
        <w:top w:val="none" w:sz="0" w:space="0" w:color="auto"/>
        <w:left w:val="none" w:sz="0" w:space="0" w:color="auto"/>
        <w:bottom w:val="none" w:sz="0" w:space="0" w:color="auto"/>
        <w:right w:val="none" w:sz="0" w:space="0" w:color="auto"/>
      </w:divBdr>
    </w:div>
    <w:div w:id="1169101381">
      <w:bodyDiv w:val="1"/>
      <w:marLeft w:val="0"/>
      <w:marRight w:val="0"/>
      <w:marTop w:val="0"/>
      <w:marBottom w:val="0"/>
      <w:divBdr>
        <w:top w:val="none" w:sz="0" w:space="0" w:color="auto"/>
        <w:left w:val="none" w:sz="0" w:space="0" w:color="auto"/>
        <w:bottom w:val="none" w:sz="0" w:space="0" w:color="auto"/>
        <w:right w:val="none" w:sz="0" w:space="0" w:color="auto"/>
      </w:divBdr>
    </w:div>
    <w:div w:id="1169251389">
      <w:bodyDiv w:val="1"/>
      <w:marLeft w:val="0"/>
      <w:marRight w:val="0"/>
      <w:marTop w:val="0"/>
      <w:marBottom w:val="0"/>
      <w:divBdr>
        <w:top w:val="none" w:sz="0" w:space="0" w:color="auto"/>
        <w:left w:val="none" w:sz="0" w:space="0" w:color="auto"/>
        <w:bottom w:val="none" w:sz="0" w:space="0" w:color="auto"/>
        <w:right w:val="none" w:sz="0" w:space="0" w:color="auto"/>
      </w:divBdr>
    </w:div>
    <w:div w:id="1169564427">
      <w:bodyDiv w:val="1"/>
      <w:marLeft w:val="0"/>
      <w:marRight w:val="0"/>
      <w:marTop w:val="0"/>
      <w:marBottom w:val="0"/>
      <w:divBdr>
        <w:top w:val="none" w:sz="0" w:space="0" w:color="auto"/>
        <w:left w:val="none" w:sz="0" w:space="0" w:color="auto"/>
        <w:bottom w:val="none" w:sz="0" w:space="0" w:color="auto"/>
        <w:right w:val="none" w:sz="0" w:space="0" w:color="auto"/>
      </w:divBdr>
    </w:div>
    <w:div w:id="1169565962">
      <w:bodyDiv w:val="1"/>
      <w:marLeft w:val="0"/>
      <w:marRight w:val="0"/>
      <w:marTop w:val="0"/>
      <w:marBottom w:val="0"/>
      <w:divBdr>
        <w:top w:val="none" w:sz="0" w:space="0" w:color="auto"/>
        <w:left w:val="none" w:sz="0" w:space="0" w:color="auto"/>
        <w:bottom w:val="none" w:sz="0" w:space="0" w:color="auto"/>
        <w:right w:val="none" w:sz="0" w:space="0" w:color="auto"/>
      </w:divBdr>
    </w:div>
    <w:div w:id="1169709018">
      <w:bodyDiv w:val="1"/>
      <w:marLeft w:val="0"/>
      <w:marRight w:val="0"/>
      <w:marTop w:val="0"/>
      <w:marBottom w:val="0"/>
      <w:divBdr>
        <w:top w:val="none" w:sz="0" w:space="0" w:color="auto"/>
        <w:left w:val="none" w:sz="0" w:space="0" w:color="auto"/>
        <w:bottom w:val="none" w:sz="0" w:space="0" w:color="auto"/>
        <w:right w:val="none" w:sz="0" w:space="0" w:color="auto"/>
      </w:divBdr>
    </w:div>
    <w:div w:id="1169907295">
      <w:bodyDiv w:val="1"/>
      <w:marLeft w:val="0"/>
      <w:marRight w:val="0"/>
      <w:marTop w:val="0"/>
      <w:marBottom w:val="0"/>
      <w:divBdr>
        <w:top w:val="none" w:sz="0" w:space="0" w:color="auto"/>
        <w:left w:val="none" w:sz="0" w:space="0" w:color="auto"/>
        <w:bottom w:val="none" w:sz="0" w:space="0" w:color="auto"/>
        <w:right w:val="none" w:sz="0" w:space="0" w:color="auto"/>
      </w:divBdr>
    </w:div>
    <w:div w:id="1170634476">
      <w:bodyDiv w:val="1"/>
      <w:marLeft w:val="0"/>
      <w:marRight w:val="0"/>
      <w:marTop w:val="0"/>
      <w:marBottom w:val="0"/>
      <w:divBdr>
        <w:top w:val="none" w:sz="0" w:space="0" w:color="auto"/>
        <w:left w:val="none" w:sz="0" w:space="0" w:color="auto"/>
        <w:bottom w:val="none" w:sz="0" w:space="0" w:color="auto"/>
        <w:right w:val="none" w:sz="0" w:space="0" w:color="auto"/>
      </w:divBdr>
    </w:div>
    <w:div w:id="1172597744">
      <w:bodyDiv w:val="1"/>
      <w:marLeft w:val="0"/>
      <w:marRight w:val="0"/>
      <w:marTop w:val="0"/>
      <w:marBottom w:val="0"/>
      <w:divBdr>
        <w:top w:val="none" w:sz="0" w:space="0" w:color="auto"/>
        <w:left w:val="none" w:sz="0" w:space="0" w:color="auto"/>
        <w:bottom w:val="none" w:sz="0" w:space="0" w:color="auto"/>
        <w:right w:val="none" w:sz="0" w:space="0" w:color="auto"/>
      </w:divBdr>
    </w:div>
    <w:div w:id="1173105177">
      <w:bodyDiv w:val="1"/>
      <w:marLeft w:val="0"/>
      <w:marRight w:val="0"/>
      <w:marTop w:val="0"/>
      <w:marBottom w:val="0"/>
      <w:divBdr>
        <w:top w:val="none" w:sz="0" w:space="0" w:color="auto"/>
        <w:left w:val="none" w:sz="0" w:space="0" w:color="auto"/>
        <w:bottom w:val="none" w:sz="0" w:space="0" w:color="auto"/>
        <w:right w:val="none" w:sz="0" w:space="0" w:color="auto"/>
      </w:divBdr>
    </w:div>
    <w:div w:id="1174689361">
      <w:bodyDiv w:val="1"/>
      <w:marLeft w:val="0"/>
      <w:marRight w:val="0"/>
      <w:marTop w:val="0"/>
      <w:marBottom w:val="0"/>
      <w:divBdr>
        <w:top w:val="none" w:sz="0" w:space="0" w:color="auto"/>
        <w:left w:val="none" w:sz="0" w:space="0" w:color="auto"/>
        <w:bottom w:val="none" w:sz="0" w:space="0" w:color="auto"/>
        <w:right w:val="none" w:sz="0" w:space="0" w:color="auto"/>
      </w:divBdr>
    </w:div>
    <w:div w:id="1175923404">
      <w:bodyDiv w:val="1"/>
      <w:marLeft w:val="0"/>
      <w:marRight w:val="0"/>
      <w:marTop w:val="0"/>
      <w:marBottom w:val="0"/>
      <w:divBdr>
        <w:top w:val="none" w:sz="0" w:space="0" w:color="auto"/>
        <w:left w:val="none" w:sz="0" w:space="0" w:color="auto"/>
        <w:bottom w:val="none" w:sz="0" w:space="0" w:color="auto"/>
        <w:right w:val="none" w:sz="0" w:space="0" w:color="auto"/>
      </w:divBdr>
    </w:div>
    <w:div w:id="1176383650">
      <w:bodyDiv w:val="1"/>
      <w:marLeft w:val="0"/>
      <w:marRight w:val="0"/>
      <w:marTop w:val="0"/>
      <w:marBottom w:val="0"/>
      <w:divBdr>
        <w:top w:val="none" w:sz="0" w:space="0" w:color="auto"/>
        <w:left w:val="none" w:sz="0" w:space="0" w:color="auto"/>
        <w:bottom w:val="none" w:sz="0" w:space="0" w:color="auto"/>
        <w:right w:val="none" w:sz="0" w:space="0" w:color="auto"/>
      </w:divBdr>
    </w:div>
    <w:div w:id="1178076581">
      <w:bodyDiv w:val="1"/>
      <w:marLeft w:val="0"/>
      <w:marRight w:val="0"/>
      <w:marTop w:val="0"/>
      <w:marBottom w:val="0"/>
      <w:divBdr>
        <w:top w:val="none" w:sz="0" w:space="0" w:color="auto"/>
        <w:left w:val="none" w:sz="0" w:space="0" w:color="auto"/>
        <w:bottom w:val="none" w:sz="0" w:space="0" w:color="auto"/>
        <w:right w:val="none" w:sz="0" w:space="0" w:color="auto"/>
      </w:divBdr>
    </w:div>
    <w:div w:id="1178927998">
      <w:bodyDiv w:val="1"/>
      <w:marLeft w:val="0"/>
      <w:marRight w:val="0"/>
      <w:marTop w:val="0"/>
      <w:marBottom w:val="0"/>
      <w:divBdr>
        <w:top w:val="none" w:sz="0" w:space="0" w:color="auto"/>
        <w:left w:val="none" w:sz="0" w:space="0" w:color="auto"/>
        <w:bottom w:val="none" w:sz="0" w:space="0" w:color="auto"/>
        <w:right w:val="none" w:sz="0" w:space="0" w:color="auto"/>
      </w:divBdr>
    </w:div>
    <w:div w:id="1179076907">
      <w:bodyDiv w:val="1"/>
      <w:marLeft w:val="0"/>
      <w:marRight w:val="0"/>
      <w:marTop w:val="0"/>
      <w:marBottom w:val="0"/>
      <w:divBdr>
        <w:top w:val="none" w:sz="0" w:space="0" w:color="auto"/>
        <w:left w:val="none" w:sz="0" w:space="0" w:color="auto"/>
        <w:bottom w:val="none" w:sz="0" w:space="0" w:color="auto"/>
        <w:right w:val="none" w:sz="0" w:space="0" w:color="auto"/>
      </w:divBdr>
    </w:div>
    <w:div w:id="1179540627">
      <w:bodyDiv w:val="1"/>
      <w:marLeft w:val="0"/>
      <w:marRight w:val="0"/>
      <w:marTop w:val="0"/>
      <w:marBottom w:val="0"/>
      <w:divBdr>
        <w:top w:val="none" w:sz="0" w:space="0" w:color="auto"/>
        <w:left w:val="none" w:sz="0" w:space="0" w:color="auto"/>
        <w:bottom w:val="none" w:sz="0" w:space="0" w:color="auto"/>
        <w:right w:val="none" w:sz="0" w:space="0" w:color="auto"/>
      </w:divBdr>
    </w:div>
    <w:div w:id="1179659335">
      <w:bodyDiv w:val="1"/>
      <w:marLeft w:val="0"/>
      <w:marRight w:val="0"/>
      <w:marTop w:val="0"/>
      <w:marBottom w:val="0"/>
      <w:divBdr>
        <w:top w:val="none" w:sz="0" w:space="0" w:color="auto"/>
        <w:left w:val="none" w:sz="0" w:space="0" w:color="auto"/>
        <w:bottom w:val="none" w:sz="0" w:space="0" w:color="auto"/>
        <w:right w:val="none" w:sz="0" w:space="0" w:color="auto"/>
      </w:divBdr>
    </w:div>
    <w:div w:id="1180199628">
      <w:bodyDiv w:val="1"/>
      <w:marLeft w:val="0"/>
      <w:marRight w:val="0"/>
      <w:marTop w:val="0"/>
      <w:marBottom w:val="0"/>
      <w:divBdr>
        <w:top w:val="none" w:sz="0" w:space="0" w:color="auto"/>
        <w:left w:val="none" w:sz="0" w:space="0" w:color="auto"/>
        <w:bottom w:val="none" w:sz="0" w:space="0" w:color="auto"/>
        <w:right w:val="none" w:sz="0" w:space="0" w:color="auto"/>
      </w:divBdr>
    </w:div>
    <w:div w:id="1180656585">
      <w:bodyDiv w:val="1"/>
      <w:marLeft w:val="0"/>
      <w:marRight w:val="0"/>
      <w:marTop w:val="0"/>
      <w:marBottom w:val="0"/>
      <w:divBdr>
        <w:top w:val="none" w:sz="0" w:space="0" w:color="auto"/>
        <w:left w:val="none" w:sz="0" w:space="0" w:color="auto"/>
        <w:bottom w:val="none" w:sz="0" w:space="0" w:color="auto"/>
        <w:right w:val="none" w:sz="0" w:space="0" w:color="auto"/>
      </w:divBdr>
    </w:div>
    <w:div w:id="1181310539">
      <w:bodyDiv w:val="1"/>
      <w:marLeft w:val="0"/>
      <w:marRight w:val="0"/>
      <w:marTop w:val="0"/>
      <w:marBottom w:val="0"/>
      <w:divBdr>
        <w:top w:val="none" w:sz="0" w:space="0" w:color="auto"/>
        <w:left w:val="none" w:sz="0" w:space="0" w:color="auto"/>
        <w:bottom w:val="none" w:sz="0" w:space="0" w:color="auto"/>
        <w:right w:val="none" w:sz="0" w:space="0" w:color="auto"/>
      </w:divBdr>
    </w:div>
    <w:div w:id="1182083687">
      <w:bodyDiv w:val="1"/>
      <w:marLeft w:val="0"/>
      <w:marRight w:val="0"/>
      <w:marTop w:val="0"/>
      <w:marBottom w:val="0"/>
      <w:divBdr>
        <w:top w:val="none" w:sz="0" w:space="0" w:color="auto"/>
        <w:left w:val="none" w:sz="0" w:space="0" w:color="auto"/>
        <w:bottom w:val="none" w:sz="0" w:space="0" w:color="auto"/>
        <w:right w:val="none" w:sz="0" w:space="0" w:color="auto"/>
      </w:divBdr>
    </w:div>
    <w:div w:id="1182358514">
      <w:bodyDiv w:val="1"/>
      <w:marLeft w:val="0"/>
      <w:marRight w:val="0"/>
      <w:marTop w:val="0"/>
      <w:marBottom w:val="0"/>
      <w:divBdr>
        <w:top w:val="none" w:sz="0" w:space="0" w:color="auto"/>
        <w:left w:val="none" w:sz="0" w:space="0" w:color="auto"/>
        <w:bottom w:val="none" w:sz="0" w:space="0" w:color="auto"/>
        <w:right w:val="none" w:sz="0" w:space="0" w:color="auto"/>
      </w:divBdr>
    </w:div>
    <w:div w:id="1182741591">
      <w:bodyDiv w:val="1"/>
      <w:marLeft w:val="0"/>
      <w:marRight w:val="0"/>
      <w:marTop w:val="0"/>
      <w:marBottom w:val="0"/>
      <w:divBdr>
        <w:top w:val="none" w:sz="0" w:space="0" w:color="auto"/>
        <w:left w:val="none" w:sz="0" w:space="0" w:color="auto"/>
        <w:bottom w:val="none" w:sz="0" w:space="0" w:color="auto"/>
        <w:right w:val="none" w:sz="0" w:space="0" w:color="auto"/>
      </w:divBdr>
    </w:div>
    <w:div w:id="1182813364">
      <w:bodyDiv w:val="1"/>
      <w:marLeft w:val="0"/>
      <w:marRight w:val="0"/>
      <w:marTop w:val="0"/>
      <w:marBottom w:val="0"/>
      <w:divBdr>
        <w:top w:val="none" w:sz="0" w:space="0" w:color="auto"/>
        <w:left w:val="none" w:sz="0" w:space="0" w:color="auto"/>
        <w:bottom w:val="none" w:sz="0" w:space="0" w:color="auto"/>
        <w:right w:val="none" w:sz="0" w:space="0" w:color="auto"/>
      </w:divBdr>
    </w:div>
    <w:div w:id="1183207331">
      <w:bodyDiv w:val="1"/>
      <w:marLeft w:val="0"/>
      <w:marRight w:val="0"/>
      <w:marTop w:val="0"/>
      <w:marBottom w:val="0"/>
      <w:divBdr>
        <w:top w:val="none" w:sz="0" w:space="0" w:color="auto"/>
        <w:left w:val="none" w:sz="0" w:space="0" w:color="auto"/>
        <w:bottom w:val="none" w:sz="0" w:space="0" w:color="auto"/>
        <w:right w:val="none" w:sz="0" w:space="0" w:color="auto"/>
      </w:divBdr>
    </w:div>
    <w:div w:id="1183974089">
      <w:bodyDiv w:val="1"/>
      <w:marLeft w:val="0"/>
      <w:marRight w:val="0"/>
      <w:marTop w:val="0"/>
      <w:marBottom w:val="0"/>
      <w:divBdr>
        <w:top w:val="none" w:sz="0" w:space="0" w:color="auto"/>
        <w:left w:val="none" w:sz="0" w:space="0" w:color="auto"/>
        <w:bottom w:val="none" w:sz="0" w:space="0" w:color="auto"/>
        <w:right w:val="none" w:sz="0" w:space="0" w:color="auto"/>
      </w:divBdr>
    </w:div>
    <w:div w:id="1184784059">
      <w:bodyDiv w:val="1"/>
      <w:marLeft w:val="0"/>
      <w:marRight w:val="0"/>
      <w:marTop w:val="0"/>
      <w:marBottom w:val="0"/>
      <w:divBdr>
        <w:top w:val="none" w:sz="0" w:space="0" w:color="auto"/>
        <w:left w:val="none" w:sz="0" w:space="0" w:color="auto"/>
        <w:bottom w:val="none" w:sz="0" w:space="0" w:color="auto"/>
        <w:right w:val="none" w:sz="0" w:space="0" w:color="auto"/>
      </w:divBdr>
    </w:div>
    <w:div w:id="1184788771">
      <w:bodyDiv w:val="1"/>
      <w:marLeft w:val="0"/>
      <w:marRight w:val="0"/>
      <w:marTop w:val="0"/>
      <w:marBottom w:val="0"/>
      <w:divBdr>
        <w:top w:val="none" w:sz="0" w:space="0" w:color="auto"/>
        <w:left w:val="none" w:sz="0" w:space="0" w:color="auto"/>
        <w:bottom w:val="none" w:sz="0" w:space="0" w:color="auto"/>
        <w:right w:val="none" w:sz="0" w:space="0" w:color="auto"/>
      </w:divBdr>
    </w:div>
    <w:div w:id="1184855214">
      <w:bodyDiv w:val="1"/>
      <w:marLeft w:val="0"/>
      <w:marRight w:val="0"/>
      <w:marTop w:val="0"/>
      <w:marBottom w:val="0"/>
      <w:divBdr>
        <w:top w:val="none" w:sz="0" w:space="0" w:color="auto"/>
        <w:left w:val="none" w:sz="0" w:space="0" w:color="auto"/>
        <w:bottom w:val="none" w:sz="0" w:space="0" w:color="auto"/>
        <w:right w:val="none" w:sz="0" w:space="0" w:color="auto"/>
      </w:divBdr>
    </w:div>
    <w:div w:id="1185097606">
      <w:bodyDiv w:val="1"/>
      <w:marLeft w:val="0"/>
      <w:marRight w:val="0"/>
      <w:marTop w:val="0"/>
      <w:marBottom w:val="0"/>
      <w:divBdr>
        <w:top w:val="none" w:sz="0" w:space="0" w:color="auto"/>
        <w:left w:val="none" w:sz="0" w:space="0" w:color="auto"/>
        <w:bottom w:val="none" w:sz="0" w:space="0" w:color="auto"/>
        <w:right w:val="none" w:sz="0" w:space="0" w:color="auto"/>
      </w:divBdr>
    </w:div>
    <w:div w:id="1185170016">
      <w:bodyDiv w:val="1"/>
      <w:marLeft w:val="0"/>
      <w:marRight w:val="0"/>
      <w:marTop w:val="0"/>
      <w:marBottom w:val="0"/>
      <w:divBdr>
        <w:top w:val="none" w:sz="0" w:space="0" w:color="auto"/>
        <w:left w:val="none" w:sz="0" w:space="0" w:color="auto"/>
        <w:bottom w:val="none" w:sz="0" w:space="0" w:color="auto"/>
        <w:right w:val="none" w:sz="0" w:space="0" w:color="auto"/>
      </w:divBdr>
    </w:div>
    <w:div w:id="1185241182">
      <w:bodyDiv w:val="1"/>
      <w:marLeft w:val="0"/>
      <w:marRight w:val="0"/>
      <w:marTop w:val="0"/>
      <w:marBottom w:val="0"/>
      <w:divBdr>
        <w:top w:val="none" w:sz="0" w:space="0" w:color="auto"/>
        <w:left w:val="none" w:sz="0" w:space="0" w:color="auto"/>
        <w:bottom w:val="none" w:sz="0" w:space="0" w:color="auto"/>
        <w:right w:val="none" w:sz="0" w:space="0" w:color="auto"/>
      </w:divBdr>
    </w:div>
    <w:div w:id="1185510996">
      <w:bodyDiv w:val="1"/>
      <w:marLeft w:val="0"/>
      <w:marRight w:val="0"/>
      <w:marTop w:val="0"/>
      <w:marBottom w:val="0"/>
      <w:divBdr>
        <w:top w:val="none" w:sz="0" w:space="0" w:color="auto"/>
        <w:left w:val="none" w:sz="0" w:space="0" w:color="auto"/>
        <w:bottom w:val="none" w:sz="0" w:space="0" w:color="auto"/>
        <w:right w:val="none" w:sz="0" w:space="0" w:color="auto"/>
      </w:divBdr>
    </w:div>
    <w:div w:id="1185631452">
      <w:bodyDiv w:val="1"/>
      <w:marLeft w:val="0"/>
      <w:marRight w:val="0"/>
      <w:marTop w:val="0"/>
      <w:marBottom w:val="0"/>
      <w:divBdr>
        <w:top w:val="none" w:sz="0" w:space="0" w:color="auto"/>
        <w:left w:val="none" w:sz="0" w:space="0" w:color="auto"/>
        <w:bottom w:val="none" w:sz="0" w:space="0" w:color="auto"/>
        <w:right w:val="none" w:sz="0" w:space="0" w:color="auto"/>
      </w:divBdr>
    </w:div>
    <w:div w:id="1186557004">
      <w:bodyDiv w:val="1"/>
      <w:marLeft w:val="0"/>
      <w:marRight w:val="0"/>
      <w:marTop w:val="0"/>
      <w:marBottom w:val="0"/>
      <w:divBdr>
        <w:top w:val="none" w:sz="0" w:space="0" w:color="auto"/>
        <w:left w:val="none" w:sz="0" w:space="0" w:color="auto"/>
        <w:bottom w:val="none" w:sz="0" w:space="0" w:color="auto"/>
        <w:right w:val="none" w:sz="0" w:space="0" w:color="auto"/>
      </w:divBdr>
    </w:div>
    <w:div w:id="1187056469">
      <w:bodyDiv w:val="1"/>
      <w:marLeft w:val="0"/>
      <w:marRight w:val="0"/>
      <w:marTop w:val="0"/>
      <w:marBottom w:val="0"/>
      <w:divBdr>
        <w:top w:val="none" w:sz="0" w:space="0" w:color="auto"/>
        <w:left w:val="none" w:sz="0" w:space="0" w:color="auto"/>
        <w:bottom w:val="none" w:sz="0" w:space="0" w:color="auto"/>
        <w:right w:val="none" w:sz="0" w:space="0" w:color="auto"/>
      </w:divBdr>
    </w:div>
    <w:div w:id="1187325769">
      <w:bodyDiv w:val="1"/>
      <w:marLeft w:val="0"/>
      <w:marRight w:val="0"/>
      <w:marTop w:val="0"/>
      <w:marBottom w:val="0"/>
      <w:divBdr>
        <w:top w:val="none" w:sz="0" w:space="0" w:color="auto"/>
        <w:left w:val="none" w:sz="0" w:space="0" w:color="auto"/>
        <w:bottom w:val="none" w:sz="0" w:space="0" w:color="auto"/>
        <w:right w:val="none" w:sz="0" w:space="0" w:color="auto"/>
      </w:divBdr>
    </w:div>
    <w:div w:id="1187597707">
      <w:bodyDiv w:val="1"/>
      <w:marLeft w:val="0"/>
      <w:marRight w:val="0"/>
      <w:marTop w:val="0"/>
      <w:marBottom w:val="0"/>
      <w:divBdr>
        <w:top w:val="none" w:sz="0" w:space="0" w:color="auto"/>
        <w:left w:val="none" w:sz="0" w:space="0" w:color="auto"/>
        <w:bottom w:val="none" w:sz="0" w:space="0" w:color="auto"/>
        <w:right w:val="none" w:sz="0" w:space="0" w:color="auto"/>
      </w:divBdr>
    </w:div>
    <w:div w:id="1187597960">
      <w:bodyDiv w:val="1"/>
      <w:marLeft w:val="0"/>
      <w:marRight w:val="0"/>
      <w:marTop w:val="0"/>
      <w:marBottom w:val="0"/>
      <w:divBdr>
        <w:top w:val="none" w:sz="0" w:space="0" w:color="auto"/>
        <w:left w:val="none" w:sz="0" w:space="0" w:color="auto"/>
        <w:bottom w:val="none" w:sz="0" w:space="0" w:color="auto"/>
        <w:right w:val="none" w:sz="0" w:space="0" w:color="auto"/>
      </w:divBdr>
    </w:div>
    <w:div w:id="1188837652">
      <w:bodyDiv w:val="1"/>
      <w:marLeft w:val="0"/>
      <w:marRight w:val="0"/>
      <w:marTop w:val="0"/>
      <w:marBottom w:val="0"/>
      <w:divBdr>
        <w:top w:val="none" w:sz="0" w:space="0" w:color="auto"/>
        <w:left w:val="none" w:sz="0" w:space="0" w:color="auto"/>
        <w:bottom w:val="none" w:sz="0" w:space="0" w:color="auto"/>
        <w:right w:val="none" w:sz="0" w:space="0" w:color="auto"/>
      </w:divBdr>
    </w:div>
    <w:div w:id="1189028650">
      <w:bodyDiv w:val="1"/>
      <w:marLeft w:val="0"/>
      <w:marRight w:val="0"/>
      <w:marTop w:val="0"/>
      <w:marBottom w:val="0"/>
      <w:divBdr>
        <w:top w:val="none" w:sz="0" w:space="0" w:color="auto"/>
        <w:left w:val="none" w:sz="0" w:space="0" w:color="auto"/>
        <w:bottom w:val="none" w:sz="0" w:space="0" w:color="auto"/>
        <w:right w:val="none" w:sz="0" w:space="0" w:color="auto"/>
      </w:divBdr>
    </w:div>
    <w:div w:id="1189567693">
      <w:bodyDiv w:val="1"/>
      <w:marLeft w:val="0"/>
      <w:marRight w:val="0"/>
      <w:marTop w:val="0"/>
      <w:marBottom w:val="0"/>
      <w:divBdr>
        <w:top w:val="none" w:sz="0" w:space="0" w:color="auto"/>
        <w:left w:val="none" w:sz="0" w:space="0" w:color="auto"/>
        <w:bottom w:val="none" w:sz="0" w:space="0" w:color="auto"/>
        <w:right w:val="none" w:sz="0" w:space="0" w:color="auto"/>
      </w:divBdr>
    </w:div>
    <w:div w:id="1189683787">
      <w:bodyDiv w:val="1"/>
      <w:marLeft w:val="0"/>
      <w:marRight w:val="0"/>
      <w:marTop w:val="0"/>
      <w:marBottom w:val="0"/>
      <w:divBdr>
        <w:top w:val="none" w:sz="0" w:space="0" w:color="auto"/>
        <w:left w:val="none" w:sz="0" w:space="0" w:color="auto"/>
        <w:bottom w:val="none" w:sz="0" w:space="0" w:color="auto"/>
        <w:right w:val="none" w:sz="0" w:space="0" w:color="auto"/>
      </w:divBdr>
    </w:div>
    <w:div w:id="1190222011">
      <w:bodyDiv w:val="1"/>
      <w:marLeft w:val="0"/>
      <w:marRight w:val="0"/>
      <w:marTop w:val="0"/>
      <w:marBottom w:val="0"/>
      <w:divBdr>
        <w:top w:val="none" w:sz="0" w:space="0" w:color="auto"/>
        <w:left w:val="none" w:sz="0" w:space="0" w:color="auto"/>
        <w:bottom w:val="none" w:sz="0" w:space="0" w:color="auto"/>
        <w:right w:val="none" w:sz="0" w:space="0" w:color="auto"/>
      </w:divBdr>
    </w:div>
    <w:div w:id="1190725434">
      <w:bodyDiv w:val="1"/>
      <w:marLeft w:val="0"/>
      <w:marRight w:val="0"/>
      <w:marTop w:val="0"/>
      <w:marBottom w:val="0"/>
      <w:divBdr>
        <w:top w:val="none" w:sz="0" w:space="0" w:color="auto"/>
        <w:left w:val="none" w:sz="0" w:space="0" w:color="auto"/>
        <w:bottom w:val="none" w:sz="0" w:space="0" w:color="auto"/>
        <w:right w:val="none" w:sz="0" w:space="0" w:color="auto"/>
      </w:divBdr>
    </w:div>
    <w:div w:id="1190874938">
      <w:bodyDiv w:val="1"/>
      <w:marLeft w:val="0"/>
      <w:marRight w:val="0"/>
      <w:marTop w:val="0"/>
      <w:marBottom w:val="0"/>
      <w:divBdr>
        <w:top w:val="none" w:sz="0" w:space="0" w:color="auto"/>
        <w:left w:val="none" w:sz="0" w:space="0" w:color="auto"/>
        <w:bottom w:val="none" w:sz="0" w:space="0" w:color="auto"/>
        <w:right w:val="none" w:sz="0" w:space="0" w:color="auto"/>
      </w:divBdr>
    </w:div>
    <w:div w:id="1190993853">
      <w:bodyDiv w:val="1"/>
      <w:marLeft w:val="0"/>
      <w:marRight w:val="0"/>
      <w:marTop w:val="0"/>
      <w:marBottom w:val="0"/>
      <w:divBdr>
        <w:top w:val="none" w:sz="0" w:space="0" w:color="auto"/>
        <w:left w:val="none" w:sz="0" w:space="0" w:color="auto"/>
        <w:bottom w:val="none" w:sz="0" w:space="0" w:color="auto"/>
        <w:right w:val="none" w:sz="0" w:space="0" w:color="auto"/>
      </w:divBdr>
    </w:div>
    <w:div w:id="1191143799">
      <w:bodyDiv w:val="1"/>
      <w:marLeft w:val="0"/>
      <w:marRight w:val="0"/>
      <w:marTop w:val="0"/>
      <w:marBottom w:val="0"/>
      <w:divBdr>
        <w:top w:val="none" w:sz="0" w:space="0" w:color="auto"/>
        <w:left w:val="none" w:sz="0" w:space="0" w:color="auto"/>
        <w:bottom w:val="none" w:sz="0" w:space="0" w:color="auto"/>
        <w:right w:val="none" w:sz="0" w:space="0" w:color="auto"/>
      </w:divBdr>
    </w:div>
    <w:div w:id="1191259252">
      <w:bodyDiv w:val="1"/>
      <w:marLeft w:val="0"/>
      <w:marRight w:val="0"/>
      <w:marTop w:val="0"/>
      <w:marBottom w:val="0"/>
      <w:divBdr>
        <w:top w:val="none" w:sz="0" w:space="0" w:color="auto"/>
        <w:left w:val="none" w:sz="0" w:space="0" w:color="auto"/>
        <w:bottom w:val="none" w:sz="0" w:space="0" w:color="auto"/>
        <w:right w:val="none" w:sz="0" w:space="0" w:color="auto"/>
      </w:divBdr>
    </w:div>
    <w:div w:id="1191527434">
      <w:bodyDiv w:val="1"/>
      <w:marLeft w:val="0"/>
      <w:marRight w:val="0"/>
      <w:marTop w:val="0"/>
      <w:marBottom w:val="0"/>
      <w:divBdr>
        <w:top w:val="none" w:sz="0" w:space="0" w:color="auto"/>
        <w:left w:val="none" w:sz="0" w:space="0" w:color="auto"/>
        <w:bottom w:val="none" w:sz="0" w:space="0" w:color="auto"/>
        <w:right w:val="none" w:sz="0" w:space="0" w:color="auto"/>
      </w:divBdr>
    </w:div>
    <w:div w:id="1191605166">
      <w:bodyDiv w:val="1"/>
      <w:marLeft w:val="0"/>
      <w:marRight w:val="0"/>
      <w:marTop w:val="0"/>
      <w:marBottom w:val="0"/>
      <w:divBdr>
        <w:top w:val="none" w:sz="0" w:space="0" w:color="auto"/>
        <w:left w:val="none" w:sz="0" w:space="0" w:color="auto"/>
        <w:bottom w:val="none" w:sz="0" w:space="0" w:color="auto"/>
        <w:right w:val="none" w:sz="0" w:space="0" w:color="auto"/>
      </w:divBdr>
    </w:div>
    <w:div w:id="1191841171">
      <w:bodyDiv w:val="1"/>
      <w:marLeft w:val="0"/>
      <w:marRight w:val="0"/>
      <w:marTop w:val="0"/>
      <w:marBottom w:val="0"/>
      <w:divBdr>
        <w:top w:val="none" w:sz="0" w:space="0" w:color="auto"/>
        <w:left w:val="none" w:sz="0" w:space="0" w:color="auto"/>
        <w:bottom w:val="none" w:sz="0" w:space="0" w:color="auto"/>
        <w:right w:val="none" w:sz="0" w:space="0" w:color="auto"/>
      </w:divBdr>
    </w:div>
    <w:div w:id="1191994940">
      <w:bodyDiv w:val="1"/>
      <w:marLeft w:val="0"/>
      <w:marRight w:val="0"/>
      <w:marTop w:val="0"/>
      <w:marBottom w:val="0"/>
      <w:divBdr>
        <w:top w:val="none" w:sz="0" w:space="0" w:color="auto"/>
        <w:left w:val="none" w:sz="0" w:space="0" w:color="auto"/>
        <w:bottom w:val="none" w:sz="0" w:space="0" w:color="auto"/>
        <w:right w:val="none" w:sz="0" w:space="0" w:color="auto"/>
      </w:divBdr>
    </w:div>
    <w:div w:id="1192181658">
      <w:bodyDiv w:val="1"/>
      <w:marLeft w:val="0"/>
      <w:marRight w:val="0"/>
      <w:marTop w:val="0"/>
      <w:marBottom w:val="0"/>
      <w:divBdr>
        <w:top w:val="none" w:sz="0" w:space="0" w:color="auto"/>
        <w:left w:val="none" w:sz="0" w:space="0" w:color="auto"/>
        <w:bottom w:val="none" w:sz="0" w:space="0" w:color="auto"/>
        <w:right w:val="none" w:sz="0" w:space="0" w:color="auto"/>
      </w:divBdr>
    </w:div>
    <w:div w:id="1192375843">
      <w:bodyDiv w:val="1"/>
      <w:marLeft w:val="0"/>
      <w:marRight w:val="0"/>
      <w:marTop w:val="0"/>
      <w:marBottom w:val="0"/>
      <w:divBdr>
        <w:top w:val="none" w:sz="0" w:space="0" w:color="auto"/>
        <w:left w:val="none" w:sz="0" w:space="0" w:color="auto"/>
        <w:bottom w:val="none" w:sz="0" w:space="0" w:color="auto"/>
        <w:right w:val="none" w:sz="0" w:space="0" w:color="auto"/>
      </w:divBdr>
    </w:div>
    <w:div w:id="1193302227">
      <w:bodyDiv w:val="1"/>
      <w:marLeft w:val="0"/>
      <w:marRight w:val="0"/>
      <w:marTop w:val="0"/>
      <w:marBottom w:val="0"/>
      <w:divBdr>
        <w:top w:val="none" w:sz="0" w:space="0" w:color="auto"/>
        <w:left w:val="none" w:sz="0" w:space="0" w:color="auto"/>
        <w:bottom w:val="none" w:sz="0" w:space="0" w:color="auto"/>
        <w:right w:val="none" w:sz="0" w:space="0" w:color="auto"/>
      </w:divBdr>
    </w:div>
    <w:div w:id="1193571625">
      <w:bodyDiv w:val="1"/>
      <w:marLeft w:val="0"/>
      <w:marRight w:val="0"/>
      <w:marTop w:val="0"/>
      <w:marBottom w:val="0"/>
      <w:divBdr>
        <w:top w:val="none" w:sz="0" w:space="0" w:color="auto"/>
        <w:left w:val="none" w:sz="0" w:space="0" w:color="auto"/>
        <w:bottom w:val="none" w:sz="0" w:space="0" w:color="auto"/>
        <w:right w:val="none" w:sz="0" w:space="0" w:color="auto"/>
      </w:divBdr>
    </w:div>
    <w:div w:id="1193835809">
      <w:bodyDiv w:val="1"/>
      <w:marLeft w:val="0"/>
      <w:marRight w:val="0"/>
      <w:marTop w:val="0"/>
      <w:marBottom w:val="0"/>
      <w:divBdr>
        <w:top w:val="none" w:sz="0" w:space="0" w:color="auto"/>
        <w:left w:val="none" w:sz="0" w:space="0" w:color="auto"/>
        <w:bottom w:val="none" w:sz="0" w:space="0" w:color="auto"/>
        <w:right w:val="none" w:sz="0" w:space="0" w:color="auto"/>
      </w:divBdr>
    </w:div>
    <w:div w:id="1194347573">
      <w:bodyDiv w:val="1"/>
      <w:marLeft w:val="0"/>
      <w:marRight w:val="0"/>
      <w:marTop w:val="0"/>
      <w:marBottom w:val="0"/>
      <w:divBdr>
        <w:top w:val="none" w:sz="0" w:space="0" w:color="auto"/>
        <w:left w:val="none" w:sz="0" w:space="0" w:color="auto"/>
        <w:bottom w:val="none" w:sz="0" w:space="0" w:color="auto"/>
        <w:right w:val="none" w:sz="0" w:space="0" w:color="auto"/>
      </w:divBdr>
    </w:div>
    <w:div w:id="1194541516">
      <w:bodyDiv w:val="1"/>
      <w:marLeft w:val="0"/>
      <w:marRight w:val="0"/>
      <w:marTop w:val="0"/>
      <w:marBottom w:val="0"/>
      <w:divBdr>
        <w:top w:val="none" w:sz="0" w:space="0" w:color="auto"/>
        <w:left w:val="none" w:sz="0" w:space="0" w:color="auto"/>
        <w:bottom w:val="none" w:sz="0" w:space="0" w:color="auto"/>
        <w:right w:val="none" w:sz="0" w:space="0" w:color="auto"/>
      </w:divBdr>
    </w:div>
    <w:div w:id="1194877868">
      <w:bodyDiv w:val="1"/>
      <w:marLeft w:val="0"/>
      <w:marRight w:val="0"/>
      <w:marTop w:val="0"/>
      <w:marBottom w:val="0"/>
      <w:divBdr>
        <w:top w:val="none" w:sz="0" w:space="0" w:color="auto"/>
        <w:left w:val="none" w:sz="0" w:space="0" w:color="auto"/>
        <w:bottom w:val="none" w:sz="0" w:space="0" w:color="auto"/>
        <w:right w:val="none" w:sz="0" w:space="0" w:color="auto"/>
      </w:divBdr>
    </w:div>
    <w:div w:id="1194922547">
      <w:bodyDiv w:val="1"/>
      <w:marLeft w:val="0"/>
      <w:marRight w:val="0"/>
      <w:marTop w:val="0"/>
      <w:marBottom w:val="0"/>
      <w:divBdr>
        <w:top w:val="none" w:sz="0" w:space="0" w:color="auto"/>
        <w:left w:val="none" w:sz="0" w:space="0" w:color="auto"/>
        <w:bottom w:val="none" w:sz="0" w:space="0" w:color="auto"/>
        <w:right w:val="none" w:sz="0" w:space="0" w:color="auto"/>
      </w:divBdr>
    </w:div>
    <w:div w:id="1195464867">
      <w:bodyDiv w:val="1"/>
      <w:marLeft w:val="0"/>
      <w:marRight w:val="0"/>
      <w:marTop w:val="0"/>
      <w:marBottom w:val="0"/>
      <w:divBdr>
        <w:top w:val="none" w:sz="0" w:space="0" w:color="auto"/>
        <w:left w:val="none" w:sz="0" w:space="0" w:color="auto"/>
        <w:bottom w:val="none" w:sz="0" w:space="0" w:color="auto"/>
        <w:right w:val="none" w:sz="0" w:space="0" w:color="auto"/>
      </w:divBdr>
    </w:div>
    <w:div w:id="1196650958">
      <w:bodyDiv w:val="1"/>
      <w:marLeft w:val="0"/>
      <w:marRight w:val="0"/>
      <w:marTop w:val="0"/>
      <w:marBottom w:val="0"/>
      <w:divBdr>
        <w:top w:val="none" w:sz="0" w:space="0" w:color="auto"/>
        <w:left w:val="none" w:sz="0" w:space="0" w:color="auto"/>
        <w:bottom w:val="none" w:sz="0" w:space="0" w:color="auto"/>
        <w:right w:val="none" w:sz="0" w:space="0" w:color="auto"/>
      </w:divBdr>
    </w:div>
    <w:div w:id="1196844292">
      <w:bodyDiv w:val="1"/>
      <w:marLeft w:val="0"/>
      <w:marRight w:val="0"/>
      <w:marTop w:val="0"/>
      <w:marBottom w:val="0"/>
      <w:divBdr>
        <w:top w:val="none" w:sz="0" w:space="0" w:color="auto"/>
        <w:left w:val="none" w:sz="0" w:space="0" w:color="auto"/>
        <w:bottom w:val="none" w:sz="0" w:space="0" w:color="auto"/>
        <w:right w:val="none" w:sz="0" w:space="0" w:color="auto"/>
      </w:divBdr>
    </w:div>
    <w:div w:id="1196893058">
      <w:bodyDiv w:val="1"/>
      <w:marLeft w:val="0"/>
      <w:marRight w:val="0"/>
      <w:marTop w:val="0"/>
      <w:marBottom w:val="0"/>
      <w:divBdr>
        <w:top w:val="none" w:sz="0" w:space="0" w:color="auto"/>
        <w:left w:val="none" w:sz="0" w:space="0" w:color="auto"/>
        <w:bottom w:val="none" w:sz="0" w:space="0" w:color="auto"/>
        <w:right w:val="none" w:sz="0" w:space="0" w:color="auto"/>
      </w:divBdr>
    </w:div>
    <w:div w:id="1198009463">
      <w:bodyDiv w:val="1"/>
      <w:marLeft w:val="0"/>
      <w:marRight w:val="0"/>
      <w:marTop w:val="0"/>
      <w:marBottom w:val="0"/>
      <w:divBdr>
        <w:top w:val="none" w:sz="0" w:space="0" w:color="auto"/>
        <w:left w:val="none" w:sz="0" w:space="0" w:color="auto"/>
        <w:bottom w:val="none" w:sz="0" w:space="0" w:color="auto"/>
        <w:right w:val="none" w:sz="0" w:space="0" w:color="auto"/>
      </w:divBdr>
    </w:div>
    <w:div w:id="1198859728">
      <w:bodyDiv w:val="1"/>
      <w:marLeft w:val="0"/>
      <w:marRight w:val="0"/>
      <w:marTop w:val="0"/>
      <w:marBottom w:val="0"/>
      <w:divBdr>
        <w:top w:val="none" w:sz="0" w:space="0" w:color="auto"/>
        <w:left w:val="none" w:sz="0" w:space="0" w:color="auto"/>
        <w:bottom w:val="none" w:sz="0" w:space="0" w:color="auto"/>
        <w:right w:val="none" w:sz="0" w:space="0" w:color="auto"/>
      </w:divBdr>
    </w:div>
    <w:div w:id="1199003175">
      <w:bodyDiv w:val="1"/>
      <w:marLeft w:val="0"/>
      <w:marRight w:val="0"/>
      <w:marTop w:val="0"/>
      <w:marBottom w:val="0"/>
      <w:divBdr>
        <w:top w:val="none" w:sz="0" w:space="0" w:color="auto"/>
        <w:left w:val="none" w:sz="0" w:space="0" w:color="auto"/>
        <w:bottom w:val="none" w:sz="0" w:space="0" w:color="auto"/>
        <w:right w:val="none" w:sz="0" w:space="0" w:color="auto"/>
      </w:divBdr>
    </w:div>
    <w:div w:id="1200050852">
      <w:bodyDiv w:val="1"/>
      <w:marLeft w:val="0"/>
      <w:marRight w:val="0"/>
      <w:marTop w:val="0"/>
      <w:marBottom w:val="0"/>
      <w:divBdr>
        <w:top w:val="none" w:sz="0" w:space="0" w:color="auto"/>
        <w:left w:val="none" w:sz="0" w:space="0" w:color="auto"/>
        <w:bottom w:val="none" w:sz="0" w:space="0" w:color="auto"/>
        <w:right w:val="none" w:sz="0" w:space="0" w:color="auto"/>
      </w:divBdr>
    </w:div>
    <w:div w:id="1201093477">
      <w:bodyDiv w:val="1"/>
      <w:marLeft w:val="0"/>
      <w:marRight w:val="0"/>
      <w:marTop w:val="0"/>
      <w:marBottom w:val="0"/>
      <w:divBdr>
        <w:top w:val="none" w:sz="0" w:space="0" w:color="auto"/>
        <w:left w:val="none" w:sz="0" w:space="0" w:color="auto"/>
        <w:bottom w:val="none" w:sz="0" w:space="0" w:color="auto"/>
        <w:right w:val="none" w:sz="0" w:space="0" w:color="auto"/>
      </w:divBdr>
    </w:div>
    <w:div w:id="1201282432">
      <w:bodyDiv w:val="1"/>
      <w:marLeft w:val="0"/>
      <w:marRight w:val="0"/>
      <w:marTop w:val="0"/>
      <w:marBottom w:val="0"/>
      <w:divBdr>
        <w:top w:val="none" w:sz="0" w:space="0" w:color="auto"/>
        <w:left w:val="none" w:sz="0" w:space="0" w:color="auto"/>
        <w:bottom w:val="none" w:sz="0" w:space="0" w:color="auto"/>
        <w:right w:val="none" w:sz="0" w:space="0" w:color="auto"/>
      </w:divBdr>
    </w:div>
    <w:div w:id="1201430212">
      <w:bodyDiv w:val="1"/>
      <w:marLeft w:val="0"/>
      <w:marRight w:val="0"/>
      <w:marTop w:val="0"/>
      <w:marBottom w:val="0"/>
      <w:divBdr>
        <w:top w:val="none" w:sz="0" w:space="0" w:color="auto"/>
        <w:left w:val="none" w:sz="0" w:space="0" w:color="auto"/>
        <w:bottom w:val="none" w:sz="0" w:space="0" w:color="auto"/>
        <w:right w:val="none" w:sz="0" w:space="0" w:color="auto"/>
      </w:divBdr>
    </w:div>
    <w:div w:id="1202669226">
      <w:bodyDiv w:val="1"/>
      <w:marLeft w:val="0"/>
      <w:marRight w:val="0"/>
      <w:marTop w:val="0"/>
      <w:marBottom w:val="0"/>
      <w:divBdr>
        <w:top w:val="none" w:sz="0" w:space="0" w:color="auto"/>
        <w:left w:val="none" w:sz="0" w:space="0" w:color="auto"/>
        <w:bottom w:val="none" w:sz="0" w:space="0" w:color="auto"/>
        <w:right w:val="none" w:sz="0" w:space="0" w:color="auto"/>
      </w:divBdr>
    </w:div>
    <w:div w:id="1203205374">
      <w:bodyDiv w:val="1"/>
      <w:marLeft w:val="0"/>
      <w:marRight w:val="0"/>
      <w:marTop w:val="0"/>
      <w:marBottom w:val="0"/>
      <w:divBdr>
        <w:top w:val="none" w:sz="0" w:space="0" w:color="auto"/>
        <w:left w:val="none" w:sz="0" w:space="0" w:color="auto"/>
        <w:bottom w:val="none" w:sz="0" w:space="0" w:color="auto"/>
        <w:right w:val="none" w:sz="0" w:space="0" w:color="auto"/>
      </w:divBdr>
    </w:div>
    <w:div w:id="1203446184">
      <w:bodyDiv w:val="1"/>
      <w:marLeft w:val="0"/>
      <w:marRight w:val="0"/>
      <w:marTop w:val="0"/>
      <w:marBottom w:val="0"/>
      <w:divBdr>
        <w:top w:val="none" w:sz="0" w:space="0" w:color="auto"/>
        <w:left w:val="none" w:sz="0" w:space="0" w:color="auto"/>
        <w:bottom w:val="none" w:sz="0" w:space="0" w:color="auto"/>
        <w:right w:val="none" w:sz="0" w:space="0" w:color="auto"/>
      </w:divBdr>
    </w:div>
    <w:div w:id="1203785838">
      <w:bodyDiv w:val="1"/>
      <w:marLeft w:val="0"/>
      <w:marRight w:val="0"/>
      <w:marTop w:val="0"/>
      <w:marBottom w:val="0"/>
      <w:divBdr>
        <w:top w:val="none" w:sz="0" w:space="0" w:color="auto"/>
        <w:left w:val="none" w:sz="0" w:space="0" w:color="auto"/>
        <w:bottom w:val="none" w:sz="0" w:space="0" w:color="auto"/>
        <w:right w:val="none" w:sz="0" w:space="0" w:color="auto"/>
      </w:divBdr>
    </w:div>
    <w:div w:id="1204364914">
      <w:bodyDiv w:val="1"/>
      <w:marLeft w:val="0"/>
      <w:marRight w:val="0"/>
      <w:marTop w:val="0"/>
      <w:marBottom w:val="0"/>
      <w:divBdr>
        <w:top w:val="none" w:sz="0" w:space="0" w:color="auto"/>
        <w:left w:val="none" w:sz="0" w:space="0" w:color="auto"/>
        <w:bottom w:val="none" w:sz="0" w:space="0" w:color="auto"/>
        <w:right w:val="none" w:sz="0" w:space="0" w:color="auto"/>
      </w:divBdr>
    </w:div>
    <w:div w:id="1205092682">
      <w:bodyDiv w:val="1"/>
      <w:marLeft w:val="0"/>
      <w:marRight w:val="0"/>
      <w:marTop w:val="0"/>
      <w:marBottom w:val="0"/>
      <w:divBdr>
        <w:top w:val="none" w:sz="0" w:space="0" w:color="auto"/>
        <w:left w:val="none" w:sz="0" w:space="0" w:color="auto"/>
        <w:bottom w:val="none" w:sz="0" w:space="0" w:color="auto"/>
        <w:right w:val="none" w:sz="0" w:space="0" w:color="auto"/>
      </w:divBdr>
    </w:div>
    <w:div w:id="1205749770">
      <w:bodyDiv w:val="1"/>
      <w:marLeft w:val="0"/>
      <w:marRight w:val="0"/>
      <w:marTop w:val="0"/>
      <w:marBottom w:val="0"/>
      <w:divBdr>
        <w:top w:val="none" w:sz="0" w:space="0" w:color="auto"/>
        <w:left w:val="none" w:sz="0" w:space="0" w:color="auto"/>
        <w:bottom w:val="none" w:sz="0" w:space="0" w:color="auto"/>
        <w:right w:val="none" w:sz="0" w:space="0" w:color="auto"/>
      </w:divBdr>
    </w:div>
    <w:div w:id="1205826947">
      <w:bodyDiv w:val="1"/>
      <w:marLeft w:val="0"/>
      <w:marRight w:val="0"/>
      <w:marTop w:val="0"/>
      <w:marBottom w:val="0"/>
      <w:divBdr>
        <w:top w:val="none" w:sz="0" w:space="0" w:color="auto"/>
        <w:left w:val="none" w:sz="0" w:space="0" w:color="auto"/>
        <w:bottom w:val="none" w:sz="0" w:space="0" w:color="auto"/>
        <w:right w:val="none" w:sz="0" w:space="0" w:color="auto"/>
      </w:divBdr>
    </w:div>
    <w:div w:id="1206865142">
      <w:bodyDiv w:val="1"/>
      <w:marLeft w:val="0"/>
      <w:marRight w:val="0"/>
      <w:marTop w:val="0"/>
      <w:marBottom w:val="0"/>
      <w:divBdr>
        <w:top w:val="none" w:sz="0" w:space="0" w:color="auto"/>
        <w:left w:val="none" w:sz="0" w:space="0" w:color="auto"/>
        <w:bottom w:val="none" w:sz="0" w:space="0" w:color="auto"/>
        <w:right w:val="none" w:sz="0" w:space="0" w:color="auto"/>
      </w:divBdr>
    </w:div>
    <w:div w:id="1208182745">
      <w:bodyDiv w:val="1"/>
      <w:marLeft w:val="0"/>
      <w:marRight w:val="0"/>
      <w:marTop w:val="0"/>
      <w:marBottom w:val="0"/>
      <w:divBdr>
        <w:top w:val="none" w:sz="0" w:space="0" w:color="auto"/>
        <w:left w:val="none" w:sz="0" w:space="0" w:color="auto"/>
        <w:bottom w:val="none" w:sz="0" w:space="0" w:color="auto"/>
        <w:right w:val="none" w:sz="0" w:space="0" w:color="auto"/>
      </w:divBdr>
    </w:div>
    <w:div w:id="1209756122">
      <w:bodyDiv w:val="1"/>
      <w:marLeft w:val="0"/>
      <w:marRight w:val="0"/>
      <w:marTop w:val="0"/>
      <w:marBottom w:val="0"/>
      <w:divBdr>
        <w:top w:val="none" w:sz="0" w:space="0" w:color="auto"/>
        <w:left w:val="none" w:sz="0" w:space="0" w:color="auto"/>
        <w:bottom w:val="none" w:sz="0" w:space="0" w:color="auto"/>
        <w:right w:val="none" w:sz="0" w:space="0" w:color="auto"/>
      </w:divBdr>
    </w:div>
    <w:div w:id="1210603622">
      <w:bodyDiv w:val="1"/>
      <w:marLeft w:val="0"/>
      <w:marRight w:val="0"/>
      <w:marTop w:val="0"/>
      <w:marBottom w:val="0"/>
      <w:divBdr>
        <w:top w:val="none" w:sz="0" w:space="0" w:color="auto"/>
        <w:left w:val="none" w:sz="0" w:space="0" w:color="auto"/>
        <w:bottom w:val="none" w:sz="0" w:space="0" w:color="auto"/>
        <w:right w:val="none" w:sz="0" w:space="0" w:color="auto"/>
      </w:divBdr>
    </w:div>
    <w:div w:id="1210919981">
      <w:bodyDiv w:val="1"/>
      <w:marLeft w:val="0"/>
      <w:marRight w:val="0"/>
      <w:marTop w:val="0"/>
      <w:marBottom w:val="0"/>
      <w:divBdr>
        <w:top w:val="none" w:sz="0" w:space="0" w:color="auto"/>
        <w:left w:val="none" w:sz="0" w:space="0" w:color="auto"/>
        <w:bottom w:val="none" w:sz="0" w:space="0" w:color="auto"/>
        <w:right w:val="none" w:sz="0" w:space="0" w:color="auto"/>
      </w:divBdr>
    </w:div>
    <w:div w:id="1211262008">
      <w:bodyDiv w:val="1"/>
      <w:marLeft w:val="0"/>
      <w:marRight w:val="0"/>
      <w:marTop w:val="0"/>
      <w:marBottom w:val="0"/>
      <w:divBdr>
        <w:top w:val="none" w:sz="0" w:space="0" w:color="auto"/>
        <w:left w:val="none" w:sz="0" w:space="0" w:color="auto"/>
        <w:bottom w:val="none" w:sz="0" w:space="0" w:color="auto"/>
        <w:right w:val="none" w:sz="0" w:space="0" w:color="auto"/>
      </w:divBdr>
    </w:div>
    <w:div w:id="1211923569">
      <w:bodyDiv w:val="1"/>
      <w:marLeft w:val="0"/>
      <w:marRight w:val="0"/>
      <w:marTop w:val="0"/>
      <w:marBottom w:val="0"/>
      <w:divBdr>
        <w:top w:val="none" w:sz="0" w:space="0" w:color="auto"/>
        <w:left w:val="none" w:sz="0" w:space="0" w:color="auto"/>
        <w:bottom w:val="none" w:sz="0" w:space="0" w:color="auto"/>
        <w:right w:val="none" w:sz="0" w:space="0" w:color="auto"/>
      </w:divBdr>
    </w:div>
    <w:div w:id="1214728259">
      <w:bodyDiv w:val="1"/>
      <w:marLeft w:val="0"/>
      <w:marRight w:val="0"/>
      <w:marTop w:val="0"/>
      <w:marBottom w:val="0"/>
      <w:divBdr>
        <w:top w:val="none" w:sz="0" w:space="0" w:color="auto"/>
        <w:left w:val="none" w:sz="0" w:space="0" w:color="auto"/>
        <w:bottom w:val="none" w:sz="0" w:space="0" w:color="auto"/>
        <w:right w:val="none" w:sz="0" w:space="0" w:color="auto"/>
      </w:divBdr>
    </w:div>
    <w:div w:id="1214728439">
      <w:bodyDiv w:val="1"/>
      <w:marLeft w:val="0"/>
      <w:marRight w:val="0"/>
      <w:marTop w:val="0"/>
      <w:marBottom w:val="0"/>
      <w:divBdr>
        <w:top w:val="none" w:sz="0" w:space="0" w:color="auto"/>
        <w:left w:val="none" w:sz="0" w:space="0" w:color="auto"/>
        <w:bottom w:val="none" w:sz="0" w:space="0" w:color="auto"/>
        <w:right w:val="none" w:sz="0" w:space="0" w:color="auto"/>
      </w:divBdr>
    </w:div>
    <w:div w:id="1215001501">
      <w:bodyDiv w:val="1"/>
      <w:marLeft w:val="0"/>
      <w:marRight w:val="0"/>
      <w:marTop w:val="0"/>
      <w:marBottom w:val="0"/>
      <w:divBdr>
        <w:top w:val="none" w:sz="0" w:space="0" w:color="auto"/>
        <w:left w:val="none" w:sz="0" w:space="0" w:color="auto"/>
        <w:bottom w:val="none" w:sz="0" w:space="0" w:color="auto"/>
        <w:right w:val="none" w:sz="0" w:space="0" w:color="auto"/>
      </w:divBdr>
    </w:div>
    <w:div w:id="1215117748">
      <w:bodyDiv w:val="1"/>
      <w:marLeft w:val="0"/>
      <w:marRight w:val="0"/>
      <w:marTop w:val="0"/>
      <w:marBottom w:val="0"/>
      <w:divBdr>
        <w:top w:val="none" w:sz="0" w:space="0" w:color="auto"/>
        <w:left w:val="none" w:sz="0" w:space="0" w:color="auto"/>
        <w:bottom w:val="none" w:sz="0" w:space="0" w:color="auto"/>
        <w:right w:val="none" w:sz="0" w:space="0" w:color="auto"/>
      </w:divBdr>
    </w:div>
    <w:div w:id="1216433851">
      <w:bodyDiv w:val="1"/>
      <w:marLeft w:val="0"/>
      <w:marRight w:val="0"/>
      <w:marTop w:val="0"/>
      <w:marBottom w:val="0"/>
      <w:divBdr>
        <w:top w:val="none" w:sz="0" w:space="0" w:color="auto"/>
        <w:left w:val="none" w:sz="0" w:space="0" w:color="auto"/>
        <w:bottom w:val="none" w:sz="0" w:space="0" w:color="auto"/>
        <w:right w:val="none" w:sz="0" w:space="0" w:color="auto"/>
      </w:divBdr>
    </w:div>
    <w:div w:id="1218198595">
      <w:bodyDiv w:val="1"/>
      <w:marLeft w:val="0"/>
      <w:marRight w:val="0"/>
      <w:marTop w:val="0"/>
      <w:marBottom w:val="0"/>
      <w:divBdr>
        <w:top w:val="none" w:sz="0" w:space="0" w:color="auto"/>
        <w:left w:val="none" w:sz="0" w:space="0" w:color="auto"/>
        <w:bottom w:val="none" w:sz="0" w:space="0" w:color="auto"/>
        <w:right w:val="none" w:sz="0" w:space="0" w:color="auto"/>
      </w:divBdr>
    </w:div>
    <w:div w:id="1219323334">
      <w:bodyDiv w:val="1"/>
      <w:marLeft w:val="0"/>
      <w:marRight w:val="0"/>
      <w:marTop w:val="0"/>
      <w:marBottom w:val="0"/>
      <w:divBdr>
        <w:top w:val="none" w:sz="0" w:space="0" w:color="auto"/>
        <w:left w:val="none" w:sz="0" w:space="0" w:color="auto"/>
        <w:bottom w:val="none" w:sz="0" w:space="0" w:color="auto"/>
        <w:right w:val="none" w:sz="0" w:space="0" w:color="auto"/>
      </w:divBdr>
    </w:div>
    <w:div w:id="1220239271">
      <w:bodyDiv w:val="1"/>
      <w:marLeft w:val="0"/>
      <w:marRight w:val="0"/>
      <w:marTop w:val="0"/>
      <w:marBottom w:val="0"/>
      <w:divBdr>
        <w:top w:val="none" w:sz="0" w:space="0" w:color="auto"/>
        <w:left w:val="none" w:sz="0" w:space="0" w:color="auto"/>
        <w:bottom w:val="none" w:sz="0" w:space="0" w:color="auto"/>
        <w:right w:val="none" w:sz="0" w:space="0" w:color="auto"/>
      </w:divBdr>
    </w:div>
    <w:div w:id="1221399857">
      <w:bodyDiv w:val="1"/>
      <w:marLeft w:val="0"/>
      <w:marRight w:val="0"/>
      <w:marTop w:val="0"/>
      <w:marBottom w:val="0"/>
      <w:divBdr>
        <w:top w:val="none" w:sz="0" w:space="0" w:color="auto"/>
        <w:left w:val="none" w:sz="0" w:space="0" w:color="auto"/>
        <w:bottom w:val="none" w:sz="0" w:space="0" w:color="auto"/>
        <w:right w:val="none" w:sz="0" w:space="0" w:color="auto"/>
      </w:divBdr>
    </w:div>
    <w:div w:id="1222596954">
      <w:bodyDiv w:val="1"/>
      <w:marLeft w:val="0"/>
      <w:marRight w:val="0"/>
      <w:marTop w:val="0"/>
      <w:marBottom w:val="0"/>
      <w:divBdr>
        <w:top w:val="none" w:sz="0" w:space="0" w:color="auto"/>
        <w:left w:val="none" w:sz="0" w:space="0" w:color="auto"/>
        <w:bottom w:val="none" w:sz="0" w:space="0" w:color="auto"/>
        <w:right w:val="none" w:sz="0" w:space="0" w:color="auto"/>
      </w:divBdr>
    </w:div>
    <w:div w:id="1222599957">
      <w:bodyDiv w:val="1"/>
      <w:marLeft w:val="0"/>
      <w:marRight w:val="0"/>
      <w:marTop w:val="0"/>
      <w:marBottom w:val="0"/>
      <w:divBdr>
        <w:top w:val="none" w:sz="0" w:space="0" w:color="auto"/>
        <w:left w:val="none" w:sz="0" w:space="0" w:color="auto"/>
        <w:bottom w:val="none" w:sz="0" w:space="0" w:color="auto"/>
        <w:right w:val="none" w:sz="0" w:space="0" w:color="auto"/>
      </w:divBdr>
    </w:div>
    <w:div w:id="1223103667">
      <w:bodyDiv w:val="1"/>
      <w:marLeft w:val="0"/>
      <w:marRight w:val="0"/>
      <w:marTop w:val="0"/>
      <w:marBottom w:val="0"/>
      <w:divBdr>
        <w:top w:val="none" w:sz="0" w:space="0" w:color="auto"/>
        <w:left w:val="none" w:sz="0" w:space="0" w:color="auto"/>
        <w:bottom w:val="none" w:sz="0" w:space="0" w:color="auto"/>
        <w:right w:val="none" w:sz="0" w:space="0" w:color="auto"/>
      </w:divBdr>
    </w:div>
    <w:div w:id="1223178308">
      <w:bodyDiv w:val="1"/>
      <w:marLeft w:val="0"/>
      <w:marRight w:val="0"/>
      <w:marTop w:val="0"/>
      <w:marBottom w:val="0"/>
      <w:divBdr>
        <w:top w:val="none" w:sz="0" w:space="0" w:color="auto"/>
        <w:left w:val="none" w:sz="0" w:space="0" w:color="auto"/>
        <w:bottom w:val="none" w:sz="0" w:space="0" w:color="auto"/>
        <w:right w:val="none" w:sz="0" w:space="0" w:color="auto"/>
      </w:divBdr>
    </w:div>
    <w:div w:id="1223297804">
      <w:bodyDiv w:val="1"/>
      <w:marLeft w:val="0"/>
      <w:marRight w:val="0"/>
      <w:marTop w:val="0"/>
      <w:marBottom w:val="0"/>
      <w:divBdr>
        <w:top w:val="none" w:sz="0" w:space="0" w:color="auto"/>
        <w:left w:val="none" w:sz="0" w:space="0" w:color="auto"/>
        <w:bottom w:val="none" w:sz="0" w:space="0" w:color="auto"/>
        <w:right w:val="none" w:sz="0" w:space="0" w:color="auto"/>
      </w:divBdr>
    </w:div>
    <w:div w:id="1223298197">
      <w:bodyDiv w:val="1"/>
      <w:marLeft w:val="0"/>
      <w:marRight w:val="0"/>
      <w:marTop w:val="0"/>
      <w:marBottom w:val="0"/>
      <w:divBdr>
        <w:top w:val="none" w:sz="0" w:space="0" w:color="auto"/>
        <w:left w:val="none" w:sz="0" w:space="0" w:color="auto"/>
        <w:bottom w:val="none" w:sz="0" w:space="0" w:color="auto"/>
        <w:right w:val="none" w:sz="0" w:space="0" w:color="auto"/>
      </w:divBdr>
    </w:div>
    <w:div w:id="1223522052">
      <w:bodyDiv w:val="1"/>
      <w:marLeft w:val="0"/>
      <w:marRight w:val="0"/>
      <w:marTop w:val="0"/>
      <w:marBottom w:val="0"/>
      <w:divBdr>
        <w:top w:val="none" w:sz="0" w:space="0" w:color="auto"/>
        <w:left w:val="none" w:sz="0" w:space="0" w:color="auto"/>
        <w:bottom w:val="none" w:sz="0" w:space="0" w:color="auto"/>
        <w:right w:val="none" w:sz="0" w:space="0" w:color="auto"/>
      </w:divBdr>
    </w:div>
    <w:div w:id="1223829440">
      <w:bodyDiv w:val="1"/>
      <w:marLeft w:val="0"/>
      <w:marRight w:val="0"/>
      <w:marTop w:val="0"/>
      <w:marBottom w:val="0"/>
      <w:divBdr>
        <w:top w:val="none" w:sz="0" w:space="0" w:color="auto"/>
        <w:left w:val="none" w:sz="0" w:space="0" w:color="auto"/>
        <w:bottom w:val="none" w:sz="0" w:space="0" w:color="auto"/>
        <w:right w:val="none" w:sz="0" w:space="0" w:color="auto"/>
      </w:divBdr>
    </w:div>
    <w:div w:id="1223952569">
      <w:bodyDiv w:val="1"/>
      <w:marLeft w:val="0"/>
      <w:marRight w:val="0"/>
      <w:marTop w:val="0"/>
      <w:marBottom w:val="0"/>
      <w:divBdr>
        <w:top w:val="none" w:sz="0" w:space="0" w:color="auto"/>
        <w:left w:val="none" w:sz="0" w:space="0" w:color="auto"/>
        <w:bottom w:val="none" w:sz="0" w:space="0" w:color="auto"/>
        <w:right w:val="none" w:sz="0" w:space="0" w:color="auto"/>
      </w:divBdr>
    </w:div>
    <w:div w:id="1224565395">
      <w:bodyDiv w:val="1"/>
      <w:marLeft w:val="0"/>
      <w:marRight w:val="0"/>
      <w:marTop w:val="0"/>
      <w:marBottom w:val="0"/>
      <w:divBdr>
        <w:top w:val="none" w:sz="0" w:space="0" w:color="auto"/>
        <w:left w:val="none" w:sz="0" w:space="0" w:color="auto"/>
        <w:bottom w:val="none" w:sz="0" w:space="0" w:color="auto"/>
        <w:right w:val="none" w:sz="0" w:space="0" w:color="auto"/>
      </w:divBdr>
    </w:div>
    <w:div w:id="1225751673">
      <w:bodyDiv w:val="1"/>
      <w:marLeft w:val="0"/>
      <w:marRight w:val="0"/>
      <w:marTop w:val="0"/>
      <w:marBottom w:val="0"/>
      <w:divBdr>
        <w:top w:val="none" w:sz="0" w:space="0" w:color="auto"/>
        <w:left w:val="none" w:sz="0" w:space="0" w:color="auto"/>
        <w:bottom w:val="none" w:sz="0" w:space="0" w:color="auto"/>
        <w:right w:val="none" w:sz="0" w:space="0" w:color="auto"/>
      </w:divBdr>
    </w:div>
    <w:div w:id="1225943337">
      <w:bodyDiv w:val="1"/>
      <w:marLeft w:val="0"/>
      <w:marRight w:val="0"/>
      <w:marTop w:val="0"/>
      <w:marBottom w:val="0"/>
      <w:divBdr>
        <w:top w:val="none" w:sz="0" w:space="0" w:color="auto"/>
        <w:left w:val="none" w:sz="0" w:space="0" w:color="auto"/>
        <w:bottom w:val="none" w:sz="0" w:space="0" w:color="auto"/>
        <w:right w:val="none" w:sz="0" w:space="0" w:color="auto"/>
      </w:divBdr>
    </w:div>
    <w:div w:id="1226648021">
      <w:bodyDiv w:val="1"/>
      <w:marLeft w:val="0"/>
      <w:marRight w:val="0"/>
      <w:marTop w:val="0"/>
      <w:marBottom w:val="0"/>
      <w:divBdr>
        <w:top w:val="none" w:sz="0" w:space="0" w:color="auto"/>
        <w:left w:val="none" w:sz="0" w:space="0" w:color="auto"/>
        <w:bottom w:val="none" w:sz="0" w:space="0" w:color="auto"/>
        <w:right w:val="none" w:sz="0" w:space="0" w:color="auto"/>
      </w:divBdr>
    </w:div>
    <w:div w:id="1227230224">
      <w:bodyDiv w:val="1"/>
      <w:marLeft w:val="0"/>
      <w:marRight w:val="0"/>
      <w:marTop w:val="0"/>
      <w:marBottom w:val="0"/>
      <w:divBdr>
        <w:top w:val="none" w:sz="0" w:space="0" w:color="auto"/>
        <w:left w:val="none" w:sz="0" w:space="0" w:color="auto"/>
        <w:bottom w:val="none" w:sz="0" w:space="0" w:color="auto"/>
        <w:right w:val="none" w:sz="0" w:space="0" w:color="auto"/>
      </w:divBdr>
    </w:div>
    <w:div w:id="1227640554">
      <w:bodyDiv w:val="1"/>
      <w:marLeft w:val="0"/>
      <w:marRight w:val="0"/>
      <w:marTop w:val="0"/>
      <w:marBottom w:val="0"/>
      <w:divBdr>
        <w:top w:val="none" w:sz="0" w:space="0" w:color="auto"/>
        <w:left w:val="none" w:sz="0" w:space="0" w:color="auto"/>
        <w:bottom w:val="none" w:sz="0" w:space="0" w:color="auto"/>
        <w:right w:val="none" w:sz="0" w:space="0" w:color="auto"/>
      </w:divBdr>
    </w:div>
    <w:div w:id="1227716351">
      <w:bodyDiv w:val="1"/>
      <w:marLeft w:val="0"/>
      <w:marRight w:val="0"/>
      <w:marTop w:val="0"/>
      <w:marBottom w:val="0"/>
      <w:divBdr>
        <w:top w:val="none" w:sz="0" w:space="0" w:color="auto"/>
        <w:left w:val="none" w:sz="0" w:space="0" w:color="auto"/>
        <w:bottom w:val="none" w:sz="0" w:space="0" w:color="auto"/>
        <w:right w:val="none" w:sz="0" w:space="0" w:color="auto"/>
      </w:divBdr>
    </w:div>
    <w:div w:id="1229341377">
      <w:bodyDiv w:val="1"/>
      <w:marLeft w:val="0"/>
      <w:marRight w:val="0"/>
      <w:marTop w:val="0"/>
      <w:marBottom w:val="0"/>
      <w:divBdr>
        <w:top w:val="none" w:sz="0" w:space="0" w:color="auto"/>
        <w:left w:val="none" w:sz="0" w:space="0" w:color="auto"/>
        <w:bottom w:val="none" w:sz="0" w:space="0" w:color="auto"/>
        <w:right w:val="none" w:sz="0" w:space="0" w:color="auto"/>
      </w:divBdr>
    </w:div>
    <w:div w:id="1229614870">
      <w:bodyDiv w:val="1"/>
      <w:marLeft w:val="0"/>
      <w:marRight w:val="0"/>
      <w:marTop w:val="0"/>
      <w:marBottom w:val="0"/>
      <w:divBdr>
        <w:top w:val="none" w:sz="0" w:space="0" w:color="auto"/>
        <w:left w:val="none" w:sz="0" w:space="0" w:color="auto"/>
        <w:bottom w:val="none" w:sz="0" w:space="0" w:color="auto"/>
        <w:right w:val="none" w:sz="0" w:space="0" w:color="auto"/>
      </w:divBdr>
    </w:div>
    <w:div w:id="1229879543">
      <w:bodyDiv w:val="1"/>
      <w:marLeft w:val="0"/>
      <w:marRight w:val="0"/>
      <w:marTop w:val="0"/>
      <w:marBottom w:val="0"/>
      <w:divBdr>
        <w:top w:val="none" w:sz="0" w:space="0" w:color="auto"/>
        <w:left w:val="none" w:sz="0" w:space="0" w:color="auto"/>
        <w:bottom w:val="none" w:sz="0" w:space="0" w:color="auto"/>
        <w:right w:val="none" w:sz="0" w:space="0" w:color="auto"/>
      </w:divBdr>
    </w:div>
    <w:div w:id="1230073535">
      <w:bodyDiv w:val="1"/>
      <w:marLeft w:val="0"/>
      <w:marRight w:val="0"/>
      <w:marTop w:val="0"/>
      <w:marBottom w:val="0"/>
      <w:divBdr>
        <w:top w:val="none" w:sz="0" w:space="0" w:color="auto"/>
        <w:left w:val="none" w:sz="0" w:space="0" w:color="auto"/>
        <w:bottom w:val="none" w:sz="0" w:space="0" w:color="auto"/>
        <w:right w:val="none" w:sz="0" w:space="0" w:color="auto"/>
      </w:divBdr>
    </w:div>
    <w:div w:id="1230076535">
      <w:bodyDiv w:val="1"/>
      <w:marLeft w:val="0"/>
      <w:marRight w:val="0"/>
      <w:marTop w:val="0"/>
      <w:marBottom w:val="0"/>
      <w:divBdr>
        <w:top w:val="none" w:sz="0" w:space="0" w:color="auto"/>
        <w:left w:val="none" w:sz="0" w:space="0" w:color="auto"/>
        <w:bottom w:val="none" w:sz="0" w:space="0" w:color="auto"/>
        <w:right w:val="none" w:sz="0" w:space="0" w:color="auto"/>
      </w:divBdr>
    </w:div>
    <w:div w:id="1231649916">
      <w:bodyDiv w:val="1"/>
      <w:marLeft w:val="0"/>
      <w:marRight w:val="0"/>
      <w:marTop w:val="0"/>
      <w:marBottom w:val="0"/>
      <w:divBdr>
        <w:top w:val="none" w:sz="0" w:space="0" w:color="auto"/>
        <w:left w:val="none" w:sz="0" w:space="0" w:color="auto"/>
        <w:bottom w:val="none" w:sz="0" w:space="0" w:color="auto"/>
        <w:right w:val="none" w:sz="0" w:space="0" w:color="auto"/>
      </w:divBdr>
    </w:div>
    <w:div w:id="1231845704">
      <w:bodyDiv w:val="1"/>
      <w:marLeft w:val="0"/>
      <w:marRight w:val="0"/>
      <w:marTop w:val="0"/>
      <w:marBottom w:val="0"/>
      <w:divBdr>
        <w:top w:val="none" w:sz="0" w:space="0" w:color="auto"/>
        <w:left w:val="none" w:sz="0" w:space="0" w:color="auto"/>
        <w:bottom w:val="none" w:sz="0" w:space="0" w:color="auto"/>
        <w:right w:val="none" w:sz="0" w:space="0" w:color="auto"/>
      </w:divBdr>
    </w:div>
    <w:div w:id="1232279544">
      <w:bodyDiv w:val="1"/>
      <w:marLeft w:val="0"/>
      <w:marRight w:val="0"/>
      <w:marTop w:val="0"/>
      <w:marBottom w:val="0"/>
      <w:divBdr>
        <w:top w:val="none" w:sz="0" w:space="0" w:color="auto"/>
        <w:left w:val="none" w:sz="0" w:space="0" w:color="auto"/>
        <w:bottom w:val="none" w:sz="0" w:space="0" w:color="auto"/>
        <w:right w:val="none" w:sz="0" w:space="0" w:color="auto"/>
      </w:divBdr>
    </w:div>
    <w:div w:id="1232354956">
      <w:bodyDiv w:val="1"/>
      <w:marLeft w:val="0"/>
      <w:marRight w:val="0"/>
      <w:marTop w:val="0"/>
      <w:marBottom w:val="0"/>
      <w:divBdr>
        <w:top w:val="none" w:sz="0" w:space="0" w:color="auto"/>
        <w:left w:val="none" w:sz="0" w:space="0" w:color="auto"/>
        <w:bottom w:val="none" w:sz="0" w:space="0" w:color="auto"/>
        <w:right w:val="none" w:sz="0" w:space="0" w:color="auto"/>
      </w:divBdr>
    </w:div>
    <w:div w:id="1232546011">
      <w:bodyDiv w:val="1"/>
      <w:marLeft w:val="0"/>
      <w:marRight w:val="0"/>
      <w:marTop w:val="0"/>
      <w:marBottom w:val="0"/>
      <w:divBdr>
        <w:top w:val="none" w:sz="0" w:space="0" w:color="auto"/>
        <w:left w:val="none" w:sz="0" w:space="0" w:color="auto"/>
        <w:bottom w:val="none" w:sz="0" w:space="0" w:color="auto"/>
        <w:right w:val="none" w:sz="0" w:space="0" w:color="auto"/>
      </w:divBdr>
    </w:div>
    <w:div w:id="1233471747">
      <w:bodyDiv w:val="1"/>
      <w:marLeft w:val="0"/>
      <w:marRight w:val="0"/>
      <w:marTop w:val="0"/>
      <w:marBottom w:val="0"/>
      <w:divBdr>
        <w:top w:val="none" w:sz="0" w:space="0" w:color="auto"/>
        <w:left w:val="none" w:sz="0" w:space="0" w:color="auto"/>
        <w:bottom w:val="none" w:sz="0" w:space="0" w:color="auto"/>
        <w:right w:val="none" w:sz="0" w:space="0" w:color="auto"/>
      </w:divBdr>
    </w:div>
    <w:div w:id="1233586845">
      <w:bodyDiv w:val="1"/>
      <w:marLeft w:val="0"/>
      <w:marRight w:val="0"/>
      <w:marTop w:val="0"/>
      <w:marBottom w:val="0"/>
      <w:divBdr>
        <w:top w:val="none" w:sz="0" w:space="0" w:color="auto"/>
        <w:left w:val="none" w:sz="0" w:space="0" w:color="auto"/>
        <w:bottom w:val="none" w:sz="0" w:space="0" w:color="auto"/>
        <w:right w:val="none" w:sz="0" w:space="0" w:color="auto"/>
      </w:divBdr>
    </w:div>
    <w:div w:id="1234196894">
      <w:bodyDiv w:val="1"/>
      <w:marLeft w:val="0"/>
      <w:marRight w:val="0"/>
      <w:marTop w:val="0"/>
      <w:marBottom w:val="0"/>
      <w:divBdr>
        <w:top w:val="none" w:sz="0" w:space="0" w:color="auto"/>
        <w:left w:val="none" w:sz="0" w:space="0" w:color="auto"/>
        <w:bottom w:val="none" w:sz="0" w:space="0" w:color="auto"/>
        <w:right w:val="none" w:sz="0" w:space="0" w:color="auto"/>
      </w:divBdr>
    </w:div>
    <w:div w:id="1235119637">
      <w:bodyDiv w:val="1"/>
      <w:marLeft w:val="0"/>
      <w:marRight w:val="0"/>
      <w:marTop w:val="0"/>
      <w:marBottom w:val="0"/>
      <w:divBdr>
        <w:top w:val="none" w:sz="0" w:space="0" w:color="auto"/>
        <w:left w:val="none" w:sz="0" w:space="0" w:color="auto"/>
        <w:bottom w:val="none" w:sz="0" w:space="0" w:color="auto"/>
        <w:right w:val="none" w:sz="0" w:space="0" w:color="auto"/>
      </w:divBdr>
    </w:div>
    <w:div w:id="1235160808">
      <w:bodyDiv w:val="1"/>
      <w:marLeft w:val="0"/>
      <w:marRight w:val="0"/>
      <w:marTop w:val="0"/>
      <w:marBottom w:val="0"/>
      <w:divBdr>
        <w:top w:val="none" w:sz="0" w:space="0" w:color="auto"/>
        <w:left w:val="none" w:sz="0" w:space="0" w:color="auto"/>
        <w:bottom w:val="none" w:sz="0" w:space="0" w:color="auto"/>
        <w:right w:val="none" w:sz="0" w:space="0" w:color="auto"/>
      </w:divBdr>
    </w:div>
    <w:div w:id="1235166784">
      <w:bodyDiv w:val="1"/>
      <w:marLeft w:val="0"/>
      <w:marRight w:val="0"/>
      <w:marTop w:val="0"/>
      <w:marBottom w:val="0"/>
      <w:divBdr>
        <w:top w:val="none" w:sz="0" w:space="0" w:color="auto"/>
        <w:left w:val="none" w:sz="0" w:space="0" w:color="auto"/>
        <w:bottom w:val="none" w:sz="0" w:space="0" w:color="auto"/>
        <w:right w:val="none" w:sz="0" w:space="0" w:color="auto"/>
      </w:divBdr>
    </w:div>
    <w:div w:id="1235895411">
      <w:bodyDiv w:val="1"/>
      <w:marLeft w:val="0"/>
      <w:marRight w:val="0"/>
      <w:marTop w:val="0"/>
      <w:marBottom w:val="0"/>
      <w:divBdr>
        <w:top w:val="none" w:sz="0" w:space="0" w:color="auto"/>
        <w:left w:val="none" w:sz="0" w:space="0" w:color="auto"/>
        <w:bottom w:val="none" w:sz="0" w:space="0" w:color="auto"/>
        <w:right w:val="none" w:sz="0" w:space="0" w:color="auto"/>
      </w:divBdr>
    </w:div>
    <w:div w:id="1236358279">
      <w:bodyDiv w:val="1"/>
      <w:marLeft w:val="0"/>
      <w:marRight w:val="0"/>
      <w:marTop w:val="0"/>
      <w:marBottom w:val="0"/>
      <w:divBdr>
        <w:top w:val="none" w:sz="0" w:space="0" w:color="auto"/>
        <w:left w:val="none" w:sz="0" w:space="0" w:color="auto"/>
        <w:bottom w:val="none" w:sz="0" w:space="0" w:color="auto"/>
        <w:right w:val="none" w:sz="0" w:space="0" w:color="auto"/>
      </w:divBdr>
    </w:div>
    <w:div w:id="1236434352">
      <w:bodyDiv w:val="1"/>
      <w:marLeft w:val="0"/>
      <w:marRight w:val="0"/>
      <w:marTop w:val="0"/>
      <w:marBottom w:val="0"/>
      <w:divBdr>
        <w:top w:val="none" w:sz="0" w:space="0" w:color="auto"/>
        <w:left w:val="none" w:sz="0" w:space="0" w:color="auto"/>
        <w:bottom w:val="none" w:sz="0" w:space="0" w:color="auto"/>
        <w:right w:val="none" w:sz="0" w:space="0" w:color="auto"/>
      </w:divBdr>
    </w:div>
    <w:div w:id="1236547311">
      <w:bodyDiv w:val="1"/>
      <w:marLeft w:val="0"/>
      <w:marRight w:val="0"/>
      <w:marTop w:val="0"/>
      <w:marBottom w:val="0"/>
      <w:divBdr>
        <w:top w:val="none" w:sz="0" w:space="0" w:color="auto"/>
        <w:left w:val="none" w:sz="0" w:space="0" w:color="auto"/>
        <w:bottom w:val="none" w:sz="0" w:space="0" w:color="auto"/>
        <w:right w:val="none" w:sz="0" w:space="0" w:color="auto"/>
      </w:divBdr>
    </w:div>
    <w:div w:id="1237011905">
      <w:bodyDiv w:val="1"/>
      <w:marLeft w:val="0"/>
      <w:marRight w:val="0"/>
      <w:marTop w:val="0"/>
      <w:marBottom w:val="0"/>
      <w:divBdr>
        <w:top w:val="none" w:sz="0" w:space="0" w:color="auto"/>
        <w:left w:val="none" w:sz="0" w:space="0" w:color="auto"/>
        <w:bottom w:val="none" w:sz="0" w:space="0" w:color="auto"/>
        <w:right w:val="none" w:sz="0" w:space="0" w:color="auto"/>
      </w:divBdr>
    </w:div>
    <w:div w:id="1237085750">
      <w:bodyDiv w:val="1"/>
      <w:marLeft w:val="0"/>
      <w:marRight w:val="0"/>
      <w:marTop w:val="0"/>
      <w:marBottom w:val="0"/>
      <w:divBdr>
        <w:top w:val="none" w:sz="0" w:space="0" w:color="auto"/>
        <w:left w:val="none" w:sz="0" w:space="0" w:color="auto"/>
        <w:bottom w:val="none" w:sz="0" w:space="0" w:color="auto"/>
        <w:right w:val="none" w:sz="0" w:space="0" w:color="auto"/>
      </w:divBdr>
    </w:div>
    <w:div w:id="1237281865">
      <w:bodyDiv w:val="1"/>
      <w:marLeft w:val="0"/>
      <w:marRight w:val="0"/>
      <w:marTop w:val="0"/>
      <w:marBottom w:val="0"/>
      <w:divBdr>
        <w:top w:val="none" w:sz="0" w:space="0" w:color="auto"/>
        <w:left w:val="none" w:sz="0" w:space="0" w:color="auto"/>
        <w:bottom w:val="none" w:sz="0" w:space="0" w:color="auto"/>
        <w:right w:val="none" w:sz="0" w:space="0" w:color="auto"/>
      </w:divBdr>
    </w:div>
    <w:div w:id="1237588823">
      <w:bodyDiv w:val="1"/>
      <w:marLeft w:val="0"/>
      <w:marRight w:val="0"/>
      <w:marTop w:val="0"/>
      <w:marBottom w:val="0"/>
      <w:divBdr>
        <w:top w:val="none" w:sz="0" w:space="0" w:color="auto"/>
        <w:left w:val="none" w:sz="0" w:space="0" w:color="auto"/>
        <w:bottom w:val="none" w:sz="0" w:space="0" w:color="auto"/>
        <w:right w:val="none" w:sz="0" w:space="0" w:color="auto"/>
      </w:divBdr>
    </w:div>
    <w:div w:id="1237856534">
      <w:bodyDiv w:val="1"/>
      <w:marLeft w:val="0"/>
      <w:marRight w:val="0"/>
      <w:marTop w:val="0"/>
      <w:marBottom w:val="0"/>
      <w:divBdr>
        <w:top w:val="none" w:sz="0" w:space="0" w:color="auto"/>
        <w:left w:val="none" w:sz="0" w:space="0" w:color="auto"/>
        <w:bottom w:val="none" w:sz="0" w:space="0" w:color="auto"/>
        <w:right w:val="none" w:sz="0" w:space="0" w:color="auto"/>
      </w:divBdr>
    </w:div>
    <w:div w:id="1237977789">
      <w:bodyDiv w:val="1"/>
      <w:marLeft w:val="0"/>
      <w:marRight w:val="0"/>
      <w:marTop w:val="0"/>
      <w:marBottom w:val="0"/>
      <w:divBdr>
        <w:top w:val="none" w:sz="0" w:space="0" w:color="auto"/>
        <w:left w:val="none" w:sz="0" w:space="0" w:color="auto"/>
        <w:bottom w:val="none" w:sz="0" w:space="0" w:color="auto"/>
        <w:right w:val="none" w:sz="0" w:space="0" w:color="auto"/>
      </w:divBdr>
    </w:div>
    <w:div w:id="1239705486">
      <w:bodyDiv w:val="1"/>
      <w:marLeft w:val="0"/>
      <w:marRight w:val="0"/>
      <w:marTop w:val="0"/>
      <w:marBottom w:val="0"/>
      <w:divBdr>
        <w:top w:val="none" w:sz="0" w:space="0" w:color="auto"/>
        <w:left w:val="none" w:sz="0" w:space="0" w:color="auto"/>
        <w:bottom w:val="none" w:sz="0" w:space="0" w:color="auto"/>
        <w:right w:val="none" w:sz="0" w:space="0" w:color="auto"/>
      </w:divBdr>
    </w:div>
    <w:div w:id="1239947631">
      <w:bodyDiv w:val="1"/>
      <w:marLeft w:val="0"/>
      <w:marRight w:val="0"/>
      <w:marTop w:val="0"/>
      <w:marBottom w:val="0"/>
      <w:divBdr>
        <w:top w:val="none" w:sz="0" w:space="0" w:color="auto"/>
        <w:left w:val="none" w:sz="0" w:space="0" w:color="auto"/>
        <w:bottom w:val="none" w:sz="0" w:space="0" w:color="auto"/>
        <w:right w:val="none" w:sz="0" w:space="0" w:color="auto"/>
      </w:divBdr>
    </w:div>
    <w:div w:id="1240411059">
      <w:bodyDiv w:val="1"/>
      <w:marLeft w:val="0"/>
      <w:marRight w:val="0"/>
      <w:marTop w:val="0"/>
      <w:marBottom w:val="0"/>
      <w:divBdr>
        <w:top w:val="none" w:sz="0" w:space="0" w:color="auto"/>
        <w:left w:val="none" w:sz="0" w:space="0" w:color="auto"/>
        <w:bottom w:val="none" w:sz="0" w:space="0" w:color="auto"/>
        <w:right w:val="none" w:sz="0" w:space="0" w:color="auto"/>
      </w:divBdr>
    </w:div>
    <w:div w:id="1240941677">
      <w:bodyDiv w:val="1"/>
      <w:marLeft w:val="0"/>
      <w:marRight w:val="0"/>
      <w:marTop w:val="0"/>
      <w:marBottom w:val="0"/>
      <w:divBdr>
        <w:top w:val="none" w:sz="0" w:space="0" w:color="auto"/>
        <w:left w:val="none" w:sz="0" w:space="0" w:color="auto"/>
        <w:bottom w:val="none" w:sz="0" w:space="0" w:color="auto"/>
        <w:right w:val="none" w:sz="0" w:space="0" w:color="auto"/>
      </w:divBdr>
    </w:div>
    <w:div w:id="1241064163">
      <w:bodyDiv w:val="1"/>
      <w:marLeft w:val="0"/>
      <w:marRight w:val="0"/>
      <w:marTop w:val="0"/>
      <w:marBottom w:val="0"/>
      <w:divBdr>
        <w:top w:val="none" w:sz="0" w:space="0" w:color="auto"/>
        <w:left w:val="none" w:sz="0" w:space="0" w:color="auto"/>
        <w:bottom w:val="none" w:sz="0" w:space="0" w:color="auto"/>
        <w:right w:val="none" w:sz="0" w:space="0" w:color="auto"/>
      </w:divBdr>
    </w:div>
    <w:div w:id="1241645978">
      <w:bodyDiv w:val="1"/>
      <w:marLeft w:val="0"/>
      <w:marRight w:val="0"/>
      <w:marTop w:val="0"/>
      <w:marBottom w:val="0"/>
      <w:divBdr>
        <w:top w:val="none" w:sz="0" w:space="0" w:color="auto"/>
        <w:left w:val="none" w:sz="0" w:space="0" w:color="auto"/>
        <w:bottom w:val="none" w:sz="0" w:space="0" w:color="auto"/>
        <w:right w:val="none" w:sz="0" w:space="0" w:color="auto"/>
      </w:divBdr>
    </w:div>
    <w:div w:id="1242064576">
      <w:bodyDiv w:val="1"/>
      <w:marLeft w:val="0"/>
      <w:marRight w:val="0"/>
      <w:marTop w:val="0"/>
      <w:marBottom w:val="0"/>
      <w:divBdr>
        <w:top w:val="none" w:sz="0" w:space="0" w:color="auto"/>
        <w:left w:val="none" w:sz="0" w:space="0" w:color="auto"/>
        <w:bottom w:val="none" w:sz="0" w:space="0" w:color="auto"/>
        <w:right w:val="none" w:sz="0" w:space="0" w:color="auto"/>
      </w:divBdr>
    </w:div>
    <w:div w:id="1242910064">
      <w:bodyDiv w:val="1"/>
      <w:marLeft w:val="0"/>
      <w:marRight w:val="0"/>
      <w:marTop w:val="0"/>
      <w:marBottom w:val="0"/>
      <w:divBdr>
        <w:top w:val="none" w:sz="0" w:space="0" w:color="auto"/>
        <w:left w:val="none" w:sz="0" w:space="0" w:color="auto"/>
        <w:bottom w:val="none" w:sz="0" w:space="0" w:color="auto"/>
        <w:right w:val="none" w:sz="0" w:space="0" w:color="auto"/>
      </w:divBdr>
    </w:div>
    <w:div w:id="1244030152">
      <w:bodyDiv w:val="1"/>
      <w:marLeft w:val="0"/>
      <w:marRight w:val="0"/>
      <w:marTop w:val="0"/>
      <w:marBottom w:val="0"/>
      <w:divBdr>
        <w:top w:val="none" w:sz="0" w:space="0" w:color="auto"/>
        <w:left w:val="none" w:sz="0" w:space="0" w:color="auto"/>
        <w:bottom w:val="none" w:sz="0" w:space="0" w:color="auto"/>
        <w:right w:val="none" w:sz="0" w:space="0" w:color="auto"/>
      </w:divBdr>
    </w:div>
    <w:div w:id="1244141284">
      <w:bodyDiv w:val="1"/>
      <w:marLeft w:val="0"/>
      <w:marRight w:val="0"/>
      <w:marTop w:val="0"/>
      <w:marBottom w:val="0"/>
      <w:divBdr>
        <w:top w:val="none" w:sz="0" w:space="0" w:color="auto"/>
        <w:left w:val="none" w:sz="0" w:space="0" w:color="auto"/>
        <w:bottom w:val="none" w:sz="0" w:space="0" w:color="auto"/>
        <w:right w:val="none" w:sz="0" w:space="0" w:color="auto"/>
      </w:divBdr>
    </w:div>
    <w:div w:id="1244222377">
      <w:bodyDiv w:val="1"/>
      <w:marLeft w:val="0"/>
      <w:marRight w:val="0"/>
      <w:marTop w:val="0"/>
      <w:marBottom w:val="0"/>
      <w:divBdr>
        <w:top w:val="none" w:sz="0" w:space="0" w:color="auto"/>
        <w:left w:val="none" w:sz="0" w:space="0" w:color="auto"/>
        <w:bottom w:val="none" w:sz="0" w:space="0" w:color="auto"/>
        <w:right w:val="none" w:sz="0" w:space="0" w:color="auto"/>
      </w:divBdr>
    </w:div>
    <w:div w:id="1244294219">
      <w:bodyDiv w:val="1"/>
      <w:marLeft w:val="0"/>
      <w:marRight w:val="0"/>
      <w:marTop w:val="0"/>
      <w:marBottom w:val="0"/>
      <w:divBdr>
        <w:top w:val="none" w:sz="0" w:space="0" w:color="auto"/>
        <w:left w:val="none" w:sz="0" w:space="0" w:color="auto"/>
        <w:bottom w:val="none" w:sz="0" w:space="0" w:color="auto"/>
        <w:right w:val="none" w:sz="0" w:space="0" w:color="auto"/>
      </w:divBdr>
    </w:div>
    <w:div w:id="1245527086">
      <w:bodyDiv w:val="1"/>
      <w:marLeft w:val="0"/>
      <w:marRight w:val="0"/>
      <w:marTop w:val="0"/>
      <w:marBottom w:val="0"/>
      <w:divBdr>
        <w:top w:val="none" w:sz="0" w:space="0" w:color="auto"/>
        <w:left w:val="none" w:sz="0" w:space="0" w:color="auto"/>
        <w:bottom w:val="none" w:sz="0" w:space="0" w:color="auto"/>
        <w:right w:val="none" w:sz="0" w:space="0" w:color="auto"/>
      </w:divBdr>
    </w:div>
    <w:div w:id="1248032115">
      <w:bodyDiv w:val="1"/>
      <w:marLeft w:val="0"/>
      <w:marRight w:val="0"/>
      <w:marTop w:val="0"/>
      <w:marBottom w:val="0"/>
      <w:divBdr>
        <w:top w:val="none" w:sz="0" w:space="0" w:color="auto"/>
        <w:left w:val="none" w:sz="0" w:space="0" w:color="auto"/>
        <w:bottom w:val="none" w:sz="0" w:space="0" w:color="auto"/>
        <w:right w:val="none" w:sz="0" w:space="0" w:color="auto"/>
      </w:divBdr>
    </w:div>
    <w:div w:id="1248657864">
      <w:bodyDiv w:val="1"/>
      <w:marLeft w:val="0"/>
      <w:marRight w:val="0"/>
      <w:marTop w:val="0"/>
      <w:marBottom w:val="0"/>
      <w:divBdr>
        <w:top w:val="none" w:sz="0" w:space="0" w:color="auto"/>
        <w:left w:val="none" w:sz="0" w:space="0" w:color="auto"/>
        <w:bottom w:val="none" w:sz="0" w:space="0" w:color="auto"/>
        <w:right w:val="none" w:sz="0" w:space="0" w:color="auto"/>
      </w:divBdr>
    </w:div>
    <w:div w:id="1249075642">
      <w:bodyDiv w:val="1"/>
      <w:marLeft w:val="0"/>
      <w:marRight w:val="0"/>
      <w:marTop w:val="0"/>
      <w:marBottom w:val="0"/>
      <w:divBdr>
        <w:top w:val="none" w:sz="0" w:space="0" w:color="auto"/>
        <w:left w:val="none" w:sz="0" w:space="0" w:color="auto"/>
        <w:bottom w:val="none" w:sz="0" w:space="0" w:color="auto"/>
        <w:right w:val="none" w:sz="0" w:space="0" w:color="auto"/>
      </w:divBdr>
    </w:div>
    <w:div w:id="1249922494">
      <w:bodyDiv w:val="1"/>
      <w:marLeft w:val="0"/>
      <w:marRight w:val="0"/>
      <w:marTop w:val="0"/>
      <w:marBottom w:val="0"/>
      <w:divBdr>
        <w:top w:val="none" w:sz="0" w:space="0" w:color="auto"/>
        <w:left w:val="none" w:sz="0" w:space="0" w:color="auto"/>
        <w:bottom w:val="none" w:sz="0" w:space="0" w:color="auto"/>
        <w:right w:val="none" w:sz="0" w:space="0" w:color="auto"/>
      </w:divBdr>
    </w:div>
    <w:div w:id="1250239037">
      <w:bodyDiv w:val="1"/>
      <w:marLeft w:val="0"/>
      <w:marRight w:val="0"/>
      <w:marTop w:val="0"/>
      <w:marBottom w:val="0"/>
      <w:divBdr>
        <w:top w:val="none" w:sz="0" w:space="0" w:color="auto"/>
        <w:left w:val="none" w:sz="0" w:space="0" w:color="auto"/>
        <w:bottom w:val="none" w:sz="0" w:space="0" w:color="auto"/>
        <w:right w:val="none" w:sz="0" w:space="0" w:color="auto"/>
      </w:divBdr>
    </w:div>
    <w:div w:id="1250389042">
      <w:bodyDiv w:val="1"/>
      <w:marLeft w:val="0"/>
      <w:marRight w:val="0"/>
      <w:marTop w:val="0"/>
      <w:marBottom w:val="0"/>
      <w:divBdr>
        <w:top w:val="none" w:sz="0" w:space="0" w:color="auto"/>
        <w:left w:val="none" w:sz="0" w:space="0" w:color="auto"/>
        <w:bottom w:val="none" w:sz="0" w:space="0" w:color="auto"/>
        <w:right w:val="none" w:sz="0" w:space="0" w:color="auto"/>
      </w:divBdr>
    </w:div>
    <w:div w:id="1251354979">
      <w:bodyDiv w:val="1"/>
      <w:marLeft w:val="0"/>
      <w:marRight w:val="0"/>
      <w:marTop w:val="0"/>
      <w:marBottom w:val="0"/>
      <w:divBdr>
        <w:top w:val="none" w:sz="0" w:space="0" w:color="auto"/>
        <w:left w:val="none" w:sz="0" w:space="0" w:color="auto"/>
        <w:bottom w:val="none" w:sz="0" w:space="0" w:color="auto"/>
        <w:right w:val="none" w:sz="0" w:space="0" w:color="auto"/>
      </w:divBdr>
    </w:div>
    <w:div w:id="1251621909">
      <w:bodyDiv w:val="1"/>
      <w:marLeft w:val="0"/>
      <w:marRight w:val="0"/>
      <w:marTop w:val="0"/>
      <w:marBottom w:val="0"/>
      <w:divBdr>
        <w:top w:val="none" w:sz="0" w:space="0" w:color="auto"/>
        <w:left w:val="none" w:sz="0" w:space="0" w:color="auto"/>
        <w:bottom w:val="none" w:sz="0" w:space="0" w:color="auto"/>
        <w:right w:val="none" w:sz="0" w:space="0" w:color="auto"/>
      </w:divBdr>
    </w:div>
    <w:div w:id="1251696922">
      <w:bodyDiv w:val="1"/>
      <w:marLeft w:val="0"/>
      <w:marRight w:val="0"/>
      <w:marTop w:val="0"/>
      <w:marBottom w:val="0"/>
      <w:divBdr>
        <w:top w:val="none" w:sz="0" w:space="0" w:color="auto"/>
        <w:left w:val="none" w:sz="0" w:space="0" w:color="auto"/>
        <w:bottom w:val="none" w:sz="0" w:space="0" w:color="auto"/>
        <w:right w:val="none" w:sz="0" w:space="0" w:color="auto"/>
      </w:divBdr>
    </w:div>
    <w:div w:id="1252275910">
      <w:bodyDiv w:val="1"/>
      <w:marLeft w:val="0"/>
      <w:marRight w:val="0"/>
      <w:marTop w:val="0"/>
      <w:marBottom w:val="0"/>
      <w:divBdr>
        <w:top w:val="none" w:sz="0" w:space="0" w:color="auto"/>
        <w:left w:val="none" w:sz="0" w:space="0" w:color="auto"/>
        <w:bottom w:val="none" w:sz="0" w:space="0" w:color="auto"/>
        <w:right w:val="none" w:sz="0" w:space="0" w:color="auto"/>
      </w:divBdr>
    </w:div>
    <w:div w:id="1252469849">
      <w:bodyDiv w:val="1"/>
      <w:marLeft w:val="0"/>
      <w:marRight w:val="0"/>
      <w:marTop w:val="0"/>
      <w:marBottom w:val="0"/>
      <w:divBdr>
        <w:top w:val="none" w:sz="0" w:space="0" w:color="auto"/>
        <w:left w:val="none" w:sz="0" w:space="0" w:color="auto"/>
        <w:bottom w:val="none" w:sz="0" w:space="0" w:color="auto"/>
        <w:right w:val="none" w:sz="0" w:space="0" w:color="auto"/>
      </w:divBdr>
    </w:div>
    <w:div w:id="1254048838">
      <w:bodyDiv w:val="1"/>
      <w:marLeft w:val="0"/>
      <w:marRight w:val="0"/>
      <w:marTop w:val="0"/>
      <w:marBottom w:val="0"/>
      <w:divBdr>
        <w:top w:val="none" w:sz="0" w:space="0" w:color="auto"/>
        <w:left w:val="none" w:sz="0" w:space="0" w:color="auto"/>
        <w:bottom w:val="none" w:sz="0" w:space="0" w:color="auto"/>
        <w:right w:val="none" w:sz="0" w:space="0" w:color="auto"/>
      </w:divBdr>
    </w:div>
    <w:div w:id="1254052406">
      <w:bodyDiv w:val="1"/>
      <w:marLeft w:val="0"/>
      <w:marRight w:val="0"/>
      <w:marTop w:val="0"/>
      <w:marBottom w:val="0"/>
      <w:divBdr>
        <w:top w:val="none" w:sz="0" w:space="0" w:color="auto"/>
        <w:left w:val="none" w:sz="0" w:space="0" w:color="auto"/>
        <w:bottom w:val="none" w:sz="0" w:space="0" w:color="auto"/>
        <w:right w:val="none" w:sz="0" w:space="0" w:color="auto"/>
      </w:divBdr>
    </w:div>
    <w:div w:id="1254586263">
      <w:bodyDiv w:val="1"/>
      <w:marLeft w:val="0"/>
      <w:marRight w:val="0"/>
      <w:marTop w:val="0"/>
      <w:marBottom w:val="0"/>
      <w:divBdr>
        <w:top w:val="none" w:sz="0" w:space="0" w:color="auto"/>
        <w:left w:val="none" w:sz="0" w:space="0" w:color="auto"/>
        <w:bottom w:val="none" w:sz="0" w:space="0" w:color="auto"/>
        <w:right w:val="none" w:sz="0" w:space="0" w:color="auto"/>
      </w:divBdr>
    </w:div>
    <w:div w:id="1254624728">
      <w:bodyDiv w:val="1"/>
      <w:marLeft w:val="0"/>
      <w:marRight w:val="0"/>
      <w:marTop w:val="0"/>
      <w:marBottom w:val="0"/>
      <w:divBdr>
        <w:top w:val="none" w:sz="0" w:space="0" w:color="auto"/>
        <w:left w:val="none" w:sz="0" w:space="0" w:color="auto"/>
        <w:bottom w:val="none" w:sz="0" w:space="0" w:color="auto"/>
        <w:right w:val="none" w:sz="0" w:space="0" w:color="auto"/>
      </w:divBdr>
    </w:div>
    <w:div w:id="1254700403">
      <w:bodyDiv w:val="1"/>
      <w:marLeft w:val="0"/>
      <w:marRight w:val="0"/>
      <w:marTop w:val="0"/>
      <w:marBottom w:val="0"/>
      <w:divBdr>
        <w:top w:val="none" w:sz="0" w:space="0" w:color="auto"/>
        <w:left w:val="none" w:sz="0" w:space="0" w:color="auto"/>
        <w:bottom w:val="none" w:sz="0" w:space="0" w:color="auto"/>
        <w:right w:val="none" w:sz="0" w:space="0" w:color="auto"/>
      </w:divBdr>
    </w:div>
    <w:div w:id="1254971823">
      <w:bodyDiv w:val="1"/>
      <w:marLeft w:val="0"/>
      <w:marRight w:val="0"/>
      <w:marTop w:val="0"/>
      <w:marBottom w:val="0"/>
      <w:divBdr>
        <w:top w:val="none" w:sz="0" w:space="0" w:color="auto"/>
        <w:left w:val="none" w:sz="0" w:space="0" w:color="auto"/>
        <w:bottom w:val="none" w:sz="0" w:space="0" w:color="auto"/>
        <w:right w:val="none" w:sz="0" w:space="0" w:color="auto"/>
      </w:divBdr>
    </w:div>
    <w:div w:id="1255364067">
      <w:bodyDiv w:val="1"/>
      <w:marLeft w:val="0"/>
      <w:marRight w:val="0"/>
      <w:marTop w:val="0"/>
      <w:marBottom w:val="0"/>
      <w:divBdr>
        <w:top w:val="none" w:sz="0" w:space="0" w:color="auto"/>
        <w:left w:val="none" w:sz="0" w:space="0" w:color="auto"/>
        <w:bottom w:val="none" w:sz="0" w:space="0" w:color="auto"/>
        <w:right w:val="none" w:sz="0" w:space="0" w:color="auto"/>
      </w:divBdr>
    </w:div>
    <w:div w:id="1255892672">
      <w:bodyDiv w:val="1"/>
      <w:marLeft w:val="0"/>
      <w:marRight w:val="0"/>
      <w:marTop w:val="0"/>
      <w:marBottom w:val="0"/>
      <w:divBdr>
        <w:top w:val="none" w:sz="0" w:space="0" w:color="auto"/>
        <w:left w:val="none" w:sz="0" w:space="0" w:color="auto"/>
        <w:bottom w:val="none" w:sz="0" w:space="0" w:color="auto"/>
        <w:right w:val="none" w:sz="0" w:space="0" w:color="auto"/>
      </w:divBdr>
    </w:div>
    <w:div w:id="1256285946">
      <w:bodyDiv w:val="1"/>
      <w:marLeft w:val="0"/>
      <w:marRight w:val="0"/>
      <w:marTop w:val="0"/>
      <w:marBottom w:val="0"/>
      <w:divBdr>
        <w:top w:val="none" w:sz="0" w:space="0" w:color="auto"/>
        <w:left w:val="none" w:sz="0" w:space="0" w:color="auto"/>
        <w:bottom w:val="none" w:sz="0" w:space="0" w:color="auto"/>
        <w:right w:val="none" w:sz="0" w:space="0" w:color="auto"/>
      </w:divBdr>
    </w:div>
    <w:div w:id="1256941847">
      <w:bodyDiv w:val="1"/>
      <w:marLeft w:val="0"/>
      <w:marRight w:val="0"/>
      <w:marTop w:val="0"/>
      <w:marBottom w:val="0"/>
      <w:divBdr>
        <w:top w:val="none" w:sz="0" w:space="0" w:color="auto"/>
        <w:left w:val="none" w:sz="0" w:space="0" w:color="auto"/>
        <w:bottom w:val="none" w:sz="0" w:space="0" w:color="auto"/>
        <w:right w:val="none" w:sz="0" w:space="0" w:color="auto"/>
      </w:divBdr>
    </w:div>
    <w:div w:id="1257443550">
      <w:bodyDiv w:val="1"/>
      <w:marLeft w:val="0"/>
      <w:marRight w:val="0"/>
      <w:marTop w:val="0"/>
      <w:marBottom w:val="0"/>
      <w:divBdr>
        <w:top w:val="none" w:sz="0" w:space="0" w:color="auto"/>
        <w:left w:val="none" w:sz="0" w:space="0" w:color="auto"/>
        <w:bottom w:val="none" w:sz="0" w:space="0" w:color="auto"/>
        <w:right w:val="none" w:sz="0" w:space="0" w:color="auto"/>
      </w:divBdr>
    </w:div>
    <w:div w:id="1257903327">
      <w:bodyDiv w:val="1"/>
      <w:marLeft w:val="0"/>
      <w:marRight w:val="0"/>
      <w:marTop w:val="0"/>
      <w:marBottom w:val="0"/>
      <w:divBdr>
        <w:top w:val="none" w:sz="0" w:space="0" w:color="auto"/>
        <w:left w:val="none" w:sz="0" w:space="0" w:color="auto"/>
        <w:bottom w:val="none" w:sz="0" w:space="0" w:color="auto"/>
        <w:right w:val="none" w:sz="0" w:space="0" w:color="auto"/>
      </w:divBdr>
    </w:div>
    <w:div w:id="1258055785">
      <w:bodyDiv w:val="1"/>
      <w:marLeft w:val="0"/>
      <w:marRight w:val="0"/>
      <w:marTop w:val="0"/>
      <w:marBottom w:val="0"/>
      <w:divBdr>
        <w:top w:val="none" w:sz="0" w:space="0" w:color="auto"/>
        <w:left w:val="none" w:sz="0" w:space="0" w:color="auto"/>
        <w:bottom w:val="none" w:sz="0" w:space="0" w:color="auto"/>
        <w:right w:val="none" w:sz="0" w:space="0" w:color="auto"/>
      </w:divBdr>
    </w:div>
    <w:div w:id="1258635333">
      <w:bodyDiv w:val="1"/>
      <w:marLeft w:val="0"/>
      <w:marRight w:val="0"/>
      <w:marTop w:val="0"/>
      <w:marBottom w:val="0"/>
      <w:divBdr>
        <w:top w:val="none" w:sz="0" w:space="0" w:color="auto"/>
        <w:left w:val="none" w:sz="0" w:space="0" w:color="auto"/>
        <w:bottom w:val="none" w:sz="0" w:space="0" w:color="auto"/>
        <w:right w:val="none" w:sz="0" w:space="0" w:color="auto"/>
      </w:divBdr>
    </w:div>
    <w:div w:id="1259943163">
      <w:bodyDiv w:val="1"/>
      <w:marLeft w:val="0"/>
      <w:marRight w:val="0"/>
      <w:marTop w:val="0"/>
      <w:marBottom w:val="0"/>
      <w:divBdr>
        <w:top w:val="none" w:sz="0" w:space="0" w:color="auto"/>
        <w:left w:val="none" w:sz="0" w:space="0" w:color="auto"/>
        <w:bottom w:val="none" w:sz="0" w:space="0" w:color="auto"/>
        <w:right w:val="none" w:sz="0" w:space="0" w:color="auto"/>
      </w:divBdr>
    </w:div>
    <w:div w:id="1260987456">
      <w:bodyDiv w:val="1"/>
      <w:marLeft w:val="0"/>
      <w:marRight w:val="0"/>
      <w:marTop w:val="0"/>
      <w:marBottom w:val="0"/>
      <w:divBdr>
        <w:top w:val="none" w:sz="0" w:space="0" w:color="auto"/>
        <w:left w:val="none" w:sz="0" w:space="0" w:color="auto"/>
        <w:bottom w:val="none" w:sz="0" w:space="0" w:color="auto"/>
        <w:right w:val="none" w:sz="0" w:space="0" w:color="auto"/>
      </w:divBdr>
    </w:div>
    <w:div w:id="1261529887">
      <w:bodyDiv w:val="1"/>
      <w:marLeft w:val="0"/>
      <w:marRight w:val="0"/>
      <w:marTop w:val="0"/>
      <w:marBottom w:val="0"/>
      <w:divBdr>
        <w:top w:val="none" w:sz="0" w:space="0" w:color="auto"/>
        <w:left w:val="none" w:sz="0" w:space="0" w:color="auto"/>
        <w:bottom w:val="none" w:sz="0" w:space="0" w:color="auto"/>
        <w:right w:val="none" w:sz="0" w:space="0" w:color="auto"/>
      </w:divBdr>
    </w:div>
    <w:div w:id="1262447713">
      <w:bodyDiv w:val="1"/>
      <w:marLeft w:val="0"/>
      <w:marRight w:val="0"/>
      <w:marTop w:val="0"/>
      <w:marBottom w:val="0"/>
      <w:divBdr>
        <w:top w:val="none" w:sz="0" w:space="0" w:color="auto"/>
        <w:left w:val="none" w:sz="0" w:space="0" w:color="auto"/>
        <w:bottom w:val="none" w:sz="0" w:space="0" w:color="auto"/>
        <w:right w:val="none" w:sz="0" w:space="0" w:color="auto"/>
      </w:divBdr>
    </w:div>
    <w:div w:id="1262958408">
      <w:bodyDiv w:val="1"/>
      <w:marLeft w:val="0"/>
      <w:marRight w:val="0"/>
      <w:marTop w:val="0"/>
      <w:marBottom w:val="0"/>
      <w:divBdr>
        <w:top w:val="none" w:sz="0" w:space="0" w:color="auto"/>
        <w:left w:val="none" w:sz="0" w:space="0" w:color="auto"/>
        <w:bottom w:val="none" w:sz="0" w:space="0" w:color="auto"/>
        <w:right w:val="none" w:sz="0" w:space="0" w:color="auto"/>
      </w:divBdr>
    </w:div>
    <w:div w:id="1263341451">
      <w:bodyDiv w:val="1"/>
      <w:marLeft w:val="0"/>
      <w:marRight w:val="0"/>
      <w:marTop w:val="0"/>
      <w:marBottom w:val="0"/>
      <w:divBdr>
        <w:top w:val="none" w:sz="0" w:space="0" w:color="auto"/>
        <w:left w:val="none" w:sz="0" w:space="0" w:color="auto"/>
        <w:bottom w:val="none" w:sz="0" w:space="0" w:color="auto"/>
        <w:right w:val="none" w:sz="0" w:space="0" w:color="auto"/>
      </w:divBdr>
    </w:div>
    <w:div w:id="1263411604">
      <w:bodyDiv w:val="1"/>
      <w:marLeft w:val="0"/>
      <w:marRight w:val="0"/>
      <w:marTop w:val="0"/>
      <w:marBottom w:val="0"/>
      <w:divBdr>
        <w:top w:val="none" w:sz="0" w:space="0" w:color="auto"/>
        <w:left w:val="none" w:sz="0" w:space="0" w:color="auto"/>
        <w:bottom w:val="none" w:sz="0" w:space="0" w:color="auto"/>
        <w:right w:val="none" w:sz="0" w:space="0" w:color="auto"/>
      </w:divBdr>
    </w:div>
    <w:div w:id="1263875088">
      <w:bodyDiv w:val="1"/>
      <w:marLeft w:val="0"/>
      <w:marRight w:val="0"/>
      <w:marTop w:val="0"/>
      <w:marBottom w:val="0"/>
      <w:divBdr>
        <w:top w:val="none" w:sz="0" w:space="0" w:color="auto"/>
        <w:left w:val="none" w:sz="0" w:space="0" w:color="auto"/>
        <w:bottom w:val="none" w:sz="0" w:space="0" w:color="auto"/>
        <w:right w:val="none" w:sz="0" w:space="0" w:color="auto"/>
      </w:divBdr>
    </w:div>
    <w:div w:id="1264341973">
      <w:bodyDiv w:val="1"/>
      <w:marLeft w:val="0"/>
      <w:marRight w:val="0"/>
      <w:marTop w:val="0"/>
      <w:marBottom w:val="0"/>
      <w:divBdr>
        <w:top w:val="none" w:sz="0" w:space="0" w:color="auto"/>
        <w:left w:val="none" w:sz="0" w:space="0" w:color="auto"/>
        <w:bottom w:val="none" w:sz="0" w:space="0" w:color="auto"/>
        <w:right w:val="none" w:sz="0" w:space="0" w:color="auto"/>
      </w:divBdr>
    </w:div>
    <w:div w:id="1264916318">
      <w:bodyDiv w:val="1"/>
      <w:marLeft w:val="0"/>
      <w:marRight w:val="0"/>
      <w:marTop w:val="0"/>
      <w:marBottom w:val="0"/>
      <w:divBdr>
        <w:top w:val="none" w:sz="0" w:space="0" w:color="auto"/>
        <w:left w:val="none" w:sz="0" w:space="0" w:color="auto"/>
        <w:bottom w:val="none" w:sz="0" w:space="0" w:color="auto"/>
        <w:right w:val="none" w:sz="0" w:space="0" w:color="auto"/>
      </w:divBdr>
    </w:div>
    <w:div w:id="1266690084">
      <w:bodyDiv w:val="1"/>
      <w:marLeft w:val="0"/>
      <w:marRight w:val="0"/>
      <w:marTop w:val="0"/>
      <w:marBottom w:val="0"/>
      <w:divBdr>
        <w:top w:val="none" w:sz="0" w:space="0" w:color="auto"/>
        <w:left w:val="none" w:sz="0" w:space="0" w:color="auto"/>
        <w:bottom w:val="none" w:sz="0" w:space="0" w:color="auto"/>
        <w:right w:val="none" w:sz="0" w:space="0" w:color="auto"/>
      </w:divBdr>
    </w:div>
    <w:div w:id="1266965789">
      <w:bodyDiv w:val="1"/>
      <w:marLeft w:val="0"/>
      <w:marRight w:val="0"/>
      <w:marTop w:val="0"/>
      <w:marBottom w:val="0"/>
      <w:divBdr>
        <w:top w:val="none" w:sz="0" w:space="0" w:color="auto"/>
        <w:left w:val="none" w:sz="0" w:space="0" w:color="auto"/>
        <w:bottom w:val="none" w:sz="0" w:space="0" w:color="auto"/>
        <w:right w:val="none" w:sz="0" w:space="0" w:color="auto"/>
      </w:divBdr>
    </w:div>
    <w:div w:id="1267271687">
      <w:bodyDiv w:val="1"/>
      <w:marLeft w:val="0"/>
      <w:marRight w:val="0"/>
      <w:marTop w:val="0"/>
      <w:marBottom w:val="0"/>
      <w:divBdr>
        <w:top w:val="none" w:sz="0" w:space="0" w:color="auto"/>
        <w:left w:val="none" w:sz="0" w:space="0" w:color="auto"/>
        <w:bottom w:val="none" w:sz="0" w:space="0" w:color="auto"/>
        <w:right w:val="none" w:sz="0" w:space="0" w:color="auto"/>
      </w:divBdr>
    </w:div>
    <w:div w:id="1267348250">
      <w:bodyDiv w:val="1"/>
      <w:marLeft w:val="0"/>
      <w:marRight w:val="0"/>
      <w:marTop w:val="0"/>
      <w:marBottom w:val="0"/>
      <w:divBdr>
        <w:top w:val="none" w:sz="0" w:space="0" w:color="auto"/>
        <w:left w:val="none" w:sz="0" w:space="0" w:color="auto"/>
        <w:bottom w:val="none" w:sz="0" w:space="0" w:color="auto"/>
        <w:right w:val="none" w:sz="0" w:space="0" w:color="auto"/>
      </w:divBdr>
    </w:div>
    <w:div w:id="1267468093">
      <w:bodyDiv w:val="1"/>
      <w:marLeft w:val="0"/>
      <w:marRight w:val="0"/>
      <w:marTop w:val="0"/>
      <w:marBottom w:val="0"/>
      <w:divBdr>
        <w:top w:val="none" w:sz="0" w:space="0" w:color="auto"/>
        <w:left w:val="none" w:sz="0" w:space="0" w:color="auto"/>
        <w:bottom w:val="none" w:sz="0" w:space="0" w:color="auto"/>
        <w:right w:val="none" w:sz="0" w:space="0" w:color="auto"/>
      </w:divBdr>
    </w:div>
    <w:div w:id="1267998861">
      <w:bodyDiv w:val="1"/>
      <w:marLeft w:val="0"/>
      <w:marRight w:val="0"/>
      <w:marTop w:val="0"/>
      <w:marBottom w:val="0"/>
      <w:divBdr>
        <w:top w:val="none" w:sz="0" w:space="0" w:color="auto"/>
        <w:left w:val="none" w:sz="0" w:space="0" w:color="auto"/>
        <w:bottom w:val="none" w:sz="0" w:space="0" w:color="auto"/>
        <w:right w:val="none" w:sz="0" w:space="0" w:color="auto"/>
      </w:divBdr>
    </w:div>
    <w:div w:id="1270697398">
      <w:bodyDiv w:val="1"/>
      <w:marLeft w:val="0"/>
      <w:marRight w:val="0"/>
      <w:marTop w:val="0"/>
      <w:marBottom w:val="0"/>
      <w:divBdr>
        <w:top w:val="none" w:sz="0" w:space="0" w:color="auto"/>
        <w:left w:val="none" w:sz="0" w:space="0" w:color="auto"/>
        <w:bottom w:val="none" w:sz="0" w:space="0" w:color="auto"/>
        <w:right w:val="none" w:sz="0" w:space="0" w:color="auto"/>
      </w:divBdr>
    </w:div>
    <w:div w:id="1270773887">
      <w:bodyDiv w:val="1"/>
      <w:marLeft w:val="0"/>
      <w:marRight w:val="0"/>
      <w:marTop w:val="0"/>
      <w:marBottom w:val="0"/>
      <w:divBdr>
        <w:top w:val="none" w:sz="0" w:space="0" w:color="auto"/>
        <w:left w:val="none" w:sz="0" w:space="0" w:color="auto"/>
        <w:bottom w:val="none" w:sz="0" w:space="0" w:color="auto"/>
        <w:right w:val="none" w:sz="0" w:space="0" w:color="auto"/>
      </w:divBdr>
    </w:div>
    <w:div w:id="1271085836">
      <w:bodyDiv w:val="1"/>
      <w:marLeft w:val="0"/>
      <w:marRight w:val="0"/>
      <w:marTop w:val="0"/>
      <w:marBottom w:val="0"/>
      <w:divBdr>
        <w:top w:val="none" w:sz="0" w:space="0" w:color="auto"/>
        <w:left w:val="none" w:sz="0" w:space="0" w:color="auto"/>
        <w:bottom w:val="none" w:sz="0" w:space="0" w:color="auto"/>
        <w:right w:val="none" w:sz="0" w:space="0" w:color="auto"/>
      </w:divBdr>
    </w:div>
    <w:div w:id="1271932572">
      <w:bodyDiv w:val="1"/>
      <w:marLeft w:val="0"/>
      <w:marRight w:val="0"/>
      <w:marTop w:val="0"/>
      <w:marBottom w:val="0"/>
      <w:divBdr>
        <w:top w:val="none" w:sz="0" w:space="0" w:color="auto"/>
        <w:left w:val="none" w:sz="0" w:space="0" w:color="auto"/>
        <w:bottom w:val="none" w:sz="0" w:space="0" w:color="auto"/>
        <w:right w:val="none" w:sz="0" w:space="0" w:color="auto"/>
      </w:divBdr>
    </w:div>
    <w:div w:id="1272053793">
      <w:bodyDiv w:val="1"/>
      <w:marLeft w:val="0"/>
      <w:marRight w:val="0"/>
      <w:marTop w:val="0"/>
      <w:marBottom w:val="0"/>
      <w:divBdr>
        <w:top w:val="none" w:sz="0" w:space="0" w:color="auto"/>
        <w:left w:val="none" w:sz="0" w:space="0" w:color="auto"/>
        <w:bottom w:val="none" w:sz="0" w:space="0" w:color="auto"/>
        <w:right w:val="none" w:sz="0" w:space="0" w:color="auto"/>
      </w:divBdr>
    </w:div>
    <w:div w:id="1272544388">
      <w:bodyDiv w:val="1"/>
      <w:marLeft w:val="0"/>
      <w:marRight w:val="0"/>
      <w:marTop w:val="0"/>
      <w:marBottom w:val="0"/>
      <w:divBdr>
        <w:top w:val="none" w:sz="0" w:space="0" w:color="auto"/>
        <w:left w:val="none" w:sz="0" w:space="0" w:color="auto"/>
        <w:bottom w:val="none" w:sz="0" w:space="0" w:color="auto"/>
        <w:right w:val="none" w:sz="0" w:space="0" w:color="auto"/>
      </w:divBdr>
    </w:div>
    <w:div w:id="1272591419">
      <w:bodyDiv w:val="1"/>
      <w:marLeft w:val="0"/>
      <w:marRight w:val="0"/>
      <w:marTop w:val="0"/>
      <w:marBottom w:val="0"/>
      <w:divBdr>
        <w:top w:val="none" w:sz="0" w:space="0" w:color="auto"/>
        <w:left w:val="none" w:sz="0" w:space="0" w:color="auto"/>
        <w:bottom w:val="none" w:sz="0" w:space="0" w:color="auto"/>
        <w:right w:val="none" w:sz="0" w:space="0" w:color="auto"/>
      </w:divBdr>
    </w:div>
    <w:div w:id="1272660646">
      <w:bodyDiv w:val="1"/>
      <w:marLeft w:val="0"/>
      <w:marRight w:val="0"/>
      <w:marTop w:val="0"/>
      <w:marBottom w:val="0"/>
      <w:divBdr>
        <w:top w:val="none" w:sz="0" w:space="0" w:color="auto"/>
        <w:left w:val="none" w:sz="0" w:space="0" w:color="auto"/>
        <w:bottom w:val="none" w:sz="0" w:space="0" w:color="auto"/>
        <w:right w:val="none" w:sz="0" w:space="0" w:color="auto"/>
      </w:divBdr>
    </w:div>
    <w:div w:id="1272929666">
      <w:bodyDiv w:val="1"/>
      <w:marLeft w:val="0"/>
      <w:marRight w:val="0"/>
      <w:marTop w:val="0"/>
      <w:marBottom w:val="0"/>
      <w:divBdr>
        <w:top w:val="none" w:sz="0" w:space="0" w:color="auto"/>
        <w:left w:val="none" w:sz="0" w:space="0" w:color="auto"/>
        <w:bottom w:val="none" w:sz="0" w:space="0" w:color="auto"/>
        <w:right w:val="none" w:sz="0" w:space="0" w:color="auto"/>
      </w:divBdr>
    </w:div>
    <w:div w:id="1273587035">
      <w:bodyDiv w:val="1"/>
      <w:marLeft w:val="0"/>
      <w:marRight w:val="0"/>
      <w:marTop w:val="0"/>
      <w:marBottom w:val="0"/>
      <w:divBdr>
        <w:top w:val="none" w:sz="0" w:space="0" w:color="auto"/>
        <w:left w:val="none" w:sz="0" w:space="0" w:color="auto"/>
        <w:bottom w:val="none" w:sz="0" w:space="0" w:color="auto"/>
        <w:right w:val="none" w:sz="0" w:space="0" w:color="auto"/>
      </w:divBdr>
    </w:div>
    <w:div w:id="1274744555">
      <w:bodyDiv w:val="1"/>
      <w:marLeft w:val="0"/>
      <w:marRight w:val="0"/>
      <w:marTop w:val="0"/>
      <w:marBottom w:val="0"/>
      <w:divBdr>
        <w:top w:val="none" w:sz="0" w:space="0" w:color="auto"/>
        <w:left w:val="none" w:sz="0" w:space="0" w:color="auto"/>
        <w:bottom w:val="none" w:sz="0" w:space="0" w:color="auto"/>
        <w:right w:val="none" w:sz="0" w:space="0" w:color="auto"/>
      </w:divBdr>
    </w:div>
    <w:div w:id="1274827468">
      <w:bodyDiv w:val="1"/>
      <w:marLeft w:val="0"/>
      <w:marRight w:val="0"/>
      <w:marTop w:val="0"/>
      <w:marBottom w:val="0"/>
      <w:divBdr>
        <w:top w:val="none" w:sz="0" w:space="0" w:color="auto"/>
        <w:left w:val="none" w:sz="0" w:space="0" w:color="auto"/>
        <w:bottom w:val="none" w:sz="0" w:space="0" w:color="auto"/>
        <w:right w:val="none" w:sz="0" w:space="0" w:color="auto"/>
      </w:divBdr>
    </w:div>
    <w:div w:id="1276130621">
      <w:bodyDiv w:val="1"/>
      <w:marLeft w:val="0"/>
      <w:marRight w:val="0"/>
      <w:marTop w:val="0"/>
      <w:marBottom w:val="0"/>
      <w:divBdr>
        <w:top w:val="none" w:sz="0" w:space="0" w:color="auto"/>
        <w:left w:val="none" w:sz="0" w:space="0" w:color="auto"/>
        <w:bottom w:val="none" w:sz="0" w:space="0" w:color="auto"/>
        <w:right w:val="none" w:sz="0" w:space="0" w:color="auto"/>
      </w:divBdr>
    </w:div>
    <w:div w:id="1277634205">
      <w:bodyDiv w:val="1"/>
      <w:marLeft w:val="0"/>
      <w:marRight w:val="0"/>
      <w:marTop w:val="0"/>
      <w:marBottom w:val="0"/>
      <w:divBdr>
        <w:top w:val="none" w:sz="0" w:space="0" w:color="auto"/>
        <w:left w:val="none" w:sz="0" w:space="0" w:color="auto"/>
        <w:bottom w:val="none" w:sz="0" w:space="0" w:color="auto"/>
        <w:right w:val="none" w:sz="0" w:space="0" w:color="auto"/>
      </w:divBdr>
    </w:div>
    <w:div w:id="1277716445">
      <w:bodyDiv w:val="1"/>
      <w:marLeft w:val="0"/>
      <w:marRight w:val="0"/>
      <w:marTop w:val="0"/>
      <w:marBottom w:val="0"/>
      <w:divBdr>
        <w:top w:val="none" w:sz="0" w:space="0" w:color="auto"/>
        <w:left w:val="none" w:sz="0" w:space="0" w:color="auto"/>
        <w:bottom w:val="none" w:sz="0" w:space="0" w:color="auto"/>
        <w:right w:val="none" w:sz="0" w:space="0" w:color="auto"/>
      </w:divBdr>
    </w:div>
    <w:div w:id="1277758893">
      <w:bodyDiv w:val="1"/>
      <w:marLeft w:val="0"/>
      <w:marRight w:val="0"/>
      <w:marTop w:val="0"/>
      <w:marBottom w:val="0"/>
      <w:divBdr>
        <w:top w:val="none" w:sz="0" w:space="0" w:color="auto"/>
        <w:left w:val="none" w:sz="0" w:space="0" w:color="auto"/>
        <w:bottom w:val="none" w:sz="0" w:space="0" w:color="auto"/>
        <w:right w:val="none" w:sz="0" w:space="0" w:color="auto"/>
      </w:divBdr>
    </w:div>
    <w:div w:id="1278292731">
      <w:bodyDiv w:val="1"/>
      <w:marLeft w:val="0"/>
      <w:marRight w:val="0"/>
      <w:marTop w:val="0"/>
      <w:marBottom w:val="0"/>
      <w:divBdr>
        <w:top w:val="none" w:sz="0" w:space="0" w:color="auto"/>
        <w:left w:val="none" w:sz="0" w:space="0" w:color="auto"/>
        <w:bottom w:val="none" w:sz="0" w:space="0" w:color="auto"/>
        <w:right w:val="none" w:sz="0" w:space="0" w:color="auto"/>
      </w:divBdr>
    </w:div>
    <w:div w:id="1278567170">
      <w:bodyDiv w:val="1"/>
      <w:marLeft w:val="0"/>
      <w:marRight w:val="0"/>
      <w:marTop w:val="0"/>
      <w:marBottom w:val="0"/>
      <w:divBdr>
        <w:top w:val="none" w:sz="0" w:space="0" w:color="auto"/>
        <w:left w:val="none" w:sz="0" w:space="0" w:color="auto"/>
        <w:bottom w:val="none" w:sz="0" w:space="0" w:color="auto"/>
        <w:right w:val="none" w:sz="0" w:space="0" w:color="auto"/>
      </w:divBdr>
    </w:div>
    <w:div w:id="1279214207">
      <w:bodyDiv w:val="1"/>
      <w:marLeft w:val="0"/>
      <w:marRight w:val="0"/>
      <w:marTop w:val="0"/>
      <w:marBottom w:val="0"/>
      <w:divBdr>
        <w:top w:val="none" w:sz="0" w:space="0" w:color="auto"/>
        <w:left w:val="none" w:sz="0" w:space="0" w:color="auto"/>
        <w:bottom w:val="none" w:sz="0" w:space="0" w:color="auto"/>
        <w:right w:val="none" w:sz="0" w:space="0" w:color="auto"/>
      </w:divBdr>
    </w:div>
    <w:div w:id="1279218816">
      <w:bodyDiv w:val="1"/>
      <w:marLeft w:val="0"/>
      <w:marRight w:val="0"/>
      <w:marTop w:val="0"/>
      <w:marBottom w:val="0"/>
      <w:divBdr>
        <w:top w:val="none" w:sz="0" w:space="0" w:color="auto"/>
        <w:left w:val="none" w:sz="0" w:space="0" w:color="auto"/>
        <w:bottom w:val="none" w:sz="0" w:space="0" w:color="auto"/>
        <w:right w:val="none" w:sz="0" w:space="0" w:color="auto"/>
      </w:divBdr>
    </w:div>
    <w:div w:id="1280141883">
      <w:bodyDiv w:val="1"/>
      <w:marLeft w:val="0"/>
      <w:marRight w:val="0"/>
      <w:marTop w:val="0"/>
      <w:marBottom w:val="0"/>
      <w:divBdr>
        <w:top w:val="none" w:sz="0" w:space="0" w:color="auto"/>
        <w:left w:val="none" w:sz="0" w:space="0" w:color="auto"/>
        <w:bottom w:val="none" w:sz="0" w:space="0" w:color="auto"/>
        <w:right w:val="none" w:sz="0" w:space="0" w:color="auto"/>
      </w:divBdr>
    </w:div>
    <w:div w:id="1280185677">
      <w:bodyDiv w:val="1"/>
      <w:marLeft w:val="0"/>
      <w:marRight w:val="0"/>
      <w:marTop w:val="0"/>
      <w:marBottom w:val="0"/>
      <w:divBdr>
        <w:top w:val="none" w:sz="0" w:space="0" w:color="auto"/>
        <w:left w:val="none" w:sz="0" w:space="0" w:color="auto"/>
        <w:bottom w:val="none" w:sz="0" w:space="0" w:color="auto"/>
        <w:right w:val="none" w:sz="0" w:space="0" w:color="auto"/>
      </w:divBdr>
    </w:div>
    <w:div w:id="1280646666">
      <w:bodyDiv w:val="1"/>
      <w:marLeft w:val="0"/>
      <w:marRight w:val="0"/>
      <w:marTop w:val="0"/>
      <w:marBottom w:val="0"/>
      <w:divBdr>
        <w:top w:val="none" w:sz="0" w:space="0" w:color="auto"/>
        <w:left w:val="none" w:sz="0" w:space="0" w:color="auto"/>
        <w:bottom w:val="none" w:sz="0" w:space="0" w:color="auto"/>
        <w:right w:val="none" w:sz="0" w:space="0" w:color="auto"/>
      </w:divBdr>
    </w:div>
    <w:div w:id="1281183999">
      <w:bodyDiv w:val="1"/>
      <w:marLeft w:val="0"/>
      <w:marRight w:val="0"/>
      <w:marTop w:val="0"/>
      <w:marBottom w:val="0"/>
      <w:divBdr>
        <w:top w:val="none" w:sz="0" w:space="0" w:color="auto"/>
        <w:left w:val="none" w:sz="0" w:space="0" w:color="auto"/>
        <w:bottom w:val="none" w:sz="0" w:space="0" w:color="auto"/>
        <w:right w:val="none" w:sz="0" w:space="0" w:color="auto"/>
      </w:divBdr>
    </w:div>
    <w:div w:id="1281456106">
      <w:bodyDiv w:val="1"/>
      <w:marLeft w:val="0"/>
      <w:marRight w:val="0"/>
      <w:marTop w:val="0"/>
      <w:marBottom w:val="0"/>
      <w:divBdr>
        <w:top w:val="none" w:sz="0" w:space="0" w:color="auto"/>
        <w:left w:val="none" w:sz="0" w:space="0" w:color="auto"/>
        <w:bottom w:val="none" w:sz="0" w:space="0" w:color="auto"/>
        <w:right w:val="none" w:sz="0" w:space="0" w:color="auto"/>
      </w:divBdr>
    </w:div>
    <w:div w:id="1282610104">
      <w:bodyDiv w:val="1"/>
      <w:marLeft w:val="0"/>
      <w:marRight w:val="0"/>
      <w:marTop w:val="0"/>
      <w:marBottom w:val="0"/>
      <w:divBdr>
        <w:top w:val="none" w:sz="0" w:space="0" w:color="auto"/>
        <w:left w:val="none" w:sz="0" w:space="0" w:color="auto"/>
        <w:bottom w:val="none" w:sz="0" w:space="0" w:color="auto"/>
        <w:right w:val="none" w:sz="0" w:space="0" w:color="auto"/>
      </w:divBdr>
    </w:div>
    <w:div w:id="1283269904">
      <w:bodyDiv w:val="1"/>
      <w:marLeft w:val="0"/>
      <w:marRight w:val="0"/>
      <w:marTop w:val="0"/>
      <w:marBottom w:val="0"/>
      <w:divBdr>
        <w:top w:val="none" w:sz="0" w:space="0" w:color="auto"/>
        <w:left w:val="none" w:sz="0" w:space="0" w:color="auto"/>
        <w:bottom w:val="none" w:sz="0" w:space="0" w:color="auto"/>
        <w:right w:val="none" w:sz="0" w:space="0" w:color="auto"/>
      </w:divBdr>
    </w:div>
    <w:div w:id="1284117443">
      <w:bodyDiv w:val="1"/>
      <w:marLeft w:val="0"/>
      <w:marRight w:val="0"/>
      <w:marTop w:val="0"/>
      <w:marBottom w:val="0"/>
      <w:divBdr>
        <w:top w:val="none" w:sz="0" w:space="0" w:color="auto"/>
        <w:left w:val="none" w:sz="0" w:space="0" w:color="auto"/>
        <w:bottom w:val="none" w:sz="0" w:space="0" w:color="auto"/>
        <w:right w:val="none" w:sz="0" w:space="0" w:color="auto"/>
      </w:divBdr>
    </w:div>
    <w:div w:id="1284310202">
      <w:bodyDiv w:val="1"/>
      <w:marLeft w:val="0"/>
      <w:marRight w:val="0"/>
      <w:marTop w:val="0"/>
      <w:marBottom w:val="0"/>
      <w:divBdr>
        <w:top w:val="none" w:sz="0" w:space="0" w:color="auto"/>
        <w:left w:val="none" w:sz="0" w:space="0" w:color="auto"/>
        <w:bottom w:val="none" w:sz="0" w:space="0" w:color="auto"/>
        <w:right w:val="none" w:sz="0" w:space="0" w:color="auto"/>
      </w:divBdr>
    </w:div>
    <w:div w:id="1284728328">
      <w:bodyDiv w:val="1"/>
      <w:marLeft w:val="0"/>
      <w:marRight w:val="0"/>
      <w:marTop w:val="0"/>
      <w:marBottom w:val="0"/>
      <w:divBdr>
        <w:top w:val="none" w:sz="0" w:space="0" w:color="auto"/>
        <w:left w:val="none" w:sz="0" w:space="0" w:color="auto"/>
        <w:bottom w:val="none" w:sz="0" w:space="0" w:color="auto"/>
        <w:right w:val="none" w:sz="0" w:space="0" w:color="auto"/>
      </w:divBdr>
    </w:div>
    <w:div w:id="1285040484">
      <w:bodyDiv w:val="1"/>
      <w:marLeft w:val="0"/>
      <w:marRight w:val="0"/>
      <w:marTop w:val="0"/>
      <w:marBottom w:val="0"/>
      <w:divBdr>
        <w:top w:val="none" w:sz="0" w:space="0" w:color="auto"/>
        <w:left w:val="none" w:sz="0" w:space="0" w:color="auto"/>
        <w:bottom w:val="none" w:sz="0" w:space="0" w:color="auto"/>
        <w:right w:val="none" w:sz="0" w:space="0" w:color="auto"/>
      </w:divBdr>
    </w:div>
    <w:div w:id="1285423894">
      <w:bodyDiv w:val="1"/>
      <w:marLeft w:val="0"/>
      <w:marRight w:val="0"/>
      <w:marTop w:val="0"/>
      <w:marBottom w:val="0"/>
      <w:divBdr>
        <w:top w:val="none" w:sz="0" w:space="0" w:color="auto"/>
        <w:left w:val="none" w:sz="0" w:space="0" w:color="auto"/>
        <w:bottom w:val="none" w:sz="0" w:space="0" w:color="auto"/>
        <w:right w:val="none" w:sz="0" w:space="0" w:color="auto"/>
      </w:divBdr>
    </w:div>
    <w:div w:id="1285841594">
      <w:bodyDiv w:val="1"/>
      <w:marLeft w:val="0"/>
      <w:marRight w:val="0"/>
      <w:marTop w:val="0"/>
      <w:marBottom w:val="0"/>
      <w:divBdr>
        <w:top w:val="none" w:sz="0" w:space="0" w:color="auto"/>
        <w:left w:val="none" w:sz="0" w:space="0" w:color="auto"/>
        <w:bottom w:val="none" w:sz="0" w:space="0" w:color="auto"/>
        <w:right w:val="none" w:sz="0" w:space="0" w:color="auto"/>
      </w:divBdr>
    </w:div>
    <w:div w:id="1287081469">
      <w:bodyDiv w:val="1"/>
      <w:marLeft w:val="0"/>
      <w:marRight w:val="0"/>
      <w:marTop w:val="0"/>
      <w:marBottom w:val="0"/>
      <w:divBdr>
        <w:top w:val="none" w:sz="0" w:space="0" w:color="auto"/>
        <w:left w:val="none" w:sz="0" w:space="0" w:color="auto"/>
        <w:bottom w:val="none" w:sz="0" w:space="0" w:color="auto"/>
        <w:right w:val="none" w:sz="0" w:space="0" w:color="auto"/>
      </w:divBdr>
    </w:div>
    <w:div w:id="1287851545">
      <w:bodyDiv w:val="1"/>
      <w:marLeft w:val="0"/>
      <w:marRight w:val="0"/>
      <w:marTop w:val="0"/>
      <w:marBottom w:val="0"/>
      <w:divBdr>
        <w:top w:val="none" w:sz="0" w:space="0" w:color="auto"/>
        <w:left w:val="none" w:sz="0" w:space="0" w:color="auto"/>
        <w:bottom w:val="none" w:sz="0" w:space="0" w:color="auto"/>
        <w:right w:val="none" w:sz="0" w:space="0" w:color="auto"/>
      </w:divBdr>
    </w:div>
    <w:div w:id="1288506356">
      <w:bodyDiv w:val="1"/>
      <w:marLeft w:val="0"/>
      <w:marRight w:val="0"/>
      <w:marTop w:val="0"/>
      <w:marBottom w:val="0"/>
      <w:divBdr>
        <w:top w:val="none" w:sz="0" w:space="0" w:color="auto"/>
        <w:left w:val="none" w:sz="0" w:space="0" w:color="auto"/>
        <w:bottom w:val="none" w:sz="0" w:space="0" w:color="auto"/>
        <w:right w:val="none" w:sz="0" w:space="0" w:color="auto"/>
      </w:divBdr>
    </w:div>
    <w:div w:id="1288663559">
      <w:bodyDiv w:val="1"/>
      <w:marLeft w:val="0"/>
      <w:marRight w:val="0"/>
      <w:marTop w:val="0"/>
      <w:marBottom w:val="0"/>
      <w:divBdr>
        <w:top w:val="none" w:sz="0" w:space="0" w:color="auto"/>
        <w:left w:val="none" w:sz="0" w:space="0" w:color="auto"/>
        <w:bottom w:val="none" w:sz="0" w:space="0" w:color="auto"/>
        <w:right w:val="none" w:sz="0" w:space="0" w:color="auto"/>
      </w:divBdr>
    </w:div>
    <w:div w:id="1289167922">
      <w:bodyDiv w:val="1"/>
      <w:marLeft w:val="0"/>
      <w:marRight w:val="0"/>
      <w:marTop w:val="0"/>
      <w:marBottom w:val="0"/>
      <w:divBdr>
        <w:top w:val="none" w:sz="0" w:space="0" w:color="auto"/>
        <w:left w:val="none" w:sz="0" w:space="0" w:color="auto"/>
        <w:bottom w:val="none" w:sz="0" w:space="0" w:color="auto"/>
        <w:right w:val="none" w:sz="0" w:space="0" w:color="auto"/>
      </w:divBdr>
    </w:div>
    <w:div w:id="1289244592">
      <w:bodyDiv w:val="1"/>
      <w:marLeft w:val="0"/>
      <w:marRight w:val="0"/>
      <w:marTop w:val="0"/>
      <w:marBottom w:val="0"/>
      <w:divBdr>
        <w:top w:val="none" w:sz="0" w:space="0" w:color="auto"/>
        <w:left w:val="none" w:sz="0" w:space="0" w:color="auto"/>
        <w:bottom w:val="none" w:sz="0" w:space="0" w:color="auto"/>
        <w:right w:val="none" w:sz="0" w:space="0" w:color="auto"/>
      </w:divBdr>
    </w:div>
    <w:div w:id="1289511242">
      <w:bodyDiv w:val="1"/>
      <w:marLeft w:val="0"/>
      <w:marRight w:val="0"/>
      <w:marTop w:val="0"/>
      <w:marBottom w:val="0"/>
      <w:divBdr>
        <w:top w:val="none" w:sz="0" w:space="0" w:color="auto"/>
        <w:left w:val="none" w:sz="0" w:space="0" w:color="auto"/>
        <w:bottom w:val="none" w:sz="0" w:space="0" w:color="auto"/>
        <w:right w:val="none" w:sz="0" w:space="0" w:color="auto"/>
      </w:divBdr>
    </w:div>
    <w:div w:id="1290354604">
      <w:bodyDiv w:val="1"/>
      <w:marLeft w:val="0"/>
      <w:marRight w:val="0"/>
      <w:marTop w:val="0"/>
      <w:marBottom w:val="0"/>
      <w:divBdr>
        <w:top w:val="none" w:sz="0" w:space="0" w:color="auto"/>
        <w:left w:val="none" w:sz="0" w:space="0" w:color="auto"/>
        <w:bottom w:val="none" w:sz="0" w:space="0" w:color="auto"/>
        <w:right w:val="none" w:sz="0" w:space="0" w:color="auto"/>
      </w:divBdr>
    </w:div>
    <w:div w:id="1292396208">
      <w:bodyDiv w:val="1"/>
      <w:marLeft w:val="0"/>
      <w:marRight w:val="0"/>
      <w:marTop w:val="0"/>
      <w:marBottom w:val="0"/>
      <w:divBdr>
        <w:top w:val="none" w:sz="0" w:space="0" w:color="auto"/>
        <w:left w:val="none" w:sz="0" w:space="0" w:color="auto"/>
        <w:bottom w:val="none" w:sz="0" w:space="0" w:color="auto"/>
        <w:right w:val="none" w:sz="0" w:space="0" w:color="auto"/>
      </w:divBdr>
    </w:div>
    <w:div w:id="1292634918">
      <w:bodyDiv w:val="1"/>
      <w:marLeft w:val="0"/>
      <w:marRight w:val="0"/>
      <w:marTop w:val="0"/>
      <w:marBottom w:val="0"/>
      <w:divBdr>
        <w:top w:val="none" w:sz="0" w:space="0" w:color="auto"/>
        <w:left w:val="none" w:sz="0" w:space="0" w:color="auto"/>
        <w:bottom w:val="none" w:sz="0" w:space="0" w:color="auto"/>
        <w:right w:val="none" w:sz="0" w:space="0" w:color="auto"/>
      </w:divBdr>
    </w:div>
    <w:div w:id="1293751303">
      <w:bodyDiv w:val="1"/>
      <w:marLeft w:val="0"/>
      <w:marRight w:val="0"/>
      <w:marTop w:val="0"/>
      <w:marBottom w:val="0"/>
      <w:divBdr>
        <w:top w:val="none" w:sz="0" w:space="0" w:color="auto"/>
        <w:left w:val="none" w:sz="0" w:space="0" w:color="auto"/>
        <w:bottom w:val="none" w:sz="0" w:space="0" w:color="auto"/>
        <w:right w:val="none" w:sz="0" w:space="0" w:color="auto"/>
      </w:divBdr>
    </w:div>
    <w:div w:id="1294097126">
      <w:bodyDiv w:val="1"/>
      <w:marLeft w:val="0"/>
      <w:marRight w:val="0"/>
      <w:marTop w:val="0"/>
      <w:marBottom w:val="0"/>
      <w:divBdr>
        <w:top w:val="none" w:sz="0" w:space="0" w:color="auto"/>
        <w:left w:val="none" w:sz="0" w:space="0" w:color="auto"/>
        <w:bottom w:val="none" w:sz="0" w:space="0" w:color="auto"/>
        <w:right w:val="none" w:sz="0" w:space="0" w:color="auto"/>
      </w:divBdr>
    </w:div>
    <w:div w:id="1294673374">
      <w:bodyDiv w:val="1"/>
      <w:marLeft w:val="0"/>
      <w:marRight w:val="0"/>
      <w:marTop w:val="0"/>
      <w:marBottom w:val="0"/>
      <w:divBdr>
        <w:top w:val="none" w:sz="0" w:space="0" w:color="auto"/>
        <w:left w:val="none" w:sz="0" w:space="0" w:color="auto"/>
        <w:bottom w:val="none" w:sz="0" w:space="0" w:color="auto"/>
        <w:right w:val="none" w:sz="0" w:space="0" w:color="auto"/>
      </w:divBdr>
    </w:div>
    <w:div w:id="1294946271">
      <w:bodyDiv w:val="1"/>
      <w:marLeft w:val="0"/>
      <w:marRight w:val="0"/>
      <w:marTop w:val="0"/>
      <w:marBottom w:val="0"/>
      <w:divBdr>
        <w:top w:val="none" w:sz="0" w:space="0" w:color="auto"/>
        <w:left w:val="none" w:sz="0" w:space="0" w:color="auto"/>
        <w:bottom w:val="none" w:sz="0" w:space="0" w:color="auto"/>
        <w:right w:val="none" w:sz="0" w:space="0" w:color="auto"/>
      </w:divBdr>
    </w:div>
    <w:div w:id="1295258403">
      <w:bodyDiv w:val="1"/>
      <w:marLeft w:val="0"/>
      <w:marRight w:val="0"/>
      <w:marTop w:val="0"/>
      <w:marBottom w:val="0"/>
      <w:divBdr>
        <w:top w:val="none" w:sz="0" w:space="0" w:color="auto"/>
        <w:left w:val="none" w:sz="0" w:space="0" w:color="auto"/>
        <w:bottom w:val="none" w:sz="0" w:space="0" w:color="auto"/>
        <w:right w:val="none" w:sz="0" w:space="0" w:color="auto"/>
      </w:divBdr>
    </w:div>
    <w:div w:id="1295913720">
      <w:bodyDiv w:val="1"/>
      <w:marLeft w:val="0"/>
      <w:marRight w:val="0"/>
      <w:marTop w:val="0"/>
      <w:marBottom w:val="0"/>
      <w:divBdr>
        <w:top w:val="none" w:sz="0" w:space="0" w:color="auto"/>
        <w:left w:val="none" w:sz="0" w:space="0" w:color="auto"/>
        <w:bottom w:val="none" w:sz="0" w:space="0" w:color="auto"/>
        <w:right w:val="none" w:sz="0" w:space="0" w:color="auto"/>
      </w:divBdr>
    </w:div>
    <w:div w:id="1296523881">
      <w:bodyDiv w:val="1"/>
      <w:marLeft w:val="0"/>
      <w:marRight w:val="0"/>
      <w:marTop w:val="0"/>
      <w:marBottom w:val="0"/>
      <w:divBdr>
        <w:top w:val="none" w:sz="0" w:space="0" w:color="auto"/>
        <w:left w:val="none" w:sz="0" w:space="0" w:color="auto"/>
        <w:bottom w:val="none" w:sz="0" w:space="0" w:color="auto"/>
        <w:right w:val="none" w:sz="0" w:space="0" w:color="auto"/>
      </w:divBdr>
    </w:div>
    <w:div w:id="1297642127">
      <w:bodyDiv w:val="1"/>
      <w:marLeft w:val="0"/>
      <w:marRight w:val="0"/>
      <w:marTop w:val="0"/>
      <w:marBottom w:val="0"/>
      <w:divBdr>
        <w:top w:val="none" w:sz="0" w:space="0" w:color="auto"/>
        <w:left w:val="none" w:sz="0" w:space="0" w:color="auto"/>
        <w:bottom w:val="none" w:sz="0" w:space="0" w:color="auto"/>
        <w:right w:val="none" w:sz="0" w:space="0" w:color="auto"/>
      </w:divBdr>
    </w:div>
    <w:div w:id="1298493136">
      <w:bodyDiv w:val="1"/>
      <w:marLeft w:val="0"/>
      <w:marRight w:val="0"/>
      <w:marTop w:val="0"/>
      <w:marBottom w:val="0"/>
      <w:divBdr>
        <w:top w:val="none" w:sz="0" w:space="0" w:color="auto"/>
        <w:left w:val="none" w:sz="0" w:space="0" w:color="auto"/>
        <w:bottom w:val="none" w:sz="0" w:space="0" w:color="auto"/>
        <w:right w:val="none" w:sz="0" w:space="0" w:color="auto"/>
      </w:divBdr>
    </w:div>
    <w:div w:id="1298877388">
      <w:bodyDiv w:val="1"/>
      <w:marLeft w:val="0"/>
      <w:marRight w:val="0"/>
      <w:marTop w:val="0"/>
      <w:marBottom w:val="0"/>
      <w:divBdr>
        <w:top w:val="none" w:sz="0" w:space="0" w:color="auto"/>
        <w:left w:val="none" w:sz="0" w:space="0" w:color="auto"/>
        <w:bottom w:val="none" w:sz="0" w:space="0" w:color="auto"/>
        <w:right w:val="none" w:sz="0" w:space="0" w:color="auto"/>
      </w:divBdr>
    </w:div>
    <w:div w:id="1299993553">
      <w:bodyDiv w:val="1"/>
      <w:marLeft w:val="0"/>
      <w:marRight w:val="0"/>
      <w:marTop w:val="0"/>
      <w:marBottom w:val="0"/>
      <w:divBdr>
        <w:top w:val="none" w:sz="0" w:space="0" w:color="auto"/>
        <w:left w:val="none" w:sz="0" w:space="0" w:color="auto"/>
        <w:bottom w:val="none" w:sz="0" w:space="0" w:color="auto"/>
        <w:right w:val="none" w:sz="0" w:space="0" w:color="auto"/>
      </w:divBdr>
    </w:div>
    <w:div w:id="1300111545">
      <w:bodyDiv w:val="1"/>
      <w:marLeft w:val="0"/>
      <w:marRight w:val="0"/>
      <w:marTop w:val="0"/>
      <w:marBottom w:val="0"/>
      <w:divBdr>
        <w:top w:val="none" w:sz="0" w:space="0" w:color="auto"/>
        <w:left w:val="none" w:sz="0" w:space="0" w:color="auto"/>
        <w:bottom w:val="none" w:sz="0" w:space="0" w:color="auto"/>
        <w:right w:val="none" w:sz="0" w:space="0" w:color="auto"/>
      </w:divBdr>
    </w:div>
    <w:div w:id="1300459610">
      <w:bodyDiv w:val="1"/>
      <w:marLeft w:val="0"/>
      <w:marRight w:val="0"/>
      <w:marTop w:val="0"/>
      <w:marBottom w:val="0"/>
      <w:divBdr>
        <w:top w:val="none" w:sz="0" w:space="0" w:color="auto"/>
        <w:left w:val="none" w:sz="0" w:space="0" w:color="auto"/>
        <w:bottom w:val="none" w:sz="0" w:space="0" w:color="auto"/>
        <w:right w:val="none" w:sz="0" w:space="0" w:color="auto"/>
      </w:divBdr>
      <w:divsChild>
        <w:div w:id="1096512676">
          <w:marLeft w:val="0"/>
          <w:marRight w:val="0"/>
          <w:marTop w:val="0"/>
          <w:marBottom w:val="0"/>
          <w:divBdr>
            <w:top w:val="none" w:sz="0" w:space="0" w:color="auto"/>
            <w:left w:val="none" w:sz="0" w:space="0" w:color="auto"/>
            <w:bottom w:val="none" w:sz="0" w:space="0" w:color="auto"/>
            <w:right w:val="none" w:sz="0" w:space="0" w:color="auto"/>
          </w:divBdr>
        </w:div>
        <w:div w:id="1720008000">
          <w:marLeft w:val="0"/>
          <w:marRight w:val="0"/>
          <w:marTop w:val="0"/>
          <w:marBottom w:val="0"/>
          <w:divBdr>
            <w:top w:val="none" w:sz="0" w:space="0" w:color="auto"/>
            <w:left w:val="none" w:sz="0" w:space="0" w:color="auto"/>
            <w:bottom w:val="none" w:sz="0" w:space="0" w:color="auto"/>
            <w:right w:val="none" w:sz="0" w:space="0" w:color="auto"/>
          </w:divBdr>
        </w:div>
      </w:divsChild>
    </w:div>
    <w:div w:id="1301691331">
      <w:bodyDiv w:val="1"/>
      <w:marLeft w:val="0"/>
      <w:marRight w:val="0"/>
      <w:marTop w:val="0"/>
      <w:marBottom w:val="0"/>
      <w:divBdr>
        <w:top w:val="none" w:sz="0" w:space="0" w:color="auto"/>
        <w:left w:val="none" w:sz="0" w:space="0" w:color="auto"/>
        <w:bottom w:val="none" w:sz="0" w:space="0" w:color="auto"/>
        <w:right w:val="none" w:sz="0" w:space="0" w:color="auto"/>
      </w:divBdr>
    </w:div>
    <w:div w:id="1302033631">
      <w:bodyDiv w:val="1"/>
      <w:marLeft w:val="0"/>
      <w:marRight w:val="0"/>
      <w:marTop w:val="0"/>
      <w:marBottom w:val="0"/>
      <w:divBdr>
        <w:top w:val="none" w:sz="0" w:space="0" w:color="auto"/>
        <w:left w:val="none" w:sz="0" w:space="0" w:color="auto"/>
        <w:bottom w:val="none" w:sz="0" w:space="0" w:color="auto"/>
        <w:right w:val="none" w:sz="0" w:space="0" w:color="auto"/>
      </w:divBdr>
    </w:div>
    <w:div w:id="1302224148">
      <w:bodyDiv w:val="1"/>
      <w:marLeft w:val="0"/>
      <w:marRight w:val="0"/>
      <w:marTop w:val="0"/>
      <w:marBottom w:val="0"/>
      <w:divBdr>
        <w:top w:val="none" w:sz="0" w:space="0" w:color="auto"/>
        <w:left w:val="none" w:sz="0" w:space="0" w:color="auto"/>
        <w:bottom w:val="none" w:sz="0" w:space="0" w:color="auto"/>
        <w:right w:val="none" w:sz="0" w:space="0" w:color="auto"/>
      </w:divBdr>
    </w:div>
    <w:div w:id="1302232735">
      <w:bodyDiv w:val="1"/>
      <w:marLeft w:val="0"/>
      <w:marRight w:val="0"/>
      <w:marTop w:val="0"/>
      <w:marBottom w:val="0"/>
      <w:divBdr>
        <w:top w:val="none" w:sz="0" w:space="0" w:color="auto"/>
        <w:left w:val="none" w:sz="0" w:space="0" w:color="auto"/>
        <w:bottom w:val="none" w:sz="0" w:space="0" w:color="auto"/>
        <w:right w:val="none" w:sz="0" w:space="0" w:color="auto"/>
      </w:divBdr>
    </w:div>
    <w:div w:id="1302348647">
      <w:bodyDiv w:val="1"/>
      <w:marLeft w:val="0"/>
      <w:marRight w:val="0"/>
      <w:marTop w:val="0"/>
      <w:marBottom w:val="0"/>
      <w:divBdr>
        <w:top w:val="none" w:sz="0" w:space="0" w:color="auto"/>
        <w:left w:val="none" w:sz="0" w:space="0" w:color="auto"/>
        <w:bottom w:val="none" w:sz="0" w:space="0" w:color="auto"/>
        <w:right w:val="none" w:sz="0" w:space="0" w:color="auto"/>
      </w:divBdr>
    </w:div>
    <w:div w:id="1302538792">
      <w:bodyDiv w:val="1"/>
      <w:marLeft w:val="0"/>
      <w:marRight w:val="0"/>
      <w:marTop w:val="0"/>
      <w:marBottom w:val="0"/>
      <w:divBdr>
        <w:top w:val="none" w:sz="0" w:space="0" w:color="auto"/>
        <w:left w:val="none" w:sz="0" w:space="0" w:color="auto"/>
        <w:bottom w:val="none" w:sz="0" w:space="0" w:color="auto"/>
        <w:right w:val="none" w:sz="0" w:space="0" w:color="auto"/>
      </w:divBdr>
    </w:div>
    <w:div w:id="1302612638">
      <w:bodyDiv w:val="1"/>
      <w:marLeft w:val="0"/>
      <w:marRight w:val="0"/>
      <w:marTop w:val="0"/>
      <w:marBottom w:val="0"/>
      <w:divBdr>
        <w:top w:val="none" w:sz="0" w:space="0" w:color="auto"/>
        <w:left w:val="none" w:sz="0" w:space="0" w:color="auto"/>
        <w:bottom w:val="none" w:sz="0" w:space="0" w:color="auto"/>
        <w:right w:val="none" w:sz="0" w:space="0" w:color="auto"/>
      </w:divBdr>
    </w:div>
    <w:div w:id="1303267786">
      <w:bodyDiv w:val="1"/>
      <w:marLeft w:val="0"/>
      <w:marRight w:val="0"/>
      <w:marTop w:val="0"/>
      <w:marBottom w:val="0"/>
      <w:divBdr>
        <w:top w:val="none" w:sz="0" w:space="0" w:color="auto"/>
        <w:left w:val="none" w:sz="0" w:space="0" w:color="auto"/>
        <w:bottom w:val="none" w:sz="0" w:space="0" w:color="auto"/>
        <w:right w:val="none" w:sz="0" w:space="0" w:color="auto"/>
      </w:divBdr>
    </w:div>
    <w:div w:id="1303925145">
      <w:bodyDiv w:val="1"/>
      <w:marLeft w:val="0"/>
      <w:marRight w:val="0"/>
      <w:marTop w:val="0"/>
      <w:marBottom w:val="0"/>
      <w:divBdr>
        <w:top w:val="none" w:sz="0" w:space="0" w:color="auto"/>
        <w:left w:val="none" w:sz="0" w:space="0" w:color="auto"/>
        <w:bottom w:val="none" w:sz="0" w:space="0" w:color="auto"/>
        <w:right w:val="none" w:sz="0" w:space="0" w:color="auto"/>
      </w:divBdr>
    </w:div>
    <w:div w:id="1304119361">
      <w:bodyDiv w:val="1"/>
      <w:marLeft w:val="0"/>
      <w:marRight w:val="0"/>
      <w:marTop w:val="0"/>
      <w:marBottom w:val="0"/>
      <w:divBdr>
        <w:top w:val="none" w:sz="0" w:space="0" w:color="auto"/>
        <w:left w:val="none" w:sz="0" w:space="0" w:color="auto"/>
        <w:bottom w:val="none" w:sz="0" w:space="0" w:color="auto"/>
        <w:right w:val="none" w:sz="0" w:space="0" w:color="auto"/>
      </w:divBdr>
    </w:div>
    <w:div w:id="1304389799">
      <w:bodyDiv w:val="1"/>
      <w:marLeft w:val="0"/>
      <w:marRight w:val="0"/>
      <w:marTop w:val="0"/>
      <w:marBottom w:val="0"/>
      <w:divBdr>
        <w:top w:val="none" w:sz="0" w:space="0" w:color="auto"/>
        <w:left w:val="none" w:sz="0" w:space="0" w:color="auto"/>
        <w:bottom w:val="none" w:sz="0" w:space="0" w:color="auto"/>
        <w:right w:val="none" w:sz="0" w:space="0" w:color="auto"/>
      </w:divBdr>
    </w:div>
    <w:div w:id="1305433091">
      <w:bodyDiv w:val="1"/>
      <w:marLeft w:val="0"/>
      <w:marRight w:val="0"/>
      <w:marTop w:val="0"/>
      <w:marBottom w:val="0"/>
      <w:divBdr>
        <w:top w:val="none" w:sz="0" w:space="0" w:color="auto"/>
        <w:left w:val="none" w:sz="0" w:space="0" w:color="auto"/>
        <w:bottom w:val="none" w:sz="0" w:space="0" w:color="auto"/>
        <w:right w:val="none" w:sz="0" w:space="0" w:color="auto"/>
      </w:divBdr>
    </w:div>
    <w:div w:id="1305770283">
      <w:bodyDiv w:val="1"/>
      <w:marLeft w:val="0"/>
      <w:marRight w:val="0"/>
      <w:marTop w:val="0"/>
      <w:marBottom w:val="0"/>
      <w:divBdr>
        <w:top w:val="none" w:sz="0" w:space="0" w:color="auto"/>
        <w:left w:val="none" w:sz="0" w:space="0" w:color="auto"/>
        <w:bottom w:val="none" w:sz="0" w:space="0" w:color="auto"/>
        <w:right w:val="none" w:sz="0" w:space="0" w:color="auto"/>
      </w:divBdr>
    </w:div>
    <w:div w:id="1306281105">
      <w:bodyDiv w:val="1"/>
      <w:marLeft w:val="0"/>
      <w:marRight w:val="0"/>
      <w:marTop w:val="0"/>
      <w:marBottom w:val="0"/>
      <w:divBdr>
        <w:top w:val="none" w:sz="0" w:space="0" w:color="auto"/>
        <w:left w:val="none" w:sz="0" w:space="0" w:color="auto"/>
        <w:bottom w:val="none" w:sz="0" w:space="0" w:color="auto"/>
        <w:right w:val="none" w:sz="0" w:space="0" w:color="auto"/>
      </w:divBdr>
    </w:div>
    <w:div w:id="1306810363">
      <w:bodyDiv w:val="1"/>
      <w:marLeft w:val="0"/>
      <w:marRight w:val="0"/>
      <w:marTop w:val="0"/>
      <w:marBottom w:val="0"/>
      <w:divBdr>
        <w:top w:val="none" w:sz="0" w:space="0" w:color="auto"/>
        <w:left w:val="none" w:sz="0" w:space="0" w:color="auto"/>
        <w:bottom w:val="none" w:sz="0" w:space="0" w:color="auto"/>
        <w:right w:val="none" w:sz="0" w:space="0" w:color="auto"/>
      </w:divBdr>
    </w:div>
    <w:div w:id="1308171692">
      <w:bodyDiv w:val="1"/>
      <w:marLeft w:val="0"/>
      <w:marRight w:val="0"/>
      <w:marTop w:val="0"/>
      <w:marBottom w:val="0"/>
      <w:divBdr>
        <w:top w:val="none" w:sz="0" w:space="0" w:color="auto"/>
        <w:left w:val="none" w:sz="0" w:space="0" w:color="auto"/>
        <w:bottom w:val="none" w:sz="0" w:space="0" w:color="auto"/>
        <w:right w:val="none" w:sz="0" w:space="0" w:color="auto"/>
      </w:divBdr>
    </w:div>
    <w:div w:id="1308239762">
      <w:bodyDiv w:val="1"/>
      <w:marLeft w:val="0"/>
      <w:marRight w:val="0"/>
      <w:marTop w:val="0"/>
      <w:marBottom w:val="0"/>
      <w:divBdr>
        <w:top w:val="none" w:sz="0" w:space="0" w:color="auto"/>
        <w:left w:val="none" w:sz="0" w:space="0" w:color="auto"/>
        <w:bottom w:val="none" w:sz="0" w:space="0" w:color="auto"/>
        <w:right w:val="none" w:sz="0" w:space="0" w:color="auto"/>
      </w:divBdr>
    </w:div>
    <w:div w:id="1308514145">
      <w:bodyDiv w:val="1"/>
      <w:marLeft w:val="0"/>
      <w:marRight w:val="0"/>
      <w:marTop w:val="0"/>
      <w:marBottom w:val="0"/>
      <w:divBdr>
        <w:top w:val="none" w:sz="0" w:space="0" w:color="auto"/>
        <w:left w:val="none" w:sz="0" w:space="0" w:color="auto"/>
        <w:bottom w:val="none" w:sz="0" w:space="0" w:color="auto"/>
        <w:right w:val="none" w:sz="0" w:space="0" w:color="auto"/>
      </w:divBdr>
    </w:div>
    <w:div w:id="1308558585">
      <w:bodyDiv w:val="1"/>
      <w:marLeft w:val="0"/>
      <w:marRight w:val="0"/>
      <w:marTop w:val="0"/>
      <w:marBottom w:val="0"/>
      <w:divBdr>
        <w:top w:val="none" w:sz="0" w:space="0" w:color="auto"/>
        <w:left w:val="none" w:sz="0" w:space="0" w:color="auto"/>
        <w:bottom w:val="none" w:sz="0" w:space="0" w:color="auto"/>
        <w:right w:val="none" w:sz="0" w:space="0" w:color="auto"/>
      </w:divBdr>
    </w:div>
    <w:div w:id="1309213655">
      <w:bodyDiv w:val="1"/>
      <w:marLeft w:val="0"/>
      <w:marRight w:val="0"/>
      <w:marTop w:val="0"/>
      <w:marBottom w:val="0"/>
      <w:divBdr>
        <w:top w:val="none" w:sz="0" w:space="0" w:color="auto"/>
        <w:left w:val="none" w:sz="0" w:space="0" w:color="auto"/>
        <w:bottom w:val="none" w:sz="0" w:space="0" w:color="auto"/>
        <w:right w:val="none" w:sz="0" w:space="0" w:color="auto"/>
      </w:divBdr>
    </w:div>
    <w:div w:id="1309244268">
      <w:bodyDiv w:val="1"/>
      <w:marLeft w:val="0"/>
      <w:marRight w:val="0"/>
      <w:marTop w:val="0"/>
      <w:marBottom w:val="0"/>
      <w:divBdr>
        <w:top w:val="none" w:sz="0" w:space="0" w:color="auto"/>
        <w:left w:val="none" w:sz="0" w:space="0" w:color="auto"/>
        <w:bottom w:val="none" w:sz="0" w:space="0" w:color="auto"/>
        <w:right w:val="none" w:sz="0" w:space="0" w:color="auto"/>
      </w:divBdr>
    </w:div>
    <w:div w:id="1309552173">
      <w:bodyDiv w:val="1"/>
      <w:marLeft w:val="0"/>
      <w:marRight w:val="0"/>
      <w:marTop w:val="0"/>
      <w:marBottom w:val="0"/>
      <w:divBdr>
        <w:top w:val="none" w:sz="0" w:space="0" w:color="auto"/>
        <w:left w:val="none" w:sz="0" w:space="0" w:color="auto"/>
        <w:bottom w:val="none" w:sz="0" w:space="0" w:color="auto"/>
        <w:right w:val="none" w:sz="0" w:space="0" w:color="auto"/>
      </w:divBdr>
    </w:div>
    <w:div w:id="1310019087">
      <w:bodyDiv w:val="1"/>
      <w:marLeft w:val="0"/>
      <w:marRight w:val="0"/>
      <w:marTop w:val="0"/>
      <w:marBottom w:val="0"/>
      <w:divBdr>
        <w:top w:val="none" w:sz="0" w:space="0" w:color="auto"/>
        <w:left w:val="none" w:sz="0" w:space="0" w:color="auto"/>
        <w:bottom w:val="none" w:sz="0" w:space="0" w:color="auto"/>
        <w:right w:val="none" w:sz="0" w:space="0" w:color="auto"/>
      </w:divBdr>
    </w:div>
    <w:div w:id="1310087880">
      <w:bodyDiv w:val="1"/>
      <w:marLeft w:val="0"/>
      <w:marRight w:val="0"/>
      <w:marTop w:val="0"/>
      <w:marBottom w:val="0"/>
      <w:divBdr>
        <w:top w:val="none" w:sz="0" w:space="0" w:color="auto"/>
        <w:left w:val="none" w:sz="0" w:space="0" w:color="auto"/>
        <w:bottom w:val="none" w:sz="0" w:space="0" w:color="auto"/>
        <w:right w:val="none" w:sz="0" w:space="0" w:color="auto"/>
      </w:divBdr>
    </w:div>
    <w:div w:id="1311326255">
      <w:bodyDiv w:val="1"/>
      <w:marLeft w:val="0"/>
      <w:marRight w:val="0"/>
      <w:marTop w:val="0"/>
      <w:marBottom w:val="0"/>
      <w:divBdr>
        <w:top w:val="none" w:sz="0" w:space="0" w:color="auto"/>
        <w:left w:val="none" w:sz="0" w:space="0" w:color="auto"/>
        <w:bottom w:val="none" w:sz="0" w:space="0" w:color="auto"/>
        <w:right w:val="none" w:sz="0" w:space="0" w:color="auto"/>
      </w:divBdr>
    </w:div>
    <w:div w:id="1311640280">
      <w:bodyDiv w:val="1"/>
      <w:marLeft w:val="0"/>
      <w:marRight w:val="0"/>
      <w:marTop w:val="0"/>
      <w:marBottom w:val="0"/>
      <w:divBdr>
        <w:top w:val="none" w:sz="0" w:space="0" w:color="auto"/>
        <w:left w:val="none" w:sz="0" w:space="0" w:color="auto"/>
        <w:bottom w:val="none" w:sz="0" w:space="0" w:color="auto"/>
        <w:right w:val="none" w:sz="0" w:space="0" w:color="auto"/>
      </w:divBdr>
    </w:div>
    <w:div w:id="1312637362">
      <w:bodyDiv w:val="1"/>
      <w:marLeft w:val="0"/>
      <w:marRight w:val="0"/>
      <w:marTop w:val="0"/>
      <w:marBottom w:val="0"/>
      <w:divBdr>
        <w:top w:val="none" w:sz="0" w:space="0" w:color="auto"/>
        <w:left w:val="none" w:sz="0" w:space="0" w:color="auto"/>
        <w:bottom w:val="none" w:sz="0" w:space="0" w:color="auto"/>
        <w:right w:val="none" w:sz="0" w:space="0" w:color="auto"/>
      </w:divBdr>
    </w:div>
    <w:div w:id="1313412632">
      <w:bodyDiv w:val="1"/>
      <w:marLeft w:val="0"/>
      <w:marRight w:val="0"/>
      <w:marTop w:val="0"/>
      <w:marBottom w:val="0"/>
      <w:divBdr>
        <w:top w:val="none" w:sz="0" w:space="0" w:color="auto"/>
        <w:left w:val="none" w:sz="0" w:space="0" w:color="auto"/>
        <w:bottom w:val="none" w:sz="0" w:space="0" w:color="auto"/>
        <w:right w:val="none" w:sz="0" w:space="0" w:color="auto"/>
      </w:divBdr>
    </w:div>
    <w:div w:id="1314530574">
      <w:bodyDiv w:val="1"/>
      <w:marLeft w:val="0"/>
      <w:marRight w:val="0"/>
      <w:marTop w:val="0"/>
      <w:marBottom w:val="0"/>
      <w:divBdr>
        <w:top w:val="none" w:sz="0" w:space="0" w:color="auto"/>
        <w:left w:val="none" w:sz="0" w:space="0" w:color="auto"/>
        <w:bottom w:val="none" w:sz="0" w:space="0" w:color="auto"/>
        <w:right w:val="none" w:sz="0" w:space="0" w:color="auto"/>
      </w:divBdr>
    </w:div>
    <w:div w:id="1314604176">
      <w:bodyDiv w:val="1"/>
      <w:marLeft w:val="0"/>
      <w:marRight w:val="0"/>
      <w:marTop w:val="0"/>
      <w:marBottom w:val="0"/>
      <w:divBdr>
        <w:top w:val="none" w:sz="0" w:space="0" w:color="auto"/>
        <w:left w:val="none" w:sz="0" w:space="0" w:color="auto"/>
        <w:bottom w:val="none" w:sz="0" w:space="0" w:color="auto"/>
        <w:right w:val="none" w:sz="0" w:space="0" w:color="auto"/>
      </w:divBdr>
    </w:div>
    <w:div w:id="1314871230">
      <w:bodyDiv w:val="1"/>
      <w:marLeft w:val="0"/>
      <w:marRight w:val="0"/>
      <w:marTop w:val="0"/>
      <w:marBottom w:val="0"/>
      <w:divBdr>
        <w:top w:val="none" w:sz="0" w:space="0" w:color="auto"/>
        <w:left w:val="none" w:sz="0" w:space="0" w:color="auto"/>
        <w:bottom w:val="none" w:sz="0" w:space="0" w:color="auto"/>
        <w:right w:val="none" w:sz="0" w:space="0" w:color="auto"/>
      </w:divBdr>
    </w:div>
    <w:div w:id="1314871231">
      <w:bodyDiv w:val="1"/>
      <w:marLeft w:val="0"/>
      <w:marRight w:val="0"/>
      <w:marTop w:val="0"/>
      <w:marBottom w:val="0"/>
      <w:divBdr>
        <w:top w:val="none" w:sz="0" w:space="0" w:color="auto"/>
        <w:left w:val="none" w:sz="0" w:space="0" w:color="auto"/>
        <w:bottom w:val="none" w:sz="0" w:space="0" w:color="auto"/>
        <w:right w:val="none" w:sz="0" w:space="0" w:color="auto"/>
      </w:divBdr>
    </w:div>
    <w:div w:id="1315527308">
      <w:bodyDiv w:val="1"/>
      <w:marLeft w:val="0"/>
      <w:marRight w:val="0"/>
      <w:marTop w:val="0"/>
      <w:marBottom w:val="0"/>
      <w:divBdr>
        <w:top w:val="none" w:sz="0" w:space="0" w:color="auto"/>
        <w:left w:val="none" w:sz="0" w:space="0" w:color="auto"/>
        <w:bottom w:val="none" w:sz="0" w:space="0" w:color="auto"/>
        <w:right w:val="none" w:sz="0" w:space="0" w:color="auto"/>
      </w:divBdr>
    </w:div>
    <w:div w:id="1316109554">
      <w:bodyDiv w:val="1"/>
      <w:marLeft w:val="0"/>
      <w:marRight w:val="0"/>
      <w:marTop w:val="0"/>
      <w:marBottom w:val="0"/>
      <w:divBdr>
        <w:top w:val="none" w:sz="0" w:space="0" w:color="auto"/>
        <w:left w:val="none" w:sz="0" w:space="0" w:color="auto"/>
        <w:bottom w:val="none" w:sz="0" w:space="0" w:color="auto"/>
        <w:right w:val="none" w:sz="0" w:space="0" w:color="auto"/>
      </w:divBdr>
    </w:div>
    <w:div w:id="1316184513">
      <w:bodyDiv w:val="1"/>
      <w:marLeft w:val="0"/>
      <w:marRight w:val="0"/>
      <w:marTop w:val="0"/>
      <w:marBottom w:val="0"/>
      <w:divBdr>
        <w:top w:val="none" w:sz="0" w:space="0" w:color="auto"/>
        <w:left w:val="none" w:sz="0" w:space="0" w:color="auto"/>
        <w:bottom w:val="none" w:sz="0" w:space="0" w:color="auto"/>
        <w:right w:val="none" w:sz="0" w:space="0" w:color="auto"/>
      </w:divBdr>
    </w:div>
    <w:div w:id="1316759201">
      <w:bodyDiv w:val="1"/>
      <w:marLeft w:val="0"/>
      <w:marRight w:val="0"/>
      <w:marTop w:val="0"/>
      <w:marBottom w:val="0"/>
      <w:divBdr>
        <w:top w:val="none" w:sz="0" w:space="0" w:color="auto"/>
        <w:left w:val="none" w:sz="0" w:space="0" w:color="auto"/>
        <w:bottom w:val="none" w:sz="0" w:space="0" w:color="auto"/>
        <w:right w:val="none" w:sz="0" w:space="0" w:color="auto"/>
      </w:divBdr>
    </w:div>
    <w:div w:id="1317298334">
      <w:bodyDiv w:val="1"/>
      <w:marLeft w:val="0"/>
      <w:marRight w:val="0"/>
      <w:marTop w:val="0"/>
      <w:marBottom w:val="0"/>
      <w:divBdr>
        <w:top w:val="none" w:sz="0" w:space="0" w:color="auto"/>
        <w:left w:val="none" w:sz="0" w:space="0" w:color="auto"/>
        <w:bottom w:val="none" w:sz="0" w:space="0" w:color="auto"/>
        <w:right w:val="none" w:sz="0" w:space="0" w:color="auto"/>
      </w:divBdr>
    </w:div>
    <w:div w:id="1317303004">
      <w:bodyDiv w:val="1"/>
      <w:marLeft w:val="0"/>
      <w:marRight w:val="0"/>
      <w:marTop w:val="0"/>
      <w:marBottom w:val="0"/>
      <w:divBdr>
        <w:top w:val="none" w:sz="0" w:space="0" w:color="auto"/>
        <w:left w:val="none" w:sz="0" w:space="0" w:color="auto"/>
        <w:bottom w:val="none" w:sz="0" w:space="0" w:color="auto"/>
        <w:right w:val="none" w:sz="0" w:space="0" w:color="auto"/>
      </w:divBdr>
    </w:div>
    <w:div w:id="1317686372">
      <w:bodyDiv w:val="1"/>
      <w:marLeft w:val="0"/>
      <w:marRight w:val="0"/>
      <w:marTop w:val="0"/>
      <w:marBottom w:val="0"/>
      <w:divBdr>
        <w:top w:val="none" w:sz="0" w:space="0" w:color="auto"/>
        <w:left w:val="none" w:sz="0" w:space="0" w:color="auto"/>
        <w:bottom w:val="none" w:sz="0" w:space="0" w:color="auto"/>
        <w:right w:val="none" w:sz="0" w:space="0" w:color="auto"/>
      </w:divBdr>
    </w:div>
    <w:div w:id="1317760754">
      <w:bodyDiv w:val="1"/>
      <w:marLeft w:val="0"/>
      <w:marRight w:val="0"/>
      <w:marTop w:val="0"/>
      <w:marBottom w:val="0"/>
      <w:divBdr>
        <w:top w:val="none" w:sz="0" w:space="0" w:color="auto"/>
        <w:left w:val="none" w:sz="0" w:space="0" w:color="auto"/>
        <w:bottom w:val="none" w:sz="0" w:space="0" w:color="auto"/>
        <w:right w:val="none" w:sz="0" w:space="0" w:color="auto"/>
      </w:divBdr>
    </w:div>
    <w:div w:id="1317801513">
      <w:bodyDiv w:val="1"/>
      <w:marLeft w:val="0"/>
      <w:marRight w:val="0"/>
      <w:marTop w:val="0"/>
      <w:marBottom w:val="0"/>
      <w:divBdr>
        <w:top w:val="none" w:sz="0" w:space="0" w:color="auto"/>
        <w:left w:val="none" w:sz="0" w:space="0" w:color="auto"/>
        <w:bottom w:val="none" w:sz="0" w:space="0" w:color="auto"/>
        <w:right w:val="none" w:sz="0" w:space="0" w:color="auto"/>
      </w:divBdr>
    </w:div>
    <w:div w:id="1318344923">
      <w:bodyDiv w:val="1"/>
      <w:marLeft w:val="0"/>
      <w:marRight w:val="0"/>
      <w:marTop w:val="0"/>
      <w:marBottom w:val="0"/>
      <w:divBdr>
        <w:top w:val="none" w:sz="0" w:space="0" w:color="auto"/>
        <w:left w:val="none" w:sz="0" w:space="0" w:color="auto"/>
        <w:bottom w:val="none" w:sz="0" w:space="0" w:color="auto"/>
        <w:right w:val="none" w:sz="0" w:space="0" w:color="auto"/>
      </w:divBdr>
    </w:div>
    <w:div w:id="1318538180">
      <w:bodyDiv w:val="1"/>
      <w:marLeft w:val="0"/>
      <w:marRight w:val="0"/>
      <w:marTop w:val="0"/>
      <w:marBottom w:val="0"/>
      <w:divBdr>
        <w:top w:val="none" w:sz="0" w:space="0" w:color="auto"/>
        <w:left w:val="none" w:sz="0" w:space="0" w:color="auto"/>
        <w:bottom w:val="none" w:sz="0" w:space="0" w:color="auto"/>
        <w:right w:val="none" w:sz="0" w:space="0" w:color="auto"/>
      </w:divBdr>
    </w:div>
    <w:div w:id="1320496953">
      <w:bodyDiv w:val="1"/>
      <w:marLeft w:val="0"/>
      <w:marRight w:val="0"/>
      <w:marTop w:val="0"/>
      <w:marBottom w:val="0"/>
      <w:divBdr>
        <w:top w:val="none" w:sz="0" w:space="0" w:color="auto"/>
        <w:left w:val="none" w:sz="0" w:space="0" w:color="auto"/>
        <w:bottom w:val="none" w:sz="0" w:space="0" w:color="auto"/>
        <w:right w:val="none" w:sz="0" w:space="0" w:color="auto"/>
      </w:divBdr>
    </w:div>
    <w:div w:id="1320579407">
      <w:bodyDiv w:val="1"/>
      <w:marLeft w:val="0"/>
      <w:marRight w:val="0"/>
      <w:marTop w:val="0"/>
      <w:marBottom w:val="0"/>
      <w:divBdr>
        <w:top w:val="none" w:sz="0" w:space="0" w:color="auto"/>
        <w:left w:val="none" w:sz="0" w:space="0" w:color="auto"/>
        <w:bottom w:val="none" w:sz="0" w:space="0" w:color="auto"/>
        <w:right w:val="none" w:sz="0" w:space="0" w:color="auto"/>
      </w:divBdr>
    </w:div>
    <w:div w:id="1321227494">
      <w:bodyDiv w:val="1"/>
      <w:marLeft w:val="0"/>
      <w:marRight w:val="0"/>
      <w:marTop w:val="0"/>
      <w:marBottom w:val="0"/>
      <w:divBdr>
        <w:top w:val="none" w:sz="0" w:space="0" w:color="auto"/>
        <w:left w:val="none" w:sz="0" w:space="0" w:color="auto"/>
        <w:bottom w:val="none" w:sz="0" w:space="0" w:color="auto"/>
        <w:right w:val="none" w:sz="0" w:space="0" w:color="auto"/>
      </w:divBdr>
    </w:div>
    <w:div w:id="1321351945">
      <w:bodyDiv w:val="1"/>
      <w:marLeft w:val="0"/>
      <w:marRight w:val="0"/>
      <w:marTop w:val="0"/>
      <w:marBottom w:val="0"/>
      <w:divBdr>
        <w:top w:val="none" w:sz="0" w:space="0" w:color="auto"/>
        <w:left w:val="none" w:sz="0" w:space="0" w:color="auto"/>
        <w:bottom w:val="none" w:sz="0" w:space="0" w:color="auto"/>
        <w:right w:val="none" w:sz="0" w:space="0" w:color="auto"/>
      </w:divBdr>
    </w:div>
    <w:div w:id="1321419847">
      <w:bodyDiv w:val="1"/>
      <w:marLeft w:val="0"/>
      <w:marRight w:val="0"/>
      <w:marTop w:val="0"/>
      <w:marBottom w:val="0"/>
      <w:divBdr>
        <w:top w:val="none" w:sz="0" w:space="0" w:color="auto"/>
        <w:left w:val="none" w:sz="0" w:space="0" w:color="auto"/>
        <w:bottom w:val="none" w:sz="0" w:space="0" w:color="auto"/>
        <w:right w:val="none" w:sz="0" w:space="0" w:color="auto"/>
      </w:divBdr>
    </w:div>
    <w:div w:id="1321612736">
      <w:bodyDiv w:val="1"/>
      <w:marLeft w:val="0"/>
      <w:marRight w:val="0"/>
      <w:marTop w:val="0"/>
      <w:marBottom w:val="0"/>
      <w:divBdr>
        <w:top w:val="none" w:sz="0" w:space="0" w:color="auto"/>
        <w:left w:val="none" w:sz="0" w:space="0" w:color="auto"/>
        <w:bottom w:val="none" w:sz="0" w:space="0" w:color="auto"/>
        <w:right w:val="none" w:sz="0" w:space="0" w:color="auto"/>
      </w:divBdr>
    </w:div>
    <w:div w:id="1322154193">
      <w:bodyDiv w:val="1"/>
      <w:marLeft w:val="0"/>
      <w:marRight w:val="0"/>
      <w:marTop w:val="0"/>
      <w:marBottom w:val="0"/>
      <w:divBdr>
        <w:top w:val="none" w:sz="0" w:space="0" w:color="auto"/>
        <w:left w:val="none" w:sz="0" w:space="0" w:color="auto"/>
        <w:bottom w:val="none" w:sz="0" w:space="0" w:color="auto"/>
        <w:right w:val="none" w:sz="0" w:space="0" w:color="auto"/>
      </w:divBdr>
    </w:div>
    <w:div w:id="1322585814">
      <w:bodyDiv w:val="1"/>
      <w:marLeft w:val="0"/>
      <w:marRight w:val="0"/>
      <w:marTop w:val="0"/>
      <w:marBottom w:val="0"/>
      <w:divBdr>
        <w:top w:val="none" w:sz="0" w:space="0" w:color="auto"/>
        <w:left w:val="none" w:sz="0" w:space="0" w:color="auto"/>
        <w:bottom w:val="none" w:sz="0" w:space="0" w:color="auto"/>
        <w:right w:val="none" w:sz="0" w:space="0" w:color="auto"/>
      </w:divBdr>
    </w:div>
    <w:div w:id="1324092178">
      <w:bodyDiv w:val="1"/>
      <w:marLeft w:val="0"/>
      <w:marRight w:val="0"/>
      <w:marTop w:val="0"/>
      <w:marBottom w:val="0"/>
      <w:divBdr>
        <w:top w:val="none" w:sz="0" w:space="0" w:color="auto"/>
        <w:left w:val="none" w:sz="0" w:space="0" w:color="auto"/>
        <w:bottom w:val="none" w:sz="0" w:space="0" w:color="auto"/>
        <w:right w:val="none" w:sz="0" w:space="0" w:color="auto"/>
      </w:divBdr>
    </w:div>
    <w:div w:id="1324167381">
      <w:bodyDiv w:val="1"/>
      <w:marLeft w:val="0"/>
      <w:marRight w:val="0"/>
      <w:marTop w:val="0"/>
      <w:marBottom w:val="0"/>
      <w:divBdr>
        <w:top w:val="none" w:sz="0" w:space="0" w:color="auto"/>
        <w:left w:val="none" w:sz="0" w:space="0" w:color="auto"/>
        <w:bottom w:val="none" w:sz="0" w:space="0" w:color="auto"/>
        <w:right w:val="none" w:sz="0" w:space="0" w:color="auto"/>
      </w:divBdr>
    </w:div>
    <w:div w:id="1324358984">
      <w:bodyDiv w:val="1"/>
      <w:marLeft w:val="0"/>
      <w:marRight w:val="0"/>
      <w:marTop w:val="0"/>
      <w:marBottom w:val="0"/>
      <w:divBdr>
        <w:top w:val="none" w:sz="0" w:space="0" w:color="auto"/>
        <w:left w:val="none" w:sz="0" w:space="0" w:color="auto"/>
        <w:bottom w:val="none" w:sz="0" w:space="0" w:color="auto"/>
        <w:right w:val="none" w:sz="0" w:space="0" w:color="auto"/>
      </w:divBdr>
    </w:div>
    <w:div w:id="1324814500">
      <w:bodyDiv w:val="1"/>
      <w:marLeft w:val="0"/>
      <w:marRight w:val="0"/>
      <w:marTop w:val="0"/>
      <w:marBottom w:val="0"/>
      <w:divBdr>
        <w:top w:val="none" w:sz="0" w:space="0" w:color="auto"/>
        <w:left w:val="none" w:sz="0" w:space="0" w:color="auto"/>
        <w:bottom w:val="none" w:sz="0" w:space="0" w:color="auto"/>
        <w:right w:val="none" w:sz="0" w:space="0" w:color="auto"/>
      </w:divBdr>
    </w:div>
    <w:div w:id="1325358428">
      <w:bodyDiv w:val="1"/>
      <w:marLeft w:val="0"/>
      <w:marRight w:val="0"/>
      <w:marTop w:val="0"/>
      <w:marBottom w:val="0"/>
      <w:divBdr>
        <w:top w:val="none" w:sz="0" w:space="0" w:color="auto"/>
        <w:left w:val="none" w:sz="0" w:space="0" w:color="auto"/>
        <w:bottom w:val="none" w:sz="0" w:space="0" w:color="auto"/>
        <w:right w:val="none" w:sz="0" w:space="0" w:color="auto"/>
      </w:divBdr>
    </w:div>
    <w:div w:id="1326133130">
      <w:bodyDiv w:val="1"/>
      <w:marLeft w:val="0"/>
      <w:marRight w:val="0"/>
      <w:marTop w:val="0"/>
      <w:marBottom w:val="0"/>
      <w:divBdr>
        <w:top w:val="none" w:sz="0" w:space="0" w:color="auto"/>
        <w:left w:val="none" w:sz="0" w:space="0" w:color="auto"/>
        <w:bottom w:val="none" w:sz="0" w:space="0" w:color="auto"/>
        <w:right w:val="none" w:sz="0" w:space="0" w:color="auto"/>
      </w:divBdr>
    </w:div>
    <w:div w:id="1326278495">
      <w:bodyDiv w:val="1"/>
      <w:marLeft w:val="0"/>
      <w:marRight w:val="0"/>
      <w:marTop w:val="0"/>
      <w:marBottom w:val="0"/>
      <w:divBdr>
        <w:top w:val="none" w:sz="0" w:space="0" w:color="auto"/>
        <w:left w:val="none" w:sz="0" w:space="0" w:color="auto"/>
        <w:bottom w:val="none" w:sz="0" w:space="0" w:color="auto"/>
        <w:right w:val="none" w:sz="0" w:space="0" w:color="auto"/>
      </w:divBdr>
    </w:div>
    <w:div w:id="1326318164">
      <w:bodyDiv w:val="1"/>
      <w:marLeft w:val="0"/>
      <w:marRight w:val="0"/>
      <w:marTop w:val="0"/>
      <w:marBottom w:val="0"/>
      <w:divBdr>
        <w:top w:val="none" w:sz="0" w:space="0" w:color="auto"/>
        <w:left w:val="none" w:sz="0" w:space="0" w:color="auto"/>
        <w:bottom w:val="none" w:sz="0" w:space="0" w:color="auto"/>
        <w:right w:val="none" w:sz="0" w:space="0" w:color="auto"/>
      </w:divBdr>
    </w:div>
    <w:div w:id="1326588303">
      <w:bodyDiv w:val="1"/>
      <w:marLeft w:val="0"/>
      <w:marRight w:val="0"/>
      <w:marTop w:val="0"/>
      <w:marBottom w:val="0"/>
      <w:divBdr>
        <w:top w:val="none" w:sz="0" w:space="0" w:color="auto"/>
        <w:left w:val="none" w:sz="0" w:space="0" w:color="auto"/>
        <w:bottom w:val="none" w:sz="0" w:space="0" w:color="auto"/>
        <w:right w:val="none" w:sz="0" w:space="0" w:color="auto"/>
      </w:divBdr>
    </w:div>
    <w:div w:id="1326592668">
      <w:bodyDiv w:val="1"/>
      <w:marLeft w:val="0"/>
      <w:marRight w:val="0"/>
      <w:marTop w:val="0"/>
      <w:marBottom w:val="0"/>
      <w:divBdr>
        <w:top w:val="none" w:sz="0" w:space="0" w:color="auto"/>
        <w:left w:val="none" w:sz="0" w:space="0" w:color="auto"/>
        <w:bottom w:val="none" w:sz="0" w:space="0" w:color="auto"/>
        <w:right w:val="none" w:sz="0" w:space="0" w:color="auto"/>
      </w:divBdr>
    </w:div>
    <w:div w:id="1327243593">
      <w:bodyDiv w:val="1"/>
      <w:marLeft w:val="0"/>
      <w:marRight w:val="0"/>
      <w:marTop w:val="0"/>
      <w:marBottom w:val="0"/>
      <w:divBdr>
        <w:top w:val="none" w:sz="0" w:space="0" w:color="auto"/>
        <w:left w:val="none" w:sz="0" w:space="0" w:color="auto"/>
        <w:bottom w:val="none" w:sz="0" w:space="0" w:color="auto"/>
        <w:right w:val="none" w:sz="0" w:space="0" w:color="auto"/>
      </w:divBdr>
    </w:div>
    <w:div w:id="1327397842">
      <w:bodyDiv w:val="1"/>
      <w:marLeft w:val="0"/>
      <w:marRight w:val="0"/>
      <w:marTop w:val="0"/>
      <w:marBottom w:val="0"/>
      <w:divBdr>
        <w:top w:val="none" w:sz="0" w:space="0" w:color="auto"/>
        <w:left w:val="none" w:sz="0" w:space="0" w:color="auto"/>
        <w:bottom w:val="none" w:sz="0" w:space="0" w:color="auto"/>
        <w:right w:val="none" w:sz="0" w:space="0" w:color="auto"/>
      </w:divBdr>
    </w:div>
    <w:div w:id="1327635820">
      <w:bodyDiv w:val="1"/>
      <w:marLeft w:val="0"/>
      <w:marRight w:val="0"/>
      <w:marTop w:val="0"/>
      <w:marBottom w:val="0"/>
      <w:divBdr>
        <w:top w:val="none" w:sz="0" w:space="0" w:color="auto"/>
        <w:left w:val="none" w:sz="0" w:space="0" w:color="auto"/>
        <w:bottom w:val="none" w:sz="0" w:space="0" w:color="auto"/>
        <w:right w:val="none" w:sz="0" w:space="0" w:color="auto"/>
      </w:divBdr>
    </w:div>
    <w:div w:id="1327828558">
      <w:bodyDiv w:val="1"/>
      <w:marLeft w:val="0"/>
      <w:marRight w:val="0"/>
      <w:marTop w:val="0"/>
      <w:marBottom w:val="0"/>
      <w:divBdr>
        <w:top w:val="none" w:sz="0" w:space="0" w:color="auto"/>
        <w:left w:val="none" w:sz="0" w:space="0" w:color="auto"/>
        <w:bottom w:val="none" w:sz="0" w:space="0" w:color="auto"/>
        <w:right w:val="none" w:sz="0" w:space="0" w:color="auto"/>
      </w:divBdr>
    </w:div>
    <w:div w:id="1328246820">
      <w:bodyDiv w:val="1"/>
      <w:marLeft w:val="0"/>
      <w:marRight w:val="0"/>
      <w:marTop w:val="0"/>
      <w:marBottom w:val="0"/>
      <w:divBdr>
        <w:top w:val="none" w:sz="0" w:space="0" w:color="auto"/>
        <w:left w:val="none" w:sz="0" w:space="0" w:color="auto"/>
        <w:bottom w:val="none" w:sz="0" w:space="0" w:color="auto"/>
        <w:right w:val="none" w:sz="0" w:space="0" w:color="auto"/>
      </w:divBdr>
    </w:div>
    <w:div w:id="1328512934">
      <w:bodyDiv w:val="1"/>
      <w:marLeft w:val="0"/>
      <w:marRight w:val="0"/>
      <w:marTop w:val="0"/>
      <w:marBottom w:val="0"/>
      <w:divBdr>
        <w:top w:val="none" w:sz="0" w:space="0" w:color="auto"/>
        <w:left w:val="none" w:sz="0" w:space="0" w:color="auto"/>
        <w:bottom w:val="none" w:sz="0" w:space="0" w:color="auto"/>
        <w:right w:val="none" w:sz="0" w:space="0" w:color="auto"/>
      </w:divBdr>
    </w:div>
    <w:div w:id="1329284611">
      <w:bodyDiv w:val="1"/>
      <w:marLeft w:val="0"/>
      <w:marRight w:val="0"/>
      <w:marTop w:val="0"/>
      <w:marBottom w:val="0"/>
      <w:divBdr>
        <w:top w:val="none" w:sz="0" w:space="0" w:color="auto"/>
        <w:left w:val="none" w:sz="0" w:space="0" w:color="auto"/>
        <w:bottom w:val="none" w:sz="0" w:space="0" w:color="auto"/>
        <w:right w:val="none" w:sz="0" w:space="0" w:color="auto"/>
      </w:divBdr>
    </w:div>
    <w:div w:id="1329556768">
      <w:bodyDiv w:val="1"/>
      <w:marLeft w:val="0"/>
      <w:marRight w:val="0"/>
      <w:marTop w:val="0"/>
      <w:marBottom w:val="0"/>
      <w:divBdr>
        <w:top w:val="none" w:sz="0" w:space="0" w:color="auto"/>
        <w:left w:val="none" w:sz="0" w:space="0" w:color="auto"/>
        <w:bottom w:val="none" w:sz="0" w:space="0" w:color="auto"/>
        <w:right w:val="none" w:sz="0" w:space="0" w:color="auto"/>
      </w:divBdr>
    </w:div>
    <w:div w:id="1330209824">
      <w:bodyDiv w:val="1"/>
      <w:marLeft w:val="0"/>
      <w:marRight w:val="0"/>
      <w:marTop w:val="0"/>
      <w:marBottom w:val="0"/>
      <w:divBdr>
        <w:top w:val="none" w:sz="0" w:space="0" w:color="auto"/>
        <w:left w:val="none" w:sz="0" w:space="0" w:color="auto"/>
        <w:bottom w:val="none" w:sz="0" w:space="0" w:color="auto"/>
        <w:right w:val="none" w:sz="0" w:space="0" w:color="auto"/>
      </w:divBdr>
    </w:div>
    <w:div w:id="1330400414">
      <w:bodyDiv w:val="1"/>
      <w:marLeft w:val="0"/>
      <w:marRight w:val="0"/>
      <w:marTop w:val="0"/>
      <w:marBottom w:val="0"/>
      <w:divBdr>
        <w:top w:val="none" w:sz="0" w:space="0" w:color="auto"/>
        <w:left w:val="none" w:sz="0" w:space="0" w:color="auto"/>
        <w:bottom w:val="none" w:sz="0" w:space="0" w:color="auto"/>
        <w:right w:val="none" w:sz="0" w:space="0" w:color="auto"/>
      </w:divBdr>
    </w:div>
    <w:div w:id="1330983701">
      <w:bodyDiv w:val="1"/>
      <w:marLeft w:val="0"/>
      <w:marRight w:val="0"/>
      <w:marTop w:val="0"/>
      <w:marBottom w:val="0"/>
      <w:divBdr>
        <w:top w:val="none" w:sz="0" w:space="0" w:color="auto"/>
        <w:left w:val="none" w:sz="0" w:space="0" w:color="auto"/>
        <w:bottom w:val="none" w:sz="0" w:space="0" w:color="auto"/>
        <w:right w:val="none" w:sz="0" w:space="0" w:color="auto"/>
      </w:divBdr>
    </w:div>
    <w:div w:id="1331443731">
      <w:bodyDiv w:val="1"/>
      <w:marLeft w:val="0"/>
      <w:marRight w:val="0"/>
      <w:marTop w:val="0"/>
      <w:marBottom w:val="0"/>
      <w:divBdr>
        <w:top w:val="none" w:sz="0" w:space="0" w:color="auto"/>
        <w:left w:val="none" w:sz="0" w:space="0" w:color="auto"/>
        <w:bottom w:val="none" w:sz="0" w:space="0" w:color="auto"/>
        <w:right w:val="none" w:sz="0" w:space="0" w:color="auto"/>
      </w:divBdr>
    </w:div>
    <w:div w:id="1331713766">
      <w:bodyDiv w:val="1"/>
      <w:marLeft w:val="0"/>
      <w:marRight w:val="0"/>
      <w:marTop w:val="0"/>
      <w:marBottom w:val="0"/>
      <w:divBdr>
        <w:top w:val="none" w:sz="0" w:space="0" w:color="auto"/>
        <w:left w:val="none" w:sz="0" w:space="0" w:color="auto"/>
        <w:bottom w:val="none" w:sz="0" w:space="0" w:color="auto"/>
        <w:right w:val="none" w:sz="0" w:space="0" w:color="auto"/>
      </w:divBdr>
    </w:div>
    <w:div w:id="1332029198">
      <w:bodyDiv w:val="1"/>
      <w:marLeft w:val="0"/>
      <w:marRight w:val="0"/>
      <w:marTop w:val="0"/>
      <w:marBottom w:val="0"/>
      <w:divBdr>
        <w:top w:val="none" w:sz="0" w:space="0" w:color="auto"/>
        <w:left w:val="none" w:sz="0" w:space="0" w:color="auto"/>
        <w:bottom w:val="none" w:sz="0" w:space="0" w:color="auto"/>
        <w:right w:val="none" w:sz="0" w:space="0" w:color="auto"/>
      </w:divBdr>
    </w:div>
    <w:div w:id="1332293180">
      <w:bodyDiv w:val="1"/>
      <w:marLeft w:val="0"/>
      <w:marRight w:val="0"/>
      <w:marTop w:val="0"/>
      <w:marBottom w:val="0"/>
      <w:divBdr>
        <w:top w:val="none" w:sz="0" w:space="0" w:color="auto"/>
        <w:left w:val="none" w:sz="0" w:space="0" w:color="auto"/>
        <w:bottom w:val="none" w:sz="0" w:space="0" w:color="auto"/>
        <w:right w:val="none" w:sz="0" w:space="0" w:color="auto"/>
      </w:divBdr>
    </w:div>
    <w:div w:id="1332367554">
      <w:bodyDiv w:val="1"/>
      <w:marLeft w:val="0"/>
      <w:marRight w:val="0"/>
      <w:marTop w:val="0"/>
      <w:marBottom w:val="0"/>
      <w:divBdr>
        <w:top w:val="none" w:sz="0" w:space="0" w:color="auto"/>
        <w:left w:val="none" w:sz="0" w:space="0" w:color="auto"/>
        <w:bottom w:val="none" w:sz="0" w:space="0" w:color="auto"/>
        <w:right w:val="none" w:sz="0" w:space="0" w:color="auto"/>
      </w:divBdr>
    </w:div>
    <w:div w:id="1332491115">
      <w:bodyDiv w:val="1"/>
      <w:marLeft w:val="0"/>
      <w:marRight w:val="0"/>
      <w:marTop w:val="0"/>
      <w:marBottom w:val="0"/>
      <w:divBdr>
        <w:top w:val="none" w:sz="0" w:space="0" w:color="auto"/>
        <w:left w:val="none" w:sz="0" w:space="0" w:color="auto"/>
        <w:bottom w:val="none" w:sz="0" w:space="0" w:color="auto"/>
        <w:right w:val="none" w:sz="0" w:space="0" w:color="auto"/>
      </w:divBdr>
    </w:div>
    <w:div w:id="1332876138">
      <w:bodyDiv w:val="1"/>
      <w:marLeft w:val="0"/>
      <w:marRight w:val="0"/>
      <w:marTop w:val="0"/>
      <w:marBottom w:val="0"/>
      <w:divBdr>
        <w:top w:val="none" w:sz="0" w:space="0" w:color="auto"/>
        <w:left w:val="none" w:sz="0" w:space="0" w:color="auto"/>
        <w:bottom w:val="none" w:sz="0" w:space="0" w:color="auto"/>
        <w:right w:val="none" w:sz="0" w:space="0" w:color="auto"/>
      </w:divBdr>
    </w:div>
    <w:div w:id="1332879051">
      <w:bodyDiv w:val="1"/>
      <w:marLeft w:val="0"/>
      <w:marRight w:val="0"/>
      <w:marTop w:val="0"/>
      <w:marBottom w:val="0"/>
      <w:divBdr>
        <w:top w:val="none" w:sz="0" w:space="0" w:color="auto"/>
        <w:left w:val="none" w:sz="0" w:space="0" w:color="auto"/>
        <w:bottom w:val="none" w:sz="0" w:space="0" w:color="auto"/>
        <w:right w:val="none" w:sz="0" w:space="0" w:color="auto"/>
      </w:divBdr>
    </w:div>
    <w:div w:id="1333681365">
      <w:bodyDiv w:val="1"/>
      <w:marLeft w:val="0"/>
      <w:marRight w:val="0"/>
      <w:marTop w:val="0"/>
      <w:marBottom w:val="0"/>
      <w:divBdr>
        <w:top w:val="none" w:sz="0" w:space="0" w:color="auto"/>
        <w:left w:val="none" w:sz="0" w:space="0" w:color="auto"/>
        <w:bottom w:val="none" w:sz="0" w:space="0" w:color="auto"/>
        <w:right w:val="none" w:sz="0" w:space="0" w:color="auto"/>
      </w:divBdr>
    </w:div>
    <w:div w:id="1335566429">
      <w:bodyDiv w:val="1"/>
      <w:marLeft w:val="0"/>
      <w:marRight w:val="0"/>
      <w:marTop w:val="0"/>
      <w:marBottom w:val="0"/>
      <w:divBdr>
        <w:top w:val="none" w:sz="0" w:space="0" w:color="auto"/>
        <w:left w:val="none" w:sz="0" w:space="0" w:color="auto"/>
        <w:bottom w:val="none" w:sz="0" w:space="0" w:color="auto"/>
        <w:right w:val="none" w:sz="0" w:space="0" w:color="auto"/>
      </w:divBdr>
    </w:div>
    <w:div w:id="1335719975">
      <w:bodyDiv w:val="1"/>
      <w:marLeft w:val="0"/>
      <w:marRight w:val="0"/>
      <w:marTop w:val="0"/>
      <w:marBottom w:val="0"/>
      <w:divBdr>
        <w:top w:val="none" w:sz="0" w:space="0" w:color="auto"/>
        <w:left w:val="none" w:sz="0" w:space="0" w:color="auto"/>
        <w:bottom w:val="none" w:sz="0" w:space="0" w:color="auto"/>
        <w:right w:val="none" w:sz="0" w:space="0" w:color="auto"/>
      </w:divBdr>
    </w:div>
    <w:div w:id="1336884681">
      <w:bodyDiv w:val="1"/>
      <w:marLeft w:val="0"/>
      <w:marRight w:val="0"/>
      <w:marTop w:val="0"/>
      <w:marBottom w:val="0"/>
      <w:divBdr>
        <w:top w:val="none" w:sz="0" w:space="0" w:color="auto"/>
        <w:left w:val="none" w:sz="0" w:space="0" w:color="auto"/>
        <w:bottom w:val="none" w:sz="0" w:space="0" w:color="auto"/>
        <w:right w:val="none" w:sz="0" w:space="0" w:color="auto"/>
      </w:divBdr>
    </w:div>
    <w:div w:id="1341078556">
      <w:bodyDiv w:val="1"/>
      <w:marLeft w:val="0"/>
      <w:marRight w:val="0"/>
      <w:marTop w:val="0"/>
      <w:marBottom w:val="0"/>
      <w:divBdr>
        <w:top w:val="none" w:sz="0" w:space="0" w:color="auto"/>
        <w:left w:val="none" w:sz="0" w:space="0" w:color="auto"/>
        <w:bottom w:val="none" w:sz="0" w:space="0" w:color="auto"/>
        <w:right w:val="none" w:sz="0" w:space="0" w:color="auto"/>
      </w:divBdr>
    </w:div>
    <w:div w:id="1341079527">
      <w:bodyDiv w:val="1"/>
      <w:marLeft w:val="0"/>
      <w:marRight w:val="0"/>
      <w:marTop w:val="0"/>
      <w:marBottom w:val="0"/>
      <w:divBdr>
        <w:top w:val="none" w:sz="0" w:space="0" w:color="auto"/>
        <w:left w:val="none" w:sz="0" w:space="0" w:color="auto"/>
        <w:bottom w:val="none" w:sz="0" w:space="0" w:color="auto"/>
        <w:right w:val="none" w:sz="0" w:space="0" w:color="auto"/>
      </w:divBdr>
    </w:div>
    <w:div w:id="1341200190">
      <w:bodyDiv w:val="1"/>
      <w:marLeft w:val="0"/>
      <w:marRight w:val="0"/>
      <w:marTop w:val="0"/>
      <w:marBottom w:val="0"/>
      <w:divBdr>
        <w:top w:val="none" w:sz="0" w:space="0" w:color="auto"/>
        <w:left w:val="none" w:sz="0" w:space="0" w:color="auto"/>
        <w:bottom w:val="none" w:sz="0" w:space="0" w:color="auto"/>
        <w:right w:val="none" w:sz="0" w:space="0" w:color="auto"/>
      </w:divBdr>
    </w:div>
    <w:div w:id="1341203902">
      <w:bodyDiv w:val="1"/>
      <w:marLeft w:val="0"/>
      <w:marRight w:val="0"/>
      <w:marTop w:val="0"/>
      <w:marBottom w:val="0"/>
      <w:divBdr>
        <w:top w:val="none" w:sz="0" w:space="0" w:color="auto"/>
        <w:left w:val="none" w:sz="0" w:space="0" w:color="auto"/>
        <w:bottom w:val="none" w:sz="0" w:space="0" w:color="auto"/>
        <w:right w:val="none" w:sz="0" w:space="0" w:color="auto"/>
      </w:divBdr>
    </w:div>
    <w:div w:id="1342010589">
      <w:bodyDiv w:val="1"/>
      <w:marLeft w:val="0"/>
      <w:marRight w:val="0"/>
      <w:marTop w:val="0"/>
      <w:marBottom w:val="0"/>
      <w:divBdr>
        <w:top w:val="none" w:sz="0" w:space="0" w:color="auto"/>
        <w:left w:val="none" w:sz="0" w:space="0" w:color="auto"/>
        <w:bottom w:val="none" w:sz="0" w:space="0" w:color="auto"/>
        <w:right w:val="none" w:sz="0" w:space="0" w:color="auto"/>
      </w:divBdr>
    </w:div>
    <w:div w:id="1342196384">
      <w:bodyDiv w:val="1"/>
      <w:marLeft w:val="0"/>
      <w:marRight w:val="0"/>
      <w:marTop w:val="0"/>
      <w:marBottom w:val="0"/>
      <w:divBdr>
        <w:top w:val="none" w:sz="0" w:space="0" w:color="auto"/>
        <w:left w:val="none" w:sz="0" w:space="0" w:color="auto"/>
        <w:bottom w:val="none" w:sz="0" w:space="0" w:color="auto"/>
        <w:right w:val="none" w:sz="0" w:space="0" w:color="auto"/>
      </w:divBdr>
    </w:div>
    <w:div w:id="1342512974">
      <w:bodyDiv w:val="1"/>
      <w:marLeft w:val="0"/>
      <w:marRight w:val="0"/>
      <w:marTop w:val="0"/>
      <w:marBottom w:val="0"/>
      <w:divBdr>
        <w:top w:val="none" w:sz="0" w:space="0" w:color="auto"/>
        <w:left w:val="none" w:sz="0" w:space="0" w:color="auto"/>
        <w:bottom w:val="none" w:sz="0" w:space="0" w:color="auto"/>
        <w:right w:val="none" w:sz="0" w:space="0" w:color="auto"/>
      </w:divBdr>
    </w:div>
    <w:div w:id="1343363163">
      <w:bodyDiv w:val="1"/>
      <w:marLeft w:val="0"/>
      <w:marRight w:val="0"/>
      <w:marTop w:val="0"/>
      <w:marBottom w:val="0"/>
      <w:divBdr>
        <w:top w:val="none" w:sz="0" w:space="0" w:color="auto"/>
        <w:left w:val="none" w:sz="0" w:space="0" w:color="auto"/>
        <w:bottom w:val="none" w:sz="0" w:space="0" w:color="auto"/>
        <w:right w:val="none" w:sz="0" w:space="0" w:color="auto"/>
      </w:divBdr>
    </w:div>
    <w:div w:id="1343777055">
      <w:bodyDiv w:val="1"/>
      <w:marLeft w:val="0"/>
      <w:marRight w:val="0"/>
      <w:marTop w:val="0"/>
      <w:marBottom w:val="0"/>
      <w:divBdr>
        <w:top w:val="none" w:sz="0" w:space="0" w:color="auto"/>
        <w:left w:val="none" w:sz="0" w:space="0" w:color="auto"/>
        <w:bottom w:val="none" w:sz="0" w:space="0" w:color="auto"/>
        <w:right w:val="none" w:sz="0" w:space="0" w:color="auto"/>
      </w:divBdr>
    </w:div>
    <w:div w:id="1343972888">
      <w:bodyDiv w:val="1"/>
      <w:marLeft w:val="0"/>
      <w:marRight w:val="0"/>
      <w:marTop w:val="0"/>
      <w:marBottom w:val="0"/>
      <w:divBdr>
        <w:top w:val="none" w:sz="0" w:space="0" w:color="auto"/>
        <w:left w:val="none" w:sz="0" w:space="0" w:color="auto"/>
        <w:bottom w:val="none" w:sz="0" w:space="0" w:color="auto"/>
        <w:right w:val="none" w:sz="0" w:space="0" w:color="auto"/>
      </w:divBdr>
    </w:div>
    <w:div w:id="1344287363">
      <w:bodyDiv w:val="1"/>
      <w:marLeft w:val="0"/>
      <w:marRight w:val="0"/>
      <w:marTop w:val="0"/>
      <w:marBottom w:val="0"/>
      <w:divBdr>
        <w:top w:val="none" w:sz="0" w:space="0" w:color="auto"/>
        <w:left w:val="none" w:sz="0" w:space="0" w:color="auto"/>
        <w:bottom w:val="none" w:sz="0" w:space="0" w:color="auto"/>
        <w:right w:val="none" w:sz="0" w:space="0" w:color="auto"/>
      </w:divBdr>
    </w:div>
    <w:div w:id="1344474847">
      <w:bodyDiv w:val="1"/>
      <w:marLeft w:val="0"/>
      <w:marRight w:val="0"/>
      <w:marTop w:val="0"/>
      <w:marBottom w:val="0"/>
      <w:divBdr>
        <w:top w:val="none" w:sz="0" w:space="0" w:color="auto"/>
        <w:left w:val="none" w:sz="0" w:space="0" w:color="auto"/>
        <w:bottom w:val="none" w:sz="0" w:space="0" w:color="auto"/>
        <w:right w:val="none" w:sz="0" w:space="0" w:color="auto"/>
      </w:divBdr>
    </w:div>
    <w:div w:id="1345546617">
      <w:bodyDiv w:val="1"/>
      <w:marLeft w:val="0"/>
      <w:marRight w:val="0"/>
      <w:marTop w:val="0"/>
      <w:marBottom w:val="0"/>
      <w:divBdr>
        <w:top w:val="none" w:sz="0" w:space="0" w:color="auto"/>
        <w:left w:val="none" w:sz="0" w:space="0" w:color="auto"/>
        <w:bottom w:val="none" w:sz="0" w:space="0" w:color="auto"/>
        <w:right w:val="none" w:sz="0" w:space="0" w:color="auto"/>
      </w:divBdr>
    </w:div>
    <w:div w:id="1346058687">
      <w:bodyDiv w:val="1"/>
      <w:marLeft w:val="0"/>
      <w:marRight w:val="0"/>
      <w:marTop w:val="0"/>
      <w:marBottom w:val="0"/>
      <w:divBdr>
        <w:top w:val="none" w:sz="0" w:space="0" w:color="auto"/>
        <w:left w:val="none" w:sz="0" w:space="0" w:color="auto"/>
        <w:bottom w:val="none" w:sz="0" w:space="0" w:color="auto"/>
        <w:right w:val="none" w:sz="0" w:space="0" w:color="auto"/>
      </w:divBdr>
    </w:div>
    <w:div w:id="1346402576">
      <w:bodyDiv w:val="1"/>
      <w:marLeft w:val="0"/>
      <w:marRight w:val="0"/>
      <w:marTop w:val="0"/>
      <w:marBottom w:val="0"/>
      <w:divBdr>
        <w:top w:val="none" w:sz="0" w:space="0" w:color="auto"/>
        <w:left w:val="none" w:sz="0" w:space="0" w:color="auto"/>
        <w:bottom w:val="none" w:sz="0" w:space="0" w:color="auto"/>
        <w:right w:val="none" w:sz="0" w:space="0" w:color="auto"/>
      </w:divBdr>
    </w:div>
    <w:div w:id="1347170330">
      <w:bodyDiv w:val="1"/>
      <w:marLeft w:val="0"/>
      <w:marRight w:val="0"/>
      <w:marTop w:val="0"/>
      <w:marBottom w:val="0"/>
      <w:divBdr>
        <w:top w:val="none" w:sz="0" w:space="0" w:color="auto"/>
        <w:left w:val="none" w:sz="0" w:space="0" w:color="auto"/>
        <w:bottom w:val="none" w:sz="0" w:space="0" w:color="auto"/>
        <w:right w:val="none" w:sz="0" w:space="0" w:color="auto"/>
      </w:divBdr>
    </w:div>
    <w:div w:id="1347634227">
      <w:bodyDiv w:val="1"/>
      <w:marLeft w:val="0"/>
      <w:marRight w:val="0"/>
      <w:marTop w:val="0"/>
      <w:marBottom w:val="0"/>
      <w:divBdr>
        <w:top w:val="none" w:sz="0" w:space="0" w:color="auto"/>
        <w:left w:val="none" w:sz="0" w:space="0" w:color="auto"/>
        <w:bottom w:val="none" w:sz="0" w:space="0" w:color="auto"/>
        <w:right w:val="none" w:sz="0" w:space="0" w:color="auto"/>
      </w:divBdr>
    </w:div>
    <w:div w:id="1347635158">
      <w:bodyDiv w:val="1"/>
      <w:marLeft w:val="0"/>
      <w:marRight w:val="0"/>
      <w:marTop w:val="0"/>
      <w:marBottom w:val="0"/>
      <w:divBdr>
        <w:top w:val="none" w:sz="0" w:space="0" w:color="auto"/>
        <w:left w:val="none" w:sz="0" w:space="0" w:color="auto"/>
        <w:bottom w:val="none" w:sz="0" w:space="0" w:color="auto"/>
        <w:right w:val="none" w:sz="0" w:space="0" w:color="auto"/>
      </w:divBdr>
    </w:div>
    <w:div w:id="1347905660">
      <w:bodyDiv w:val="1"/>
      <w:marLeft w:val="0"/>
      <w:marRight w:val="0"/>
      <w:marTop w:val="0"/>
      <w:marBottom w:val="0"/>
      <w:divBdr>
        <w:top w:val="none" w:sz="0" w:space="0" w:color="auto"/>
        <w:left w:val="none" w:sz="0" w:space="0" w:color="auto"/>
        <w:bottom w:val="none" w:sz="0" w:space="0" w:color="auto"/>
        <w:right w:val="none" w:sz="0" w:space="0" w:color="auto"/>
      </w:divBdr>
    </w:div>
    <w:div w:id="1347974690">
      <w:bodyDiv w:val="1"/>
      <w:marLeft w:val="0"/>
      <w:marRight w:val="0"/>
      <w:marTop w:val="0"/>
      <w:marBottom w:val="0"/>
      <w:divBdr>
        <w:top w:val="none" w:sz="0" w:space="0" w:color="auto"/>
        <w:left w:val="none" w:sz="0" w:space="0" w:color="auto"/>
        <w:bottom w:val="none" w:sz="0" w:space="0" w:color="auto"/>
        <w:right w:val="none" w:sz="0" w:space="0" w:color="auto"/>
      </w:divBdr>
    </w:div>
    <w:div w:id="1348143663">
      <w:bodyDiv w:val="1"/>
      <w:marLeft w:val="0"/>
      <w:marRight w:val="0"/>
      <w:marTop w:val="0"/>
      <w:marBottom w:val="0"/>
      <w:divBdr>
        <w:top w:val="none" w:sz="0" w:space="0" w:color="auto"/>
        <w:left w:val="none" w:sz="0" w:space="0" w:color="auto"/>
        <w:bottom w:val="none" w:sz="0" w:space="0" w:color="auto"/>
        <w:right w:val="none" w:sz="0" w:space="0" w:color="auto"/>
      </w:divBdr>
    </w:div>
    <w:div w:id="1349988780">
      <w:bodyDiv w:val="1"/>
      <w:marLeft w:val="0"/>
      <w:marRight w:val="0"/>
      <w:marTop w:val="0"/>
      <w:marBottom w:val="0"/>
      <w:divBdr>
        <w:top w:val="none" w:sz="0" w:space="0" w:color="auto"/>
        <w:left w:val="none" w:sz="0" w:space="0" w:color="auto"/>
        <w:bottom w:val="none" w:sz="0" w:space="0" w:color="auto"/>
        <w:right w:val="none" w:sz="0" w:space="0" w:color="auto"/>
      </w:divBdr>
    </w:div>
    <w:div w:id="1350597658">
      <w:bodyDiv w:val="1"/>
      <w:marLeft w:val="0"/>
      <w:marRight w:val="0"/>
      <w:marTop w:val="0"/>
      <w:marBottom w:val="0"/>
      <w:divBdr>
        <w:top w:val="none" w:sz="0" w:space="0" w:color="auto"/>
        <w:left w:val="none" w:sz="0" w:space="0" w:color="auto"/>
        <w:bottom w:val="none" w:sz="0" w:space="0" w:color="auto"/>
        <w:right w:val="none" w:sz="0" w:space="0" w:color="auto"/>
      </w:divBdr>
    </w:div>
    <w:div w:id="1350989403">
      <w:bodyDiv w:val="1"/>
      <w:marLeft w:val="0"/>
      <w:marRight w:val="0"/>
      <w:marTop w:val="0"/>
      <w:marBottom w:val="0"/>
      <w:divBdr>
        <w:top w:val="none" w:sz="0" w:space="0" w:color="auto"/>
        <w:left w:val="none" w:sz="0" w:space="0" w:color="auto"/>
        <w:bottom w:val="none" w:sz="0" w:space="0" w:color="auto"/>
        <w:right w:val="none" w:sz="0" w:space="0" w:color="auto"/>
      </w:divBdr>
    </w:div>
    <w:div w:id="1351760776">
      <w:bodyDiv w:val="1"/>
      <w:marLeft w:val="0"/>
      <w:marRight w:val="0"/>
      <w:marTop w:val="0"/>
      <w:marBottom w:val="0"/>
      <w:divBdr>
        <w:top w:val="none" w:sz="0" w:space="0" w:color="auto"/>
        <w:left w:val="none" w:sz="0" w:space="0" w:color="auto"/>
        <w:bottom w:val="none" w:sz="0" w:space="0" w:color="auto"/>
        <w:right w:val="none" w:sz="0" w:space="0" w:color="auto"/>
      </w:divBdr>
    </w:div>
    <w:div w:id="1352756119">
      <w:bodyDiv w:val="1"/>
      <w:marLeft w:val="0"/>
      <w:marRight w:val="0"/>
      <w:marTop w:val="0"/>
      <w:marBottom w:val="0"/>
      <w:divBdr>
        <w:top w:val="none" w:sz="0" w:space="0" w:color="auto"/>
        <w:left w:val="none" w:sz="0" w:space="0" w:color="auto"/>
        <w:bottom w:val="none" w:sz="0" w:space="0" w:color="auto"/>
        <w:right w:val="none" w:sz="0" w:space="0" w:color="auto"/>
      </w:divBdr>
    </w:div>
    <w:div w:id="1353655079">
      <w:bodyDiv w:val="1"/>
      <w:marLeft w:val="0"/>
      <w:marRight w:val="0"/>
      <w:marTop w:val="0"/>
      <w:marBottom w:val="0"/>
      <w:divBdr>
        <w:top w:val="none" w:sz="0" w:space="0" w:color="auto"/>
        <w:left w:val="none" w:sz="0" w:space="0" w:color="auto"/>
        <w:bottom w:val="none" w:sz="0" w:space="0" w:color="auto"/>
        <w:right w:val="none" w:sz="0" w:space="0" w:color="auto"/>
      </w:divBdr>
    </w:div>
    <w:div w:id="1354767842">
      <w:bodyDiv w:val="1"/>
      <w:marLeft w:val="0"/>
      <w:marRight w:val="0"/>
      <w:marTop w:val="0"/>
      <w:marBottom w:val="0"/>
      <w:divBdr>
        <w:top w:val="none" w:sz="0" w:space="0" w:color="auto"/>
        <w:left w:val="none" w:sz="0" w:space="0" w:color="auto"/>
        <w:bottom w:val="none" w:sz="0" w:space="0" w:color="auto"/>
        <w:right w:val="none" w:sz="0" w:space="0" w:color="auto"/>
      </w:divBdr>
    </w:div>
    <w:div w:id="1355763769">
      <w:bodyDiv w:val="1"/>
      <w:marLeft w:val="0"/>
      <w:marRight w:val="0"/>
      <w:marTop w:val="0"/>
      <w:marBottom w:val="0"/>
      <w:divBdr>
        <w:top w:val="none" w:sz="0" w:space="0" w:color="auto"/>
        <w:left w:val="none" w:sz="0" w:space="0" w:color="auto"/>
        <w:bottom w:val="none" w:sz="0" w:space="0" w:color="auto"/>
        <w:right w:val="none" w:sz="0" w:space="0" w:color="auto"/>
      </w:divBdr>
    </w:div>
    <w:div w:id="1356232558">
      <w:bodyDiv w:val="1"/>
      <w:marLeft w:val="0"/>
      <w:marRight w:val="0"/>
      <w:marTop w:val="0"/>
      <w:marBottom w:val="0"/>
      <w:divBdr>
        <w:top w:val="none" w:sz="0" w:space="0" w:color="auto"/>
        <w:left w:val="none" w:sz="0" w:space="0" w:color="auto"/>
        <w:bottom w:val="none" w:sz="0" w:space="0" w:color="auto"/>
        <w:right w:val="none" w:sz="0" w:space="0" w:color="auto"/>
      </w:divBdr>
    </w:div>
    <w:div w:id="1356882523">
      <w:bodyDiv w:val="1"/>
      <w:marLeft w:val="0"/>
      <w:marRight w:val="0"/>
      <w:marTop w:val="0"/>
      <w:marBottom w:val="0"/>
      <w:divBdr>
        <w:top w:val="none" w:sz="0" w:space="0" w:color="auto"/>
        <w:left w:val="none" w:sz="0" w:space="0" w:color="auto"/>
        <w:bottom w:val="none" w:sz="0" w:space="0" w:color="auto"/>
        <w:right w:val="none" w:sz="0" w:space="0" w:color="auto"/>
      </w:divBdr>
    </w:div>
    <w:div w:id="1357853423">
      <w:bodyDiv w:val="1"/>
      <w:marLeft w:val="0"/>
      <w:marRight w:val="0"/>
      <w:marTop w:val="0"/>
      <w:marBottom w:val="0"/>
      <w:divBdr>
        <w:top w:val="none" w:sz="0" w:space="0" w:color="auto"/>
        <w:left w:val="none" w:sz="0" w:space="0" w:color="auto"/>
        <w:bottom w:val="none" w:sz="0" w:space="0" w:color="auto"/>
        <w:right w:val="none" w:sz="0" w:space="0" w:color="auto"/>
      </w:divBdr>
    </w:div>
    <w:div w:id="1359047114">
      <w:bodyDiv w:val="1"/>
      <w:marLeft w:val="0"/>
      <w:marRight w:val="0"/>
      <w:marTop w:val="0"/>
      <w:marBottom w:val="0"/>
      <w:divBdr>
        <w:top w:val="none" w:sz="0" w:space="0" w:color="auto"/>
        <w:left w:val="none" w:sz="0" w:space="0" w:color="auto"/>
        <w:bottom w:val="none" w:sz="0" w:space="0" w:color="auto"/>
        <w:right w:val="none" w:sz="0" w:space="0" w:color="auto"/>
      </w:divBdr>
    </w:div>
    <w:div w:id="1360084902">
      <w:bodyDiv w:val="1"/>
      <w:marLeft w:val="0"/>
      <w:marRight w:val="0"/>
      <w:marTop w:val="0"/>
      <w:marBottom w:val="0"/>
      <w:divBdr>
        <w:top w:val="none" w:sz="0" w:space="0" w:color="auto"/>
        <w:left w:val="none" w:sz="0" w:space="0" w:color="auto"/>
        <w:bottom w:val="none" w:sz="0" w:space="0" w:color="auto"/>
        <w:right w:val="none" w:sz="0" w:space="0" w:color="auto"/>
      </w:divBdr>
    </w:div>
    <w:div w:id="1360397026">
      <w:bodyDiv w:val="1"/>
      <w:marLeft w:val="0"/>
      <w:marRight w:val="0"/>
      <w:marTop w:val="0"/>
      <w:marBottom w:val="0"/>
      <w:divBdr>
        <w:top w:val="none" w:sz="0" w:space="0" w:color="auto"/>
        <w:left w:val="none" w:sz="0" w:space="0" w:color="auto"/>
        <w:bottom w:val="none" w:sz="0" w:space="0" w:color="auto"/>
        <w:right w:val="none" w:sz="0" w:space="0" w:color="auto"/>
      </w:divBdr>
    </w:div>
    <w:div w:id="1360543853">
      <w:bodyDiv w:val="1"/>
      <w:marLeft w:val="0"/>
      <w:marRight w:val="0"/>
      <w:marTop w:val="0"/>
      <w:marBottom w:val="0"/>
      <w:divBdr>
        <w:top w:val="none" w:sz="0" w:space="0" w:color="auto"/>
        <w:left w:val="none" w:sz="0" w:space="0" w:color="auto"/>
        <w:bottom w:val="none" w:sz="0" w:space="0" w:color="auto"/>
        <w:right w:val="none" w:sz="0" w:space="0" w:color="auto"/>
      </w:divBdr>
    </w:div>
    <w:div w:id="1361781918">
      <w:bodyDiv w:val="1"/>
      <w:marLeft w:val="0"/>
      <w:marRight w:val="0"/>
      <w:marTop w:val="0"/>
      <w:marBottom w:val="0"/>
      <w:divBdr>
        <w:top w:val="none" w:sz="0" w:space="0" w:color="auto"/>
        <w:left w:val="none" w:sz="0" w:space="0" w:color="auto"/>
        <w:bottom w:val="none" w:sz="0" w:space="0" w:color="auto"/>
        <w:right w:val="none" w:sz="0" w:space="0" w:color="auto"/>
      </w:divBdr>
    </w:div>
    <w:div w:id="1362240147">
      <w:bodyDiv w:val="1"/>
      <w:marLeft w:val="0"/>
      <w:marRight w:val="0"/>
      <w:marTop w:val="0"/>
      <w:marBottom w:val="0"/>
      <w:divBdr>
        <w:top w:val="none" w:sz="0" w:space="0" w:color="auto"/>
        <w:left w:val="none" w:sz="0" w:space="0" w:color="auto"/>
        <w:bottom w:val="none" w:sz="0" w:space="0" w:color="auto"/>
        <w:right w:val="none" w:sz="0" w:space="0" w:color="auto"/>
      </w:divBdr>
    </w:div>
    <w:div w:id="1362435738">
      <w:bodyDiv w:val="1"/>
      <w:marLeft w:val="0"/>
      <w:marRight w:val="0"/>
      <w:marTop w:val="0"/>
      <w:marBottom w:val="0"/>
      <w:divBdr>
        <w:top w:val="none" w:sz="0" w:space="0" w:color="auto"/>
        <w:left w:val="none" w:sz="0" w:space="0" w:color="auto"/>
        <w:bottom w:val="none" w:sz="0" w:space="0" w:color="auto"/>
        <w:right w:val="none" w:sz="0" w:space="0" w:color="auto"/>
      </w:divBdr>
    </w:div>
    <w:div w:id="1363089237">
      <w:bodyDiv w:val="1"/>
      <w:marLeft w:val="0"/>
      <w:marRight w:val="0"/>
      <w:marTop w:val="0"/>
      <w:marBottom w:val="0"/>
      <w:divBdr>
        <w:top w:val="none" w:sz="0" w:space="0" w:color="auto"/>
        <w:left w:val="none" w:sz="0" w:space="0" w:color="auto"/>
        <w:bottom w:val="none" w:sz="0" w:space="0" w:color="auto"/>
        <w:right w:val="none" w:sz="0" w:space="0" w:color="auto"/>
      </w:divBdr>
    </w:div>
    <w:div w:id="1363214740">
      <w:bodyDiv w:val="1"/>
      <w:marLeft w:val="0"/>
      <w:marRight w:val="0"/>
      <w:marTop w:val="0"/>
      <w:marBottom w:val="0"/>
      <w:divBdr>
        <w:top w:val="none" w:sz="0" w:space="0" w:color="auto"/>
        <w:left w:val="none" w:sz="0" w:space="0" w:color="auto"/>
        <w:bottom w:val="none" w:sz="0" w:space="0" w:color="auto"/>
        <w:right w:val="none" w:sz="0" w:space="0" w:color="auto"/>
      </w:divBdr>
    </w:div>
    <w:div w:id="1363901216">
      <w:bodyDiv w:val="1"/>
      <w:marLeft w:val="0"/>
      <w:marRight w:val="0"/>
      <w:marTop w:val="0"/>
      <w:marBottom w:val="0"/>
      <w:divBdr>
        <w:top w:val="none" w:sz="0" w:space="0" w:color="auto"/>
        <w:left w:val="none" w:sz="0" w:space="0" w:color="auto"/>
        <w:bottom w:val="none" w:sz="0" w:space="0" w:color="auto"/>
        <w:right w:val="none" w:sz="0" w:space="0" w:color="auto"/>
      </w:divBdr>
    </w:div>
    <w:div w:id="1364330879">
      <w:bodyDiv w:val="1"/>
      <w:marLeft w:val="0"/>
      <w:marRight w:val="0"/>
      <w:marTop w:val="0"/>
      <w:marBottom w:val="0"/>
      <w:divBdr>
        <w:top w:val="none" w:sz="0" w:space="0" w:color="auto"/>
        <w:left w:val="none" w:sz="0" w:space="0" w:color="auto"/>
        <w:bottom w:val="none" w:sz="0" w:space="0" w:color="auto"/>
        <w:right w:val="none" w:sz="0" w:space="0" w:color="auto"/>
      </w:divBdr>
    </w:div>
    <w:div w:id="1364598909">
      <w:bodyDiv w:val="1"/>
      <w:marLeft w:val="0"/>
      <w:marRight w:val="0"/>
      <w:marTop w:val="0"/>
      <w:marBottom w:val="0"/>
      <w:divBdr>
        <w:top w:val="none" w:sz="0" w:space="0" w:color="auto"/>
        <w:left w:val="none" w:sz="0" w:space="0" w:color="auto"/>
        <w:bottom w:val="none" w:sz="0" w:space="0" w:color="auto"/>
        <w:right w:val="none" w:sz="0" w:space="0" w:color="auto"/>
      </w:divBdr>
    </w:div>
    <w:div w:id="1364944161">
      <w:bodyDiv w:val="1"/>
      <w:marLeft w:val="0"/>
      <w:marRight w:val="0"/>
      <w:marTop w:val="0"/>
      <w:marBottom w:val="0"/>
      <w:divBdr>
        <w:top w:val="none" w:sz="0" w:space="0" w:color="auto"/>
        <w:left w:val="none" w:sz="0" w:space="0" w:color="auto"/>
        <w:bottom w:val="none" w:sz="0" w:space="0" w:color="auto"/>
        <w:right w:val="none" w:sz="0" w:space="0" w:color="auto"/>
      </w:divBdr>
    </w:div>
    <w:div w:id="1366522540">
      <w:bodyDiv w:val="1"/>
      <w:marLeft w:val="0"/>
      <w:marRight w:val="0"/>
      <w:marTop w:val="0"/>
      <w:marBottom w:val="0"/>
      <w:divBdr>
        <w:top w:val="none" w:sz="0" w:space="0" w:color="auto"/>
        <w:left w:val="none" w:sz="0" w:space="0" w:color="auto"/>
        <w:bottom w:val="none" w:sz="0" w:space="0" w:color="auto"/>
        <w:right w:val="none" w:sz="0" w:space="0" w:color="auto"/>
      </w:divBdr>
    </w:div>
    <w:div w:id="1366832675">
      <w:bodyDiv w:val="1"/>
      <w:marLeft w:val="0"/>
      <w:marRight w:val="0"/>
      <w:marTop w:val="0"/>
      <w:marBottom w:val="0"/>
      <w:divBdr>
        <w:top w:val="none" w:sz="0" w:space="0" w:color="auto"/>
        <w:left w:val="none" w:sz="0" w:space="0" w:color="auto"/>
        <w:bottom w:val="none" w:sz="0" w:space="0" w:color="auto"/>
        <w:right w:val="none" w:sz="0" w:space="0" w:color="auto"/>
      </w:divBdr>
    </w:div>
    <w:div w:id="1366909462">
      <w:bodyDiv w:val="1"/>
      <w:marLeft w:val="0"/>
      <w:marRight w:val="0"/>
      <w:marTop w:val="0"/>
      <w:marBottom w:val="0"/>
      <w:divBdr>
        <w:top w:val="none" w:sz="0" w:space="0" w:color="auto"/>
        <w:left w:val="none" w:sz="0" w:space="0" w:color="auto"/>
        <w:bottom w:val="none" w:sz="0" w:space="0" w:color="auto"/>
        <w:right w:val="none" w:sz="0" w:space="0" w:color="auto"/>
      </w:divBdr>
    </w:div>
    <w:div w:id="1366981310">
      <w:bodyDiv w:val="1"/>
      <w:marLeft w:val="0"/>
      <w:marRight w:val="0"/>
      <w:marTop w:val="0"/>
      <w:marBottom w:val="0"/>
      <w:divBdr>
        <w:top w:val="none" w:sz="0" w:space="0" w:color="auto"/>
        <w:left w:val="none" w:sz="0" w:space="0" w:color="auto"/>
        <w:bottom w:val="none" w:sz="0" w:space="0" w:color="auto"/>
        <w:right w:val="none" w:sz="0" w:space="0" w:color="auto"/>
      </w:divBdr>
    </w:div>
    <w:div w:id="1367028370">
      <w:bodyDiv w:val="1"/>
      <w:marLeft w:val="0"/>
      <w:marRight w:val="0"/>
      <w:marTop w:val="0"/>
      <w:marBottom w:val="0"/>
      <w:divBdr>
        <w:top w:val="none" w:sz="0" w:space="0" w:color="auto"/>
        <w:left w:val="none" w:sz="0" w:space="0" w:color="auto"/>
        <w:bottom w:val="none" w:sz="0" w:space="0" w:color="auto"/>
        <w:right w:val="none" w:sz="0" w:space="0" w:color="auto"/>
      </w:divBdr>
    </w:div>
    <w:div w:id="1367171227">
      <w:bodyDiv w:val="1"/>
      <w:marLeft w:val="0"/>
      <w:marRight w:val="0"/>
      <w:marTop w:val="0"/>
      <w:marBottom w:val="0"/>
      <w:divBdr>
        <w:top w:val="none" w:sz="0" w:space="0" w:color="auto"/>
        <w:left w:val="none" w:sz="0" w:space="0" w:color="auto"/>
        <w:bottom w:val="none" w:sz="0" w:space="0" w:color="auto"/>
        <w:right w:val="none" w:sz="0" w:space="0" w:color="auto"/>
      </w:divBdr>
    </w:div>
    <w:div w:id="1367439861">
      <w:bodyDiv w:val="1"/>
      <w:marLeft w:val="0"/>
      <w:marRight w:val="0"/>
      <w:marTop w:val="0"/>
      <w:marBottom w:val="0"/>
      <w:divBdr>
        <w:top w:val="none" w:sz="0" w:space="0" w:color="auto"/>
        <w:left w:val="none" w:sz="0" w:space="0" w:color="auto"/>
        <w:bottom w:val="none" w:sz="0" w:space="0" w:color="auto"/>
        <w:right w:val="none" w:sz="0" w:space="0" w:color="auto"/>
      </w:divBdr>
    </w:div>
    <w:div w:id="1368022056">
      <w:bodyDiv w:val="1"/>
      <w:marLeft w:val="0"/>
      <w:marRight w:val="0"/>
      <w:marTop w:val="0"/>
      <w:marBottom w:val="0"/>
      <w:divBdr>
        <w:top w:val="none" w:sz="0" w:space="0" w:color="auto"/>
        <w:left w:val="none" w:sz="0" w:space="0" w:color="auto"/>
        <w:bottom w:val="none" w:sz="0" w:space="0" w:color="auto"/>
        <w:right w:val="none" w:sz="0" w:space="0" w:color="auto"/>
      </w:divBdr>
    </w:div>
    <w:div w:id="1368145240">
      <w:bodyDiv w:val="1"/>
      <w:marLeft w:val="0"/>
      <w:marRight w:val="0"/>
      <w:marTop w:val="0"/>
      <w:marBottom w:val="0"/>
      <w:divBdr>
        <w:top w:val="none" w:sz="0" w:space="0" w:color="auto"/>
        <w:left w:val="none" w:sz="0" w:space="0" w:color="auto"/>
        <w:bottom w:val="none" w:sz="0" w:space="0" w:color="auto"/>
        <w:right w:val="none" w:sz="0" w:space="0" w:color="auto"/>
      </w:divBdr>
    </w:div>
    <w:div w:id="1368293212">
      <w:bodyDiv w:val="1"/>
      <w:marLeft w:val="0"/>
      <w:marRight w:val="0"/>
      <w:marTop w:val="0"/>
      <w:marBottom w:val="0"/>
      <w:divBdr>
        <w:top w:val="none" w:sz="0" w:space="0" w:color="auto"/>
        <w:left w:val="none" w:sz="0" w:space="0" w:color="auto"/>
        <w:bottom w:val="none" w:sz="0" w:space="0" w:color="auto"/>
        <w:right w:val="none" w:sz="0" w:space="0" w:color="auto"/>
      </w:divBdr>
    </w:div>
    <w:div w:id="1368523877">
      <w:bodyDiv w:val="1"/>
      <w:marLeft w:val="0"/>
      <w:marRight w:val="0"/>
      <w:marTop w:val="0"/>
      <w:marBottom w:val="0"/>
      <w:divBdr>
        <w:top w:val="none" w:sz="0" w:space="0" w:color="auto"/>
        <w:left w:val="none" w:sz="0" w:space="0" w:color="auto"/>
        <w:bottom w:val="none" w:sz="0" w:space="0" w:color="auto"/>
        <w:right w:val="none" w:sz="0" w:space="0" w:color="auto"/>
      </w:divBdr>
    </w:div>
    <w:div w:id="1369069736">
      <w:bodyDiv w:val="1"/>
      <w:marLeft w:val="0"/>
      <w:marRight w:val="0"/>
      <w:marTop w:val="0"/>
      <w:marBottom w:val="0"/>
      <w:divBdr>
        <w:top w:val="none" w:sz="0" w:space="0" w:color="auto"/>
        <w:left w:val="none" w:sz="0" w:space="0" w:color="auto"/>
        <w:bottom w:val="none" w:sz="0" w:space="0" w:color="auto"/>
        <w:right w:val="none" w:sz="0" w:space="0" w:color="auto"/>
      </w:divBdr>
    </w:div>
    <w:div w:id="1369404504">
      <w:bodyDiv w:val="1"/>
      <w:marLeft w:val="0"/>
      <w:marRight w:val="0"/>
      <w:marTop w:val="0"/>
      <w:marBottom w:val="0"/>
      <w:divBdr>
        <w:top w:val="none" w:sz="0" w:space="0" w:color="auto"/>
        <w:left w:val="none" w:sz="0" w:space="0" w:color="auto"/>
        <w:bottom w:val="none" w:sz="0" w:space="0" w:color="auto"/>
        <w:right w:val="none" w:sz="0" w:space="0" w:color="auto"/>
      </w:divBdr>
    </w:div>
    <w:div w:id="1369794287">
      <w:bodyDiv w:val="1"/>
      <w:marLeft w:val="0"/>
      <w:marRight w:val="0"/>
      <w:marTop w:val="0"/>
      <w:marBottom w:val="0"/>
      <w:divBdr>
        <w:top w:val="none" w:sz="0" w:space="0" w:color="auto"/>
        <w:left w:val="none" w:sz="0" w:space="0" w:color="auto"/>
        <w:bottom w:val="none" w:sz="0" w:space="0" w:color="auto"/>
        <w:right w:val="none" w:sz="0" w:space="0" w:color="auto"/>
      </w:divBdr>
    </w:div>
    <w:div w:id="1369837381">
      <w:bodyDiv w:val="1"/>
      <w:marLeft w:val="0"/>
      <w:marRight w:val="0"/>
      <w:marTop w:val="0"/>
      <w:marBottom w:val="0"/>
      <w:divBdr>
        <w:top w:val="none" w:sz="0" w:space="0" w:color="auto"/>
        <w:left w:val="none" w:sz="0" w:space="0" w:color="auto"/>
        <w:bottom w:val="none" w:sz="0" w:space="0" w:color="auto"/>
        <w:right w:val="none" w:sz="0" w:space="0" w:color="auto"/>
      </w:divBdr>
    </w:div>
    <w:div w:id="1370957588">
      <w:bodyDiv w:val="1"/>
      <w:marLeft w:val="0"/>
      <w:marRight w:val="0"/>
      <w:marTop w:val="0"/>
      <w:marBottom w:val="0"/>
      <w:divBdr>
        <w:top w:val="none" w:sz="0" w:space="0" w:color="auto"/>
        <w:left w:val="none" w:sz="0" w:space="0" w:color="auto"/>
        <w:bottom w:val="none" w:sz="0" w:space="0" w:color="auto"/>
        <w:right w:val="none" w:sz="0" w:space="0" w:color="auto"/>
      </w:divBdr>
    </w:div>
    <w:div w:id="1372343136">
      <w:bodyDiv w:val="1"/>
      <w:marLeft w:val="0"/>
      <w:marRight w:val="0"/>
      <w:marTop w:val="0"/>
      <w:marBottom w:val="0"/>
      <w:divBdr>
        <w:top w:val="none" w:sz="0" w:space="0" w:color="auto"/>
        <w:left w:val="none" w:sz="0" w:space="0" w:color="auto"/>
        <w:bottom w:val="none" w:sz="0" w:space="0" w:color="auto"/>
        <w:right w:val="none" w:sz="0" w:space="0" w:color="auto"/>
      </w:divBdr>
    </w:div>
    <w:div w:id="1372917828">
      <w:bodyDiv w:val="1"/>
      <w:marLeft w:val="0"/>
      <w:marRight w:val="0"/>
      <w:marTop w:val="0"/>
      <w:marBottom w:val="0"/>
      <w:divBdr>
        <w:top w:val="none" w:sz="0" w:space="0" w:color="auto"/>
        <w:left w:val="none" w:sz="0" w:space="0" w:color="auto"/>
        <w:bottom w:val="none" w:sz="0" w:space="0" w:color="auto"/>
        <w:right w:val="none" w:sz="0" w:space="0" w:color="auto"/>
      </w:divBdr>
    </w:div>
    <w:div w:id="1373117088">
      <w:bodyDiv w:val="1"/>
      <w:marLeft w:val="0"/>
      <w:marRight w:val="0"/>
      <w:marTop w:val="0"/>
      <w:marBottom w:val="0"/>
      <w:divBdr>
        <w:top w:val="none" w:sz="0" w:space="0" w:color="auto"/>
        <w:left w:val="none" w:sz="0" w:space="0" w:color="auto"/>
        <w:bottom w:val="none" w:sz="0" w:space="0" w:color="auto"/>
        <w:right w:val="none" w:sz="0" w:space="0" w:color="auto"/>
      </w:divBdr>
    </w:div>
    <w:div w:id="1373384352">
      <w:bodyDiv w:val="1"/>
      <w:marLeft w:val="0"/>
      <w:marRight w:val="0"/>
      <w:marTop w:val="0"/>
      <w:marBottom w:val="0"/>
      <w:divBdr>
        <w:top w:val="none" w:sz="0" w:space="0" w:color="auto"/>
        <w:left w:val="none" w:sz="0" w:space="0" w:color="auto"/>
        <w:bottom w:val="none" w:sz="0" w:space="0" w:color="auto"/>
        <w:right w:val="none" w:sz="0" w:space="0" w:color="auto"/>
      </w:divBdr>
    </w:div>
    <w:div w:id="1373581630">
      <w:bodyDiv w:val="1"/>
      <w:marLeft w:val="0"/>
      <w:marRight w:val="0"/>
      <w:marTop w:val="0"/>
      <w:marBottom w:val="0"/>
      <w:divBdr>
        <w:top w:val="none" w:sz="0" w:space="0" w:color="auto"/>
        <w:left w:val="none" w:sz="0" w:space="0" w:color="auto"/>
        <w:bottom w:val="none" w:sz="0" w:space="0" w:color="auto"/>
        <w:right w:val="none" w:sz="0" w:space="0" w:color="auto"/>
      </w:divBdr>
    </w:div>
    <w:div w:id="1373843824">
      <w:bodyDiv w:val="1"/>
      <w:marLeft w:val="0"/>
      <w:marRight w:val="0"/>
      <w:marTop w:val="0"/>
      <w:marBottom w:val="0"/>
      <w:divBdr>
        <w:top w:val="none" w:sz="0" w:space="0" w:color="auto"/>
        <w:left w:val="none" w:sz="0" w:space="0" w:color="auto"/>
        <w:bottom w:val="none" w:sz="0" w:space="0" w:color="auto"/>
        <w:right w:val="none" w:sz="0" w:space="0" w:color="auto"/>
      </w:divBdr>
    </w:div>
    <w:div w:id="1374302623">
      <w:bodyDiv w:val="1"/>
      <w:marLeft w:val="0"/>
      <w:marRight w:val="0"/>
      <w:marTop w:val="0"/>
      <w:marBottom w:val="0"/>
      <w:divBdr>
        <w:top w:val="none" w:sz="0" w:space="0" w:color="auto"/>
        <w:left w:val="none" w:sz="0" w:space="0" w:color="auto"/>
        <w:bottom w:val="none" w:sz="0" w:space="0" w:color="auto"/>
        <w:right w:val="none" w:sz="0" w:space="0" w:color="auto"/>
      </w:divBdr>
    </w:div>
    <w:div w:id="1374387242">
      <w:bodyDiv w:val="1"/>
      <w:marLeft w:val="0"/>
      <w:marRight w:val="0"/>
      <w:marTop w:val="0"/>
      <w:marBottom w:val="0"/>
      <w:divBdr>
        <w:top w:val="none" w:sz="0" w:space="0" w:color="auto"/>
        <w:left w:val="none" w:sz="0" w:space="0" w:color="auto"/>
        <w:bottom w:val="none" w:sz="0" w:space="0" w:color="auto"/>
        <w:right w:val="none" w:sz="0" w:space="0" w:color="auto"/>
      </w:divBdr>
    </w:div>
    <w:div w:id="1374766954">
      <w:bodyDiv w:val="1"/>
      <w:marLeft w:val="0"/>
      <w:marRight w:val="0"/>
      <w:marTop w:val="0"/>
      <w:marBottom w:val="0"/>
      <w:divBdr>
        <w:top w:val="none" w:sz="0" w:space="0" w:color="auto"/>
        <w:left w:val="none" w:sz="0" w:space="0" w:color="auto"/>
        <w:bottom w:val="none" w:sz="0" w:space="0" w:color="auto"/>
        <w:right w:val="none" w:sz="0" w:space="0" w:color="auto"/>
      </w:divBdr>
    </w:div>
    <w:div w:id="1375304048">
      <w:bodyDiv w:val="1"/>
      <w:marLeft w:val="0"/>
      <w:marRight w:val="0"/>
      <w:marTop w:val="0"/>
      <w:marBottom w:val="0"/>
      <w:divBdr>
        <w:top w:val="none" w:sz="0" w:space="0" w:color="auto"/>
        <w:left w:val="none" w:sz="0" w:space="0" w:color="auto"/>
        <w:bottom w:val="none" w:sz="0" w:space="0" w:color="auto"/>
        <w:right w:val="none" w:sz="0" w:space="0" w:color="auto"/>
      </w:divBdr>
    </w:div>
    <w:div w:id="1375618238">
      <w:bodyDiv w:val="1"/>
      <w:marLeft w:val="0"/>
      <w:marRight w:val="0"/>
      <w:marTop w:val="0"/>
      <w:marBottom w:val="0"/>
      <w:divBdr>
        <w:top w:val="none" w:sz="0" w:space="0" w:color="auto"/>
        <w:left w:val="none" w:sz="0" w:space="0" w:color="auto"/>
        <w:bottom w:val="none" w:sz="0" w:space="0" w:color="auto"/>
        <w:right w:val="none" w:sz="0" w:space="0" w:color="auto"/>
      </w:divBdr>
    </w:div>
    <w:div w:id="1375884579">
      <w:bodyDiv w:val="1"/>
      <w:marLeft w:val="0"/>
      <w:marRight w:val="0"/>
      <w:marTop w:val="0"/>
      <w:marBottom w:val="0"/>
      <w:divBdr>
        <w:top w:val="none" w:sz="0" w:space="0" w:color="auto"/>
        <w:left w:val="none" w:sz="0" w:space="0" w:color="auto"/>
        <w:bottom w:val="none" w:sz="0" w:space="0" w:color="auto"/>
        <w:right w:val="none" w:sz="0" w:space="0" w:color="auto"/>
      </w:divBdr>
    </w:div>
    <w:div w:id="1376851604">
      <w:bodyDiv w:val="1"/>
      <w:marLeft w:val="0"/>
      <w:marRight w:val="0"/>
      <w:marTop w:val="0"/>
      <w:marBottom w:val="0"/>
      <w:divBdr>
        <w:top w:val="none" w:sz="0" w:space="0" w:color="auto"/>
        <w:left w:val="none" w:sz="0" w:space="0" w:color="auto"/>
        <w:bottom w:val="none" w:sz="0" w:space="0" w:color="auto"/>
        <w:right w:val="none" w:sz="0" w:space="0" w:color="auto"/>
      </w:divBdr>
    </w:div>
    <w:div w:id="1376852433">
      <w:bodyDiv w:val="1"/>
      <w:marLeft w:val="0"/>
      <w:marRight w:val="0"/>
      <w:marTop w:val="0"/>
      <w:marBottom w:val="0"/>
      <w:divBdr>
        <w:top w:val="none" w:sz="0" w:space="0" w:color="auto"/>
        <w:left w:val="none" w:sz="0" w:space="0" w:color="auto"/>
        <w:bottom w:val="none" w:sz="0" w:space="0" w:color="auto"/>
        <w:right w:val="none" w:sz="0" w:space="0" w:color="auto"/>
      </w:divBdr>
    </w:div>
    <w:div w:id="1377049351">
      <w:bodyDiv w:val="1"/>
      <w:marLeft w:val="0"/>
      <w:marRight w:val="0"/>
      <w:marTop w:val="0"/>
      <w:marBottom w:val="0"/>
      <w:divBdr>
        <w:top w:val="none" w:sz="0" w:space="0" w:color="auto"/>
        <w:left w:val="none" w:sz="0" w:space="0" w:color="auto"/>
        <w:bottom w:val="none" w:sz="0" w:space="0" w:color="auto"/>
        <w:right w:val="none" w:sz="0" w:space="0" w:color="auto"/>
      </w:divBdr>
    </w:div>
    <w:div w:id="1377196583">
      <w:bodyDiv w:val="1"/>
      <w:marLeft w:val="0"/>
      <w:marRight w:val="0"/>
      <w:marTop w:val="0"/>
      <w:marBottom w:val="0"/>
      <w:divBdr>
        <w:top w:val="none" w:sz="0" w:space="0" w:color="auto"/>
        <w:left w:val="none" w:sz="0" w:space="0" w:color="auto"/>
        <w:bottom w:val="none" w:sz="0" w:space="0" w:color="auto"/>
        <w:right w:val="none" w:sz="0" w:space="0" w:color="auto"/>
      </w:divBdr>
    </w:div>
    <w:div w:id="1377317727">
      <w:bodyDiv w:val="1"/>
      <w:marLeft w:val="0"/>
      <w:marRight w:val="0"/>
      <w:marTop w:val="0"/>
      <w:marBottom w:val="0"/>
      <w:divBdr>
        <w:top w:val="none" w:sz="0" w:space="0" w:color="auto"/>
        <w:left w:val="none" w:sz="0" w:space="0" w:color="auto"/>
        <w:bottom w:val="none" w:sz="0" w:space="0" w:color="auto"/>
        <w:right w:val="none" w:sz="0" w:space="0" w:color="auto"/>
      </w:divBdr>
    </w:div>
    <w:div w:id="1377702748">
      <w:bodyDiv w:val="1"/>
      <w:marLeft w:val="0"/>
      <w:marRight w:val="0"/>
      <w:marTop w:val="0"/>
      <w:marBottom w:val="0"/>
      <w:divBdr>
        <w:top w:val="none" w:sz="0" w:space="0" w:color="auto"/>
        <w:left w:val="none" w:sz="0" w:space="0" w:color="auto"/>
        <w:bottom w:val="none" w:sz="0" w:space="0" w:color="auto"/>
        <w:right w:val="none" w:sz="0" w:space="0" w:color="auto"/>
      </w:divBdr>
    </w:div>
    <w:div w:id="1377849771">
      <w:bodyDiv w:val="1"/>
      <w:marLeft w:val="0"/>
      <w:marRight w:val="0"/>
      <w:marTop w:val="0"/>
      <w:marBottom w:val="0"/>
      <w:divBdr>
        <w:top w:val="none" w:sz="0" w:space="0" w:color="auto"/>
        <w:left w:val="none" w:sz="0" w:space="0" w:color="auto"/>
        <w:bottom w:val="none" w:sz="0" w:space="0" w:color="auto"/>
        <w:right w:val="none" w:sz="0" w:space="0" w:color="auto"/>
      </w:divBdr>
    </w:div>
    <w:div w:id="1378503777">
      <w:bodyDiv w:val="1"/>
      <w:marLeft w:val="0"/>
      <w:marRight w:val="0"/>
      <w:marTop w:val="0"/>
      <w:marBottom w:val="0"/>
      <w:divBdr>
        <w:top w:val="none" w:sz="0" w:space="0" w:color="auto"/>
        <w:left w:val="none" w:sz="0" w:space="0" w:color="auto"/>
        <w:bottom w:val="none" w:sz="0" w:space="0" w:color="auto"/>
        <w:right w:val="none" w:sz="0" w:space="0" w:color="auto"/>
      </w:divBdr>
    </w:div>
    <w:div w:id="1378621799">
      <w:bodyDiv w:val="1"/>
      <w:marLeft w:val="0"/>
      <w:marRight w:val="0"/>
      <w:marTop w:val="0"/>
      <w:marBottom w:val="0"/>
      <w:divBdr>
        <w:top w:val="none" w:sz="0" w:space="0" w:color="auto"/>
        <w:left w:val="none" w:sz="0" w:space="0" w:color="auto"/>
        <w:bottom w:val="none" w:sz="0" w:space="0" w:color="auto"/>
        <w:right w:val="none" w:sz="0" w:space="0" w:color="auto"/>
      </w:divBdr>
    </w:div>
    <w:div w:id="1379433049">
      <w:bodyDiv w:val="1"/>
      <w:marLeft w:val="0"/>
      <w:marRight w:val="0"/>
      <w:marTop w:val="0"/>
      <w:marBottom w:val="0"/>
      <w:divBdr>
        <w:top w:val="none" w:sz="0" w:space="0" w:color="auto"/>
        <w:left w:val="none" w:sz="0" w:space="0" w:color="auto"/>
        <w:bottom w:val="none" w:sz="0" w:space="0" w:color="auto"/>
        <w:right w:val="none" w:sz="0" w:space="0" w:color="auto"/>
      </w:divBdr>
    </w:div>
    <w:div w:id="1379813446">
      <w:bodyDiv w:val="1"/>
      <w:marLeft w:val="0"/>
      <w:marRight w:val="0"/>
      <w:marTop w:val="0"/>
      <w:marBottom w:val="0"/>
      <w:divBdr>
        <w:top w:val="none" w:sz="0" w:space="0" w:color="auto"/>
        <w:left w:val="none" w:sz="0" w:space="0" w:color="auto"/>
        <w:bottom w:val="none" w:sz="0" w:space="0" w:color="auto"/>
        <w:right w:val="none" w:sz="0" w:space="0" w:color="auto"/>
      </w:divBdr>
    </w:div>
    <w:div w:id="1380547787">
      <w:bodyDiv w:val="1"/>
      <w:marLeft w:val="0"/>
      <w:marRight w:val="0"/>
      <w:marTop w:val="0"/>
      <w:marBottom w:val="0"/>
      <w:divBdr>
        <w:top w:val="none" w:sz="0" w:space="0" w:color="auto"/>
        <w:left w:val="none" w:sz="0" w:space="0" w:color="auto"/>
        <w:bottom w:val="none" w:sz="0" w:space="0" w:color="auto"/>
        <w:right w:val="none" w:sz="0" w:space="0" w:color="auto"/>
      </w:divBdr>
    </w:div>
    <w:div w:id="1381132188">
      <w:bodyDiv w:val="1"/>
      <w:marLeft w:val="0"/>
      <w:marRight w:val="0"/>
      <w:marTop w:val="0"/>
      <w:marBottom w:val="0"/>
      <w:divBdr>
        <w:top w:val="none" w:sz="0" w:space="0" w:color="auto"/>
        <w:left w:val="none" w:sz="0" w:space="0" w:color="auto"/>
        <w:bottom w:val="none" w:sz="0" w:space="0" w:color="auto"/>
        <w:right w:val="none" w:sz="0" w:space="0" w:color="auto"/>
      </w:divBdr>
    </w:div>
    <w:div w:id="1381510800">
      <w:bodyDiv w:val="1"/>
      <w:marLeft w:val="0"/>
      <w:marRight w:val="0"/>
      <w:marTop w:val="0"/>
      <w:marBottom w:val="0"/>
      <w:divBdr>
        <w:top w:val="none" w:sz="0" w:space="0" w:color="auto"/>
        <w:left w:val="none" w:sz="0" w:space="0" w:color="auto"/>
        <w:bottom w:val="none" w:sz="0" w:space="0" w:color="auto"/>
        <w:right w:val="none" w:sz="0" w:space="0" w:color="auto"/>
      </w:divBdr>
    </w:div>
    <w:div w:id="1381900643">
      <w:bodyDiv w:val="1"/>
      <w:marLeft w:val="0"/>
      <w:marRight w:val="0"/>
      <w:marTop w:val="0"/>
      <w:marBottom w:val="0"/>
      <w:divBdr>
        <w:top w:val="none" w:sz="0" w:space="0" w:color="auto"/>
        <w:left w:val="none" w:sz="0" w:space="0" w:color="auto"/>
        <w:bottom w:val="none" w:sz="0" w:space="0" w:color="auto"/>
        <w:right w:val="none" w:sz="0" w:space="0" w:color="auto"/>
      </w:divBdr>
    </w:div>
    <w:div w:id="1382553865">
      <w:bodyDiv w:val="1"/>
      <w:marLeft w:val="0"/>
      <w:marRight w:val="0"/>
      <w:marTop w:val="0"/>
      <w:marBottom w:val="0"/>
      <w:divBdr>
        <w:top w:val="none" w:sz="0" w:space="0" w:color="auto"/>
        <w:left w:val="none" w:sz="0" w:space="0" w:color="auto"/>
        <w:bottom w:val="none" w:sz="0" w:space="0" w:color="auto"/>
        <w:right w:val="none" w:sz="0" w:space="0" w:color="auto"/>
      </w:divBdr>
    </w:div>
    <w:div w:id="1383090356">
      <w:bodyDiv w:val="1"/>
      <w:marLeft w:val="0"/>
      <w:marRight w:val="0"/>
      <w:marTop w:val="0"/>
      <w:marBottom w:val="0"/>
      <w:divBdr>
        <w:top w:val="none" w:sz="0" w:space="0" w:color="auto"/>
        <w:left w:val="none" w:sz="0" w:space="0" w:color="auto"/>
        <w:bottom w:val="none" w:sz="0" w:space="0" w:color="auto"/>
        <w:right w:val="none" w:sz="0" w:space="0" w:color="auto"/>
      </w:divBdr>
    </w:div>
    <w:div w:id="1383601823">
      <w:bodyDiv w:val="1"/>
      <w:marLeft w:val="0"/>
      <w:marRight w:val="0"/>
      <w:marTop w:val="0"/>
      <w:marBottom w:val="0"/>
      <w:divBdr>
        <w:top w:val="none" w:sz="0" w:space="0" w:color="auto"/>
        <w:left w:val="none" w:sz="0" w:space="0" w:color="auto"/>
        <w:bottom w:val="none" w:sz="0" w:space="0" w:color="auto"/>
        <w:right w:val="none" w:sz="0" w:space="0" w:color="auto"/>
      </w:divBdr>
    </w:div>
    <w:div w:id="1384520512">
      <w:bodyDiv w:val="1"/>
      <w:marLeft w:val="0"/>
      <w:marRight w:val="0"/>
      <w:marTop w:val="0"/>
      <w:marBottom w:val="0"/>
      <w:divBdr>
        <w:top w:val="none" w:sz="0" w:space="0" w:color="auto"/>
        <w:left w:val="none" w:sz="0" w:space="0" w:color="auto"/>
        <w:bottom w:val="none" w:sz="0" w:space="0" w:color="auto"/>
        <w:right w:val="none" w:sz="0" w:space="0" w:color="auto"/>
      </w:divBdr>
    </w:div>
    <w:div w:id="1384669883">
      <w:bodyDiv w:val="1"/>
      <w:marLeft w:val="0"/>
      <w:marRight w:val="0"/>
      <w:marTop w:val="0"/>
      <w:marBottom w:val="0"/>
      <w:divBdr>
        <w:top w:val="none" w:sz="0" w:space="0" w:color="auto"/>
        <w:left w:val="none" w:sz="0" w:space="0" w:color="auto"/>
        <w:bottom w:val="none" w:sz="0" w:space="0" w:color="auto"/>
        <w:right w:val="none" w:sz="0" w:space="0" w:color="auto"/>
      </w:divBdr>
    </w:div>
    <w:div w:id="1385330997">
      <w:bodyDiv w:val="1"/>
      <w:marLeft w:val="0"/>
      <w:marRight w:val="0"/>
      <w:marTop w:val="0"/>
      <w:marBottom w:val="0"/>
      <w:divBdr>
        <w:top w:val="none" w:sz="0" w:space="0" w:color="auto"/>
        <w:left w:val="none" w:sz="0" w:space="0" w:color="auto"/>
        <w:bottom w:val="none" w:sz="0" w:space="0" w:color="auto"/>
        <w:right w:val="none" w:sz="0" w:space="0" w:color="auto"/>
      </w:divBdr>
    </w:div>
    <w:div w:id="1385332071">
      <w:bodyDiv w:val="1"/>
      <w:marLeft w:val="0"/>
      <w:marRight w:val="0"/>
      <w:marTop w:val="0"/>
      <w:marBottom w:val="0"/>
      <w:divBdr>
        <w:top w:val="none" w:sz="0" w:space="0" w:color="auto"/>
        <w:left w:val="none" w:sz="0" w:space="0" w:color="auto"/>
        <w:bottom w:val="none" w:sz="0" w:space="0" w:color="auto"/>
        <w:right w:val="none" w:sz="0" w:space="0" w:color="auto"/>
      </w:divBdr>
    </w:div>
    <w:div w:id="1385641671">
      <w:bodyDiv w:val="1"/>
      <w:marLeft w:val="0"/>
      <w:marRight w:val="0"/>
      <w:marTop w:val="0"/>
      <w:marBottom w:val="0"/>
      <w:divBdr>
        <w:top w:val="none" w:sz="0" w:space="0" w:color="auto"/>
        <w:left w:val="none" w:sz="0" w:space="0" w:color="auto"/>
        <w:bottom w:val="none" w:sz="0" w:space="0" w:color="auto"/>
        <w:right w:val="none" w:sz="0" w:space="0" w:color="auto"/>
      </w:divBdr>
    </w:div>
    <w:div w:id="1385762691">
      <w:bodyDiv w:val="1"/>
      <w:marLeft w:val="0"/>
      <w:marRight w:val="0"/>
      <w:marTop w:val="0"/>
      <w:marBottom w:val="0"/>
      <w:divBdr>
        <w:top w:val="none" w:sz="0" w:space="0" w:color="auto"/>
        <w:left w:val="none" w:sz="0" w:space="0" w:color="auto"/>
        <w:bottom w:val="none" w:sz="0" w:space="0" w:color="auto"/>
        <w:right w:val="none" w:sz="0" w:space="0" w:color="auto"/>
      </w:divBdr>
    </w:div>
    <w:div w:id="1386761940">
      <w:bodyDiv w:val="1"/>
      <w:marLeft w:val="0"/>
      <w:marRight w:val="0"/>
      <w:marTop w:val="0"/>
      <w:marBottom w:val="0"/>
      <w:divBdr>
        <w:top w:val="none" w:sz="0" w:space="0" w:color="auto"/>
        <w:left w:val="none" w:sz="0" w:space="0" w:color="auto"/>
        <w:bottom w:val="none" w:sz="0" w:space="0" w:color="auto"/>
        <w:right w:val="none" w:sz="0" w:space="0" w:color="auto"/>
      </w:divBdr>
    </w:div>
    <w:div w:id="1386903752">
      <w:bodyDiv w:val="1"/>
      <w:marLeft w:val="0"/>
      <w:marRight w:val="0"/>
      <w:marTop w:val="0"/>
      <w:marBottom w:val="0"/>
      <w:divBdr>
        <w:top w:val="none" w:sz="0" w:space="0" w:color="auto"/>
        <w:left w:val="none" w:sz="0" w:space="0" w:color="auto"/>
        <w:bottom w:val="none" w:sz="0" w:space="0" w:color="auto"/>
        <w:right w:val="none" w:sz="0" w:space="0" w:color="auto"/>
      </w:divBdr>
    </w:div>
    <w:div w:id="1387218577">
      <w:bodyDiv w:val="1"/>
      <w:marLeft w:val="0"/>
      <w:marRight w:val="0"/>
      <w:marTop w:val="0"/>
      <w:marBottom w:val="0"/>
      <w:divBdr>
        <w:top w:val="none" w:sz="0" w:space="0" w:color="auto"/>
        <w:left w:val="none" w:sz="0" w:space="0" w:color="auto"/>
        <w:bottom w:val="none" w:sz="0" w:space="0" w:color="auto"/>
        <w:right w:val="none" w:sz="0" w:space="0" w:color="auto"/>
      </w:divBdr>
    </w:div>
    <w:div w:id="1387610954">
      <w:bodyDiv w:val="1"/>
      <w:marLeft w:val="0"/>
      <w:marRight w:val="0"/>
      <w:marTop w:val="0"/>
      <w:marBottom w:val="0"/>
      <w:divBdr>
        <w:top w:val="none" w:sz="0" w:space="0" w:color="auto"/>
        <w:left w:val="none" w:sz="0" w:space="0" w:color="auto"/>
        <w:bottom w:val="none" w:sz="0" w:space="0" w:color="auto"/>
        <w:right w:val="none" w:sz="0" w:space="0" w:color="auto"/>
      </w:divBdr>
    </w:div>
    <w:div w:id="1388382940">
      <w:bodyDiv w:val="1"/>
      <w:marLeft w:val="0"/>
      <w:marRight w:val="0"/>
      <w:marTop w:val="0"/>
      <w:marBottom w:val="0"/>
      <w:divBdr>
        <w:top w:val="none" w:sz="0" w:space="0" w:color="auto"/>
        <w:left w:val="none" w:sz="0" w:space="0" w:color="auto"/>
        <w:bottom w:val="none" w:sz="0" w:space="0" w:color="auto"/>
        <w:right w:val="none" w:sz="0" w:space="0" w:color="auto"/>
      </w:divBdr>
    </w:div>
    <w:div w:id="1390609564">
      <w:bodyDiv w:val="1"/>
      <w:marLeft w:val="0"/>
      <w:marRight w:val="0"/>
      <w:marTop w:val="0"/>
      <w:marBottom w:val="0"/>
      <w:divBdr>
        <w:top w:val="none" w:sz="0" w:space="0" w:color="auto"/>
        <w:left w:val="none" w:sz="0" w:space="0" w:color="auto"/>
        <w:bottom w:val="none" w:sz="0" w:space="0" w:color="auto"/>
        <w:right w:val="none" w:sz="0" w:space="0" w:color="auto"/>
      </w:divBdr>
    </w:div>
    <w:div w:id="1391614957">
      <w:bodyDiv w:val="1"/>
      <w:marLeft w:val="0"/>
      <w:marRight w:val="0"/>
      <w:marTop w:val="0"/>
      <w:marBottom w:val="0"/>
      <w:divBdr>
        <w:top w:val="none" w:sz="0" w:space="0" w:color="auto"/>
        <w:left w:val="none" w:sz="0" w:space="0" w:color="auto"/>
        <w:bottom w:val="none" w:sz="0" w:space="0" w:color="auto"/>
        <w:right w:val="none" w:sz="0" w:space="0" w:color="auto"/>
      </w:divBdr>
    </w:div>
    <w:div w:id="1391617323">
      <w:bodyDiv w:val="1"/>
      <w:marLeft w:val="0"/>
      <w:marRight w:val="0"/>
      <w:marTop w:val="0"/>
      <w:marBottom w:val="0"/>
      <w:divBdr>
        <w:top w:val="none" w:sz="0" w:space="0" w:color="auto"/>
        <w:left w:val="none" w:sz="0" w:space="0" w:color="auto"/>
        <w:bottom w:val="none" w:sz="0" w:space="0" w:color="auto"/>
        <w:right w:val="none" w:sz="0" w:space="0" w:color="auto"/>
      </w:divBdr>
    </w:div>
    <w:div w:id="1391808343">
      <w:bodyDiv w:val="1"/>
      <w:marLeft w:val="0"/>
      <w:marRight w:val="0"/>
      <w:marTop w:val="0"/>
      <w:marBottom w:val="0"/>
      <w:divBdr>
        <w:top w:val="none" w:sz="0" w:space="0" w:color="auto"/>
        <w:left w:val="none" w:sz="0" w:space="0" w:color="auto"/>
        <w:bottom w:val="none" w:sz="0" w:space="0" w:color="auto"/>
        <w:right w:val="none" w:sz="0" w:space="0" w:color="auto"/>
      </w:divBdr>
    </w:div>
    <w:div w:id="1392265667">
      <w:bodyDiv w:val="1"/>
      <w:marLeft w:val="0"/>
      <w:marRight w:val="0"/>
      <w:marTop w:val="0"/>
      <w:marBottom w:val="0"/>
      <w:divBdr>
        <w:top w:val="none" w:sz="0" w:space="0" w:color="auto"/>
        <w:left w:val="none" w:sz="0" w:space="0" w:color="auto"/>
        <w:bottom w:val="none" w:sz="0" w:space="0" w:color="auto"/>
        <w:right w:val="none" w:sz="0" w:space="0" w:color="auto"/>
      </w:divBdr>
    </w:div>
    <w:div w:id="1392731800">
      <w:bodyDiv w:val="1"/>
      <w:marLeft w:val="0"/>
      <w:marRight w:val="0"/>
      <w:marTop w:val="0"/>
      <w:marBottom w:val="0"/>
      <w:divBdr>
        <w:top w:val="none" w:sz="0" w:space="0" w:color="auto"/>
        <w:left w:val="none" w:sz="0" w:space="0" w:color="auto"/>
        <w:bottom w:val="none" w:sz="0" w:space="0" w:color="auto"/>
        <w:right w:val="none" w:sz="0" w:space="0" w:color="auto"/>
      </w:divBdr>
    </w:div>
    <w:div w:id="1393649625">
      <w:bodyDiv w:val="1"/>
      <w:marLeft w:val="0"/>
      <w:marRight w:val="0"/>
      <w:marTop w:val="0"/>
      <w:marBottom w:val="0"/>
      <w:divBdr>
        <w:top w:val="none" w:sz="0" w:space="0" w:color="auto"/>
        <w:left w:val="none" w:sz="0" w:space="0" w:color="auto"/>
        <w:bottom w:val="none" w:sz="0" w:space="0" w:color="auto"/>
        <w:right w:val="none" w:sz="0" w:space="0" w:color="auto"/>
      </w:divBdr>
      <w:divsChild>
        <w:div w:id="558052828">
          <w:marLeft w:val="0"/>
          <w:marRight w:val="0"/>
          <w:marTop w:val="0"/>
          <w:marBottom w:val="0"/>
          <w:divBdr>
            <w:top w:val="none" w:sz="0" w:space="0" w:color="auto"/>
            <w:left w:val="none" w:sz="0" w:space="0" w:color="auto"/>
            <w:bottom w:val="none" w:sz="0" w:space="0" w:color="auto"/>
            <w:right w:val="none" w:sz="0" w:space="0" w:color="auto"/>
          </w:divBdr>
          <w:divsChild>
            <w:div w:id="44947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851307">
      <w:bodyDiv w:val="1"/>
      <w:marLeft w:val="0"/>
      <w:marRight w:val="0"/>
      <w:marTop w:val="0"/>
      <w:marBottom w:val="0"/>
      <w:divBdr>
        <w:top w:val="none" w:sz="0" w:space="0" w:color="auto"/>
        <w:left w:val="none" w:sz="0" w:space="0" w:color="auto"/>
        <w:bottom w:val="none" w:sz="0" w:space="0" w:color="auto"/>
        <w:right w:val="none" w:sz="0" w:space="0" w:color="auto"/>
      </w:divBdr>
    </w:div>
    <w:div w:id="1395854365">
      <w:bodyDiv w:val="1"/>
      <w:marLeft w:val="0"/>
      <w:marRight w:val="0"/>
      <w:marTop w:val="0"/>
      <w:marBottom w:val="0"/>
      <w:divBdr>
        <w:top w:val="none" w:sz="0" w:space="0" w:color="auto"/>
        <w:left w:val="none" w:sz="0" w:space="0" w:color="auto"/>
        <w:bottom w:val="none" w:sz="0" w:space="0" w:color="auto"/>
        <w:right w:val="none" w:sz="0" w:space="0" w:color="auto"/>
      </w:divBdr>
    </w:div>
    <w:div w:id="1396122474">
      <w:bodyDiv w:val="1"/>
      <w:marLeft w:val="0"/>
      <w:marRight w:val="0"/>
      <w:marTop w:val="0"/>
      <w:marBottom w:val="0"/>
      <w:divBdr>
        <w:top w:val="none" w:sz="0" w:space="0" w:color="auto"/>
        <w:left w:val="none" w:sz="0" w:space="0" w:color="auto"/>
        <w:bottom w:val="none" w:sz="0" w:space="0" w:color="auto"/>
        <w:right w:val="none" w:sz="0" w:space="0" w:color="auto"/>
      </w:divBdr>
    </w:div>
    <w:div w:id="1396507537">
      <w:bodyDiv w:val="1"/>
      <w:marLeft w:val="0"/>
      <w:marRight w:val="0"/>
      <w:marTop w:val="0"/>
      <w:marBottom w:val="0"/>
      <w:divBdr>
        <w:top w:val="none" w:sz="0" w:space="0" w:color="auto"/>
        <w:left w:val="none" w:sz="0" w:space="0" w:color="auto"/>
        <w:bottom w:val="none" w:sz="0" w:space="0" w:color="auto"/>
        <w:right w:val="none" w:sz="0" w:space="0" w:color="auto"/>
      </w:divBdr>
    </w:div>
    <w:div w:id="1396707578">
      <w:bodyDiv w:val="1"/>
      <w:marLeft w:val="0"/>
      <w:marRight w:val="0"/>
      <w:marTop w:val="0"/>
      <w:marBottom w:val="0"/>
      <w:divBdr>
        <w:top w:val="none" w:sz="0" w:space="0" w:color="auto"/>
        <w:left w:val="none" w:sz="0" w:space="0" w:color="auto"/>
        <w:bottom w:val="none" w:sz="0" w:space="0" w:color="auto"/>
        <w:right w:val="none" w:sz="0" w:space="0" w:color="auto"/>
      </w:divBdr>
    </w:div>
    <w:div w:id="1396777831">
      <w:bodyDiv w:val="1"/>
      <w:marLeft w:val="0"/>
      <w:marRight w:val="0"/>
      <w:marTop w:val="0"/>
      <w:marBottom w:val="0"/>
      <w:divBdr>
        <w:top w:val="none" w:sz="0" w:space="0" w:color="auto"/>
        <w:left w:val="none" w:sz="0" w:space="0" w:color="auto"/>
        <w:bottom w:val="none" w:sz="0" w:space="0" w:color="auto"/>
        <w:right w:val="none" w:sz="0" w:space="0" w:color="auto"/>
      </w:divBdr>
    </w:div>
    <w:div w:id="1396975340">
      <w:bodyDiv w:val="1"/>
      <w:marLeft w:val="0"/>
      <w:marRight w:val="0"/>
      <w:marTop w:val="0"/>
      <w:marBottom w:val="0"/>
      <w:divBdr>
        <w:top w:val="none" w:sz="0" w:space="0" w:color="auto"/>
        <w:left w:val="none" w:sz="0" w:space="0" w:color="auto"/>
        <w:bottom w:val="none" w:sz="0" w:space="0" w:color="auto"/>
        <w:right w:val="none" w:sz="0" w:space="0" w:color="auto"/>
      </w:divBdr>
    </w:div>
    <w:div w:id="1397363296">
      <w:bodyDiv w:val="1"/>
      <w:marLeft w:val="0"/>
      <w:marRight w:val="0"/>
      <w:marTop w:val="0"/>
      <w:marBottom w:val="0"/>
      <w:divBdr>
        <w:top w:val="none" w:sz="0" w:space="0" w:color="auto"/>
        <w:left w:val="none" w:sz="0" w:space="0" w:color="auto"/>
        <w:bottom w:val="none" w:sz="0" w:space="0" w:color="auto"/>
        <w:right w:val="none" w:sz="0" w:space="0" w:color="auto"/>
      </w:divBdr>
    </w:div>
    <w:div w:id="1397776232">
      <w:bodyDiv w:val="1"/>
      <w:marLeft w:val="0"/>
      <w:marRight w:val="0"/>
      <w:marTop w:val="0"/>
      <w:marBottom w:val="0"/>
      <w:divBdr>
        <w:top w:val="none" w:sz="0" w:space="0" w:color="auto"/>
        <w:left w:val="none" w:sz="0" w:space="0" w:color="auto"/>
        <w:bottom w:val="none" w:sz="0" w:space="0" w:color="auto"/>
        <w:right w:val="none" w:sz="0" w:space="0" w:color="auto"/>
      </w:divBdr>
    </w:div>
    <w:div w:id="1397783823">
      <w:bodyDiv w:val="1"/>
      <w:marLeft w:val="0"/>
      <w:marRight w:val="0"/>
      <w:marTop w:val="0"/>
      <w:marBottom w:val="0"/>
      <w:divBdr>
        <w:top w:val="none" w:sz="0" w:space="0" w:color="auto"/>
        <w:left w:val="none" w:sz="0" w:space="0" w:color="auto"/>
        <w:bottom w:val="none" w:sz="0" w:space="0" w:color="auto"/>
        <w:right w:val="none" w:sz="0" w:space="0" w:color="auto"/>
      </w:divBdr>
    </w:div>
    <w:div w:id="1397973861">
      <w:bodyDiv w:val="1"/>
      <w:marLeft w:val="0"/>
      <w:marRight w:val="0"/>
      <w:marTop w:val="0"/>
      <w:marBottom w:val="0"/>
      <w:divBdr>
        <w:top w:val="none" w:sz="0" w:space="0" w:color="auto"/>
        <w:left w:val="none" w:sz="0" w:space="0" w:color="auto"/>
        <w:bottom w:val="none" w:sz="0" w:space="0" w:color="auto"/>
        <w:right w:val="none" w:sz="0" w:space="0" w:color="auto"/>
      </w:divBdr>
    </w:div>
    <w:div w:id="1398437414">
      <w:bodyDiv w:val="1"/>
      <w:marLeft w:val="0"/>
      <w:marRight w:val="0"/>
      <w:marTop w:val="0"/>
      <w:marBottom w:val="0"/>
      <w:divBdr>
        <w:top w:val="none" w:sz="0" w:space="0" w:color="auto"/>
        <w:left w:val="none" w:sz="0" w:space="0" w:color="auto"/>
        <w:bottom w:val="none" w:sz="0" w:space="0" w:color="auto"/>
        <w:right w:val="none" w:sz="0" w:space="0" w:color="auto"/>
      </w:divBdr>
    </w:div>
    <w:div w:id="1399667176">
      <w:bodyDiv w:val="1"/>
      <w:marLeft w:val="0"/>
      <w:marRight w:val="0"/>
      <w:marTop w:val="0"/>
      <w:marBottom w:val="0"/>
      <w:divBdr>
        <w:top w:val="none" w:sz="0" w:space="0" w:color="auto"/>
        <w:left w:val="none" w:sz="0" w:space="0" w:color="auto"/>
        <w:bottom w:val="none" w:sz="0" w:space="0" w:color="auto"/>
        <w:right w:val="none" w:sz="0" w:space="0" w:color="auto"/>
      </w:divBdr>
    </w:div>
    <w:div w:id="1400203070">
      <w:bodyDiv w:val="1"/>
      <w:marLeft w:val="0"/>
      <w:marRight w:val="0"/>
      <w:marTop w:val="0"/>
      <w:marBottom w:val="0"/>
      <w:divBdr>
        <w:top w:val="none" w:sz="0" w:space="0" w:color="auto"/>
        <w:left w:val="none" w:sz="0" w:space="0" w:color="auto"/>
        <w:bottom w:val="none" w:sz="0" w:space="0" w:color="auto"/>
        <w:right w:val="none" w:sz="0" w:space="0" w:color="auto"/>
      </w:divBdr>
    </w:div>
    <w:div w:id="1400860074">
      <w:bodyDiv w:val="1"/>
      <w:marLeft w:val="0"/>
      <w:marRight w:val="0"/>
      <w:marTop w:val="0"/>
      <w:marBottom w:val="0"/>
      <w:divBdr>
        <w:top w:val="none" w:sz="0" w:space="0" w:color="auto"/>
        <w:left w:val="none" w:sz="0" w:space="0" w:color="auto"/>
        <w:bottom w:val="none" w:sz="0" w:space="0" w:color="auto"/>
        <w:right w:val="none" w:sz="0" w:space="0" w:color="auto"/>
      </w:divBdr>
    </w:div>
    <w:div w:id="1402676961">
      <w:bodyDiv w:val="1"/>
      <w:marLeft w:val="0"/>
      <w:marRight w:val="0"/>
      <w:marTop w:val="0"/>
      <w:marBottom w:val="0"/>
      <w:divBdr>
        <w:top w:val="none" w:sz="0" w:space="0" w:color="auto"/>
        <w:left w:val="none" w:sz="0" w:space="0" w:color="auto"/>
        <w:bottom w:val="none" w:sz="0" w:space="0" w:color="auto"/>
        <w:right w:val="none" w:sz="0" w:space="0" w:color="auto"/>
      </w:divBdr>
    </w:div>
    <w:div w:id="1402829542">
      <w:bodyDiv w:val="1"/>
      <w:marLeft w:val="0"/>
      <w:marRight w:val="0"/>
      <w:marTop w:val="0"/>
      <w:marBottom w:val="0"/>
      <w:divBdr>
        <w:top w:val="none" w:sz="0" w:space="0" w:color="auto"/>
        <w:left w:val="none" w:sz="0" w:space="0" w:color="auto"/>
        <w:bottom w:val="none" w:sz="0" w:space="0" w:color="auto"/>
        <w:right w:val="none" w:sz="0" w:space="0" w:color="auto"/>
      </w:divBdr>
    </w:div>
    <w:div w:id="1403404687">
      <w:bodyDiv w:val="1"/>
      <w:marLeft w:val="0"/>
      <w:marRight w:val="0"/>
      <w:marTop w:val="0"/>
      <w:marBottom w:val="0"/>
      <w:divBdr>
        <w:top w:val="none" w:sz="0" w:space="0" w:color="auto"/>
        <w:left w:val="none" w:sz="0" w:space="0" w:color="auto"/>
        <w:bottom w:val="none" w:sz="0" w:space="0" w:color="auto"/>
        <w:right w:val="none" w:sz="0" w:space="0" w:color="auto"/>
      </w:divBdr>
    </w:div>
    <w:div w:id="1403523949">
      <w:bodyDiv w:val="1"/>
      <w:marLeft w:val="0"/>
      <w:marRight w:val="0"/>
      <w:marTop w:val="0"/>
      <w:marBottom w:val="0"/>
      <w:divBdr>
        <w:top w:val="none" w:sz="0" w:space="0" w:color="auto"/>
        <w:left w:val="none" w:sz="0" w:space="0" w:color="auto"/>
        <w:bottom w:val="none" w:sz="0" w:space="0" w:color="auto"/>
        <w:right w:val="none" w:sz="0" w:space="0" w:color="auto"/>
      </w:divBdr>
    </w:div>
    <w:div w:id="1403792364">
      <w:bodyDiv w:val="1"/>
      <w:marLeft w:val="0"/>
      <w:marRight w:val="0"/>
      <w:marTop w:val="0"/>
      <w:marBottom w:val="0"/>
      <w:divBdr>
        <w:top w:val="none" w:sz="0" w:space="0" w:color="auto"/>
        <w:left w:val="none" w:sz="0" w:space="0" w:color="auto"/>
        <w:bottom w:val="none" w:sz="0" w:space="0" w:color="auto"/>
        <w:right w:val="none" w:sz="0" w:space="0" w:color="auto"/>
      </w:divBdr>
    </w:div>
    <w:div w:id="1404717964">
      <w:bodyDiv w:val="1"/>
      <w:marLeft w:val="0"/>
      <w:marRight w:val="0"/>
      <w:marTop w:val="0"/>
      <w:marBottom w:val="0"/>
      <w:divBdr>
        <w:top w:val="none" w:sz="0" w:space="0" w:color="auto"/>
        <w:left w:val="none" w:sz="0" w:space="0" w:color="auto"/>
        <w:bottom w:val="none" w:sz="0" w:space="0" w:color="auto"/>
        <w:right w:val="none" w:sz="0" w:space="0" w:color="auto"/>
      </w:divBdr>
    </w:div>
    <w:div w:id="1405031331">
      <w:bodyDiv w:val="1"/>
      <w:marLeft w:val="0"/>
      <w:marRight w:val="0"/>
      <w:marTop w:val="0"/>
      <w:marBottom w:val="0"/>
      <w:divBdr>
        <w:top w:val="none" w:sz="0" w:space="0" w:color="auto"/>
        <w:left w:val="none" w:sz="0" w:space="0" w:color="auto"/>
        <w:bottom w:val="none" w:sz="0" w:space="0" w:color="auto"/>
        <w:right w:val="none" w:sz="0" w:space="0" w:color="auto"/>
      </w:divBdr>
    </w:div>
    <w:div w:id="1405108751">
      <w:bodyDiv w:val="1"/>
      <w:marLeft w:val="0"/>
      <w:marRight w:val="0"/>
      <w:marTop w:val="0"/>
      <w:marBottom w:val="0"/>
      <w:divBdr>
        <w:top w:val="none" w:sz="0" w:space="0" w:color="auto"/>
        <w:left w:val="none" w:sz="0" w:space="0" w:color="auto"/>
        <w:bottom w:val="none" w:sz="0" w:space="0" w:color="auto"/>
        <w:right w:val="none" w:sz="0" w:space="0" w:color="auto"/>
      </w:divBdr>
    </w:div>
    <w:div w:id="1406148309">
      <w:bodyDiv w:val="1"/>
      <w:marLeft w:val="0"/>
      <w:marRight w:val="0"/>
      <w:marTop w:val="0"/>
      <w:marBottom w:val="0"/>
      <w:divBdr>
        <w:top w:val="none" w:sz="0" w:space="0" w:color="auto"/>
        <w:left w:val="none" w:sz="0" w:space="0" w:color="auto"/>
        <w:bottom w:val="none" w:sz="0" w:space="0" w:color="auto"/>
        <w:right w:val="none" w:sz="0" w:space="0" w:color="auto"/>
      </w:divBdr>
    </w:div>
    <w:div w:id="1407800377">
      <w:bodyDiv w:val="1"/>
      <w:marLeft w:val="0"/>
      <w:marRight w:val="0"/>
      <w:marTop w:val="0"/>
      <w:marBottom w:val="0"/>
      <w:divBdr>
        <w:top w:val="none" w:sz="0" w:space="0" w:color="auto"/>
        <w:left w:val="none" w:sz="0" w:space="0" w:color="auto"/>
        <w:bottom w:val="none" w:sz="0" w:space="0" w:color="auto"/>
        <w:right w:val="none" w:sz="0" w:space="0" w:color="auto"/>
      </w:divBdr>
    </w:div>
    <w:div w:id="1407918424">
      <w:bodyDiv w:val="1"/>
      <w:marLeft w:val="0"/>
      <w:marRight w:val="0"/>
      <w:marTop w:val="0"/>
      <w:marBottom w:val="0"/>
      <w:divBdr>
        <w:top w:val="none" w:sz="0" w:space="0" w:color="auto"/>
        <w:left w:val="none" w:sz="0" w:space="0" w:color="auto"/>
        <w:bottom w:val="none" w:sz="0" w:space="0" w:color="auto"/>
        <w:right w:val="none" w:sz="0" w:space="0" w:color="auto"/>
      </w:divBdr>
    </w:div>
    <w:div w:id="1407992077">
      <w:bodyDiv w:val="1"/>
      <w:marLeft w:val="0"/>
      <w:marRight w:val="0"/>
      <w:marTop w:val="0"/>
      <w:marBottom w:val="0"/>
      <w:divBdr>
        <w:top w:val="none" w:sz="0" w:space="0" w:color="auto"/>
        <w:left w:val="none" w:sz="0" w:space="0" w:color="auto"/>
        <w:bottom w:val="none" w:sz="0" w:space="0" w:color="auto"/>
        <w:right w:val="none" w:sz="0" w:space="0" w:color="auto"/>
      </w:divBdr>
    </w:div>
    <w:div w:id="1408187812">
      <w:bodyDiv w:val="1"/>
      <w:marLeft w:val="0"/>
      <w:marRight w:val="0"/>
      <w:marTop w:val="0"/>
      <w:marBottom w:val="0"/>
      <w:divBdr>
        <w:top w:val="none" w:sz="0" w:space="0" w:color="auto"/>
        <w:left w:val="none" w:sz="0" w:space="0" w:color="auto"/>
        <w:bottom w:val="none" w:sz="0" w:space="0" w:color="auto"/>
        <w:right w:val="none" w:sz="0" w:space="0" w:color="auto"/>
      </w:divBdr>
    </w:div>
    <w:div w:id="1408309951">
      <w:bodyDiv w:val="1"/>
      <w:marLeft w:val="0"/>
      <w:marRight w:val="0"/>
      <w:marTop w:val="0"/>
      <w:marBottom w:val="0"/>
      <w:divBdr>
        <w:top w:val="none" w:sz="0" w:space="0" w:color="auto"/>
        <w:left w:val="none" w:sz="0" w:space="0" w:color="auto"/>
        <w:bottom w:val="none" w:sz="0" w:space="0" w:color="auto"/>
        <w:right w:val="none" w:sz="0" w:space="0" w:color="auto"/>
      </w:divBdr>
    </w:div>
    <w:div w:id="1409111419">
      <w:bodyDiv w:val="1"/>
      <w:marLeft w:val="0"/>
      <w:marRight w:val="0"/>
      <w:marTop w:val="0"/>
      <w:marBottom w:val="0"/>
      <w:divBdr>
        <w:top w:val="none" w:sz="0" w:space="0" w:color="auto"/>
        <w:left w:val="none" w:sz="0" w:space="0" w:color="auto"/>
        <w:bottom w:val="none" w:sz="0" w:space="0" w:color="auto"/>
        <w:right w:val="none" w:sz="0" w:space="0" w:color="auto"/>
      </w:divBdr>
    </w:div>
    <w:div w:id="1409114191">
      <w:bodyDiv w:val="1"/>
      <w:marLeft w:val="0"/>
      <w:marRight w:val="0"/>
      <w:marTop w:val="0"/>
      <w:marBottom w:val="0"/>
      <w:divBdr>
        <w:top w:val="none" w:sz="0" w:space="0" w:color="auto"/>
        <w:left w:val="none" w:sz="0" w:space="0" w:color="auto"/>
        <w:bottom w:val="none" w:sz="0" w:space="0" w:color="auto"/>
        <w:right w:val="none" w:sz="0" w:space="0" w:color="auto"/>
      </w:divBdr>
    </w:div>
    <w:div w:id="1409881125">
      <w:bodyDiv w:val="1"/>
      <w:marLeft w:val="0"/>
      <w:marRight w:val="0"/>
      <w:marTop w:val="0"/>
      <w:marBottom w:val="0"/>
      <w:divBdr>
        <w:top w:val="none" w:sz="0" w:space="0" w:color="auto"/>
        <w:left w:val="none" w:sz="0" w:space="0" w:color="auto"/>
        <w:bottom w:val="none" w:sz="0" w:space="0" w:color="auto"/>
        <w:right w:val="none" w:sz="0" w:space="0" w:color="auto"/>
      </w:divBdr>
    </w:div>
    <w:div w:id="1410269198">
      <w:bodyDiv w:val="1"/>
      <w:marLeft w:val="0"/>
      <w:marRight w:val="0"/>
      <w:marTop w:val="0"/>
      <w:marBottom w:val="0"/>
      <w:divBdr>
        <w:top w:val="none" w:sz="0" w:space="0" w:color="auto"/>
        <w:left w:val="none" w:sz="0" w:space="0" w:color="auto"/>
        <w:bottom w:val="none" w:sz="0" w:space="0" w:color="auto"/>
        <w:right w:val="none" w:sz="0" w:space="0" w:color="auto"/>
      </w:divBdr>
    </w:div>
    <w:div w:id="1411124901">
      <w:bodyDiv w:val="1"/>
      <w:marLeft w:val="0"/>
      <w:marRight w:val="0"/>
      <w:marTop w:val="0"/>
      <w:marBottom w:val="0"/>
      <w:divBdr>
        <w:top w:val="none" w:sz="0" w:space="0" w:color="auto"/>
        <w:left w:val="none" w:sz="0" w:space="0" w:color="auto"/>
        <w:bottom w:val="none" w:sz="0" w:space="0" w:color="auto"/>
        <w:right w:val="none" w:sz="0" w:space="0" w:color="auto"/>
      </w:divBdr>
    </w:div>
    <w:div w:id="1411386369">
      <w:bodyDiv w:val="1"/>
      <w:marLeft w:val="0"/>
      <w:marRight w:val="0"/>
      <w:marTop w:val="0"/>
      <w:marBottom w:val="0"/>
      <w:divBdr>
        <w:top w:val="none" w:sz="0" w:space="0" w:color="auto"/>
        <w:left w:val="none" w:sz="0" w:space="0" w:color="auto"/>
        <w:bottom w:val="none" w:sz="0" w:space="0" w:color="auto"/>
        <w:right w:val="none" w:sz="0" w:space="0" w:color="auto"/>
      </w:divBdr>
    </w:div>
    <w:div w:id="1411730372">
      <w:bodyDiv w:val="1"/>
      <w:marLeft w:val="0"/>
      <w:marRight w:val="0"/>
      <w:marTop w:val="0"/>
      <w:marBottom w:val="0"/>
      <w:divBdr>
        <w:top w:val="none" w:sz="0" w:space="0" w:color="auto"/>
        <w:left w:val="none" w:sz="0" w:space="0" w:color="auto"/>
        <w:bottom w:val="none" w:sz="0" w:space="0" w:color="auto"/>
        <w:right w:val="none" w:sz="0" w:space="0" w:color="auto"/>
      </w:divBdr>
    </w:div>
    <w:div w:id="1412390052">
      <w:bodyDiv w:val="1"/>
      <w:marLeft w:val="0"/>
      <w:marRight w:val="0"/>
      <w:marTop w:val="0"/>
      <w:marBottom w:val="0"/>
      <w:divBdr>
        <w:top w:val="none" w:sz="0" w:space="0" w:color="auto"/>
        <w:left w:val="none" w:sz="0" w:space="0" w:color="auto"/>
        <w:bottom w:val="none" w:sz="0" w:space="0" w:color="auto"/>
        <w:right w:val="none" w:sz="0" w:space="0" w:color="auto"/>
      </w:divBdr>
    </w:div>
    <w:div w:id="1413313306">
      <w:bodyDiv w:val="1"/>
      <w:marLeft w:val="0"/>
      <w:marRight w:val="0"/>
      <w:marTop w:val="0"/>
      <w:marBottom w:val="0"/>
      <w:divBdr>
        <w:top w:val="none" w:sz="0" w:space="0" w:color="auto"/>
        <w:left w:val="none" w:sz="0" w:space="0" w:color="auto"/>
        <w:bottom w:val="none" w:sz="0" w:space="0" w:color="auto"/>
        <w:right w:val="none" w:sz="0" w:space="0" w:color="auto"/>
      </w:divBdr>
    </w:div>
    <w:div w:id="1413892413">
      <w:bodyDiv w:val="1"/>
      <w:marLeft w:val="0"/>
      <w:marRight w:val="0"/>
      <w:marTop w:val="0"/>
      <w:marBottom w:val="0"/>
      <w:divBdr>
        <w:top w:val="none" w:sz="0" w:space="0" w:color="auto"/>
        <w:left w:val="none" w:sz="0" w:space="0" w:color="auto"/>
        <w:bottom w:val="none" w:sz="0" w:space="0" w:color="auto"/>
        <w:right w:val="none" w:sz="0" w:space="0" w:color="auto"/>
      </w:divBdr>
    </w:div>
    <w:div w:id="1414820885">
      <w:bodyDiv w:val="1"/>
      <w:marLeft w:val="0"/>
      <w:marRight w:val="0"/>
      <w:marTop w:val="0"/>
      <w:marBottom w:val="0"/>
      <w:divBdr>
        <w:top w:val="none" w:sz="0" w:space="0" w:color="auto"/>
        <w:left w:val="none" w:sz="0" w:space="0" w:color="auto"/>
        <w:bottom w:val="none" w:sz="0" w:space="0" w:color="auto"/>
        <w:right w:val="none" w:sz="0" w:space="0" w:color="auto"/>
      </w:divBdr>
    </w:div>
    <w:div w:id="1414863471">
      <w:bodyDiv w:val="1"/>
      <w:marLeft w:val="0"/>
      <w:marRight w:val="0"/>
      <w:marTop w:val="0"/>
      <w:marBottom w:val="0"/>
      <w:divBdr>
        <w:top w:val="none" w:sz="0" w:space="0" w:color="auto"/>
        <w:left w:val="none" w:sz="0" w:space="0" w:color="auto"/>
        <w:bottom w:val="none" w:sz="0" w:space="0" w:color="auto"/>
        <w:right w:val="none" w:sz="0" w:space="0" w:color="auto"/>
      </w:divBdr>
    </w:div>
    <w:div w:id="1415736880">
      <w:bodyDiv w:val="1"/>
      <w:marLeft w:val="0"/>
      <w:marRight w:val="0"/>
      <w:marTop w:val="0"/>
      <w:marBottom w:val="0"/>
      <w:divBdr>
        <w:top w:val="none" w:sz="0" w:space="0" w:color="auto"/>
        <w:left w:val="none" w:sz="0" w:space="0" w:color="auto"/>
        <w:bottom w:val="none" w:sz="0" w:space="0" w:color="auto"/>
        <w:right w:val="none" w:sz="0" w:space="0" w:color="auto"/>
      </w:divBdr>
    </w:div>
    <w:div w:id="1415780476">
      <w:bodyDiv w:val="1"/>
      <w:marLeft w:val="0"/>
      <w:marRight w:val="0"/>
      <w:marTop w:val="0"/>
      <w:marBottom w:val="0"/>
      <w:divBdr>
        <w:top w:val="none" w:sz="0" w:space="0" w:color="auto"/>
        <w:left w:val="none" w:sz="0" w:space="0" w:color="auto"/>
        <w:bottom w:val="none" w:sz="0" w:space="0" w:color="auto"/>
        <w:right w:val="none" w:sz="0" w:space="0" w:color="auto"/>
      </w:divBdr>
    </w:div>
    <w:div w:id="1415857135">
      <w:bodyDiv w:val="1"/>
      <w:marLeft w:val="0"/>
      <w:marRight w:val="0"/>
      <w:marTop w:val="0"/>
      <w:marBottom w:val="0"/>
      <w:divBdr>
        <w:top w:val="none" w:sz="0" w:space="0" w:color="auto"/>
        <w:left w:val="none" w:sz="0" w:space="0" w:color="auto"/>
        <w:bottom w:val="none" w:sz="0" w:space="0" w:color="auto"/>
        <w:right w:val="none" w:sz="0" w:space="0" w:color="auto"/>
      </w:divBdr>
    </w:div>
    <w:div w:id="1416515289">
      <w:bodyDiv w:val="1"/>
      <w:marLeft w:val="0"/>
      <w:marRight w:val="0"/>
      <w:marTop w:val="0"/>
      <w:marBottom w:val="0"/>
      <w:divBdr>
        <w:top w:val="none" w:sz="0" w:space="0" w:color="auto"/>
        <w:left w:val="none" w:sz="0" w:space="0" w:color="auto"/>
        <w:bottom w:val="none" w:sz="0" w:space="0" w:color="auto"/>
        <w:right w:val="none" w:sz="0" w:space="0" w:color="auto"/>
      </w:divBdr>
    </w:div>
    <w:div w:id="1416781475">
      <w:bodyDiv w:val="1"/>
      <w:marLeft w:val="0"/>
      <w:marRight w:val="0"/>
      <w:marTop w:val="0"/>
      <w:marBottom w:val="0"/>
      <w:divBdr>
        <w:top w:val="none" w:sz="0" w:space="0" w:color="auto"/>
        <w:left w:val="none" w:sz="0" w:space="0" w:color="auto"/>
        <w:bottom w:val="none" w:sz="0" w:space="0" w:color="auto"/>
        <w:right w:val="none" w:sz="0" w:space="0" w:color="auto"/>
      </w:divBdr>
    </w:div>
    <w:div w:id="1417946767">
      <w:bodyDiv w:val="1"/>
      <w:marLeft w:val="0"/>
      <w:marRight w:val="0"/>
      <w:marTop w:val="0"/>
      <w:marBottom w:val="0"/>
      <w:divBdr>
        <w:top w:val="none" w:sz="0" w:space="0" w:color="auto"/>
        <w:left w:val="none" w:sz="0" w:space="0" w:color="auto"/>
        <w:bottom w:val="none" w:sz="0" w:space="0" w:color="auto"/>
        <w:right w:val="none" w:sz="0" w:space="0" w:color="auto"/>
      </w:divBdr>
    </w:div>
    <w:div w:id="1419668201">
      <w:bodyDiv w:val="1"/>
      <w:marLeft w:val="0"/>
      <w:marRight w:val="0"/>
      <w:marTop w:val="0"/>
      <w:marBottom w:val="0"/>
      <w:divBdr>
        <w:top w:val="none" w:sz="0" w:space="0" w:color="auto"/>
        <w:left w:val="none" w:sz="0" w:space="0" w:color="auto"/>
        <w:bottom w:val="none" w:sz="0" w:space="0" w:color="auto"/>
        <w:right w:val="none" w:sz="0" w:space="0" w:color="auto"/>
      </w:divBdr>
    </w:div>
    <w:div w:id="1421171903">
      <w:bodyDiv w:val="1"/>
      <w:marLeft w:val="0"/>
      <w:marRight w:val="0"/>
      <w:marTop w:val="0"/>
      <w:marBottom w:val="0"/>
      <w:divBdr>
        <w:top w:val="none" w:sz="0" w:space="0" w:color="auto"/>
        <w:left w:val="none" w:sz="0" w:space="0" w:color="auto"/>
        <w:bottom w:val="none" w:sz="0" w:space="0" w:color="auto"/>
        <w:right w:val="none" w:sz="0" w:space="0" w:color="auto"/>
      </w:divBdr>
    </w:div>
    <w:div w:id="1422142669">
      <w:bodyDiv w:val="1"/>
      <w:marLeft w:val="0"/>
      <w:marRight w:val="0"/>
      <w:marTop w:val="0"/>
      <w:marBottom w:val="0"/>
      <w:divBdr>
        <w:top w:val="none" w:sz="0" w:space="0" w:color="auto"/>
        <w:left w:val="none" w:sz="0" w:space="0" w:color="auto"/>
        <w:bottom w:val="none" w:sz="0" w:space="0" w:color="auto"/>
        <w:right w:val="none" w:sz="0" w:space="0" w:color="auto"/>
      </w:divBdr>
    </w:div>
    <w:div w:id="1422678600">
      <w:bodyDiv w:val="1"/>
      <w:marLeft w:val="0"/>
      <w:marRight w:val="0"/>
      <w:marTop w:val="0"/>
      <w:marBottom w:val="0"/>
      <w:divBdr>
        <w:top w:val="none" w:sz="0" w:space="0" w:color="auto"/>
        <w:left w:val="none" w:sz="0" w:space="0" w:color="auto"/>
        <w:bottom w:val="none" w:sz="0" w:space="0" w:color="auto"/>
        <w:right w:val="none" w:sz="0" w:space="0" w:color="auto"/>
      </w:divBdr>
    </w:div>
    <w:div w:id="1423992458">
      <w:bodyDiv w:val="1"/>
      <w:marLeft w:val="0"/>
      <w:marRight w:val="0"/>
      <w:marTop w:val="0"/>
      <w:marBottom w:val="0"/>
      <w:divBdr>
        <w:top w:val="none" w:sz="0" w:space="0" w:color="auto"/>
        <w:left w:val="none" w:sz="0" w:space="0" w:color="auto"/>
        <w:bottom w:val="none" w:sz="0" w:space="0" w:color="auto"/>
        <w:right w:val="none" w:sz="0" w:space="0" w:color="auto"/>
      </w:divBdr>
    </w:div>
    <w:div w:id="1424717277">
      <w:bodyDiv w:val="1"/>
      <w:marLeft w:val="0"/>
      <w:marRight w:val="0"/>
      <w:marTop w:val="0"/>
      <w:marBottom w:val="0"/>
      <w:divBdr>
        <w:top w:val="none" w:sz="0" w:space="0" w:color="auto"/>
        <w:left w:val="none" w:sz="0" w:space="0" w:color="auto"/>
        <w:bottom w:val="none" w:sz="0" w:space="0" w:color="auto"/>
        <w:right w:val="none" w:sz="0" w:space="0" w:color="auto"/>
      </w:divBdr>
    </w:div>
    <w:div w:id="1426073499">
      <w:bodyDiv w:val="1"/>
      <w:marLeft w:val="0"/>
      <w:marRight w:val="0"/>
      <w:marTop w:val="0"/>
      <w:marBottom w:val="0"/>
      <w:divBdr>
        <w:top w:val="none" w:sz="0" w:space="0" w:color="auto"/>
        <w:left w:val="none" w:sz="0" w:space="0" w:color="auto"/>
        <w:bottom w:val="none" w:sz="0" w:space="0" w:color="auto"/>
        <w:right w:val="none" w:sz="0" w:space="0" w:color="auto"/>
      </w:divBdr>
    </w:div>
    <w:div w:id="1426414468">
      <w:bodyDiv w:val="1"/>
      <w:marLeft w:val="0"/>
      <w:marRight w:val="0"/>
      <w:marTop w:val="0"/>
      <w:marBottom w:val="0"/>
      <w:divBdr>
        <w:top w:val="none" w:sz="0" w:space="0" w:color="auto"/>
        <w:left w:val="none" w:sz="0" w:space="0" w:color="auto"/>
        <w:bottom w:val="none" w:sz="0" w:space="0" w:color="auto"/>
        <w:right w:val="none" w:sz="0" w:space="0" w:color="auto"/>
      </w:divBdr>
    </w:div>
    <w:div w:id="1426418970">
      <w:bodyDiv w:val="1"/>
      <w:marLeft w:val="0"/>
      <w:marRight w:val="0"/>
      <w:marTop w:val="0"/>
      <w:marBottom w:val="0"/>
      <w:divBdr>
        <w:top w:val="none" w:sz="0" w:space="0" w:color="auto"/>
        <w:left w:val="none" w:sz="0" w:space="0" w:color="auto"/>
        <w:bottom w:val="none" w:sz="0" w:space="0" w:color="auto"/>
        <w:right w:val="none" w:sz="0" w:space="0" w:color="auto"/>
      </w:divBdr>
    </w:div>
    <w:div w:id="1426612862">
      <w:bodyDiv w:val="1"/>
      <w:marLeft w:val="0"/>
      <w:marRight w:val="0"/>
      <w:marTop w:val="0"/>
      <w:marBottom w:val="0"/>
      <w:divBdr>
        <w:top w:val="none" w:sz="0" w:space="0" w:color="auto"/>
        <w:left w:val="none" w:sz="0" w:space="0" w:color="auto"/>
        <w:bottom w:val="none" w:sz="0" w:space="0" w:color="auto"/>
        <w:right w:val="none" w:sz="0" w:space="0" w:color="auto"/>
      </w:divBdr>
    </w:div>
    <w:div w:id="1427076242">
      <w:bodyDiv w:val="1"/>
      <w:marLeft w:val="0"/>
      <w:marRight w:val="0"/>
      <w:marTop w:val="0"/>
      <w:marBottom w:val="0"/>
      <w:divBdr>
        <w:top w:val="none" w:sz="0" w:space="0" w:color="auto"/>
        <w:left w:val="none" w:sz="0" w:space="0" w:color="auto"/>
        <w:bottom w:val="none" w:sz="0" w:space="0" w:color="auto"/>
        <w:right w:val="none" w:sz="0" w:space="0" w:color="auto"/>
      </w:divBdr>
    </w:div>
    <w:div w:id="1427457755">
      <w:bodyDiv w:val="1"/>
      <w:marLeft w:val="0"/>
      <w:marRight w:val="0"/>
      <w:marTop w:val="0"/>
      <w:marBottom w:val="0"/>
      <w:divBdr>
        <w:top w:val="none" w:sz="0" w:space="0" w:color="auto"/>
        <w:left w:val="none" w:sz="0" w:space="0" w:color="auto"/>
        <w:bottom w:val="none" w:sz="0" w:space="0" w:color="auto"/>
        <w:right w:val="none" w:sz="0" w:space="0" w:color="auto"/>
      </w:divBdr>
    </w:div>
    <w:div w:id="1427967219">
      <w:bodyDiv w:val="1"/>
      <w:marLeft w:val="0"/>
      <w:marRight w:val="0"/>
      <w:marTop w:val="0"/>
      <w:marBottom w:val="0"/>
      <w:divBdr>
        <w:top w:val="none" w:sz="0" w:space="0" w:color="auto"/>
        <w:left w:val="none" w:sz="0" w:space="0" w:color="auto"/>
        <w:bottom w:val="none" w:sz="0" w:space="0" w:color="auto"/>
        <w:right w:val="none" w:sz="0" w:space="0" w:color="auto"/>
      </w:divBdr>
    </w:div>
    <w:div w:id="1428186822">
      <w:bodyDiv w:val="1"/>
      <w:marLeft w:val="0"/>
      <w:marRight w:val="0"/>
      <w:marTop w:val="0"/>
      <w:marBottom w:val="0"/>
      <w:divBdr>
        <w:top w:val="none" w:sz="0" w:space="0" w:color="auto"/>
        <w:left w:val="none" w:sz="0" w:space="0" w:color="auto"/>
        <w:bottom w:val="none" w:sz="0" w:space="0" w:color="auto"/>
        <w:right w:val="none" w:sz="0" w:space="0" w:color="auto"/>
      </w:divBdr>
    </w:div>
    <w:div w:id="1428572148">
      <w:bodyDiv w:val="1"/>
      <w:marLeft w:val="0"/>
      <w:marRight w:val="0"/>
      <w:marTop w:val="0"/>
      <w:marBottom w:val="0"/>
      <w:divBdr>
        <w:top w:val="none" w:sz="0" w:space="0" w:color="auto"/>
        <w:left w:val="none" w:sz="0" w:space="0" w:color="auto"/>
        <w:bottom w:val="none" w:sz="0" w:space="0" w:color="auto"/>
        <w:right w:val="none" w:sz="0" w:space="0" w:color="auto"/>
      </w:divBdr>
    </w:div>
    <w:div w:id="1429276713">
      <w:bodyDiv w:val="1"/>
      <w:marLeft w:val="0"/>
      <w:marRight w:val="0"/>
      <w:marTop w:val="0"/>
      <w:marBottom w:val="0"/>
      <w:divBdr>
        <w:top w:val="none" w:sz="0" w:space="0" w:color="auto"/>
        <w:left w:val="none" w:sz="0" w:space="0" w:color="auto"/>
        <w:bottom w:val="none" w:sz="0" w:space="0" w:color="auto"/>
        <w:right w:val="none" w:sz="0" w:space="0" w:color="auto"/>
      </w:divBdr>
    </w:div>
    <w:div w:id="1429621389">
      <w:bodyDiv w:val="1"/>
      <w:marLeft w:val="0"/>
      <w:marRight w:val="0"/>
      <w:marTop w:val="0"/>
      <w:marBottom w:val="0"/>
      <w:divBdr>
        <w:top w:val="none" w:sz="0" w:space="0" w:color="auto"/>
        <w:left w:val="none" w:sz="0" w:space="0" w:color="auto"/>
        <w:bottom w:val="none" w:sz="0" w:space="0" w:color="auto"/>
        <w:right w:val="none" w:sz="0" w:space="0" w:color="auto"/>
      </w:divBdr>
    </w:div>
    <w:div w:id="1429737414">
      <w:bodyDiv w:val="1"/>
      <w:marLeft w:val="0"/>
      <w:marRight w:val="0"/>
      <w:marTop w:val="0"/>
      <w:marBottom w:val="0"/>
      <w:divBdr>
        <w:top w:val="none" w:sz="0" w:space="0" w:color="auto"/>
        <w:left w:val="none" w:sz="0" w:space="0" w:color="auto"/>
        <w:bottom w:val="none" w:sz="0" w:space="0" w:color="auto"/>
        <w:right w:val="none" w:sz="0" w:space="0" w:color="auto"/>
      </w:divBdr>
    </w:div>
    <w:div w:id="1430545302">
      <w:bodyDiv w:val="1"/>
      <w:marLeft w:val="0"/>
      <w:marRight w:val="0"/>
      <w:marTop w:val="0"/>
      <w:marBottom w:val="0"/>
      <w:divBdr>
        <w:top w:val="none" w:sz="0" w:space="0" w:color="auto"/>
        <w:left w:val="none" w:sz="0" w:space="0" w:color="auto"/>
        <w:bottom w:val="none" w:sz="0" w:space="0" w:color="auto"/>
        <w:right w:val="none" w:sz="0" w:space="0" w:color="auto"/>
      </w:divBdr>
    </w:div>
    <w:div w:id="1430737304">
      <w:bodyDiv w:val="1"/>
      <w:marLeft w:val="0"/>
      <w:marRight w:val="0"/>
      <w:marTop w:val="0"/>
      <w:marBottom w:val="0"/>
      <w:divBdr>
        <w:top w:val="none" w:sz="0" w:space="0" w:color="auto"/>
        <w:left w:val="none" w:sz="0" w:space="0" w:color="auto"/>
        <w:bottom w:val="none" w:sz="0" w:space="0" w:color="auto"/>
        <w:right w:val="none" w:sz="0" w:space="0" w:color="auto"/>
      </w:divBdr>
    </w:div>
    <w:div w:id="1430929220">
      <w:bodyDiv w:val="1"/>
      <w:marLeft w:val="0"/>
      <w:marRight w:val="0"/>
      <w:marTop w:val="0"/>
      <w:marBottom w:val="0"/>
      <w:divBdr>
        <w:top w:val="none" w:sz="0" w:space="0" w:color="auto"/>
        <w:left w:val="none" w:sz="0" w:space="0" w:color="auto"/>
        <w:bottom w:val="none" w:sz="0" w:space="0" w:color="auto"/>
        <w:right w:val="none" w:sz="0" w:space="0" w:color="auto"/>
      </w:divBdr>
    </w:div>
    <w:div w:id="1431703014">
      <w:bodyDiv w:val="1"/>
      <w:marLeft w:val="0"/>
      <w:marRight w:val="0"/>
      <w:marTop w:val="0"/>
      <w:marBottom w:val="0"/>
      <w:divBdr>
        <w:top w:val="none" w:sz="0" w:space="0" w:color="auto"/>
        <w:left w:val="none" w:sz="0" w:space="0" w:color="auto"/>
        <w:bottom w:val="none" w:sz="0" w:space="0" w:color="auto"/>
        <w:right w:val="none" w:sz="0" w:space="0" w:color="auto"/>
      </w:divBdr>
    </w:div>
    <w:div w:id="1431779278">
      <w:bodyDiv w:val="1"/>
      <w:marLeft w:val="0"/>
      <w:marRight w:val="0"/>
      <w:marTop w:val="0"/>
      <w:marBottom w:val="0"/>
      <w:divBdr>
        <w:top w:val="none" w:sz="0" w:space="0" w:color="auto"/>
        <w:left w:val="none" w:sz="0" w:space="0" w:color="auto"/>
        <w:bottom w:val="none" w:sz="0" w:space="0" w:color="auto"/>
        <w:right w:val="none" w:sz="0" w:space="0" w:color="auto"/>
      </w:divBdr>
    </w:div>
    <w:div w:id="1431896409">
      <w:bodyDiv w:val="1"/>
      <w:marLeft w:val="0"/>
      <w:marRight w:val="0"/>
      <w:marTop w:val="0"/>
      <w:marBottom w:val="0"/>
      <w:divBdr>
        <w:top w:val="none" w:sz="0" w:space="0" w:color="auto"/>
        <w:left w:val="none" w:sz="0" w:space="0" w:color="auto"/>
        <w:bottom w:val="none" w:sz="0" w:space="0" w:color="auto"/>
        <w:right w:val="none" w:sz="0" w:space="0" w:color="auto"/>
      </w:divBdr>
    </w:div>
    <w:div w:id="1432971676">
      <w:bodyDiv w:val="1"/>
      <w:marLeft w:val="0"/>
      <w:marRight w:val="0"/>
      <w:marTop w:val="0"/>
      <w:marBottom w:val="0"/>
      <w:divBdr>
        <w:top w:val="none" w:sz="0" w:space="0" w:color="auto"/>
        <w:left w:val="none" w:sz="0" w:space="0" w:color="auto"/>
        <w:bottom w:val="none" w:sz="0" w:space="0" w:color="auto"/>
        <w:right w:val="none" w:sz="0" w:space="0" w:color="auto"/>
      </w:divBdr>
    </w:div>
    <w:div w:id="1433090431">
      <w:bodyDiv w:val="1"/>
      <w:marLeft w:val="0"/>
      <w:marRight w:val="0"/>
      <w:marTop w:val="0"/>
      <w:marBottom w:val="0"/>
      <w:divBdr>
        <w:top w:val="none" w:sz="0" w:space="0" w:color="auto"/>
        <w:left w:val="none" w:sz="0" w:space="0" w:color="auto"/>
        <w:bottom w:val="none" w:sz="0" w:space="0" w:color="auto"/>
        <w:right w:val="none" w:sz="0" w:space="0" w:color="auto"/>
      </w:divBdr>
    </w:div>
    <w:div w:id="1434322366">
      <w:bodyDiv w:val="1"/>
      <w:marLeft w:val="0"/>
      <w:marRight w:val="0"/>
      <w:marTop w:val="0"/>
      <w:marBottom w:val="0"/>
      <w:divBdr>
        <w:top w:val="none" w:sz="0" w:space="0" w:color="auto"/>
        <w:left w:val="none" w:sz="0" w:space="0" w:color="auto"/>
        <w:bottom w:val="none" w:sz="0" w:space="0" w:color="auto"/>
        <w:right w:val="none" w:sz="0" w:space="0" w:color="auto"/>
      </w:divBdr>
    </w:div>
    <w:div w:id="1434474384">
      <w:bodyDiv w:val="1"/>
      <w:marLeft w:val="0"/>
      <w:marRight w:val="0"/>
      <w:marTop w:val="0"/>
      <w:marBottom w:val="0"/>
      <w:divBdr>
        <w:top w:val="none" w:sz="0" w:space="0" w:color="auto"/>
        <w:left w:val="none" w:sz="0" w:space="0" w:color="auto"/>
        <w:bottom w:val="none" w:sz="0" w:space="0" w:color="auto"/>
        <w:right w:val="none" w:sz="0" w:space="0" w:color="auto"/>
      </w:divBdr>
    </w:div>
    <w:div w:id="1434740518">
      <w:bodyDiv w:val="1"/>
      <w:marLeft w:val="0"/>
      <w:marRight w:val="0"/>
      <w:marTop w:val="0"/>
      <w:marBottom w:val="0"/>
      <w:divBdr>
        <w:top w:val="none" w:sz="0" w:space="0" w:color="auto"/>
        <w:left w:val="none" w:sz="0" w:space="0" w:color="auto"/>
        <w:bottom w:val="none" w:sz="0" w:space="0" w:color="auto"/>
        <w:right w:val="none" w:sz="0" w:space="0" w:color="auto"/>
      </w:divBdr>
    </w:div>
    <w:div w:id="1435055349">
      <w:bodyDiv w:val="1"/>
      <w:marLeft w:val="0"/>
      <w:marRight w:val="0"/>
      <w:marTop w:val="0"/>
      <w:marBottom w:val="0"/>
      <w:divBdr>
        <w:top w:val="none" w:sz="0" w:space="0" w:color="auto"/>
        <w:left w:val="none" w:sz="0" w:space="0" w:color="auto"/>
        <w:bottom w:val="none" w:sz="0" w:space="0" w:color="auto"/>
        <w:right w:val="none" w:sz="0" w:space="0" w:color="auto"/>
      </w:divBdr>
    </w:div>
    <w:div w:id="1435511740">
      <w:bodyDiv w:val="1"/>
      <w:marLeft w:val="0"/>
      <w:marRight w:val="0"/>
      <w:marTop w:val="0"/>
      <w:marBottom w:val="0"/>
      <w:divBdr>
        <w:top w:val="none" w:sz="0" w:space="0" w:color="auto"/>
        <w:left w:val="none" w:sz="0" w:space="0" w:color="auto"/>
        <w:bottom w:val="none" w:sz="0" w:space="0" w:color="auto"/>
        <w:right w:val="none" w:sz="0" w:space="0" w:color="auto"/>
      </w:divBdr>
    </w:div>
    <w:div w:id="1435829231">
      <w:bodyDiv w:val="1"/>
      <w:marLeft w:val="0"/>
      <w:marRight w:val="0"/>
      <w:marTop w:val="0"/>
      <w:marBottom w:val="0"/>
      <w:divBdr>
        <w:top w:val="none" w:sz="0" w:space="0" w:color="auto"/>
        <w:left w:val="none" w:sz="0" w:space="0" w:color="auto"/>
        <w:bottom w:val="none" w:sz="0" w:space="0" w:color="auto"/>
        <w:right w:val="none" w:sz="0" w:space="0" w:color="auto"/>
      </w:divBdr>
    </w:div>
    <w:div w:id="1436483891">
      <w:bodyDiv w:val="1"/>
      <w:marLeft w:val="0"/>
      <w:marRight w:val="0"/>
      <w:marTop w:val="0"/>
      <w:marBottom w:val="0"/>
      <w:divBdr>
        <w:top w:val="none" w:sz="0" w:space="0" w:color="auto"/>
        <w:left w:val="none" w:sz="0" w:space="0" w:color="auto"/>
        <w:bottom w:val="none" w:sz="0" w:space="0" w:color="auto"/>
        <w:right w:val="none" w:sz="0" w:space="0" w:color="auto"/>
      </w:divBdr>
    </w:div>
    <w:div w:id="1436974702">
      <w:bodyDiv w:val="1"/>
      <w:marLeft w:val="0"/>
      <w:marRight w:val="0"/>
      <w:marTop w:val="0"/>
      <w:marBottom w:val="0"/>
      <w:divBdr>
        <w:top w:val="none" w:sz="0" w:space="0" w:color="auto"/>
        <w:left w:val="none" w:sz="0" w:space="0" w:color="auto"/>
        <w:bottom w:val="none" w:sz="0" w:space="0" w:color="auto"/>
        <w:right w:val="none" w:sz="0" w:space="0" w:color="auto"/>
      </w:divBdr>
    </w:div>
    <w:div w:id="1437628858">
      <w:bodyDiv w:val="1"/>
      <w:marLeft w:val="0"/>
      <w:marRight w:val="0"/>
      <w:marTop w:val="0"/>
      <w:marBottom w:val="0"/>
      <w:divBdr>
        <w:top w:val="none" w:sz="0" w:space="0" w:color="auto"/>
        <w:left w:val="none" w:sz="0" w:space="0" w:color="auto"/>
        <w:bottom w:val="none" w:sz="0" w:space="0" w:color="auto"/>
        <w:right w:val="none" w:sz="0" w:space="0" w:color="auto"/>
      </w:divBdr>
    </w:div>
    <w:div w:id="1437824640">
      <w:bodyDiv w:val="1"/>
      <w:marLeft w:val="0"/>
      <w:marRight w:val="0"/>
      <w:marTop w:val="0"/>
      <w:marBottom w:val="0"/>
      <w:divBdr>
        <w:top w:val="none" w:sz="0" w:space="0" w:color="auto"/>
        <w:left w:val="none" w:sz="0" w:space="0" w:color="auto"/>
        <w:bottom w:val="none" w:sz="0" w:space="0" w:color="auto"/>
        <w:right w:val="none" w:sz="0" w:space="0" w:color="auto"/>
      </w:divBdr>
    </w:div>
    <w:div w:id="1438410710">
      <w:bodyDiv w:val="1"/>
      <w:marLeft w:val="0"/>
      <w:marRight w:val="0"/>
      <w:marTop w:val="0"/>
      <w:marBottom w:val="0"/>
      <w:divBdr>
        <w:top w:val="none" w:sz="0" w:space="0" w:color="auto"/>
        <w:left w:val="none" w:sz="0" w:space="0" w:color="auto"/>
        <w:bottom w:val="none" w:sz="0" w:space="0" w:color="auto"/>
        <w:right w:val="none" w:sz="0" w:space="0" w:color="auto"/>
      </w:divBdr>
    </w:div>
    <w:div w:id="1438717907">
      <w:bodyDiv w:val="1"/>
      <w:marLeft w:val="0"/>
      <w:marRight w:val="0"/>
      <w:marTop w:val="0"/>
      <w:marBottom w:val="0"/>
      <w:divBdr>
        <w:top w:val="none" w:sz="0" w:space="0" w:color="auto"/>
        <w:left w:val="none" w:sz="0" w:space="0" w:color="auto"/>
        <w:bottom w:val="none" w:sz="0" w:space="0" w:color="auto"/>
        <w:right w:val="none" w:sz="0" w:space="0" w:color="auto"/>
      </w:divBdr>
    </w:div>
    <w:div w:id="1438787775">
      <w:bodyDiv w:val="1"/>
      <w:marLeft w:val="0"/>
      <w:marRight w:val="0"/>
      <w:marTop w:val="0"/>
      <w:marBottom w:val="0"/>
      <w:divBdr>
        <w:top w:val="none" w:sz="0" w:space="0" w:color="auto"/>
        <w:left w:val="none" w:sz="0" w:space="0" w:color="auto"/>
        <w:bottom w:val="none" w:sz="0" w:space="0" w:color="auto"/>
        <w:right w:val="none" w:sz="0" w:space="0" w:color="auto"/>
      </w:divBdr>
    </w:div>
    <w:div w:id="1439566081">
      <w:bodyDiv w:val="1"/>
      <w:marLeft w:val="0"/>
      <w:marRight w:val="0"/>
      <w:marTop w:val="0"/>
      <w:marBottom w:val="0"/>
      <w:divBdr>
        <w:top w:val="none" w:sz="0" w:space="0" w:color="auto"/>
        <w:left w:val="none" w:sz="0" w:space="0" w:color="auto"/>
        <w:bottom w:val="none" w:sz="0" w:space="0" w:color="auto"/>
        <w:right w:val="none" w:sz="0" w:space="0" w:color="auto"/>
      </w:divBdr>
    </w:div>
    <w:div w:id="1439568462">
      <w:bodyDiv w:val="1"/>
      <w:marLeft w:val="0"/>
      <w:marRight w:val="0"/>
      <w:marTop w:val="0"/>
      <w:marBottom w:val="0"/>
      <w:divBdr>
        <w:top w:val="none" w:sz="0" w:space="0" w:color="auto"/>
        <w:left w:val="none" w:sz="0" w:space="0" w:color="auto"/>
        <w:bottom w:val="none" w:sz="0" w:space="0" w:color="auto"/>
        <w:right w:val="none" w:sz="0" w:space="0" w:color="auto"/>
      </w:divBdr>
    </w:div>
    <w:div w:id="1440107774">
      <w:bodyDiv w:val="1"/>
      <w:marLeft w:val="0"/>
      <w:marRight w:val="0"/>
      <w:marTop w:val="0"/>
      <w:marBottom w:val="0"/>
      <w:divBdr>
        <w:top w:val="none" w:sz="0" w:space="0" w:color="auto"/>
        <w:left w:val="none" w:sz="0" w:space="0" w:color="auto"/>
        <w:bottom w:val="none" w:sz="0" w:space="0" w:color="auto"/>
        <w:right w:val="none" w:sz="0" w:space="0" w:color="auto"/>
      </w:divBdr>
    </w:div>
    <w:div w:id="1442452947">
      <w:bodyDiv w:val="1"/>
      <w:marLeft w:val="0"/>
      <w:marRight w:val="0"/>
      <w:marTop w:val="0"/>
      <w:marBottom w:val="0"/>
      <w:divBdr>
        <w:top w:val="none" w:sz="0" w:space="0" w:color="auto"/>
        <w:left w:val="none" w:sz="0" w:space="0" w:color="auto"/>
        <w:bottom w:val="none" w:sz="0" w:space="0" w:color="auto"/>
        <w:right w:val="none" w:sz="0" w:space="0" w:color="auto"/>
      </w:divBdr>
    </w:div>
    <w:div w:id="1442533466">
      <w:bodyDiv w:val="1"/>
      <w:marLeft w:val="0"/>
      <w:marRight w:val="0"/>
      <w:marTop w:val="0"/>
      <w:marBottom w:val="0"/>
      <w:divBdr>
        <w:top w:val="none" w:sz="0" w:space="0" w:color="auto"/>
        <w:left w:val="none" w:sz="0" w:space="0" w:color="auto"/>
        <w:bottom w:val="none" w:sz="0" w:space="0" w:color="auto"/>
        <w:right w:val="none" w:sz="0" w:space="0" w:color="auto"/>
      </w:divBdr>
    </w:div>
    <w:div w:id="1442646258">
      <w:bodyDiv w:val="1"/>
      <w:marLeft w:val="0"/>
      <w:marRight w:val="0"/>
      <w:marTop w:val="0"/>
      <w:marBottom w:val="0"/>
      <w:divBdr>
        <w:top w:val="none" w:sz="0" w:space="0" w:color="auto"/>
        <w:left w:val="none" w:sz="0" w:space="0" w:color="auto"/>
        <w:bottom w:val="none" w:sz="0" w:space="0" w:color="auto"/>
        <w:right w:val="none" w:sz="0" w:space="0" w:color="auto"/>
      </w:divBdr>
    </w:div>
    <w:div w:id="1443257229">
      <w:bodyDiv w:val="1"/>
      <w:marLeft w:val="0"/>
      <w:marRight w:val="0"/>
      <w:marTop w:val="0"/>
      <w:marBottom w:val="0"/>
      <w:divBdr>
        <w:top w:val="none" w:sz="0" w:space="0" w:color="auto"/>
        <w:left w:val="none" w:sz="0" w:space="0" w:color="auto"/>
        <w:bottom w:val="none" w:sz="0" w:space="0" w:color="auto"/>
        <w:right w:val="none" w:sz="0" w:space="0" w:color="auto"/>
      </w:divBdr>
    </w:div>
    <w:div w:id="1444685624">
      <w:bodyDiv w:val="1"/>
      <w:marLeft w:val="0"/>
      <w:marRight w:val="0"/>
      <w:marTop w:val="0"/>
      <w:marBottom w:val="0"/>
      <w:divBdr>
        <w:top w:val="none" w:sz="0" w:space="0" w:color="auto"/>
        <w:left w:val="none" w:sz="0" w:space="0" w:color="auto"/>
        <w:bottom w:val="none" w:sz="0" w:space="0" w:color="auto"/>
        <w:right w:val="none" w:sz="0" w:space="0" w:color="auto"/>
      </w:divBdr>
    </w:div>
    <w:div w:id="1445268159">
      <w:bodyDiv w:val="1"/>
      <w:marLeft w:val="0"/>
      <w:marRight w:val="0"/>
      <w:marTop w:val="0"/>
      <w:marBottom w:val="0"/>
      <w:divBdr>
        <w:top w:val="none" w:sz="0" w:space="0" w:color="auto"/>
        <w:left w:val="none" w:sz="0" w:space="0" w:color="auto"/>
        <w:bottom w:val="none" w:sz="0" w:space="0" w:color="auto"/>
        <w:right w:val="none" w:sz="0" w:space="0" w:color="auto"/>
      </w:divBdr>
    </w:div>
    <w:div w:id="1445618793">
      <w:bodyDiv w:val="1"/>
      <w:marLeft w:val="0"/>
      <w:marRight w:val="0"/>
      <w:marTop w:val="0"/>
      <w:marBottom w:val="0"/>
      <w:divBdr>
        <w:top w:val="none" w:sz="0" w:space="0" w:color="auto"/>
        <w:left w:val="none" w:sz="0" w:space="0" w:color="auto"/>
        <w:bottom w:val="none" w:sz="0" w:space="0" w:color="auto"/>
        <w:right w:val="none" w:sz="0" w:space="0" w:color="auto"/>
      </w:divBdr>
    </w:div>
    <w:div w:id="1446120681">
      <w:bodyDiv w:val="1"/>
      <w:marLeft w:val="0"/>
      <w:marRight w:val="0"/>
      <w:marTop w:val="0"/>
      <w:marBottom w:val="0"/>
      <w:divBdr>
        <w:top w:val="none" w:sz="0" w:space="0" w:color="auto"/>
        <w:left w:val="none" w:sz="0" w:space="0" w:color="auto"/>
        <w:bottom w:val="none" w:sz="0" w:space="0" w:color="auto"/>
        <w:right w:val="none" w:sz="0" w:space="0" w:color="auto"/>
      </w:divBdr>
    </w:div>
    <w:div w:id="1446146926">
      <w:bodyDiv w:val="1"/>
      <w:marLeft w:val="0"/>
      <w:marRight w:val="0"/>
      <w:marTop w:val="0"/>
      <w:marBottom w:val="0"/>
      <w:divBdr>
        <w:top w:val="none" w:sz="0" w:space="0" w:color="auto"/>
        <w:left w:val="none" w:sz="0" w:space="0" w:color="auto"/>
        <w:bottom w:val="none" w:sz="0" w:space="0" w:color="auto"/>
        <w:right w:val="none" w:sz="0" w:space="0" w:color="auto"/>
      </w:divBdr>
    </w:div>
    <w:div w:id="1447188657">
      <w:bodyDiv w:val="1"/>
      <w:marLeft w:val="0"/>
      <w:marRight w:val="0"/>
      <w:marTop w:val="0"/>
      <w:marBottom w:val="0"/>
      <w:divBdr>
        <w:top w:val="none" w:sz="0" w:space="0" w:color="auto"/>
        <w:left w:val="none" w:sz="0" w:space="0" w:color="auto"/>
        <w:bottom w:val="none" w:sz="0" w:space="0" w:color="auto"/>
        <w:right w:val="none" w:sz="0" w:space="0" w:color="auto"/>
      </w:divBdr>
    </w:div>
    <w:div w:id="1447311709">
      <w:bodyDiv w:val="1"/>
      <w:marLeft w:val="0"/>
      <w:marRight w:val="0"/>
      <w:marTop w:val="0"/>
      <w:marBottom w:val="0"/>
      <w:divBdr>
        <w:top w:val="none" w:sz="0" w:space="0" w:color="auto"/>
        <w:left w:val="none" w:sz="0" w:space="0" w:color="auto"/>
        <w:bottom w:val="none" w:sz="0" w:space="0" w:color="auto"/>
        <w:right w:val="none" w:sz="0" w:space="0" w:color="auto"/>
      </w:divBdr>
    </w:div>
    <w:div w:id="1447390717">
      <w:bodyDiv w:val="1"/>
      <w:marLeft w:val="0"/>
      <w:marRight w:val="0"/>
      <w:marTop w:val="0"/>
      <w:marBottom w:val="0"/>
      <w:divBdr>
        <w:top w:val="none" w:sz="0" w:space="0" w:color="auto"/>
        <w:left w:val="none" w:sz="0" w:space="0" w:color="auto"/>
        <w:bottom w:val="none" w:sz="0" w:space="0" w:color="auto"/>
        <w:right w:val="none" w:sz="0" w:space="0" w:color="auto"/>
      </w:divBdr>
    </w:div>
    <w:div w:id="1447692852">
      <w:bodyDiv w:val="1"/>
      <w:marLeft w:val="0"/>
      <w:marRight w:val="0"/>
      <w:marTop w:val="0"/>
      <w:marBottom w:val="0"/>
      <w:divBdr>
        <w:top w:val="none" w:sz="0" w:space="0" w:color="auto"/>
        <w:left w:val="none" w:sz="0" w:space="0" w:color="auto"/>
        <w:bottom w:val="none" w:sz="0" w:space="0" w:color="auto"/>
        <w:right w:val="none" w:sz="0" w:space="0" w:color="auto"/>
      </w:divBdr>
    </w:div>
    <w:div w:id="1447694757">
      <w:bodyDiv w:val="1"/>
      <w:marLeft w:val="0"/>
      <w:marRight w:val="0"/>
      <w:marTop w:val="0"/>
      <w:marBottom w:val="0"/>
      <w:divBdr>
        <w:top w:val="none" w:sz="0" w:space="0" w:color="auto"/>
        <w:left w:val="none" w:sz="0" w:space="0" w:color="auto"/>
        <w:bottom w:val="none" w:sz="0" w:space="0" w:color="auto"/>
        <w:right w:val="none" w:sz="0" w:space="0" w:color="auto"/>
      </w:divBdr>
    </w:div>
    <w:div w:id="1448036826">
      <w:bodyDiv w:val="1"/>
      <w:marLeft w:val="0"/>
      <w:marRight w:val="0"/>
      <w:marTop w:val="0"/>
      <w:marBottom w:val="0"/>
      <w:divBdr>
        <w:top w:val="none" w:sz="0" w:space="0" w:color="auto"/>
        <w:left w:val="none" w:sz="0" w:space="0" w:color="auto"/>
        <w:bottom w:val="none" w:sz="0" w:space="0" w:color="auto"/>
        <w:right w:val="none" w:sz="0" w:space="0" w:color="auto"/>
      </w:divBdr>
    </w:div>
    <w:div w:id="1448311602">
      <w:bodyDiv w:val="1"/>
      <w:marLeft w:val="0"/>
      <w:marRight w:val="0"/>
      <w:marTop w:val="0"/>
      <w:marBottom w:val="0"/>
      <w:divBdr>
        <w:top w:val="none" w:sz="0" w:space="0" w:color="auto"/>
        <w:left w:val="none" w:sz="0" w:space="0" w:color="auto"/>
        <w:bottom w:val="none" w:sz="0" w:space="0" w:color="auto"/>
        <w:right w:val="none" w:sz="0" w:space="0" w:color="auto"/>
      </w:divBdr>
    </w:div>
    <w:div w:id="1448620873">
      <w:bodyDiv w:val="1"/>
      <w:marLeft w:val="0"/>
      <w:marRight w:val="0"/>
      <w:marTop w:val="0"/>
      <w:marBottom w:val="0"/>
      <w:divBdr>
        <w:top w:val="none" w:sz="0" w:space="0" w:color="auto"/>
        <w:left w:val="none" w:sz="0" w:space="0" w:color="auto"/>
        <w:bottom w:val="none" w:sz="0" w:space="0" w:color="auto"/>
        <w:right w:val="none" w:sz="0" w:space="0" w:color="auto"/>
      </w:divBdr>
    </w:div>
    <w:div w:id="1448694330">
      <w:bodyDiv w:val="1"/>
      <w:marLeft w:val="0"/>
      <w:marRight w:val="0"/>
      <w:marTop w:val="0"/>
      <w:marBottom w:val="0"/>
      <w:divBdr>
        <w:top w:val="none" w:sz="0" w:space="0" w:color="auto"/>
        <w:left w:val="none" w:sz="0" w:space="0" w:color="auto"/>
        <w:bottom w:val="none" w:sz="0" w:space="0" w:color="auto"/>
        <w:right w:val="none" w:sz="0" w:space="0" w:color="auto"/>
      </w:divBdr>
    </w:div>
    <w:div w:id="1448767485">
      <w:bodyDiv w:val="1"/>
      <w:marLeft w:val="0"/>
      <w:marRight w:val="0"/>
      <w:marTop w:val="0"/>
      <w:marBottom w:val="0"/>
      <w:divBdr>
        <w:top w:val="none" w:sz="0" w:space="0" w:color="auto"/>
        <w:left w:val="none" w:sz="0" w:space="0" w:color="auto"/>
        <w:bottom w:val="none" w:sz="0" w:space="0" w:color="auto"/>
        <w:right w:val="none" w:sz="0" w:space="0" w:color="auto"/>
      </w:divBdr>
    </w:div>
    <w:div w:id="1450472863">
      <w:bodyDiv w:val="1"/>
      <w:marLeft w:val="0"/>
      <w:marRight w:val="0"/>
      <w:marTop w:val="0"/>
      <w:marBottom w:val="0"/>
      <w:divBdr>
        <w:top w:val="none" w:sz="0" w:space="0" w:color="auto"/>
        <w:left w:val="none" w:sz="0" w:space="0" w:color="auto"/>
        <w:bottom w:val="none" w:sz="0" w:space="0" w:color="auto"/>
        <w:right w:val="none" w:sz="0" w:space="0" w:color="auto"/>
      </w:divBdr>
    </w:div>
    <w:div w:id="1450856093">
      <w:bodyDiv w:val="1"/>
      <w:marLeft w:val="0"/>
      <w:marRight w:val="0"/>
      <w:marTop w:val="0"/>
      <w:marBottom w:val="0"/>
      <w:divBdr>
        <w:top w:val="none" w:sz="0" w:space="0" w:color="auto"/>
        <w:left w:val="none" w:sz="0" w:space="0" w:color="auto"/>
        <w:bottom w:val="none" w:sz="0" w:space="0" w:color="auto"/>
        <w:right w:val="none" w:sz="0" w:space="0" w:color="auto"/>
      </w:divBdr>
    </w:div>
    <w:div w:id="1450929533">
      <w:bodyDiv w:val="1"/>
      <w:marLeft w:val="0"/>
      <w:marRight w:val="0"/>
      <w:marTop w:val="0"/>
      <w:marBottom w:val="0"/>
      <w:divBdr>
        <w:top w:val="none" w:sz="0" w:space="0" w:color="auto"/>
        <w:left w:val="none" w:sz="0" w:space="0" w:color="auto"/>
        <w:bottom w:val="none" w:sz="0" w:space="0" w:color="auto"/>
        <w:right w:val="none" w:sz="0" w:space="0" w:color="auto"/>
      </w:divBdr>
    </w:div>
    <w:div w:id="1450970364">
      <w:bodyDiv w:val="1"/>
      <w:marLeft w:val="0"/>
      <w:marRight w:val="0"/>
      <w:marTop w:val="0"/>
      <w:marBottom w:val="0"/>
      <w:divBdr>
        <w:top w:val="none" w:sz="0" w:space="0" w:color="auto"/>
        <w:left w:val="none" w:sz="0" w:space="0" w:color="auto"/>
        <w:bottom w:val="none" w:sz="0" w:space="0" w:color="auto"/>
        <w:right w:val="none" w:sz="0" w:space="0" w:color="auto"/>
      </w:divBdr>
    </w:div>
    <w:div w:id="1451317707">
      <w:bodyDiv w:val="1"/>
      <w:marLeft w:val="0"/>
      <w:marRight w:val="0"/>
      <w:marTop w:val="0"/>
      <w:marBottom w:val="0"/>
      <w:divBdr>
        <w:top w:val="none" w:sz="0" w:space="0" w:color="auto"/>
        <w:left w:val="none" w:sz="0" w:space="0" w:color="auto"/>
        <w:bottom w:val="none" w:sz="0" w:space="0" w:color="auto"/>
        <w:right w:val="none" w:sz="0" w:space="0" w:color="auto"/>
      </w:divBdr>
    </w:div>
    <w:div w:id="1451628399">
      <w:bodyDiv w:val="1"/>
      <w:marLeft w:val="0"/>
      <w:marRight w:val="0"/>
      <w:marTop w:val="0"/>
      <w:marBottom w:val="0"/>
      <w:divBdr>
        <w:top w:val="none" w:sz="0" w:space="0" w:color="auto"/>
        <w:left w:val="none" w:sz="0" w:space="0" w:color="auto"/>
        <w:bottom w:val="none" w:sz="0" w:space="0" w:color="auto"/>
        <w:right w:val="none" w:sz="0" w:space="0" w:color="auto"/>
      </w:divBdr>
    </w:div>
    <w:div w:id="1452701731">
      <w:bodyDiv w:val="1"/>
      <w:marLeft w:val="0"/>
      <w:marRight w:val="0"/>
      <w:marTop w:val="0"/>
      <w:marBottom w:val="0"/>
      <w:divBdr>
        <w:top w:val="none" w:sz="0" w:space="0" w:color="auto"/>
        <w:left w:val="none" w:sz="0" w:space="0" w:color="auto"/>
        <w:bottom w:val="none" w:sz="0" w:space="0" w:color="auto"/>
        <w:right w:val="none" w:sz="0" w:space="0" w:color="auto"/>
      </w:divBdr>
    </w:div>
    <w:div w:id="1454324233">
      <w:bodyDiv w:val="1"/>
      <w:marLeft w:val="0"/>
      <w:marRight w:val="0"/>
      <w:marTop w:val="0"/>
      <w:marBottom w:val="0"/>
      <w:divBdr>
        <w:top w:val="none" w:sz="0" w:space="0" w:color="auto"/>
        <w:left w:val="none" w:sz="0" w:space="0" w:color="auto"/>
        <w:bottom w:val="none" w:sz="0" w:space="0" w:color="auto"/>
        <w:right w:val="none" w:sz="0" w:space="0" w:color="auto"/>
      </w:divBdr>
    </w:div>
    <w:div w:id="1454329177">
      <w:bodyDiv w:val="1"/>
      <w:marLeft w:val="0"/>
      <w:marRight w:val="0"/>
      <w:marTop w:val="0"/>
      <w:marBottom w:val="0"/>
      <w:divBdr>
        <w:top w:val="none" w:sz="0" w:space="0" w:color="auto"/>
        <w:left w:val="none" w:sz="0" w:space="0" w:color="auto"/>
        <w:bottom w:val="none" w:sz="0" w:space="0" w:color="auto"/>
        <w:right w:val="none" w:sz="0" w:space="0" w:color="auto"/>
      </w:divBdr>
    </w:div>
    <w:div w:id="1454592384">
      <w:bodyDiv w:val="1"/>
      <w:marLeft w:val="0"/>
      <w:marRight w:val="0"/>
      <w:marTop w:val="0"/>
      <w:marBottom w:val="0"/>
      <w:divBdr>
        <w:top w:val="none" w:sz="0" w:space="0" w:color="auto"/>
        <w:left w:val="none" w:sz="0" w:space="0" w:color="auto"/>
        <w:bottom w:val="none" w:sz="0" w:space="0" w:color="auto"/>
        <w:right w:val="none" w:sz="0" w:space="0" w:color="auto"/>
      </w:divBdr>
    </w:div>
    <w:div w:id="1455295132">
      <w:bodyDiv w:val="1"/>
      <w:marLeft w:val="0"/>
      <w:marRight w:val="0"/>
      <w:marTop w:val="0"/>
      <w:marBottom w:val="0"/>
      <w:divBdr>
        <w:top w:val="none" w:sz="0" w:space="0" w:color="auto"/>
        <w:left w:val="none" w:sz="0" w:space="0" w:color="auto"/>
        <w:bottom w:val="none" w:sz="0" w:space="0" w:color="auto"/>
        <w:right w:val="none" w:sz="0" w:space="0" w:color="auto"/>
      </w:divBdr>
    </w:div>
    <w:div w:id="1455826654">
      <w:bodyDiv w:val="1"/>
      <w:marLeft w:val="0"/>
      <w:marRight w:val="0"/>
      <w:marTop w:val="0"/>
      <w:marBottom w:val="0"/>
      <w:divBdr>
        <w:top w:val="none" w:sz="0" w:space="0" w:color="auto"/>
        <w:left w:val="none" w:sz="0" w:space="0" w:color="auto"/>
        <w:bottom w:val="none" w:sz="0" w:space="0" w:color="auto"/>
        <w:right w:val="none" w:sz="0" w:space="0" w:color="auto"/>
      </w:divBdr>
    </w:div>
    <w:div w:id="1455979665">
      <w:bodyDiv w:val="1"/>
      <w:marLeft w:val="0"/>
      <w:marRight w:val="0"/>
      <w:marTop w:val="0"/>
      <w:marBottom w:val="0"/>
      <w:divBdr>
        <w:top w:val="none" w:sz="0" w:space="0" w:color="auto"/>
        <w:left w:val="none" w:sz="0" w:space="0" w:color="auto"/>
        <w:bottom w:val="none" w:sz="0" w:space="0" w:color="auto"/>
        <w:right w:val="none" w:sz="0" w:space="0" w:color="auto"/>
      </w:divBdr>
    </w:div>
    <w:div w:id="1456144916">
      <w:bodyDiv w:val="1"/>
      <w:marLeft w:val="0"/>
      <w:marRight w:val="0"/>
      <w:marTop w:val="0"/>
      <w:marBottom w:val="0"/>
      <w:divBdr>
        <w:top w:val="none" w:sz="0" w:space="0" w:color="auto"/>
        <w:left w:val="none" w:sz="0" w:space="0" w:color="auto"/>
        <w:bottom w:val="none" w:sz="0" w:space="0" w:color="auto"/>
        <w:right w:val="none" w:sz="0" w:space="0" w:color="auto"/>
      </w:divBdr>
    </w:div>
    <w:div w:id="1457061966">
      <w:bodyDiv w:val="1"/>
      <w:marLeft w:val="0"/>
      <w:marRight w:val="0"/>
      <w:marTop w:val="0"/>
      <w:marBottom w:val="0"/>
      <w:divBdr>
        <w:top w:val="none" w:sz="0" w:space="0" w:color="auto"/>
        <w:left w:val="none" w:sz="0" w:space="0" w:color="auto"/>
        <w:bottom w:val="none" w:sz="0" w:space="0" w:color="auto"/>
        <w:right w:val="none" w:sz="0" w:space="0" w:color="auto"/>
      </w:divBdr>
    </w:div>
    <w:div w:id="1457142246">
      <w:bodyDiv w:val="1"/>
      <w:marLeft w:val="0"/>
      <w:marRight w:val="0"/>
      <w:marTop w:val="0"/>
      <w:marBottom w:val="0"/>
      <w:divBdr>
        <w:top w:val="none" w:sz="0" w:space="0" w:color="auto"/>
        <w:left w:val="none" w:sz="0" w:space="0" w:color="auto"/>
        <w:bottom w:val="none" w:sz="0" w:space="0" w:color="auto"/>
        <w:right w:val="none" w:sz="0" w:space="0" w:color="auto"/>
      </w:divBdr>
    </w:div>
    <w:div w:id="1458790924">
      <w:bodyDiv w:val="1"/>
      <w:marLeft w:val="0"/>
      <w:marRight w:val="0"/>
      <w:marTop w:val="0"/>
      <w:marBottom w:val="0"/>
      <w:divBdr>
        <w:top w:val="none" w:sz="0" w:space="0" w:color="auto"/>
        <w:left w:val="none" w:sz="0" w:space="0" w:color="auto"/>
        <w:bottom w:val="none" w:sz="0" w:space="0" w:color="auto"/>
        <w:right w:val="none" w:sz="0" w:space="0" w:color="auto"/>
      </w:divBdr>
    </w:div>
    <w:div w:id="1459302897">
      <w:bodyDiv w:val="1"/>
      <w:marLeft w:val="0"/>
      <w:marRight w:val="0"/>
      <w:marTop w:val="0"/>
      <w:marBottom w:val="0"/>
      <w:divBdr>
        <w:top w:val="none" w:sz="0" w:space="0" w:color="auto"/>
        <w:left w:val="none" w:sz="0" w:space="0" w:color="auto"/>
        <w:bottom w:val="none" w:sz="0" w:space="0" w:color="auto"/>
        <w:right w:val="none" w:sz="0" w:space="0" w:color="auto"/>
      </w:divBdr>
      <w:divsChild>
        <w:div w:id="777872186">
          <w:marLeft w:val="0"/>
          <w:marRight w:val="0"/>
          <w:marTop w:val="0"/>
          <w:marBottom w:val="0"/>
          <w:divBdr>
            <w:top w:val="none" w:sz="0" w:space="0" w:color="auto"/>
            <w:left w:val="none" w:sz="0" w:space="0" w:color="auto"/>
            <w:bottom w:val="none" w:sz="0" w:space="0" w:color="auto"/>
            <w:right w:val="none" w:sz="0" w:space="0" w:color="auto"/>
          </w:divBdr>
        </w:div>
      </w:divsChild>
    </w:div>
    <w:div w:id="1459684985">
      <w:bodyDiv w:val="1"/>
      <w:marLeft w:val="0"/>
      <w:marRight w:val="0"/>
      <w:marTop w:val="0"/>
      <w:marBottom w:val="0"/>
      <w:divBdr>
        <w:top w:val="none" w:sz="0" w:space="0" w:color="auto"/>
        <w:left w:val="none" w:sz="0" w:space="0" w:color="auto"/>
        <w:bottom w:val="none" w:sz="0" w:space="0" w:color="auto"/>
        <w:right w:val="none" w:sz="0" w:space="0" w:color="auto"/>
      </w:divBdr>
    </w:div>
    <w:div w:id="1460105700">
      <w:bodyDiv w:val="1"/>
      <w:marLeft w:val="0"/>
      <w:marRight w:val="0"/>
      <w:marTop w:val="0"/>
      <w:marBottom w:val="0"/>
      <w:divBdr>
        <w:top w:val="none" w:sz="0" w:space="0" w:color="auto"/>
        <w:left w:val="none" w:sz="0" w:space="0" w:color="auto"/>
        <w:bottom w:val="none" w:sz="0" w:space="0" w:color="auto"/>
        <w:right w:val="none" w:sz="0" w:space="0" w:color="auto"/>
      </w:divBdr>
    </w:div>
    <w:div w:id="1460997627">
      <w:bodyDiv w:val="1"/>
      <w:marLeft w:val="0"/>
      <w:marRight w:val="0"/>
      <w:marTop w:val="0"/>
      <w:marBottom w:val="0"/>
      <w:divBdr>
        <w:top w:val="none" w:sz="0" w:space="0" w:color="auto"/>
        <w:left w:val="none" w:sz="0" w:space="0" w:color="auto"/>
        <w:bottom w:val="none" w:sz="0" w:space="0" w:color="auto"/>
        <w:right w:val="none" w:sz="0" w:space="0" w:color="auto"/>
      </w:divBdr>
    </w:div>
    <w:div w:id="1462265424">
      <w:bodyDiv w:val="1"/>
      <w:marLeft w:val="0"/>
      <w:marRight w:val="0"/>
      <w:marTop w:val="0"/>
      <w:marBottom w:val="0"/>
      <w:divBdr>
        <w:top w:val="none" w:sz="0" w:space="0" w:color="auto"/>
        <w:left w:val="none" w:sz="0" w:space="0" w:color="auto"/>
        <w:bottom w:val="none" w:sz="0" w:space="0" w:color="auto"/>
        <w:right w:val="none" w:sz="0" w:space="0" w:color="auto"/>
      </w:divBdr>
    </w:div>
    <w:div w:id="1463419881">
      <w:bodyDiv w:val="1"/>
      <w:marLeft w:val="0"/>
      <w:marRight w:val="0"/>
      <w:marTop w:val="0"/>
      <w:marBottom w:val="0"/>
      <w:divBdr>
        <w:top w:val="none" w:sz="0" w:space="0" w:color="auto"/>
        <w:left w:val="none" w:sz="0" w:space="0" w:color="auto"/>
        <w:bottom w:val="none" w:sz="0" w:space="0" w:color="auto"/>
        <w:right w:val="none" w:sz="0" w:space="0" w:color="auto"/>
      </w:divBdr>
    </w:div>
    <w:div w:id="1463495058">
      <w:bodyDiv w:val="1"/>
      <w:marLeft w:val="0"/>
      <w:marRight w:val="0"/>
      <w:marTop w:val="0"/>
      <w:marBottom w:val="0"/>
      <w:divBdr>
        <w:top w:val="none" w:sz="0" w:space="0" w:color="auto"/>
        <w:left w:val="none" w:sz="0" w:space="0" w:color="auto"/>
        <w:bottom w:val="none" w:sz="0" w:space="0" w:color="auto"/>
        <w:right w:val="none" w:sz="0" w:space="0" w:color="auto"/>
      </w:divBdr>
    </w:div>
    <w:div w:id="1463621945">
      <w:bodyDiv w:val="1"/>
      <w:marLeft w:val="0"/>
      <w:marRight w:val="0"/>
      <w:marTop w:val="0"/>
      <w:marBottom w:val="0"/>
      <w:divBdr>
        <w:top w:val="none" w:sz="0" w:space="0" w:color="auto"/>
        <w:left w:val="none" w:sz="0" w:space="0" w:color="auto"/>
        <w:bottom w:val="none" w:sz="0" w:space="0" w:color="auto"/>
        <w:right w:val="none" w:sz="0" w:space="0" w:color="auto"/>
      </w:divBdr>
    </w:div>
    <w:div w:id="1464420969">
      <w:bodyDiv w:val="1"/>
      <w:marLeft w:val="0"/>
      <w:marRight w:val="0"/>
      <w:marTop w:val="0"/>
      <w:marBottom w:val="0"/>
      <w:divBdr>
        <w:top w:val="none" w:sz="0" w:space="0" w:color="auto"/>
        <w:left w:val="none" w:sz="0" w:space="0" w:color="auto"/>
        <w:bottom w:val="none" w:sz="0" w:space="0" w:color="auto"/>
        <w:right w:val="none" w:sz="0" w:space="0" w:color="auto"/>
      </w:divBdr>
    </w:div>
    <w:div w:id="1467041244">
      <w:bodyDiv w:val="1"/>
      <w:marLeft w:val="0"/>
      <w:marRight w:val="0"/>
      <w:marTop w:val="0"/>
      <w:marBottom w:val="0"/>
      <w:divBdr>
        <w:top w:val="none" w:sz="0" w:space="0" w:color="auto"/>
        <w:left w:val="none" w:sz="0" w:space="0" w:color="auto"/>
        <w:bottom w:val="none" w:sz="0" w:space="0" w:color="auto"/>
        <w:right w:val="none" w:sz="0" w:space="0" w:color="auto"/>
      </w:divBdr>
    </w:div>
    <w:div w:id="1468163348">
      <w:bodyDiv w:val="1"/>
      <w:marLeft w:val="0"/>
      <w:marRight w:val="0"/>
      <w:marTop w:val="0"/>
      <w:marBottom w:val="0"/>
      <w:divBdr>
        <w:top w:val="none" w:sz="0" w:space="0" w:color="auto"/>
        <w:left w:val="none" w:sz="0" w:space="0" w:color="auto"/>
        <w:bottom w:val="none" w:sz="0" w:space="0" w:color="auto"/>
        <w:right w:val="none" w:sz="0" w:space="0" w:color="auto"/>
      </w:divBdr>
    </w:div>
    <w:div w:id="1468813564">
      <w:bodyDiv w:val="1"/>
      <w:marLeft w:val="0"/>
      <w:marRight w:val="0"/>
      <w:marTop w:val="0"/>
      <w:marBottom w:val="0"/>
      <w:divBdr>
        <w:top w:val="none" w:sz="0" w:space="0" w:color="auto"/>
        <w:left w:val="none" w:sz="0" w:space="0" w:color="auto"/>
        <w:bottom w:val="none" w:sz="0" w:space="0" w:color="auto"/>
        <w:right w:val="none" w:sz="0" w:space="0" w:color="auto"/>
      </w:divBdr>
    </w:div>
    <w:div w:id="1469473520">
      <w:bodyDiv w:val="1"/>
      <w:marLeft w:val="0"/>
      <w:marRight w:val="0"/>
      <w:marTop w:val="0"/>
      <w:marBottom w:val="0"/>
      <w:divBdr>
        <w:top w:val="none" w:sz="0" w:space="0" w:color="auto"/>
        <w:left w:val="none" w:sz="0" w:space="0" w:color="auto"/>
        <w:bottom w:val="none" w:sz="0" w:space="0" w:color="auto"/>
        <w:right w:val="none" w:sz="0" w:space="0" w:color="auto"/>
      </w:divBdr>
    </w:div>
    <w:div w:id="1469667800">
      <w:bodyDiv w:val="1"/>
      <w:marLeft w:val="0"/>
      <w:marRight w:val="0"/>
      <w:marTop w:val="0"/>
      <w:marBottom w:val="0"/>
      <w:divBdr>
        <w:top w:val="none" w:sz="0" w:space="0" w:color="auto"/>
        <w:left w:val="none" w:sz="0" w:space="0" w:color="auto"/>
        <w:bottom w:val="none" w:sz="0" w:space="0" w:color="auto"/>
        <w:right w:val="none" w:sz="0" w:space="0" w:color="auto"/>
      </w:divBdr>
    </w:div>
    <w:div w:id="1470169728">
      <w:bodyDiv w:val="1"/>
      <w:marLeft w:val="0"/>
      <w:marRight w:val="0"/>
      <w:marTop w:val="0"/>
      <w:marBottom w:val="0"/>
      <w:divBdr>
        <w:top w:val="none" w:sz="0" w:space="0" w:color="auto"/>
        <w:left w:val="none" w:sz="0" w:space="0" w:color="auto"/>
        <w:bottom w:val="none" w:sz="0" w:space="0" w:color="auto"/>
        <w:right w:val="none" w:sz="0" w:space="0" w:color="auto"/>
      </w:divBdr>
    </w:div>
    <w:div w:id="1470709397">
      <w:bodyDiv w:val="1"/>
      <w:marLeft w:val="0"/>
      <w:marRight w:val="0"/>
      <w:marTop w:val="0"/>
      <w:marBottom w:val="0"/>
      <w:divBdr>
        <w:top w:val="none" w:sz="0" w:space="0" w:color="auto"/>
        <w:left w:val="none" w:sz="0" w:space="0" w:color="auto"/>
        <w:bottom w:val="none" w:sz="0" w:space="0" w:color="auto"/>
        <w:right w:val="none" w:sz="0" w:space="0" w:color="auto"/>
      </w:divBdr>
    </w:div>
    <w:div w:id="1471095355">
      <w:bodyDiv w:val="1"/>
      <w:marLeft w:val="0"/>
      <w:marRight w:val="0"/>
      <w:marTop w:val="0"/>
      <w:marBottom w:val="0"/>
      <w:divBdr>
        <w:top w:val="none" w:sz="0" w:space="0" w:color="auto"/>
        <w:left w:val="none" w:sz="0" w:space="0" w:color="auto"/>
        <w:bottom w:val="none" w:sz="0" w:space="0" w:color="auto"/>
        <w:right w:val="none" w:sz="0" w:space="0" w:color="auto"/>
      </w:divBdr>
    </w:div>
    <w:div w:id="1471166156">
      <w:bodyDiv w:val="1"/>
      <w:marLeft w:val="0"/>
      <w:marRight w:val="0"/>
      <w:marTop w:val="0"/>
      <w:marBottom w:val="0"/>
      <w:divBdr>
        <w:top w:val="none" w:sz="0" w:space="0" w:color="auto"/>
        <w:left w:val="none" w:sz="0" w:space="0" w:color="auto"/>
        <w:bottom w:val="none" w:sz="0" w:space="0" w:color="auto"/>
        <w:right w:val="none" w:sz="0" w:space="0" w:color="auto"/>
      </w:divBdr>
    </w:div>
    <w:div w:id="1471364253">
      <w:bodyDiv w:val="1"/>
      <w:marLeft w:val="0"/>
      <w:marRight w:val="0"/>
      <w:marTop w:val="0"/>
      <w:marBottom w:val="0"/>
      <w:divBdr>
        <w:top w:val="none" w:sz="0" w:space="0" w:color="auto"/>
        <w:left w:val="none" w:sz="0" w:space="0" w:color="auto"/>
        <w:bottom w:val="none" w:sz="0" w:space="0" w:color="auto"/>
        <w:right w:val="none" w:sz="0" w:space="0" w:color="auto"/>
      </w:divBdr>
    </w:div>
    <w:div w:id="1472289835">
      <w:bodyDiv w:val="1"/>
      <w:marLeft w:val="0"/>
      <w:marRight w:val="0"/>
      <w:marTop w:val="0"/>
      <w:marBottom w:val="0"/>
      <w:divBdr>
        <w:top w:val="none" w:sz="0" w:space="0" w:color="auto"/>
        <w:left w:val="none" w:sz="0" w:space="0" w:color="auto"/>
        <w:bottom w:val="none" w:sz="0" w:space="0" w:color="auto"/>
        <w:right w:val="none" w:sz="0" w:space="0" w:color="auto"/>
      </w:divBdr>
    </w:div>
    <w:div w:id="1474061142">
      <w:bodyDiv w:val="1"/>
      <w:marLeft w:val="0"/>
      <w:marRight w:val="0"/>
      <w:marTop w:val="0"/>
      <w:marBottom w:val="0"/>
      <w:divBdr>
        <w:top w:val="none" w:sz="0" w:space="0" w:color="auto"/>
        <w:left w:val="none" w:sz="0" w:space="0" w:color="auto"/>
        <w:bottom w:val="none" w:sz="0" w:space="0" w:color="auto"/>
        <w:right w:val="none" w:sz="0" w:space="0" w:color="auto"/>
      </w:divBdr>
    </w:div>
    <w:div w:id="1474564201">
      <w:bodyDiv w:val="1"/>
      <w:marLeft w:val="0"/>
      <w:marRight w:val="0"/>
      <w:marTop w:val="0"/>
      <w:marBottom w:val="0"/>
      <w:divBdr>
        <w:top w:val="none" w:sz="0" w:space="0" w:color="auto"/>
        <w:left w:val="none" w:sz="0" w:space="0" w:color="auto"/>
        <w:bottom w:val="none" w:sz="0" w:space="0" w:color="auto"/>
        <w:right w:val="none" w:sz="0" w:space="0" w:color="auto"/>
      </w:divBdr>
    </w:div>
    <w:div w:id="1474789003">
      <w:bodyDiv w:val="1"/>
      <w:marLeft w:val="0"/>
      <w:marRight w:val="0"/>
      <w:marTop w:val="0"/>
      <w:marBottom w:val="0"/>
      <w:divBdr>
        <w:top w:val="none" w:sz="0" w:space="0" w:color="auto"/>
        <w:left w:val="none" w:sz="0" w:space="0" w:color="auto"/>
        <w:bottom w:val="none" w:sz="0" w:space="0" w:color="auto"/>
        <w:right w:val="none" w:sz="0" w:space="0" w:color="auto"/>
      </w:divBdr>
    </w:div>
    <w:div w:id="1474832421">
      <w:bodyDiv w:val="1"/>
      <w:marLeft w:val="0"/>
      <w:marRight w:val="0"/>
      <w:marTop w:val="0"/>
      <w:marBottom w:val="0"/>
      <w:divBdr>
        <w:top w:val="none" w:sz="0" w:space="0" w:color="auto"/>
        <w:left w:val="none" w:sz="0" w:space="0" w:color="auto"/>
        <w:bottom w:val="none" w:sz="0" w:space="0" w:color="auto"/>
        <w:right w:val="none" w:sz="0" w:space="0" w:color="auto"/>
      </w:divBdr>
    </w:div>
    <w:div w:id="1474982474">
      <w:bodyDiv w:val="1"/>
      <w:marLeft w:val="0"/>
      <w:marRight w:val="0"/>
      <w:marTop w:val="0"/>
      <w:marBottom w:val="0"/>
      <w:divBdr>
        <w:top w:val="none" w:sz="0" w:space="0" w:color="auto"/>
        <w:left w:val="none" w:sz="0" w:space="0" w:color="auto"/>
        <w:bottom w:val="none" w:sz="0" w:space="0" w:color="auto"/>
        <w:right w:val="none" w:sz="0" w:space="0" w:color="auto"/>
      </w:divBdr>
    </w:div>
    <w:div w:id="1475413880">
      <w:bodyDiv w:val="1"/>
      <w:marLeft w:val="0"/>
      <w:marRight w:val="0"/>
      <w:marTop w:val="0"/>
      <w:marBottom w:val="0"/>
      <w:divBdr>
        <w:top w:val="none" w:sz="0" w:space="0" w:color="auto"/>
        <w:left w:val="none" w:sz="0" w:space="0" w:color="auto"/>
        <w:bottom w:val="none" w:sz="0" w:space="0" w:color="auto"/>
        <w:right w:val="none" w:sz="0" w:space="0" w:color="auto"/>
      </w:divBdr>
    </w:div>
    <w:div w:id="1476531442">
      <w:bodyDiv w:val="1"/>
      <w:marLeft w:val="0"/>
      <w:marRight w:val="0"/>
      <w:marTop w:val="0"/>
      <w:marBottom w:val="0"/>
      <w:divBdr>
        <w:top w:val="none" w:sz="0" w:space="0" w:color="auto"/>
        <w:left w:val="none" w:sz="0" w:space="0" w:color="auto"/>
        <w:bottom w:val="none" w:sz="0" w:space="0" w:color="auto"/>
        <w:right w:val="none" w:sz="0" w:space="0" w:color="auto"/>
      </w:divBdr>
    </w:div>
    <w:div w:id="1476679419">
      <w:bodyDiv w:val="1"/>
      <w:marLeft w:val="0"/>
      <w:marRight w:val="0"/>
      <w:marTop w:val="0"/>
      <w:marBottom w:val="0"/>
      <w:divBdr>
        <w:top w:val="none" w:sz="0" w:space="0" w:color="auto"/>
        <w:left w:val="none" w:sz="0" w:space="0" w:color="auto"/>
        <w:bottom w:val="none" w:sz="0" w:space="0" w:color="auto"/>
        <w:right w:val="none" w:sz="0" w:space="0" w:color="auto"/>
      </w:divBdr>
    </w:div>
    <w:div w:id="1476752819">
      <w:bodyDiv w:val="1"/>
      <w:marLeft w:val="0"/>
      <w:marRight w:val="0"/>
      <w:marTop w:val="0"/>
      <w:marBottom w:val="0"/>
      <w:divBdr>
        <w:top w:val="none" w:sz="0" w:space="0" w:color="auto"/>
        <w:left w:val="none" w:sz="0" w:space="0" w:color="auto"/>
        <w:bottom w:val="none" w:sz="0" w:space="0" w:color="auto"/>
        <w:right w:val="none" w:sz="0" w:space="0" w:color="auto"/>
      </w:divBdr>
    </w:div>
    <w:div w:id="1477139607">
      <w:bodyDiv w:val="1"/>
      <w:marLeft w:val="0"/>
      <w:marRight w:val="0"/>
      <w:marTop w:val="0"/>
      <w:marBottom w:val="0"/>
      <w:divBdr>
        <w:top w:val="none" w:sz="0" w:space="0" w:color="auto"/>
        <w:left w:val="none" w:sz="0" w:space="0" w:color="auto"/>
        <w:bottom w:val="none" w:sz="0" w:space="0" w:color="auto"/>
        <w:right w:val="none" w:sz="0" w:space="0" w:color="auto"/>
      </w:divBdr>
    </w:div>
    <w:div w:id="1477530142">
      <w:bodyDiv w:val="1"/>
      <w:marLeft w:val="0"/>
      <w:marRight w:val="0"/>
      <w:marTop w:val="0"/>
      <w:marBottom w:val="0"/>
      <w:divBdr>
        <w:top w:val="none" w:sz="0" w:space="0" w:color="auto"/>
        <w:left w:val="none" w:sz="0" w:space="0" w:color="auto"/>
        <w:bottom w:val="none" w:sz="0" w:space="0" w:color="auto"/>
        <w:right w:val="none" w:sz="0" w:space="0" w:color="auto"/>
      </w:divBdr>
    </w:div>
    <w:div w:id="1478255845">
      <w:bodyDiv w:val="1"/>
      <w:marLeft w:val="0"/>
      <w:marRight w:val="0"/>
      <w:marTop w:val="0"/>
      <w:marBottom w:val="0"/>
      <w:divBdr>
        <w:top w:val="none" w:sz="0" w:space="0" w:color="auto"/>
        <w:left w:val="none" w:sz="0" w:space="0" w:color="auto"/>
        <w:bottom w:val="none" w:sz="0" w:space="0" w:color="auto"/>
        <w:right w:val="none" w:sz="0" w:space="0" w:color="auto"/>
      </w:divBdr>
    </w:div>
    <w:div w:id="1478524781">
      <w:bodyDiv w:val="1"/>
      <w:marLeft w:val="0"/>
      <w:marRight w:val="0"/>
      <w:marTop w:val="0"/>
      <w:marBottom w:val="0"/>
      <w:divBdr>
        <w:top w:val="none" w:sz="0" w:space="0" w:color="auto"/>
        <w:left w:val="none" w:sz="0" w:space="0" w:color="auto"/>
        <w:bottom w:val="none" w:sz="0" w:space="0" w:color="auto"/>
        <w:right w:val="none" w:sz="0" w:space="0" w:color="auto"/>
      </w:divBdr>
    </w:div>
    <w:div w:id="1478567180">
      <w:bodyDiv w:val="1"/>
      <w:marLeft w:val="0"/>
      <w:marRight w:val="0"/>
      <w:marTop w:val="0"/>
      <w:marBottom w:val="0"/>
      <w:divBdr>
        <w:top w:val="none" w:sz="0" w:space="0" w:color="auto"/>
        <w:left w:val="none" w:sz="0" w:space="0" w:color="auto"/>
        <w:bottom w:val="none" w:sz="0" w:space="0" w:color="auto"/>
        <w:right w:val="none" w:sz="0" w:space="0" w:color="auto"/>
      </w:divBdr>
    </w:div>
    <w:div w:id="1479111120">
      <w:bodyDiv w:val="1"/>
      <w:marLeft w:val="0"/>
      <w:marRight w:val="0"/>
      <w:marTop w:val="0"/>
      <w:marBottom w:val="0"/>
      <w:divBdr>
        <w:top w:val="none" w:sz="0" w:space="0" w:color="auto"/>
        <w:left w:val="none" w:sz="0" w:space="0" w:color="auto"/>
        <w:bottom w:val="none" w:sz="0" w:space="0" w:color="auto"/>
        <w:right w:val="none" w:sz="0" w:space="0" w:color="auto"/>
      </w:divBdr>
    </w:div>
    <w:div w:id="1479493821">
      <w:bodyDiv w:val="1"/>
      <w:marLeft w:val="0"/>
      <w:marRight w:val="0"/>
      <w:marTop w:val="0"/>
      <w:marBottom w:val="0"/>
      <w:divBdr>
        <w:top w:val="none" w:sz="0" w:space="0" w:color="auto"/>
        <w:left w:val="none" w:sz="0" w:space="0" w:color="auto"/>
        <w:bottom w:val="none" w:sz="0" w:space="0" w:color="auto"/>
        <w:right w:val="none" w:sz="0" w:space="0" w:color="auto"/>
      </w:divBdr>
    </w:div>
    <w:div w:id="1480996020">
      <w:bodyDiv w:val="1"/>
      <w:marLeft w:val="0"/>
      <w:marRight w:val="0"/>
      <w:marTop w:val="0"/>
      <w:marBottom w:val="0"/>
      <w:divBdr>
        <w:top w:val="none" w:sz="0" w:space="0" w:color="auto"/>
        <w:left w:val="none" w:sz="0" w:space="0" w:color="auto"/>
        <w:bottom w:val="none" w:sz="0" w:space="0" w:color="auto"/>
        <w:right w:val="none" w:sz="0" w:space="0" w:color="auto"/>
      </w:divBdr>
    </w:div>
    <w:div w:id="1481187297">
      <w:bodyDiv w:val="1"/>
      <w:marLeft w:val="0"/>
      <w:marRight w:val="0"/>
      <w:marTop w:val="0"/>
      <w:marBottom w:val="0"/>
      <w:divBdr>
        <w:top w:val="none" w:sz="0" w:space="0" w:color="auto"/>
        <w:left w:val="none" w:sz="0" w:space="0" w:color="auto"/>
        <w:bottom w:val="none" w:sz="0" w:space="0" w:color="auto"/>
        <w:right w:val="none" w:sz="0" w:space="0" w:color="auto"/>
      </w:divBdr>
    </w:div>
    <w:div w:id="1481381795">
      <w:bodyDiv w:val="1"/>
      <w:marLeft w:val="0"/>
      <w:marRight w:val="0"/>
      <w:marTop w:val="0"/>
      <w:marBottom w:val="0"/>
      <w:divBdr>
        <w:top w:val="none" w:sz="0" w:space="0" w:color="auto"/>
        <w:left w:val="none" w:sz="0" w:space="0" w:color="auto"/>
        <w:bottom w:val="none" w:sz="0" w:space="0" w:color="auto"/>
        <w:right w:val="none" w:sz="0" w:space="0" w:color="auto"/>
      </w:divBdr>
    </w:div>
    <w:div w:id="1481386100">
      <w:bodyDiv w:val="1"/>
      <w:marLeft w:val="0"/>
      <w:marRight w:val="0"/>
      <w:marTop w:val="0"/>
      <w:marBottom w:val="0"/>
      <w:divBdr>
        <w:top w:val="none" w:sz="0" w:space="0" w:color="auto"/>
        <w:left w:val="none" w:sz="0" w:space="0" w:color="auto"/>
        <w:bottom w:val="none" w:sz="0" w:space="0" w:color="auto"/>
        <w:right w:val="none" w:sz="0" w:space="0" w:color="auto"/>
      </w:divBdr>
    </w:div>
    <w:div w:id="1481531169">
      <w:bodyDiv w:val="1"/>
      <w:marLeft w:val="0"/>
      <w:marRight w:val="0"/>
      <w:marTop w:val="0"/>
      <w:marBottom w:val="0"/>
      <w:divBdr>
        <w:top w:val="none" w:sz="0" w:space="0" w:color="auto"/>
        <w:left w:val="none" w:sz="0" w:space="0" w:color="auto"/>
        <w:bottom w:val="none" w:sz="0" w:space="0" w:color="auto"/>
        <w:right w:val="none" w:sz="0" w:space="0" w:color="auto"/>
      </w:divBdr>
    </w:div>
    <w:div w:id="1481535913">
      <w:bodyDiv w:val="1"/>
      <w:marLeft w:val="0"/>
      <w:marRight w:val="0"/>
      <w:marTop w:val="0"/>
      <w:marBottom w:val="0"/>
      <w:divBdr>
        <w:top w:val="none" w:sz="0" w:space="0" w:color="auto"/>
        <w:left w:val="none" w:sz="0" w:space="0" w:color="auto"/>
        <w:bottom w:val="none" w:sz="0" w:space="0" w:color="auto"/>
        <w:right w:val="none" w:sz="0" w:space="0" w:color="auto"/>
      </w:divBdr>
    </w:div>
    <w:div w:id="1481919188">
      <w:bodyDiv w:val="1"/>
      <w:marLeft w:val="0"/>
      <w:marRight w:val="0"/>
      <w:marTop w:val="0"/>
      <w:marBottom w:val="0"/>
      <w:divBdr>
        <w:top w:val="none" w:sz="0" w:space="0" w:color="auto"/>
        <w:left w:val="none" w:sz="0" w:space="0" w:color="auto"/>
        <w:bottom w:val="none" w:sz="0" w:space="0" w:color="auto"/>
        <w:right w:val="none" w:sz="0" w:space="0" w:color="auto"/>
      </w:divBdr>
    </w:div>
    <w:div w:id="1482575384">
      <w:bodyDiv w:val="1"/>
      <w:marLeft w:val="0"/>
      <w:marRight w:val="0"/>
      <w:marTop w:val="0"/>
      <w:marBottom w:val="0"/>
      <w:divBdr>
        <w:top w:val="none" w:sz="0" w:space="0" w:color="auto"/>
        <w:left w:val="none" w:sz="0" w:space="0" w:color="auto"/>
        <w:bottom w:val="none" w:sz="0" w:space="0" w:color="auto"/>
        <w:right w:val="none" w:sz="0" w:space="0" w:color="auto"/>
      </w:divBdr>
    </w:div>
    <w:div w:id="1482581985">
      <w:bodyDiv w:val="1"/>
      <w:marLeft w:val="0"/>
      <w:marRight w:val="0"/>
      <w:marTop w:val="0"/>
      <w:marBottom w:val="0"/>
      <w:divBdr>
        <w:top w:val="none" w:sz="0" w:space="0" w:color="auto"/>
        <w:left w:val="none" w:sz="0" w:space="0" w:color="auto"/>
        <w:bottom w:val="none" w:sz="0" w:space="0" w:color="auto"/>
        <w:right w:val="none" w:sz="0" w:space="0" w:color="auto"/>
      </w:divBdr>
    </w:div>
    <w:div w:id="1483497481">
      <w:bodyDiv w:val="1"/>
      <w:marLeft w:val="0"/>
      <w:marRight w:val="0"/>
      <w:marTop w:val="0"/>
      <w:marBottom w:val="0"/>
      <w:divBdr>
        <w:top w:val="none" w:sz="0" w:space="0" w:color="auto"/>
        <w:left w:val="none" w:sz="0" w:space="0" w:color="auto"/>
        <w:bottom w:val="none" w:sz="0" w:space="0" w:color="auto"/>
        <w:right w:val="none" w:sz="0" w:space="0" w:color="auto"/>
      </w:divBdr>
    </w:div>
    <w:div w:id="1483960817">
      <w:bodyDiv w:val="1"/>
      <w:marLeft w:val="0"/>
      <w:marRight w:val="0"/>
      <w:marTop w:val="0"/>
      <w:marBottom w:val="0"/>
      <w:divBdr>
        <w:top w:val="none" w:sz="0" w:space="0" w:color="auto"/>
        <w:left w:val="none" w:sz="0" w:space="0" w:color="auto"/>
        <w:bottom w:val="none" w:sz="0" w:space="0" w:color="auto"/>
        <w:right w:val="none" w:sz="0" w:space="0" w:color="auto"/>
      </w:divBdr>
    </w:div>
    <w:div w:id="1484422466">
      <w:bodyDiv w:val="1"/>
      <w:marLeft w:val="0"/>
      <w:marRight w:val="0"/>
      <w:marTop w:val="0"/>
      <w:marBottom w:val="0"/>
      <w:divBdr>
        <w:top w:val="none" w:sz="0" w:space="0" w:color="auto"/>
        <w:left w:val="none" w:sz="0" w:space="0" w:color="auto"/>
        <w:bottom w:val="none" w:sz="0" w:space="0" w:color="auto"/>
        <w:right w:val="none" w:sz="0" w:space="0" w:color="auto"/>
      </w:divBdr>
    </w:div>
    <w:div w:id="1484815115">
      <w:bodyDiv w:val="1"/>
      <w:marLeft w:val="0"/>
      <w:marRight w:val="0"/>
      <w:marTop w:val="0"/>
      <w:marBottom w:val="0"/>
      <w:divBdr>
        <w:top w:val="none" w:sz="0" w:space="0" w:color="auto"/>
        <w:left w:val="none" w:sz="0" w:space="0" w:color="auto"/>
        <w:bottom w:val="none" w:sz="0" w:space="0" w:color="auto"/>
        <w:right w:val="none" w:sz="0" w:space="0" w:color="auto"/>
      </w:divBdr>
    </w:div>
    <w:div w:id="1484854311">
      <w:bodyDiv w:val="1"/>
      <w:marLeft w:val="0"/>
      <w:marRight w:val="0"/>
      <w:marTop w:val="0"/>
      <w:marBottom w:val="0"/>
      <w:divBdr>
        <w:top w:val="none" w:sz="0" w:space="0" w:color="auto"/>
        <w:left w:val="none" w:sz="0" w:space="0" w:color="auto"/>
        <w:bottom w:val="none" w:sz="0" w:space="0" w:color="auto"/>
        <w:right w:val="none" w:sz="0" w:space="0" w:color="auto"/>
      </w:divBdr>
    </w:div>
    <w:div w:id="1484934161">
      <w:bodyDiv w:val="1"/>
      <w:marLeft w:val="0"/>
      <w:marRight w:val="0"/>
      <w:marTop w:val="0"/>
      <w:marBottom w:val="0"/>
      <w:divBdr>
        <w:top w:val="none" w:sz="0" w:space="0" w:color="auto"/>
        <w:left w:val="none" w:sz="0" w:space="0" w:color="auto"/>
        <w:bottom w:val="none" w:sz="0" w:space="0" w:color="auto"/>
        <w:right w:val="none" w:sz="0" w:space="0" w:color="auto"/>
      </w:divBdr>
    </w:div>
    <w:div w:id="1485660304">
      <w:bodyDiv w:val="1"/>
      <w:marLeft w:val="0"/>
      <w:marRight w:val="0"/>
      <w:marTop w:val="0"/>
      <w:marBottom w:val="0"/>
      <w:divBdr>
        <w:top w:val="none" w:sz="0" w:space="0" w:color="auto"/>
        <w:left w:val="none" w:sz="0" w:space="0" w:color="auto"/>
        <w:bottom w:val="none" w:sz="0" w:space="0" w:color="auto"/>
        <w:right w:val="none" w:sz="0" w:space="0" w:color="auto"/>
      </w:divBdr>
    </w:div>
    <w:div w:id="1485660915">
      <w:bodyDiv w:val="1"/>
      <w:marLeft w:val="0"/>
      <w:marRight w:val="0"/>
      <w:marTop w:val="0"/>
      <w:marBottom w:val="0"/>
      <w:divBdr>
        <w:top w:val="none" w:sz="0" w:space="0" w:color="auto"/>
        <w:left w:val="none" w:sz="0" w:space="0" w:color="auto"/>
        <w:bottom w:val="none" w:sz="0" w:space="0" w:color="auto"/>
        <w:right w:val="none" w:sz="0" w:space="0" w:color="auto"/>
      </w:divBdr>
    </w:div>
    <w:div w:id="1486357856">
      <w:bodyDiv w:val="1"/>
      <w:marLeft w:val="0"/>
      <w:marRight w:val="0"/>
      <w:marTop w:val="0"/>
      <w:marBottom w:val="0"/>
      <w:divBdr>
        <w:top w:val="none" w:sz="0" w:space="0" w:color="auto"/>
        <w:left w:val="none" w:sz="0" w:space="0" w:color="auto"/>
        <w:bottom w:val="none" w:sz="0" w:space="0" w:color="auto"/>
        <w:right w:val="none" w:sz="0" w:space="0" w:color="auto"/>
      </w:divBdr>
    </w:div>
    <w:div w:id="1487042687">
      <w:bodyDiv w:val="1"/>
      <w:marLeft w:val="0"/>
      <w:marRight w:val="0"/>
      <w:marTop w:val="0"/>
      <w:marBottom w:val="0"/>
      <w:divBdr>
        <w:top w:val="none" w:sz="0" w:space="0" w:color="auto"/>
        <w:left w:val="none" w:sz="0" w:space="0" w:color="auto"/>
        <w:bottom w:val="none" w:sz="0" w:space="0" w:color="auto"/>
        <w:right w:val="none" w:sz="0" w:space="0" w:color="auto"/>
      </w:divBdr>
    </w:div>
    <w:div w:id="1488398019">
      <w:bodyDiv w:val="1"/>
      <w:marLeft w:val="0"/>
      <w:marRight w:val="0"/>
      <w:marTop w:val="0"/>
      <w:marBottom w:val="0"/>
      <w:divBdr>
        <w:top w:val="none" w:sz="0" w:space="0" w:color="auto"/>
        <w:left w:val="none" w:sz="0" w:space="0" w:color="auto"/>
        <w:bottom w:val="none" w:sz="0" w:space="0" w:color="auto"/>
        <w:right w:val="none" w:sz="0" w:space="0" w:color="auto"/>
      </w:divBdr>
    </w:div>
    <w:div w:id="1488933195">
      <w:bodyDiv w:val="1"/>
      <w:marLeft w:val="0"/>
      <w:marRight w:val="0"/>
      <w:marTop w:val="0"/>
      <w:marBottom w:val="0"/>
      <w:divBdr>
        <w:top w:val="none" w:sz="0" w:space="0" w:color="auto"/>
        <w:left w:val="none" w:sz="0" w:space="0" w:color="auto"/>
        <w:bottom w:val="none" w:sz="0" w:space="0" w:color="auto"/>
        <w:right w:val="none" w:sz="0" w:space="0" w:color="auto"/>
      </w:divBdr>
    </w:div>
    <w:div w:id="1489201670">
      <w:bodyDiv w:val="1"/>
      <w:marLeft w:val="0"/>
      <w:marRight w:val="0"/>
      <w:marTop w:val="0"/>
      <w:marBottom w:val="0"/>
      <w:divBdr>
        <w:top w:val="none" w:sz="0" w:space="0" w:color="auto"/>
        <w:left w:val="none" w:sz="0" w:space="0" w:color="auto"/>
        <w:bottom w:val="none" w:sz="0" w:space="0" w:color="auto"/>
        <w:right w:val="none" w:sz="0" w:space="0" w:color="auto"/>
      </w:divBdr>
    </w:div>
    <w:div w:id="1489247995">
      <w:bodyDiv w:val="1"/>
      <w:marLeft w:val="0"/>
      <w:marRight w:val="0"/>
      <w:marTop w:val="0"/>
      <w:marBottom w:val="0"/>
      <w:divBdr>
        <w:top w:val="none" w:sz="0" w:space="0" w:color="auto"/>
        <w:left w:val="none" w:sz="0" w:space="0" w:color="auto"/>
        <w:bottom w:val="none" w:sz="0" w:space="0" w:color="auto"/>
        <w:right w:val="none" w:sz="0" w:space="0" w:color="auto"/>
      </w:divBdr>
    </w:div>
    <w:div w:id="1489979528">
      <w:bodyDiv w:val="1"/>
      <w:marLeft w:val="0"/>
      <w:marRight w:val="0"/>
      <w:marTop w:val="0"/>
      <w:marBottom w:val="0"/>
      <w:divBdr>
        <w:top w:val="none" w:sz="0" w:space="0" w:color="auto"/>
        <w:left w:val="none" w:sz="0" w:space="0" w:color="auto"/>
        <w:bottom w:val="none" w:sz="0" w:space="0" w:color="auto"/>
        <w:right w:val="none" w:sz="0" w:space="0" w:color="auto"/>
      </w:divBdr>
    </w:div>
    <w:div w:id="1490561141">
      <w:bodyDiv w:val="1"/>
      <w:marLeft w:val="0"/>
      <w:marRight w:val="0"/>
      <w:marTop w:val="0"/>
      <w:marBottom w:val="0"/>
      <w:divBdr>
        <w:top w:val="none" w:sz="0" w:space="0" w:color="auto"/>
        <w:left w:val="none" w:sz="0" w:space="0" w:color="auto"/>
        <w:bottom w:val="none" w:sz="0" w:space="0" w:color="auto"/>
        <w:right w:val="none" w:sz="0" w:space="0" w:color="auto"/>
      </w:divBdr>
    </w:div>
    <w:div w:id="1490637748">
      <w:bodyDiv w:val="1"/>
      <w:marLeft w:val="0"/>
      <w:marRight w:val="0"/>
      <w:marTop w:val="0"/>
      <w:marBottom w:val="0"/>
      <w:divBdr>
        <w:top w:val="none" w:sz="0" w:space="0" w:color="auto"/>
        <w:left w:val="none" w:sz="0" w:space="0" w:color="auto"/>
        <w:bottom w:val="none" w:sz="0" w:space="0" w:color="auto"/>
        <w:right w:val="none" w:sz="0" w:space="0" w:color="auto"/>
      </w:divBdr>
    </w:div>
    <w:div w:id="1491408725">
      <w:bodyDiv w:val="1"/>
      <w:marLeft w:val="0"/>
      <w:marRight w:val="0"/>
      <w:marTop w:val="0"/>
      <w:marBottom w:val="0"/>
      <w:divBdr>
        <w:top w:val="none" w:sz="0" w:space="0" w:color="auto"/>
        <w:left w:val="none" w:sz="0" w:space="0" w:color="auto"/>
        <w:bottom w:val="none" w:sz="0" w:space="0" w:color="auto"/>
        <w:right w:val="none" w:sz="0" w:space="0" w:color="auto"/>
      </w:divBdr>
    </w:div>
    <w:div w:id="1491555606">
      <w:bodyDiv w:val="1"/>
      <w:marLeft w:val="0"/>
      <w:marRight w:val="0"/>
      <w:marTop w:val="0"/>
      <w:marBottom w:val="0"/>
      <w:divBdr>
        <w:top w:val="none" w:sz="0" w:space="0" w:color="auto"/>
        <w:left w:val="none" w:sz="0" w:space="0" w:color="auto"/>
        <w:bottom w:val="none" w:sz="0" w:space="0" w:color="auto"/>
        <w:right w:val="none" w:sz="0" w:space="0" w:color="auto"/>
      </w:divBdr>
    </w:div>
    <w:div w:id="1491557445">
      <w:bodyDiv w:val="1"/>
      <w:marLeft w:val="0"/>
      <w:marRight w:val="0"/>
      <w:marTop w:val="0"/>
      <w:marBottom w:val="0"/>
      <w:divBdr>
        <w:top w:val="none" w:sz="0" w:space="0" w:color="auto"/>
        <w:left w:val="none" w:sz="0" w:space="0" w:color="auto"/>
        <w:bottom w:val="none" w:sz="0" w:space="0" w:color="auto"/>
        <w:right w:val="none" w:sz="0" w:space="0" w:color="auto"/>
      </w:divBdr>
    </w:div>
    <w:div w:id="1492410701">
      <w:bodyDiv w:val="1"/>
      <w:marLeft w:val="0"/>
      <w:marRight w:val="0"/>
      <w:marTop w:val="0"/>
      <w:marBottom w:val="0"/>
      <w:divBdr>
        <w:top w:val="none" w:sz="0" w:space="0" w:color="auto"/>
        <w:left w:val="none" w:sz="0" w:space="0" w:color="auto"/>
        <w:bottom w:val="none" w:sz="0" w:space="0" w:color="auto"/>
        <w:right w:val="none" w:sz="0" w:space="0" w:color="auto"/>
      </w:divBdr>
    </w:div>
    <w:div w:id="1493258434">
      <w:bodyDiv w:val="1"/>
      <w:marLeft w:val="0"/>
      <w:marRight w:val="0"/>
      <w:marTop w:val="0"/>
      <w:marBottom w:val="0"/>
      <w:divBdr>
        <w:top w:val="none" w:sz="0" w:space="0" w:color="auto"/>
        <w:left w:val="none" w:sz="0" w:space="0" w:color="auto"/>
        <w:bottom w:val="none" w:sz="0" w:space="0" w:color="auto"/>
        <w:right w:val="none" w:sz="0" w:space="0" w:color="auto"/>
      </w:divBdr>
    </w:div>
    <w:div w:id="1493830516">
      <w:bodyDiv w:val="1"/>
      <w:marLeft w:val="0"/>
      <w:marRight w:val="0"/>
      <w:marTop w:val="0"/>
      <w:marBottom w:val="0"/>
      <w:divBdr>
        <w:top w:val="none" w:sz="0" w:space="0" w:color="auto"/>
        <w:left w:val="none" w:sz="0" w:space="0" w:color="auto"/>
        <w:bottom w:val="none" w:sz="0" w:space="0" w:color="auto"/>
        <w:right w:val="none" w:sz="0" w:space="0" w:color="auto"/>
      </w:divBdr>
    </w:div>
    <w:div w:id="1495143095">
      <w:bodyDiv w:val="1"/>
      <w:marLeft w:val="0"/>
      <w:marRight w:val="0"/>
      <w:marTop w:val="0"/>
      <w:marBottom w:val="0"/>
      <w:divBdr>
        <w:top w:val="none" w:sz="0" w:space="0" w:color="auto"/>
        <w:left w:val="none" w:sz="0" w:space="0" w:color="auto"/>
        <w:bottom w:val="none" w:sz="0" w:space="0" w:color="auto"/>
        <w:right w:val="none" w:sz="0" w:space="0" w:color="auto"/>
      </w:divBdr>
    </w:div>
    <w:div w:id="1495685729">
      <w:bodyDiv w:val="1"/>
      <w:marLeft w:val="0"/>
      <w:marRight w:val="0"/>
      <w:marTop w:val="0"/>
      <w:marBottom w:val="0"/>
      <w:divBdr>
        <w:top w:val="none" w:sz="0" w:space="0" w:color="auto"/>
        <w:left w:val="none" w:sz="0" w:space="0" w:color="auto"/>
        <w:bottom w:val="none" w:sz="0" w:space="0" w:color="auto"/>
        <w:right w:val="none" w:sz="0" w:space="0" w:color="auto"/>
      </w:divBdr>
    </w:div>
    <w:div w:id="1495797532">
      <w:bodyDiv w:val="1"/>
      <w:marLeft w:val="0"/>
      <w:marRight w:val="0"/>
      <w:marTop w:val="0"/>
      <w:marBottom w:val="0"/>
      <w:divBdr>
        <w:top w:val="none" w:sz="0" w:space="0" w:color="auto"/>
        <w:left w:val="none" w:sz="0" w:space="0" w:color="auto"/>
        <w:bottom w:val="none" w:sz="0" w:space="0" w:color="auto"/>
        <w:right w:val="none" w:sz="0" w:space="0" w:color="auto"/>
      </w:divBdr>
    </w:div>
    <w:div w:id="1496410256">
      <w:bodyDiv w:val="1"/>
      <w:marLeft w:val="0"/>
      <w:marRight w:val="0"/>
      <w:marTop w:val="0"/>
      <w:marBottom w:val="0"/>
      <w:divBdr>
        <w:top w:val="none" w:sz="0" w:space="0" w:color="auto"/>
        <w:left w:val="none" w:sz="0" w:space="0" w:color="auto"/>
        <w:bottom w:val="none" w:sz="0" w:space="0" w:color="auto"/>
        <w:right w:val="none" w:sz="0" w:space="0" w:color="auto"/>
      </w:divBdr>
    </w:div>
    <w:div w:id="1496610551">
      <w:bodyDiv w:val="1"/>
      <w:marLeft w:val="0"/>
      <w:marRight w:val="0"/>
      <w:marTop w:val="0"/>
      <w:marBottom w:val="0"/>
      <w:divBdr>
        <w:top w:val="none" w:sz="0" w:space="0" w:color="auto"/>
        <w:left w:val="none" w:sz="0" w:space="0" w:color="auto"/>
        <w:bottom w:val="none" w:sz="0" w:space="0" w:color="auto"/>
        <w:right w:val="none" w:sz="0" w:space="0" w:color="auto"/>
      </w:divBdr>
      <w:divsChild>
        <w:div w:id="588806385">
          <w:marLeft w:val="0"/>
          <w:marRight w:val="0"/>
          <w:marTop w:val="0"/>
          <w:marBottom w:val="0"/>
          <w:divBdr>
            <w:top w:val="none" w:sz="0" w:space="0" w:color="auto"/>
            <w:left w:val="none" w:sz="0" w:space="0" w:color="auto"/>
            <w:bottom w:val="none" w:sz="0" w:space="0" w:color="auto"/>
            <w:right w:val="none" w:sz="0" w:space="0" w:color="auto"/>
          </w:divBdr>
        </w:div>
      </w:divsChild>
    </w:div>
    <w:div w:id="1496646359">
      <w:bodyDiv w:val="1"/>
      <w:marLeft w:val="0"/>
      <w:marRight w:val="0"/>
      <w:marTop w:val="0"/>
      <w:marBottom w:val="0"/>
      <w:divBdr>
        <w:top w:val="none" w:sz="0" w:space="0" w:color="auto"/>
        <w:left w:val="none" w:sz="0" w:space="0" w:color="auto"/>
        <w:bottom w:val="none" w:sz="0" w:space="0" w:color="auto"/>
        <w:right w:val="none" w:sz="0" w:space="0" w:color="auto"/>
      </w:divBdr>
    </w:div>
    <w:div w:id="1498231994">
      <w:bodyDiv w:val="1"/>
      <w:marLeft w:val="0"/>
      <w:marRight w:val="0"/>
      <w:marTop w:val="0"/>
      <w:marBottom w:val="0"/>
      <w:divBdr>
        <w:top w:val="none" w:sz="0" w:space="0" w:color="auto"/>
        <w:left w:val="none" w:sz="0" w:space="0" w:color="auto"/>
        <w:bottom w:val="none" w:sz="0" w:space="0" w:color="auto"/>
        <w:right w:val="none" w:sz="0" w:space="0" w:color="auto"/>
      </w:divBdr>
    </w:div>
    <w:div w:id="1499275087">
      <w:bodyDiv w:val="1"/>
      <w:marLeft w:val="0"/>
      <w:marRight w:val="0"/>
      <w:marTop w:val="0"/>
      <w:marBottom w:val="0"/>
      <w:divBdr>
        <w:top w:val="none" w:sz="0" w:space="0" w:color="auto"/>
        <w:left w:val="none" w:sz="0" w:space="0" w:color="auto"/>
        <w:bottom w:val="none" w:sz="0" w:space="0" w:color="auto"/>
        <w:right w:val="none" w:sz="0" w:space="0" w:color="auto"/>
      </w:divBdr>
    </w:div>
    <w:div w:id="1499419652">
      <w:bodyDiv w:val="1"/>
      <w:marLeft w:val="0"/>
      <w:marRight w:val="0"/>
      <w:marTop w:val="0"/>
      <w:marBottom w:val="0"/>
      <w:divBdr>
        <w:top w:val="none" w:sz="0" w:space="0" w:color="auto"/>
        <w:left w:val="none" w:sz="0" w:space="0" w:color="auto"/>
        <w:bottom w:val="none" w:sz="0" w:space="0" w:color="auto"/>
        <w:right w:val="none" w:sz="0" w:space="0" w:color="auto"/>
      </w:divBdr>
    </w:div>
    <w:div w:id="1501041737">
      <w:bodyDiv w:val="1"/>
      <w:marLeft w:val="0"/>
      <w:marRight w:val="0"/>
      <w:marTop w:val="0"/>
      <w:marBottom w:val="0"/>
      <w:divBdr>
        <w:top w:val="none" w:sz="0" w:space="0" w:color="auto"/>
        <w:left w:val="none" w:sz="0" w:space="0" w:color="auto"/>
        <w:bottom w:val="none" w:sz="0" w:space="0" w:color="auto"/>
        <w:right w:val="none" w:sz="0" w:space="0" w:color="auto"/>
      </w:divBdr>
    </w:div>
    <w:div w:id="1501388929">
      <w:bodyDiv w:val="1"/>
      <w:marLeft w:val="0"/>
      <w:marRight w:val="0"/>
      <w:marTop w:val="0"/>
      <w:marBottom w:val="0"/>
      <w:divBdr>
        <w:top w:val="none" w:sz="0" w:space="0" w:color="auto"/>
        <w:left w:val="none" w:sz="0" w:space="0" w:color="auto"/>
        <w:bottom w:val="none" w:sz="0" w:space="0" w:color="auto"/>
        <w:right w:val="none" w:sz="0" w:space="0" w:color="auto"/>
      </w:divBdr>
    </w:div>
    <w:div w:id="1501581665">
      <w:bodyDiv w:val="1"/>
      <w:marLeft w:val="0"/>
      <w:marRight w:val="0"/>
      <w:marTop w:val="0"/>
      <w:marBottom w:val="0"/>
      <w:divBdr>
        <w:top w:val="none" w:sz="0" w:space="0" w:color="auto"/>
        <w:left w:val="none" w:sz="0" w:space="0" w:color="auto"/>
        <w:bottom w:val="none" w:sz="0" w:space="0" w:color="auto"/>
        <w:right w:val="none" w:sz="0" w:space="0" w:color="auto"/>
      </w:divBdr>
    </w:div>
    <w:div w:id="1503159539">
      <w:bodyDiv w:val="1"/>
      <w:marLeft w:val="0"/>
      <w:marRight w:val="0"/>
      <w:marTop w:val="0"/>
      <w:marBottom w:val="0"/>
      <w:divBdr>
        <w:top w:val="none" w:sz="0" w:space="0" w:color="auto"/>
        <w:left w:val="none" w:sz="0" w:space="0" w:color="auto"/>
        <w:bottom w:val="none" w:sz="0" w:space="0" w:color="auto"/>
        <w:right w:val="none" w:sz="0" w:space="0" w:color="auto"/>
      </w:divBdr>
    </w:div>
    <w:div w:id="1504275985">
      <w:bodyDiv w:val="1"/>
      <w:marLeft w:val="0"/>
      <w:marRight w:val="0"/>
      <w:marTop w:val="0"/>
      <w:marBottom w:val="0"/>
      <w:divBdr>
        <w:top w:val="none" w:sz="0" w:space="0" w:color="auto"/>
        <w:left w:val="none" w:sz="0" w:space="0" w:color="auto"/>
        <w:bottom w:val="none" w:sz="0" w:space="0" w:color="auto"/>
        <w:right w:val="none" w:sz="0" w:space="0" w:color="auto"/>
      </w:divBdr>
    </w:div>
    <w:div w:id="1506283546">
      <w:bodyDiv w:val="1"/>
      <w:marLeft w:val="0"/>
      <w:marRight w:val="0"/>
      <w:marTop w:val="0"/>
      <w:marBottom w:val="0"/>
      <w:divBdr>
        <w:top w:val="none" w:sz="0" w:space="0" w:color="auto"/>
        <w:left w:val="none" w:sz="0" w:space="0" w:color="auto"/>
        <w:bottom w:val="none" w:sz="0" w:space="0" w:color="auto"/>
        <w:right w:val="none" w:sz="0" w:space="0" w:color="auto"/>
      </w:divBdr>
    </w:div>
    <w:div w:id="1507283987">
      <w:bodyDiv w:val="1"/>
      <w:marLeft w:val="0"/>
      <w:marRight w:val="0"/>
      <w:marTop w:val="0"/>
      <w:marBottom w:val="0"/>
      <w:divBdr>
        <w:top w:val="none" w:sz="0" w:space="0" w:color="auto"/>
        <w:left w:val="none" w:sz="0" w:space="0" w:color="auto"/>
        <w:bottom w:val="none" w:sz="0" w:space="0" w:color="auto"/>
        <w:right w:val="none" w:sz="0" w:space="0" w:color="auto"/>
      </w:divBdr>
    </w:div>
    <w:div w:id="1507400482">
      <w:bodyDiv w:val="1"/>
      <w:marLeft w:val="0"/>
      <w:marRight w:val="0"/>
      <w:marTop w:val="0"/>
      <w:marBottom w:val="0"/>
      <w:divBdr>
        <w:top w:val="none" w:sz="0" w:space="0" w:color="auto"/>
        <w:left w:val="none" w:sz="0" w:space="0" w:color="auto"/>
        <w:bottom w:val="none" w:sz="0" w:space="0" w:color="auto"/>
        <w:right w:val="none" w:sz="0" w:space="0" w:color="auto"/>
      </w:divBdr>
    </w:div>
    <w:div w:id="1507941667">
      <w:bodyDiv w:val="1"/>
      <w:marLeft w:val="0"/>
      <w:marRight w:val="0"/>
      <w:marTop w:val="0"/>
      <w:marBottom w:val="0"/>
      <w:divBdr>
        <w:top w:val="none" w:sz="0" w:space="0" w:color="auto"/>
        <w:left w:val="none" w:sz="0" w:space="0" w:color="auto"/>
        <w:bottom w:val="none" w:sz="0" w:space="0" w:color="auto"/>
        <w:right w:val="none" w:sz="0" w:space="0" w:color="auto"/>
      </w:divBdr>
    </w:div>
    <w:div w:id="1508516103">
      <w:bodyDiv w:val="1"/>
      <w:marLeft w:val="0"/>
      <w:marRight w:val="0"/>
      <w:marTop w:val="0"/>
      <w:marBottom w:val="0"/>
      <w:divBdr>
        <w:top w:val="none" w:sz="0" w:space="0" w:color="auto"/>
        <w:left w:val="none" w:sz="0" w:space="0" w:color="auto"/>
        <w:bottom w:val="none" w:sz="0" w:space="0" w:color="auto"/>
        <w:right w:val="none" w:sz="0" w:space="0" w:color="auto"/>
      </w:divBdr>
    </w:div>
    <w:div w:id="1508598043">
      <w:bodyDiv w:val="1"/>
      <w:marLeft w:val="0"/>
      <w:marRight w:val="0"/>
      <w:marTop w:val="0"/>
      <w:marBottom w:val="0"/>
      <w:divBdr>
        <w:top w:val="none" w:sz="0" w:space="0" w:color="auto"/>
        <w:left w:val="none" w:sz="0" w:space="0" w:color="auto"/>
        <w:bottom w:val="none" w:sz="0" w:space="0" w:color="auto"/>
        <w:right w:val="none" w:sz="0" w:space="0" w:color="auto"/>
      </w:divBdr>
    </w:div>
    <w:div w:id="1509906060">
      <w:bodyDiv w:val="1"/>
      <w:marLeft w:val="0"/>
      <w:marRight w:val="0"/>
      <w:marTop w:val="0"/>
      <w:marBottom w:val="0"/>
      <w:divBdr>
        <w:top w:val="none" w:sz="0" w:space="0" w:color="auto"/>
        <w:left w:val="none" w:sz="0" w:space="0" w:color="auto"/>
        <w:bottom w:val="none" w:sz="0" w:space="0" w:color="auto"/>
        <w:right w:val="none" w:sz="0" w:space="0" w:color="auto"/>
      </w:divBdr>
    </w:div>
    <w:div w:id="1510212173">
      <w:bodyDiv w:val="1"/>
      <w:marLeft w:val="0"/>
      <w:marRight w:val="0"/>
      <w:marTop w:val="0"/>
      <w:marBottom w:val="0"/>
      <w:divBdr>
        <w:top w:val="none" w:sz="0" w:space="0" w:color="auto"/>
        <w:left w:val="none" w:sz="0" w:space="0" w:color="auto"/>
        <w:bottom w:val="none" w:sz="0" w:space="0" w:color="auto"/>
        <w:right w:val="none" w:sz="0" w:space="0" w:color="auto"/>
      </w:divBdr>
    </w:div>
    <w:div w:id="1510218748">
      <w:bodyDiv w:val="1"/>
      <w:marLeft w:val="0"/>
      <w:marRight w:val="0"/>
      <w:marTop w:val="0"/>
      <w:marBottom w:val="0"/>
      <w:divBdr>
        <w:top w:val="none" w:sz="0" w:space="0" w:color="auto"/>
        <w:left w:val="none" w:sz="0" w:space="0" w:color="auto"/>
        <w:bottom w:val="none" w:sz="0" w:space="0" w:color="auto"/>
        <w:right w:val="none" w:sz="0" w:space="0" w:color="auto"/>
      </w:divBdr>
    </w:div>
    <w:div w:id="1511065569">
      <w:bodyDiv w:val="1"/>
      <w:marLeft w:val="0"/>
      <w:marRight w:val="0"/>
      <w:marTop w:val="0"/>
      <w:marBottom w:val="0"/>
      <w:divBdr>
        <w:top w:val="none" w:sz="0" w:space="0" w:color="auto"/>
        <w:left w:val="none" w:sz="0" w:space="0" w:color="auto"/>
        <w:bottom w:val="none" w:sz="0" w:space="0" w:color="auto"/>
        <w:right w:val="none" w:sz="0" w:space="0" w:color="auto"/>
      </w:divBdr>
    </w:div>
    <w:div w:id="1511261459">
      <w:bodyDiv w:val="1"/>
      <w:marLeft w:val="0"/>
      <w:marRight w:val="0"/>
      <w:marTop w:val="0"/>
      <w:marBottom w:val="0"/>
      <w:divBdr>
        <w:top w:val="none" w:sz="0" w:space="0" w:color="auto"/>
        <w:left w:val="none" w:sz="0" w:space="0" w:color="auto"/>
        <w:bottom w:val="none" w:sz="0" w:space="0" w:color="auto"/>
        <w:right w:val="none" w:sz="0" w:space="0" w:color="auto"/>
      </w:divBdr>
    </w:div>
    <w:div w:id="1511334719">
      <w:bodyDiv w:val="1"/>
      <w:marLeft w:val="0"/>
      <w:marRight w:val="0"/>
      <w:marTop w:val="0"/>
      <w:marBottom w:val="0"/>
      <w:divBdr>
        <w:top w:val="none" w:sz="0" w:space="0" w:color="auto"/>
        <w:left w:val="none" w:sz="0" w:space="0" w:color="auto"/>
        <w:bottom w:val="none" w:sz="0" w:space="0" w:color="auto"/>
        <w:right w:val="none" w:sz="0" w:space="0" w:color="auto"/>
      </w:divBdr>
    </w:div>
    <w:div w:id="1513295777">
      <w:bodyDiv w:val="1"/>
      <w:marLeft w:val="0"/>
      <w:marRight w:val="0"/>
      <w:marTop w:val="0"/>
      <w:marBottom w:val="0"/>
      <w:divBdr>
        <w:top w:val="none" w:sz="0" w:space="0" w:color="auto"/>
        <w:left w:val="none" w:sz="0" w:space="0" w:color="auto"/>
        <w:bottom w:val="none" w:sz="0" w:space="0" w:color="auto"/>
        <w:right w:val="none" w:sz="0" w:space="0" w:color="auto"/>
      </w:divBdr>
    </w:div>
    <w:div w:id="1513686436">
      <w:bodyDiv w:val="1"/>
      <w:marLeft w:val="0"/>
      <w:marRight w:val="0"/>
      <w:marTop w:val="0"/>
      <w:marBottom w:val="0"/>
      <w:divBdr>
        <w:top w:val="none" w:sz="0" w:space="0" w:color="auto"/>
        <w:left w:val="none" w:sz="0" w:space="0" w:color="auto"/>
        <w:bottom w:val="none" w:sz="0" w:space="0" w:color="auto"/>
        <w:right w:val="none" w:sz="0" w:space="0" w:color="auto"/>
      </w:divBdr>
    </w:div>
    <w:div w:id="1514032567">
      <w:bodyDiv w:val="1"/>
      <w:marLeft w:val="0"/>
      <w:marRight w:val="0"/>
      <w:marTop w:val="0"/>
      <w:marBottom w:val="0"/>
      <w:divBdr>
        <w:top w:val="none" w:sz="0" w:space="0" w:color="auto"/>
        <w:left w:val="none" w:sz="0" w:space="0" w:color="auto"/>
        <w:bottom w:val="none" w:sz="0" w:space="0" w:color="auto"/>
        <w:right w:val="none" w:sz="0" w:space="0" w:color="auto"/>
      </w:divBdr>
    </w:div>
    <w:div w:id="1514032810">
      <w:bodyDiv w:val="1"/>
      <w:marLeft w:val="0"/>
      <w:marRight w:val="0"/>
      <w:marTop w:val="0"/>
      <w:marBottom w:val="0"/>
      <w:divBdr>
        <w:top w:val="none" w:sz="0" w:space="0" w:color="auto"/>
        <w:left w:val="none" w:sz="0" w:space="0" w:color="auto"/>
        <w:bottom w:val="none" w:sz="0" w:space="0" w:color="auto"/>
        <w:right w:val="none" w:sz="0" w:space="0" w:color="auto"/>
      </w:divBdr>
    </w:div>
    <w:div w:id="1514221484">
      <w:bodyDiv w:val="1"/>
      <w:marLeft w:val="0"/>
      <w:marRight w:val="0"/>
      <w:marTop w:val="0"/>
      <w:marBottom w:val="0"/>
      <w:divBdr>
        <w:top w:val="none" w:sz="0" w:space="0" w:color="auto"/>
        <w:left w:val="none" w:sz="0" w:space="0" w:color="auto"/>
        <w:bottom w:val="none" w:sz="0" w:space="0" w:color="auto"/>
        <w:right w:val="none" w:sz="0" w:space="0" w:color="auto"/>
      </w:divBdr>
    </w:div>
    <w:div w:id="1514608545">
      <w:bodyDiv w:val="1"/>
      <w:marLeft w:val="0"/>
      <w:marRight w:val="0"/>
      <w:marTop w:val="0"/>
      <w:marBottom w:val="0"/>
      <w:divBdr>
        <w:top w:val="none" w:sz="0" w:space="0" w:color="auto"/>
        <w:left w:val="none" w:sz="0" w:space="0" w:color="auto"/>
        <w:bottom w:val="none" w:sz="0" w:space="0" w:color="auto"/>
        <w:right w:val="none" w:sz="0" w:space="0" w:color="auto"/>
      </w:divBdr>
    </w:div>
    <w:div w:id="1516113831">
      <w:bodyDiv w:val="1"/>
      <w:marLeft w:val="0"/>
      <w:marRight w:val="0"/>
      <w:marTop w:val="0"/>
      <w:marBottom w:val="0"/>
      <w:divBdr>
        <w:top w:val="none" w:sz="0" w:space="0" w:color="auto"/>
        <w:left w:val="none" w:sz="0" w:space="0" w:color="auto"/>
        <w:bottom w:val="none" w:sz="0" w:space="0" w:color="auto"/>
        <w:right w:val="none" w:sz="0" w:space="0" w:color="auto"/>
      </w:divBdr>
    </w:div>
    <w:div w:id="1516725821">
      <w:bodyDiv w:val="1"/>
      <w:marLeft w:val="0"/>
      <w:marRight w:val="0"/>
      <w:marTop w:val="0"/>
      <w:marBottom w:val="0"/>
      <w:divBdr>
        <w:top w:val="none" w:sz="0" w:space="0" w:color="auto"/>
        <w:left w:val="none" w:sz="0" w:space="0" w:color="auto"/>
        <w:bottom w:val="none" w:sz="0" w:space="0" w:color="auto"/>
        <w:right w:val="none" w:sz="0" w:space="0" w:color="auto"/>
      </w:divBdr>
    </w:div>
    <w:div w:id="1516731294">
      <w:bodyDiv w:val="1"/>
      <w:marLeft w:val="0"/>
      <w:marRight w:val="0"/>
      <w:marTop w:val="0"/>
      <w:marBottom w:val="0"/>
      <w:divBdr>
        <w:top w:val="none" w:sz="0" w:space="0" w:color="auto"/>
        <w:left w:val="none" w:sz="0" w:space="0" w:color="auto"/>
        <w:bottom w:val="none" w:sz="0" w:space="0" w:color="auto"/>
        <w:right w:val="none" w:sz="0" w:space="0" w:color="auto"/>
      </w:divBdr>
    </w:div>
    <w:div w:id="1517425338">
      <w:bodyDiv w:val="1"/>
      <w:marLeft w:val="0"/>
      <w:marRight w:val="0"/>
      <w:marTop w:val="0"/>
      <w:marBottom w:val="0"/>
      <w:divBdr>
        <w:top w:val="none" w:sz="0" w:space="0" w:color="auto"/>
        <w:left w:val="none" w:sz="0" w:space="0" w:color="auto"/>
        <w:bottom w:val="none" w:sz="0" w:space="0" w:color="auto"/>
        <w:right w:val="none" w:sz="0" w:space="0" w:color="auto"/>
      </w:divBdr>
    </w:div>
    <w:div w:id="1517498415">
      <w:bodyDiv w:val="1"/>
      <w:marLeft w:val="0"/>
      <w:marRight w:val="0"/>
      <w:marTop w:val="0"/>
      <w:marBottom w:val="0"/>
      <w:divBdr>
        <w:top w:val="none" w:sz="0" w:space="0" w:color="auto"/>
        <w:left w:val="none" w:sz="0" w:space="0" w:color="auto"/>
        <w:bottom w:val="none" w:sz="0" w:space="0" w:color="auto"/>
        <w:right w:val="none" w:sz="0" w:space="0" w:color="auto"/>
      </w:divBdr>
    </w:div>
    <w:div w:id="1517767982">
      <w:bodyDiv w:val="1"/>
      <w:marLeft w:val="0"/>
      <w:marRight w:val="0"/>
      <w:marTop w:val="0"/>
      <w:marBottom w:val="0"/>
      <w:divBdr>
        <w:top w:val="none" w:sz="0" w:space="0" w:color="auto"/>
        <w:left w:val="none" w:sz="0" w:space="0" w:color="auto"/>
        <w:bottom w:val="none" w:sz="0" w:space="0" w:color="auto"/>
        <w:right w:val="none" w:sz="0" w:space="0" w:color="auto"/>
      </w:divBdr>
    </w:div>
    <w:div w:id="1518227040">
      <w:bodyDiv w:val="1"/>
      <w:marLeft w:val="0"/>
      <w:marRight w:val="0"/>
      <w:marTop w:val="0"/>
      <w:marBottom w:val="0"/>
      <w:divBdr>
        <w:top w:val="none" w:sz="0" w:space="0" w:color="auto"/>
        <w:left w:val="none" w:sz="0" w:space="0" w:color="auto"/>
        <w:bottom w:val="none" w:sz="0" w:space="0" w:color="auto"/>
        <w:right w:val="none" w:sz="0" w:space="0" w:color="auto"/>
      </w:divBdr>
    </w:div>
    <w:div w:id="1519194889">
      <w:bodyDiv w:val="1"/>
      <w:marLeft w:val="0"/>
      <w:marRight w:val="0"/>
      <w:marTop w:val="0"/>
      <w:marBottom w:val="0"/>
      <w:divBdr>
        <w:top w:val="none" w:sz="0" w:space="0" w:color="auto"/>
        <w:left w:val="none" w:sz="0" w:space="0" w:color="auto"/>
        <w:bottom w:val="none" w:sz="0" w:space="0" w:color="auto"/>
        <w:right w:val="none" w:sz="0" w:space="0" w:color="auto"/>
      </w:divBdr>
    </w:div>
    <w:div w:id="1520895047">
      <w:bodyDiv w:val="1"/>
      <w:marLeft w:val="0"/>
      <w:marRight w:val="0"/>
      <w:marTop w:val="0"/>
      <w:marBottom w:val="0"/>
      <w:divBdr>
        <w:top w:val="none" w:sz="0" w:space="0" w:color="auto"/>
        <w:left w:val="none" w:sz="0" w:space="0" w:color="auto"/>
        <w:bottom w:val="none" w:sz="0" w:space="0" w:color="auto"/>
        <w:right w:val="none" w:sz="0" w:space="0" w:color="auto"/>
      </w:divBdr>
    </w:div>
    <w:div w:id="1520971874">
      <w:bodyDiv w:val="1"/>
      <w:marLeft w:val="0"/>
      <w:marRight w:val="0"/>
      <w:marTop w:val="0"/>
      <w:marBottom w:val="0"/>
      <w:divBdr>
        <w:top w:val="none" w:sz="0" w:space="0" w:color="auto"/>
        <w:left w:val="none" w:sz="0" w:space="0" w:color="auto"/>
        <w:bottom w:val="none" w:sz="0" w:space="0" w:color="auto"/>
        <w:right w:val="none" w:sz="0" w:space="0" w:color="auto"/>
      </w:divBdr>
    </w:div>
    <w:div w:id="1521162330">
      <w:bodyDiv w:val="1"/>
      <w:marLeft w:val="0"/>
      <w:marRight w:val="0"/>
      <w:marTop w:val="0"/>
      <w:marBottom w:val="0"/>
      <w:divBdr>
        <w:top w:val="none" w:sz="0" w:space="0" w:color="auto"/>
        <w:left w:val="none" w:sz="0" w:space="0" w:color="auto"/>
        <w:bottom w:val="none" w:sz="0" w:space="0" w:color="auto"/>
        <w:right w:val="none" w:sz="0" w:space="0" w:color="auto"/>
      </w:divBdr>
    </w:div>
    <w:div w:id="1521353285">
      <w:bodyDiv w:val="1"/>
      <w:marLeft w:val="0"/>
      <w:marRight w:val="0"/>
      <w:marTop w:val="0"/>
      <w:marBottom w:val="0"/>
      <w:divBdr>
        <w:top w:val="none" w:sz="0" w:space="0" w:color="auto"/>
        <w:left w:val="none" w:sz="0" w:space="0" w:color="auto"/>
        <w:bottom w:val="none" w:sz="0" w:space="0" w:color="auto"/>
        <w:right w:val="none" w:sz="0" w:space="0" w:color="auto"/>
      </w:divBdr>
    </w:div>
    <w:div w:id="1522619794">
      <w:bodyDiv w:val="1"/>
      <w:marLeft w:val="0"/>
      <w:marRight w:val="0"/>
      <w:marTop w:val="0"/>
      <w:marBottom w:val="0"/>
      <w:divBdr>
        <w:top w:val="none" w:sz="0" w:space="0" w:color="auto"/>
        <w:left w:val="none" w:sz="0" w:space="0" w:color="auto"/>
        <w:bottom w:val="none" w:sz="0" w:space="0" w:color="auto"/>
        <w:right w:val="none" w:sz="0" w:space="0" w:color="auto"/>
      </w:divBdr>
    </w:div>
    <w:div w:id="1523397206">
      <w:bodyDiv w:val="1"/>
      <w:marLeft w:val="0"/>
      <w:marRight w:val="0"/>
      <w:marTop w:val="0"/>
      <w:marBottom w:val="0"/>
      <w:divBdr>
        <w:top w:val="none" w:sz="0" w:space="0" w:color="auto"/>
        <w:left w:val="none" w:sz="0" w:space="0" w:color="auto"/>
        <w:bottom w:val="none" w:sz="0" w:space="0" w:color="auto"/>
        <w:right w:val="none" w:sz="0" w:space="0" w:color="auto"/>
      </w:divBdr>
    </w:div>
    <w:div w:id="1524056789">
      <w:bodyDiv w:val="1"/>
      <w:marLeft w:val="0"/>
      <w:marRight w:val="0"/>
      <w:marTop w:val="0"/>
      <w:marBottom w:val="0"/>
      <w:divBdr>
        <w:top w:val="none" w:sz="0" w:space="0" w:color="auto"/>
        <w:left w:val="none" w:sz="0" w:space="0" w:color="auto"/>
        <w:bottom w:val="none" w:sz="0" w:space="0" w:color="auto"/>
        <w:right w:val="none" w:sz="0" w:space="0" w:color="auto"/>
      </w:divBdr>
    </w:div>
    <w:div w:id="1525366234">
      <w:bodyDiv w:val="1"/>
      <w:marLeft w:val="0"/>
      <w:marRight w:val="0"/>
      <w:marTop w:val="0"/>
      <w:marBottom w:val="0"/>
      <w:divBdr>
        <w:top w:val="none" w:sz="0" w:space="0" w:color="auto"/>
        <w:left w:val="none" w:sz="0" w:space="0" w:color="auto"/>
        <w:bottom w:val="none" w:sz="0" w:space="0" w:color="auto"/>
        <w:right w:val="none" w:sz="0" w:space="0" w:color="auto"/>
      </w:divBdr>
    </w:div>
    <w:div w:id="1525942095">
      <w:bodyDiv w:val="1"/>
      <w:marLeft w:val="0"/>
      <w:marRight w:val="0"/>
      <w:marTop w:val="0"/>
      <w:marBottom w:val="0"/>
      <w:divBdr>
        <w:top w:val="none" w:sz="0" w:space="0" w:color="auto"/>
        <w:left w:val="none" w:sz="0" w:space="0" w:color="auto"/>
        <w:bottom w:val="none" w:sz="0" w:space="0" w:color="auto"/>
        <w:right w:val="none" w:sz="0" w:space="0" w:color="auto"/>
      </w:divBdr>
    </w:div>
    <w:div w:id="1526215007">
      <w:bodyDiv w:val="1"/>
      <w:marLeft w:val="0"/>
      <w:marRight w:val="0"/>
      <w:marTop w:val="0"/>
      <w:marBottom w:val="0"/>
      <w:divBdr>
        <w:top w:val="none" w:sz="0" w:space="0" w:color="auto"/>
        <w:left w:val="none" w:sz="0" w:space="0" w:color="auto"/>
        <w:bottom w:val="none" w:sz="0" w:space="0" w:color="auto"/>
        <w:right w:val="none" w:sz="0" w:space="0" w:color="auto"/>
      </w:divBdr>
    </w:div>
    <w:div w:id="1527523228">
      <w:bodyDiv w:val="1"/>
      <w:marLeft w:val="0"/>
      <w:marRight w:val="0"/>
      <w:marTop w:val="0"/>
      <w:marBottom w:val="0"/>
      <w:divBdr>
        <w:top w:val="none" w:sz="0" w:space="0" w:color="auto"/>
        <w:left w:val="none" w:sz="0" w:space="0" w:color="auto"/>
        <w:bottom w:val="none" w:sz="0" w:space="0" w:color="auto"/>
        <w:right w:val="none" w:sz="0" w:space="0" w:color="auto"/>
      </w:divBdr>
    </w:div>
    <w:div w:id="1527794040">
      <w:bodyDiv w:val="1"/>
      <w:marLeft w:val="0"/>
      <w:marRight w:val="0"/>
      <w:marTop w:val="0"/>
      <w:marBottom w:val="0"/>
      <w:divBdr>
        <w:top w:val="none" w:sz="0" w:space="0" w:color="auto"/>
        <w:left w:val="none" w:sz="0" w:space="0" w:color="auto"/>
        <w:bottom w:val="none" w:sz="0" w:space="0" w:color="auto"/>
        <w:right w:val="none" w:sz="0" w:space="0" w:color="auto"/>
      </w:divBdr>
    </w:div>
    <w:div w:id="1527985557">
      <w:bodyDiv w:val="1"/>
      <w:marLeft w:val="0"/>
      <w:marRight w:val="0"/>
      <w:marTop w:val="0"/>
      <w:marBottom w:val="0"/>
      <w:divBdr>
        <w:top w:val="none" w:sz="0" w:space="0" w:color="auto"/>
        <w:left w:val="none" w:sz="0" w:space="0" w:color="auto"/>
        <w:bottom w:val="none" w:sz="0" w:space="0" w:color="auto"/>
        <w:right w:val="none" w:sz="0" w:space="0" w:color="auto"/>
      </w:divBdr>
    </w:div>
    <w:div w:id="1528837594">
      <w:bodyDiv w:val="1"/>
      <w:marLeft w:val="0"/>
      <w:marRight w:val="0"/>
      <w:marTop w:val="0"/>
      <w:marBottom w:val="0"/>
      <w:divBdr>
        <w:top w:val="none" w:sz="0" w:space="0" w:color="auto"/>
        <w:left w:val="none" w:sz="0" w:space="0" w:color="auto"/>
        <w:bottom w:val="none" w:sz="0" w:space="0" w:color="auto"/>
        <w:right w:val="none" w:sz="0" w:space="0" w:color="auto"/>
      </w:divBdr>
    </w:div>
    <w:div w:id="1529248613">
      <w:bodyDiv w:val="1"/>
      <w:marLeft w:val="0"/>
      <w:marRight w:val="0"/>
      <w:marTop w:val="0"/>
      <w:marBottom w:val="0"/>
      <w:divBdr>
        <w:top w:val="none" w:sz="0" w:space="0" w:color="auto"/>
        <w:left w:val="none" w:sz="0" w:space="0" w:color="auto"/>
        <w:bottom w:val="none" w:sz="0" w:space="0" w:color="auto"/>
        <w:right w:val="none" w:sz="0" w:space="0" w:color="auto"/>
      </w:divBdr>
    </w:div>
    <w:div w:id="1529835151">
      <w:bodyDiv w:val="1"/>
      <w:marLeft w:val="0"/>
      <w:marRight w:val="0"/>
      <w:marTop w:val="0"/>
      <w:marBottom w:val="0"/>
      <w:divBdr>
        <w:top w:val="none" w:sz="0" w:space="0" w:color="auto"/>
        <w:left w:val="none" w:sz="0" w:space="0" w:color="auto"/>
        <w:bottom w:val="none" w:sz="0" w:space="0" w:color="auto"/>
        <w:right w:val="none" w:sz="0" w:space="0" w:color="auto"/>
      </w:divBdr>
    </w:div>
    <w:div w:id="1530147730">
      <w:bodyDiv w:val="1"/>
      <w:marLeft w:val="0"/>
      <w:marRight w:val="0"/>
      <w:marTop w:val="0"/>
      <w:marBottom w:val="0"/>
      <w:divBdr>
        <w:top w:val="none" w:sz="0" w:space="0" w:color="auto"/>
        <w:left w:val="none" w:sz="0" w:space="0" w:color="auto"/>
        <w:bottom w:val="none" w:sz="0" w:space="0" w:color="auto"/>
        <w:right w:val="none" w:sz="0" w:space="0" w:color="auto"/>
      </w:divBdr>
    </w:div>
    <w:div w:id="1530756770">
      <w:bodyDiv w:val="1"/>
      <w:marLeft w:val="0"/>
      <w:marRight w:val="0"/>
      <w:marTop w:val="0"/>
      <w:marBottom w:val="0"/>
      <w:divBdr>
        <w:top w:val="none" w:sz="0" w:space="0" w:color="auto"/>
        <w:left w:val="none" w:sz="0" w:space="0" w:color="auto"/>
        <w:bottom w:val="none" w:sz="0" w:space="0" w:color="auto"/>
        <w:right w:val="none" w:sz="0" w:space="0" w:color="auto"/>
      </w:divBdr>
    </w:div>
    <w:div w:id="1531260494">
      <w:bodyDiv w:val="1"/>
      <w:marLeft w:val="0"/>
      <w:marRight w:val="0"/>
      <w:marTop w:val="0"/>
      <w:marBottom w:val="0"/>
      <w:divBdr>
        <w:top w:val="none" w:sz="0" w:space="0" w:color="auto"/>
        <w:left w:val="none" w:sz="0" w:space="0" w:color="auto"/>
        <w:bottom w:val="none" w:sz="0" w:space="0" w:color="auto"/>
        <w:right w:val="none" w:sz="0" w:space="0" w:color="auto"/>
      </w:divBdr>
    </w:div>
    <w:div w:id="1531260787">
      <w:bodyDiv w:val="1"/>
      <w:marLeft w:val="0"/>
      <w:marRight w:val="0"/>
      <w:marTop w:val="0"/>
      <w:marBottom w:val="0"/>
      <w:divBdr>
        <w:top w:val="none" w:sz="0" w:space="0" w:color="auto"/>
        <w:left w:val="none" w:sz="0" w:space="0" w:color="auto"/>
        <w:bottom w:val="none" w:sz="0" w:space="0" w:color="auto"/>
        <w:right w:val="none" w:sz="0" w:space="0" w:color="auto"/>
      </w:divBdr>
    </w:div>
    <w:div w:id="1531643509">
      <w:bodyDiv w:val="1"/>
      <w:marLeft w:val="0"/>
      <w:marRight w:val="0"/>
      <w:marTop w:val="0"/>
      <w:marBottom w:val="0"/>
      <w:divBdr>
        <w:top w:val="none" w:sz="0" w:space="0" w:color="auto"/>
        <w:left w:val="none" w:sz="0" w:space="0" w:color="auto"/>
        <w:bottom w:val="none" w:sz="0" w:space="0" w:color="auto"/>
        <w:right w:val="none" w:sz="0" w:space="0" w:color="auto"/>
      </w:divBdr>
    </w:div>
    <w:div w:id="1534535131">
      <w:bodyDiv w:val="1"/>
      <w:marLeft w:val="0"/>
      <w:marRight w:val="0"/>
      <w:marTop w:val="0"/>
      <w:marBottom w:val="0"/>
      <w:divBdr>
        <w:top w:val="none" w:sz="0" w:space="0" w:color="auto"/>
        <w:left w:val="none" w:sz="0" w:space="0" w:color="auto"/>
        <w:bottom w:val="none" w:sz="0" w:space="0" w:color="auto"/>
        <w:right w:val="none" w:sz="0" w:space="0" w:color="auto"/>
      </w:divBdr>
    </w:div>
    <w:div w:id="1534810170">
      <w:bodyDiv w:val="1"/>
      <w:marLeft w:val="0"/>
      <w:marRight w:val="0"/>
      <w:marTop w:val="0"/>
      <w:marBottom w:val="0"/>
      <w:divBdr>
        <w:top w:val="none" w:sz="0" w:space="0" w:color="auto"/>
        <w:left w:val="none" w:sz="0" w:space="0" w:color="auto"/>
        <w:bottom w:val="none" w:sz="0" w:space="0" w:color="auto"/>
        <w:right w:val="none" w:sz="0" w:space="0" w:color="auto"/>
      </w:divBdr>
    </w:div>
    <w:div w:id="1534881093">
      <w:bodyDiv w:val="1"/>
      <w:marLeft w:val="0"/>
      <w:marRight w:val="0"/>
      <w:marTop w:val="0"/>
      <w:marBottom w:val="0"/>
      <w:divBdr>
        <w:top w:val="none" w:sz="0" w:space="0" w:color="auto"/>
        <w:left w:val="none" w:sz="0" w:space="0" w:color="auto"/>
        <w:bottom w:val="none" w:sz="0" w:space="0" w:color="auto"/>
        <w:right w:val="none" w:sz="0" w:space="0" w:color="auto"/>
      </w:divBdr>
    </w:div>
    <w:div w:id="1535268081">
      <w:bodyDiv w:val="1"/>
      <w:marLeft w:val="0"/>
      <w:marRight w:val="0"/>
      <w:marTop w:val="0"/>
      <w:marBottom w:val="0"/>
      <w:divBdr>
        <w:top w:val="none" w:sz="0" w:space="0" w:color="auto"/>
        <w:left w:val="none" w:sz="0" w:space="0" w:color="auto"/>
        <w:bottom w:val="none" w:sz="0" w:space="0" w:color="auto"/>
        <w:right w:val="none" w:sz="0" w:space="0" w:color="auto"/>
      </w:divBdr>
    </w:div>
    <w:div w:id="1535389699">
      <w:bodyDiv w:val="1"/>
      <w:marLeft w:val="0"/>
      <w:marRight w:val="0"/>
      <w:marTop w:val="0"/>
      <w:marBottom w:val="0"/>
      <w:divBdr>
        <w:top w:val="none" w:sz="0" w:space="0" w:color="auto"/>
        <w:left w:val="none" w:sz="0" w:space="0" w:color="auto"/>
        <w:bottom w:val="none" w:sz="0" w:space="0" w:color="auto"/>
        <w:right w:val="none" w:sz="0" w:space="0" w:color="auto"/>
      </w:divBdr>
    </w:div>
    <w:div w:id="1536043547">
      <w:bodyDiv w:val="1"/>
      <w:marLeft w:val="0"/>
      <w:marRight w:val="0"/>
      <w:marTop w:val="0"/>
      <w:marBottom w:val="0"/>
      <w:divBdr>
        <w:top w:val="none" w:sz="0" w:space="0" w:color="auto"/>
        <w:left w:val="none" w:sz="0" w:space="0" w:color="auto"/>
        <w:bottom w:val="none" w:sz="0" w:space="0" w:color="auto"/>
        <w:right w:val="none" w:sz="0" w:space="0" w:color="auto"/>
      </w:divBdr>
    </w:div>
    <w:div w:id="1537698277">
      <w:bodyDiv w:val="1"/>
      <w:marLeft w:val="0"/>
      <w:marRight w:val="0"/>
      <w:marTop w:val="0"/>
      <w:marBottom w:val="0"/>
      <w:divBdr>
        <w:top w:val="none" w:sz="0" w:space="0" w:color="auto"/>
        <w:left w:val="none" w:sz="0" w:space="0" w:color="auto"/>
        <w:bottom w:val="none" w:sz="0" w:space="0" w:color="auto"/>
        <w:right w:val="none" w:sz="0" w:space="0" w:color="auto"/>
      </w:divBdr>
    </w:div>
    <w:div w:id="1538003822">
      <w:bodyDiv w:val="1"/>
      <w:marLeft w:val="0"/>
      <w:marRight w:val="0"/>
      <w:marTop w:val="0"/>
      <w:marBottom w:val="0"/>
      <w:divBdr>
        <w:top w:val="none" w:sz="0" w:space="0" w:color="auto"/>
        <w:left w:val="none" w:sz="0" w:space="0" w:color="auto"/>
        <w:bottom w:val="none" w:sz="0" w:space="0" w:color="auto"/>
        <w:right w:val="none" w:sz="0" w:space="0" w:color="auto"/>
      </w:divBdr>
    </w:div>
    <w:div w:id="1538468218">
      <w:bodyDiv w:val="1"/>
      <w:marLeft w:val="0"/>
      <w:marRight w:val="0"/>
      <w:marTop w:val="0"/>
      <w:marBottom w:val="0"/>
      <w:divBdr>
        <w:top w:val="none" w:sz="0" w:space="0" w:color="auto"/>
        <w:left w:val="none" w:sz="0" w:space="0" w:color="auto"/>
        <w:bottom w:val="none" w:sz="0" w:space="0" w:color="auto"/>
        <w:right w:val="none" w:sz="0" w:space="0" w:color="auto"/>
      </w:divBdr>
    </w:div>
    <w:div w:id="1538548612">
      <w:bodyDiv w:val="1"/>
      <w:marLeft w:val="0"/>
      <w:marRight w:val="0"/>
      <w:marTop w:val="0"/>
      <w:marBottom w:val="0"/>
      <w:divBdr>
        <w:top w:val="none" w:sz="0" w:space="0" w:color="auto"/>
        <w:left w:val="none" w:sz="0" w:space="0" w:color="auto"/>
        <w:bottom w:val="none" w:sz="0" w:space="0" w:color="auto"/>
        <w:right w:val="none" w:sz="0" w:space="0" w:color="auto"/>
      </w:divBdr>
    </w:div>
    <w:div w:id="1539204066">
      <w:bodyDiv w:val="1"/>
      <w:marLeft w:val="0"/>
      <w:marRight w:val="0"/>
      <w:marTop w:val="0"/>
      <w:marBottom w:val="0"/>
      <w:divBdr>
        <w:top w:val="none" w:sz="0" w:space="0" w:color="auto"/>
        <w:left w:val="none" w:sz="0" w:space="0" w:color="auto"/>
        <w:bottom w:val="none" w:sz="0" w:space="0" w:color="auto"/>
        <w:right w:val="none" w:sz="0" w:space="0" w:color="auto"/>
      </w:divBdr>
    </w:div>
    <w:div w:id="1539392703">
      <w:bodyDiv w:val="1"/>
      <w:marLeft w:val="0"/>
      <w:marRight w:val="0"/>
      <w:marTop w:val="0"/>
      <w:marBottom w:val="0"/>
      <w:divBdr>
        <w:top w:val="none" w:sz="0" w:space="0" w:color="auto"/>
        <w:left w:val="none" w:sz="0" w:space="0" w:color="auto"/>
        <w:bottom w:val="none" w:sz="0" w:space="0" w:color="auto"/>
        <w:right w:val="none" w:sz="0" w:space="0" w:color="auto"/>
      </w:divBdr>
    </w:div>
    <w:div w:id="1539472402">
      <w:bodyDiv w:val="1"/>
      <w:marLeft w:val="0"/>
      <w:marRight w:val="0"/>
      <w:marTop w:val="0"/>
      <w:marBottom w:val="0"/>
      <w:divBdr>
        <w:top w:val="none" w:sz="0" w:space="0" w:color="auto"/>
        <w:left w:val="none" w:sz="0" w:space="0" w:color="auto"/>
        <w:bottom w:val="none" w:sz="0" w:space="0" w:color="auto"/>
        <w:right w:val="none" w:sz="0" w:space="0" w:color="auto"/>
      </w:divBdr>
    </w:div>
    <w:div w:id="1539665048">
      <w:bodyDiv w:val="1"/>
      <w:marLeft w:val="0"/>
      <w:marRight w:val="0"/>
      <w:marTop w:val="0"/>
      <w:marBottom w:val="0"/>
      <w:divBdr>
        <w:top w:val="none" w:sz="0" w:space="0" w:color="auto"/>
        <w:left w:val="none" w:sz="0" w:space="0" w:color="auto"/>
        <w:bottom w:val="none" w:sz="0" w:space="0" w:color="auto"/>
        <w:right w:val="none" w:sz="0" w:space="0" w:color="auto"/>
      </w:divBdr>
    </w:div>
    <w:div w:id="1539900025">
      <w:bodyDiv w:val="1"/>
      <w:marLeft w:val="0"/>
      <w:marRight w:val="0"/>
      <w:marTop w:val="0"/>
      <w:marBottom w:val="0"/>
      <w:divBdr>
        <w:top w:val="none" w:sz="0" w:space="0" w:color="auto"/>
        <w:left w:val="none" w:sz="0" w:space="0" w:color="auto"/>
        <w:bottom w:val="none" w:sz="0" w:space="0" w:color="auto"/>
        <w:right w:val="none" w:sz="0" w:space="0" w:color="auto"/>
      </w:divBdr>
    </w:div>
    <w:div w:id="1540167316">
      <w:bodyDiv w:val="1"/>
      <w:marLeft w:val="0"/>
      <w:marRight w:val="0"/>
      <w:marTop w:val="0"/>
      <w:marBottom w:val="0"/>
      <w:divBdr>
        <w:top w:val="none" w:sz="0" w:space="0" w:color="auto"/>
        <w:left w:val="none" w:sz="0" w:space="0" w:color="auto"/>
        <w:bottom w:val="none" w:sz="0" w:space="0" w:color="auto"/>
        <w:right w:val="none" w:sz="0" w:space="0" w:color="auto"/>
      </w:divBdr>
    </w:div>
    <w:div w:id="1540243485">
      <w:bodyDiv w:val="1"/>
      <w:marLeft w:val="0"/>
      <w:marRight w:val="0"/>
      <w:marTop w:val="0"/>
      <w:marBottom w:val="0"/>
      <w:divBdr>
        <w:top w:val="none" w:sz="0" w:space="0" w:color="auto"/>
        <w:left w:val="none" w:sz="0" w:space="0" w:color="auto"/>
        <w:bottom w:val="none" w:sz="0" w:space="0" w:color="auto"/>
        <w:right w:val="none" w:sz="0" w:space="0" w:color="auto"/>
      </w:divBdr>
    </w:div>
    <w:div w:id="1540315626">
      <w:bodyDiv w:val="1"/>
      <w:marLeft w:val="0"/>
      <w:marRight w:val="0"/>
      <w:marTop w:val="0"/>
      <w:marBottom w:val="0"/>
      <w:divBdr>
        <w:top w:val="none" w:sz="0" w:space="0" w:color="auto"/>
        <w:left w:val="none" w:sz="0" w:space="0" w:color="auto"/>
        <w:bottom w:val="none" w:sz="0" w:space="0" w:color="auto"/>
        <w:right w:val="none" w:sz="0" w:space="0" w:color="auto"/>
      </w:divBdr>
    </w:div>
    <w:div w:id="1540513856">
      <w:bodyDiv w:val="1"/>
      <w:marLeft w:val="0"/>
      <w:marRight w:val="0"/>
      <w:marTop w:val="0"/>
      <w:marBottom w:val="0"/>
      <w:divBdr>
        <w:top w:val="none" w:sz="0" w:space="0" w:color="auto"/>
        <w:left w:val="none" w:sz="0" w:space="0" w:color="auto"/>
        <w:bottom w:val="none" w:sz="0" w:space="0" w:color="auto"/>
        <w:right w:val="none" w:sz="0" w:space="0" w:color="auto"/>
      </w:divBdr>
    </w:div>
    <w:div w:id="1540976583">
      <w:bodyDiv w:val="1"/>
      <w:marLeft w:val="0"/>
      <w:marRight w:val="0"/>
      <w:marTop w:val="0"/>
      <w:marBottom w:val="0"/>
      <w:divBdr>
        <w:top w:val="none" w:sz="0" w:space="0" w:color="auto"/>
        <w:left w:val="none" w:sz="0" w:space="0" w:color="auto"/>
        <w:bottom w:val="none" w:sz="0" w:space="0" w:color="auto"/>
        <w:right w:val="none" w:sz="0" w:space="0" w:color="auto"/>
      </w:divBdr>
    </w:div>
    <w:div w:id="1541212413">
      <w:bodyDiv w:val="1"/>
      <w:marLeft w:val="0"/>
      <w:marRight w:val="0"/>
      <w:marTop w:val="0"/>
      <w:marBottom w:val="0"/>
      <w:divBdr>
        <w:top w:val="none" w:sz="0" w:space="0" w:color="auto"/>
        <w:left w:val="none" w:sz="0" w:space="0" w:color="auto"/>
        <w:bottom w:val="none" w:sz="0" w:space="0" w:color="auto"/>
        <w:right w:val="none" w:sz="0" w:space="0" w:color="auto"/>
      </w:divBdr>
    </w:div>
    <w:div w:id="1541434447">
      <w:bodyDiv w:val="1"/>
      <w:marLeft w:val="0"/>
      <w:marRight w:val="0"/>
      <w:marTop w:val="0"/>
      <w:marBottom w:val="0"/>
      <w:divBdr>
        <w:top w:val="none" w:sz="0" w:space="0" w:color="auto"/>
        <w:left w:val="none" w:sz="0" w:space="0" w:color="auto"/>
        <w:bottom w:val="none" w:sz="0" w:space="0" w:color="auto"/>
        <w:right w:val="none" w:sz="0" w:space="0" w:color="auto"/>
      </w:divBdr>
    </w:div>
    <w:div w:id="1541476603">
      <w:bodyDiv w:val="1"/>
      <w:marLeft w:val="0"/>
      <w:marRight w:val="0"/>
      <w:marTop w:val="0"/>
      <w:marBottom w:val="0"/>
      <w:divBdr>
        <w:top w:val="none" w:sz="0" w:space="0" w:color="auto"/>
        <w:left w:val="none" w:sz="0" w:space="0" w:color="auto"/>
        <w:bottom w:val="none" w:sz="0" w:space="0" w:color="auto"/>
        <w:right w:val="none" w:sz="0" w:space="0" w:color="auto"/>
      </w:divBdr>
    </w:div>
    <w:div w:id="1542353268">
      <w:bodyDiv w:val="1"/>
      <w:marLeft w:val="0"/>
      <w:marRight w:val="0"/>
      <w:marTop w:val="0"/>
      <w:marBottom w:val="0"/>
      <w:divBdr>
        <w:top w:val="none" w:sz="0" w:space="0" w:color="auto"/>
        <w:left w:val="none" w:sz="0" w:space="0" w:color="auto"/>
        <w:bottom w:val="none" w:sz="0" w:space="0" w:color="auto"/>
        <w:right w:val="none" w:sz="0" w:space="0" w:color="auto"/>
      </w:divBdr>
    </w:div>
    <w:div w:id="1543127660">
      <w:bodyDiv w:val="1"/>
      <w:marLeft w:val="0"/>
      <w:marRight w:val="0"/>
      <w:marTop w:val="0"/>
      <w:marBottom w:val="0"/>
      <w:divBdr>
        <w:top w:val="none" w:sz="0" w:space="0" w:color="auto"/>
        <w:left w:val="none" w:sz="0" w:space="0" w:color="auto"/>
        <w:bottom w:val="none" w:sz="0" w:space="0" w:color="auto"/>
        <w:right w:val="none" w:sz="0" w:space="0" w:color="auto"/>
      </w:divBdr>
    </w:div>
    <w:div w:id="1543246174">
      <w:bodyDiv w:val="1"/>
      <w:marLeft w:val="0"/>
      <w:marRight w:val="0"/>
      <w:marTop w:val="0"/>
      <w:marBottom w:val="0"/>
      <w:divBdr>
        <w:top w:val="none" w:sz="0" w:space="0" w:color="auto"/>
        <w:left w:val="none" w:sz="0" w:space="0" w:color="auto"/>
        <w:bottom w:val="none" w:sz="0" w:space="0" w:color="auto"/>
        <w:right w:val="none" w:sz="0" w:space="0" w:color="auto"/>
      </w:divBdr>
    </w:div>
    <w:div w:id="1543591541">
      <w:bodyDiv w:val="1"/>
      <w:marLeft w:val="0"/>
      <w:marRight w:val="0"/>
      <w:marTop w:val="0"/>
      <w:marBottom w:val="0"/>
      <w:divBdr>
        <w:top w:val="none" w:sz="0" w:space="0" w:color="auto"/>
        <w:left w:val="none" w:sz="0" w:space="0" w:color="auto"/>
        <w:bottom w:val="none" w:sz="0" w:space="0" w:color="auto"/>
        <w:right w:val="none" w:sz="0" w:space="0" w:color="auto"/>
      </w:divBdr>
    </w:div>
    <w:div w:id="1543664042">
      <w:bodyDiv w:val="1"/>
      <w:marLeft w:val="0"/>
      <w:marRight w:val="0"/>
      <w:marTop w:val="0"/>
      <w:marBottom w:val="0"/>
      <w:divBdr>
        <w:top w:val="none" w:sz="0" w:space="0" w:color="auto"/>
        <w:left w:val="none" w:sz="0" w:space="0" w:color="auto"/>
        <w:bottom w:val="none" w:sz="0" w:space="0" w:color="auto"/>
        <w:right w:val="none" w:sz="0" w:space="0" w:color="auto"/>
      </w:divBdr>
    </w:div>
    <w:div w:id="1544175151">
      <w:bodyDiv w:val="1"/>
      <w:marLeft w:val="0"/>
      <w:marRight w:val="0"/>
      <w:marTop w:val="0"/>
      <w:marBottom w:val="0"/>
      <w:divBdr>
        <w:top w:val="none" w:sz="0" w:space="0" w:color="auto"/>
        <w:left w:val="none" w:sz="0" w:space="0" w:color="auto"/>
        <w:bottom w:val="none" w:sz="0" w:space="0" w:color="auto"/>
        <w:right w:val="none" w:sz="0" w:space="0" w:color="auto"/>
      </w:divBdr>
    </w:div>
    <w:div w:id="1545631911">
      <w:bodyDiv w:val="1"/>
      <w:marLeft w:val="0"/>
      <w:marRight w:val="0"/>
      <w:marTop w:val="0"/>
      <w:marBottom w:val="0"/>
      <w:divBdr>
        <w:top w:val="none" w:sz="0" w:space="0" w:color="auto"/>
        <w:left w:val="none" w:sz="0" w:space="0" w:color="auto"/>
        <w:bottom w:val="none" w:sz="0" w:space="0" w:color="auto"/>
        <w:right w:val="none" w:sz="0" w:space="0" w:color="auto"/>
      </w:divBdr>
    </w:div>
    <w:div w:id="1545869149">
      <w:bodyDiv w:val="1"/>
      <w:marLeft w:val="0"/>
      <w:marRight w:val="0"/>
      <w:marTop w:val="0"/>
      <w:marBottom w:val="0"/>
      <w:divBdr>
        <w:top w:val="none" w:sz="0" w:space="0" w:color="auto"/>
        <w:left w:val="none" w:sz="0" w:space="0" w:color="auto"/>
        <w:bottom w:val="none" w:sz="0" w:space="0" w:color="auto"/>
        <w:right w:val="none" w:sz="0" w:space="0" w:color="auto"/>
      </w:divBdr>
    </w:div>
    <w:div w:id="1546871631">
      <w:bodyDiv w:val="1"/>
      <w:marLeft w:val="0"/>
      <w:marRight w:val="0"/>
      <w:marTop w:val="0"/>
      <w:marBottom w:val="0"/>
      <w:divBdr>
        <w:top w:val="none" w:sz="0" w:space="0" w:color="auto"/>
        <w:left w:val="none" w:sz="0" w:space="0" w:color="auto"/>
        <w:bottom w:val="none" w:sz="0" w:space="0" w:color="auto"/>
        <w:right w:val="none" w:sz="0" w:space="0" w:color="auto"/>
      </w:divBdr>
    </w:div>
    <w:div w:id="1547134046">
      <w:bodyDiv w:val="1"/>
      <w:marLeft w:val="0"/>
      <w:marRight w:val="0"/>
      <w:marTop w:val="0"/>
      <w:marBottom w:val="0"/>
      <w:divBdr>
        <w:top w:val="none" w:sz="0" w:space="0" w:color="auto"/>
        <w:left w:val="none" w:sz="0" w:space="0" w:color="auto"/>
        <w:bottom w:val="none" w:sz="0" w:space="0" w:color="auto"/>
        <w:right w:val="none" w:sz="0" w:space="0" w:color="auto"/>
      </w:divBdr>
    </w:div>
    <w:div w:id="1548377800">
      <w:bodyDiv w:val="1"/>
      <w:marLeft w:val="0"/>
      <w:marRight w:val="0"/>
      <w:marTop w:val="0"/>
      <w:marBottom w:val="0"/>
      <w:divBdr>
        <w:top w:val="none" w:sz="0" w:space="0" w:color="auto"/>
        <w:left w:val="none" w:sz="0" w:space="0" w:color="auto"/>
        <w:bottom w:val="none" w:sz="0" w:space="0" w:color="auto"/>
        <w:right w:val="none" w:sz="0" w:space="0" w:color="auto"/>
      </w:divBdr>
    </w:div>
    <w:div w:id="1548879855">
      <w:bodyDiv w:val="1"/>
      <w:marLeft w:val="0"/>
      <w:marRight w:val="0"/>
      <w:marTop w:val="0"/>
      <w:marBottom w:val="0"/>
      <w:divBdr>
        <w:top w:val="none" w:sz="0" w:space="0" w:color="auto"/>
        <w:left w:val="none" w:sz="0" w:space="0" w:color="auto"/>
        <w:bottom w:val="none" w:sz="0" w:space="0" w:color="auto"/>
        <w:right w:val="none" w:sz="0" w:space="0" w:color="auto"/>
      </w:divBdr>
    </w:div>
    <w:div w:id="1549533898">
      <w:bodyDiv w:val="1"/>
      <w:marLeft w:val="0"/>
      <w:marRight w:val="0"/>
      <w:marTop w:val="0"/>
      <w:marBottom w:val="0"/>
      <w:divBdr>
        <w:top w:val="none" w:sz="0" w:space="0" w:color="auto"/>
        <w:left w:val="none" w:sz="0" w:space="0" w:color="auto"/>
        <w:bottom w:val="none" w:sz="0" w:space="0" w:color="auto"/>
        <w:right w:val="none" w:sz="0" w:space="0" w:color="auto"/>
      </w:divBdr>
    </w:div>
    <w:div w:id="1549881232">
      <w:bodyDiv w:val="1"/>
      <w:marLeft w:val="0"/>
      <w:marRight w:val="0"/>
      <w:marTop w:val="0"/>
      <w:marBottom w:val="0"/>
      <w:divBdr>
        <w:top w:val="none" w:sz="0" w:space="0" w:color="auto"/>
        <w:left w:val="none" w:sz="0" w:space="0" w:color="auto"/>
        <w:bottom w:val="none" w:sz="0" w:space="0" w:color="auto"/>
        <w:right w:val="none" w:sz="0" w:space="0" w:color="auto"/>
      </w:divBdr>
    </w:div>
    <w:div w:id="1550337304">
      <w:bodyDiv w:val="1"/>
      <w:marLeft w:val="0"/>
      <w:marRight w:val="0"/>
      <w:marTop w:val="0"/>
      <w:marBottom w:val="0"/>
      <w:divBdr>
        <w:top w:val="none" w:sz="0" w:space="0" w:color="auto"/>
        <w:left w:val="none" w:sz="0" w:space="0" w:color="auto"/>
        <w:bottom w:val="none" w:sz="0" w:space="0" w:color="auto"/>
        <w:right w:val="none" w:sz="0" w:space="0" w:color="auto"/>
      </w:divBdr>
    </w:div>
    <w:div w:id="1550721161">
      <w:bodyDiv w:val="1"/>
      <w:marLeft w:val="0"/>
      <w:marRight w:val="0"/>
      <w:marTop w:val="0"/>
      <w:marBottom w:val="0"/>
      <w:divBdr>
        <w:top w:val="none" w:sz="0" w:space="0" w:color="auto"/>
        <w:left w:val="none" w:sz="0" w:space="0" w:color="auto"/>
        <w:bottom w:val="none" w:sz="0" w:space="0" w:color="auto"/>
        <w:right w:val="none" w:sz="0" w:space="0" w:color="auto"/>
      </w:divBdr>
    </w:div>
    <w:div w:id="1550796800">
      <w:bodyDiv w:val="1"/>
      <w:marLeft w:val="0"/>
      <w:marRight w:val="0"/>
      <w:marTop w:val="0"/>
      <w:marBottom w:val="0"/>
      <w:divBdr>
        <w:top w:val="none" w:sz="0" w:space="0" w:color="auto"/>
        <w:left w:val="none" w:sz="0" w:space="0" w:color="auto"/>
        <w:bottom w:val="none" w:sz="0" w:space="0" w:color="auto"/>
        <w:right w:val="none" w:sz="0" w:space="0" w:color="auto"/>
      </w:divBdr>
    </w:div>
    <w:div w:id="1550797585">
      <w:bodyDiv w:val="1"/>
      <w:marLeft w:val="0"/>
      <w:marRight w:val="0"/>
      <w:marTop w:val="0"/>
      <w:marBottom w:val="0"/>
      <w:divBdr>
        <w:top w:val="none" w:sz="0" w:space="0" w:color="auto"/>
        <w:left w:val="none" w:sz="0" w:space="0" w:color="auto"/>
        <w:bottom w:val="none" w:sz="0" w:space="0" w:color="auto"/>
        <w:right w:val="none" w:sz="0" w:space="0" w:color="auto"/>
      </w:divBdr>
    </w:div>
    <w:div w:id="1551191473">
      <w:bodyDiv w:val="1"/>
      <w:marLeft w:val="0"/>
      <w:marRight w:val="0"/>
      <w:marTop w:val="0"/>
      <w:marBottom w:val="0"/>
      <w:divBdr>
        <w:top w:val="none" w:sz="0" w:space="0" w:color="auto"/>
        <w:left w:val="none" w:sz="0" w:space="0" w:color="auto"/>
        <w:bottom w:val="none" w:sz="0" w:space="0" w:color="auto"/>
        <w:right w:val="none" w:sz="0" w:space="0" w:color="auto"/>
      </w:divBdr>
    </w:div>
    <w:div w:id="1551958193">
      <w:bodyDiv w:val="1"/>
      <w:marLeft w:val="0"/>
      <w:marRight w:val="0"/>
      <w:marTop w:val="0"/>
      <w:marBottom w:val="0"/>
      <w:divBdr>
        <w:top w:val="none" w:sz="0" w:space="0" w:color="auto"/>
        <w:left w:val="none" w:sz="0" w:space="0" w:color="auto"/>
        <w:bottom w:val="none" w:sz="0" w:space="0" w:color="auto"/>
        <w:right w:val="none" w:sz="0" w:space="0" w:color="auto"/>
      </w:divBdr>
    </w:div>
    <w:div w:id="1552382767">
      <w:bodyDiv w:val="1"/>
      <w:marLeft w:val="0"/>
      <w:marRight w:val="0"/>
      <w:marTop w:val="0"/>
      <w:marBottom w:val="0"/>
      <w:divBdr>
        <w:top w:val="none" w:sz="0" w:space="0" w:color="auto"/>
        <w:left w:val="none" w:sz="0" w:space="0" w:color="auto"/>
        <w:bottom w:val="none" w:sz="0" w:space="0" w:color="auto"/>
        <w:right w:val="none" w:sz="0" w:space="0" w:color="auto"/>
      </w:divBdr>
    </w:div>
    <w:div w:id="1552499443">
      <w:bodyDiv w:val="1"/>
      <w:marLeft w:val="0"/>
      <w:marRight w:val="0"/>
      <w:marTop w:val="0"/>
      <w:marBottom w:val="0"/>
      <w:divBdr>
        <w:top w:val="none" w:sz="0" w:space="0" w:color="auto"/>
        <w:left w:val="none" w:sz="0" w:space="0" w:color="auto"/>
        <w:bottom w:val="none" w:sz="0" w:space="0" w:color="auto"/>
        <w:right w:val="none" w:sz="0" w:space="0" w:color="auto"/>
      </w:divBdr>
    </w:div>
    <w:div w:id="1552617028">
      <w:bodyDiv w:val="1"/>
      <w:marLeft w:val="0"/>
      <w:marRight w:val="0"/>
      <w:marTop w:val="0"/>
      <w:marBottom w:val="0"/>
      <w:divBdr>
        <w:top w:val="none" w:sz="0" w:space="0" w:color="auto"/>
        <w:left w:val="none" w:sz="0" w:space="0" w:color="auto"/>
        <w:bottom w:val="none" w:sz="0" w:space="0" w:color="auto"/>
        <w:right w:val="none" w:sz="0" w:space="0" w:color="auto"/>
      </w:divBdr>
    </w:div>
    <w:div w:id="1552617155">
      <w:bodyDiv w:val="1"/>
      <w:marLeft w:val="0"/>
      <w:marRight w:val="0"/>
      <w:marTop w:val="0"/>
      <w:marBottom w:val="0"/>
      <w:divBdr>
        <w:top w:val="none" w:sz="0" w:space="0" w:color="auto"/>
        <w:left w:val="none" w:sz="0" w:space="0" w:color="auto"/>
        <w:bottom w:val="none" w:sz="0" w:space="0" w:color="auto"/>
        <w:right w:val="none" w:sz="0" w:space="0" w:color="auto"/>
      </w:divBdr>
    </w:div>
    <w:div w:id="1554268626">
      <w:bodyDiv w:val="1"/>
      <w:marLeft w:val="0"/>
      <w:marRight w:val="0"/>
      <w:marTop w:val="0"/>
      <w:marBottom w:val="0"/>
      <w:divBdr>
        <w:top w:val="none" w:sz="0" w:space="0" w:color="auto"/>
        <w:left w:val="none" w:sz="0" w:space="0" w:color="auto"/>
        <w:bottom w:val="none" w:sz="0" w:space="0" w:color="auto"/>
        <w:right w:val="none" w:sz="0" w:space="0" w:color="auto"/>
      </w:divBdr>
    </w:div>
    <w:div w:id="1554730425">
      <w:bodyDiv w:val="1"/>
      <w:marLeft w:val="0"/>
      <w:marRight w:val="0"/>
      <w:marTop w:val="0"/>
      <w:marBottom w:val="0"/>
      <w:divBdr>
        <w:top w:val="none" w:sz="0" w:space="0" w:color="auto"/>
        <w:left w:val="none" w:sz="0" w:space="0" w:color="auto"/>
        <w:bottom w:val="none" w:sz="0" w:space="0" w:color="auto"/>
        <w:right w:val="none" w:sz="0" w:space="0" w:color="auto"/>
      </w:divBdr>
    </w:div>
    <w:div w:id="1555121936">
      <w:bodyDiv w:val="1"/>
      <w:marLeft w:val="0"/>
      <w:marRight w:val="0"/>
      <w:marTop w:val="0"/>
      <w:marBottom w:val="0"/>
      <w:divBdr>
        <w:top w:val="none" w:sz="0" w:space="0" w:color="auto"/>
        <w:left w:val="none" w:sz="0" w:space="0" w:color="auto"/>
        <w:bottom w:val="none" w:sz="0" w:space="0" w:color="auto"/>
        <w:right w:val="none" w:sz="0" w:space="0" w:color="auto"/>
      </w:divBdr>
    </w:div>
    <w:div w:id="1555192065">
      <w:bodyDiv w:val="1"/>
      <w:marLeft w:val="0"/>
      <w:marRight w:val="0"/>
      <w:marTop w:val="0"/>
      <w:marBottom w:val="0"/>
      <w:divBdr>
        <w:top w:val="none" w:sz="0" w:space="0" w:color="auto"/>
        <w:left w:val="none" w:sz="0" w:space="0" w:color="auto"/>
        <w:bottom w:val="none" w:sz="0" w:space="0" w:color="auto"/>
        <w:right w:val="none" w:sz="0" w:space="0" w:color="auto"/>
      </w:divBdr>
    </w:div>
    <w:div w:id="1555390679">
      <w:bodyDiv w:val="1"/>
      <w:marLeft w:val="0"/>
      <w:marRight w:val="0"/>
      <w:marTop w:val="0"/>
      <w:marBottom w:val="0"/>
      <w:divBdr>
        <w:top w:val="none" w:sz="0" w:space="0" w:color="auto"/>
        <w:left w:val="none" w:sz="0" w:space="0" w:color="auto"/>
        <w:bottom w:val="none" w:sz="0" w:space="0" w:color="auto"/>
        <w:right w:val="none" w:sz="0" w:space="0" w:color="auto"/>
      </w:divBdr>
    </w:div>
    <w:div w:id="1555657757">
      <w:bodyDiv w:val="1"/>
      <w:marLeft w:val="0"/>
      <w:marRight w:val="0"/>
      <w:marTop w:val="0"/>
      <w:marBottom w:val="0"/>
      <w:divBdr>
        <w:top w:val="none" w:sz="0" w:space="0" w:color="auto"/>
        <w:left w:val="none" w:sz="0" w:space="0" w:color="auto"/>
        <w:bottom w:val="none" w:sz="0" w:space="0" w:color="auto"/>
        <w:right w:val="none" w:sz="0" w:space="0" w:color="auto"/>
      </w:divBdr>
    </w:div>
    <w:div w:id="1555695660">
      <w:bodyDiv w:val="1"/>
      <w:marLeft w:val="0"/>
      <w:marRight w:val="0"/>
      <w:marTop w:val="0"/>
      <w:marBottom w:val="0"/>
      <w:divBdr>
        <w:top w:val="none" w:sz="0" w:space="0" w:color="auto"/>
        <w:left w:val="none" w:sz="0" w:space="0" w:color="auto"/>
        <w:bottom w:val="none" w:sz="0" w:space="0" w:color="auto"/>
        <w:right w:val="none" w:sz="0" w:space="0" w:color="auto"/>
      </w:divBdr>
    </w:div>
    <w:div w:id="1555892411">
      <w:bodyDiv w:val="1"/>
      <w:marLeft w:val="0"/>
      <w:marRight w:val="0"/>
      <w:marTop w:val="0"/>
      <w:marBottom w:val="0"/>
      <w:divBdr>
        <w:top w:val="none" w:sz="0" w:space="0" w:color="auto"/>
        <w:left w:val="none" w:sz="0" w:space="0" w:color="auto"/>
        <w:bottom w:val="none" w:sz="0" w:space="0" w:color="auto"/>
        <w:right w:val="none" w:sz="0" w:space="0" w:color="auto"/>
      </w:divBdr>
    </w:div>
    <w:div w:id="1556160147">
      <w:bodyDiv w:val="1"/>
      <w:marLeft w:val="0"/>
      <w:marRight w:val="0"/>
      <w:marTop w:val="0"/>
      <w:marBottom w:val="0"/>
      <w:divBdr>
        <w:top w:val="none" w:sz="0" w:space="0" w:color="auto"/>
        <w:left w:val="none" w:sz="0" w:space="0" w:color="auto"/>
        <w:bottom w:val="none" w:sz="0" w:space="0" w:color="auto"/>
        <w:right w:val="none" w:sz="0" w:space="0" w:color="auto"/>
      </w:divBdr>
    </w:div>
    <w:div w:id="1556812872">
      <w:bodyDiv w:val="1"/>
      <w:marLeft w:val="0"/>
      <w:marRight w:val="0"/>
      <w:marTop w:val="0"/>
      <w:marBottom w:val="0"/>
      <w:divBdr>
        <w:top w:val="none" w:sz="0" w:space="0" w:color="auto"/>
        <w:left w:val="none" w:sz="0" w:space="0" w:color="auto"/>
        <w:bottom w:val="none" w:sz="0" w:space="0" w:color="auto"/>
        <w:right w:val="none" w:sz="0" w:space="0" w:color="auto"/>
      </w:divBdr>
    </w:div>
    <w:div w:id="1557009824">
      <w:bodyDiv w:val="1"/>
      <w:marLeft w:val="0"/>
      <w:marRight w:val="0"/>
      <w:marTop w:val="0"/>
      <w:marBottom w:val="0"/>
      <w:divBdr>
        <w:top w:val="none" w:sz="0" w:space="0" w:color="auto"/>
        <w:left w:val="none" w:sz="0" w:space="0" w:color="auto"/>
        <w:bottom w:val="none" w:sz="0" w:space="0" w:color="auto"/>
        <w:right w:val="none" w:sz="0" w:space="0" w:color="auto"/>
      </w:divBdr>
    </w:div>
    <w:div w:id="1557088662">
      <w:bodyDiv w:val="1"/>
      <w:marLeft w:val="0"/>
      <w:marRight w:val="0"/>
      <w:marTop w:val="0"/>
      <w:marBottom w:val="0"/>
      <w:divBdr>
        <w:top w:val="none" w:sz="0" w:space="0" w:color="auto"/>
        <w:left w:val="none" w:sz="0" w:space="0" w:color="auto"/>
        <w:bottom w:val="none" w:sz="0" w:space="0" w:color="auto"/>
        <w:right w:val="none" w:sz="0" w:space="0" w:color="auto"/>
      </w:divBdr>
    </w:div>
    <w:div w:id="1558129728">
      <w:bodyDiv w:val="1"/>
      <w:marLeft w:val="0"/>
      <w:marRight w:val="0"/>
      <w:marTop w:val="0"/>
      <w:marBottom w:val="0"/>
      <w:divBdr>
        <w:top w:val="none" w:sz="0" w:space="0" w:color="auto"/>
        <w:left w:val="none" w:sz="0" w:space="0" w:color="auto"/>
        <w:bottom w:val="none" w:sz="0" w:space="0" w:color="auto"/>
        <w:right w:val="none" w:sz="0" w:space="0" w:color="auto"/>
      </w:divBdr>
    </w:div>
    <w:div w:id="1558319683">
      <w:bodyDiv w:val="1"/>
      <w:marLeft w:val="0"/>
      <w:marRight w:val="0"/>
      <w:marTop w:val="0"/>
      <w:marBottom w:val="0"/>
      <w:divBdr>
        <w:top w:val="none" w:sz="0" w:space="0" w:color="auto"/>
        <w:left w:val="none" w:sz="0" w:space="0" w:color="auto"/>
        <w:bottom w:val="none" w:sz="0" w:space="0" w:color="auto"/>
        <w:right w:val="none" w:sz="0" w:space="0" w:color="auto"/>
      </w:divBdr>
    </w:div>
    <w:div w:id="1558737127">
      <w:bodyDiv w:val="1"/>
      <w:marLeft w:val="0"/>
      <w:marRight w:val="0"/>
      <w:marTop w:val="0"/>
      <w:marBottom w:val="0"/>
      <w:divBdr>
        <w:top w:val="none" w:sz="0" w:space="0" w:color="auto"/>
        <w:left w:val="none" w:sz="0" w:space="0" w:color="auto"/>
        <w:bottom w:val="none" w:sz="0" w:space="0" w:color="auto"/>
        <w:right w:val="none" w:sz="0" w:space="0" w:color="auto"/>
      </w:divBdr>
    </w:div>
    <w:div w:id="1558974200">
      <w:bodyDiv w:val="1"/>
      <w:marLeft w:val="0"/>
      <w:marRight w:val="0"/>
      <w:marTop w:val="0"/>
      <w:marBottom w:val="0"/>
      <w:divBdr>
        <w:top w:val="none" w:sz="0" w:space="0" w:color="auto"/>
        <w:left w:val="none" w:sz="0" w:space="0" w:color="auto"/>
        <w:bottom w:val="none" w:sz="0" w:space="0" w:color="auto"/>
        <w:right w:val="none" w:sz="0" w:space="0" w:color="auto"/>
      </w:divBdr>
    </w:div>
    <w:div w:id="1559167129">
      <w:bodyDiv w:val="1"/>
      <w:marLeft w:val="0"/>
      <w:marRight w:val="0"/>
      <w:marTop w:val="0"/>
      <w:marBottom w:val="0"/>
      <w:divBdr>
        <w:top w:val="none" w:sz="0" w:space="0" w:color="auto"/>
        <w:left w:val="none" w:sz="0" w:space="0" w:color="auto"/>
        <w:bottom w:val="none" w:sz="0" w:space="0" w:color="auto"/>
        <w:right w:val="none" w:sz="0" w:space="0" w:color="auto"/>
      </w:divBdr>
    </w:div>
    <w:div w:id="1559903159">
      <w:bodyDiv w:val="1"/>
      <w:marLeft w:val="0"/>
      <w:marRight w:val="0"/>
      <w:marTop w:val="0"/>
      <w:marBottom w:val="0"/>
      <w:divBdr>
        <w:top w:val="none" w:sz="0" w:space="0" w:color="auto"/>
        <w:left w:val="none" w:sz="0" w:space="0" w:color="auto"/>
        <w:bottom w:val="none" w:sz="0" w:space="0" w:color="auto"/>
        <w:right w:val="none" w:sz="0" w:space="0" w:color="auto"/>
      </w:divBdr>
    </w:div>
    <w:div w:id="1560479415">
      <w:bodyDiv w:val="1"/>
      <w:marLeft w:val="0"/>
      <w:marRight w:val="0"/>
      <w:marTop w:val="0"/>
      <w:marBottom w:val="0"/>
      <w:divBdr>
        <w:top w:val="none" w:sz="0" w:space="0" w:color="auto"/>
        <w:left w:val="none" w:sz="0" w:space="0" w:color="auto"/>
        <w:bottom w:val="none" w:sz="0" w:space="0" w:color="auto"/>
        <w:right w:val="none" w:sz="0" w:space="0" w:color="auto"/>
      </w:divBdr>
    </w:div>
    <w:div w:id="1560627572">
      <w:bodyDiv w:val="1"/>
      <w:marLeft w:val="0"/>
      <w:marRight w:val="0"/>
      <w:marTop w:val="0"/>
      <w:marBottom w:val="0"/>
      <w:divBdr>
        <w:top w:val="none" w:sz="0" w:space="0" w:color="auto"/>
        <w:left w:val="none" w:sz="0" w:space="0" w:color="auto"/>
        <w:bottom w:val="none" w:sz="0" w:space="0" w:color="auto"/>
        <w:right w:val="none" w:sz="0" w:space="0" w:color="auto"/>
      </w:divBdr>
    </w:div>
    <w:div w:id="1561133793">
      <w:bodyDiv w:val="1"/>
      <w:marLeft w:val="0"/>
      <w:marRight w:val="0"/>
      <w:marTop w:val="0"/>
      <w:marBottom w:val="0"/>
      <w:divBdr>
        <w:top w:val="none" w:sz="0" w:space="0" w:color="auto"/>
        <w:left w:val="none" w:sz="0" w:space="0" w:color="auto"/>
        <w:bottom w:val="none" w:sz="0" w:space="0" w:color="auto"/>
        <w:right w:val="none" w:sz="0" w:space="0" w:color="auto"/>
      </w:divBdr>
    </w:div>
    <w:div w:id="1561674047">
      <w:bodyDiv w:val="1"/>
      <w:marLeft w:val="0"/>
      <w:marRight w:val="0"/>
      <w:marTop w:val="0"/>
      <w:marBottom w:val="0"/>
      <w:divBdr>
        <w:top w:val="none" w:sz="0" w:space="0" w:color="auto"/>
        <w:left w:val="none" w:sz="0" w:space="0" w:color="auto"/>
        <w:bottom w:val="none" w:sz="0" w:space="0" w:color="auto"/>
        <w:right w:val="none" w:sz="0" w:space="0" w:color="auto"/>
      </w:divBdr>
    </w:div>
    <w:div w:id="1561791751">
      <w:bodyDiv w:val="1"/>
      <w:marLeft w:val="0"/>
      <w:marRight w:val="0"/>
      <w:marTop w:val="0"/>
      <w:marBottom w:val="0"/>
      <w:divBdr>
        <w:top w:val="none" w:sz="0" w:space="0" w:color="auto"/>
        <w:left w:val="none" w:sz="0" w:space="0" w:color="auto"/>
        <w:bottom w:val="none" w:sz="0" w:space="0" w:color="auto"/>
        <w:right w:val="none" w:sz="0" w:space="0" w:color="auto"/>
      </w:divBdr>
    </w:div>
    <w:div w:id="1563173014">
      <w:bodyDiv w:val="1"/>
      <w:marLeft w:val="0"/>
      <w:marRight w:val="0"/>
      <w:marTop w:val="0"/>
      <w:marBottom w:val="0"/>
      <w:divBdr>
        <w:top w:val="none" w:sz="0" w:space="0" w:color="auto"/>
        <w:left w:val="none" w:sz="0" w:space="0" w:color="auto"/>
        <w:bottom w:val="none" w:sz="0" w:space="0" w:color="auto"/>
        <w:right w:val="none" w:sz="0" w:space="0" w:color="auto"/>
      </w:divBdr>
    </w:div>
    <w:div w:id="1565608366">
      <w:bodyDiv w:val="1"/>
      <w:marLeft w:val="0"/>
      <w:marRight w:val="0"/>
      <w:marTop w:val="0"/>
      <w:marBottom w:val="0"/>
      <w:divBdr>
        <w:top w:val="none" w:sz="0" w:space="0" w:color="auto"/>
        <w:left w:val="none" w:sz="0" w:space="0" w:color="auto"/>
        <w:bottom w:val="none" w:sz="0" w:space="0" w:color="auto"/>
        <w:right w:val="none" w:sz="0" w:space="0" w:color="auto"/>
      </w:divBdr>
    </w:div>
    <w:div w:id="1565870367">
      <w:bodyDiv w:val="1"/>
      <w:marLeft w:val="0"/>
      <w:marRight w:val="0"/>
      <w:marTop w:val="0"/>
      <w:marBottom w:val="0"/>
      <w:divBdr>
        <w:top w:val="none" w:sz="0" w:space="0" w:color="auto"/>
        <w:left w:val="none" w:sz="0" w:space="0" w:color="auto"/>
        <w:bottom w:val="none" w:sz="0" w:space="0" w:color="auto"/>
        <w:right w:val="none" w:sz="0" w:space="0" w:color="auto"/>
      </w:divBdr>
    </w:div>
    <w:div w:id="1566332889">
      <w:bodyDiv w:val="1"/>
      <w:marLeft w:val="0"/>
      <w:marRight w:val="0"/>
      <w:marTop w:val="0"/>
      <w:marBottom w:val="0"/>
      <w:divBdr>
        <w:top w:val="none" w:sz="0" w:space="0" w:color="auto"/>
        <w:left w:val="none" w:sz="0" w:space="0" w:color="auto"/>
        <w:bottom w:val="none" w:sz="0" w:space="0" w:color="auto"/>
        <w:right w:val="none" w:sz="0" w:space="0" w:color="auto"/>
      </w:divBdr>
    </w:div>
    <w:div w:id="1566530824">
      <w:bodyDiv w:val="1"/>
      <w:marLeft w:val="0"/>
      <w:marRight w:val="0"/>
      <w:marTop w:val="0"/>
      <w:marBottom w:val="0"/>
      <w:divBdr>
        <w:top w:val="none" w:sz="0" w:space="0" w:color="auto"/>
        <w:left w:val="none" w:sz="0" w:space="0" w:color="auto"/>
        <w:bottom w:val="none" w:sz="0" w:space="0" w:color="auto"/>
        <w:right w:val="none" w:sz="0" w:space="0" w:color="auto"/>
      </w:divBdr>
    </w:div>
    <w:div w:id="1566574856">
      <w:bodyDiv w:val="1"/>
      <w:marLeft w:val="0"/>
      <w:marRight w:val="0"/>
      <w:marTop w:val="0"/>
      <w:marBottom w:val="0"/>
      <w:divBdr>
        <w:top w:val="none" w:sz="0" w:space="0" w:color="auto"/>
        <w:left w:val="none" w:sz="0" w:space="0" w:color="auto"/>
        <w:bottom w:val="none" w:sz="0" w:space="0" w:color="auto"/>
        <w:right w:val="none" w:sz="0" w:space="0" w:color="auto"/>
      </w:divBdr>
    </w:div>
    <w:div w:id="1566987837">
      <w:bodyDiv w:val="1"/>
      <w:marLeft w:val="0"/>
      <w:marRight w:val="0"/>
      <w:marTop w:val="0"/>
      <w:marBottom w:val="0"/>
      <w:divBdr>
        <w:top w:val="none" w:sz="0" w:space="0" w:color="auto"/>
        <w:left w:val="none" w:sz="0" w:space="0" w:color="auto"/>
        <w:bottom w:val="none" w:sz="0" w:space="0" w:color="auto"/>
        <w:right w:val="none" w:sz="0" w:space="0" w:color="auto"/>
      </w:divBdr>
    </w:div>
    <w:div w:id="1567109969">
      <w:bodyDiv w:val="1"/>
      <w:marLeft w:val="0"/>
      <w:marRight w:val="0"/>
      <w:marTop w:val="0"/>
      <w:marBottom w:val="0"/>
      <w:divBdr>
        <w:top w:val="none" w:sz="0" w:space="0" w:color="auto"/>
        <w:left w:val="none" w:sz="0" w:space="0" w:color="auto"/>
        <w:bottom w:val="none" w:sz="0" w:space="0" w:color="auto"/>
        <w:right w:val="none" w:sz="0" w:space="0" w:color="auto"/>
      </w:divBdr>
    </w:div>
    <w:div w:id="1568106847">
      <w:bodyDiv w:val="1"/>
      <w:marLeft w:val="0"/>
      <w:marRight w:val="0"/>
      <w:marTop w:val="0"/>
      <w:marBottom w:val="0"/>
      <w:divBdr>
        <w:top w:val="none" w:sz="0" w:space="0" w:color="auto"/>
        <w:left w:val="none" w:sz="0" w:space="0" w:color="auto"/>
        <w:bottom w:val="none" w:sz="0" w:space="0" w:color="auto"/>
        <w:right w:val="none" w:sz="0" w:space="0" w:color="auto"/>
      </w:divBdr>
    </w:div>
    <w:div w:id="1568111396">
      <w:bodyDiv w:val="1"/>
      <w:marLeft w:val="0"/>
      <w:marRight w:val="0"/>
      <w:marTop w:val="0"/>
      <w:marBottom w:val="0"/>
      <w:divBdr>
        <w:top w:val="none" w:sz="0" w:space="0" w:color="auto"/>
        <w:left w:val="none" w:sz="0" w:space="0" w:color="auto"/>
        <w:bottom w:val="none" w:sz="0" w:space="0" w:color="auto"/>
        <w:right w:val="none" w:sz="0" w:space="0" w:color="auto"/>
      </w:divBdr>
    </w:div>
    <w:div w:id="1568808757">
      <w:bodyDiv w:val="1"/>
      <w:marLeft w:val="0"/>
      <w:marRight w:val="0"/>
      <w:marTop w:val="0"/>
      <w:marBottom w:val="0"/>
      <w:divBdr>
        <w:top w:val="none" w:sz="0" w:space="0" w:color="auto"/>
        <w:left w:val="none" w:sz="0" w:space="0" w:color="auto"/>
        <w:bottom w:val="none" w:sz="0" w:space="0" w:color="auto"/>
        <w:right w:val="none" w:sz="0" w:space="0" w:color="auto"/>
      </w:divBdr>
    </w:div>
    <w:div w:id="1569071722">
      <w:bodyDiv w:val="1"/>
      <w:marLeft w:val="0"/>
      <w:marRight w:val="0"/>
      <w:marTop w:val="0"/>
      <w:marBottom w:val="0"/>
      <w:divBdr>
        <w:top w:val="none" w:sz="0" w:space="0" w:color="auto"/>
        <w:left w:val="none" w:sz="0" w:space="0" w:color="auto"/>
        <w:bottom w:val="none" w:sz="0" w:space="0" w:color="auto"/>
        <w:right w:val="none" w:sz="0" w:space="0" w:color="auto"/>
      </w:divBdr>
    </w:div>
    <w:div w:id="1569994392">
      <w:bodyDiv w:val="1"/>
      <w:marLeft w:val="0"/>
      <w:marRight w:val="0"/>
      <w:marTop w:val="0"/>
      <w:marBottom w:val="0"/>
      <w:divBdr>
        <w:top w:val="none" w:sz="0" w:space="0" w:color="auto"/>
        <w:left w:val="none" w:sz="0" w:space="0" w:color="auto"/>
        <w:bottom w:val="none" w:sz="0" w:space="0" w:color="auto"/>
        <w:right w:val="none" w:sz="0" w:space="0" w:color="auto"/>
      </w:divBdr>
    </w:div>
    <w:div w:id="1572037147">
      <w:bodyDiv w:val="1"/>
      <w:marLeft w:val="0"/>
      <w:marRight w:val="0"/>
      <w:marTop w:val="0"/>
      <w:marBottom w:val="0"/>
      <w:divBdr>
        <w:top w:val="none" w:sz="0" w:space="0" w:color="auto"/>
        <w:left w:val="none" w:sz="0" w:space="0" w:color="auto"/>
        <w:bottom w:val="none" w:sz="0" w:space="0" w:color="auto"/>
        <w:right w:val="none" w:sz="0" w:space="0" w:color="auto"/>
      </w:divBdr>
    </w:div>
    <w:div w:id="1572620520">
      <w:bodyDiv w:val="1"/>
      <w:marLeft w:val="0"/>
      <w:marRight w:val="0"/>
      <w:marTop w:val="0"/>
      <w:marBottom w:val="0"/>
      <w:divBdr>
        <w:top w:val="none" w:sz="0" w:space="0" w:color="auto"/>
        <w:left w:val="none" w:sz="0" w:space="0" w:color="auto"/>
        <w:bottom w:val="none" w:sz="0" w:space="0" w:color="auto"/>
        <w:right w:val="none" w:sz="0" w:space="0" w:color="auto"/>
      </w:divBdr>
    </w:div>
    <w:div w:id="1574773208">
      <w:bodyDiv w:val="1"/>
      <w:marLeft w:val="0"/>
      <w:marRight w:val="0"/>
      <w:marTop w:val="0"/>
      <w:marBottom w:val="0"/>
      <w:divBdr>
        <w:top w:val="none" w:sz="0" w:space="0" w:color="auto"/>
        <w:left w:val="none" w:sz="0" w:space="0" w:color="auto"/>
        <w:bottom w:val="none" w:sz="0" w:space="0" w:color="auto"/>
        <w:right w:val="none" w:sz="0" w:space="0" w:color="auto"/>
      </w:divBdr>
    </w:div>
    <w:div w:id="1575508701">
      <w:bodyDiv w:val="1"/>
      <w:marLeft w:val="0"/>
      <w:marRight w:val="0"/>
      <w:marTop w:val="0"/>
      <w:marBottom w:val="0"/>
      <w:divBdr>
        <w:top w:val="none" w:sz="0" w:space="0" w:color="auto"/>
        <w:left w:val="none" w:sz="0" w:space="0" w:color="auto"/>
        <w:bottom w:val="none" w:sz="0" w:space="0" w:color="auto"/>
        <w:right w:val="none" w:sz="0" w:space="0" w:color="auto"/>
      </w:divBdr>
    </w:div>
    <w:div w:id="1576088174">
      <w:bodyDiv w:val="1"/>
      <w:marLeft w:val="0"/>
      <w:marRight w:val="0"/>
      <w:marTop w:val="0"/>
      <w:marBottom w:val="0"/>
      <w:divBdr>
        <w:top w:val="none" w:sz="0" w:space="0" w:color="auto"/>
        <w:left w:val="none" w:sz="0" w:space="0" w:color="auto"/>
        <w:bottom w:val="none" w:sz="0" w:space="0" w:color="auto"/>
        <w:right w:val="none" w:sz="0" w:space="0" w:color="auto"/>
      </w:divBdr>
    </w:div>
    <w:div w:id="1576160641">
      <w:bodyDiv w:val="1"/>
      <w:marLeft w:val="0"/>
      <w:marRight w:val="0"/>
      <w:marTop w:val="0"/>
      <w:marBottom w:val="0"/>
      <w:divBdr>
        <w:top w:val="none" w:sz="0" w:space="0" w:color="auto"/>
        <w:left w:val="none" w:sz="0" w:space="0" w:color="auto"/>
        <w:bottom w:val="none" w:sz="0" w:space="0" w:color="auto"/>
        <w:right w:val="none" w:sz="0" w:space="0" w:color="auto"/>
      </w:divBdr>
    </w:div>
    <w:div w:id="1576285095">
      <w:bodyDiv w:val="1"/>
      <w:marLeft w:val="0"/>
      <w:marRight w:val="0"/>
      <w:marTop w:val="0"/>
      <w:marBottom w:val="0"/>
      <w:divBdr>
        <w:top w:val="none" w:sz="0" w:space="0" w:color="auto"/>
        <w:left w:val="none" w:sz="0" w:space="0" w:color="auto"/>
        <w:bottom w:val="none" w:sz="0" w:space="0" w:color="auto"/>
        <w:right w:val="none" w:sz="0" w:space="0" w:color="auto"/>
      </w:divBdr>
    </w:div>
    <w:div w:id="1577397823">
      <w:bodyDiv w:val="1"/>
      <w:marLeft w:val="0"/>
      <w:marRight w:val="0"/>
      <w:marTop w:val="0"/>
      <w:marBottom w:val="0"/>
      <w:divBdr>
        <w:top w:val="none" w:sz="0" w:space="0" w:color="auto"/>
        <w:left w:val="none" w:sz="0" w:space="0" w:color="auto"/>
        <w:bottom w:val="none" w:sz="0" w:space="0" w:color="auto"/>
        <w:right w:val="none" w:sz="0" w:space="0" w:color="auto"/>
      </w:divBdr>
    </w:div>
    <w:div w:id="1579169482">
      <w:bodyDiv w:val="1"/>
      <w:marLeft w:val="0"/>
      <w:marRight w:val="0"/>
      <w:marTop w:val="0"/>
      <w:marBottom w:val="0"/>
      <w:divBdr>
        <w:top w:val="none" w:sz="0" w:space="0" w:color="auto"/>
        <w:left w:val="none" w:sz="0" w:space="0" w:color="auto"/>
        <w:bottom w:val="none" w:sz="0" w:space="0" w:color="auto"/>
        <w:right w:val="none" w:sz="0" w:space="0" w:color="auto"/>
      </w:divBdr>
    </w:div>
    <w:div w:id="1579633700">
      <w:bodyDiv w:val="1"/>
      <w:marLeft w:val="0"/>
      <w:marRight w:val="0"/>
      <w:marTop w:val="0"/>
      <w:marBottom w:val="0"/>
      <w:divBdr>
        <w:top w:val="none" w:sz="0" w:space="0" w:color="auto"/>
        <w:left w:val="none" w:sz="0" w:space="0" w:color="auto"/>
        <w:bottom w:val="none" w:sz="0" w:space="0" w:color="auto"/>
        <w:right w:val="none" w:sz="0" w:space="0" w:color="auto"/>
      </w:divBdr>
    </w:div>
    <w:div w:id="1581057632">
      <w:bodyDiv w:val="1"/>
      <w:marLeft w:val="0"/>
      <w:marRight w:val="0"/>
      <w:marTop w:val="0"/>
      <w:marBottom w:val="0"/>
      <w:divBdr>
        <w:top w:val="none" w:sz="0" w:space="0" w:color="auto"/>
        <w:left w:val="none" w:sz="0" w:space="0" w:color="auto"/>
        <w:bottom w:val="none" w:sz="0" w:space="0" w:color="auto"/>
        <w:right w:val="none" w:sz="0" w:space="0" w:color="auto"/>
      </w:divBdr>
    </w:div>
    <w:div w:id="1581058955">
      <w:bodyDiv w:val="1"/>
      <w:marLeft w:val="0"/>
      <w:marRight w:val="0"/>
      <w:marTop w:val="0"/>
      <w:marBottom w:val="0"/>
      <w:divBdr>
        <w:top w:val="none" w:sz="0" w:space="0" w:color="auto"/>
        <w:left w:val="none" w:sz="0" w:space="0" w:color="auto"/>
        <w:bottom w:val="none" w:sz="0" w:space="0" w:color="auto"/>
        <w:right w:val="none" w:sz="0" w:space="0" w:color="auto"/>
      </w:divBdr>
    </w:div>
    <w:div w:id="1581284927">
      <w:bodyDiv w:val="1"/>
      <w:marLeft w:val="0"/>
      <w:marRight w:val="0"/>
      <w:marTop w:val="0"/>
      <w:marBottom w:val="0"/>
      <w:divBdr>
        <w:top w:val="none" w:sz="0" w:space="0" w:color="auto"/>
        <w:left w:val="none" w:sz="0" w:space="0" w:color="auto"/>
        <w:bottom w:val="none" w:sz="0" w:space="0" w:color="auto"/>
        <w:right w:val="none" w:sz="0" w:space="0" w:color="auto"/>
      </w:divBdr>
    </w:div>
    <w:div w:id="1582252027">
      <w:bodyDiv w:val="1"/>
      <w:marLeft w:val="0"/>
      <w:marRight w:val="0"/>
      <w:marTop w:val="0"/>
      <w:marBottom w:val="0"/>
      <w:divBdr>
        <w:top w:val="none" w:sz="0" w:space="0" w:color="auto"/>
        <w:left w:val="none" w:sz="0" w:space="0" w:color="auto"/>
        <w:bottom w:val="none" w:sz="0" w:space="0" w:color="auto"/>
        <w:right w:val="none" w:sz="0" w:space="0" w:color="auto"/>
      </w:divBdr>
    </w:div>
    <w:div w:id="1583028635">
      <w:bodyDiv w:val="1"/>
      <w:marLeft w:val="0"/>
      <w:marRight w:val="0"/>
      <w:marTop w:val="0"/>
      <w:marBottom w:val="0"/>
      <w:divBdr>
        <w:top w:val="none" w:sz="0" w:space="0" w:color="auto"/>
        <w:left w:val="none" w:sz="0" w:space="0" w:color="auto"/>
        <w:bottom w:val="none" w:sz="0" w:space="0" w:color="auto"/>
        <w:right w:val="none" w:sz="0" w:space="0" w:color="auto"/>
      </w:divBdr>
    </w:div>
    <w:div w:id="1583369333">
      <w:bodyDiv w:val="1"/>
      <w:marLeft w:val="0"/>
      <w:marRight w:val="0"/>
      <w:marTop w:val="0"/>
      <w:marBottom w:val="0"/>
      <w:divBdr>
        <w:top w:val="none" w:sz="0" w:space="0" w:color="auto"/>
        <w:left w:val="none" w:sz="0" w:space="0" w:color="auto"/>
        <w:bottom w:val="none" w:sz="0" w:space="0" w:color="auto"/>
        <w:right w:val="none" w:sz="0" w:space="0" w:color="auto"/>
      </w:divBdr>
    </w:div>
    <w:div w:id="1583489449">
      <w:bodyDiv w:val="1"/>
      <w:marLeft w:val="0"/>
      <w:marRight w:val="0"/>
      <w:marTop w:val="0"/>
      <w:marBottom w:val="0"/>
      <w:divBdr>
        <w:top w:val="none" w:sz="0" w:space="0" w:color="auto"/>
        <w:left w:val="none" w:sz="0" w:space="0" w:color="auto"/>
        <w:bottom w:val="none" w:sz="0" w:space="0" w:color="auto"/>
        <w:right w:val="none" w:sz="0" w:space="0" w:color="auto"/>
      </w:divBdr>
    </w:div>
    <w:div w:id="1584485752">
      <w:bodyDiv w:val="1"/>
      <w:marLeft w:val="0"/>
      <w:marRight w:val="0"/>
      <w:marTop w:val="0"/>
      <w:marBottom w:val="0"/>
      <w:divBdr>
        <w:top w:val="none" w:sz="0" w:space="0" w:color="auto"/>
        <w:left w:val="none" w:sz="0" w:space="0" w:color="auto"/>
        <w:bottom w:val="none" w:sz="0" w:space="0" w:color="auto"/>
        <w:right w:val="none" w:sz="0" w:space="0" w:color="auto"/>
      </w:divBdr>
    </w:div>
    <w:div w:id="1584683944">
      <w:bodyDiv w:val="1"/>
      <w:marLeft w:val="0"/>
      <w:marRight w:val="0"/>
      <w:marTop w:val="0"/>
      <w:marBottom w:val="0"/>
      <w:divBdr>
        <w:top w:val="none" w:sz="0" w:space="0" w:color="auto"/>
        <w:left w:val="none" w:sz="0" w:space="0" w:color="auto"/>
        <w:bottom w:val="none" w:sz="0" w:space="0" w:color="auto"/>
        <w:right w:val="none" w:sz="0" w:space="0" w:color="auto"/>
      </w:divBdr>
    </w:div>
    <w:div w:id="1584871474">
      <w:bodyDiv w:val="1"/>
      <w:marLeft w:val="0"/>
      <w:marRight w:val="0"/>
      <w:marTop w:val="0"/>
      <w:marBottom w:val="0"/>
      <w:divBdr>
        <w:top w:val="none" w:sz="0" w:space="0" w:color="auto"/>
        <w:left w:val="none" w:sz="0" w:space="0" w:color="auto"/>
        <w:bottom w:val="none" w:sz="0" w:space="0" w:color="auto"/>
        <w:right w:val="none" w:sz="0" w:space="0" w:color="auto"/>
      </w:divBdr>
    </w:div>
    <w:div w:id="1585069121">
      <w:bodyDiv w:val="1"/>
      <w:marLeft w:val="0"/>
      <w:marRight w:val="0"/>
      <w:marTop w:val="0"/>
      <w:marBottom w:val="0"/>
      <w:divBdr>
        <w:top w:val="none" w:sz="0" w:space="0" w:color="auto"/>
        <w:left w:val="none" w:sz="0" w:space="0" w:color="auto"/>
        <w:bottom w:val="none" w:sz="0" w:space="0" w:color="auto"/>
        <w:right w:val="none" w:sz="0" w:space="0" w:color="auto"/>
      </w:divBdr>
    </w:div>
    <w:div w:id="1586111727">
      <w:bodyDiv w:val="1"/>
      <w:marLeft w:val="0"/>
      <w:marRight w:val="0"/>
      <w:marTop w:val="0"/>
      <w:marBottom w:val="0"/>
      <w:divBdr>
        <w:top w:val="none" w:sz="0" w:space="0" w:color="auto"/>
        <w:left w:val="none" w:sz="0" w:space="0" w:color="auto"/>
        <w:bottom w:val="none" w:sz="0" w:space="0" w:color="auto"/>
        <w:right w:val="none" w:sz="0" w:space="0" w:color="auto"/>
      </w:divBdr>
    </w:div>
    <w:div w:id="1587034574">
      <w:bodyDiv w:val="1"/>
      <w:marLeft w:val="0"/>
      <w:marRight w:val="0"/>
      <w:marTop w:val="0"/>
      <w:marBottom w:val="0"/>
      <w:divBdr>
        <w:top w:val="none" w:sz="0" w:space="0" w:color="auto"/>
        <w:left w:val="none" w:sz="0" w:space="0" w:color="auto"/>
        <w:bottom w:val="none" w:sz="0" w:space="0" w:color="auto"/>
        <w:right w:val="none" w:sz="0" w:space="0" w:color="auto"/>
      </w:divBdr>
    </w:div>
    <w:div w:id="1587574396">
      <w:bodyDiv w:val="1"/>
      <w:marLeft w:val="0"/>
      <w:marRight w:val="0"/>
      <w:marTop w:val="0"/>
      <w:marBottom w:val="0"/>
      <w:divBdr>
        <w:top w:val="none" w:sz="0" w:space="0" w:color="auto"/>
        <w:left w:val="none" w:sz="0" w:space="0" w:color="auto"/>
        <w:bottom w:val="none" w:sz="0" w:space="0" w:color="auto"/>
        <w:right w:val="none" w:sz="0" w:space="0" w:color="auto"/>
      </w:divBdr>
    </w:div>
    <w:div w:id="1587809212">
      <w:bodyDiv w:val="1"/>
      <w:marLeft w:val="0"/>
      <w:marRight w:val="0"/>
      <w:marTop w:val="0"/>
      <w:marBottom w:val="0"/>
      <w:divBdr>
        <w:top w:val="none" w:sz="0" w:space="0" w:color="auto"/>
        <w:left w:val="none" w:sz="0" w:space="0" w:color="auto"/>
        <w:bottom w:val="none" w:sz="0" w:space="0" w:color="auto"/>
        <w:right w:val="none" w:sz="0" w:space="0" w:color="auto"/>
      </w:divBdr>
    </w:div>
    <w:div w:id="1588077657">
      <w:bodyDiv w:val="1"/>
      <w:marLeft w:val="0"/>
      <w:marRight w:val="0"/>
      <w:marTop w:val="0"/>
      <w:marBottom w:val="0"/>
      <w:divBdr>
        <w:top w:val="none" w:sz="0" w:space="0" w:color="auto"/>
        <w:left w:val="none" w:sz="0" w:space="0" w:color="auto"/>
        <w:bottom w:val="none" w:sz="0" w:space="0" w:color="auto"/>
        <w:right w:val="none" w:sz="0" w:space="0" w:color="auto"/>
      </w:divBdr>
    </w:div>
    <w:div w:id="1588415763">
      <w:bodyDiv w:val="1"/>
      <w:marLeft w:val="0"/>
      <w:marRight w:val="0"/>
      <w:marTop w:val="0"/>
      <w:marBottom w:val="0"/>
      <w:divBdr>
        <w:top w:val="none" w:sz="0" w:space="0" w:color="auto"/>
        <w:left w:val="none" w:sz="0" w:space="0" w:color="auto"/>
        <w:bottom w:val="none" w:sz="0" w:space="0" w:color="auto"/>
        <w:right w:val="none" w:sz="0" w:space="0" w:color="auto"/>
      </w:divBdr>
    </w:div>
    <w:div w:id="1588535126">
      <w:bodyDiv w:val="1"/>
      <w:marLeft w:val="0"/>
      <w:marRight w:val="0"/>
      <w:marTop w:val="0"/>
      <w:marBottom w:val="0"/>
      <w:divBdr>
        <w:top w:val="none" w:sz="0" w:space="0" w:color="auto"/>
        <w:left w:val="none" w:sz="0" w:space="0" w:color="auto"/>
        <w:bottom w:val="none" w:sz="0" w:space="0" w:color="auto"/>
        <w:right w:val="none" w:sz="0" w:space="0" w:color="auto"/>
      </w:divBdr>
    </w:div>
    <w:div w:id="1588997845">
      <w:bodyDiv w:val="1"/>
      <w:marLeft w:val="0"/>
      <w:marRight w:val="0"/>
      <w:marTop w:val="0"/>
      <w:marBottom w:val="0"/>
      <w:divBdr>
        <w:top w:val="none" w:sz="0" w:space="0" w:color="auto"/>
        <w:left w:val="none" w:sz="0" w:space="0" w:color="auto"/>
        <w:bottom w:val="none" w:sz="0" w:space="0" w:color="auto"/>
        <w:right w:val="none" w:sz="0" w:space="0" w:color="auto"/>
      </w:divBdr>
    </w:div>
    <w:div w:id="1589660004">
      <w:bodyDiv w:val="1"/>
      <w:marLeft w:val="0"/>
      <w:marRight w:val="0"/>
      <w:marTop w:val="0"/>
      <w:marBottom w:val="0"/>
      <w:divBdr>
        <w:top w:val="none" w:sz="0" w:space="0" w:color="auto"/>
        <w:left w:val="none" w:sz="0" w:space="0" w:color="auto"/>
        <w:bottom w:val="none" w:sz="0" w:space="0" w:color="auto"/>
        <w:right w:val="none" w:sz="0" w:space="0" w:color="auto"/>
      </w:divBdr>
    </w:div>
    <w:div w:id="1589926169">
      <w:bodyDiv w:val="1"/>
      <w:marLeft w:val="0"/>
      <w:marRight w:val="0"/>
      <w:marTop w:val="0"/>
      <w:marBottom w:val="0"/>
      <w:divBdr>
        <w:top w:val="none" w:sz="0" w:space="0" w:color="auto"/>
        <w:left w:val="none" w:sz="0" w:space="0" w:color="auto"/>
        <w:bottom w:val="none" w:sz="0" w:space="0" w:color="auto"/>
        <w:right w:val="none" w:sz="0" w:space="0" w:color="auto"/>
      </w:divBdr>
    </w:div>
    <w:div w:id="1590388579">
      <w:bodyDiv w:val="1"/>
      <w:marLeft w:val="0"/>
      <w:marRight w:val="0"/>
      <w:marTop w:val="0"/>
      <w:marBottom w:val="0"/>
      <w:divBdr>
        <w:top w:val="none" w:sz="0" w:space="0" w:color="auto"/>
        <w:left w:val="none" w:sz="0" w:space="0" w:color="auto"/>
        <w:bottom w:val="none" w:sz="0" w:space="0" w:color="auto"/>
        <w:right w:val="none" w:sz="0" w:space="0" w:color="auto"/>
      </w:divBdr>
    </w:div>
    <w:div w:id="1591743496">
      <w:bodyDiv w:val="1"/>
      <w:marLeft w:val="0"/>
      <w:marRight w:val="0"/>
      <w:marTop w:val="0"/>
      <w:marBottom w:val="0"/>
      <w:divBdr>
        <w:top w:val="none" w:sz="0" w:space="0" w:color="auto"/>
        <w:left w:val="none" w:sz="0" w:space="0" w:color="auto"/>
        <w:bottom w:val="none" w:sz="0" w:space="0" w:color="auto"/>
        <w:right w:val="none" w:sz="0" w:space="0" w:color="auto"/>
      </w:divBdr>
    </w:div>
    <w:div w:id="1591815059">
      <w:bodyDiv w:val="1"/>
      <w:marLeft w:val="0"/>
      <w:marRight w:val="0"/>
      <w:marTop w:val="0"/>
      <w:marBottom w:val="0"/>
      <w:divBdr>
        <w:top w:val="none" w:sz="0" w:space="0" w:color="auto"/>
        <w:left w:val="none" w:sz="0" w:space="0" w:color="auto"/>
        <w:bottom w:val="none" w:sz="0" w:space="0" w:color="auto"/>
        <w:right w:val="none" w:sz="0" w:space="0" w:color="auto"/>
      </w:divBdr>
    </w:div>
    <w:div w:id="1592854350">
      <w:bodyDiv w:val="1"/>
      <w:marLeft w:val="0"/>
      <w:marRight w:val="0"/>
      <w:marTop w:val="0"/>
      <w:marBottom w:val="0"/>
      <w:divBdr>
        <w:top w:val="none" w:sz="0" w:space="0" w:color="auto"/>
        <w:left w:val="none" w:sz="0" w:space="0" w:color="auto"/>
        <w:bottom w:val="none" w:sz="0" w:space="0" w:color="auto"/>
        <w:right w:val="none" w:sz="0" w:space="0" w:color="auto"/>
      </w:divBdr>
    </w:div>
    <w:div w:id="1593320762">
      <w:bodyDiv w:val="1"/>
      <w:marLeft w:val="0"/>
      <w:marRight w:val="0"/>
      <w:marTop w:val="0"/>
      <w:marBottom w:val="0"/>
      <w:divBdr>
        <w:top w:val="none" w:sz="0" w:space="0" w:color="auto"/>
        <w:left w:val="none" w:sz="0" w:space="0" w:color="auto"/>
        <w:bottom w:val="none" w:sz="0" w:space="0" w:color="auto"/>
        <w:right w:val="none" w:sz="0" w:space="0" w:color="auto"/>
      </w:divBdr>
    </w:div>
    <w:div w:id="1593397337">
      <w:bodyDiv w:val="1"/>
      <w:marLeft w:val="0"/>
      <w:marRight w:val="0"/>
      <w:marTop w:val="0"/>
      <w:marBottom w:val="0"/>
      <w:divBdr>
        <w:top w:val="none" w:sz="0" w:space="0" w:color="auto"/>
        <w:left w:val="none" w:sz="0" w:space="0" w:color="auto"/>
        <w:bottom w:val="none" w:sz="0" w:space="0" w:color="auto"/>
        <w:right w:val="none" w:sz="0" w:space="0" w:color="auto"/>
      </w:divBdr>
    </w:div>
    <w:div w:id="1593664368">
      <w:bodyDiv w:val="1"/>
      <w:marLeft w:val="0"/>
      <w:marRight w:val="0"/>
      <w:marTop w:val="0"/>
      <w:marBottom w:val="0"/>
      <w:divBdr>
        <w:top w:val="none" w:sz="0" w:space="0" w:color="auto"/>
        <w:left w:val="none" w:sz="0" w:space="0" w:color="auto"/>
        <w:bottom w:val="none" w:sz="0" w:space="0" w:color="auto"/>
        <w:right w:val="none" w:sz="0" w:space="0" w:color="auto"/>
      </w:divBdr>
    </w:div>
    <w:div w:id="1593665785">
      <w:bodyDiv w:val="1"/>
      <w:marLeft w:val="0"/>
      <w:marRight w:val="0"/>
      <w:marTop w:val="0"/>
      <w:marBottom w:val="0"/>
      <w:divBdr>
        <w:top w:val="none" w:sz="0" w:space="0" w:color="auto"/>
        <w:left w:val="none" w:sz="0" w:space="0" w:color="auto"/>
        <w:bottom w:val="none" w:sz="0" w:space="0" w:color="auto"/>
        <w:right w:val="none" w:sz="0" w:space="0" w:color="auto"/>
      </w:divBdr>
    </w:div>
    <w:div w:id="1594119808">
      <w:bodyDiv w:val="1"/>
      <w:marLeft w:val="0"/>
      <w:marRight w:val="0"/>
      <w:marTop w:val="0"/>
      <w:marBottom w:val="0"/>
      <w:divBdr>
        <w:top w:val="none" w:sz="0" w:space="0" w:color="auto"/>
        <w:left w:val="none" w:sz="0" w:space="0" w:color="auto"/>
        <w:bottom w:val="none" w:sz="0" w:space="0" w:color="auto"/>
        <w:right w:val="none" w:sz="0" w:space="0" w:color="auto"/>
      </w:divBdr>
    </w:div>
    <w:div w:id="1594125131">
      <w:bodyDiv w:val="1"/>
      <w:marLeft w:val="0"/>
      <w:marRight w:val="0"/>
      <w:marTop w:val="0"/>
      <w:marBottom w:val="0"/>
      <w:divBdr>
        <w:top w:val="none" w:sz="0" w:space="0" w:color="auto"/>
        <w:left w:val="none" w:sz="0" w:space="0" w:color="auto"/>
        <w:bottom w:val="none" w:sz="0" w:space="0" w:color="auto"/>
        <w:right w:val="none" w:sz="0" w:space="0" w:color="auto"/>
      </w:divBdr>
      <w:divsChild>
        <w:div w:id="1008487378">
          <w:marLeft w:val="0"/>
          <w:marRight w:val="0"/>
          <w:marTop w:val="0"/>
          <w:marBottom w:val="0"/>
          <w:divBdr>
            <w:top w:val="none" w:sz="0" w:space="0" w:color="auto"/>
            <w:left w:val="none" w:sz="0" w:space="0" w:color="auto"/>
            <w:bottom w:val="none" w:sz="0" w:space="0" w:color="auto"/>
            <w:right w:val="none" w:sz="0" w:space="0" w:color="auto"/>
          </w:divBdr>
        </w:div>
      </w:divsChild>
    </w:div>
    <w:div w:id="1594125479">
      <w:bodyDiv w:val="1"/>
      <w:marLeft w:val="0"/>
      <w:marRight w:val="0"/>
      <w:marTop w:val="0"/>
      <w:marBottom w:val="0"/>
      <w:divBdr>
        <w:top w:val="none" w:sz="0" w:space="0" w:color="auto"/>
        <w:left w:val="none" w:sz="0" w:space="0" w:color="auto"/>
        <w:bottom w:val="none" w:sz="0" w:space="0" w:color="auto"/>
        <w:right w:val="none" w:sz="0" w:space="0" w:color="auto"/>
      </w:divBdr>
    </w:div>
    <w:div w:id="1594699397">
      <w:bodyDiv w:val="1"/>
      <w:marLeft w:val="0"/>
      <w:marRight w:val="0"/>
      <w:marTop w:val="0"/>
      <w:marBottom w:val="0"/>
      <w:divBdr>
        <w:top w:val="none" w:sz="0" w:space="0" w:color="auto"/>
        <w:left w:val="none" w:sz="0" w:space="0" w:color="auto"/>
        <w:bottom w:val="none" w:sz="0" w:space="0" w:color="auto"/>
        <w:right w:val="none" w:sz="0" w:space="0" w:color="auto"/>
      </w:divBdr>
    </w:div>
    <w:div w:id="1596404952">
      <w:bodyDiv w:val="1"/>
      <w:marLeft w:val="0"/>
      <w:marRight w:val="0"/>
      <w:marTop w:val="0"/>
      <w:marBottom w:val="0"/>
      <w:divBdr>
        <w:top w:val="none" w:sz="0" w:space="0" w:color="auto"/>
        <w:left w:val="none" w:sz="0" w:space="0" w:color="auto"/>
        <w:bottom w:val="none" w:sz="0" w:space="0" w:color="auto"/>
        <w:right w:val="none" w:sz="0" w:space="0" w:color="auto"/>
      </w:divBdr>
    </w:div>
    <w:div w:id="1596867861">
      <w:bodyDiv w:val="1"/>
      <w:marLeft w:val="0"/>
      <w:marRight w:val="0"/>
      <w:marTop w:val="0"/>
      <w:marBottom w:val="0"/>
      <w:divBdr>
        <w:top w:val="none" w:sz="0" w:space="0" w:color="auto"/>
        <w:left w:val="none" w:sz="0" w:space="0" w:color="auto"/>
        <w:bottom w:val="none" w:sz="0" w:space="0" w:color="auto"/>
        <w:right w:val="none" w:sz="0" w:space="0" w:color="auto"/>
      </w:divBdr>
    </w:div>
    <w:div w:id="1597445188">
      <w:bodyDiv w:val="1"/>
      <w:marLeft w:val="0"/>
      <w:marRight w:val="0"/>
      <w:marTop w:val="0"/>
      <w:marBottom w:val="0"/>
      <w:divBdr>
        <w:top w:val="none" w:sz="0" w:space="0" w:color="auto"/>
        <w:left w:val="none" w:sz="0" w:space="0" w:color="auto"/>
        <w:bottom w:val="none" w:sz="0" w:space="0" w:color="auto"/>
        <w:right w:val="none" w:sz="0" w:space="0" w:color="auto"/>
      </w:divBdr>
    </w:div>
    <w:div w:id="1597984774">
      <w:bodyDiv w:val="1"/>
      <w:marLeft w:val="0"/>
      <w:marRight w:val="0"/>
      <w:marTop w:val="0"/>
      <w:marBottom w:val="0"/>
      <w:divBdr>
        <w:top w:val="none" w:sz="0" w:space="0" w:color="auto"/>
        <w:left w:val="none" w:sz="0" w:space="0" w:color="auto"/>
        <w:bottom w:val="none" w:sz="0" w:space="0" w:color="auto"/>
        <w:right w:val="none" w:sz="0" w:space="0" w:color="auto"/>
      </w:divBdr>
    </w:div>
    <w:div w:id="1599097329">
      <w:bodyDiv w:val="1"/>
      <w:marLeft w:val="0"/>
      <w:marRight w:val="0"/>
      <w:marTop w:val="0"/>
      <w:marBottom w:val="0"/>
      <w:divBdr>
        <w:top w:val="none" w:sz="0" w:space="0" w:color="auto"/>
        <w:left w:val="none" w:sz="0" w:space="0" w:color="auto"/>
        <w:bottom w:val="none" w:sz="0" w:space="0" w:color="auto"/>
        <w:right w:val="none" w:sz="0" w:space="0" w:color="auto"/>
      </w:divBdr>
    </w:div>
    <w:div w:id="1599369088">
      <w:bodyDiv w:val="1"/>
      <w:marLeft w:val="0"/>
      <w:marRight w:val="0"/>
      <w:marTop w:val="0"/>
      <w:marBottom w:val="0"/>
      <w:divBdr>
        <w:top w:val="none" w:sz="0" w:space="0" w:color="auto"/>
        <w:left w:val="none" w:sz="0" w:space="0" w:color="auto"/>
        <w:bottom w:val="none" w:sz="0" w:space="0" w:color="auto"/>
        <w:right w:val="none" w:sz="0" w:space="0" w:color="auto"/>
      </w:divBdr>
    </w:div>
    <w:div w:id="1599680217">
      <w:bodyDiv w:val="1"/>
      <w:marLeft w:val="0"/>
      <w:marRight w:val="0"/>
      <w:marTop w:val="0"/>
      <w:marBottom w:val="0"/>
      <w:divBdr>
        <w:top w:val="none" w:sz="0" w:space="0" w:color="auto"/>
        <w:left w:val="none" w:sz="0" w:space="0" w:color="auto"/>
        <w:bottom w:val="none" w:sz="0" w:space="0" w:color="auto"/>
        <w:right w:val="none" w:sz="0" w:space="0" w:color="auto"/>
      </w:divBdr>
    </w:div>
    <w:div w:id="1600597585">
      <w:bodyDiv w:val="1"/>
      <w:marLeft w:val="0"/>
      <w:marRight w:val="0"/>
      <w:marTop w:val="0"/>
      <w:marBottom w:val="0"/>
      <w:divBdr>
        <w:top w:val="none" w:sz="0" w:space="0" w:color="auto"/>
        <w:left w:val="none" w:sz="0" w:space="0" w:color="auto"/>
        <w:bottom w:val="none" w:sz="0" w:space="0" w:color="auto"/>
        <w:right w:val="none" w:sz="0" w:space="0" w:color="auto"/>
      </w:divBdr>
    </w:div>
    <w:div w:id="1601067127">
      <w:bodyDiv w:val="1"/>
      <w:marLeft w:val="0"/>
      <w:marRight w:val="0"/>
      <w:marTop w:val="0"/>
      <w:marBottom w:val="0"/>
      <w:divBdr>
        <w:top w:val="none" w:sz="0" w:space="0" w:color="auto"/>
        <w:left w:val="none" w:sz="0" w:space="0" w:color="auto"/>
        <w:bottom w:val="none" w:sz="0" w:space="0" w:color="auto"/>
        <w:right w:val="none" w:sz="0" w:space="0" w:color="auto"/>
      </w:divBdr>
    </w:div>
    <w:div w:id="1601253332">
      <w:bodyDiv w:val="1"/>
      <w:marLeft w:val="0"/>
      <w:marRight w:val="0"/>
      <w:marTop w:val="0"/>
      <w:marBottom w:val="0"/>
      <w:divBdr>
        <w:top w:val="none" w:sz="0" w:space="0" w:color="auto"/>
        <w:left w:val="none" w:sz="0" w:space="0" w:color="auto"/>
        <w:bottom w:val="none" w:sz="0" w:space="0" w:color="auto"/>
        <w:right w:val="none" w:sz="0" w:space="0" w:color="auto"/>
      </w:divBdr>
    </w:div>
    <w:div w:id="1602301380">
      <w:bodyDiv w:val="1"/>
      <w:marLeft w:val="0"/>
      <w:marRight w:val="0"/>
      <w:marTop w:val="0"/>
      <w:marBottom w:val="0"/>
      <w:divBdr>
        <w:top w:val="none" w:sz="0" w:space="0" w:color="auto"/>
        <w:left w:val="none" w:sz="0" w:space="0" w:color="auto"/>
        <w:bottom w:val="none" w:sz="0" w:space="0" w:color="auto"/>
        <w:right w:val="none" w:sz="0" w:space="0" w:color="auto"/>
      </w:divBdr>
    </w:div>
    <w:div w:id="1602759512">
      <w:bodyDiv w:val="1"/>
      <w:marLeft w:val="0"/>
      <w:marRight w:val="0"/>
      <w:marTop w:val="0"/>
      <w:marBottom w:val="0"/>
      <w:divBdr>
        <w:top w:val="none" w:sz="0" w:space="0" w:color="auto"/>
        <w:left w:val="none" w:sz="0" w:space="0" w:color="auto"/>
        <w:bottom w:val="none" w:sz="0" w:space="0" w:color="auto"/>
        <w:right w:val="none" w:sz="0" w:space="0" w:color="auto"/>
      </w:divBdr>
    </w:div>
    <w:div w:id="1603491921">
      <w:bodyDiv w:val="1"/>
      <w:marLeft w:val="0"/>
      <w:marRight w:val="0"/>
      <w:marTop w:val="0"/>
      <w:marBottom w:val="0"/>
      <w:divBdr>
        <w:top w:val="none" w:sz="0" w:space="0" w:color="auto"/>
        <w:left w:val="none" w:sz="0" w:space="0" w:color="auto"/>
        <w:bottom w:val="none" w:sz="0" w:space="0" w:color="auto"/>
        <w:right w:val="none" w:sz="0" w:space="0" w:color="auto"/>
      </w:divBdr>
    </w:div>
    <w:div w:id="1604220495">
      <w:bodyDiv w:val="1"/>
      <w:marLeft w:val="0"/>
      <w:marRight w:val="0"/>
      <w:marTop w:val="0"/>
      <w:marBottom w:val="0"/>
      <w:divBdr>
        <w:top w:val="none" w:sz="0" w:space="0" w:color="auto"/>
        <w:left w:val="none" w:sz="0" w:space="0" w:color="auto"/>
        <w:bottom w:val="none" w:sz="0" w:space="0" w:color="auto"/>
        <w:right w:val="none" w:sz="0" w:space="0" w:color="auto"/>
      </w:divBdr>
    </w:div>
    <w:div w:id="1604266389">
      <w:bodyDiv w:val="1"/>
      <w:marLeft w:val="0"/>
      <w:marRight w:val="0"/>
      <w:marTop w:val="0"/>
      <w:marBottom w:val="0"/>
      <w:divBdr>
        <w:top w:val="none" w:sz="0" w:space="0" w:color="auto"/>
        <w:left w:val="none" w:sz="0" w:space="0" w:color="auto"/>
        <w:bottom w:val="none" w:sz="0" w:space="0" w:color="auto"/>
        <w:right w:val="none" w:sz="0" w:space="0" w:color="auto"/>
      </w:divBdr>
    </w:div>
    <w:div w:id="1605456533">
      <w:bodyDiv w:val="1"/>
      <w:marLeft w:val="0"/>
      <w:marRight w:val="0"/>
      <w:marTop w:val="0"/>
      <w:marBottom w:val="0"/>
      <w:divBdr>
        <w:top w:val="none" w:sz="0" w:space="0" w:color="auto"/>
        <w:left w:val="none" w:sz="0" w:space="0" w:color="auto"/>
        <w:bottom w:val="none" w:sz="0" w:space="0" w:color="auto"/>
        <w:right w:val="none" w:sz="0" w:space="0" w:color="auto"/>
      </w:divBdr>
    </w:div>
    <w:div w:id="1605771218">
      <w:bodyDiv w:val="1"/>
      <w:marLeft w:val="0"/>
      <w:marRight w:val="0"/>
      <w:marTop w:val="0"/>
      <w:marBottom w:val="0"/>
      <w:divBdr>
        <w:top w:val="none" w:sz="0" w:space="0" w:color="auto"/>
        <w:left w:val="none" w:sz="0" w:space="0" w:color="auto"/>
        <w:bottom w:val="none" w:sz="0" w:space="0" w:color="auto"/>
        <w:right w:val="none" w:sz="0" w:space="0" w:color="auto"/>
      </w:divBdr>
    </w:div>
    <w:div w:id="1605962256">
      <w:bodyDiv w:val="1"/>
      <w:marLeft w:val="0"/>
      <w:marRight w:val="0"/>
      <w:marTop w:val="0"/>
      <w:marBottom w:val="0"/>
      <w:divBdr>
        <w:top w:val="none" w:sz="0" w:space="0" w:color="auto"/>
        <w:left w:val="none" w:sz="0" w:space="0" w:color="auto"/>
        <w:bottom w:val="none" w:sz="0" w:space="0" w:color="auto"/>
        <w:right w:val="none" w:sz="0" w:space="0" w:color="auto"/>
      </w:divBdr>
    </w:div>
    <w:div w:id="1606158080">
      <w:bodyDiv w:val="1"/>
      <w:marLeft w:val="0"/>
      <w:marRight w:val="0"/>
      <w:marTop w:val="0"/>
      <w:marBottom w:val="0"/>
      <w:divBdr>
        <w:top w:val="none" w:sz="0" w:space="0" w:color="auto"/>
        <w:left w:val="none" w:sz="0" w:space="0" w:color="auto"/>
        <w:bottom w:val="none" w:sz="0" w:space="0" w:color="auto"/>
        <w:right w:val="none" w:sz="0" w:space="0" w:color="auto"/>
      </w:divBdr>
    </w:div>
    <w:div w:id="1606229159">
      <w:bodyDiv w:val="1"/>
      <w:marLeft w:val="0"/>
      <w:marRight w:val="0"/>
      <w:marTop w:val="0"/>
      <w:marBottom w:val="0"/>
      <w:divBdr>
        <w:top w:val="none" w:sz="0" w:space="0" w:color="auto"/>
        <w:left w:val="none" w:sz="0" w:space="0" w:color="auto"/>
        <w:bottom w:val="none" w:sz="0" w:space="0" w:color="auto"/>
        <w:right w:val="none" w:sz="0" w:space="0" w:color="auto"/>
      </w:divBdr>
    </w:div>
    <w:div w:id="1606839939">
      <w:bodyDiv w:val="1"/>
      <w:marLeft w:val="0"/>
      <w:marRight w:val="0"/>
      <w:marTop w:val="0"/>
      <w:marBottom w:val="0"/>
      <w:divBdr>
        <w:top w:val="none" w:sz="0" w:space="0" w:color="auto"/>
        <w:left w:val="none" w:sz="0" w:space="0" w:color="auto"/>
        <w:bottom w:val="none" w:sz="0" w:space="0" w:color="auto"/>
        <w:right w:val="none" w:sz="0" w:space="0" w:color="auto"/>
      </w:divBdr>
    </w:div>
    <w:div w:id="1607351428">
      <w:bodyDiv w:val="1"/>
      <w:marLeft w:val="0"/>
      <w:marRight w:val="0"/>
      <w:marTop w:val="0"/>
      <w:marBottom w:val="0"/>
      <w:divBdr>
        <w:top w:val="none" w:sz="0" w:space="0" w:color="auto"/>
        <w:left w:val="none" w:sz="0" w:space="0" w:color="auto"/>
        <w:bottom w:val="none" w:sz="0" w:space="0" w:color="auto"/>
        <w:right w:val="none" w:sz="0" w:space="0" w:color="auto"/>
      </w:divBdr>
    </w:div>
    <w:div w:id="1607620018">
      <w:bodyDiv w:val="1"/>
      <w:marLeft w:val="0"/>
      <w:marRight w:val="0"/>
      <w:marTop w:val="0"/>
      <w:marBottom w:val="0"/>
      <w:divBdr>
        <w:top w:val="none" w:sz="0" w:space="0" w:color="auto"/>
        <w:left w:val="none" w:sz="0" w:space="0" w:color="auto"/>
        <w:bottom w:val="none" w:sz="0" w:space="0" w:color="auto"/>
        <w:right w:val="none" w:sz="0" w:space="0" w:color="auto"/>
      </w:divBdr>
    </w:div>
    <w:div w:id="1607998091">
      <w:bodyDiv w:val="1"/>
      <w:marLeft w:val="0"/>
      <w:marRight w:val="0"/>
      <w:marTop w:val="0"/>
      <w:marBottom w:val="0"/>
      <w:divBdr>
        <w:top w:val="none" w:sz="0" w:space="0" w:color="auto"/>
        <w:left w:val="none" w:sz="0" w:space="0" w:color="auto"/>
        <w:bottom w:val="none" w:sz="0" w:space="0" w:color="auto"/>
        <w:right w:val="none" w:sz="0" w:space="0" w:color="auto"/>
      </w:divBdr>
    </w:div>
    <w:div w:id="1610044188">
      <w:bodyDiv w:val="1"/>
      <w:marLeft w:val="0"/>
      <w:marRight w:val="0"/>
      <w:marTop w:val="0"/>
      <w:marBottom w:val="0"/>
      <w:divBdr>
        <w:top w:val="none" w:sz="0" w:space="0" w:color="auto"/>
        <w:left w:val="none" w:sz="0" w:space="0" w:color="auto"/>
        <w:bottom w:val="none" w:sz="0" w:space="0" w:color="auto"/>
        <w:right w:val="none" w:sz="0" w:space="0" w:color="auto"/>
      </w:divBdr>
    </w:div>
    <w:div w:id="1612585294">
      <w:bodyDiv w:val="1"/>
      <w:marLeft w:val="0"/>
      <w:marRight w:val="0"/>
      <w:marTop w:val="0"/>
      <w:marBottom w:val="0"/>
      <w:divBdr>
        <w:top w:val="none" w:sz="0" w:space="0" w:color="auto"/>
        <w:left w:val="none" w:sz="0" w:space="0" w:color="auto"/>
        <w:bottom w:val="none" w:sz="0" w:space="0" w:color="auto"/>
        <w:right w:val="none" w:sz="0" w:space="0" w:color="auto"/>
      </w:divBdr>
    </w:div>
    <w:div w:id="1613636179">
      <w:bodyDiv w:val="1"/>
      <w:marLeft w:val="0"/>
      <w:marRight w:val="0"/>
      <w:marTop w:val="0"/>
      <w:marBottom w:val="0"/>
      <w:divBdr>
        <w:top w:val="none" w:sz="0" w:space="0" w:color="auto"/>
        <w:left w:val="none" w:sz="0" w:space="0" w:color="auto"/>
        <w:bottom w:val="none" w:sz="0" w:space="0" w:color="auto"/>
        <w:right w:val="none" w:sz="0" w:space="0" w:color="auto"/>
      </w:divBdr>
    </w:div>
    <w:div w:id="1613975403">
      <w:bodyDiv w:val="1"/>
      <w:marLeft w:val="0"/>
      <w:marRight w:val="0"/>
      <w:marTop w:val="0"/>
      <w:marBottom w:val="0"/>
      <w:divBdr>
        <w:top w:val="none" w:sz="0" w:space="0" w:color="auto"/>
        <w:left w:val="none" w:sz="0" w:space="0" w:color="auto"/>
        <w:bottom w:val="none" w:sz="0" w:space="0" w:color="auto"/>
        <w:right w:val="none" w:sz="0" w:space="0" w:color="auto"/>
      </w:divBdr>
    </w:div>
    <w:div w:id="1613975613">
      <w:bodyDiv w:val="1"/>
      <w:marLeft w:val="0"/>
      <w:marRight w:val="0"/>
      <w:marTop w:val="0"/>
      <w:marBottom w:val="0"/>
      <w:divBdr>
        <w:top w:val="none" w:sz="0" w:space="0" w:color="auto"/>
        <w:left w:val="none" w:sz="0" w:space="0" w:color="auto"/>
        <w:bottom w:val="none" w:sz="0" w:space="0" w:color="auto"/>
        <w:right w:val="none" w:sz="0" w:space="0" w:color="auto"/>
      </w:divBdr>
    </w:div>
    <w:div w:id="1614701519">
      <w:bodyDiv w:val="1"/>
      <w:marLeft w:val="0"/>
      <w:marRight w:val="0"/>
      <w:marTop w:val="0"/>
      <w:marBottom w:val="0"/>
      <w:divBdr>
        <w:top w:val="none" w:sz="0" w:space="0" w:color="auto"/>
        <w:left w:val="none" w:sz="0" w:space="0" w:color="auto"/>
        <w:bottom w:val="none" w:sz="0" w:space="0" w:color="auto"/>
        <w:right w:val="none" w:sz="0" w:space="0" w:color="auto"/>
      </w:divBdr>
    </w:div>
    <w:div w:id="1615096128">
      <w:bodyDiv w:val="1"/>
      <w:marLeft w:val="0"/>
      <w:marRight w:val="0"/>
      <w:marTop w:val="0"/>
      <w:marBottom w:val="0"/>
      <w:divBdr>
        <w:top w:val="none" w:sz="0" w:space="0" w:color="auto"/>
        <w:left w:val="none" w:sz="0" w:space="0" w:color="auto"/>
        <w:bottom w:val="none" w:sz="0" w:space="0" w:color="auto"/>
        <w:right w:val="none" w:sz="0" w:space="0" w:color="auto"/>
      </w:divBdr>
    </w:div>
    <w:div w:id="1615289851">
      <w:bodyDiv w:val="1"/>
      <w:marLeft w:val="0"/>
      <w:marRight w:val="0"/>
      <w:marTop w:val="0"/>
      <w:marBottom w:val="0"/>
      <w:divBdr>
        <w:top w:val="none" w:sz="0" w:space="0" w:color="auto"/>
        <w:left w:val="none" w:sz="0" w:space="0" w:color="auto"/>
        <w:bottom w:val="none" w:sz="0" w:space="0" w:color="auto"/>
        <w:right w:val="none" w:sz="0" w:space="0" w:color="auto"/>
      </w:divBdr>
    </w:div>
    <w:div w:id="1615668055">
      <w:bodyDiv w:val="1"/>
      <w:marLeft w:val="0"/>
      <w:marRight w:val="0"/>
      <w:marTop w:val="0"/>
      <w:marBottom w:val="0"/>
      <w:divBdr>
        <w:top w:val="none" w:sz="0" w:space="0" w:color="auto"/>
        <w:left w:val="none" w:sz="0" w:space="0" w:color="auto"/>
        <w:bottom w:val="none" w:sz="0" w:space="0" w:color="auto"/>
        <w:right w:val="none" w:sz="0" w:space="0" w:color="auto"/>
      </w:divBdr>
    </w:div>
    <w:div w:id="1616059977">
      <w:bodyDiv w:val="1"/>
      <w:marLeft w:val="0"/>
      <w:marRight w:val="0"/>
      <w:marTop w:val="0"/>
      <w:marBottom w:val="0"/>
      <w:divBdr>
        <w:top w:val="none" w:sz="0" w:space="0" w:color="auto"/>
        <w:left w:val="none" w:sz="0" w:space="0" w:color="auto"/>
        <w:bottom w:val="none" w:sz="0" w:space="0" w:color="auto"/>
        <w:right w:val="none" w:sz="0" w:space="0" w:color="auto"/>
      </w:divBdr>
    </w:div>
    <w:div w:id="1616329015">
      <w:bodyDiv w:val="1"/>
      <w:marLeft w:val="0"/>
      <w:marRight w:val="0"/>
      <w:marTop w:val="0"/>
      <w:marBottom w:val="0"/>
      <w:divBdr>
        <w:top w:val="none" w:sz="0" w:space="0" w:color="auto"/>
        <w:left w:val="none" w:sz="0" w:space="0" w:color="auto"/>
        <w:bottom w:val="none" w:sz="0" w:space="0" w:color="auto"/>
        <w:right w:val="none" w:sz="0" w:space="0" w:color="auto"/>
      </w:divBdr>
    </w:div>
    <w:div w:id="1616674499">
      <w:bodyDiv w:val="1"/>
      <w:marLeft w:val="0"/>
      <w:marRight w:val="0"/>
      <w:marTop w:val="0"/>
      <w:marBottom w:val="0"/>
      <w:divBdr>
        <w:top w:val="none" w:sz="0" w:space="0" w:color="auto"/>
        <w:left w:val="none" w:sz="0" w:space="0" w:color="auto"/>
        <w:bottom w:val="none" w:sz="0" w:space="0" w:color="auto"/>
        <w:right w:val="none" w:sz="0" w:space="0" w:color="auto"/>
      </w:divBdr>
    </w:div>
    <w:div w:id="1617831328">
      <w:bodyDiv w:val="1"/>
      <w:marLeft w:val="0"/>
      <w:marRight w:val="0"/>
      <w:marTop w:val="0"/>
      <w:marBottom w:val="0"/>
      <w:divBdr>
        <w:top w:val="none" w:sz="0" w:space="0" w:color="auto"/>
        <w:left w:val="none" w:sz="0" w:space="0" w:color="auto"/>
        <w:bottom w:val="none" w:sz="0" w:space="0" w:color="auto"/>
        <w:right w:val="none" w:sz="0" w:space="0" w:color="auto"/>
      </w:divBdr>
    </w:div>
    <w:div w:id="1619724902">
      <w:bodyDiv w:val="1"/>
      <w:marLeft w:val="0"/>
      <w:marRight w:val="0"/>
      <w:marTop w:val="0"/>
      <w:marBottom w:val="0"/>
      <w:divBdr>
        <w:top w:val="none" w:sz="0" w:space="0" w:color="auto"/>
        <w:left w:val="none" w:sz="0" w:space="0" w:color="auto"/>
        <w:bottom w:val="none" w:sz="0" w:space="0" w:color="auto"/>
        <w:right w:val="none" w:sz="0" w:space="0" w:color="auto"/>
      </w:divBdr>
    </w:div>
    <w:div w:id="1620912905">
      <w:bodyDiv w:val="1"/>
      <w:marLeft w:val="0"/>
      <w:marRight w:val="0"/>
      <w:marTop w:val="0"/>
      <w:marBottom w:val="0"/>
      <w:divBdr>
        <w:top w:val="none" w:sz="0" w:space="0" w:color="auto"/>
        <w:left w:val="none" w:sz="0" w:space="0" w:color="auto"/>
        <w:bottom w:val="none" w:sz="0" w:space="0" w:color="auto"/>
        <w:right w:val="none" w:sz="0" w:space="0" w:color="auto"/>
      </w:divBdr>
    </w:div>
    <w:div w:id="1621522730">
      <w:bodyDiv w:val="1"/>
      <w:marLeft w:val="0"/>
      <w:marRight w:val="0"/>
      <w:marTop w:val="0"/>
      <w:marBottom w:val="0"/>
      <w:divBdr>
        <w:top w:val="none" w:sz="0" w:space="0" w:color="auto"/>
        <w:left w:val="none" w:sz="0" w:space="0" w:color="auto"/>
        <w:bottom w:val="none" w:sz="0" w:space="0" w:color="auto"/>
        <w:right w:val="none" w:sz="0" w:space="0" w:color="auto"/>
      </w:divBdr>
    </w:div>
    <w:div w:id="1622228731">
      <w:bodyDiv w:val="1"/>
      <w:marLeft w:val="0"/>
      <w:marRight w:val="0"/>
      <w:marTop w:val="0"/>
      <w:marBottom w:val="0"/>
      <w:divBdr>
        <w:top w:val="none" w:sz="0" w:space="0" w:color="auto"/>
        <w:left w:val="none" w:sz="0" w:space="0" w:color="auto"/>
        <w:bottom w:val="none" w:sz="0" w:space="0" w:color="auto"/>
        <w:right w:val="none" w:sz="0" w:space="0" w:color="auto"/>
      </w:divBdr>
    </w:div>
    <w:div w:id="1622345898">
      <w:bodyDiv w:val="1"/>
      <w:marLeft w:val="0"/>
      <w:marRight w:val="0"/>
      <w:marTop w:val="0"/>
      <w:marBottom w:val="0"/>
      <w:divBdr>
        <w:top w:val="none" w:sz="0" w:space="0" w:color="auto"/>
        <w:left w:val="none" w:sz="0" w:space="0" w:color="auto"/>
        <w:bottom w:val="none" w:sz="0" w:space="0" w:color="auto"/>
        <w:right w:val="none" w:sz="0" w:space="0" w:color="auto"/>
      </w:divBdr>
    </w:div>
    <w:div w:id="1622422887">
      <w:bodyDiv w:val="1"/>
      <w:marLeft w:val="0"/>
      <w:marRight w:val="0"/>
      <w:marTop w:val="0"/>
      <w:marBottom w:val="0"/>
      <w:divBdr>
        <w:top w:val="none" w:sz="0" w:space="0" w:color="auto"/>
        <w:left w:val="none" w:sz="0" w:space="0" w:color="auto"/>
        <w:bottom w:val="none" w:sz="0" w:space="0" w:color="auto"/>
        <w:right w:val="none" w:sz="0" w:space="0" w:color="auto"/>
      </w:divBdr>
    </w:div>
    <w:div w:id="1623878906">
      <w:bodyDiv w:val="1"/>
      <w:marLeft w:val="0"/>
      <w:marRight w:val="0"/>
      <w:marTop w:val="0"/>
      <w:marBottom w:val="0"/>
      <w:divBdr>
        <w:top w:val="none" w:sz="0" w:space="0" w:color="auto"/>
        <w:left w:val="none" w:sz="0" w:space="0" w:color="auto"/>
        <w:bottom w:val="none" w:sz="0" w:space="0" w:color="auto"/>
        <w:right w:val="none" w:sz="0" w:space="0" w:color="auto"/>
      </w:divBdr>
    </w:div>
    <w:div w:id="1625424619">
      <w:bodyDiv w:val="1"/>
      <w:marLeft w:val="0"/>
      <w:marRight w:val="0"/>
      <w:marTop w:val="0"/>
      <w:marBottom w:val="0"/>
      <w:divBdr>
        <w:top w:val="none" w:sz="0" w:space="0" w:color="auto"/>
        <w:left w:val="none" w:sz="0" w:space="0" w:color="auto"/>
        <w:bottom w:val="none" w:sz="0" w:space="0" w:color="auto"/>
        <w:right w:val="none" w:sz="0" w:space="0" w:color="auto"/>
      </w:divBdr>
    </w:div>
    <w:div w:id="1626812311">
      <w:bodyDiv w:val="1"/>
      <w:marLeft w:val="0"/>
      <w:marRight w:val="0"/>
      <w:marTop w:val="0"/>
      <w:marBottom w:val="0"/>
      <w:divBdr>
        <w:top w:val="none" w:sz="0" w:space="0" w:color="auto"/>
        <w:left w:val="none" w:sz="0" w:space="0" w:color="auto"/>
        <w:bottom w:val="none" w:sz="0" w:space="0" w:color="auto"/>
        <w:right w:val="none" w:sz="0" w:space="0" w:color="auto"/>
      </w:divBdr>
    </w:div>
    <w:div w:id="1627661508">
      <w:bodyDiv w:val="1"/>
      <w:marLeft w:val="0"/>
      <w:marRight w:val="0"/>
      <w:marTop w:val="0"/>
      <w:marBottom w:val="0"/>
      <w:divBdr>
        <w:top w:val="none" w:sz="0" w:space="0" w:color="auto"/>
        <w:left w:val="none" w:sz="0" w:space="0" w:color="auto"/>
        <w:bottom w:val="none" w:sz="0" w:space="0" w:color="auto"/>
        <w:right w:val="none" w:sz="0" w:space="0" w:color="auto"/>
      </w:divBdr>
    </w:div>
    <w:div w:id="1631083319">
      <w:bodyDiv w:val="1"/>
      <w:marLeft w:val="0"/>
      <w:marRight w:val="0"/>
      <w:marTop w:val="0"/>
      <w:marBottom w:val="0"/>
      <w:divBdr>
        <w:top w:val="none" w:sz="0" w:space="0" w:color="auto"/>
        <w:left w:val="none" w:sz="0" w:space="0" w:color="auto"/>
        <w:bottom w:val="none" w:sz="0" w:space="0" w:color="auto"/>
        <w:right w:val="none" w:sz="0" w:space="0" w:color="auto"/>
      </w:divBdr>
    </w:div>
    <w:div w:id="1631589810">
      <w:bodyDiv w:val="1"/>
      <w:marLeft w:val="0"/>
      <w:marRight w:val="0"/>
      <w:marTop w:val="0"/>
      <w:marBottom w:val="0"/>
      <w:divBdr>
        <w:top w:val="none" w:sz="0" w:space="0" w:color="auto"/>
        <w:left w:val="none" w:sz="0" w:space="0" w:color="auto"/>
        <w:bottom w:val="none" w:sz="0" w:space="0" w:color="auto"/>
        <w:right w:val="none" w:sz="0" w:space="0" w:color="auto"/>
      </w:divBdr>
    </w:div>
    <w:div w:id="1631745838">
      <w:bodyDiv w:val="1"/>
      <w:marLeft w:val="0"/>
      <w:marRight w:val="0"/>
      <w:marTop w:val="0"/>
      <w:marBottom w:val="0"/>
      <w:divBdr>
        <w:top w:val="none" w:sz="0" w:space="0" w:color="auto"/>
        <w:left w:val="none" w:sz="0" w:space="0" w:color="auto"/>
        <w:bottom w:val="none" w:sz="0" w:space="0" w:color="auto"/>
        <w:right w:val="none" w:sz="0" w:space="0" w:color="auto"/>
      </w:divBdr>
    </w:div>
    <w:div w:id="1631781491">
      <w:bodyDiv w:val="1"/>
      <w:marLeft w:val="0"/>
      <w:marRight w:val="0"/>
      <w:marTop w:val="0"/>
      <w:marBottom w:val="0"/>
      <w:divBdr>
        <w:top w:val="none" w:sz="0" w:space="0" w:color="auto"/>
        <w:left w:val="none" w:sz="0" w:space="0" w:color="auto"/>
        <w:bottom w:val="none" w:sz="0" w:space="0" w:color="auto"/>
        <w:right w:val="none" w:sz="0" w:space="0" w:color="auto"/>
      </w:divBdr>
    </w:div>
    <w:div w:id="1632907538">
      <w:bodyDiv w:val="1"/>
      <w:marLeft w:val="0"/>
      <w:marRight w:val="0"/>
      <w:marTop w:val="0"/>
      <w:marBottom w:val="0"/>
      <w:divBdr>
        <w:top w:val="none" w:sz="0" w:space="0" w:color="auto"/>
        <w:left w:val="none" w:sz="0" w:space="0" w:color="auto"/>
        <w:bottom w:val="none" w:sz="0" w:space="0" w:color="auto"/>
        <w:right w:val="none" w:sz="0" w:space="0" w:color="auto"/>
      </w:divBdr>
    </w:div>
    <w:div w:id="1634020284">
      <w:bodyDiv w:val="1"/>
      <w:marLeft w:val="0"/>
      <w:marRight w:val="0"/>
      <w:marTop w:val="0"/>
      <w:marBottom w:val="0"/>
      <w:divBdr>
        <w:top w:val="none" w:sz="0" w:space="0" w:color="auto"/>
        <w:left w:val="none" w:sz="0" w:space="0" w:color="auto"/>
        <w:bottom w:val="none" w:sz="0" w:space="0" w:color="auto"/>
        <w:right w:val="none" w:sz="0" w:space="0" w:color="auto"/>
      </w:divBdr>
    </w:div>
    <w:div w:id="1634172677">
      <w:bodyDiv w:val="1"/>
      <w:marLeft w:val="0"/>
      <w:marRight w:val="0"/>
      <w:marTop w:val="0"/>
      <w:marBottom w:val="0"/>
      <w:divBdr>
        <w:top w:val="none" w:sz="0" w:space="0" w:color="auto"/>
        <w:left w:val="none" w:sz="0" w:space="0" w:color="auto"/>
        <w:bottom w:val="none" w:sz="0" w:space="0" w:color="auto"/>
        <w:right w:val="none" w:sz="0" w:space="0" w:color="auto"/>
      </w:divBdr>
    </w:div>
    <w:div w:id="1634823508">
      <w:bodyDiv w:val="1"/>
      <w:marLeft w:val="0"/>
      <w:marRight w:val="0"/>
      <w:marTop w:val="0"/>
      <w:marBottom w:val="0"/>
      <w:divBdr>
        <w:top w:val="none" w:sz="0" w:space="0" w:color="auto"/>
        <w:left w:val="none" w:sz="0" w:space="0" w:color="auto"/>
        <w:bottom w:val="none" w:sz="0" w:space="0" w:color="auto"/>
        <w:right w:val="none" w:sz="0" w:space="0" w:color="auto"/>
      </w:divBdr>
    </w:div>
    <w:div w:id="1635914353">
      <w:bodyDiv w:val="1"/>
      <w:marLeft w:val="0"/>
      <w:marRight w:val="0"/>
      <w:marTop w:val="0"/>
      <w:marBottom w:val="0"/>
      <w:divBdr>
        <w:top w:val="none" w:sz="0" w:space="0" w:color="auto"/>
        <w:left w:val="none" w:sz="0" w:space="0" w:color="auto"/>
        <w:bottom w:val="none" w:sz="0" w:space="0" w:color="auto"/>
        <w:right w:val="none" w:sz="0" w:space="0" w:color="auto"/>
      </w:divBdr>
    </w:div>
    <w:div w:id="1636565328">
      <w:bodyDiv w:val="1"/>
      <w:marLeft w:val="0"/>
      <w:marRight w:val="0"/>
      <w:marTop w:val="0"/>
      <w:marBottom w:val="0"/>
      <w:divBdr>
        <w:top w:val="none" w:sz="0" w:space="0" w:color="auto"/>
        <w:left w:val="none" w:sz="0" w:space="0" w:color="auto"/>
        <w:bottom w:val="none" w:sz="0" w:space="0" w:color="auto"/>
        <w:right w:val="none" w:sz="0" w:space="0" w:color="auto"/>
      </w:divBdr>
    </w:div>
    <w:div w:id="1636642112">
      <w:bodyDiv w:val="1"/>
      <w:marLeft w:val="0"/>
      <w:marRight w:val="0"/>
      <w:marTop w:val="0"/>
      <w:marBottom w:val="0"/>
      <w:divBdr>
        <w:top w:val="none" w:sz="0" w:space="0" w:color="auto"/>
        <w:left w:val="none" w:sz="0" w:space="0" w:color="auto"/>
        <w:bottom w:val="none" w:sz="0" w:space="0" w:color="auto"/>
        <w:right w:val="none" w:sz="0" w:space="0" w:color="auto"/>
      </w:divBdr>
    </w:div>
    <w:div w:id="1636907823">
      <w:bodyDiv w:val="1"/>
      <w:marLeft w:val="0"/>
      <w:marRight w:val="0"/>
      <w:marTop w:val="0"/>
      <w:marBottom w:val="0"/>
      <w:divBdr>
        <w:top w:val="none" w:sz="0" w:space="0" w:color="auto"/>
        <w:left w:val="none" w:sz="0" w:space="0" w:color="auto"/>
        <w:bottom w:val="none" w:sz="0" w:space="0" w:color="auto"/>
        <w:right w:val="none" w:sz="0" w:space="0" w:color="auto"/>
      </w:divBdr>
    </w:div>
    <w:div w:id="1637108069">
      <w:bodyDiv w:val="1"/>
      <w:marLeft w:val="0"/>
      <w:marRight w:val="0"/>
      <w:marTop w:val="0"/>
      <w:marBottom w:val="0"/>
      <w:divBdr>
        <w:top w:val="none" w:sz="0" w:space="0" w:color="auto"/>
        <w:left w:val="none" w:sz="0" w:space="0" w:color="auto"/>
        <w:bottom w:val="none" w:sz="0" w:space="0" w:color="auto"/>
        <w:right w:val="none" w:sz="0" w:space="0" w:color="auto"/>
      </w:divBdr>
    </w:div>
    <w:div w:id="1637180420">
      <w:bodyDiv w:val="1"/>
      <w:marLeft w:val="0"/>
      <w:marRight w:val="0"/>
      <w:marTop w:val="0"/>
      <w:marBottom w:val="0"/>
      <w:divBdr>
        <w:top w:val="none" w:sz="0" w:space="0" w:color="auto"/>
        <w:left w:val="none" w:sz="0" w:space="0" w:color="auto"/>
        <w:bottom w:val="none" w:sz="0" w:space="0" w:color="auto"/>
        <w:right w:val="none" w:sz="0" w:space="0" w:color="auto"/>
      </w:divBdr>
    </w:div>
    <w:div w:id="1637487917">
      <w:bodyDiv w:val="1"/>
      <w:marLeft w:val="0"/>
      <w:marRight w:val="0"/>
      <w:marTop w:val="0"/>
      <w:marBottom w:val="0"/>
      <w:divBdr>
        <w:top w:val="none" w:sz="0" w:space="0" w:color="auto"/>
        <w:left w:val="none" w:sz="0" w:space="0" w:color="auto"/>
        <w:bottom w:val="none" w:sz="0" w:space="0" w:color="auto"/>
        <w:right w:val="none" w:sz="0" w:space="0" w:color="auto"/>
      </w:divBdr>
    </w:div>
    <w:div w:id="1637758152">
      <w:bodyDiv w:val="1"/>
      <w:marLeft w:val="0"/>
      <w:marRight w:val="0"/>
      <w:marTop w:val="0"/>
      <w:marBottom w:val="0"/>
      <w:divBdr>
        <w:top w:val="none" w:sz="0" w:space="0" w:color="auto"/>
        <w:left w:val="none" w:sz="0" w:space="0" w:color="auto"/>
        <w:bottom w:val="none" w:sz="0" w:space="0" w:color="auto"/>
        <w:right w:val="none" w:sz="0" w:space="0" w:color="auto"/>
      </w:divBdr>
    </w:div>
    <w:div w:id="1638223610">
      <w:bodyDiv w:val="1"/>
      <w:marLeft w:val="0"/>
      <w:marRight w:val="0"/>
      <w:marTop w:val="0"/>
      <w:marBottom w:val="0"/>
      <w:divBdr>
        <w:top w:val="none" w:sz="0" w:space="0" w:color="auto"/>
        <w:left w:val="none" w:sz="0" w:space="0" w:color="auto"/>
        <w:bottom w:val="none" w:sz="0" w:space="0" w:color="auto"/>
        <w:right w:val="none" w:sz="0" w:space="0" w:color="auto"/>
      </w:divBdr>
    </w:div>
    <w:div w:id="1639260381">
      <w:bodyDiv w:val="1"/>
      <w:marLeft w:val="0"/>
      <w:marRight w:val="0"/>
      <w:marTop w:val="0"/>
      <w:marBottom w:val="0"/>
      <w:divBdr>
        <w:top w:val="none" w:sz="0" w:space="0" w:color="auto"/>
        <w:left w:val="none" w:sz="0" w:space="0" w:color="auto"/>
        <w:bottom w:val="none" w:sz="0" w:space="0" w:color="auto"/>
        <w:right w:val="none" w:sz="0" w:space="0" w:color="auto"/>
      </w:divBdr>
    </w:div>
    <w:div w:id="1639261465">
      <w:bodyDiv w:val="1"/>
      <w:marLeft w:val="0"/>
      <w:marRight w:val="0"/>
      <w:marTop w:val="0"/>
      <w:marBottom w:val="0"/>
      <w:divBdr>
        <w:top w:val="none" w:sz="0" w:space="0" w:color="auto"/>
        <w:left w:val="none" w:sz="0" w:space="0" w:color="auto"/>
        <w:bottom w:val="none" w:sz="0" w:space="0" w:color="auto"/>
        <w:right w:val="none" w:sz="0" w:space="0" w:color="auto"/>
      </w:divBdr>
    </w:div>
    <w:div w:id="1639535502">
      <w:bodyDiv w:val="1"/>
      <w:marLeft w:val="0"/>
      <w:marRight w:val="0"/>
      <w:marTop w:val="0"/>
      <w:marBottom w:val="0"/>
      <w:divBdr>
        <w:top w:val="none" w:sz="0" w:space="0" w:color="auto"/>
        <w:left w:val="none" w:sz="0" w:space="0" w:color="auto"/>
        <w:bottom w:val="none" w:sz="0" w:space="0" w:color="auto"/>
        <w:right w:val="none" w:sz="0" w:space="0" w:color="auto"/>
      </w:divBdr>
    </w:div>
    <w:div w:id="1639722483">
      <w:bodyDiv w:val="1"/>
      <w:marLeft w:val="0"/>
      <w:marRight w:val="0"/>
      <w:marTop w:val="0"/>
      <w:marBottom w:val="0"/>
      <w:divBdr>
        <w:top w:val="none" w:sz="0" w:space="0" w:color="auto"/>
        <w:left w:val="none" w:sz="0" w:space="0" w:color="auto"/>
        <w:bottom w:val="none" w:sz="0" w:space="0" w:color="auto"/>
        <w:right w:val="none" w:sz="0" w:space="0" w:color="auto"/>
      </w:divBdr>
    </w:div>
    <w:div w:id="1639994516">
      <w:bodyDiv w:val="1"/>
      <w:marLeft w:val="0"/>
      <w:marRight w:val="0"/>
      <w:marTop w:val="0"/>
      <w:marBottom w:val="0"/>
      <w:divBdr>
        <w:top w:val="none" w:sz="0" w:space="0" w:color="auto"/>
        <w:left w:val="none" w:sz="0" w:space="0" w:color="auto"/>
        <w:bottom w:val="none" w:sz="0" w:space="0" w:color="auto"/>
        <w:right w:val="none" w:sz="0" w:space="0" w:color="auto"/>
      </w:divBdr>
    </w:div>
    <w:div w:id="1640265891">
      <w:bodyDiv w:val="1"/>
      <w:marLeft w:val="0"/>
      <w:marRight w:val="0"/>
      <w:marTop w:val="0"/>
      <w:marBottom w:val="0"/>
      <w:divBdr>
        <w:top w:val="none" w:sz="0" w:space="0" w:color="auto"/>
        <w:left w:val="none" w:sz="0" w:space="0" w:color="auto"/>
        <w:bottom w:val="none" w:sz="0" w:space="0" w:color="auto"/>
        <w:right w:val="none" w:sz="0" w:space="0" w:color="auto"/>
      </w:divBdr>
    </w:div>
    <w:div w:id="1641765049">
      <w:bodyDiv w:val="1"/>
      <w:marLeft w:val="0"/>
      <w:marRight w:val="0"/>
      <w:marTop w:val="0"/>
      <w:marBottom w:val="0"/>
      <w:divBdr>
        <w:top w:val="none" w:sz="0" w:space="0" w:color="auto"/>
        <w:left w:val="none" w:sz="0" w:space="0" w:color="auto"/>
        <w:bottom w:val="none" w:sz="0" w:space="0" w:color="auto"/>
        <w:right w:val="none" w:sz="0" w:space="0" w:color="auto"/>
      </w:divBdr>
    </w:div>
    <w:div w:id="1642729274">
      <w:bodyDiv w:val="1"/>
      <w:marLeft w:val="0"/>
      <w:marRight w:val="0"/>
      <w:marTop w:val="0"/>
      <w:marBottom w:val="0"/>
      <w:divBdr>
        <w:top w:val="none" w:sz="0" w:space="0" w:color="auto"/>
        <w:left w:val="none" w:sz="0" w:space="0" w:color="auto"/>
        <w:bottom w:val="none" w:sz="0" w:space="0" w:color="auto"/>
        <w:right w:val="none" w:sz="0" w:space="0" w:color="auto"/>
      </w:divBdr>
    </w:div>
    <w:div w:id="1642732090">
      <w:bodyDiv w:val="1"/>
      <w:marLeft w:val="0"/>
      <w:marRight w:val="0"/>
      <w:marTop w:val="0"/>
      <w:marBottom w:val="0"/>
      <w:divBdr>
        <w:top w:val="none" w:sz="0" w:space="0" w:color="auto"/>
        <w:left w:val="none" w:sz="0" w:space="0" w:color="auto"/>
        <w:bottom w:val="none" w:sz="0" w:space="0" w:color="auto"/>
        <w:right w:val="none" w:sz="0" w:space="0" w:color="auto"/>
      </w:divBdr>
    </w:div>
    <w:div w:id="1642997811">
      <w:bodyDiv w:val="1"/>
      <w:marLeft w:val="0"/>
      <w:marRight w:val="0"/>
      <w:marTop w:val="0"/>
      <w:marBottom w:val="0"/>
      <w:divBdr>
        <w:top w:val="none" w:sz="0" w:space="0" w:color="auto"/>
        <w:left w:val="none" w:sz="0" w:space="0" w:color="auto"/>
        <w:bottom w:val="none" w:sz="0" w:space="0" w:color="auto"/>
        <w:right w:val="none" w:sz="0" w:space="0" w:color="auto"/>
      </w:divBdr>
    </w:div>
    <w:div w:id="1645114663">
      <w:bodyDiv w:val="1"/>
      <w:marLeft w:val="0"/>
      <w:marRight w:val="0"/>
      <w:marTop w:val="0"/>
      <w:marBottom w:val="0"/>
      <w:divBdr>
        <w:top w:val="none" w:sz="0" w:space="0" w:color="auto"/>
        <w:left w:val="none" w:sz="0" w:space="0" w:color="auto"/>
        <w:bottom w:val="none" w:sz="0" w:space="0" w:color="auto"/>
        <w:right w:val="none" w:sz="0" w:space="0" w:color="auto"/>
      </w:divBdr>
    </w:div>
    <w:div w:id="1645163200">
      <w:bodyDiv w:val="1"/>
      <w:marLeft w:val="0"/>
      <w:marRight w:val="0"/>
      <w:marTop w:val="0"/>
      <w:marBottom w:val="0"/>
      <w:divBdr>
        <w:top w:val="none" w:sz="0" w:space="0" w:color="auto"/>
        <w:left w:val="none" w:sz="0" w:space="0" w:color="auto"/>
        <w:bottom w:val="none" w:sz="0" w:space="0" w:color="auto"/>
        <w:right w:val="none" w:sz="0" w:space="0" w:color="auto"/>
      </w:divBdr>
    </w:div>
    <w:div w:id="1645891786">
      <w:bodyDiv w:val="1"/>
      <w:marLeft w:val="0"/>
      <w:marRight w:val="0"/>
      <w:marTop w:val="0"/>
      <w:marBottom w:val="0"/>
      <w:divBdr>
        <w:top w:val="none" w:sz="0" w:space="0" w:color="auto"/>
        <w:left w:val="none" w:sz="0" w:space="0" w:color="auto"/>
        <w:bottom w:val="none" w:sz="0" w:space="0" w:color="auto"/>
        <w:right w:val="none" w:sz="0" w:space="0" w:color="auto"/>
      </w:divBdr>
    </w:div>
    <w:div w:id="1646468517">
      <w:bodyDiv w:val="1"/>
      <w:marLeft w:val="0"/>
      <w:marRight w:val="0"/>
      <w:marTop w:val="0"/>
      <w:marBottom w:val="0"/>
      <w:divBdr>
        <w:top w:val="none" w:sz="0" w:space="0" w:color="auto"/>
        <w:left w:val="none" w:sz="0" w:space="0" w:color="auto"/>
        <w:bottom w:val="none" w:sz="0" w:space="0" w:color="auto"/>
        <w:right w:val="none" w:sz="0" w:space="0" w:color="auto"/>
      </w:divBdr>
    </w:div>
    <w:div w:id="1647054052">
      <w:bodyDiv w:val="1"/>
      <w:marLeft w:val="0"/>
      <w:marRight w:val="0"/>
      <w:marTop w:val="0"/>
      <w:marBottom w:val="0"/>
      <w:divBdr>
        <w:top w:val="none" w:sz="0" w:space="0" w:color="auto"/>
        <w:left w:val="none" w:sz="0" w:space="0" w:color="auto"/>
        <w:bottom w:val="none" w:sz="0" w:space="0" w:color="auto"/>
        <w:right w:val="none" w:sz="0" w:space="0" w:color="auto"/>
      </w:divBdr>
    </w:div>
    <w:div w:id="1647510119">
      <w:bodyDiv w:val="1"/>
      <w:marLeft w:val="0"/>
      <w:marRight w:val="0"/>
      <w:marTop w:val="0"/>
      <w:marBottom w:val="0"/>
      <w:divBdr>
        <w:top w:val="none" w:sz="0" w:space="0" w:color="auto"/>
        <w:left w:val="none" w:sz="0" w:space="0" w:color="auto"/>
        <w:bottom w:val="none" w:sz="0" w:space="0" w:color="auto"/>
        <w:right w:val="none" w:sz="0" w:space="0" w:color="auto"/>
      </w:divBdr>
    </w:div>
    <w:div w:id="1647977888">
      <w:bodyDiv w:val="1"/>
      <w:marLeft w:val="0"/>
      <w:marRight w:val="0"/>
      <w:marTop w:val="0"/>
      <w:marBottom w:val="0"/>
      <w:divBdr>
        <w:top w:val="none" w:sz="0" w:space="0" w:color="auto"/>
        <w:left w:val="none" w:sz="0" w:space="0" w:color="auto"/>
        <w:bottom w:val="none" w:sz="0" w:space="0" w:color="auto"/>
        <w:right w:val="none" w:sz="0" w:space="0" w:color="auto"/>
      </w:divBdr>
    </w:div>
    <w:div w:id="1648783837">
      <w:bodyDiv w:val="1"/>
      <w:marLeft w:val="0"/>
      <w:marRight w:val="0"/>
      <w:marTop w:val="0"/>
      <w:marBottom w:val="0"/>
      <w:divBdr>
        <w:top w:val="none" w:sz="0" w:space="0" w:color="auto"/>
        <w:left w:val="none" w:sz="0" w:space="0" w:color="auto"/>
        <w:bottom w:val="none" w:sz="0" w:space="0" w:color="auto"/>
        <w:right w:val="none" w:sz="0" w:space="0" w:color="auto"/>
      </w:divBdr>
    </w:div>
    <w:div w:id="1649243830">
      <w:bodyDiv w:val="1"/>
      <w:marLeft w:val="0"/>
      <w:marRight w:val="0"/>
      <w:marTop w:val="0"/>
      <w:marBottom w:val="0"/>
      <w:divBdr>
        <w:top w:val="none" w:sz="0" w:space="0" w:color="auto"/>
        <w:left w:val="none" w:sz="0" w:space="0" w:color="auto"/>
        <w:bottom w:val="none" w:sz="0" w:space="0" w:color="auto"/>
        <w:right w:val="none" w:sz="0" w:space="0" w:color="auto"/>
      </w:divBdr>
    </w:div>
    <w:div w:id="1649355619">
      <w:bodyDiv w:val="1"/>
      <w:marLeft w:val="0"/>
      <w:marRight w:val="0"/>
      <w:marTop w:val="0"/>
      <w:marBottom w:val="0"/>
      <w:divBdr>
        <w:top w:val="none" w:sz="0" w:space="0" w:color="auto"/>
        <w:left w:val="none" w:sz="0" w:space="0" w:color="auto"/>
        <w:bottom w:val="none" w:sz="0" w:space="0" w:color="auto"/>
        <w:right w:val="none" w:sz="0" w:space="0" w:color="auto"/>
      </w:divBdr>
    </w:div>
    <w:div w:id="1649750157">
      <w:bodyDiv w:val="1"/>
      <w:marLeft w:val="0"/>
      <w:marRight w:val="0"/>
      <w:marTop w:val="0"/>
      <w:marBottom w:val="0"/>
      <w:divBdr>
        <w:top w:val="none" w:sz="0" w:space="0" w:color="auto"/>
        <w:left w:val="none" w:sz="0" w:space="0" w:color="auto"/>
        <w:bottom w:val="none" w:sz="0" w:space="0" w:color="auto"/>
        <w:right w:val="none" w:sz="0" w:space="0" w:color="auto"/>
      </w:divBdr>
      <w:divsChild>
        <w:div w:id="1604149911">
          <w:marLeft w:val="0"/>
          <w:marRight w:val="0"/>
          <w:marTop w:val="0"/>
          <w:marBottom w:val="0"/>
          <w:divBdr>
            <w:top w:val="none" w:sz="0" w:space="0" w:color="auto"/>
            <w:left w:val="none" w:sz="0" w:space="0" w:color="auto"/>
            <w:bottom w:val="none" w:sz="0" w:space="0" w:color="auto"/>
            <w:right w:val="none" w:sz="0" w:space="0" w:color="auto"/>
          </w:divBdr>
        </w:div>
      </w:divsChild>
    </w:div>
    <w:div w:id="1651013476">
      <w:bodyDiv w:val="1"/>
      <w:marLeft w:val="0"/>
      <w:marRight w:val="0"/>
      <w:marTop w:val="0"/>
      <w:marBottom w:val="0"/>
      <w:divBdr>
        <w:top w:val="none" w:sz="0" w:space="0" w:color="auto"/>
        <w:left w:val="none" w:sz="0" w:space="0" w:color="auto"/>
        <w:bottom w:val="none" w:sz="0" w:space="0" w:color="auto"/>
        <w:right w:val="none" w:sz="0" w:space="0" w:color="auto"/>
      </w:divBdr>
    </w:div>
    <w:div w:id="1651053942">
      <w:bodyDiv w:val="1"/>
      <w:marLeft w:val="0"/>
      <w:marRight w:val="0"/>
      <w:marTop w:val="0"/>
      <w:marBottom w:val="0"/>
      <w:divBdr>
        <w:top w:val="none" w:sz="0" w:space="0" w:color="auto"/>
        <w:left w:val="none" w:sz="0" w:space="0" w:color="auto"/>
        <w:bottom w:val="none" w:sz="0" w:space="0" w:color="auto"/>
        <w:right w:val="none" w:sz="0" w:space="0" w:color="auto"/>
      </w:divBdr>
    </w:div>
    <w:div w:id="1652057163">
      <w:bodyDiv w:val="1"/>
      <w:marLeft w:val="0"/>
      <w:marRight w:val="0"/>
      <w:marTop w:val="0"/>
      <w:marBottom w:val="0"/>
      <w:divBdr>
        <w:top w:val="none" w:sz="0" w:space="0" w:color="auto"/>
        <w:left w:val="none" w:sz="0" w:space="0" w:color="auto"/>
        <w:bottom w:val="none" w:sz="0" w:space="0" w:color="auto"/>
        <w:right w:val="none" w:sz="0" w:space="0" w:color="auto"/>
      </w:divBdr>
    </w:div>
    <w:div w:id="1653287959">
      <w:bodyDiv w:val="1"/>
      <w:marLeft w:val="0"/>
      <w:marRight w:val="0"/>
      <w:marTop w:val="0"/>
      <w:marBottom w:val="0"/>
      <w:divBdr>
        <w:top w:val="none" w:sz="0" w:space="0" w:color="auto"/>
        <w:left w:val="none" w:sz="0" w:space="0" w:color="auto"/>
        <w:bottom w:val="none" w:sz="0" w:space="0" w:color="auto"/>
        <w:right w:val="none" w:sz="0" w:space="0" w:color="auto"/>
      </w:divBdr>
    </w:div>
    <w:div w:id="1653408773">
      <w:bodyDiv w:val="1"/>
      <w:marLeft w:val="0"/>
      <w:marRight w:val="0"/>
      <w:marTop w:val="0"/>
      <w:marBottom w:val="0"/>
      <w:divBdr>
        <w:top w:val="none" w:sz="0" w:space="0" w:color="auto"/>
        <w:left w:val="none" w:sz="0" w:space="0" w:color="auto"/>
        <w:bottom w:val="none" w:sz="0" w:space="0" w:color="auto"/>
        <w:right w:val="none" w:sz="0" w:space="0" w:color="auto"/>
      </w:divBdr>
    </w:div>
    <w:div w:id="1653946082">
      <w:bodyDiv w:val="1"/>
      <w:marLeft w:val="0"/>
      <w:marRight w:val="0"/>
      <w:marTop w:val="0"/>
      <w:marBottom w:val="0"/>
      <w:divBdr>
        <w:top w:val="none" w:sz="0" w:space="0" w:color="auto"/>
        <w:left w:val="none" w:sz="0" w:space="0" w:color="auto"/>
        <w:bottom w:val="none" w:sz="0" w:space="0" w:color="auto"/>
        <w:right w:val="none" w:sz="0" w:space="0" w:color="auto"/>
      </w:divBdr>
    </w:div>
    <w:div w:id="1654143790">
      <w:bodyDiv w:val="1"/>
      <w:marLeft w:val="0"/>
      <w:marRight w:val="0"/>
      <w:marTop w:val="0"/>
      <w:marBottom w:val="0"/>
      <w:divBdr>
        <w:top w:val="none" w:sz="0" w:space="0" w:color="auto"/>
        <w:left w:val="none" w:sz="0" w:space="0" w:color="auto"/>
        <w:bottom w:val="none" w:sz="0" w:space="0" w:color="auto"/>
        <w:right w:val="none" w:sz="0" w:space="0" w:color="auto"/>
      </w:divBdr>
    </w:div>
    <w:div w:id="1656761767">
      <w:bodyDiv w:val="1"/>
      <w:marLeft w:val="0"/>
      <w:marRight w:val="0"/>
      <w:marTop w:val="0"/>
      <w:marBottom w:val="0"/>
      <w:divBdr>
        <w:top w:val="none" w:sz="0" w:space="0" w:color="auto"/>
        <w:left w:val="none" w:sz="0" w:space="0" w:color="auto"/>
        <w:bottom w:val="none" w:sz="0" w:space="0" w:color="auto"/>
        <w:right w:val="none" w:sz="0" w:space="0" w:color="auto"/>
      </w:divBdr>
    </w:div>
    <w:div w:id="1656836327">
      <w:bodyDiv w:val="1"/>
      <w:marLeft w:val="0"/>
      <w:marRight w:val="0"/>
      <w:marTop w:val="0"/>
      <w:marBottom w:val="0"/>
      <w:divBdr>
        <w:top w:val="none" w:sz="0" w:space="0" w:color="auto"/>
        <w:left w:val="none" w:sz="0" w:space="0" w:color="auto"/>
        <w:bottom w:val="none" w:sz="0" w:space="0" w:color="auto"/>
        <w:right w:val="none" w:sz="0" w:space="0" w:color="auto"/>
      </w:divBdr>
    </w:div>
    <w:div w:id="1657883331">
      <w:bodyDiv w:val="1"/>
      <w:marLeft w:val="0"/>
      <w:marRight w:val="0"/>
      <w:marTop w:val="0"/>
      <w:marBottom w:val="0"/>
      <w:divBdr>
        <w:top w:val="none" w:sz="0" w:space="0" w:color="auto"/>
        <w:left w:val="none" w:sz="0" w:space="0" w:color="auto"/>
        <w:bottom w:val="none" w:sz="0" w:space="0" w:color="auto"/>
        <w:right w:val="none" w:sz="0" w:space="0" w:color="auto"/>
      </w:divBdr>
    </w:div>
    <w:div w:id="1658025004">
      <w:bodyDiv w:val="1"/>
      <w:marLeft w:val="0"/>
      <w:marRight w:val="0"/>
      <w:marTop w:val="0"/>
      <w:marBottom w:val="0"/>
      <w:divBdr>
        <w:top w:val="none" w:sz="0" w:space="0" w:color="auto"/>
        <w:left w:val="none" w:sz="0" w:space="0" w:color="auto"/>
        <w:bottom w:val="none" w:sz="0" w:space="0" w:color="auto"/>
        <w:right w:val="none" w:sz="0" w:space="0" w:color="auto"/>
      </w:divBdr>
    </w:div>
    <w:div w:id="1658532909">
      <w:bodyDiv w:val="1"/>
      <w:marLeft w:val="0"/>
      <w:marRight w:val="0"/>
      <w:marTop w:val="0"/>
      <w:marBottom w:val="0"/>
      <w:divBdr>
        <w:top w:val="none" w:sz="0" w:space="0" w:color="auto"/>
        <w:left w:val="none" w:sz="0" w:space="0" w:color="auto"/>
        <w:bottom w:val="none" w:sz="0" w:space="0" w:color="auto"/>
        <w:right w:val="none" w:sz="0" w:space="0" w:color="auto"/>
      </w:divBdr>
    </w:div>
    <w:div w:id="1658651149">
      <w:bodyDiv w:val="1"/>
      <w:marLeft w:val="0"/>
      <w:marRight w:val="0"/>
      <w:marTop w:val="0"/>
      <w:marBottom w:val="0"/>
      <w:divBdr>
        <w:top w:val="none" w:sz="0" w:space="0" w:color="auto"/>
        <w:left w:val="none" w:sz="0" w:space="0" w:color="auto"/>
        <w:bottom w:val="none" w:sz="0" w:space="0" w:color="auto"/>
        <w:right w:val="none" w:sz="0" w:space="0" w:color="auto"/>
      </w:divBdr>
    </w:div>
    <w:div w:id="1659116605">
      <w:bodyDiv w:val="1"/>
      <w:marLeft w:val="0"/>
      <w:marRight w:val="0"/>
      <w:marTop w:val="0"/>
      <w:marBottom w:val="0"/>
      <w:divBdr>
        <w:top w:val="none" w:sz="0" w:space="0" w:color="auto"/>
        <w:left w:val="none" w:sz="0" w:space="0" w:color="auto"/>
        <w:bottom w:val="none" w:sz="0" w:space="0" w:color="auto"/>
        <w:right w:val="none" w:sz="0" w:space="0" w:color="auto"/>
      </w:divBdr>
    </w:div>
    <w:div w:id="1659963783">
      <w:bodyDiv w:val="1"/>
      <w:marLeft w:val="0"/>
      <w:marRight w:val="0"/>
      <w:marTop w:val="0"/>
      <w:marBottom w:val="0"/>
      <w:divBdr>
        <w:top w:val="none" w:sz="0" w:space="0" w:color="auto"/>
        <w:left w:val="none" w:sz="0" w:space="0" w:color="auto"/>
        <w:bottom w:val="none" w:sz="0" w:space="0" w:color="auto"/>
        <w:right w:val="none" w:sz="0" w:space="0" w:color="auto"/>
      </w:divBdr>
    </w:div>
    <w:div w:id="1659991709">
      <w:bodyDiv w:val="1"/>
      <w:marLeft w:val="0"/>
      <w:marRight w:val="0"/>
      <w:marTop w:val="0"/>
      <w:marBottom w:val="0"/>
      <w:divBdr>
        <w:top w:val="none" w:sz="0" w:space="0" w:color="auto"/>
        <w:left w:val="none" w:sz="0" w:space="0" w:color="auto"/>
        <w:bottom w:val="none" w:sz="0" w:space="0" w:color="auto"/>
        <w:right w:val="none" w:sz="0" w:space="0" w:color="auto"/>
      </w:divBdr>
    </w:div>
    <w:div w:id="1660159744">
      <w:bodyDiv w:val="1"/>
      <w:marLeft w:val="0"/>
      <w:marRight w:val="0"/>
      <w:marTop w:val="0"/>
      <w:marBottom w:val="0"/>
      <w:divBdr>
        <w:top w:val="none" w:sz="0" w:space="0" w:color="auto"/>
        <w:left w:val="none" w:sz="0" w:space="0" w:color="auto"/>
        <w:bottom w:val="none" w:sz="0" w:space="0" w:color="auto"/>
        <w:right w:val="none" w:sz="0" w:space="0" w:color="auto"/>
      </w:divBdr>
    </w:div>
    <w:div w:id="1660688544">
      <w:bodyDiv w:val="1"/>
      <w:marLeft w:val="0"/>
      <w:marRight w:val="0"/>
      <w:marTop w:val="0"/>
      <w:marBottom w:val="0"/>
      <w:divBdr>
        <w:top w:val="none" w:sz="0" w:space="0" w:color="auto"/>
        <w:left w:val="none" w:sz="0" w:space="0" w:color="auto"/>
        <w:bottom w:val="none" w:sz="0" w:space="0" w:color="auto"/>
        <w:right w:val="none" w:sz="0" w:space="0" w:color="auto"/>
      </w:divBdr>
    </w:div>
    <w:div w:id="1662614159">
      <w:bodyDiv w:val="1"/>
      <w:marLeft w:val="0"/>
      <w:marRight w:val="0"/>
      <w:marTop w:val="0"/>
      <w:marBottom w:val="0"/>
      <w:divBdr>
        <w:top w:val="none" w:sz="0" w:space="0" w:color="auto"/>
        <w:left w:val="none" w:sz="0" w:space="0" w:color="auto"/>
        <w:bottom w:val="none" w:sz="0" w:space="0" w:color="auto"/>
        <w:right w:val="none" w:sz="0" w:space="0" w:color="auto"/>
      </w:divBdr>
    </w:div>
    <w:div w:id="1662808108">
      <w:bodyDiv w:val="1"/>
      <w:marLeft w:val="0"/>
      <w:marRight w:val="0"/>
      <w:marTop w:val="0"/>
      <w:marBottom w:val="0"/>
      <w:divBdr>
        <w:top w:val="none" w:sz="0" w:space="0" w:color="auto"/>
        <w:left w:val="none" w:sz="0" w:space="0" w:color="auto"/>
        <w:bottom w:val="none" w:sz="0" w:space="0" w:color="auto"/>
        <w:right w:val="none" w:sz="0" w:space="0" w:color="auto"/>
      </w:divBdr>
    </w:div>
    <w:div w:id="1663240685">
      <w:bodyDiv w:val="1"/>
      <w:marLeft w:val="0"/>
      <w:marRight w:val="0"/>
      <w:marTop w:val="0"/>
      <w:marBottom w:val="0"/>
      <w:divBdr>
        <w:top w:val="none" w:sz="0" w:space="0" w:color="auto"/>
        <w:left w:val="none" w:sz="0" w:space="0" w:color="auto"/>
        <w:bottom w:val="none" w:sz="0" w:space="0" w:color="auto"/>
        <w:right w:val="none" w:sz="0" w:space="0" w:color="auto"/>
      </w:divBdr>
    </w:div>
    <w:div w:id="1663386466">
      <w:bodyDiv w:val="1"/>
      <w:marLeft w:val="0"/>
      <w:marRight w:val="0"/>
      <w:marTop w:val="0"/>
      <w:marBottom w:val="0"/>
      <w:divBdr>
        <w:top w:val="none" w:sz="0" w:space="0" w:color="auto"/>
        <w:left w:val="none" w:sz="0" w:space="0" w:color="auto"/>
        <w:bottom w:val="none" w:sz="0" w:space="0" w:color="auto"/>
        <w:right w:val="none" w:sz="0" w:space="0" w:color="auto"/>
      </w:divBdr>
    </w:div>
    <w:div w:id="1663964592">
      <w:bodyDiv w:val="1"/>
      <w:marLeft w:val="0"/>
      <w:marRight w:val="0"/>
      <w:marTop w:val="0"/>
      <w:marBottom w:val="0"/>
      <w:divBdr>
        <w:top w:val="none" w:sz="0" w:space="0" w:color="auto"/>
        <w:left w:val="none" w:sz="0" w:space="0" w:color="auto"/>
        <w:bottom w:val="none" w:sz="0" w:space="0" w:color="auto"/>
        <w:right w:val="none" w:sz="0" w:space="0" w:color="auto"/>
      </w:divBdr>
    </w:div>
    <w:div w:id="1664509302">
      <w:bodyDiv w:val="1"/>
      <w:marLeft w:val="0"/>
      <w:marRight w:val="0"/>
      <w:marTop w:val="0"/>
      <w:marBottom w:val="0"/>
      <w:divBdr>
        <w:top w:val="none" w:sz="0" w:space="0" w:color="auto"/>
        <w:left w:val="none" w:sz="0" w:space="0" w:color="auto"/>
        <w:bottom w:val="none" w:sz="0" w:space="0" w:color="auto"/>
        <w:right w:val="none" w:sz="0" w:space="0" w:color="auto"/>
      </w:divBdr>
    </w:div>
    <w:div w:id="1665085696">
      <w:bodyDiv w:val="1"/>
      <w:marLeft w:val="0"/>
      <w:marRight w:val="0"/>
      <w:marTop w:val="0"/>
      <w:marBottom w:val="0"/>
      <w:divBdr>
        <w:top w:val="none" w:sz="0" w:space="0" w:color="auto"/>
        <w:left w:val="none" w:sz="0" w:space="0" w:color="auto"/>
        <w:bottom w:val="none" w:sz="0" w:space="0" w:color="auto"/>
        <w:right w:val="none" w:sz="0" w:space="0" w:color="auto"/>
      </w:divBdr>
    </w:div>
    <w:div w:id="1665354434">
      <w:bodyDiv w:val="1"/>
      <w:marLeft w:val="0"/>
      <w:marRight w:val="0"/>
      <w:marTop w:val="0"/>
      <w:marBottom w:val="0"/>
      <w:divBdr>
        <w:top w:val="none" w:sz="0" w:space="0" w:color="auto"/>
        <w:left w:val="none" w:sz="0" w:space="0" w:color="auto"/>
        <w:bottom w:val="none" w:sz="0" w:space="0" w:color="auto"/>
        <w:right w:val="none" w:sz="0" w:space="0" w:color="auto"/>
      </w:divBdr>
    </w:div>
    <w:div w:id="1665427478">
      <w:bodyDiv w:val="1"/>
      <w:marLeft w:val="0"/>
      <w:marRight w:val="0"/>
      <w:marTop w:val="0"/>
      <w:marBottom w:val="0"/>
      <w:divBdr>
        <w:top w:val="none" w:sz="0" w:space="0" w:color="auto"/>
        <w:left w:val="none" w:sz="0" w:space="0" w:color="auto"/>
        <w:bottom w:val="none" w:sz="0" w:space="0" w:color="auto"/>
        <w:right w:val="none" w:sz="0" w:space="0" w:color="auto"/>
      </w:divBdr>
    </w:div>
    <w:div w:id="1665471678">
      <w:bodyDiv w:val="1"/>
      <w:marLeft w:val="0"/>
      <w:marRight w:val="0"/>
      <w:marTop w:val="0"/>
      <w:marBottom w:val="0"/>
      <w:divBdr>
        <w:top w:val="none" w:sz="0" w:space="0" w:color="auto"/>
        <w:left w:val="none" w:sz="0" w:space="0" w:color="auto"/>
        <w:bottom w:val="none" w:sz="0" w:space="0" w:color="auto"/>
        <w:right w:val="none" w:sz="0" w:space="0" w:color="auto"/>
      </w:divBdr>
    </w:div>
    <w:div w:id="1665819687">
      <w:bodyDiv w:val="1"/>
      <w:marLeft w:val="0"/>
      <w:marRight w:val="0"/>
      <w:marTop w:val="0"/>
      <w:marBottom w:val="0"/>
      <w:divBdr>
        <w:top w:val="none" w:sz="0" w:space="0" w:color="auto"/>
        <w:left w:val="none" w:sz="0" w:space="0" w:color="auto"/>
        <w:bottom w:val="none" w:sz="0" w:space="0" w:color="auto"/>
        <w:right w:val="none" w:sz="0" w:space="0" w:color="auto"/>
      </w:divBdr>
    </w:div>
    <w:div w:id="1666936788">
      <w:bodyDiv w:val="1"/>
      <w:marLeft w:val="0"/>
      <w:marRight w:val="0"/>
      <w:marTop w:val="0"/>
      <w:marBottom w:val="0"/>
      <w:divBdr>
        <w:top w:val="none" w:sz="0" w:space="0" w:color="auto"/>
        <w:left w:val="none" w:sz="0" w:space="0" w:color="auto"/>
        <w:bottom w:val="none" w:sz="0" w:space="0" w:color="auto"/>
        <w:right w:val="none" w:sz="0" w:space="0" w:color="auto"/>
      </w:divBdr>
    </w:div>
    <w:div w:id="1667518769">
      <w:bodyDiv w:val="1"/>
      <w:marLeft w:val="0"/>
      <w:marRight w:val="0"/>
      <w:marTop w:val="0"/>
      <w:marBottom w:val="0"/>
      <w:divBdr>
        <w:top w:val="none" w:sz="0" w:space="0" w:color="auto"/>
        <w:left w:val="none" w:sz="0" w:space="0" w:color="auto"/>
        <w:bottom w:val="none" w:sz="0" w:space="0" w:color="auto"/>
        <w:right w:val="none" w:sz="0" w:space="0" w:color="auto"/>
      </w:divBdr>
    </w:div>
    <w:div w:id="1668482864">
      <w:bodyDiv w:val="1"/>
      <w:marLeft w:val="0"/>
      <w:marRight w:val="0"/>
      <w:marTop w:val="0"/>
      <w:marBottom w:val="0"/>
      <w:divBdr>
        <w:top w:val="none" w:sz="0" w:space="0" w:color="auto"/>
        <w:left w:val="none" w:sz="0" w:space="0" w:color="auto"/>
        <w:bottom w:val="none" w:sz="0" w:space="0" w:color="auto"/>
        <w:right w:val="none" w:sz="0" w:space="0" w:color="auto"/>
      </w:divBdr>
    </w:div>
    <w:div w:id="1669140369">
      <w:bodyDiv w:val="1"/>
      <w:marLeft w:val="0"/>
      <w:marRight w:val="0"/>
      <w:marTop w:val="0"/>
      <w:marBottom w:val="0"/>
      <w:divBdr>
        <w:top w:val="none" w:sz="0" w:space="0" w:color="auto"/>
        <w:left w:val="none" w:sz="0" w:space="0" w:color="auto"/>
        <w:bottom w:val="none" w:sz="0" w:space="0" w:color="auto"/>
        <w:right w:val="none" w:sz="0" w:space="0" w:color="auto"/>
      </w:divBdr>
    </w:div>
    <w:div w:id="1669403288">
      <w:bodyDiv w:val="1"/>
      <w:marLeft w:val="0"/>
      <w:marRight w:val="0"/>
      <w:marTop w:val="0"/>
      <w:marBottom w:val="0"/>
      <w:divBdr>
        <w:top w:val="none" w:sz="0" w:space="0" w:color="auto"/>
        <w:left w:val="none" w:sz="0" w:space="0" w:color="auto"/>
        <w:bottom w:val="none" w:sz="0" w:space="0" w:color="auto"/>
        <w:right w:val="none" w:sz="0" w:space="0" w:color="auto"/>
      </w:divBdr>
      <w:divsChild>
        <w:div w:id="1704480159">
          <w:marLeft w:val="0"/>
          <w:marRight w:val="0"/>
          <w:marTop w:val="0"/>
          <w:marBottom w:val="0"/>
          <w:divBdr>
            <w:top w:val="none" w:sz="0" w:space="0" w:color="auto"/>
            <w:left w:val="none" w:sz="0" w:space="0" w:color="auto"/>
            <w:bottom w:val="none" w:sz="0" w:space="0" w:color="auto"/>
            <w:right w:val="none" w:sz="0" w:space="0" w:color="auto"/>
          </w:divBdr>
        </w:div>
      </w:divsChild>
    </w:div>
    <w:div w:id="1669478002">
      <w:bodyDiv w:val="1"/>
      <w:marLeft w:val="0"/>
      <w:marRight w:val="0"/>
      <w:marTop w:val="0"/>
      <w:marBottom w:val="0"/>
      <w:divBdr>
        <w:top w:val="none" w:sz="0" w:space="0" w:color="auto"/>
        <w:left w:val="none" w:sz="0" w:space="0" w:color="auto"/>
        <w:bottom w:val="none" w:sz="0" w:space="0" w:color="auto"/>
        <w:right w:val="none" w:sz="0" w:space="0" w:color="auto"/>
      </w:divBdr>
    </w:div>
    <w:div w:id="1669672287">
      <w:bodyDiv w:val="1"/>
      <w:marLeft w:val="0"/>
      <w:marRight w:val="0"/>
      <w:marTop w:val="0"/>
      <w:marBottom w:val="0"/>
      <w:divBdr>
        <w:top w:val="none" w:sz="0" w:space="0" w:color="auto"/>
        <w:left w:val="none" w:sz="0" w:space="0" w:color="auto"/>
        <w:bottom w:val="none" w:sz="0" w:space="0" w:color="auto"/>
        <w:right w:val="none" w:sz="0" w:space="0" w:color="auto"/>
      </w:divBdr>
    </w:div>
    <w:div w:id="1669937344">
      <w:bodyDiv w:val="1"/>
      <w:marLeft w:val="0"/>
      <w:marRight w:val="0"/>
      <w:marTop w:val="0"/>
      <w:marBottom w:val="0"/>
      <w:divBdr>
        <w:top w:val="none" w:sz="0" w:space="0" w:color="auto"/>
        <w:left w:val="none" w:sz="0" w:space="0" w:color="auto"/>
        <w:bottom w:val="none" w:sz="0" w:space="0" w:color="auto"/>
        <w:right w:val="none" w:sz="0" w:space="0" w:color="auto"/>
      </w:divBdr>
    </w:div>
    <w:div w:id="1670013229">
      <w:bodyDiv w:val="1"/>
      <w:marLeft w:val="0"/>
      <w:marRight w:val="0"/>
      <w:marTop w:val="0"/>
      <w:marBottom w:val="0"/>
      <w:divBdr>
        <w:top w:val="none" w:sz="0" w:space="0" w:color="auto"/>
        <w:left w:val="none" w:sz="0" w:space="0" w:color="auto"/>
        <w:bottom w:val="none" w:sz="0" w:space="0" w:color="auto"/>
        <w:right w:val="none" w:sz="0" w:space="0" w:color="auto"/>
      </w:divBdr>
    </w:div>
    <w:div w:id="1670138426">
      <w:bodyDiv w:val="1"/>
      <w:marLeft w:val="0"/>
      <w:marRight w:val="0"/>
      <w:marTop w:val="0"/>
      <w:marBottom w:val="0"/>
      <w:divBdr>
        <w:top w:val="none" w:sz="0" w:space="0" w:color="auto"/>
        <w:left w:val="none" w:sz="0" w:space="0" w:color="auto"/>
        <w:bottom w:val="none" w:sz="0" w:space="0" w:color="auto"/>
        <w:right w:val="none" w:sz="0" w:space="0" w:color="auto"/>
      </w:divBdr>
    </w:div>
    <w:div w:id="1671912222">
      <w:bodyDiv w:val="1"/>
      <w:marLeft w:val="0"/>
      <w:marRight w:val="0"/>
      <w:marTop w:val="0"/>
      <w:marBottom w:val="0"/>
      <w:divBdr>
        <w:top w:val="none" w:sz="0" w:space="0" w:color="auto"/>
        <w:left w:val="none" w:sz="0" w:space="0" w:color="auto"/>
        <w:bottom w:val="none" w:sz="0" w:space="0" w:color="auto"/>
        <w:right w:val="none" w:sz="0" w:space="0" w:color="auto"/>
      </w:divBdr>
    </w:div>
    <w:div w:id="1672176583">
      <w:bodyDiv w:val="1"/>
      <w:marLeft w:val="0"/>
      <w:marRight w:val="0"/>
      <w:marTop w:val="0"/>
      <w:marBottom w:val="0"/>
      <w:divBdr>
        <w:top w:val="none" w:sz="0" w:space="0" w:color="auto"/>
        <w:left w:val="none" w:sz="0" w:space="0" w:color="auto"/>
        <w:bottom w:val="none" w:sz="0" w:space="0" w:color="auto"/>
        <w:right w:val="none" w:sz="0" w:space="0" w:color="auto"/>
      </w:divBdr>
    </w:div>
    <w:div w:id="1672949544">
      <w:bodyDiv w:val="1"/>
      <w:marLeft w:val="0"/>
      <w:marRight w:val="0"/>
      <w:marTop w:val="0"/>
      <w:marBottom w:val="0"/>
      <w:divBdr>
        <w:top w:val="none" w:sz="0" w:space="0" w:color="auto"/>
        <w:left w:val="none" w:sz="0" w:space="0" w:color="auto"/>
        <w:bottom w:val="none" w:sz="0" w:space="0" w:color="auto"/>
        <w:right w:val="none" w:sz="0" w:space="0" w:color="auto"/>
      </w:divBdr>
    </w:div>
    <w:div w:id="1674186628">
      <w:bodyDiv w:val="1"/>
      <w:marLeft w:val="0"/>
      <w:marRight w:val="0"/>
      <w:marTop w:val="0"/>
      <w:marBottom w:val="0"/>
      <w:divBdr>
        <w:top w:val="none" w:sz="0" w:space="0" w:color="auto"/>
        <w:left w:val="none" w:sz="0" w:space="0" w:color="auto"/>
        <w:bottom w:val="none" w:sz="0" w:space="0" w:color="auto"/>
        <w:right w:val="none" w:sz="0" w:space="0" w:color="auto"/>
      </w:divBdr>
    </w:div>
    <w:div w:id="1674799813">
      <w:bodyDiv w:val="1"/>
      <w:marLeft w:val="0"/>
      <w:marRight w:val="0"/>
      <w:marTop w:val="0"/>
      <w:marBottom w:val="0"/>
      <w:divBdr>
        <w:top w:val="none" w:sz="0" w:space="0" w:color="auto"/>
        <w:left w:val="none" w:sz="0" w:space="0" w:color="auto"/>
        <w:bottom w:val="none" w:sz="0" w:space="0" w:color="auto"/>
        <w:right w:val="none" w:sz="0" w:space="0" w:color="auto"/>
      </w:divBdr>
    </w:div>
    <w:div w:id="1675186311">
      <w:bodyDiv w:val="1"/>
      <w:marLeft w:val="0"/>
      <w:marRight w:val="0"/>
      <w:marTop w:val="0"/>
      <w:marBottom w:val="0"/>
      <w:divBdr>
        <w:top w:val="none" w:sz="0" w:space="0" w:color="auto"/>
        <w:left w:val="none" w:sz="0" w:space="0" w:color="auto"/>
        <w:bottom w:val="none" w:sz="0" w:space="0" w:color="auto"/>
        <w:right w:val="none" w:sz="0" w:space="0" w:color="auto"/>
      </w:divBdr>
    </w:div>
    <w:div w:id="1675255303">
      <w:bodyDiv w:val="1"/>
      <w:marLeft w:val="0"/>
      <w:marRight w:val="0"/>
      <w:marTop w:val="0"/>
      <w:marBottom w:val="0"/>
      <w:divBdr>
        <w:top w:val="none" w:sz="0" w:space="0" w:color="auto"/>
        <w:left w:val="none" w:sz="0" w:space="0" w:color="auto"/>
        <w:bottom w:val="none" w:sz="0" w:space="0" w:color="auto"/>
        <w:right w:val="none" w:sz="0" w:space="0" w:color="auto"/>
      </w:divBdr>
    </w:div>
    <w:div w:id="1675376236">
      <w:bodyDiv w:val="1"/>
      <w:marLeft w:val="0"/>
      <w:marRight w:val="0"/>
      <w:marTop w:val="0"/>
      <w:marBottom w:val="0"/>
      <w:divBdr>
        <w:top w:val="none" w:sz="0" w:space="0" w:color="auto"/>
        <w:left w:val="none" w:sz="0" w:space="0" w:color="auto"/>
        <w:bottom w:val="none" w:sz="0" w:space="0" w:color="auto"/>
        <w:right w:val="none" w:sz="0" w:space="0" w:color="auto"/>
      </w:divBdr>
    </w:div>
    <w:div w:id="1675693254">
      <w:bodyDiv w:val="1"/>
      <w:marLeft w:val="0"/>
      <w:marRight w:val="0"/>
      <w:marTop w:val="0"/>
      <w:marBottom w:val="0"/>
      <w:divBdr>
        <w:top w:val="none" w:sz="0" w:space="0" w:color="auto"/>
        <w:left w:val="none" w:sz="0" w:space="0" w:color="auto"/>
        <w:bottom w:val="none" w:sz="0" w:space="0" w:color="auto"/>
        <w:right w:val="none" w:sz="0" w:space="0" w:color="auto"/>
      </w:divBdr>
    </w:div>
    <w:div w:id="1676153563">
      <w:bodyDiv w:val="1"/>
      <w:marLeft w:val="0"/>
      <w:marRight w:val="0"/>
      <w:marTop w:val="0"/>
      <w:marBottom w:val="0"/>
      <w:divBdr>
        <w:top w:val="none" w:sz="0" w:space="0" w:color="auto"/>
        <w:left w:val="none" w:sz="0" w:space="0" w:color="auto"/>
        <w:bottom w:val="none" w:sz="0" w:space="0" w:color="auto"/>
        <w:right w:val="none" w:sz="0" w:space="0" w:color="auto"/>
      </w:divBdr>
    </w:div>
    <w:div w:id="1676181347">
      <w:bodyDiv w:val="1"/>
      <w:marLeft w:val="0"/>
      <w:marRight w:val="0"/>
      <w:marTop w:val="0"/>
      <w:marBottom w:val="0"/>
      <w:divBdr>
        <w:top w:val="none" w:sz="0" w:space="0" w:color="auto"/>
        <w:left w:val="none" w:sz="0" w:space="0" w:color="auto"/>
        <w:bottom w:val="none" w:sz="0" w:space="0" w:color="auto"/>
        <w:right w:val="none" w:sz="0" w:space="0" w:color="auto"/>
      </w:divBdr>
    </w:div>
    <w:div w:id="1677146088">
      <w:bodyDiv w:val="1"/>
      <w:marLeft w:val="0"/>
      <w:marRight w:val="0"/>
      <w:marTop w:val="0"/>
      <w:marBottom w:val="0"/>
      <w:divBdr>
        <w:top w:val="none" w:sz="0" w:space="0" w:color="auto"/>
        <w:left w:val="none" w:sz="0" w:space="0" w:color="auto"/>
        <w:bottom w:val="none" w:sz="0" w:space="0" w:color="auto"/>
        <w:right w:val="none" w:sz="0" w:space="0" w:color="auto"/>
      </w:divBdr>
    </w:div>
    <w:div w:id="1678312668">
      <w:bodyDiv w:val="1"/>
      <w:marLeft w:val="0"/>
      <w:marRight w:val="0"/>
      <w:marTop w:val="0"/>
      <w:marBottom w:val="0"/>
      <w:divBdr>
        <w:top w:val="none" w:sz="0" w:space="0" w:color="auto"/>
        <w:left w:val="none" w:sz="0" w:space="0" w:color="auto"/>
        <w:bottom w:val="none" w:sz="0" w:space="0" w:color="auto"/>
        <w:right w:val="none" w:sz="0" w:space="0" w:color="auto"/>
      </w:divBdr>
    </w:div>
    <w:div w:id="1679497688">
      <w:bodyDiv w:val="1"/>
      <w:marLeft w:val="0"/>
      <w:marRight w:val="0"/>
      <w:marTop w:val="0"/>
      <w:marBottom w:val="0"/>
      <w:divBdr>
        <w:top w:val="none" w:sz="0" w:space="0" w:color="auto"/>
        <w:left w:val="none" w:sz="0" w:space="0" w:color="auto"/>
        <w:bottom w:val="none" w:sz="0" w:space="0" w:color="auto"/>
        <w:right w:val="none" w:sz="0" w:space="0" w:color="auto"/>
      </w:divBdr>
    </w:div>
    <w:div w:id="1679842758">
      <w:bodyDiv w:val="1"/>
      <w:marLeft w:val="0"/>
      <w:marRight w:val="0"/>
      <w:marTop w:val="0"/>
      <w:marBottom w:val="0"/>
      <w:divBdr>
        <w:top w:val="none" w:sz="0" w:space="0" w:color="auto"/>
        <w:left w:val="none" w:sz="0" w:space="0" w:color="auto"/>
        <w:bottom w:val="none" w:sz="0" w:space="0" w:color="auto"/>
        <w:right w:val="none" w:sz="0" w:space="0" w:color="auto"/>
      </w:divBdr>
    </w:div>
    <w:div w:id="1680161368">
      <w:bodyDiv w:val="1"/>
      <w:marLeft w:val="0"/>
      <w:marRight w:val="0"/>
      <w:marTop w:val="0"/>
      <w:marBottom w:val="0"/>
      <w:divBdr>
        <w:top w:val="none" w:sz="0" w:space="0" w:color="auto"/>
        <w:left w:val="none" w:sz="0" w:space="0" w:color="auto"/>
        <w:bottom w:val="none" w:sz="0" w:space="0" w:color="auto"/>
        <w:right w:val="none" w:sz="0" w:space="0" w:color="auto"/>
      </w:divBdr>
    </w:div>
    <w:div w:id="1680234621">
      <w:bodyDiv w:val="1"/>
      <w:marLeft w:val="0"/>
      <w:marRight w:val="0"/>
      <w:marTop w:val="0"/>
      <w:marBottom w:val="0"/>
      <w:divBdr>
        <w:top w:val="none" w:sz="0" w:space="0" w:color="auto"/>
        <w:left w:val="none" w:sz="0" w:space="0" w:color="auto"/>
        <w:bottom w:val="none" w:sz="0" w:space="0" w:color="auto"/>
        <w:right w:val="none" w:sz="0" w:space="0" w:color="auto"/>
      </w:divBdr>
    </w:div>
    <w:div w:id="1680502847">
      <w:bodyDiv w:val="1"/>
      <w:marLeft w:val="0"/>
      <w:marRight w:val="0"/>
      <w:marTop w:val="0"/>
      <w:marBottom w:val="0"/>
      <w:divBdr>
        <w:top w:val="none" w:sz="0" w:space="0" w:color="auto"/>
        <w:left w:val="none" w:sz="0" w:space="0" w:color="auto"/>
        <w:bottom w:val="none" w:sz="0" w:space="0" w:color="auto"/>
        <w:right w:val="none" w:sz="0" w:space="0" w:color="auto"/>
      </w:divBdr>
    </w:div>
    <w:div w:id="1681271105">
      <w:bodyDiv w:val="1"/>
      <w:marLeft w:val="0"/>
      <w:marRight w:val="0"/>
      <w:marTop w:val="0"/>
      <w:marBottom w:val="0"/>
      <w:divBdr>
        <w:top w:val="none" w:sz="0" w:space="0" w:color="auto"/>
        <w:left w:val="none" w:sz="0" w:space="0" w:color="auto"/>
        <w:bottom w:val="none" w:sz="0" w:space="0" w:color="auto"/>
        <w:right w:val="none" w:sz="0" w:space="0" w:color="auto"/>
      </w:divBdr>
    </w:div>
    <w:div w:id="1681345650">
      <w:bodyDiv w:val="1"/>
      <w:marLeft w:val="0"/>
      <w:marRight w:val="0"/>
      <w:marTop w:val="0"/>
      <w:marBottom w:val="0"/>
      <w:divBdr>
        <w:top w:val="none" w:sz="0" w:space="0" w:color="auto"/>
        <w:left w:val="none" w:sz="0" w:space="0" w:color="auto"/>
        <w:bottom w:val="none" w:sz="0" w:space="0" w:color="auto"/>
        <w:right w:val="none" w:sz="0" w:space="0" w:color="auto"/>
      </w:divBdr>
    </w:div>
    <w:div w:id="1681466496">
      <w:bodyDiv w:val="1"/>
      <w:marLeft w:val="0"/>
      <w:marRight w:val="0"/>
      <w:marTop w:val="0"/>
      <w:marBottom w:val="0"/>
      <w:divBdr>
        <w:top w:val="none" w:sz="0" w:space="0" w:color="auto"/>
        <w:left w:val="none" w:sz="0" w:space="0" w:color="auto"/>
        <w:bottom w:val="none" w:sz="0" w:space="0" w:color="auto"/>
        <w:right w:val="none" w:sz="0" w:space="0" w:color="auto"/>
      </w:divBdr>
    </w:div>
    <w:div w:id="1681546301">
      <w:bodyDiv w:val="1"/>
      <w:marLeft w:val="0"/>
      <w:marRight w:val="0"/>
      <w:marTop w:val="0"/>
      <w:marBottom w:val="0"/>
      <w:divBdr>
        <w:top w:val="none" w:sz="0" w:space="0" w:color="auto"/>
        <w:left w:val="none" w:sz="0" w:space="0" w:color="auto"/>
        <w:bottom w:val="none" w:sz="0" w:space="0" w:color="auto"/>
        <w:right w:val="none" w:sz="0" w:space="0" w:color="auto"/>
      </w:divBdr>
    </w:div>
    <w:div w:id="1682390858">
      <w:bodyDiv w:val="1"/>
      <w:marLeft w:val="0"/>
      <w:marRight w:val="0"/>
      <w:marTop w:val="0"/>
      <w:marBottom w:val="0"/>
      <w:divBdr>
        <w:top w:val="none" w:sz="0" w:space="0" w:color="auto"/>
        <w:left w:val="none" w:sz="0" w:space="0" w:color="auto"/>
        <w:bottom w:val="none" w:sz="0" w:space="0" w:color="auto"/>
        <w:right w:val="none" w:sz="0" w:space="0" w:color="auto"/>
      </w:divBdr>
    </w:div>
    <w:div w:id="1682393308">
      <w:bodyDiv w:val="1"/>
      <w:marLeft w:val="0"/>
      <w:marRight w:val="0"/>
      <w:marTop w:val="0"/>
      <w:marBottom w:val="0"/>
      <w:divBdr>
        <w:top w:val="none" w:sz="0" w:space="0" w:color="auto"/>
        <w:left w:val="none" w:sz="0" w:space="0" w:color="auto"/>
        <w:bottom w:val="none" w:sz="0" w:space="0" w:color="auto"/>
        <w:right w:val="none" w:sz="0" w:space="0" w:color="auto"/>
      </w:divBdr>
    </w:div>
    <w:div w:id="1682584512">
      <w:bodyDiv w:val="1"/>
      <w:marLeft w:val="0"/>
      <w:marRight w:val="0"/>
      <w:marTop w:val="0"/>
      <w:marBottom w:val="0"/>
      <w:divBdr>
        <w:top w:val="none" w:sz="0" w:space="0" w:color="auto"/>
        <w:left w:val="none" w:sz="0" w:space="0" w:color="auto"/>
        <w:bottom w:val="none" w:sz="0" w:space="0" w:color="auto"/>
        <w:right w:val="none" w:sz="0" w:space="0" w:color="auto"/>
      </w:divBdr>
    </w:div>
    <w:div w:id="1682969204">
      <w:bodyDiv w:val="1"/>
      <w:marLeft w:val="0"/>
      <w:marRight w:val="0"/>
      <w:marTop w:val="0"/>
      <w:marBottom w:val="0"/>
      <w:divBdr>
        <w:top w:val="none" w:sz="0" w:space="0" w:color="auto"/>
        <w:left w:val="none" w:sz="0" w:space="0" w:color="auto"/>
        <w:bottom w:val="none" w:sz="0" w:space="0" w:color="auto"/>
        <w:right w:val="none" w:sz="0" w:space="0" w:color="auto"/>
      </w:divBdr>
    </w:div>
    <w:div w:id="1683556253">
      <w:bodyDiv w:val="1"/>
      <w:marLeft w:val="0"/>
      <w:marRight w:val="0"/>
      <w:marTop w:val="0"/>
      <w:marBottom w:val="0"/>
      <w:divBdr>
        <w:top w:val="none" w:sz="0" w:space="0" w:color="auto"/>
        <w:left w:val="none" w:sz="0" w:space="0" w:color="auto"/>
        <w:bottom w:val="none" w:sz="0" w:space="0" w:color="auto"/>
        <w:right w:val="none" w:sz="0" w:space="0" w:color="auto"/>
      </w:divBdr>
    </w:div>
    <w:div w:id="1684625327">
      <w:bodyDiv w:val="1"/>
      <w:marLeft w:val="0"/>
      <w:marRight w:val="0"/>
      <w:marTop w:val="0"/>
      <w:marBottom w:val="0"/>
      <w:divBdr>
        <w:top w:val="none" w:sz="0" w:space="0" w:color="auto"/>
        <w:left w:val="none" w:sz="0" w:space="0" w:color="auto"/>
        <w:bottom w:val="none" w:sz="0" w:space="0" w:color="auto"/>
        <w:right w:val="none" w:sz="0" w:space="0" w:color="auto"/>
      </w:divBdr>
    </w:div>
    <w:div w:id="1685009780">
      <w:bodyDiv w:val="1"/>
      <w:marLeft w:val="0"/>
      <w:marRight w:val="0"/>
      <w:marTop w:val="0"/>
      <w:marBottom w:val="0"/>
      <w:divBdr>
        <w:top w:val="none" w:sz="0" w:space="0" w:color="auto"/>
        <w:left w:val="none" w:sz="0" w:space="0" w:color="auto"/>
        <w:bottom w:val="none" w:sz="0" w:space="0" w:color="auto"/>
        <w:right w:val="none" w:sz="0" w:space="0" w:color="auto"/>
      </w:divBdr>
    </w:div>
    <w:div w:id="1685086713">
      <w:bodyDiv w:val="1"/>
      <w:marLeft w:val="0"/>
      <w:marRight w:val="0"/>
      <w:marTop w:val="0"/>
      <w:marBottom w:val="0"/>
      <w:divBdr>
        <w:top w:val="none" w:sz="0" w:space="0" w:color="auto"/>
        <w:left w:val="none" w:sz="0" w:space="0" w:color="auto"/>
        <w:bottom w:val="none" w:sz="0" w:space="0" w:color="auto"/>
        <w:right w:val="none" w:sz="0" w:space="0" w:color="auto"/>
      </w:divBdr>
    </w:div>
    <w:div w:id="1685470809">
      <w:bodyDiv w:val="1"/>
      <w:marLeft w:val="0"/>
      <w:marRight w:val="0"/>
      <w:marTop w:val="0"/>
      <w:marBottom w:val="0"/>
      <w:divBdr>
        <w:top w:val="none" w:sz="0" w:space="0" w:color="auto"/>
        <w:left w:val="none" w:sz="0" w:space="0" w:color="auto"/>
        <w:bottom w:val="none" w:sz="0" w:space="0" w:color="auto"/>
        <w:right w:val="none" w:sz="0" w:space="0" w:color="auto"/>
      </w:divBdr>
    </w:div>
    <w:div w:id="1685548142">
      <w:bodyDiv w:val="1"/>
      <w:marLeft w:val="0"/>
      <w:marRight w:val="0"/>
      <w:marTop w:val="0"/>
      <w:marBottom w:val="0"/>
      <w:divBdr>
        <w:top w:val="none" w:sz="0" w:space="0" w:color="auto"/>
        <w:left w:val="none" w:sz="0" w:space="0" w:color="auto"/>
        <w:bottom w:val="none" w:sz="0" w:space="0" w:color="auto"/>
        <w:right w:val="none" w:sz="0" w:space="0" w:color="auto"/>
      </w:divBdr>
    </w:div>
    <w:div w:id="1685672984">
      <w:bodyDiv w:val="1"/>
      <w:marLeft w:val="0"/>
      <w:marRight w:val="0"/>
      <w:marTop w:val="0"/>
      <w:marBottom w:val="0"/>
      <w:divBdr>
        <w:top w:val="none" w:sz="0" w:space="0" w:color="auto"/>
        <w:left w:val="none" w:sz="0" w:space="0" w:color="auto"/>
        <w:bottom w:val="none" w:sz="0" w:space="0" w:color="auto"/>
        <w:right w:val="none" w:sz="0" w:space="0" w:color="auto"/>
      </w:divBdr>
    </w:div>
    <w:div w:id="1685746364">
      <w:bodyDiv w:val="1"/>
      <w:marLeft w:val="0"/>
      <w:marRight w:val="0"/>
      <w:marTop w:val="0"/>
      <w:marBottom w:val="0"/>
      <w:divBdr>
        <w:top w:val="none" w:sz="0" w:space="0" w:color="auto"/>
        <w:left w:val="none" w:sz="0" w:space="0" w:color="auto"/>
        <w:bottom w:val="none" w:sz="0" w:space="0" w:color="auto"/>
        <w:right w:val="none" w:sz="0" w:space="0" w:color="auto"/>
      </w:divBdr>
    </w:div>
    <w:div w:id="1685984032">
      <w:bodyDiv w:val="1"/>
      <w:marLeft w:val="0"/>
      <w:marRight w:val="0"/>
      <w:marTop w:val="0"/>
      <w:marBottom w:val="0"/>
      <w:divBdr>
        <w:top w:val="none" w:sz="0" w:space="0" w:color="auto"/>
        <w:left w:val="none" w:sz="0" w:space="0" w:color="auto"/>
        <w:bottom w:val="none" w:sz="0" w:space="0" w:color="auto"/>
        <w:right w:val="none" w:sz="0" w:space="0" w:color="auto"/>
      </w:divBdr>
      <w:divsChild>
        <w:div w:id="1364331804">
          <w:marLeft w:val="0"/>
          <w:marRight w:val="0"/>
          <w:marTop w:val="0"/>
          <w:marBottom w:val="0"/>
          <w:divBdr>
            <w:top w:val="none" w:sz="0" w:space="0" w:color="auto"/>
            <w:left w:val="none" w:sz="0" w:space="0" w:color="auto"/>
            <w:bottom w:val="none" w:sz="0" w:space="0" w:color="auto"/>
            <w:right w:val="none" w:sz="0" w:space="0" w:color="auto"/>
          </w:divBdr>
          <w:divsChild>
            <w:div w:id="1016269620">
              <w:marLeft w:val="0"/>
              <w:marRight w:val="0"/>
              <w:marTop w:val="0"/>
              <w:marBottom w:val="0"/>
              <w:divBdr>
                <w:top w:val="none" w:sz="0" w:space="0" w:color="auto"/>
                <w:left w:val="none" w:sz="0" w:space="0" w:color="auto"/>
                <w:bottom w:val="none" w:sz="0" w:space="0" w:color="auto"/>
                <w:right w:val="none" w:sz="0" w:space="0" w:color="auto"/>
              </w:divBdr>
              <w:divsChild>
                <w:div w:id="67280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663699">
      <w:bodyDiv w:val="1"/>
      <w:marLeft w:val="0"/>
      <w:marRight w:val="0"/>
      <w:marTop w:val="0"/>
      <w:marBottom w:val="0"/>
      <w:divBdr>
        <w:top w:val="none" w:sz="0" w:space="0" w:color="auto"/>
        <w:left w:val="none" w:sz="0" w:space="0" w:color="auto"/>
        <w:bottom w:val="none" w:sz="0" w:space="0" w:color="auto"/>
        <w:right w:val="none" w:sz="0" w:space="0" w:color="auto"/>
      </w:divBdr>
    </w:div>
    <w:div w:id="1686781225">
      <w:bodyDiv w:val="1"/>
      <w:marLeft w:val="0"/>
      <w:marRight w:val="0"/>
      <w:marTop w:val="0"/>
      <w:marBottom w:val="0"/>
      <w:divBdr>
        <w:top w:val="none" w:sz="0" w:space="0" w:color="auto"/>
        <w:left w:val="none" w:sz="0" w:space="0" w:color="auto"/>
        <w:bottom w:val="none" w:sz="0" w:space="0" w:color="auto"/>
        <w:right w:val="none" w:sz="0" w:space="0" w:color="auto"/>
      </w:divBdr>
    </w:div>
    <w:div w:id="1686789094">
      <w:bodyDiv w:val="1"/>
      <w:marLeft w:val="0"/>
      <w:marRight w:val="0"/>
      <w:marTop w:val="0"/>
      <w:marBottom w:val="0"/>
      <w:divBdr>
        <w:top w:val="none" w:sz="0" w:space="0" w:color="auto"/>
        <w:left w:val="none" w:sz="0" w:space="0" w:color="auto"/>
        <w:bottom w:val="none" w:sz="0" w:space="0" w:color="auto"/>
        <w:right w:val="none" w:sz="0" w:space="0" w:color="auto"/>
      </w:divBdr>
    </w:div>
    <w:div w:id="1686900486">
      <w:bodyDiv w:val="1"/>
      <w:marLeft w:val="0"/>
      <w:marRight w:val="0"/>
      <w:marTop w:val="0"/>
      <w:marBottom w:val="0"/>
      <w:divBdr>
        <w:top w:val="none" w:sz="0" w:space="0" w:color="auto"/>
        <w:left w:val="none" w:sz="0" w:space="0" w:color="auto"/>
        <w:bottom w:val="none" w:sz="0" w:space="0" w:color="auto"/>
        <w:right w:val="none" w:sz="0" w:space="0" w:color="auto"/>
      </w:divBdr>
    </w:div>
    <w:div w:id="1687362546">
      <w:bodyDiv w:val="1"/>
      <w:marLeft w:val="0"/>
      <w:marRight w:val="0"/>
      <w:marTop w:val="0"/>
      <w:marBottom w:val="0"/>
      <w:divBdr>
        <w:top w:val="none" w:sz="0" w:space="0" w:color="auto"/>
        <w:left w:val="none" w:sz="0" w:space="0" w:color="auto"/>
        <w:bottom w:val="none" w:sz="0" w:space="0" w:color="auto"/>
        <w:right w:val="none" w:sz="0" w:space="0" w:color="auto"/>
      </w:divBdr>
    </w:div>
    <w:div w:id="1687634843">
      <w:bodyDiv w:val="1"/>
      <w:marLeft w:val="0"/>
      <w:marRight w:val="0"/>
      <w:marTop w:val="0"/>
      <w:marBottom w:val="0"/>
      <w:divBdr>
        <w:top w:val="none" w:sz="0" w:space="0" w:color="auto"/>
        <w:left w:val="none" w:sz="0" w:space="0" w:color="auto"/>
        <w:bottom w:val="none" w:sz="0" w:space="0" w:color="auto"/>
        <w:right w:val="none" w:sz="0" w:space="0" w:color="auto"/>
      </w:divBdr>
    </w:div>
    <w:div w:id="1688025096">
      <w:bodyDiv w:val="1"/>
      <w:marLeft w:val="0"/>
      <w:marRight w:val="0"/>
      <w:marTop w:val="0"/>
      <w:marBottom w:val="0"/>
      <w:divBdr>
        <w:top w:val="none" w:sz="0" w:space="0" w:color="auto"/>
        <w:left w:val="none" w:sz="0" w:space="0" w:color="auto"/>
        <w:bottom w:val="none" w:sz="0" w:space="0" w:color="auto"/>
        <w:right w:val="none" w:sz="0" w:space="0" w:color="auto"/>
      </w:divBdr>
    </w:div>
    <w:div w:id="1688554576">
      <w:bodyDiv w:val="1"/>
      <w:marLeft w:val="0"/>
      <w:marRight w:val="0"/>
      <w:marTop w:val="0"/>
      <w:marBottom w:val="0"/>
      <w:divBdr>
        <w:top w:val="none" w:sz="0" w:space="0" w:color="auto"/>
        <w:left w:val="none" w:sz="0" w:space="0" w:color="auto"/>
        <w:bottom w:val="none" w:sz="0" w:space="0" w:color="auto"/>
        <w:right w:val="none" w:sz="0" w:space="0" w:color="auto"/>
      </w:divBdr>
    </w:div>
    <w:div w:id="1688824227">
      <w:bodyDiv w:val="1"/>
      <w:marLeft w:val="0"/>
      <w:marRight w:val="0"/>
      <w:marTop w:val="0"/>
      <w:marBottom w:val="0"/>
      <w:divBdr>
        <w:top w:val="none" w:sz="0" w:space="0" w:color="auto"/>
        <w:left w:val="none" w:sz="0" w:space="0" w:color="auto"/>
        <w:bottom w:val="none" w:sz="0" w:space="0" w:color="auto"/>
        <w:right w:val="none" w:sz="0" w:space="0" w:color="auto"/>
      </w:divBdr>
    </w:div>
    <w:div w:id="1688827516">
      <w:bodyDiv w:val="1"/>
      <w:marLeft w:val="0"/>
      <w:marRight w:val="0"/>
      <w:marTop w:val="0"/>
      <w:marBottom w:val="0"/>
      <w:divBdr>
        <w:top w:val="none" w:sz="0" w:space="0" w:color="auto"/>
        <w:left w:val="none" w:sz="0" w:space="0" w:color="auto"/>
        <w:bottom w:val="none" w:sz="0" w:space="0" w:color="auto"/>
        <w:right w:val="none" w:sz="0" w:space="0" w:color="auto"/>
      </w:divBdr>
    </w:div>
    <w:div w:id="1689137965">
      <w:bodyDiv w:val="1"/>
      <w:marLeft w:val="0"/>
      <w:marRight w:val="0"/>
      <w:marTop w:val="0"/>
      <w:marBottom w:val="0"/>
      <w:divBdr>
        <w:top w:val="none" w:sz="0" w:space="0" w:color="auto"/>
        <w:left w:val="none" w:sz="0" w:space="0" w:color="auto"/>
        <w:bottom w:val="none" w:sz="0" w:space="0" w:color="auto"/>
        <w:right w:val="none" w:sz="0" w:space="0" w:color="auto"/>
      </w:divBdr>
    </w:div>
    <w:div w:id="1689411389">
      <w:bodyDiv w:val="1"/>
      <w:marLeft w:val="0"/>
      <w:marRight w:val="0"/>
      <w:marTop w:val="0"/>
      <w:marBottom w:val="0"/>
      <w:divBdr>
        <w:top w:val="none" w:sz="0" w:space="0" w:color="auto"/>
        <w:left w:val="none" w:sz="0" w:space="0" w:color="auto"/>
        <w:bottom w:val="none" w:sz="0" w:space="0" w:color="auto"/>
        <w:right w:val="none" w:sz="0" w:space="0" w:color="auto"/>
      </w:divBdr>
    </w:div>
    <w:div w:id="1689984055">
      <w:bodyDiv w:val="1"/>
      <w:marLeft w:val="0"/>
      <w:marRight w:val="0"/>
      <w:marTop w:val="0"/>
      <w:marBottom w:val="0"/>
      <w:divBdr>
        <w:top w:val="none" w:sz="0" w:space="0" w:color="auto"/>
        <w:left w:val="none" w:sz="0" w:space="0" w:color="auto"/>
        <w:bottom w:val="none" w:sz="0" w:space="0" w:color="auto"/>
        <w:right w:val="none" w:sz="0" w:space="0" w:color="auto"/>
      </w:divBdr>
    </w:div>
    <w:div w:id="1691250912">
      <w:bodyDiv w:val="1"/>
      <w:marLeft w:val="0"/>
      <w:marRight w:val="0"/>
      <w:marTop w:val="0"/>
      <w:marBottom w:val="0"/>
      <w:divBdr>
        <w:top w:val="none" w:sz="0" w:space="0" w:color="auto"/>
        <w:left w:val="none" w:sz="0" w:space="0" w:color="auto"/>
        <w:bottom w:val="none" w:sz="0" w:space="0" w:color="auto"/>
        <w:right w:val="none" w:sz="0" w:space="0" w:color="auto"/>
      </w:divBdr>
    </w:div>
    <w:div w:id="1691450672">
      <w:bodyDiv w:val="1"/>
      <w:marLeft w:val="0"/>
      <w:marRight w:val="0"/>
      <w:marTop w:val="0"/>
      <w:marBottom w:val="0"/>
      <w:divBdr>
        <w:top w:val="none" w:sz="0" w:space="0" w:color="auto"/>
        <w:left w:val="none" w:sz="0" w:space="0" w:color="auto"/>
        <w:bottom w:val="none" w:sz="0" w:space="0" w:color="auto"/>
        <w:right w:val="none" w:sz="0" w:space="0" w:color="auto"/>
      </w:divBdr>
    </w:div>
    <w:div w:id="1691712624">
      <w:bodyDiv w:val="1"/>
      <w:marLeft w:val="0"/>
      <w:marRight w:val="0"/>
      <w:marTop w:val="0"/>
      <w:marBottom w:val="0"/>
      <w:divBdr>
        <w:top w:val="none" w:sz="0" w:space="0" w:color="auto"/>
        <w:left w:val="none" w:sz="0" w:space="0" w:color="auto"/>
        <w:bottom w:val="none" w:sz="0" w:space="0" w:color="auto"/>
        <w:right w:val="none" w:sz="0" w:space="0" w:color="auto"/>
      </w:divBdr>
    </w:div>
    <w:div w:id="1691910008">
      <w:bodyDiv w:val="1"/>
      <w:marLeft w:val="0"/>
      <w:marRight w:val="0"/>
      <w:marTop w:val="0"/>
      <w:marBottom w:val="0"/>
      <w:divBdr>
        <w:top w:val="none" w:sz="0" w:space="0" w:color="auto"/>
        <w:left w:val="none" w:sz="0" w:space="0" w:color="auto"/>
        <w:bottom w:val="none" w:sz="0" w:space="0" w:color="auto"/>
        <w:right w:val="none" w:sz="0" w:space="0" w:color="auto"/>
      </w:divBdr>
    </w:div>
    <w:div w:id="1691954417">
      <w:bodyDiv w:val="1"/>
      <w:marLeft w:val="0"/>
      <w:marRight w:val="0"/>
      <w:marTop w:val="0"/>
      <w:marBottom w:val="0"/>
      <w:divBdr>
        <w:top w:val="none" w:sz="0" w:space="0" w:color="auto"/>
        <w:left w:val="none" w:sz="0" w:space="0" w:color="auto"/>
        <w:bottom w:val="none" w:sz="0" w:space="0" w:color="auto"/>
        <w:right w:val="none" w:sz="0" w:space="0" w:color="auto"/>
      </w:divBdr>
    </w:div>
    <w:div w:id="1692994577">
      <w:bodyDiv w:val="1"/>
      <w:marLeft w:val="0"/>
      <w:marRight w:val="0"/>
      <w:marTop w:val="0"/>
      <w:marBottom w:val="0"/>
      <w:divBdr>
        <w:top w:val="none" w:sz="0" w:space="0" w:color="auto"/>
        <w:left w:val="none" w:sz="0" w:space="0" w:color="auto"/>
        <w:bottom w:val="none" w:sz="0" w:space="0" w:color="auto"/>
        <w:right w:val="none" w:sz="0" w:space="0" w:color="auto"/>
      </w:divBdr>
    </w:div>
    <w:div w:id="1692998041">
      <w:bodyDiv w:val="1"/>
      <w:marLeft w:val="0"/>
      <w:marRight w:val="0"/>
      <w:marTop w:val="0"/>
      <w:marBottom w:val="0"/>
      <w:divBdr>
        <w:top w:val="none" w:sz="0" w:space="0" w:color="auto"/>
        <w:left w:val="none" w:sz="0" w:space="0" w:color="auto"/>
        <w:bottom w:val="none" w:sz="0" w:space="0" w:color="auto"/>
        <w:right w:val="none" w:sz="0" w:space="0" w:color="auto"/>
      </w:divBdr>
    </w:div>
    <w:div w:id="1693071909">
      <w:bodyDiv w:val="1"/>
      <w:marLeft w:val="0"/>
      <w:marRight w:val="0"/>
      <w:marTop w:val="0"/>
      <w:marBottom w:val="0"/>
      <w:divBdr>
        <w:top w:val="none" w:sz="0" w:space="0" w:color="auto"/>
        <w:left w:val="none" w:sz="0" w:space="0" w:color="auto"/>
        <w:bottom w:val="none" w:sz="0" w:space="0" w:color="auto"/>
        <w:right w:val="none" w:sz="0" w:space="0" w:color="auto"/>
      </w:divBdr>
    </w:div>
    <w:div w:id="1693416746">
      <w:bodyDiv w:val="1"/>
      <w:marLeft w:val="0"/>
      <w:marRight w:val="0"/>
      <w:marTop w:val="0"/>
      <w:marBottom w:val="0"/>
      <w:divBdr>
        <w:top w:val="none" w:sz="0" w:space="0" w:color="auto"/>
        <w:left w:val="none" w:sz="0" w:space="0" w:color="auto"/>
        <w:bottom w:val="none" w:sz="0" w:space="0" w:color="auto"/>
        <w:right w:val="none" w:sz="0" w:space="0" w:color="auto"/>
      </w:divBdr>
    </w:div>
    <w:div w:id="1693647304">
      <w:bodyDiv w:val="1"/>
      <w:marLeft w:val="0"/>
      <w:marRight w:val="0"/>
      <w:marTop w:val="0"/>
      <w:marBottom w:val="0"/>
      <w:divBdr>
        <w:top w:val="none" w:sz="0" w:space="0" w:color="auto"/>
        <w:left w:val="none" w:sz="0" w:space="0" w:color="auto"/>
        <w:bottom w:val="none" w:sz="0" w:space="0" w:color="auto"/>
        <w:right w:val="none" w:sz="0" w:space="0" w:color="auto"/>
      </w:divBdr>
    </w:div>
    <w:div w:id="1694265456">
      <w:bodyDiv w:val="1"/>
      <w:marLeft w:val="0"/>
      <w:marRight w:val="0"/>
      <w:marTop w:val="0"/>
      <w:marBottom w:val="0"/>
      <w:divBdr>
        <w:top w:val="none" w:sz="0" w:space="0" w:color="auto"/>
        <w:left w:val="none" w:sz="0" w:space="0" w:color="auto"/>
        <w:bottom w:val="none" w:sz="0" w:space="0" w:color="auto"/>
        <w:right w:val="none" w:sz="0" w:space="0" w:color="auto"/>
      </w:divBdr>
    </w:div>
    <w:div w:id="1694648547">
      <w:bodyDiv w:val="1"/>
      <w:marLeft w:val="0"/>
      <w:marRight w:val="0"/>
      <w:marTop w:val="0"/>
      <w:marBottom w:val="0"/>
      <w:divBdr>
        <w:top w:val="none" w:sz="0" w:space="0" w:color="auto"/>
        <w:left w:val="none" w:sz="0" w:space="0" w:color="auto"/>
        <w:bottom w:val="none" w:sz="0" w:space="0" w:color="auto"/>
        <w:right w:val="none" w:sz="0" w:space="0" w:color="auto"/>
      </w:divBdr>
    </w:div>
    <w:div w:id="1695500406">
      <w:bodyDiv w:val="1"/>
      <w:marLeft w:val="0"/>
      <w:marRight w:val="0"/>
      <w:marTop w:val="0"/>
      <w:marBottom w:val="0"/>
      <w:divBdr>
        <w:top w:val="none" w:sz="0" w:space="0" w:color="auto"/>
        <w:left w:val="none" w:sz="0" w:space="0" w:color="auto"/>
        <w:bottom w:val="none" w:sz="0" w:space="0" w:color="auto"/>
        <w:right w:val="none" w:sz="0" w:space="0" w:color="auto"/>
      </w:divBdr>
    </w:div>
    <w:div w:id="1695571084">
      <w:bodyDiv w:val="1"/>
      <w:marLeft w:val="0"/>
      <w:marRight w:val="0"/>
      <w:marTop w:val="0"/>
      <w:marBottom w:val="0"/>
      <w:divBdr>
        <w:top w:val="none" w:sz="0" w:space="0" w:color="auto"/>
        <w:left w:val="none" w:sz="0" w:space="0" w:color="auto"/>
        <w:bottom w:val="none" w:sz="0" w:space="0" w:color="auto"/>
        <w:right w:val="none" w:sz="0" w:space="0" w:color="auto"/>
      </w:divBdr>
    </w:div>
    <w:div w:id="1695763709">
      <w:bodyDiv w:val="1"/>
      <w:marLeft w:val="0"/>
      <w:marRight w:val="0"/>
      <w:marTop w:val="0"/>
      <w:marBottom w:val="0"/>
      <w:divBdr>
        <w:top w:val="none" w:sz="0" w:space="0" w:color="auto"/>
        <w:left w:val="none" w:sz="0" w:space="0" w:color="auto"/>
        <w:bottom w:val="none" w:sz="0" w:space="0" w:color="auto"/>
        <w:right w:val="none" w:sz="0" w:space="0" w:color="auto"/>
      </w:divBdr>
    </w:div>
    <w:div w:id="1696418644">
      <w:bodyDiv w:val="1"/>
      <w:marLeft w:val="0"/>
      <w:marRight w:val="0"/>
      <w:marTop w:val="0"/>
      <w:marBottom w:val="0"/>
      <w:divBdr>
        <w:top w:val="none" w:sz="0" w:space="0" w:color="auto"/>
        <w:left w:val="none" w:sz="0" w:space="0" w:color="auto"/>
        <w:bottom w:val="none" w:sz="0" w:space="0" w:color="auto"/>
        <w:right w:val="none" w:sz="0" w:space="0" w:color="auto"/>
      </w:divBdr>
    </w:div>
    <w:div w:id="1696497051">
      <w:bodyDiv w:val="1"/>
      <w:marLeft w:val="0"/>
      <w:marRight w:val="0"/>
      <w:marTop w:val="0"/>
      <w:marBottom w:val="0"/>
      <w:divBdr>
        <w:top w:val="none" w:sz="0" w:space="0" w:color="auto"/>
        <w:left w:val="none" w:sz="0" w:space="0" w:color="auto"/>
        <w:bottom w:val="none" w:sz="0" w:space="0" w:color="auto"/>
        <w:right w:val="none" w:sz="0" w:space="0" w:color="auto"/>
      </w:divBdr>
    </w:div>
    <w:div w:id="1697389057">
      <w:bodyDiv w:val="1"/>
      <w:marLeft w:val="0"/>
      <w:marRight w:val="0"/>
      <w:marTop w:val="0"/>
      <w:marBottom w:val="0"/>
      <w:divBdr>
        <w:top w:val="none" w:sz="0" w:space="0" w:color="auto"/>
        <w:left w:val="none" w:sz="0" w:space="0" w:color="auto"/>
        <w:bottom w:val="none" w:sz="0" w:space="0" w:color="auto"/>
        <w:right w:val="none" w:sz="0" w:space="0" w:color="auto"/>
      </w:divBdr>
    </w:div>
    <w:div w:id="1699235092">
      <w:bodyDiv w:val="1"/>
      <w:marLeft w:val="0"/>
      <w:marRight w:val="0"/>
      <w:marTop w:val="0"/>
      <w:marBottom w:val="0"/>
      <w:divBdr>
        <w:top w:val="none" w:sz="0" w:space="0" w:color="auto"/>
        <w:left w:val="none" w:sz="0" w:space="0" w:color="auto"/>
        <w:bottom w:val="none" w:sz="0" w:space="0" w:color="auto"/>
        <w:right w:val="none" w:sz="0" w:space="0" w:color="auto"/>
      </w:divBdr>
    </w:div>
    <w:div w:id="1699742515">
      <w:bodyDiv w:val="1"/>
      <w:marLeft w:val="0"/>
      <w:marRight w:val="0"/>
      <w:marTop w:val="0"/>
      <w:marBottom w:val="0"/>
      <w:divBdr>
        <w:top w:val="none" w:sz="0" w:space="0" w:color="auto"/>
        <w:left w:val="none" w:sz="0" w:space="0" w:color="auto"/>
        <w:bottom w:val="none" w:sz="0" w:space="0" w:color="auto"/>
        <w:right w:val="none" w:sz="0" w:space="0" w:color="auto"/>
      </w:divBdr>
    </w:div>
    <w:div w:id="1699742637">
      <w:bodyDiv w:val="1"/>
      <w:marLeft w:val="0"/>
      <w:marRight w:val="0"/>
      <w:marTop w:val="0"/>
      <w:marBottom w:val="0"/>
      <w:divBdr>
        <w:top w:val="none" w:sz="0" w:space="0" w:color="auto"/>
        <w:left w:val="none" w:sz="0" w:space="0" w:color="auto"/>
        <w:bottom w:val="none" w:sz="0" w:space="0" w:color="auto"/>
        <w:right w:val="none" w:sz="0" w:space="0" w:color="auto"/>
      </w:divBdr>
    </w:div>
    <w:div w:id="1700163991">
      <w:bodyDiv w:val="1"/>
      <w:marLeft w:val="0"/>
      <w:marRight w:val="0"/>
      <w:marTop w:val="0"/>
      <w:marBottom w:val="0"/>
      <w:divBdr>
        <w:top w:val="none" w:sz="0" w:space="0" w:color="auto"/>
        <w:left w:val="none" w:sz="0" w:space="0" w:color="auto"/>
        <w:bottom w:val="none" w:sz="0" w:space="0" w:color="auto"/>
        <w:right w:val="none" w:sz="0" w:space="0" w:color="auto"/>
      </w:divBdr>
    </w:div>
    <w:div w:id="1700204379">
      <w:bodyDiv w:val="1"/>
      <w:marLeft w:val="0"/>
      <w:marRight w:val="0"/>
      <w:marTop w:val="0"/>
      <w:marBottom w:val="0"/>
      <w:divBdr>
        <w:top w:val="none" w:sz="0" w:space="0" w:color="auto"/>
        <w:left w:val="none" w:sz="0" w:space="0" w:color="auto"/>
        <w:bottom w:val="none" w:sz="0" w:space="0" w:color="auto"/>
        <w:right w:val="none" w:sz="0" w:space="0" w:color="auto"/>
      </w:divBdr>
    </w:div>
    <w:div w:id="1700230355">
      <w:bodyDiv w:val="1"/>
      <w:marLeft w:val="0"/>
      <w:marRight w:val="0"/>
      <w:marTop w:val="0"/>
      <w:marBottom w:val="0"/>
      <w:divBdr>
        <w:top w:val="none" w:sz="0" w:space="0" w:color="auto"/>
        <w:left w:val="none" w:sz="0" w:space="0" w:color="auto"/>
        <w:bottom w:val="none" w:sz="0" w:space="0" w:color="auto"/>
        <w:right w:val="none" w:sz="0" w:space="0" w:color="auto"/>
      </w:divBdr>
    </w:div>
    <w:div w:id="1700356572">
      <w:bodyDiv w:val="1"/>
      <w:marLeft w:val="0"/>
      <w:marRight w:val="0"/>
      <w:marTop w:val="0"/>
      <w:marBottom w:val="0"/>
      <w:divBdr>
        <w:top w:val="none" w:sz="0" w:space="0" w:color="auto"/>
        <w:left w:val="none" w:sz="0" w:space="0" w:color="auto"/>
        <w:bottom w:val="none" w:sz="0" w:space="0" w:color="auto"/>
        <w:right w:val="none" w:sz="0" w:space="0" w:color="auto"/>
      </w:divBdr>
      <w:divsChild>
        <w:div w:id="400753613">
          <w:marLeft w:val="0"/>
          <w:marRight w:val="0"/>
          <w:marTop w:val="0"/>
          <w:marBottom w:val="0"/>
          <w:divBdr>
            <w:top w:val="none" w:sz="0" w:space="0" w:color="auto"/>
            <w:left w:val="none" w:sz="0" w:space="0" w:color="auto"/>
            <w:bottom w:val="none" w:sz="0" w:space="0" w:color="auto"/>
            <w:right w:val="none" w:sz="0" w:space="0" w:color="auto"/>
          </w:divBdr>
        </w:div>
      </w:divsChild>
    </w:div>
    <w:div w:id="1700931213">
      <w:bodyDiv w:val="1"/>
      <w:marLeft w:val="0"/>
      <w:marRight w:val="0"/>
      <w:marTop w:val="0"/>
      <w:marBottom w:val="0"/>
      <w:divBdr>
        <w:top w:val="none" w:sz="0" w:space="0" w:color="auto"/>
        <w:left w:val="none" w:sz="0" w:space="0" w:color="auto"/>
        <w:bottom w:val="none" w:sz="0" w:space="0" w:color="auto"/>
        <w:right w:val="none" w:sz="0" w:space="0" w:color="auto"/>
      </w:divBdr>
    </w:div>
    <w:div w:id="1702784084">
      <w:bodyDiv w:val="1"/>
      <w:marLeft w:val="0"/>
      <w:marRight w:val="0"/>
      <w:marTop w:val="0"/>
      <w:marBottom w:val="0"/>
      <w:divBdr>
        <w:top w:val="none" w:sz="0" w:space="0" w:color="auto"/>
        <w:left w:val="none" w:sz="0" w:space="0" w:color="auto"/>
        <w:bottom w:val="none" w:sz="0" w:space="0" w:color="auto"/>
        <w:right w:val="none" w:sz="0" w:space="0" w:color="auto"/>
      </w:divBdr>
    </w:div>
    <w:div w:id="1703749967">
      <w:bodyDiv w:val="1"/>
      <w:marLeft w:val="0"/>
      <w:marRight w:val="0"/>
      <w:marTop w:val="0"/>
      <w:marBottom w:val="0"/>
      <w:divBdr>
        <w:top w:val="none" w:sz="0" w:space="0" w:color="auto"/>
        <w:left w:val="none" w:sz="0" w:space="0" w:color="auto"/>
        <w:bottom w:val="none" w:sz="0" w:space="0" w:color="auto"/>
        <w:right w:val="none" w:sz="0" w:space="0" w:color="auto"/>
      </w:divBdr>
    </w:div>
    <w:div w:id="1703824843">
      <w:bodyDiv w:val="1"/>
      <w:marLeft w:val="0"/>
      <w:marRight w:val="0"/>
      <w:marTop w:val="0"/>
      <w:marBottom w:val="0"/>
      <w:divBdr>
        <w:top w:val="none" w:sz="0" w:space="0" w:color="auto"/>
        <w:left w:val="none" w:sz="0" w:space="0" w:color="auto"/>
        <w:bottom w:val="none" w:sz="0" w:space="0" w:color="auto"/>
        <w:right w:val="none" w:sz="0" w:space="0" w:color="auto"/>
      </w:divBdr>
    </w:div>
    <w:div w:id="1704016721">
      <w:bodyDiv w:val="1"/>
      <w:marLeft w:val="0"/>
      <w:marRight w:val="0"/>
      <w:marTop w:val="0"/>
      <w:marBottom w:val="0"/>
      <w:divBdr>
        <w:top w:val="none" w:sz="0" w:space="0" w:color="auto"/>
        <w:left w:val="none" w:sz="0" w:space="0" w:color="auto"/>
        <w:bottom w:val="none" w:sz="0" w:space="0" w:color="auto"/>
        <w:right w:val="none" w:sz="0" w:space="0" w:color="auto"/>
      </w:divBdr>
    </w:div>
    <w:div w:id="1706636218">
      <w:bodyDiv w:val="1"/>
      <w:marLeft w:val="0"/>
      <w:marRight w:val="0"/>
      <w:marTop w:val="0"/>
      <w:marBottom w:val="0"/>
      <w:divBdr>
        <w:top w:val="none" w:sz="0" w:space="0" w:color="auto"/>
        <w:left w:val="none" w:sz="0" w:space="0" w:color="auto"/>
        <w:bottom w:val="none" w:sz="0" w:space="0" w:color="auto"/>
        <w:right w:val="none" w:sz="0" w:space="0" w:color="auto"/>
      </w:divBdr>
    </w:div>
    <w:div w:id="1707099889">
      <w:bodyDiv w:val="1"/>
      <w:marLeft w:val="0"/>
      <w:marRight w:val="0"/>
      <w:marTop w:val="0"/>
      <w:marBottom w:val="0"/>
      <w:divBdr>
        <w:top w:val="none" w:sz="0" w:space="0" w:color="auto"/>
        <w:left w:val="none" w:sz="0" w:space="0" w:color="auto"/>
        <w:bottom w:val="none" w:sz="0" w:space="0" w:color="auto"/>
        <w:right w:val="none" w:sz="0" w:space="0" w:color="auto"/>
      </w:divBdr>
    </w:div>
    <w:div w:id="1707606598">
      <w:bodyDiv w:val="1"/>
      <w:marLeft w:val="0"/>
      <w:marRight w:val="0"/>
      <w:marTop w:val="0"/>
      <w:marBottom w:val="0"/>
      <w:divBdr>
        <w:top w:val="none" w:sz="0" w:space="0" w:color="auto"/>
        <w:left w:val="none" w:sz="0" w:space="0" w:color="auto"/>
        <w:bottom w:val="none" w:sz="0" w:space="0" w:color="auto"/>
        <w:right w:val="none" w:sz="0" w:space="0" w:color="auto"/>
      </w:divBdr>
    </w:div>
    <w:div w:id="1707682242">
      <w:bodyDiv w:val="1"/>
      <w:marLeft w:val="0"/>
      <w:marRight w:val="0"/>
      <w:marTop w:val="0"/>
      <w:marBottom w:val="0"/>
      <w:divBdr>
        <w:top w:val="none" w:sz="0" w:space="0" w:color="auto"/>
        <w:left w:val="none" w:sz="0" w:space="0" w:color="auto"/>
        <w:bottom w:val="none" w:sz="0" w:space="0" w:color="auto"/>
        <w:right w:val="none" w:sz="0" w:space="0" w:color="auto"/>
      </w:divBdr>
    </w:div>
    <w:div w:id="1707946694">
      <w:bodyDiv w:val="1"/>
      <w:marLeft w:val="0"/>
      <w:marRight w:val="0"/>
      <w:marTop w:val="0"/>
      <w:marBottom w:val="0"/>
      <w:divBdr>
        <w:top w:val="none" w:sz="0" w:space="0" w:color="auto"/>
        <w:left w:val="none" w:sz="0" w:space="0" w:color="auto"/>
        <w:bottom w:val="none" w:sz="0" w:space="0" w:color="auto"/>
        <w:right w:val="none" w:sz="0" w:space="0" w:color="auto"/>
      </w:divBdr>
    </w:div>
    <w:div w:id="1708722447">
      <w:bodyDiv w:val="1"/>
      <w:marLeft w:val="0"/>
      <w:marRight w:val="0"/>
      <w:marTop w:val="0"/>
      <w:marBottom w:val="0"/>
      <w:divBdr>
        <w:top w:val="none" w:sz="0" w:space="0" w:color="auto"/>
        <w:left w:val="none" w:sz="0" w:space="0" w:color="auto"/>
        <w:bottom w:val="none" w:sz="0" w:space="0" w:color="auto"/>
        <w:right w:val="none" w:sz="0" w:space="0" w:color="auto"/>
      </w:divBdr>
    </w:div>
    <w:div w:id="1708942589">
      <w:bodyDiv w:val="1"/>
      <w:marLeft w:val="0"/>
      <w:marRight w:val="0"/>
      <w:marTop w:val="0"/>
      <w:marBottom w:val="0"/>
      <w:divBdr>
        <w:top w:val="none" w:sz="0" w:space="0" w:color="auto"/>
        <w:left w:val="none" w:sz="0" w:space="0" w:color="auto"/>
        <w:bottom w:val="none" w:sz="0" w:space="0" w:color="auto"/>
        <w:right w:val="none" w:sz="0" w:space="0" w:color="auto"/>
      </w:divBdr>
    </w:div>
    <w:div w:id="1709600552">
      <w:bodyDiv w:val="1"/>
      <w:marLeft w:val="0"/>
      <w:marRight w:val="0"/>
      <w:marTop w:val="0"/>
      <w:marBottom w:val="0"/>
      <w:divBdr>
        <w:top w:val="none" w:sz="0" w:space="0" w:color="auto"/>
        <w:left w:val="none" w:sz="0" w:space="0" w:color="auto"/>
        <w:bottom w:val="none" w:sz="0" w:space="0" w:color="auto"/>
        <w:right w:val="none" w:sz="0" w:space="0" w:color="auto"/>
      </w:divBdr>
    </w:div>
    <w:div w:id="1709603267">
      <w:bodyDiv w:val="1"/>
      <w:marLeft w:val="0"/>
      <w:marRight w:val="0"/>
      <w:marTop w:val="0"/>
      <w:marBottom w:val="0"/>
      <w:divBdr>
        <w:top w:val="none" w:sz="0" w:space="0" w:color="auto"/>
        <w:left w:val="none" w:sz="0" w:space="0" w:color="auto"/>
        <w:bottom w:val="none" w:sz="0" w:space="0" w:color="auto"/>
        <w:right w:val="none" w:sz="0" w:space="0" w:color="auto"/>
      </w:divBdr>
    </w:div>
    <w:div w:id="1710256349">
      <w:bodyDiv w:val="1"/>
      <w:marLeft w:val="0"/>
      <w:marRight w:val="0"/>
      <w:marTop w:val="0"/>
      <w:marBottom w:val="0"/>
      <w:divBdr>
        <w:top w:val="none" w:sz="0" w:space="0" w:color="auto"/>
        <w:left w:val="none" w:sz="0" w:space="0" w:color="auto"/>
        <w:bottom w:val="none" w:sz="0" w:space="0" w:color="auto"/>
        <w:right w:val="none" w:sz="0" w:space="0" w:color="auto"/>
      </w:divBdr>
    </w:div>
    <w:div w:id="1710377652">
      <w:bodyDiv w:val="1"/>
      <w:marLeft w:val="0"/>
      <w:marRight w:val="0"/>
      <w:marTop w:val="0"/>
      <w:marBottom w:val="0"/>
      <w:divBdr>
        <w:top w:val="none" w:sz="0" w:space="0" w:color="auto"/>
        <w:left w:val="none" w:sz="0" w:space="0" w:color="auto"/>
        <w:bottom w:val="none" w:sz="0" w:space="0" w:color="auto"/>
        <w:right w:val="none" w:sz="0" w:space="0" w:color="auto"/>
      </w:divBdr>
    </w:div>
    <w:div w:id="1710451684">
      <w:bodyDiv w:val="1"/>
      <w:marLeft w:val="0"/>
      <w:marRight w:val="0"/>
      <w:marTop w:val="0"/>
      <w:marBottom w:val="0"/>
      <w:divBdr>
        <w:top w:val="none" w:sz="0" w:space="0" w:color="auto"/>
        <w:left w:val="none" w:sz="0" w:space="0" w:color="auto"/>
        <w:bottom w:val="none" w:sz="0" w:space="0" w:color="auto"/>
        <w:right w:val="none" w:sz="0" w:space="0" w:color="auto"/>
      </w:divBdr>
    </w:div>
    <w:div w:id="1711608896">
      <w:bodyDiv w:val="1"/>
      <w:marLeft w:val="0"/>
      <w:marRight w:val="0"/>
      <w:marTop w:val="0"/>
      <w:marBottom w:val="0"/>
      <w:divBdr>
        <w:top w:val="none" w:sz="0" w:space="0" w:color="auto"/>
        <w:left w:val="none" w:sz="0" w:space="0" w:color="auto"/>
        <w:bottom w:val="none" w:sz="0" w:space="0" w:color="auto"/>
        <w:right w:val="none" w:sz="0" w:space="0" w:color="auto"/>
      </w:divBdr>
    </w:div>
    <w:div w:id="1711956219">
      <w:bodyDiv w:val="1"/>
      <w:marLeft w:val="0"/>
      <w:marRight w:val="0"/>
      <w:marTop w:val="0"/>
      <w:marBottom w:val="0"/>
      <w:divBdr>
        <w:top w:val="none" w:sz="0" w:space="0" w:color="auto"/>
        <w:left w:val="none" w:sz="0" w:space="0" w:color="auto"/>
        <w:bottom w:val="none" w:sz="0" w:space="0" w:color="auto"/>
        <w:right w:val="none" w:sz="0" w:space="0" w:color="auto"/>
      </w:divBdr>
    </w:div>
    <w:div w:id="1712534027">
      <w:bodyDiv w:val="1"/>
      <w:marLeft w:val="0"/>
      <w:marRight w:val="0"/>
      <w:marTop w:val="0"/>
      <w:marBottom w:val="0"/>
      <w:divBdr>
        <w:top w:val="none" w:sz="0" w:space="0" w:color="auto"/>
        <w:left w:val="none" w:sz="0" w:space="0" w:color="auto"/>
        <w:bottom w:val="none" w:sz="0" w:space="0" w:color="auto"/>
        <w:right w:val="none" w:sz="0" w:space="0" w:color="auto"/>
      </w:divBdr>
    </w:div>
    <w:div w:id="1712876876">
      <w:bodyDiv w:val="1"/>
      <w:marLeft w:val="0"/>
      <w:marRight w:val="0"/>
      <w:marTop w:val="0"/>
      <w:marBottom w:val="0"/>
      <w:divBdr>
        <w:top w:val="none" w:sz="0" w:space="0" w:color="auto"/>
        <w:left w:val="none" w:sz="0" w:space="0" w:color="auto"/>
        <w:bottom w:val="none" w:sz="0" w:space="0" w:color="auto"/>
        <w:right w:val="none" w:sz="0" w:space="0" w:color="auto"/>
      </w:divBdr>
    </w:div>
    <w:div w:id="1713917194">
      <w:bodyDiv w:val="1"/>
      <w:marLeft w:val="0"/>
      <w:marRight w:val="0"/>
      <w:marTop w:val="0"/>
      <w:marBottom w:val="0"/>
      <w:divBdr>
        <w:top w:val="none" w:sz="0" w:space="0" w:color="auto"/>
        <w:left w:val="none" w:sz="0" w:space="0" w:color="auto"/>
        <w:bottom w:val="none" w:sz="0" w:space="0" w:color="auto"/>
        <w:right w:val="none" w:sz="0" w:space="0" w:color="auto"/>
      </w:divBdr>
    </w:div>
    <w:div w:id="1714117160">
      <w:bodyDiv w:val="1"/>
      <w:marLeft w:val="0"/>
      <w:marRight w:val="0"/>
      <w:marTop w:val="0"/>
      <w:marBottom w:val="0"/>
      <w:divBdr>
        <w:top w:val="none" w:sz="0" w:space="0" w:color="auto"/>
        <w:left w:val="none" w:sz="0" w:space="0" w:color="auto"/>
        <w:bottom w:val="none" w:sz="0" w:space="0" w:color="auto"/>
        <w:right w:val="none" w:sz="0" w:space="0" w:color="auto"/>
      </w:divBdr>
    </w:div>
    <w:div w:id="1714692588">
      <w:bodyDiv w:val="1"/>
      <w:marLeft w:val="0"/>
      <w:marRight w:val="0"/>
      <w:marTop w:val="0"/>
      <w:marBottom w:val="0"/>
      <w:divBdr>
        <w:top w:val="none" w:sz="0" w:space="0" w:color="auto"/>
        <w:left w:val="none" w:sz="0" w:space="0" w:color="auto"/>
        <w:bottom w:val="none" w:sz="0" w:space="0" w:color="auto"/>
        <w:right w:val="none" w:sz="0" w:space="0" w:color="auto"/>
      </w:divBdr>
    </w:div>
    <w:div w:id="1715156939">
      <w:bodyDiv w:val="1"/>
      <w:marLeft w:val="0"/>
      <w:marRight w:val="0"/>
      <w:marTop w:val="0"/>
      <w:marBottom w:val="0"/>
      <w:divBdr>
        <w:top w:val="none" w:sz="0" w:space="0" w:color="auto"/>
        <w:left w:val="none" w:sz="0" w:space="0" w:color="auto"/>
        <w:bottom w:val="none" w:sz="0" w:space="0" w:color="auto"/>
        <w:right w:val="none" w:sz="0" w:space="0" w:color="auto"/>
      </w:divBdr>
    </w:div>
    <w:div w:id="1715502011">
      <w:bodyDiv w:val="1"/>
      <w:marLeft w:val="0"/>
      <w:marRight w:val="0"/>
      <w:marTop w:val="0"/>
      <w:marBottom w:val="0"/>
      <w:divBdr>
        <w:top w:val="none" w:sz="0" w:space="0" w:color="auto"/>
        <w:left w:val="none" w:sz="0" w:space="0" w:color="auto"/>
        <w:bottom w:val="none" w:sz="0" w:space="0" w:color="auto"/>
        <w:right w:val="none" w:sz="0" w:space="0" w:color="auto"/>
      </w:divBdr>
    </w:div>
    <w:div w:id="1716733935">
      <w:bodyDiv w:val="1"/>
      <w:marLeft w:val="0"/>
      <w:marRight w:val="0"/>
      <w:marTop w:val="0"/>
      <w:marBottom w:val="0"/>
      <w:divBdr>
        <w:top w:val="none" w:sz="0" w:space="0" w:color="auto"/>
        <w:left w:val="none" w:sz="0" w:space="0" w:color="auto"/>
        <w:bottom w:val="none" w:sz="0" w:space="0" w:color="auto"/>
        <w:right w:val="none" w:sz="0" w:space="0" w:color="auto"/>
      </w:divBdr>
    </w:div>
    <w:div w:id="1717199153">
      <w:bodyDiv w:val="1"/>
      <w:marLeft w:val="0"/>
      <w:marRight w:val="0"/>
      <w:marTop w:val="0"/>
      <w:marBottom w:val="0"/>
      <w:divBdr>
        <w:top w:val="none" w:sz="0" w:space="0" w:color="auto"/>
        <w:left w:val="none" w:sz="0" w:space="0" w:color="auto"/>
        <w:bottom w:val="none" w:sz="0" w:space="0" w:color="auto"/>
        <w:right w:val="none" w:sz="0" w:space="0" w:color="auto"/>
      </w:divBdr>
    </w:div>
    <w:div w:id="1717851043">
      <w:bodyDiv w:val="1"/>
      <w:marLeft w:val="0"/>
      <w:marRight w:val="0"/>
      <w:marTop w:val="0"/>
      <w:marBottom w:val="0"/>
      <w:divBdr>
        <w:top w:val="none" w:sz="0" w:space="0" w:color="auto"/>
        <w:left w:val="none" w:sz="0" w:space="0" w:color="auto"/>
        <w:bottom w:val="none" w:sz="0" w:space="0" w:color="auto"/>
        <w:right w:val="none" w:sz="0" w:space="0" w:color="auto"/>
      </w:divBdr>
    </w:div>
    <w:div w:id="1718043204">
      <w:bodyDiv w:val="1"/>
      <w:marLeft w:val="0"/>
      <w:marRight w:val="0"/>
      <w:marTop w:val="0"/>
      <w:marBottom w:val="0"/>
      <w:divBdr>
        <w:top w:val="none" w:sz="0" w:space="0" w:color="auto"/>
        <w:left w:val="none" w:sz="0" w:space="0" w:color="auto"/>
        <w:bottom w:val="none" w:sz="0" w:space="0" w:color="auto"/>
        <w:right w:val="none" w:sz="0" w:space="0" w:color="auto"/>
      </w:divBdr>
    </w:div>
    <w:div w:id="1718310472">
      <w:bodyDiv w:val="1"/>
      <w:marLeft w:val="0"/>
      <w:marRight w:val="0"/>
      <w:marTop w:val="0"/>
      <w:marBottom w:val="0"/>
      <w:divBdr>
        <w:top w:val="none" w:sz="0" w:space="0" w:color="auto"/>
        <w:left w:val="none" w:sz="0" w:space="0" w:color="auto"/>
        <w:bottom w:val="none" w:sz="0" w:space="0" w:color="auto"/>
        <w:right w:val="none" w:sz="0" w:space="0" w:color="auto"/>
      </w:divBdr>
    </w:div>
    <w:div w:id="1718432642">
      <w:bodyDiv w:val="1"/>
      <w:marLeft w:val="0"/>
      <w:marRight w:val="0"/>
      <w:marTop w:val="0"/>
      <w:marBottom w:val="0"/>
      <w:divBdr>
        <w:top w:val="none" w:sz="0" w:space="0" w:color="auto"/>
        <w:left w:val="none" w:sz="0" w:space="0" w:color="auto"/>
        <w:bottom w:val="none" w:sz="0" w:space="0" w:color="auto"/>
        <w:right w:val="none" w:sz="0" w:space="0" w:color="auto"/>
      </w:divBdr>
    </w:div>
    <w:div w:id="1718774151">
      <w:bodyDiv w:val="1"/>
      <w:marLeft w:val="0"/>
      <w:marRight w:val="0"/>
      <w:marTop w:val="0"/>
      <w:marBottom w:val="0"/>
      <w:divBdr>
        <w:top w:val="none" w:sz="0" w:space="0" w:color="auto"/>
        <w:left w:val="none" w:sz="0" w:space="0" w:color="auto"/>
        <w:bottom w:val="none" w:sz="0" w:space="0" w:color="auto"/>
        <w:right w:val="none" w:sz="0" w:space="0" w:color="auto"/>
      </w:divBdr>
    </w:div>
    <w:div w:id="1719358833">
      <w:bodyDiv w:val="1"/>
      <w:marLeft w:val="0"/>
      <w:marRight w:val="0"/>
      <w:marTop w:val="0"/>
      <w:marBottom w:val="0"/>
      <w:divBdr>
        <w:top w:val="none" w:sz="0" w:space="0" w:color="auto"/>
        <w:left w:val="none" w:sz="0" w:space="0" w:color="auto"/>
        <w:bottom w:val="none" w:sz="0" w:space="0" w:color="auto"/>
        <w:right w:val="none" w:sz="0" w:space="0" w:color="auto"/>
      </w:divBdr>
    </w:div>
    <w:div w:id="1719359295">
      <w:bodyDiv w:val="1"/>
      <w:marLeft w:val="0"/>
      <w:marRight w:val="0"/>
      <w:marTop w:val="0"/>
      <w:marBottom w:val="0"/>
      <w:divBdr>
        <w:top w:val="none" w:sz="0" w:space="0" w:color="auto"/>
        <w:left w:val="none" w:sz="0" w:space="0" w:color="auto"/>
        <w:bottom w:val="none" w:sz="0" w:space="0" w:color="auto"/>
        <w:right w:val="none" w:sz="0" w:space="0" w:color="auto"/>
      </w:divBdr>
    </w:div>
    <w:div w:id="1719551522">
      <w:bodyDiv w:val="1"/>
      <w:marLeft w:val="0"/>
      <w:marRight w:val="0"/>
      <w:marTop w:val="0"/>
      <w:marBottom w:val="0"/>
      <w:divBdr>
        <w:top w:val="none" w:sz="0" w:space="0" w:color="auto"/>
        <w:left w:val="none" w:sz="0" w:space="0" w:color="auto"/>
        <w:bottom w:val="none" w:sz="0" w:space="0" w:color="auto"/>
        <w:right w:val="none" w:sz="0" w:space="0" w:color="auto"/>
      </w:divBdr>
    </w:div>
    <w:div w:id="1719553595">
      <w:bodyDiv w:val="1"/>
      <w:marLeft w:val="0"/>
      <w:marRight w:val="0"/>
      <w:marTop w:val="0"/>
      <w:marBottom w:val="0"/>
      <w:divBdr>
        <w:top w:val="none" w:sz="0" w:space="0" w:color="auto"/>
        <w:left w:val="none" w:sz="0" w:space="0" w:color="auto"/>
        <w:bottom w:val="none" w:sz="0" w:space="0" w:color="auto"/>
        <w:right w:val="none" w:sz="0" w:space="0" w:color="auto"/>
      </w:divBdr>
    </w:div>
    <w:div w:id="1719893666">
      <w:bodyDiv w:val="1"/>
      <w:marLeft w:val="0"/>
      <w:marRight w:val="0"/>
      <w:marTop w:val="0"/>
      <w:marBottom w:val="0"/>
      <w:divBdr>
        <w:top w:val="none" w:sz="0" w:space="0" w:color="auto"/>
        <w:left w:val="none" w:sz="0" w:space="0" w:color="auto"/>
        <w:bottom w:val="none" w:sz="0" w:space="0" w:color="auto"/>
        <w:right w:val="none" w:sz="0" w:space="0" w:color="auto"/>
      </w:divBdr>
    </w:div>
    <w:div w:id="1720081877">
      <w:bodyDiv w:val="1"/>
      <w:marLeft w:val="0"/>
      <w:marRight w:val="0"/>
      <w:marTop w:val="0"/>
      <w:marBottom w:val="0"/>
      <w:divBdr>
        <w:top w:val="none" w:sz="0" w:space="0" w:color="auto"/>
        <w:left w:val="none" w:sz="0" w:space="0" w:color="auto"/>
        <w:bottom w:val="none" w:sz="0" w:space="0" w:color="auto"/>
        <w:right w:val="none" w:sz="0" w:space="0" w:color="auto"/>
      </w:divBdr>
    </w:div>
    <w:div w:id="1720321579">
      <w:bodyDiv w:val="1"/>
      <w:marLeft w:val="0"/>
      <w:marRight w:val="0"/>
      <w:marTop w:val="0"/>
      <w:marBottom w:val="0"/>
      <w:divBdr>
        <w:top w:val="none" w:sz="0" w:space="0" w:color="auto"/>
        <w:left w:val="none" w:sz="0" w:space="0" w:color="auto"/>
        <w:bottom w:val="none" w:sz="0" w:space="0" w:color="auto"/>
        <w:right w:val="none" w:sz="0" w:space="0" w:color="auto"/>
      </w:divBdr>
    </w:div>
    <w:div w:id="1721048967">
      <w:bodyDiv w:val="1"/>
      <w:marLeft w:val="0"/>
      <w:marRight w:val="0"/>
      <w:marTop w:val="0"/>
      <w:marBottom w:val="0"/>
      <w:divBdr>
        <w:top w:val="none" w:sz="0" w:space="0" w:color="auto"/>
        <w:left w:val="none" w:sz="0" w:space="0" w:color="auto"/>
        <w:bottom w:val="none" w:sz="0" w:space="0" w:color="auto"/>
        <w:right w:val="none" w:sz="0" w:space="0" w:color="auto"/>
      </w:divBdr>
    </w:div>
    <w:div w:id="1721705563">
      <w:bodyDiv w:val="1"/>
      <w:marLeft w:val="0"/>
      <w:marRight w:val="0"/>
      <w:marTop w:val="0"/>
      <w:marBottom w:val="0"/>
      <w:divBdr>
        <w:top w:val="none" w:sz="0" w:space="0" w:color="auto"/>
        <w:left w:val="none" w:sz="0" w:space="0" w:color="auto"/>
        <w:bottom w:val="none" w:sz="0" w:space="0" w:color="auto"/>
        <w:right w:val="none" w:sz="0" w:space="0" w:color="auto"/>
      </w:divBdr>
    </w:div>
    <w:div w:id="1722559556">
      <w:bodyDiv w:val="1"/>
      <w:marLeft w:val="0"/>
      <w:marRight w:val="0"/>
      <w:marTop w:val="0"/>
      <w:marBottom w:val="0"/>
      <w:divBdr>
        <w:top w:val="none" w:sz="0" w:space="0" w:color="auto"/>
        <w:left w:val="none" w:sz="0" w:space="0" w:color="auto"/>
        <w:bottom w:val="none" w:sz="0" w:space="0" w:color="auto"/>
        <w:right w:val="none" w:sz="0" w:space="0" w:color="auto"/>
      </w:divBdr>
    </w:div>
    <w:div w:id="1722747284">
      <w:bodyDiv w:val="1"/>
      <w:marLeft w:val="0"/>
      <w:marRight w:val="0"/>
      <w:marTop w:val="0"/>
      <w:marBottom w:val="0"/>
      <w:divBdr>
        <w:top w:val="none" w:sz="0" w:space="0" w:color="auto"/>
        <w:left w:val="none" w:sz="0" w:space="0" w:color="auto"/>
        <w:bottom w:val="none" w:sz="0" w:space="0" w:color="auto"/>
        <w:right w:val="none" w:sz="0" w:space="0" w:color="auto"/>
      </w:divBdr>
    </w:div>
    <w:div w:id="1722899761">
      <w:bodyDiv w:val="1"/>
      <w:marLeft w:val="0"/>
      <w:marRight w:val="0"/>
      <w:marTop w:val="0"/>
      <w:marBottom w:val="0"/>
      <w:divBdr>
        <w:top w:val="none" w:sz="0" w:space="0" w:color="auto"/>
        <w:left w:val="none" w:sz="0" w:space="0" w:color="auto"/>
        <w:bottom w:val="none" w:sz="0" w:space="0" w:color="auto"/>
        <w:right w:val="none" w:sz="0" w:space="0" w:color="auto"/>
      </w:divBdr>
    </w:div>
    <w:div w:id="1723292208">
      <w:bodyDiv w:val="1"/>
      <w:marLeft w:val="0"/>
      <w:marRight w:val="0"/>
      <w:marTop w:val="0"/>
      <w:marBottom w:val="0"/>
      <w:divBdr>
        <w:top w:val="none" w:sz="0" w:space="0" w:color="auto"/>
        <w:left w:val="none" w:sz="0" w:space="0" w:color="auto"/>
        <w:bottom w:val="none" w:sz="0" w:space="0" w:color="auto"/>
        <w:right w:val="none" w:sz="0" w:space="0" w:color="auto"/>
      </w:divBdr>
    </w:div>
    <w:div w:id="1723401072">
      <w:bodyDiv w:val="1"/>
      <w:marLeft w:val="0"/>
      <w:marRight w:val="0"/>
      <w:marTop w:val="0"/>
      <w:marBottom w:val="0"/>
      <w:divBdr>
        <w:top w:val="none" w:sz="0" w:space="0" w:color="auto"/>
        <w:left w:val="none" w:sz="0" w:space="0" w:color="auto"/>
        <w:bottom w:val="none" w:sz="0" w:space="0" w:color="auto"/>
        <w:right w:val="none" w:sz="0" w:space="0" w:color="auto"/>
      </w:divBdr>
    </w:div>
    <w:div w:id="1723597920">
      <w:bodyDiv w:val="1"/>
      <w:marLeft w:val="0"/>
      <w:marRight w:val="0"/>
      <w:marTop w:val="0"/>
      <w:marBottom w:val="0"/>
      <w:divBdr>
        <w:top w:val="none" w:sz="0" w:space="0" w:color="auto"/>
        <w:left w:val="none" w:sz="0" w:space="0" w:color="auto"/>
        <w:bottom w:val="none" w:sz="0" w:space="0" w:color="auto"/>
        <w:right w:val="none" w:sz="0" w:space="0" w:color="auto"/>
      </w:divBdr>
    </w:div>
    <w:div w:id="1724477415">
      <w:bodyDiv w:val="1"/>
      <w:marLeft w:val="0"/>
      <w:marRight w:val="0"/>
      <w:marTop w:val="0"/>
      <w:marBottom w:val="0"/>
      <w:divBdr>
        <w:top w:val="none" w:sz="0" w:space="0" w:color="auto"/>
        <w:left w:val="none" w:sz="0" w:space="0" w:color="auto"/>
        <w:bottom w:val="none" w:sz="0" w:space="0" w:color="auto"/>
        <w:right w:val="none" w:sz="0" w:space="0" w:color="auto"/>
      </w:divBdr>
    </w:div>
    <w:div w:id="1727727562">
      <w:bodyDiv w:val="1"/>
      <w:marLeft w:val="0"/>
      <w:marRight w:val="0"/>
      <w:marTop w:val="0"/>
      <w:marBottom w:val="0"/>
      <w:divBdr>
        <w:top w:val="none" w:sz="0" w:space="0" w:color="auto"/>
        <w:left w:val="none" w:sz="0" w:space="0" w:color="auto"/>
        <w:bottom w:val="none" w:sz="0" w:space="0" w:color="auto"/>
        <w:right w:val="none" w:sz="0" w:space="0" w:color="auto"/>
      </w:divBdr>
    </w:div>
    <w:div w:id="1727869927">
      <w:bodyDiv w:val="1"/>
      <w:marLeft w:val="0"/>
      <w:marRight w:val="0"/>
      <w:marTop w:val="0"/>
      <w:marBottom w:val="0"/>
      <w:divBdr>
        <w:top w:val="none" w:sz="0" w:space="0" w:color="auto"/>
        <w:left w:val="none" w:sz="0" w:space="0" w:color="auto"/>
        <w:bottom w:val="none" w:sz="0" w:space="0" w:color="auto"/>
        <w:right w:val="none" w:sz="0" w:space="0" w:color="auto"/>
      </w:divBdr>
    </w:div>
    <w:div w:id="1728142874">
      <w:bodyDiv w:val="1"/>
      <w:marLeft w:val="0"/>
      <w:marRight w:val="0"/>
      <w:marTop w:val="0"/>
      <w:marBottom w:val="0"/>
      <w:divBdr>
        <w:top w:val="none" w:sz="0" w:space="0" w:color="auto"/>
        <w:left w:val="none" w:sz="0" w:space="0" w:color="auto"/>
        <w:bottom w:val="none" w:sz="0" w:space="0" w:color="auto"/>
        <w:right w:val="none" w:sz="0" w:space="0" w:color="auto"/>
      </w:divBdr>
    </w:div>
    <w:div w:id="1728603155">
      <w:bodyDiv w:val="1"/>
      <w:marLeft w:val="0"/>
      <w:marRight w:val="0"/>
      <w:marTop w:val="0"/>
      <w:marBottom w:val="0"/>
      <w:divBdr>
        <w:top w:val="none" w:sz="0" w:space="0" w:color="auto"/>
        <w:left w:val="none" w:sz="0" w:space="0" w:color="auto"/>
        <w:bottom w:val="none" w:sz="0" w:space="0" w:color="auto"/>
        <w:right w:val="none" w:sz="0" w:space="0" w:color="auto"/>
      </w:divBdr>
    </w:div>
    <w:div w:id="1728605326">
      <w:bodyDiv w:val="1"/>
      <w:marLeft w:val="0"/>
      <w:marRight w:val="0"/>
      <w:marTop w:val="0"/>
      <w:marBottom w:val="0"/>
      <w:divBdr>
        <w:top w:val="none" w:sz="0" w:space="0" w:color="auto"/>
        <w:left w:val="none" w:sz="0" w:space="0" w:color="auto"/>
        <w:bottom w:val="none" w:sz="0" w:space="0" w:color="auto"/>
        <w:right w:val="none" w:sz="0" w:space="0" w:color="auto"/>
      </w:divBdr>
    </w:div>
    <w:div w:id="1728649194">
      <w:bodyDiv w:val="1"/>
      <w:marLeft w:val="0"/>
      <w:marRight w:val="0"/>
      <w:marTop w:val="0"/>
      <w:marBottom w:val="0"/>
      <w:divBdr>
        <w:top w:val="none" w:sz="0" w:space="0" w:color="auto"/>
        <w:left w:val="none" w:sz="0" w:space="0" w:color="auto"/>
        <w:bottom w:val="none" w:sz="0" w:space="0" w:color="auto"/>
        <w:right w:val="none" w:sz="0" w:space="0" w:color="auto"/>
      </w:divBdr>
    </w:div>
    <w:div w:id="1729038742">
      <w:bodyDiv w:val="1"/>
      <w:marLeft w:val="0"/>
      <w:marRight w:val="0"/>
      <w:marTop w:val="0"/>
      <w:marBottom w:val="0"/>
      <w:divBdr>
        <w:top w:val="none" w:sz="0" w:space="0" w:color="auto"/>
        <w:left w:val="none" w:sz="0" w:space="0" w:color="auto"/>
        <w:bottom w:val="none" w:sz="0" w:space="0" w:color="auto"/>
        <w:right w:val="none" w:sz="0" w:space="0" w:color="auto"/>
      </w:divBdr>
    </w:div>
    <w:div w:id="1729306368">
      <w:bodyDiv w:val="1"/>
      <w:marLeft w:val="0"/>
      <w:marRight w:val="0"/>
      <w:marTop w:val="0"/>
      <w:marBottom w:val="0"/>
      <w:divBdr>
        <w:top w:val="none" w:sz="0" w:space="0" w:color="auto"/>
        <w:left w:val="none" w:sz="0" w:space="0" w:color="auto"/>
        <w:bottom w:val="none" w:sz="0" w:space="0" w:color="auto"/>
        <w:right w:val="none" w:sz="0" w:space="0" w:color="auto"/>
      </w:divBdr>
    </w:div>
    <w:div w:id="1729722614">
      <w:bodyDiv w:val="1"/>
      <w:marLeft w:val="0"/>
      <w:marRight w:val="0"/>
      <w:marTop w:val="0"/>
      <w:marBottom w:val="0"/>
      <w:divBdr>
        <w:top w:val="none" w:sz="0" w:space="0" w:color="auto"/>
        <w:left w:val="none" w:sz="0" w:space="0" w:color="auto"/>
        <w:bottom w:val="none" w:sz="0" w:space="0" w:color="auto"/>
        <w:right w:val="none" w:sz="0" w:space="0" w:color="auto"/>
      </w:divBdr>
    </w:div>
    <w:div w:id="1730611770">
      <w:bodyDiv w:val="1"/>
      <w:marLeft w:val="0"/>
      <w:marRight w:val="0"/>
      <w:marTop w:val="0"/>
      <w:marBottom w:val="0"/>
      <w:divBdr>
        <w:top w:val="none" w:sz="0" w:space="0" w:color="auto"/>
        <w:left w:val="none" w:sz="0" w:space="0" w:color="auto"/>
        <w:bottom w:val="none" w:sz="0" w:space="0" w:color="auto"/>
        <w:right w:val="none" w:sz="0" w:space="0" w:color="auto"/>
      </w:divBdr>
    </w:div>
    <w:div w:id="1730618228">
      <w:bodyDiv w:val="1"/>
      <w:marLeft w:val="0"/>
      <w:marRight w:val="0"/>
      <w:marTop w:val="0"/>
      <w:marBottom w:val="0"/>
      <w:divBdr>
        <w:top w:val="none" w:sz="0" w:space="0" w:color="auto"/>
        <w:left w:val="none" w:sz="0" w:space="0" w:color="auto"/>
        <w:bottom w:val="none" w:sz="0" w:space="0" w:color="auto"/>
        <w:right w:val="none" w:sz="0" w:space="0" w:color="auto"/>
      </w:divBdr>
    </w:div>
    <w:div w:id="1730961481">
      <w:bodyDiv w:val="1"/>
      <w:marLeft w:val="0"/>
      <w:marRight w:val="0"/>
      <w:marTop w:val="0"/>
      <w:marBottom w:val="0"/>
      <w:divBdr>
        <w:top w:val="none" w:sz="0" w:space="0" w:color="auto"/>
        <w:left w:val="none" w:sz="0" w:space="0" w:color="auto"/>
        <w:bottom w:val="none" w:sz="0" w:space="0" w:color="auto"/>
        <w:right w:val="none" w:sz="0" w:space="0" w:color="auto"/>
      </w:divBdr>
    </w:div>
    <w:div w:id="1731154416">
      <w:bodyDiv w:val="1"/>
      <w:marLeft w:val="0"/>
      <w:marRight w:val="0"/>
      <w:marTop w:val="0"/>
      <w:marBottom w:val="0"/>
      <w:divBdr>
        <w:top w:val="none" w:sz="0" w:space="0" w:color="auto"/>
        <w:left w:val="none" w:sz="0" w:space="0" w:color="auto"/>
        <w:bottom w:val="none" w:sz="0" w:space="0" w:color="auto"/>
        <w:right w:val="none" w:sz="0" w:space="0" w:color="auto"/>
      </w:divBdr>
    </w:div>
    <w:div w:id="1731415795">
      <w:bodyDiv w:val="1"/>
      <w:marLeft w:val="0"/>
      <w:marRight w:val="0"/>
      <w:marTop w:val="0"/>
      <w:marBottom w:val="0"/>
      <w:divBdr>
        <w:top w:val="none" w:sz="0" w:space="0" w:color="auto"/>
        <w:left w:val="none" w:sz="0" w:space="0" w:color="auto"/>
        <w:bottom w:val="none" w:sz="0" w:space="0" w:color="auto"/>
        <w:right w:val="none" w:sz="0" w:space="0" w:color="auto"/>
      </w:divBdr>
    </w:div>
    <w:div w:id="1732120688">
      <w:bodyDiv w:val="1"/>
      <w:marLeft w:val="0"/>
      <w:marRight w:val="0"/>
      <w:marTop w:val="0"/>
      <w:marBottom w:val="0"/>
      <w:divBdr>
        <w:top w:val="none" w:sz="0" w:space="0" w:color="auto"/>
        <w:left w:val="none" w:sz="0" w:space="0" w:color="auto"/>
        <w:bottom w:val="none" w:sz="0" w:space="0" w:color="auto"/>
        <w:right w:val="none" w:sz="0" w:space="0" w:color="auto"/>
      </w:divBdr>
    </w:div>
    <w:div w:id="1732194118">
      <w:bodyDiv w:val="1"/>
      <w:marLeft w:val="0"/>
      <w:marRight w:val="0"/>
      <w:marTop w:val="0"/>
      <w:marBottom w:val="0"/>
      <w:divBdr>
        <w:top w:val="none" w:sz="0" w:space="0" w:color="auto"/>
        <w:left w:val="none" w:sz="0" w:space="0" w:color="auto"/>
        <w:bottom w:val="none" w:sz="0" w:space="0" w:color="auto"/>
        <w:right w:val="none" w:sz="0" w:space="0" w:color="auto"/>
      </w:divBdr>
    </w:div>
    <w:div w:id="1732389773">
      <w:bodyDiv w:val="1"/>
      <w:marLeft w:val="0"/>
      <w:marRight w:val="0"/>
      <w:marTop w:val="0"/>
      <w:marBottom w:val="0"/>
      <w:divBdr>
        <w:top w:val="none" w:sz="0" w:space="0" w:color="auto"/>
        <w:left w:val="none" w:sz="0" w:space="0" w:color="auto"/>
        <w:bottom w:val="none" w:sz="0" w:space="0" w:color="auto"/>
        <w:right w:val="none" w:sz="0" w:space="0" w:color="auto"/>
      </w:divBdr>
    </w:div>
    <w:div w:id="1733234105">
      <w:bodyDiv w:val="1"/>
      <w:marLeft w:val="0"/>
      <w:marRight w:val="0"/>
      <w:marTop w:val="0"/>
      <w:marBottom w:val="0"/>
      <w:divBdr>
        <w:top w:val="none" w:sz="0" w:space="0" w:color="auto"/>
        <w:left w:val="none" w:sz="0" w:space="0" w:color="auto"/>
        <w:bottom w:val="none" w:sz="0" w:space="0" w:color="auto"/>
        <w:right w:val="none" w:sz="0" w:space="0" w:color="auto"/>
      </w:divBdr>
    </w:div>
    <w:div w:id="1734041444">
      <w:bodyDiv w:val="1"/>
      <w:marLeft w:val="0"/>
      <w:marRight w:val="0"/>
      <w:marTop w:val="0"/>
      <w:marBottom w:val="0"/>
      <w:divBdr>
        <w:top w:val="none" w:sz="0" w:space="0" w:color="auto"/>
        <w:left w:val="none" w:sz="0" w:space="0" w:color="auto"/>
        <w:bottom w:val="none" w:sz="0" w:space="0" w:color="auto"/>
        <w:right w:val="none" w:sz="0" w:space="0" w:color="auto"/>
      </w:divBdr>
    </w:div>
    <w:div w:id="1734158215">
      <w:bodyDiv w:val="1"/>
      <w:marLeft w:val="0"/>
      <w:marRight w:val="0"/>
      <w:marTop w:val="0"/>
      <w:marBottom w:val="0"/>
      <w:divBdr>
        <w:top w:val="none" w:sz="0" w:space="0" w:color="auto"/>
        <w:left w:val="none" w:sz="0" w:space="0" w:color="auto"/>
        <w:bottom w:val="none" w:sz="0" w:space="0" w:color="auto"/>
        <w:right w:val="none" w:sz="0" w:space="0" w:color="auto"/>
      </w:divBdr>
    </w:div>
    <w:div w:id="1734161374">
      <w:bodyDiv w:val="1"/>
      <w:marLeft w:val="0"/>
      <w:marRight w:val="0"/>
      <w:marTop w:val="0"/>
      <w:marBottom w:val="0"/>
      <w:divBdr>
        <w:top w:val="none" w:sz="0" w:space="0" w:color="auto"/>
        <w:left w:val="none" w:sz="0" w:space="0" w:color="auto"/>
        <w:bottom w:val="none" w:sz="0" w:space="0" w:color="auto"/>
        <w:right w:val="none" w:sz="0" w:space="0" w:color="auto"/>
      </w:divBdr>
    </w:div>
    <w:div w:id="1734309849">
      <w:bodyDiv w:val="1"/>
      <w:marLeft w:val="0"/>
      <w:marRight w:val="0"/>
      <w:marTop w:val="0"/>
      <w:marBottom w:val="0"/>
      <w:divBdr>
        <w:top w:val="none" w:sz="0" w:space="0" w:color="auto"/>
        <w:left w:val="none" w:sz="0" w:space="0" w:color="auto"/>
        <w:bottom w:val="none" w:sz="0" w:space="0" w:color="auto"/>
        <w:right w:val="none" w:sz="0" w:space="0" w:color="auto"/>
      </w:divBdr>
    </w:div>
    <w:div w:id="1734501448">
      <w:bodyDiv w:val="1"/>
      <w:marLeft w:val="0"/>
      <w:marRight w:val="0"/>
      <w:marTop w:val="0"/>
      <w:marBottom w:val="0"/>
      <w:divBdr>
        <w:top w:val="none" w:sz="0" w:space="0" w:color="auto"/>
        <w:left w:val="none" w:sz="0" w:space="0" w:color="auto"/>
        <w:bottom w:val="none" w:sz="0" w:space="0" w:color="auto"/>
        <w:right w:val="none" w:sz="0" w:space="0" w:color="auto"/>
      </w:divBdr>
    </w:div>
    <w:div w:id="1734624161">
      <w:bodyDiv w:val="1"/>
      <w:marLeft w:val="0"/>
      <w:marRight w:val="0"/>
      <w:marTop w:val="0"/>
      <w:marBottom w:val="0"/>
      <w:divBdr>
        <w:top w:val="none" w:sz="0" w:space="0" w:color="auto"/>
        <w:left w:val="none" w:sz="0" w:space="0" w:color="auto"/>
        <w:bottom w:val="none" w:sz="0" w:space="0" w:color="auto"/>
        <w:right w:val="none" w:sz="0" w:space="0" w:color="auto"/>
      </w:divBdr>
    </w:div>
    <w:div w:id="1735155092">
      <w:bodyDiv w:val="1"/>
      <w:marLeft w:val="0"/>
      <w:marRight w:val="0"/>
      <w:marTop w:val="0"/>
      <w:marBottom w:val="0"/>
      <w:divBdr>
        <w:top w:val="none" w:sz="0" w:space="0" w:color="auto"/>
        <w:left w:val="none" w:sz="0" w:space="0" w:color="auto"/>
        <w:bottom w:val="none" w:sz="0" w:space="0" w:color="auto"/>
        <w:right w:val="none" w:sz="0" w:space="0" w:color="auto"/>
      </w:divBdr>
    </w:div>
    <w:div w:id="1736581579">
      <w:bodyDiv w:val="1"/>
      <w:marLeft w:val="0"/>
      <w:marRight w:val="0"/>
      <w:marTop w:val="0"/>
      <w:marBottom w:val="0"/>
      <w:divBdr>
        <w:top w:val="none" w:sz="0" w:space="0" w:color="auto"/>
        <w:left w:val="none" w:sz="0" w:space="0" w:color="auto"/>
        <w:bottom w:val="none" w:sz="0" w:space="0" w:color="auto"/>
        <w:right w:val="none" w:sz="0" w:space="0" w:color="auto"/>
      </w:divBdr>
    </w:div>
    <w:div w:id="1736705332">
      <w:bodyDiv w:val="1"/>
      <w:marLeft w:val="0"/>
      <w:marRight w:val="0"/>
      <w:marTop w:val="0"/>
      <w:marBottom w:val="0"/>
      <w:divBdr>
        <w:top w:val="none" w:sz="0" w:space="0" w:color="auto"/>
        <w:left w:val="none" w:sz="0" w:space="0" w:color="auto"/>
        <w:bottom w:val="none" w:sz="0" w:space="0" w:color="auto"/>
        <w:right w:val="none" w:sz="0" w:space="0" w:color="auto"/>
      </w:divBdr>
    </w:div>
    <w:div w:id="1737051345">
      <w:bodyDiv w:val="1"/>
      <w:marLeft w:val="0"/>
      <w:marRight w:val="0"/>
      <w:marTop w:val="0"/>
      <w:marBottom w:val="0"/>
      <w:divBdr>
        <w:top w:val="none" w:sz="0" w:space="0" w:color="auto"/>
        <w:left w:val="none" w:sz="0" w:space="0" w:color="auto"/>
        <w:bottom w:val="none" w:sz="0" w:space="0" w:color="auto"/>
        <w:right w:val="none" w:sz="0" w:space="0" w:color="auto"/>
      </w:divBdr>
    </w:div>
    <w:div w:id="1737245571">
      <w:bodyDiv w:val="1"/>
      <w:marLeft w:val="0"/>
      <w:marRight w:val="0"/>
      <w:marTop w:val="0"/>
      <w:marBottom w:val="0"/>
      <w:divBdr>
        <w:top w:val="none" w:sz="0" w:space="0" w:color="auto"/>
        <w:left w:val="none" w:sz="0" w:space="0" w:color="auto"/>
        <w:bottom w:val="none" w:sz="0" w:space="0" w:color="auto"/>
        <w:right w:val="none" w:sz="0" w:space="0" w:color="auto"/>
      </w:divBdr>
    </w:div>
    <w:div w:id="1737580488">
      <w:bodyDiv w:val="1"/>
      <w:marLeft w:val="0"/>
      <w:marRight w:val="0"/>
      <w:marTop w:val="0"/>
      <w:marBottom w:val="0"/>
      <w:divBdr>
        <w:top w:val="none" w:sz="0" w:space="0" w:color="auto"/>
        <w:left w:val="none" w:sz="0" w:space="0" w:color="auto"/>
        <w:bottom w:val="none" w:sz="0" w:space="0" w:color="auto"/>
        <w:right w:val="none" w:sz="0" w:space="0" w:color="auto"/>
      </w:divBdr>
    </w:div>
    <w:div w:id="1738355482">
      <w:bodyDiv w:val="1"/>
      <w:marLeft w:val="0"/>
      <w:marRight w:val="0"/>
      <w:marTop w:val="0"/>
      <w:marBottom w:val="0"/>
      <w:divBdr>
        <w:top w:val="none" w:sz="0" w:space="0" w:color="auto"/>
        <w:left w:val="none" w:sz="0" w:space="0" w:color="auto"/>
        <w:bottom w:val="none" w:sz="0" w:space="0" w:color="auto"/>
        <w:right w:val="none" w:sz="0" w:space="0" w:color="auto"/>
      </w:divBdr>
    </w:div>
    <w:div w:id="1738548224">
      <w:bodyDiv w:val="1"/>
      <w:marLeft w:val="0"/>
      <w:marRight w:val="0"/>
      <w:marTop w:val="0"/>
      <w:marBottom w:val="0"/>
      <w:divBdr>
        <w:top w:val="none" w:sz="0" w:space="0" w:color="auto"/>
        <w:left w:val="none" w:sz="0" w:space="0" w:color="auto"/>
        <w:bottom w:val="none" w:sz="0" w:space="0" w:color="auto"/>
        <w:right w:val="none" w:sz="0" w:space="0" w:color="auto"/>
      </w:divBdr>
    </w:div>
    <w:div w:id="1738670905">
      <w:bodyDiv w:val="1"/>
      <w:marLeft w:val="0"/>
      <w:marRight w:val="0"/>
      <w:marTop w:val="0"/>
      <w:marBottom w:val="0"/>
      <w:divBdr>
        <w:top w:val="none" w:sz="0" w:space="0" w:color="auto"/>
        <w:left w:val="none" w:sz="0" w:space="0" w:color="auto"/>
        <w:bottom w:val="none" w:sz="0" w:space="0" w:color="auto"/>
        <w:right w:val="none" w:sz="0" w:space="0" w:color="auto"/>
      </w:divBdr>
    </w:div>
    <w:div w:id="1738697965">
      <w:bodyDiv w:val="1"/>
      <w:marLeft w:val="0"/>
      <w:marRight w:val="0"/>
      <w:marTop w:val="0"/>
      <w:marBottom w:val="0"/>
      <w:divBdr>
        <w:top w:val="none" w:sz="0" w:space="0" w:color="auto"/>
        <w:left w:val="none" w:sz="0" w:space="0" w:color="auto"/>
        <w:bottom w:val="none" w:sz="0" w:space="0" w:color="auto"/>
        <w:right w:val="none" w:sz="0" w:space="0" w:color="auto"/>
      </w:divBdr>
    </w:div>
    <w:div w:id="1739744415">
      <w:bodyDiv w:val="1"/>
      <w:marLeft w:val="0"/>
      <w:marRight w:val="0"/>
      <w:marTop w:val="0"/>
      <w:marBottom w:val="0"/>
      <w:divBdr>
        <w:top w:val="none" w:sz="0" w:space="0" w:color="auto"/>
        <w:left w:val="none" w:sz="0" w:space="0" w:color="auto"/>
        <w:bottom w:val="none" w:sz="0" w:space="0" w:color="auto"/>
        <w:right w:val="none" w:sz="0" w:space="0" w:color="auto"/>
      </w:divBdr>
    </w:div>
    <w:div w:id="1740133506">
      <w:bodyDiv w:val="1"/>
      <w:marLeft w:val="0"/>
      <w:marRight w:val="0"/>
      <w:marTop w:val="0"/>
      <w:marBottom w:val="0"/>
      <w:divBdr>
        <w:top w:val="none" w:sz="0" w:space="0" w:color="auto"/>
        <w:left w:val="none" w:sz="0" w:space="0" w:color="auto"/>
        <w:bottom w:val="none" w:sz="0" w:space="0" w:color="auto"/>
        <w:right w:val="none" w:sz="0" w:space="0" w:color="auto"/>
      </w:divBdr>
    </w:div>
    <w:div w:id="1741244985">
      <w:bodyDiv w:val="1"/>
      <w:marLeft w:val="0"/>
      <w:marRight w:val="0"/>
      <w:marTop w:val="0"/>
      <w:marBottom w:val="0"/>
      <w:divBdr>
        <w:top w:val="none" w:sz="0" w:space="0" w:color="auto"/>
        <w:left w:val="none" w:sz="0" w:space="0" w:color="auto"/>
        <w:bottom w:val="none" w:sz="0" w:space="0" w:color="auto"/>
        <w:right w:val="none" w:sz="0" w:space="0" w:color="auto"/>
      </w:divBdr>
    </w:div>
    <w:div w:id="1741365492">
      <w:bodyDiv w:val="1"/>
      <w:marLeft w:val="0"/>
      <w:marRight w:val="0"/>
      <w:marTop w:val="0"/>
      <w:marBottom w:val="0"/>
      <w:divBdr>
        <w:top w:val="none" w:sz="0" w:space="0" w:color="auto"/>
        <w:left w:val="none" w:sz="0" w:space="0" w:color="auto"/>
        <w:bottom w:val="none" w:sz="0" w:space="0" w:color="auto"/>
        <w:right w:val="none" w:sz="0" w:space="0" w:color="auto"/>
      </w:divBdr>
    </w:div>
    <w:div w:id="1741515694">
      <w:bodyDiv w:val="1"/>
      <w:marLeft w:val="0"/>
      <w:marRight w:val="0"/>
      <w:marTop w:val="0"/>
      <w:marBottom w:val="0"/>
      <w:divBdr>
        <w:top w:val="none" w:sz="0" w:space="0" w:color="auto"/>
        <w:left w:val="none" w:sz="0" w:space="0" w:color="auto"/>
        <w:bottom w:val="none" w:sz="0" w:space="0" w:color="auto"/>
        <w:right w:val="none" w:sz="0" w:space="0" w:color="auto"/>
      </w:divBdr>
    </w:div>
    <w:div w:id="1741714768">
      <w:bodyDiv w:val="1"/>
      <w:marLeft w:val="0"/>
      <w:marRight w:val="0"/>
      <w:marTop w:val="0"/>
      <w:marBottom w:val="0"/>
      <w:divBdr>
        <w:top w:val="none" w:sz="0" w:space="0" w:color="auto"/>
        <w:left w:val="none" w:sz="0" w:space="0" w:color="auto"/>
        <w:bottom w:val="none" w:sz="0" w:space="0" w:color="auto"/>
        <w:right w:val="none" w:sz="0" w:space="0" w:color="auto"/>
      </w:divBdr>
    </w:div>
    <w:div w:id="1742097916">
      <w:bodyDiv w:val="1"/>
      <w:marLeft w:val="0"/>
      <w:marRight w:val="0"/>
      <w:marTop w:val="0"/>
      <w:marBottom w:val="0"/>
      <w:divBdr>
        <w:top w:val="none" w:sz="0" w:space="0" w:color="auto"/>
        <w:left w:val="none" w:sz="0" w:space="0" w:color="auto"/>
        <w:bottom w:val="none" w:sz="0" w:space="0" w:color="auto"/>
        <w:right w:val="none" w:sz="0" w:space="0" w:color="auto"/>
      </w:divBdr>
    </w:div>
    <w:div w:id="1743212903">
      <w:bodyDiv w:val="1"/>
      <w:marLeft w:val="0"/>
      <w:marRight w:val="0"/>
      <w:marTop w:val="0"/>
      <w:marBottom w:val="0"/>
      <w:divBdr>
        <w:top w:val="none" w:sz="0" w:space="0" w:color="auto"/>
        <w:left w:val="none" w:sz="0" w:space="0" w:color="auto"/>
        <w:bottom w:val="none" w:sz="0" w:space="0" w:color="auto"/>
        <w:right w:val="none" w:sz="0" w:space="0" w:color="auto"/>
      </w:divBdr>
    </w:div>
    <w:div w:id="1743286293">
      <w:bodyDiv w:val="1"/>
      <w:marLeft w:val="0"/>
      <w:marRight w:val="0"/>
      <w:marTop w:val="0"/>
      <w:marBottom w:val="0"/>
      <w:divBdr>
        <w:top w:val="none" w:sz="0" w:space="0" w:color="auto"/>
        <w:left w:val="none" w:sz="0" w:space="0" w:color="auto"/>
        <w:bottom w:val="none" w:sz="0" w:space="0" w:color="auto"/>
        <w:right w:val="none" w:sz="0" w:space="0" w:color="auto"/>
      </w:divBdr>
    </w:div>
    <w:div w:id="1743287437">
      <w:bodyDiv w:val="1"/>
      <w:marLeft w:val="0"/>
      <w:marRight w:val="0"/>
      <w:marTop w:val="0"/>
      <w:marBottom w:val="0"/>
      <w:divBdr>
        <w:top w:val="none" w:sz="0" w:space="0" w:color="auto"/>
        <w:left w:val="none" w:sz="0" w:space="0" w:color="auto"/>
        <w:bottom w:val="none" w:sz="0" w:space="0" w:color="auto"/>
        <w:right w:val="none" w:sz="0" w:space="0" w:color="auto"/>
      </w:divBdr>
    </w:div>
    <w:div w:id="1743680910">
      <w:bodyDiv w:val="1"/>
      <w:marLeft w:val="0"/>
      <w:marRight w:val="0"/>
      <w:marTop w:val="0"/>
      <w:marBottom w:val="0"/>
      <w:divBdr>
        <w:top w:val="none" w:sz="0" w:space="0" w:color="auto"/>
        <w:left w:val="none" w:sz="0" w:space="0" w:color="auto"/>
        <w:bottom w:val="none" w:sz="0" w:space="0" w:color="auto"/>
        <w:right w:val="none" w:sz="0" w:space="0" w:color="auto"/>
      </w:divBdr>
    </w:div>
    <w:div w:id="1743871765">
      <w:bodyDiv w:val="1"/>
      <w:marLeft w:val="0"/>
      <w:marRight w:val="0"/>
      <w:marTop w:val="0"/>
      <w:marBottom w:val="0"/>
      <w:divBdr>
        <w:top w:val="none" w:sz="0" w:space="0" w:color="auto"/>
        <w:left w:val="none" w:sz="0" w:space="0" w:color="auto"/>
        <w:bottom w:val="none" w:sz="0" w:space="0" w:color="auto"/>
        <w:right w:val="none" w:sz="0" w:space="0" w:color="auto"/>
      </w:divBdr>
    </w:div>
    <w:div w:id="1744983830">
      <w:bodyDiv w:val="1"/>
      <w:marLeft w:val="0"/>
      <w:marRight w:val="0"/>
      <w:marTop w:val="0"/>
      <w:marBottom w:val="0"/>
      <w:divBdr>
        <w:top w:val="none" w:sz="0" w:space="0" w:color="auto"/>
        <w:left w:val="none" w:sz="0" w:space="0" w:color="auto"/>
        <w:bottom w:val="none" w:sz="0" w:space="0" w:color="auto"/>
        <w:right w:val="none" w:sz="0" w:space="0" w:color="auto"/>
      </w:divBdr>
    </w:div>
    <w:div w:id="1745302071">
      <w:bodyDiv w:val="1"/>
      <w:marLeft w:val="0"/>
      <w:marRight w:val="0"/>
      <w:marTop w:val="0"/>
      <w:marBottom w:val="0"/>
      <w:divBdr>
        <w:top w:val="none" w:sz="0" w:space="0" w:color="auto"/>
        <w:left w:val="none" w:sz="0" w:space="0" w:color="auto"/>
        <w:bottom w:val="none" w:sz="0" w:space="0" w:color="auto"/>
        <w:right w:val="none" w:sz="0" w:space="0" w:color="auto"/>
      </w:divBdr>
    </w:div>
    <w:div w:id="1745688399">
      <w:bodyDiv w:val="1"/>
      <w:marLeft w:val="0"/>
      <w:marRight w:val="0"/>
      <w:marTop w:val="0"/>
      <w:marBottom w:val="0"/>
      <w:divBdr>
        <w:top w:val="none" w:sz="0" w:space="0" w:color="auto"/>
        <w:left w:val="none" w:sz="0" w:space="0" w:color="auto"/>
        <w:bottom w:val="none" w:sz="0" w:space="0" w:color="auto"/>
        <w:right w:val="none" w:sz="0" w:space="0" w:color="auto"/>
      </w:divBdr>
    </w:div>
    <w:div w:id="1745833137">
      <w:bodyDiv w:val="1"/>
      <w:marLeft w:val="0"/>
      <w:marRight w:val="0"/>
      <w:marTop w:val="0"/>
      <w:marBottom w:val="0"/>
      <w:divBdr>
        <w:top w:val="none" w:sz="0" w:space="0" w:color="auto"/>
        <w:left w:val="none" w:sz="0" w:space="0" w:color="auto"/>
        <w:bottom w:val="none" w:sz="0" w:space="0" w:color="auto"/>
        <w:right w:val="none" w:sz="0" w:space="0" w:color="auto"/>
      </w:divBdr>
    </w:div>
    <w:div w:id="1746108106">
      <w:bodyDiv w:val="1"/>
      <w:marLeft w:val="0"/>
      <w:marRight w:val="0"/>
      <w:marTop w:val="0"/>
      <w:marBottom w:val="0"/>
      <w:divBdr>
        <w:top w:val="none" w:sz="0" w:space="0" w:color="auto"/>
        <w:left w:val="none" w:sz="0" w:space="0" w:color="auto"/>
        <w:bottom w:val="none" w:sz="0" w:space="0" w:color="auto"/>
        <w:right w:val="none" w:sz="0" w:space="0" w:color="auto"/>
      </w:divBdr>
    </w:div>
    <w:div w:id="1747074389">
      <w:bodyDiv w:val="1"/>
      <w:marLeft w:val="0"/>
      <w:marRight w:val="0"/>
      <w:marTop w:val="0"/>
      <w:marBottom w:val="0"/>
      <w:divBdr>
        <w:top w:val="none" w:sz="0" w:space="0" w:color="auto"/>
        <w:left w:val="none" w:sz="0" w:space="0" w:color="auto"/>
        <w:bottom w:val="none" w:sz="0" w:space="0" w:color="auto"/>
        <w:right w:val="none" w:sz="0" w:space="0" w:color="auto"/>
      </w:divBdr>
    </w:div>
    <w:div w:id="1748072724">
      <w:bodyDiv w:val="1"/>
      <w:marLeft w:val="0"/>
      <w:marRight w:val="0"/>
      <w:marTop w:val="0"/>
      <w:marBottom w:val="0"/>
      <w:divBdr>
        <w:top w:val="none" w:sz="0" w:space="0" w:color="auto"/>
        <w:left w:val="none" w:sz="0" w:space="0" w:color="auto"/>
        <w:bottom w:val="none" w:sz="0" w:space="0" w:color="auto"/>
        <w:right w:val="none" w:sz="0" w:space="0" w:color="auto"/>
      </w:divBdr>
    </w:div>
    <w:div w:id="1748185091">
      <w:bodyDiv w:val="1"/>
      <w:marLeft w:val="0"/>
      <w:marRight w:val="0"/>
      <w:marTop w:val="0"/>
      <w:marBottom w:val="0"/>
      <w:divBdr>
        <w:top w:val="none" w:sz="0" w:space="0" w:color="auto"/>
        <w:left w:val="none" w:sz="0" w:space="0" w:color="auto"/>
        <w:bottom w:val="none" w:sz="0" w:space="0" w:color="auto"/>
        <w:right w:val="none" w:sz="0" w:space="0" w:color="auto"/>
      </w:divBdr>
    </w:div>
    <w:div w:id="1748185483">
      <w:bodyDiv w:val="1"/>
      <w:marLeft w:val="0"/>
      <w:marRight w:val="0"/>
      <w:marTop w:val="0"/>
      <w:marBottom w:val="0"/>
      <w:divBdr>
        <w:top w:val="none" w:sz="0" w:space="0" w:color="auto"/>
        <w:left w:val="none" w:sz="0" w:space="0" w:color="auto"/>
        <w:bottom w:val="none" w:sz="0" w:space="0" w:color="auto"/>
        <w:right w:val="none" w:sz="0" w:space="0" w:color="auto"/>
      </w:divBdr>
    </w:div>
    <w:div w:id="1748649587">
      <w:bodyDiv w:val="1"/>
      <w:marLeft w:val="0"/>
      <w:marRight w:val="0"/>
      <w:marTop w:val="0"/>
      <w:marBottom w:val="0"/>
      <w:divBdr>
        <w:top w:val="none" w:sz="0" w:space="0" w:color="auto"/>
        <w:left w:val="none" w:sz="0" w:space="0" w:color="auto"/>
        <w:bottom w:val="none" w:sz="0" w:space="0" w:color="auto"/>
        <w:right w:val="none" w:sz="0" w:space="0" w:color="auto"/>
      </w:divBdr>
    </w:div>
    <w:div w:id="1750080922">
      <w:bodyDiv w:val="1"/>
      <w:marLeft w:val="0"/>
      <w:marRight w:val="0"/>
      <w:marTop w:val="0"/>
      <w:marBottom w:val="0"/>
      <w:divBdr>
        <w:top w:val="none" w:sz="0" w:space="0" w:color="auto"/>
        <w:left w:val="none" w:sz="0" w:space="0" w:color="auto"/>
        <w:bottom w:val="none" w:sz="0" w:space="0" w:color="auto"/>
        <w:right w:val="none" w:sz="0" w:space="0" w:color="auto"/>
      </w:divBdr>
    </w:div>
    <w:div w:id="1750153078">
      <w:bodyDiv w:val="1"/>
      <w:marLeft w:val="0"/>
      <w:marRight w:val="0"/>
      <w:marTop w:val="0"/>
      <w:marBottom w:val="0"/>
      <w:divBdr>
        <w:top w:val="none" w:sz="0" w:space="0" w:color="auto"/>
        <w:left w:val="none" w:sz="0" w:space="0" w:color="auto"/>
        <w:bottom w:val="none" w:sz="0" w:space="0" w:color="auto"/>
        <w:right w:val="none" w:sz="0" w:space="0" w:color="auto"/>
      </w:divBdr>
    </w:div>
    <w:div w:id="1750687708">
      <w:bodyDiv w:val="1"/>
      <w:marLeft w:val="0"/>
      <w:marRight w:val="0"/>
      <w:marTop w:val="0"/>
      <w:marBottom w:val="0"/>
      <w:divBdr>
        <w:top w:val="none" w:sz="0" w:space="0" w:color="auto"/>
        <w:left w:val="none" w:sz="0" w:space="0" w:color="auto"/>
        <w:bottom w:val="none" w:sz="0" w:space="0" w:color="auto"/>
        <w:right w:val="none" w:sz="0" w:space="0" w:color="auto"/>
      </w:divBdr>
    </w:div>
    <w:div w:id="1750881562">
      <w:bodyDiv w:val="1"/>
      <w:marLeft w:val="0"/>
      <w:marRight w:val="0"/>
      <w:marTop w:val="0"/>
      <w:marBottom w:val="0"/>
      <w:divBdr>
        <w:top w:val="none" w:sz="0" w:space="0" w:color="auto"/>
        <w:left w:val="none" w:sz="0" w:space="0" w:color="auto"/>
        <w:bottom w:val="none" w:sz="0" w:space="0" w:color="auto"/>
        <w:right w:val="none" w:sz="0" w:space="0" w:color="auto"/>
      </w:divBdr>
    </w:div>
    <w:div w:id="1751341862">
      <w:bodyDiv w:val="1"/>
      <w:marLeft w:val="0"/>
      <w:marRight w:val="0"/>
      <w:marTop w:val="0"/>
      <w:marBottom w:val="0"/>
      <w:divBdr>
        <w:top w:val="none" w:sz="0" w:space="0" w:color="auto"/>
        <w:left w:val="none" w:sz="0" w:space="0" w:color="auto"/>
        <w:bottom w:val="none" w:sz="0" w:space="0" w:color="auto"/>
        <w:right w:val="none" w:sz="0" w:space="0" w:color="auto"/>
      </w:divBdr>
    </w:div>
    <w:div w:id="1751653760">
      <w:bodyDiv w:val="1"/>
      <w:marLeft w:val="0"/>
      <w:marRight w:val="0"/>
      <w:marTop w:val="0"/>
      <w:marBottom w:val="0"/>
      <w:divBdr>
        <w:top w:val="none" w:sz="0" w:space="0" w:color="auto"/>
        <w:left w:val="none" w:sz="0" w:space="0" w:color="auto"/>
        <w:bottom w:val="none" w:sz="0" w:space="0" w:color="auto"/>
        <w:right w:val="none" w:sz="0" w:space="0" w:color="auto"/>
      </w:divBdr>
    </w:div>
    <w:div w:id="1752195115">
      <w:bodyDiv w:val="1"/>
      <w:marLeft w:val="0"/>
      <w:marRight w:val="0"/>
      <w:marTop w:val="0"/>
      <w:marBottom w:val="0"/>
      <w:divBdr>
        <w:top w:val="none" w:sz="0" w:space="0" w:color="auto"/>
        <w:left w:val="none" w:sz="0" w:space="0" w:color="auto"/>
        <w:bottom w:val="none" w:sz="0" w:space="0" w:color="auto"/>
        <w:right w:val="none" w:sz="0" w:space="0" w:color="auto"/>
      </w:divBdr>
    </w:div>
    <w:div w:id="1752658436">
      <w:bodyDiv w:val="1"/>
      <w:marLeft w:val="0"/>
      <w:marRight w:val="0"/>
      <w:marTop w:val="0"/>
      <w:marBottom w:val="0"/>
      <w:divBdr>
        <w:top w:val="none" w:sz="0" w:space="0" w:color="auto"/>
        <w:left w:val="none" w:sz="0" w:space="0" w:color="auto"/>
        <w:bottom w:val="none" w:sz="0" w:space="0" w:color="auto"/>
        <w:right w:val="none" w:sz="0" w:space="0" w:color="auto"/>
      </w:divBdr>
    </w:div>
    <w:div w:id="1753428248">
      <w:bodyDiv w:val="1"/>
      <w:marLeft w:val="0"/>
      <w:marRight w:val="0"/>
      <w:marTop w:val="0"/>
      <w:marBottom w:val="0"/>
      <w:divBdr>
        <w:top w:val="none" w:sz="0" w:space="0" w:color="auto"/>
        <w:left w:val="none" w:sz="0" w:space="0" w:color="auto"/>
        <w:bottom w:val="none" w:sz="0" w:space="0" w:color="auto"/>
        <w:right w:val="none" w:sz="0" w:space="0" w:color="auto"/>
      </w:divBdr>
    </w:div>
    <w:div w:id="1753895643">
      <w:bodyDiv w:val="1"/>
      <w:marLeft w:val="0"/>
      <w:marRight w:val="0"/>
      <w:marTop w:val="0"/>
      <w:marBottom w:val="0"/>
      <w:divBdr>
        <w:top w:val="none" w:sz="0" w:space="0" w:color="auto"/>
        <w:left w:val="none" w:sz="0" w:space="0" w:color="auto"/>
        <w:bottom w:val="none" w:sz="0" w:space="0" w:color="auto"/>
        <w:right w:val="none" w:sz="0" w:space="0" w:color="auto"/>
      </w:divBdr>
    </w:div>
    <w:div w:id="1755203126">
      <w:bodyDiv w:val="1"/>
      <w:marLeft w:val="0"/>
      <w:marRight w:val="0"/>
      <w:marTop w:val="0"/>
      <w:marBottom w:val="0"/>
      <w:divBdr>
        <w:top w:val="none" w:sz="0" w:space="0" w:color="auto"/>
        <w:left w:val="none" w:sz="0" w:space="0" w:color="auto"/>
        <w:bottom w:val="none" w:sz="0" w:space="0" w:color="auto"/>
        <w:right w:val="none" w:sz="0" w:space="0" w:color="auto"/>
      </w:divBdr>
    </w:div>
    <w:div w:id="1755275273">
      <w:bodyDiv w:val="1"/>
      <w:marLeft w:val="0"/>
      <w:marRight w:val="0"/>
      <w:marTop w:val="0"/>
      <w:marBottom w:val="0"/>
      <w:divBdr>
        <w:top w:val="none" w:sz="0" w:space="0" w:color="auto"/>
        <w:left w:val="none" w:sz="0" w:space="0" w:color="auto"/>
        <w:bottom w:val="none" w:sz="0" w:space="0" w:color="auto"/>
        <w:right w:val="none" w:sz="0" w:space="0" w:color="auto"/>
      </w:divBdr>
    </w:div>
    <w:div w:id="1755662718">
      <w:bodyDiv w:val="1"/>
      <w:marLeft w:val="0"/>
      <w:marRight w:val="0"/>
      <w:marTop w:val="0"/>
      <w:marBottom w:val="0"/>
      <w:divBdr>
        <w:top w:val="none" w:sz="0" w:space="0" w:color="auto"/>
        <w:left w:val="none" w:sz="0" w:space="0" w:color="auto"/>
        <w:bottom w:val="none" w:sz="0" w:space="0" w:color="auto"/>
        <w:right w:val="none" w:sz="0" w:space="0" w:color="auto"/>
      </w:divBdr>
    </w:div>
    <w:div w:id="1755976362">
      <w:bodyDiv w:val="1"/>
      <w:marLeft w:val="0"/>
      <w:marRight w:val="0"/>
      <w:marTop w:val="0"/>
      <w:marBottom w:val="0"/>
      <w:divBdr>
        <w:top w:val="none" w:sz="0" w:space="0" w:color="auto"/>
        <w:left w:val="none" w:sz="0" w:space="0" w:color="auto"/>
        <w:bottom w:val="none" w:sz="0" w:space="0" w:color="auto"/>
        <w:right w:val="none" w:sz="0" w:space="0" w:color="auto"/>
      </w:divBdr>
    </w:div>
    <w:div w:id="1756122720">
      <w:bodyDiv w:val="1"/>
      <w:marLeft w:val="0"/>
      <w:marRight w:val="0"/>
      <w:marTop w:val="0"/>
      <w:marBottom w:val="0"/>
      <w:divBdr>
        <w:top w:val="none" w:sz="0" w:space="0" w:color="auto"/>
        <w:left w:val="none" w:sz="0" w:space="0" w:color="auto"/>
        <w:bottom w:val="none" w:sz="0" w:space="0" w:color="auto"/>
        <w:right w:val="none" w:sz="0" w:space="0" w:color="auto"/>
      </w:divBdr>
    </w:div>
    <w:div w:id="1756245588">
      <w:bodyDiv w:val="1"/>
      <w:marLeft w:val="0"/>
      <w:marRight w:val="0"/>
      <w:marTop w:val="0"/>
      <w:marBottom w:val="0"/>
      <w:divBdr>
        <w:top w:val="none" w:sz="0" w:space="0" w:color="auto"/>
        <w:left w:val="none" w:sz="0" w:space="0" w:color="auto"/>
        <w:bottom w:val="none" w:sz="0" w:space="0" w:color="auto"/>
        <w:right w:val="none" w:sz="0" w:space="0" w:color="auto"/>
      </w:divBdr>
    </w:div>
    <w:div w:id="1756391500">
      <w:bodyDiv w:val="1"/>
      <w:marLeft w:val="0"/>
      <w:marRight w:val="0"/>
      <w:marTop w:val="0"/>
      <w:marBottom w:val="0"/>
      <w:divBdr>
        <w:top w:val="none" w:sz="0" w:space="0" w:color="auto"/>
        <w:left w:val="none" w:sz="0" w:space="0" w:color="auto"/>
        <w:bottom w:val="none" w:sz="0" w:space="0" w:color="auto"/>
        <w:right w:val="none" w:sz="0" w:space="0" w:color="auto"/>
      </w:divBdr>
    </w:div>
    <w:div w:id="1756703299">
      <w:bodyDiv w:val="1"/>
      <w:marLeft w:val="0"/>
      <w:marRight w:val="0"/>
      <w:marTop w:val="0"/>
      <w:marBottom w:val="0"/>
      <w:divBdr>
        <w:top w:val="none" w:sz="0" w:space="0" w:color="auto"/>
        <w:left w:val="none" w:sz="0" w:space="0" w:color="auto"/>
        <w:bottom w:val="none" w:sz="0" w:space="0" w:color="auto"/>
        <w:right w:val="none" w:sz="0" w:space="0" w:color="auto"/>
      </w:divBdr>
    </w:div>
    <w:div w:id="1757170471">
      <w:bodyDiv w:val="1"/>
      <w:marLeft w:val="0"/>
      <w:marRight w:val="0"/>
      <w:marTop w:val="0"/>
      <w:marBottom w:val="0"/>
      <w:divBdr>
        <w:top w:val="none" w:sz="0" w:space="0" w:color="auto"/>
        <w:left w:val="none" w:sz="0" w:space="0" w:color="auto"/>
        <w:bottom w:val="none" w:sz="0" w:space="0" w:color="auto"/>
        <w:right w:val="none" w:sz="0" w:space="0" w:color="auto"/>
      </w:divBdr>
    </w:div>
    <w:div w:id="1757243084">
      <w:bodyDiv w:val="1"/>
      <w:marLeft w:val="0"/>
      <w:marRight w:val="0"/>
      <w:marTop w:val="0"/>
      <w:marBottom w:val="0"/>
      <w:divBdr>
        <w:top w:val="none" w:sz="0" w:space="0" w:color="auto"/>
        <w:left w:val="none" w:sz="0" w:space="0" w:color="auto"/>
        <w:bottom w:val="none" w:sz="0" w:space="0" w:color="auto"/>
        <w:right w:val="none" w:sz="0" w:space="0" w:color="auto"/>
      </w:divBdr>
    </w:div>
    <w:div w:id="1757970365">
      <w:bodyDiv w:val="1"/>
      <w:marLeft w:val="0"/>
      <w:marRight w:val="0"/>
      <w:marTop w:val="0"/>
      <w:marBottom w:val="0"/>
      <w:divBdr>
        <w:top w:val="none" w:sz="0" w:space="0" w:color="auto"/>
        <w:left w:val="none" w:sz="0" w:space="0" w:color="auto"/>
        <w:bottom w:val="none" w:sz="0" w:space="0" w:color="auto"/>
        <w:right w:val="none" w:sz="0" w:space="0" w:color="auto"/>
      </w:divBdr>
    </w:div>
    <w:div w:id="1758095190">
      <w:bodyDiv w:val="1"/>
      <w:marLeft w:val="0"/>
      <w:marRight w:val="0"/>
      <w:marTop w:val="0"/>
      <w:marBottom w:val="0"/>
      <w:divBdr>
        <w:top w:val="none" w:sz="0" w:space="0" w:color="auto"/>
        <w:left w:val="none" w:sz="0" w:space="0" w:color="auto"/>
        <w:bottom w:val="none" w:sz="0" w:space="0" w:color="auto"/>
        <w:right w:val="none" w:sz="0" w:space="0" w:color="auto"/>
      </w:divBdr>
    </w:div>
    <w:div w:id="1758673053">
      <w:bodyDiv w:val="1"/>
      <w:marLeft w:val="0"/>
      <w:marRight w:val="0"/>
      <w:marTop w:val="0"/>
      <w:marBottom w:val="0"/>
      <w:divBdr>
        <w:top w:val="none" w:sz="0" w:space="0" w:color="auto"/>
        <w:left w:val="none" w:sz="0" w:space="0" w:color="auto"/>
        <w:bottom w:val="none" w:sz="0" w:space="0" w:color="auto"/>
        <w:right w:val="none" w:sz="0" w:space="0" w:color="auto"/>
      </w:divBdr>
    </w:div>
    <w:div w:id="1759056108">
      <w:bodyDiv w:val="1"/>
      <w:marLeft w:val="0"/>
      <w:marRight w:val="0"/>
      <w:marTop w:val="0"/>
      <w:marBottom w:val="0"/>
      <w:divBdr>
        <w:top w:val="none" w:sz="0" w:space="0" w:color="auto"/>
        <w:left w:val="none" w:sz="0" w:space="0" w:color="auto"/>
        <w:bottom w:val="none" w:sz="0" w:space="0" w:color="auto"/>
        <w:right w:val="none" w:sz="0" w:space="0" w:color="auto"/>
      </w:divBdr>
    </w:div>
    <w:div w:id="1759132954">
      <w:bodyDiv w:val="1"/>
      <w:marLeft w:val="0"/>
      <w:marRight w:val="0"/>
      <w:marTop w:val="0"/>
      <w:marBottom w:val="0"/>
      <w:divBdr>
        <w:top w:val="none" w:sz="0" w:space="0" w:color="auto"/>
        <w:left w:val="none" w:sz="0" w:space="0" w:color="auto"/>
        <w:bottom w:val="none" w:sz="0" w:space="0" w:color="auto"/>
        <w:right w:val="none" w:sz="0" w:space="0" w:color="auto"/>
      </w:divBdr>
    </w:div>
    <w:div w:id="1759673587">
      <w:bodyDiv w:val="1"/>
      <w:marLeft w:val="0"/>
      <w:marRight w:val="0"/>
      <w:marTop w:val="0"/>
      <w:marBottom w:val="0"/>
      <w:divBdr>
        <w:top w:val="none" w:sz="0" w:space="0" w:color="auto"/>
        <w:left w:val="none" w:sz="0" w:space="0" w:color="auto"/>
        <w:bottom w:val="none" w:sz="0" w:space="0" w:color="auto"/>
        <w:right w:val="none" w:sz="0" w:space="0" w:color="auto"/>
      </w:divBdr>
    </w:div>
    <w:div w:id="1759715054">
      <w:bodyDiv w:val="1"/>
      <w:marLeft w:val="0"/>
      <w:marRight w:val="0"/>
      <w:marTop w:val="0"/>
      <w:marBottom w:val="0"/>
      <w:divBdr>
        <w:top w:val="none" w:sz="0" w:space="0" w:color="auto"/>
        <w:left w:val="none" w:sz="0" w:space="0" w:color="auto"/>
        <w:bottom w:val="none" w:sz="0" w:space="0" w:color="auto"/>
        <w:right w:val="none" w:sz="0" w:space="0" w:color="auto"/>
      </w:divBdr>
    </w:div>
    <w:div w:id="1759869362">
      <w:bodyDiv w:val="1"/>
      <w:marLeft w:val="0"/>
      <w:marRight w:val="0"/>
      <w:marTop w:val="0"/>
      <w:marBottom w:val="0"/>
      <w:divBdr>
        <w:top w:val="none" w:sz="0" w:space="0" w:color="auto"/>
        <w:left w:val="none" w:sz="0" w:space="0" w:color="auto"/>
        <w:bottom w:val="none" w:sz="0" w:space="0" w:color="auto"/>
        <w:right w:val="none" w:sz="0" w:space="0" w:color="auto"/>
      </w:divBdr>
    </w:div>
    <w:div w:id="1760514980">
      <w:bodyDiv w:val="1"/>
      <w:marLeft w:val="0"/>
      <w:marRight w:val="0"/>
      <w:marTop w:val="0"/>
      <w:marBottom w:val="0"/>
      <w:divBdr>
        <w:top w:val="none" w:sz="0" w:space="0" w:color="auto"/>
        <w:left w:val="none" w:sz="0" w:space="0" w:color="auto"/>
        <w:bottom w:val="none" w:sz="0" w:space="0" w:color="auto"/>
        <w:right w:val="none" w:sz="0" w:space="0" w:color="auto"/>
      </w:divBdr>
    </w:div>
    <w:div w:id="1761828635">
      <w:bodyDiv w:val="1"/>
      <w:marLeft w:val="0"/>
      <w:marRight w:val="0"/>
      <w:marTop w:val="0"/>
      <w:marBottom w:val="0"/>
      <w:divBdr>
        <w:top w:val="none" w:sz="0" w:space="0" w:color="auto"/>
        <w:left w:val="none" w:sz="0" w:space="0" w:color="auto"/>
        <w:bottom w:val="none" w:sz="0" w:space="0" w:color="auto"/>
        <w:right w:val="none" w:sz="0" w:space="0" w:color="auto"/>
      </w:divBdr>
    </w:div>
    <w:div w:id="1762219864">
      <w:bodyDiv w:val="1"/>
      <w:marLeft w:val="0"/>
      <w:marRight w:val="0"/>
      <w:marTop w:val="0"/>
      <w:marBottom w:val="0"/>
      <w:divBdr>
        <w:top w:val="none" w:sz="0" w:space="0" w:color="auto"/>
        <w:left w:val="none" w:sz="0" w:space="0" w:color="auto"/>
        <w:bottom w:val="none" w:sz="0" w:space="0" w:color="auto"/>
        <w:right w:val="none" w:sz="0" w:space="0" w:color="auto"/>
      </w:divBdr>
    </w:div>
    <w:div w:id="1762220457">
      <w:bodyDiv w:val="1"/>
      <w:marLeft w:val="0"/>
      <w:marRight w:val="0"/>
      <w:marTop w:val="0"/>
      <w:marBottom w:val="0"/>
      <w:divBdr>
        <w:top w:val="none" w:sz="0" w:space="0" w:color="auto"/>
        <w:left w:val="none" w:sz="0" w:space="0" w:color="auto"/>
        <w:bottom w:val="none" w:sz="0" w:space="0" w:color="auto"/>
        <w:right w:val="none" w:sz="0" w:space="0" w:color="auto"/>
      </w:divBdr>
    </w:div>
    <w:div w:id="1763524054">
      <w:bodyDiv w:val="1"/>
      <w:marLeft w:val="0"/>
      <w:marRight w:val="0"/>
      <w:marTop w:val="0"/>
      <w:marBottom w:val="0"/>
      <w:divBdr>
        <w:top w:val="none" w:sz="0" w:space="0" w:color="auto"/>
        <w:left w:val="none" w:sz="0" w:space="0" w:color="auto"/>
        <w:bottom w:val="none" w:sz="0" w:space="0" w:color="auto"/>
        <w:right w:val="none" w:sz="0" w:space="0" w:color="auto"/>
      </w:divBdr>
    </w:div>
    <w:div w:id="1763842418">
      <w:bodyDiv w:val="1"/>
      <w:marLeft w:val="0"/>
      <w:marRight w:val="0"/>
      <w:marTop w:val="0"/>
      <w:marBottom w:val="0"/>
      <w:divBdr>
        <w:top w:val="none" w:sz="0" w:space="0" w:color="auto"/>
        <w:left w:val="none" w:sz="0" w:space="0" w:color="auto"/>
        <w:bottom w:val="none" w:sz="0" w:space="0" w:color="auto"/>
        <w:right w:val="none" w:sz="0" w:space="0" w:color="auto"/>
      </w:divBdr>
    </w:div>
    <w:div w:id="1764102706">
      <w:bodyDiv w:val="1"/>
      <w:marLeft w:val="0"/>
      <w:marRight w:val="0"/>
      <w:marTop w:val="0"/>
      <w:marBottom w:val="0"/>
      <w:divBdr>
        <w:top w:val="none" w:sz="0" w:space="0" w:color="auto"/>
        <w:left w:val="none" w:sz="0" w:space="0" w:color="auto"/>
        <w:bottom w:val="none" w:sz="0" w:space="0" w:color="auto"/>
        <w:right w:val="none" w:sz="0" w:space="0" w:color="auto"/>
      </w:divBdr>
    </w:div>
    <w:div w:id="1765496115">
      <w:bodyDiv w:val="1"/>
      <w:marLeft w:val="0"/>
      <w:marRight w:val="0"/>
      <w:marTop w:val="0"/>
      <w:marBottom w:val="0"/>
      <w:divBdr>
        <w:top w:val="none" w:sz="0" w:space="0" w:color="auto"/>
        <w:left w:val="none" w:sz="0" w:space="0" w:color="auto"/>
        <w:bottom w:val="none" w:sz="0" w:space="0" w:color="auto"/>
        <w:right w:val="none" w:sz="0" w:space="0" w:color="auto"/>
      </w:divBdr>
    </w:div>
    <w:div w:id="1765612991">
      <w:bodyDiv w:val="1"/>
      <w:marLeft w:val="0"/>
      <w:marRight w:val="0"/>
      <w:marTop w:val="0"/>
      <w:marBottom w:val="0"/>
      <w:divBdr>
        <w:top w:val="none" w:sz="0" w:space="0" w:color="auto"/>
        <w:left w:val="none" w:sz="0" w:space="0" w:color="auto"/>
        <w:bottom w:val="none" w:sz="0" w:space="0" w:color="auto"/>
        <w:right w:val="none" w:sz="0" w:space="0" w:color="auto"/>
      </w:divBdr>
    </w:div>
    <w:div w:id="1766219767">
      <w:bodyDiv w:val="1"/>
      <w:marLeft w:val="0"/>
      <w:marRight w:val="0"/>
      <w:marTop w:val="0"/>
      <w:marBottom w:val="0"/>
      <w:divBdr>
        <w:top w:val="none" w:sz="0" w:space="0" w:color="auto"/>
        <w:left w:val="none" w:sz="0" w:space="0" w:color="auto"/>
        <w:bottom w:val="none" w:sz="0" w:space="0" w:color="auto"/>
        <w:right w:val="none" w:sz="0" w:space="0" w:color="auto"/>
      </w:divBdr>
    </w:div>
    <w:div w:id="1766338871">
      <w:bodyDiv w:val="1"/>
      <w:marLeft w:val="0"/>
      <w:marRight w:val="0"/>
      <w:marTop w:val="0"/>
      <w:marBottom w:val="0"/>
      <w:divBdr>
        <w:top w:val="none" w:sz="0" w:space="0" w:color="auto"/>
        <w:left w:val="none" w:sz="0" w:space="0" w:color="auto"/>
        <w:bottom w:val="none" w:sz="0" w:space="0" w:color="auto"/>
        <w:right w:val="none" w:sz="0" w:space="0" w:color="auto"/>
      </w:divBdr>
    </w:div>
    <w:div w:id="1766340137">
      <w:bodyDiv w:val="1"/>
      <w:marLeft w:val="0"/>
      <w:marRight w:val="0"/>
      <w:marTop w:val="0"/>
      <w:marBottom w:val="0"/>
      <w:divBdr>
        <w:top w:val="none" w:sz="0" w:space="0" w:color="auto"/>
        <w:left w:val="none" w:sz="0" w:space="0" w:color="auto"/>
        <w:bottom w:val="none" w:sz="0" w:space="0" w:color="auto"/>
        <w:right w:val="none" w:sz="0" w:space="0" w:color="auto"/>
      </w:divBdr>
    </w:div>
    <w:div w:id="1766727922">
      <w:bodyDiv w:val="1"/>
      <w:marLeft w:val="0"/>
      <w:marRight w:val="0"/>
      <w:marTop w:val="0"/>
      <w:marBottom w:val="0"/>
      <w:divBdr>
        <w:top w:val="none" w:sz="0" w:space="0" w:color="auto"/>
        <w:left w:val="none" w:sz="0" w:space="0" w:color="auto"/>
        <w:bottom w:val="none" w:sz="0" w:space="0" w:color="auto"/>
        <w:right w:val="none" w:sz="0" w:space="0" w:color="auto"/>
      </w:divBdr>
    </w:div>
    <w:div w:id="1766881951">
      <w:bodyDiv w:val="1"/>
      <w:marLeft w:val="0"/>
      <w:marRight w:val="0"/>
      <w:marTop w:val="0"/>
      <w:marBottom w:val="0"/>
      <w:divBdr>
        <w:top w:val="none" w:sz="0" w:space="0" w:color="auto"/>
        <w:left w:val="none" w:sz="0" w:space="0" w:color="auto"/>
        <w:bottom w:val="none" w:sz="0" w:space="0" w:color="auto"/>
        <w:right w:val="none" w:sz="0" w:space="0" w:color="auto"/>
      </w:divBdr>
    </w:div>
    <w:div w:id="1767309475">
      <w:bodyDiv w:val="1"/>
      <w:marLeft w:val="0"/>
      <w:marRight w:val="0"/>
      <w:marTop w:val="0"/>
      <w:marBottom w:val="0"/>
      <w:divBdr>
        <w:top w:val="none" w:sz="0" w:space="0" w:color="auto"/>
        <w:left w:val="none" w:sz="0" w:space="0" w:color="auto"/>
        <w:bottom w:val="none" w:sz="0" w:space="0" w:color="auto"/>
        <w:right w:val="none" w:sz="0" w:space="0" w:color="auto"/>
      </w:divBdr>
    </w:div>
    <w:div w:id="1767387412">
      <w:bodyDiv w:val="1"/>
      <w:marLeft w:val="0"/>
      <w:marRight w:val="0"/>
      <w:marTop w:val="0"/>
      <w:marBottom w:val="0"/>
      <w:divBdr>
        <w:top w:val="none" w:sz="0" w:space="0" w:color="auto"/>
        <w:left w:val="none" w:sz="0" w:space="0" w:color="auto"/>
        <w:bottom w:val="none" w:sz="0" w:space="0" w:color="auto"/>
        <w:right w:val="none" w:sz="0" w:space="0" w:color="auto"/>
      </w:divBdr>
    </w:div>
    <w:div w:id="1767537689">
      <w:bodyDiv w:val="1"/>
      <w:marLeft w:val="0"/>
      <w:marRight w:val="0"/>
      <w:marTop w:val="0"/>
      <w:marBottom w:val="0"/>
      <w:divBdr>
        <w:top w:val="none" w:sz="0" w:space="0" w:color="auto"/>
        <w:left w:val="none" w:sz="0" w:space="0" w:color="auto"/>
        <w:bottom w:val="none" w:sz="0" w:space="0" w:color="auto"/>
        <w:right w:val="none" w:sz="0" w:space="0" w:color="auto"/>
      </w:divBdr>
    </w:div>
    <w:div w:id="1767538388">
      <w:bodyDiv w:val="1"/>
      <w:marLeft w:val="0"/>
      <w:marRight w:val="0"/>
      <w:marTop w:val="0"/>
      <w:marBottom w:val="0"/>
      <w:divBdr>
        <w:top w:val="none" w:sz="0" w:space="0" w:color="auto"/>
        <w:left w:val="none" w:sz="0" w:space="0" w:color="auto"/>
        <w:bottom w:val="none" w:sz="0" w:space="0" w:color="auto"/>
        <w:right w:val="none" w:sz="0" w:space="0" w:color="auto"/>
      </w:divBdr>
    </w:div>
    <w:div w:id="1767657077">
      <w:bodyDiv w:val="1"/>
      <w:marLeft w:val="0"/>
      <w:marRight w:val="0"/>
      <w:marTop w:val="0"/>
      <w:marBottom w:val="0"/>
      <w:divBdr>
        <w:top w:val="none" w:sz="0" w:space="0" w:color="auto"/>
        <w:left w:val="none" w:sz="0" w:space="0" w:color="auto"/>
        <w:bottom w:val="none" w:sz="0" w:space="0" w:color="auto"/>
        <w:right w:val="none" w:sz="0" w:space="0" w:color="auto"/>
      </w:divBdr>
    </w:div>
    <w:div w:id="1767724417">
      <w:bodyDiv w:val="1"/>
      <w:marLeft w:val="0"/>
      <w:marRight w:val="0"/>
      <w:marTop w:val="0"/>
      <w:marBottom w:val="0"/>
      <w:divBdr>
        <w:top w:val="none" w:sz="0" w:space="0" w:color="auto"/>
        <w:left w:val="none" w:sz="0" w:space="0" w:color="auto"/>
        <w:bottom w:val="none" w:sz="0" w:space="0" w:color="auto"/>
        <w:right w:val="none" w:sz="0" w:space="0" w:color="auto"/>
      </w:divBdr>
    </w:div>
    <w:div w:id="1768848827">
      <w:bodyDiv w:val="1"/>
      <w:marLeft w:val="0"/>
      <w:marRight w:val="0"/>
      <w:marTop w:val="0"/>
      <w:marBottom w:val="0"/>
      <w:divBdr>
        <w:top w:val="none" w:sz="0" w:space="0" w:color="auto"/>
        <w:left w:val="none" w:sz="0" w:space="0" w:color="auto"/>
        <w:bottom w:val="none" w:sz="0" w:space="0" w:color="auto"/>
        <w:right w:val="none" w:sz="0" w:space="0" w:color="auto"/>
      </w:divBdr>
    </w:div>
    <w:div w:id="1769034963">
      <w:bodyDiv w:val="1"/>
      <w:marLeft w:val="0"/>
      <w:marRight w:val="0"/>
      <w:marTop w:val="0"/>
      <w:marBottom w:val="0"/>
      <w:divBdr>
        <w:top w:val="none" w:sz="0" w:space="0" w:color="auto"/>
        <w:left w:val="none" w:sz="0" w:space="0" w:color="auto"/>
        <w:bottom w:val="none" w:sz="0" w:space="0" w:color="auto"/>
        <w:right w:val="none" w:sz="0" w:space="0" w:color="auto"/>
      </w:divBdr>
    </w:div>
    <w:div w:id="1769423299">
      <w:bodyDiv w:val="1"/>
      <w:marLeft w:val="0"/>
      <w:marRight w:val="0"/>
      <w:marTop w:val="0"/>
      <w:marBottom w:val="0"/>
      <w:divBdr>
        <w:top w:val="none" w:sz="0" w:space="0" w:color="auto"/>
        <w:left w:val="none" w:sz="0" w:space="0" w:color="auto"/>
        <w:bottom w:val="none" w:sz="0" w:space="0" w:color="auto"/>
        <w:right w:val="none" w:sz="0" w:space="0" w:color="auto"/>
      </w:divBdr>
    </w:div>
    <w:div w:id="1769764886">
      <w:bodyDiv w:val="1"/>
      <w:marLeft w:val="0"/>
      <w:marRight w:val="0"/>
      <w:marTop w:val="0"/>
      <w:marBottom w:val="0"/>
      <w:divBdr>
        <w:top w:val="none" w:sz="0" w:space="0" w:color="auto"/>
        <w:left w:val="none" w:sz="0" w:space="0" w:color="auto"/>
        <w:bottom w:val="none" w:sz="0" w:space="0" w:color="auto"/>
        <w:right w:val="none" w:sz="0" w:space="0" w:color="auto"/>
      </w:divBdr>
    </w:div>
    <w:div w:id="1770276164">
      <w:bodyDiv w:val="1"/>
      <w:marLeft w:val="0"/>
      <w:marRight w:val="0"/>
      <w:marTop w:val="0"/>
      <w:marBottom w:val="0"/>
      <w:divBdr>
        <w:top w:val="none" w:sz="0" w:space="0" w:color="auto"/>
        <w:left w:val="none" w:sz="0" w:space="0" w:color="auto"/>
        <w:bottom w:val="none" w:sz="0" w:space="0" w:color="auto"/>
        <w:right w:val="none" w:sz="0" w:space="0" w:color="auto"/>
      </w:divBdr>
    </w:div>
    <w:div w:id="1770466962">
      <w:bodyDiv w:val="1"/>
      <w:marLeft w:val="0"/>
      <w:marRight w:val="0"/>
      <w:marTop w:val="0"/>
      <w:marBottom w:val="0"/>
      <w:divBdr>
        <w:top w:val="none" w:sz="0" w:space="0" w:color="auto"/>
        <w:left w:val="none" w:sz="0" w:space="0" w:color="auto"/>
        <w:bottom w:val="none" w:sz="0" w:space="0" w:color="auto"/>
        <w:right w:val="none" w:sz="0" w:space="0" w:color="auto"/>
      </w:divBdr>
    </w:div>
    <w:div w:id="1770852105">
      <w:bodyDiv w:val="1"/>
      <w:marLeft w:val="0"/>
      <w:marRight w:val="0"/>
      <w:marTop w:val="0"/>
      <w:marBottom w:val="0"/>
      <w:divBdr>
        <w:top w:val="none" w:sz="0" w:space="0" w:color="auto"/>
        <w:left w:val="none" w:sz="0" w:space="0" w:color="auto"/>
        <w:bottom w:val="none" w:sz="0" w:space="0" w:color="auto"/>
        <w:right w:val="none" w:sz="0" w:space="0" w:color="auto"/>
      </w:divBdr>
    </w:div>
    <w:div w:id="1771200477">
      <w:bodyDiv w:val="1"/>
      <w:marLeft w:val="0"/>
      <w:marRight w:val="0"/>
      <w:marTop w:val="0"/>
      <w:marBottom w:val="0"/>
      <w:divBdr>
        <w:top w:val="none" w:sz="0" w:space="0" w:color="auto"/>
        <w:left w:val="none" w:sz="0" w:space="0" w:color="auto"/>
        <w:bottom w:val="none" w:sz="0" w:space="0" w:color="auto"/>
        <w:right w:val="none" w:sz="0" w:space="0" w:color="auto"/>
      </w:divBdr>
    </w:div>
    <w:div w:id="1772046952">
      <w:bodyDiv w:val="1"/>
      <w:marLeft w:val="0"/>
      <w:marRight w:val="0"/>
      <w:marTop w:val="0"/>
      <w:marBottom w:val="0"/>
      <w:divBdr>
        <w:top w:val="none" w:sz="0" w:space="0" w:color="auto"/>
        <w:left w:val="none" w:sz="0" w:space="0" w:color="auto"/>
        <w:bottom w:val="none" w:sz="0" w:space="0" w:color="auto"/>
        <w:right w:val="none" w:sz="0" w:space="0" w:color="auto"/>
      </w:divBdr>
    </w:div>
    <w:div w:id="1773042664">
      <w:bodyDiv w:val="1"/>
      <w:marLeft w:val="0"/>
      <w:marRight w:val="0"/>
      <w:marTop w:val="0"/>
      <w:marBottom w:val="0"/>
      <w:divBdr>
        <w:top w:val="none" w:sz="0" w:space="0" w:color="auto"/>
        <w:left w:val="none" w:sz="0" w:space="0" w:color="auto"/>
        <w:bottom w:val="none" w:sz="0" w:space="0" w:color="auto"/>
        <w:right w:val="none" w:sz="0" w:space="0" w:color="auto"/>
      </w:divBdr>
    </w:div>
    <w:div w:id="1773088102">
      <w:bodyDiv w:val="1"/>
      <w:marLeft w:val="0"/>
      <w:marRight w:val="0"/>
      <w:marTop w:val="0"/>
      <w:marBottom w:val="0"/>
      <w:divBdr>
        <w:top w:val="none" w:sz="0" w:space="0" w:color="auto"/>
        <w:left w:val="none" w:sz="0" w:space="0" w:color="auto"/>
        <w:bottom w:val="none" w:sz="0" w:space="0" w:color="auto"/>
        <w:right w:val="none" w:sz="0" w:space="0" w:color="auto"/>
      </w:divBdr>
    </w:div>
    <w:div w:id="1774550030">
      <w:bodyDiv w:val="1"/>
      <w:marLeft w:val="0"/>
      <w:marRight w:val="0"/>
      <w:marTop w:val="0"/>
      <w:marBottom w:val="0"/>
      <w:divBdr>
        <w:top w:val="none" w:sz="0" w:space="0" w:color="auto"/>
        <w:left w:val="none" w:sz="0" w:space="0" w:color="auto"/>
        <w:bottom w:val="none" w:sz="0" w:space="0" w:color="auto"/>
        <w:right w:val="none" w:sz="0" w:space="0" w:color="auto"/>
      </w:divBdr>
    </w:div>
    <w:div w:id="1774742928">
      <w:bodyDiv w:val="1"/>
      <w:marLeft w:val="0"/>
      <w:marRight w:val="0"/>
      <w:marTop w:val="0"/>
      <w:marBottom w:val="0"/>
      <w:divBdr>
        <w:top w:val="none" w:sz="0" w:space="0" w:color="auto"/>
        <w:left w:val="none" w:sz="0" w:space="0" w:color="auto"/>
        <w:bottom w:val="none" w:sz="0" w:space="0" w:color="auto"/>
        <w:right w:val="none" w:sz="0" w:space="0" w:color="auto"/>
      </w:divBdr>
    </w:div>
    <w:div w:id="1774935821">
      <w:bodyDiv w:val="1"/>
      <w:marLeft w:val="0"/>
      <w:marRight w:val="0"/>
      <w:marTop w:val="0"/>
      <w:marBottom w:val="0"/>
      <w:divBdr>
        <w:top w:val="none" w:sz="0" w:space="0" w:color="auto"/>
        <w:left w:val="none" w:sz="0" w:space="0" w:color="auto"/>
        <w:bottom w:val="none" w:sz="0" w:space="0" w:color="auto"/>
        <w:right w:val="none" w:sz="0" w:space="0" w:color="auto"/>
      </w:divBdr>
    </w:div>
    <w:div w:id="1774937682">
      <w:bodyDiv w:val="1"/>
      <w:marLeft w:val="0"/>
      <w:marRight w:val="0"/>
      <w:marTop w:val="0"/>
      <w:marBottom w:val="0"/>
      <w:divBdr>
        <w:top w:val="none" w:sz="0" w:space="0" w:color="auto"/>
        <w:left w:val="none" w:sz="0" w:space="0" w:color="auto"/>
        <w:bottom w:val="none" w:sz="0" w:space="0" w:color="auto"/>
        <w:right w:val="none" w:sz="0" w:space="0" w:color="auto"/>
      </w:divBdr>
    </w:div>
    <w:div w:id="1775976291">
      <w:bodyDiv w:val="1"/>
      <w:marLeft w:val="0"/>
      <w:marRight w:val="0"/>
      <w:marTop w:val="0"/>
      <w:marBottom w:val="0"/>
      <w:divBdr>
        <w:top w:val="none" w:sz="0" w:space="0" w:color="auto"/>
        <w:left w:val="none" w:sz="0" w:space="0" w:color="auto"/>
        <w:bottom w:val="none" w:sz="0" w:space="0" w:color="auto"/>
        <w:right w:val="none" w:sz="0" w:space="0" w:color="auto"/>
      </w:divBdr>
    </w:div>
    <w:div w:id="1776632276">
      <w:bodyDiv w:val="1"/>
      <w:marLeft w:val="0"/>
      <w:marRight w:val="0"/>
      <w:marTop w:val="0"/>
      <w:marBottom w:val="0"/>
      <w:divBdr>
        <w:top w:val="none" w:sz="0" w:space="0" w:color="auto"/>
        <w:left w:val="none" w:sz="0" w:space="0" w:color="auto"/>
        <w:bottom w:val="none" w:sz="0" w:space="0" w:color="auto"/>
        <w:right w:val="none" w:sz="0" w:space="0" w:color="auto"/>
      </w:divBdr>
    </w:div>
    <w:div w:id="1777864704">
      <w:bodyDiv w:val="1"/>
      <w:marLeft w:val="0"/>
      <w:marRight w:val="0"/>
      <w:marTop w:val="0"/>
      <w:marBottom w:val="0"/>
      <w:divBdr>
        <w:top w:val="none" w:sz="0" w:space="0" w:color="auto"/>
        <w:left w:val="none" w:sz="0" w:space="0" w:color="auto"/>
        <w:bottom w:val="none" w:sz="0" w:space="0" w:color="auto"/>
        <w:right w:val="none" w:sz="0" w:space="0" w:color="auto"/>
      </w:divBdr>
    </w:div>
    <w:div w:id="1778328617">
      <w:bodyDiv w:val="1"/>
      <w:marLeft w:val="0"/>
      <w:marRight w:val="0"/>
      <w:marTop w:val="0"/>
      <w:marBottom w:val="0"/>
      <w:divBdr>
        <w:top w:val="none" w:sz="0" w:space="0" w:color="auto"/>
        <w:left w:val="none" w:sz="0" w:space="0" w:color="auto"/>
        <w:bottom w:val="none" w:sz="0" w:space="0" w:color="auto"/>
        <w:right w:val="none" w:sz="0" w:space="0" w:color="auto"/>
      </w:divBdr>
    </w:div>
    <w:div w:id="1778479546">
      <w:bodyDiv w:val="1"/>
      <w:marLeft w:val="0"/>
      <w:marRight w:val="0"/>
      <w:marTop w:val="0"/>
      <w:marBottom w:val="0"/>
      <w:divBdr>
        <w:top w:val="none" w:sz="0" w:space="0" w:color="auto"/>
        <w:left w:val="none" w:sz="0" w:space="0" w:color="auto"/>
        <w:bottom w:val="none" w:sz="0" w:space="0" w:color="auto"/>
        <w:right w:val="none" w:sz="0" w:space="0" w:color="auto"/>
      </w:divBdr>
    </w:div>
    <w:div w:id="1778914681">
      <w:bodyDiv w:val="1"/>
      <w:marLeft w:val="0"/>
      <w:marRight w:val="0"/>
      <w:marTop w:val="0"/>
      <w:marBottom w:val="0"/>
      <w:divBdr>
        <w:top w:val="none" w:sz="0" w:space="0" w:color="auto"/>
        <w:left w:val="none" w:sz="0" w:space="0" w:color="auto"/>
        <w:bottom w:val="none" w:sz="0" w:space="0" w:color="auto"/>
        <w:right w:val="none" w:sz="0" w:space="0" w:color="auto"/>
      </w:divBdr>
    </w:div>
    <w:div w:id="1778989182">
      <w:bodyDiv w:val="1"/>
      <w:marLeft w:val="0"/>
      <w:marRight w:val="0"/>
      <w:marTop w:val="0"/>
      <w:marBottom w:val="0"/>
      <w:divBdr>
        <w:top w:val="none" w:sz="0" w:space="0" w:color="auto"/>
        <w:left w:val="none" w:sz="0" w:space="0" w:color="auto"/>
        <w:bottom w:val="none" w:sz="0" w:space="0" w:color="auto"/>
        <w:right w:val="none" w:sz="0" w:space="0" w:color="auto"/>
      </w:divBdr>
    </w:div>
    <w:div w:id="1779061102">
      <w:bodyDiv w:val="1"/>
      <w:marLeft w:val="0"/>
      <w:marRight w:val="0"/>
      <w:marTop w:val="0"/>
      <w:marBottom w:val="0"/>
      <w:divBdr>
        <w:top w:val="none" w:sz="0" w:space="0" w:color="auto"/>
        <w:left w:val="none" w:sz="0" w:space="0" w:color="auto"/>
        <w:bottom w:val="none" w:sz="0" w:space="0" w:color="auto"/>
        <w:right w:val="none" w:sz="0" w:space="0" w:color="auto"/>
      </w:divBdr>
    </w:div>
    <w:div w:id="1779522005">
      <w:bodyDiv w:val="1"/>
      <w:marLeft w:val="0"/>
      <w:marRight w:val="0"/>
      <w:marTop w:val="0"/>
      <w:marBottom w:val="0"/>
      <w:divBdr>
        <w:top w:val="none" w:sz="0" w:space="0" w:color="auto"/>
        <w:left w:val="none" w:sz="0" w:space="0" w:color="auto"/>
        <w:bottom w:val="none" w:sz="0" w:space="0" w:color="auto"/>
        <w:right w:val="none" w:sz="0" w:space="0" w:color="auto"/>
      </w:divBdr>
    </w:div>
    <w:div w:id="1780370274">
      <w:bodyDiv w:val="1"/>
      <w:marLeft w:val="0"/>
      <w:marRight w:val="0"/>
      <w:marTop w:val="0"/>
      <w:marBottom w:val="0"/>
      <w:divBdr>
        <w:top w:val="none" w:sz="0" w:space="0" w:color="auto"/>
        <w:left w:val="none" w:sz="0" w:space="0" w:color="auto"/>
        <w:bottom w:val="none" w:sz="0" w:space="0" w:color="auto"/>
        <w:right w:val="none" w:sz="0" w:space="0" w:color="auto"/>
      </w:divBdr>
    </w:div>
    <w:div w:id="1781291289">
      <w:bodyDiv w:val="1"/>
      <w:marLeft w:val="0"/>
      <w:marRight w:val="0"/>
      <w:marTop w:val="0"/>
      <w:marBottom w:val="0"/>
      <w:divBdr>
        <w:top w:val="none" w:sz="0" w:space="0" w:color="auto"/>
        <w:left w:val="none" w:sz="0" w:space="0" w:color="auto"/>
        <w:bottom w:val="none" w:sz="0" w:space="0" w:color="auto"/>
        <w:right w:val="none" w:sz="0" w:space="0" w:color="auto"/>
      </w:divBdr>
    </w:div>
    <w:div w:id="1781875565">
      <w:bodyDiv w:val="1"/>
      <w:marLeft w:val="0"/>
      <w:marRight w:val="0"/>
      <w:marTop w:val="0"/>
      <w:marBottom w:val="0"/>
      <w:divBdr>
        <w:top w:val="none" w:sz="0" w:space="0" w:color="auto"/>
        <w:left w:val="none" w:sz="0" w:space="0" w:color="auto"/>
        <w:bottom w:val="none" w:sz="0" w:space="0" w:color="auto"/>
        <w:right w:val="none" w:sz="0" w:space="0" w:color="auto"/>
      </w:divBdr>
    </w:div>
    <w:div w:id="1782916269">
      <w:bodyDiv w:val="1"/>
      <w:marLeft w:val="0"/>
      <w:marRight w:val="0"/>
      <w:marTop w:val="0"/>
      <w:marBottom w:val="0"/>
      <w:divBdr>
        <w:top w:val="none" w:sz="0" w:space="0" w:color="auto"/>
        <w:left w:val="none" w:sz="0" w:space="0" w:color="auto"/>
        <w:bottom w:val="none" w:sz="0" w:space="0" w:color="auto"/>
        <w:right w:val="none" w:sz="0" w:space="0" w:color="auto"/>
      </w:divBdr>
    </w:div>
    <w:div w:id="1783912930">
      <w:bodyDiv w:val="1"/>
      <w:marLeft w:val="0"/>
      <w:marRight w:val="0"/>
      <w:marTop w:val="0"/>
      <w:marBottom w:val="0"/>
      <w:divBdr>
        <w:top w:val="none" w:sz="0" w:space="0" w:color="auto"/>
        <w:left w:val="none" w:sz="0" w:space="0" w:color="auto"/>
        <w:bottom w:val="none" w:sz="0" w:space="0" w:color="auto"/>
        <w:right w:val="none" w:sz="0" w:space="0" w:color="auto"/>
      </w:divBdr>
    </w:div>
    <w:div w:id="1784029763">
      <w:bodyDiv w:val="1"/>
      <w:marLeft w:val="0"/>
      <w:marRight w:val="0"/>
      <w:marTop w:val="0"/>
      <w:marBottom w:val="0"/>
      <w:divBdr>
        <w:top w:val="none" w:sz="0" w:space="0" w:color="auto"/>
        <w:left w:val="none" w:sz="0" w:space="0" w:color="auto"/>
        <w:bottom w:val="none" w:sz="0" w:space="0" w:color="auto"/>
        <w:right w:val="none" w:sz="0" w:space="0" w:color="auto"/>
      </w:divBdr>
    </w:div>
    <w:div w:id="1784182224">
      <w:bodyDiv w:val="1"/>
      <w:marLeft w:val="0"/>
      <w:marRight w:val="0"/>
      <w:marTop w:val="0"/>
      <w:marBottom w:val="0"/>
      <w:divBdr>
        <w:top w:val="none" w:sz="0" w:space="0" w:color="auto"/>
        <w:left w:val="none" w:sz="0" w:space="0" w:color="auto"/>
        <w:bottom w:val="none" w:sz="0" w:space="0" w:color="auto"/>
        <w:right w:val="none" w:sz="0" w:space="0" w:color="auto"/>
      </w:divBdr>
    </w:div>
    <w:div w:id="1785492578">
      <w:bodyDiv w:val="1"/>
      <w:marLeft w:val="0"/>
      <w:marRight w:val="0"/>
      <w:marTop w:val="0"/>
      <w:marBottom w:val="0"/>
      <w:divBdr>
        <w:top w:val="none" w:sz="0" w:space="0" w:color="auto"/>
        <w:left w:val="none" w:sz="0" w:space="0" w:color="auto"/>
        <w:bottom w:val="none" w:sz="0" w:space="0" w:color="auto"/>
        <w:right w:val="none" w:sz="0" w:space="0" w:color="auto"/>
      </w:divBdr>
    </w:div>
    <w:div w:id="1786342556">
      <w:bodyDiv w:val="1"/>
      <w:marLeft w:val="0"/>
      <w:marRight w:val="0"/>
      <w:marTop w:val="0"/>
      <w:marBottom w:val="0"/>
      <w:divBdr>
        <w:top w:val="none" w:sz="0" w:space="0" w:color="auto"/>
        <w:left w:val="none" w:sz="0" w:space="0" w:color="auto"/>
        <w:bottom w:val="none" w:sz="0" w:space="0" w:color="auto"/>
        <w:right w:val="none" w:sz="0" w:space="0" w:color="auto"/>
      </w:divBdr>
    </w:div>
    <w:div w:id="1786578196">
      <w:bodyDiv w:val="1"/>
      <w:marLeft w:val="0"/>
      <w:marRight w:val="0"/>
      <w:marTop w:val="0"/>
      <w:marBottom w:val="0"/>
      <w:divBdr>
        <w:top w:val="none" w:sz="0" w:space="0" w:color="auto"/>
        <w:left w:val="none" w:sz="0" w:space="0" w:color="auto"/>
        <w:bottom w:val="none" w:sz="0" w:space="0" w:color="auto"/>
        <w:right w:val="none" w:sz="0" w:space="0" w:color="auto"/>
      </w:divBdr>
    </w:div>
    <w:div w:id="1786777849">
      <w:bodyDiv w:val="1"/>
      <w:marLeft w:val="0"/>
      <w:marRight w:val="0"/>
      <w:marTop w:val="0"/>
      <w:marBottom w:val="0"/>
      <w:divBdr>
        <w:top w:val="none" w:sz="0" w:space="0" w:color="auto"/>
        <w:left w:val="none" w:sz="0" w:space="0" w:color="auto"/>
        <w:bottom w:val="none" w:sz="0" w:space="0" w:color="auto"/>
        <w:right w:val="none" w:sz="0" w:space="0" w:color="auto"/>
      </w:divBdr>
    </w:div>
    <w:div w:id="1787650777">
      <w:bodyDiv w:val="1"/>
      <w:marLeft w:val="0"/>
      <w:marRight w:val="0"/>
      <w:marTop w:val="0"/>
      <w:marBottom w:val="0"/>
      <w:divBdr>
        <w:top w:val="none" w:sz="0" w:space="0" w:color="auto"/>
        <w:left w:val="none" w:sz="0" w:space="0" w:color="auto"/>
        <w:bottom w:val="none" w:sz="0" w:space="0" w:color="auto"/>
        <w:right w:val="none" w:sz="0" w:space="0" w:color="auto"/>
      </w:divBdr>
    </w:div>
    <w:div w:id="1788620216">
      <w:bodyDiv w:val="1"/>
      <w:marLeft w:val="0"/>
      <w:marRight w:val="0"/>
      <w:marTop w:val="0"/>
      <w:marBottom w:val="0"/>
      <w:divBdr>
        <w:top w:val="none" w:sz="0" w:space="0" w:color="auto"/>
        <w:left w:val="none" w:sz="0" w:space="0" w:color="auto"/>
        <w:bottom w:val="none" w:sz="0" w:space="0" w:color="auto"/>
        <w:right w:val="none" w:sz="0" w:space="0" w:color="auto"/>
      </w:divBdr>
    </w:div>
    <w:div w:id="1789355746">
      <w:bodyDiv w:val="1"/>
      <w:marLeft w:val="0"/>
      <w:marRight w:val="0"/>
      <w:marTop w:val="0"/>
      <w:marBottom w:val="0"/>
      <w:divBdr>
        <w:top w:val="none" w:sz="0" w:space="0" w:color="auto"/>
        <w:left w:val="none" w:sz="0" w:space="0" w:color="auto"/>
        <w:bottom w:val="none" w:sz="0" w:space="0" w:color="auto"/>
        <w:right w:val="none" w:sz="0" w:space="0" w:color="auto"/>
      </w:divBdr>
    </w:div>
    <w:div w:id="1789398962">
      <w:bodyDiv w:val="1"/>
      <w:marLeft w:val="0"/>
      <w:marRight w:val="0"/>
      <w:marTop w:val="0"/>
      <w:marBottom w:val="0"/>
      <w:divBdr>
        <w:top w:val="none" w:sz="0" w:space="0" w:color="auto"/>
        <w:left w:val="none" w:sz="0" w:space="0" w:color="auto"/>
        <w:bottom w:val="none" w:sz="0" w:space="0" w:color="auto"/>
        <w:right w:val="none" w:sz="0" w:space="0" w:color="auto"/>
      </w:divBdr>
    </w:div>
    <w:div w:id="1789427071">
      <w:bodyDiv w:val="1"/>
      <w:marLeft w:val="0"/>
      <w:marRight w:val="0"/>
      <w:marTop w:val="0"/>
      <w:marBottom w:val="0"/>
      <w:divBdr>
        <w:top w:val="none" w:sz="0" w:space="0" w:color="auto"/>
        <w:left w:val="none" w:sz="0" w:space="0" w:color="auto"/>
        <w:bottom w:val="none" w:sz="0" w:space="0" w:color="auto"/>
        <w:right w:val="none" w:sz="0" w:space="0" w:color="auto"/>
      </w:divBdr>
    </w:div>
    <w:div w:id="1790272896">
      <w:bodyDiv w:val="1"/>
      <w:marLeft w:val="0"/>
      <w:marRight w:val="0"/>
      <w:marTop w:val="0"/>
      <w:marBottom w:val="0"/>
      <w:divBdr>
        <w:top w:val="none" w:sz="0" w:space="0" w:color="auto"/>
        <w:left w:val="none" w:sz="0" w:space="0" w:color="auto"/>
        <w:bottom w:val="none" w:sz="0" w:space="0" w:color="auto"/>
        <w:right w:val="none" w:sz="0" w:space="0" w:color="auto"/>
      </w:divBdr>
    </w:div>
    <w:div w:id="1790659171">
      <w:bodyDiv w:val="1"/>
      <w:marLeft w:val="0"/>
      <w:marRight w:val="0"/>
      <w:marTop w:val="0"/>
      <w:marBottom w:val="0"/>
      <w:divBdr>
        <w:top w:val="none" w:sz="0" w:space="0" w:color="auto"/>
        <w:left w:val="none" w:sz="0" w:space="0" w:color="auto"/>
        <w:bottom w:val="none" w:sz="0" w:space="0" w:color="auto"/>
        <w:right w:val="none" w:sz="0" w:space="0" w:color="auto"/>
      </w:divBdr>
    </w:div>
    <w:div w:id="1791045385">
      <w:bodyDiv w:val="1"/>
      <w:marLeft w:val="0"/>
      <w:marRight w:val="0"/>
      <w:marTop w:val="0"/>
      <w:marBottom w:val="0"/>
      <w:divBdr>
        <w:top w:val="none" w:sz="0" w:space="0" w:color="auto"/>
        <w:left w:val="none" w:sz="0" w:space="0" w:color="auto"/>
        <w:bottom w:val="none" w:sz="0" w:space="0" w:color="auto"/>
        <w:right w:val="none" w:sz="0" w:space="0" w:color="auto"/>
      </w:divBdr>
    </w:div>
    <w:div w:id="1791582906">
      <w:bodyDiv w:val="1"/>
      <w:marLeft w:val="0"/>
      <w:marRight w:val="0"/>
      <w:marTop w:val="0"/>
      <w:marBottom w:val="0"/>
      <w:divBdr>
        <w:top w:val="none" w:sz="0" w:space="0" w:color="auto"/>
        <w:left w:val="none" w:sz="0" w:space="0" w:color="auto"/>
        <w:bottom w:val="none" w:sz="0" w:space="0" w:color="auto"/>
        <w:right w:val="none" w:sz="0" w:space="0" w:color="auto"/>
      </w:divBdr>
    </w:div>
    <w:div w:id="1791587436">
      <w:bodyDiv w:val="1"/>
      <w:marLeft w:val="0"/>
      <w:marRight w:val="0"/>
      <w:marTop w:val="0"/>
      <w:marBottom w:val="0"/>
      <w:divBdr>
        <w:top w:val="none" w:sz="0" w:space="0" w:color="auto"/>
        <w:left w:val="none" w:sz="0" w:space="0" w:color="auto"/>
        <w:bottom w:val="none" w:sz="0" w:space="0" w:color="auto"/>
        <w:right w:val="none" w:sz="0" w:space="0" w:color="auto"/>
      </w:divBdr>
    </w:div>
    <w:div w:id="1792553924">
      <w:bodyDiv w:val="1"/>
      <w:marLeft w:val="0"/>
      <w:marRight w:val="0"/>
      <w:marTop w:val="0"/>
      <w:marBottom w:val="0"/>
      <w:divBdr>
        <w:top w:val="none" w:sz="0" w:space="0" w:color="auto"/>
        <w:left w:val="none" w:sz="0" w:space="0" w:color="auto"/>
        <w:bottom w:val="none" w:sz="0" w:space="0" w:color="auto"/>
        <w:right w:val="none" w:sz="0" w:space="0" w:color="auto"/>
      </w:divBdr>
    </w:div>
    <w:div w:id="1794131520">
      <w:bodyDiv w:val="1"/>
      <w:marLeft w:val="0"/>
      <w:marRight w:val="0"/>
      <w:marTop w:val="0"/>
      <w:marBottom w:val="0"/>
      <w:divBdr>
        <w:top w:val="none" w:sz="0" w:space="0" w:color="auto"/>
        <w:left w:val="none" w:sz="0" w:space="0" w:color="auto"/>
        <w:bottom w:val="none" w:sz="0" w:space="0" w:color="auto"/>
        <w:right w:val="none" w:sz="0" w:space="0" w:color="auto"/>
      </w:divBdr>
    </w:div>
    <w:div w:id="1794328694">
      <w:bodyDiv w:val="1"/>
      <w:marLeft w:val="0"/>
      <w:marRight w:val="0"/>
      <w:marTop w:val="0"/>
      <w:marBottom w:val="0"/>
      <w:divBdr>
        <w:top w:val="none" w:sz="0" w:space="0" w:color="auto"/>
        <w:left w:val="none" w:sz="0" w:space="0" w:color="auto"/>
        <w:bottom w:val="none" w:sz="0" w:space="0" w:color="auto"/>
        <w:right w:val="none" w:sz="0" w:space="0" w:color="auto"/>
      </w:divBdr>
    </w:div>
    <w:div w:id="1794707983">
      <w:bodyDiv w:val="1"/>
      <w:marLeft w:val="0"/>
      <w:marRight w:val="0"/>
      <w:marTop w:val="0"/>
      <w:marBottom w:val="0"/>
      <w:divBdr>
        <w:top w:val="none" w:sz="0" w:space="0" w:color="auto"/>
        <w:left w:val="none" w:sz="0" w:space="0" w:color="auto"/>
        <w:bottom w:val="none" w:sz="0" w:space="0" w:color="auto"/>
        <w:right w:val="none" w:sz="0" w:space="0" w:color="auto"/>
      </w:divBdr>
    </w:div>
    <w:div w:id="1794711848">
      <w:bodyDiv w:val="1"/>
      <w:marLeft w:val="0"/>
      <w:marRight w:val="0"/>
      <w:marTop w:val="0"/>
      <w:marBottom w:val="0"/>
      <w:divBdr>
        <w:top w:val="none" w:sz="0" w:space="0" w:color="auto"/>
        <w:left w:val="none" w:sz="0" w:space="0" w:color="auto"/>
        <w:bottom w:val="none" w:sz="0" w:space="0" w:color="auto"/>
        <w:right w:val="none" w:sz="0" w:space="0" w:color="auto"/>
      </w:divBdr>
    </w:div>
    <w:div w:id="1795446141">
      <w:bodyDiv w:val="1"/>
      <w:marLeft w:val="0"/>
      <w:marRight w:val="0"/>
      <w:marTop w:val="0"/>
      <w:marBottom w:val="0"/>
      <w:divBdr>
        <w:top w:val="none" w:sz="0" w:space="0" w:color="auto"/>
        <w:left w:val="none" w:sz="0" w:space="0" w:color="auto"/>
        <w:bottom w:val="none" w:sz="0" w:space="0" w:color="auto"/>
        <w:right w:val="none" w:sz="0" w:space="0" w:color="auto"/>
      </w:divBdr>
    </w:div>
    <w:div w:id="1796288268">
      <w:bodyDiv w:val="1"/>
      <w:marLeft w:val="0"/>
      <w:marRight w:val="0"/>
      <w:marTop w:val="0"/>
      <w:marBottom w:val="0"/>
      <w:divBdr>
        <w:top w:val="none" w:sz="0" w:space="0" w:color="auto"/>
        <w:left w:val="none" w:sz="0" w:space="0" w:color="auto"/>
        <w:bottom w:val="none" w:sz="0" w:space="0" w:color="auto"/>
        <w:right w:val="none" w:sz="0" w:space="0" w:color="auto"/>
      </w:divBdr>
    </w:div>
    <w:div w:id="1796408250">
      <w:bodyDiv w:val="1"/>
      <w:marLeft w:val="0"/>
      <w:marRight w:val="0"/>
      <w:marTop w:val="0"/>
      <w:marBottom w:val="0"/>
      <w:divBdr>
        <w:top w:val="none" w:sz="0" w:space="0" w:color="auto"/>
        <w:left w:val="none" w:sz="0" w:space="0" w:color="auto"/>
        <w:bottom w:val="none" w:sz="0" w:space="0" w:color="auto"/>
        <w:right w:val="none" w:sz="0" w:space="0" w:color="auto"/>
      </w:divBdr>
    </w:div>
    <w:div w:id="1796481170">
      <w:bodyDiv w:val="1"/>
      <w:marLeft w:val="0"/>
      <w:marRight w:val="0"/>
      <w:marTop w:val="0"/>
      <w:marBottom w:val="0"/>
      <w:divBdr>
        <w:top w:val="none" w:sz="0" w:space="0" w:color="auto"/>
        <w:left w:val="none" w:sz="0" w:space="0" w:color="auto"/>
        <w:bottom w:val="none" w:sz="0" w:space="0" w:color="auto"/>
        <w:right w:val="none" w:sz="0" w:space="0" w:color="auto"/>
      </w:divBdr>
    </w:div>
    <w:div w:id="1796829746">
      <w:bodyDiv w:val="1"/>
      <w:marLeft w:val="0"/>
      <w:marRight w:val="0"/>
      <w:marTop w:val="0"/>
      <w:marBottom w:val="0"/>
      <w:divBdr>
        <w:top w:val="none" w:sz="0" w:space="0" w:color="auto"/>
        <w:left w:val="none" w:sz="0" w:space="0" w:color="auto"/>
        <w:bottom w:val="none" w:sz="0" w:space="0" w:color="auto"/>
        <w:right w:val="none" w:sz="0" w:space="0" w:color="auto"/>
      </w:divBdr>
    </w:div>
    <w:div w:id="1797025710">
      <w:bodyDiv w:val="1"/>
      <w:marLeft w:val="0"/>
      <w:marRight w:val="0"/>
      <w:marTop w:val="0"/>
      <w:marBottom w:val="0"/>
      <w:divBdr>
        <w:top w:val="none" w:sz="0" w:space="0" w:color="auto"/>
        <w:left w:val="none" w:sz="0" w:space="0" w:color="auto"/>
        <w:bottom w:val="none" w:sz="0" w:space="0" w:color="auto"/>
        <w:right w:val="none" w:sz="0" w:space="0" w:color="auto"/>
      </w:divBdr>
    </w:div>
    <w:div w:id="1797068994">
      <w:bodyDiv w:val="1"/>
      <w:marLeft w:val="0"/>
      <w:marRight w:val="0"/>
      <w:marTop w:val="0"/>
      <w:marBottom w:val="0"/>
      <w:divBdr>
        <w:top w:val="none" w:sz="0" w:space="0" w:color="auto"/>
        <w:left w:val="none" w:sz="0" w:space="0" w:color="auto"/>
        <w:bottom w:val="none" w:sz="0" w:space="0" w:color="auto"/>
        <w:right w:val="none" w:sz="0" w:space="0" w:color="auto"/>
      </w:divBdr>
    </w:div>
    <w:div w:id="1797603556">
      <w:bodyDiv w:val="1"/>
      <w:marLeft w:val="0"/>
      <w:marRight w:val="0"/>
      <w:marTop w:val="0"/>
      <w:marBottom w:val="0"/>
      <w:divBdr>
        <w:top w:val="none" w:sz="0" w:space="0" w:color="auto"/>
        <w:left w:val="none" w:sz="0" w:space="0" w:color="auto"/>
        <w:bottom w:val="none" w:sz="0" w:space="0" w:color="auto"/>
        <w:right w:val="none" w:sz="0" w:space="0" w:color="auto"/>
      </w:divBdr>
    </w:div>
    <w:div w:id="1798375601">
      <w:bodyDiv w:val="1"/>
      <w:marLeft w:val="0"/>
      <w:marRight w:val="0"/>
      <w:marTop w:val="0"/>
      <w:marBottom w:val="0"/>
      <w:divBdr>
        <w:top w:val="none" w:sz="0" w:space="0" w:color="auto"/>
        <w:left w:val="none" w:sz="0" w:space="0" w:color="auto"/>
        <w:bottom w:val="none" w:sz="0" w:space="0" w:color="auto"/>
        <w:right w:val="none" w:sz="0" w:space="0" w:color="auto"/>
      </w:divBdr>
    </w:div>
    <w:div w:id="1798521017">
      <w:bodyDiv w:val="1"/>
      <w:marLeft w:val="0"/>
      <w:marRight w:val="0"/>
      <w:marTop w:val="0"/>
      <w:marBottom w:val="0"/>
      <w:divBdr>
        <w:top w:val="none" w:sz="0" w:space="0" w:color="auto"/>
        <w:left w:val="none" w:sz="0" w:space="0" w:color="auto"/>
        <w:bottom w:val="none" w:sz="0" w:space="0" w:color="auto"/>
        <w:right w:val="none" w:sz="0" w:space="0" w:color="auto"/>
      </w:divBdr>
    </w:div>
    <w:div w:id="1799300151">
      <w:bodyDiv w:val="1"/>
      <w:marLeft w:val="0"/>
      <w:marRight w:val="0"/>
      <w:marTop w:val="0"/>
      <w:marBottom w:val="0"/>
      <w:divBdr>
        <w:top w:val="none" w:sz="0" w:space="0" w:color="auto"/>
        <w:left w:val="none" w:sz="0" w:space="0" w:color="auto"/>
        <w:bottom w:val="none" w:sz="0" w:space="0" w:color="auto"/>
        <w:right w:val="none" w:sz="0" w:space="0" w:color="auto"/>
      </w:divBdr>
    </w:div>
    <w:div w:id="1799488647">
      <w:bodyDiv w:val="1"/>
      <w:marLeft w:val="0"/>
      <w:marRight w:val="0"/>
      <w:marTop w:val="0"/>
      <w:marBottom w:val="0"/>
      <w:divBdr>
        <w:top w:val="none" w:sz="0" w:space="0" w:color="auto"/>
        <w:left w:val="none" w:sz="0" w:space="0" w:color="auto"/>
        <w:bottom w:val="none" w:sz="0" w:space="0" w:color="auto"/>
        <w:right w:val="none" w:sz="0" w:space="0" w:color="auto"/>
      </w:divBdr>
    </w:div>
    <w:div w:id="1799684671">
      <w:bodyDiv w:val="1"/>
      <w:marLeft w:val="0"/>
      <w:marRight w:val="0"/>
      <w:marTop w:val="0"/>
      <w:marBottom w:val="0"/>
      <w:divBdr>
        <w:top w:val="none" w:sz="0" w:space="0" w:color="auto"/>
        <w:left w:val="none" w:sz="0" w:space="0" w:color="auto"/>
        <w:bottom w:val="none" w:sz="0" w:space="0" w:color="auto"/>
        <w:right w:val="none" w:sz="0" w:space="0" w:color="auto"/>
      </w:divBdr>
    </w:div>
    <w:div w:id="1800147650">
      <w:bodyDiv w:val="1"/>
      <w:marLeft w:val="0"/>
      <w:marRight w:val="0"/>
      <w:marTop w:val="0"/>
      <w:marBottom w:val="0"/>
      <w:divBdr>
        <w:top w:val="none" w:sz="0" w:space="0" w:color="auto"/>
        <w:left w:val="none" w:sz="0" w:space="0" w:color="auto"/>
        <w:bottom w:val="none" w:sz="0" w:space="0" w:color="auto"/>
        <w:right w:val="none" w:sz="0" w:space="0" w:color="auto"/>
      </w:divBdr>
    </w:div>
    <w:div w:id="1800224191">
      <w:bodyDiv w:val="1"/>
      <w:marLeft w:val="0"/>
      <w:marRight w:val="0"/>
      <w:marTop w:val="0"/>
      <w:marBottom w:val="0"/>
      <w:divBdr>
        <w:top w:val="none" w:sz="0" w:space="0" w:color="auto"/>
        <w:left w:val="none" w:sz="0" w:space="0" w:color="auto"/>
        <w:bottom w:val="none" w:sz="0" w:space="0" w:color="auto"/>
        <w:right w:val="none" w:sz="0" w:space="0" w:color="auto"/>
      </w:divBdr>
    </w:div>
    <w:div w:id="1800343284">
      <w:bodyDiv w:val="1"/>
      <w:marLeft w:val="0"/>
      <w:marRight w:val="0"/>
      <w:marTop w:val="0"/>
      <w:marBottom w:val="0"/>
      <w:divBdr>
        <w:top w:val="none" w:sz="0" w:space="0" w:color="auto"/>
        <w:left w:val="none" w:sz="0" w:space="0" w:color="auto"/>
        <w:bottom w:val="none" w:sz="0" w:space="0" w:color="auto"/>
        <w:right w:val="none" w:sz="0" w:space="0" w:color="auto"/>
      </w:divBdr>
    </w:div>
    <w:div w:id="1800764744">
      <w:bodyDiv w:val="1"/>
      <w:marLeft w:val="0"/>
      <w:marRight w:val="0"/>
      <w:marTop w:val="0"/>
      <w:marBottom w:val="0"/>
      <w:divBdr>
        <w:top w:val="none" w:sz="0" w:space="0" w:color="auto"/>
        <w:left w:val="none" w:sz="0" w:space="0" w:color="auto"/>
        <w:bottom w:val="none" w:sz="0" w:space="0" w:color="auto"/>
        <w:right w:val="none" w:sz="0" w:space="0" w:color="auto"/>
      </w:divBdr>
    </w:div>
    <w:div w:id="1800957507">
      <w:bodyDiv w:val="1"/>
      <w:marLeft w:val="0"/>
      <w:marRight w:val="0"/>
      <w:marTop w:val="0"/>
      <w:marBottom w:val="0"/>
      <w:divBdr>
        <w:top w:val="none" w:sz="0" w:space="0" w:color="auto"/>
        <w:left w:val="none" w:sz="0" w:space="0" w:color="auto"/>
        <w:bottom w:val="none" w:sz="0" w:space="0" w:color="auto"/>
        <w:right w:val="none" w:sz="0" w:space="0" w:color="auto"/>
      </w:divBdr>
    </w:div>
    <w:div w:id="1801071108">
      <w:bodyDiv w:val="1"/>
      <w:marLeft w:val="0"/>
      <w:marRight w:val="0"/>
      <w:marTop w:val="0"/>
      <w:marBottom w:val="0"/>
      <w:divBdr>
        <w:top w:val="none" w:sz="0" w:space="0" w:color="auto"/>
        <w:left w:val="none" w:sz="0" w:space="0" w:color="auto"/>
        <w:bottom w:val="none" w:sz="0" w:space="0" w:color="auto"/>
        <w:right w:val="none" w:sz="0" w:space="0" w:color="auto"/>
      </w:divBdr>
    </w:div>
    <w:div w:id="1802067687">
      <w:bodyDiv w:val="1"/>
      <w:marLeft w:val="0"/>
      <w:marRight w:val="0"/>
      <w:marTop w:val="0"/>
      <w:marBottom w:val="0"/>
      <w:divBdr>
        <w:top w:val="none" w:sz="0" w:space="0" w:color="auto"/>
        <w:left w:val="none" w:sz="0" w:space="0" w:color="auto"/>
        <w:bottom w:val="none" w:sz="0" w:space="0" w:color="auto"/>
        <w:right w:val="none" w:sz="0" w:space="0" w:color="auto"/>
      </w:divBdr>
    </w:div>
    <w:div w:id="1802378408">
      <w:bodyDiv w:val="1"/>
      <w:marLeft w:val="0"/>
      <w:marRight w:val="0"/>
      <w:marTop w:val="0"/>
      <w:marBottom w:val="0"/>
      <w:divBdr>
        <w:top w:val="none" w:sz="0" w:space="0" w:color="auto"/>
        <w:left w:val="none" w:sz="0" w:space="0" w:color="auto"/>
        <w:bottom w:val="none" w:sz="0" w:space="0" w:color="auto"/>
        <w:right w:val="none" w:sz="0" w:space="0" w:color="auto"/>
      </w:divBdr>
    </w:div>
    <w:div w:id="1802384090">
      <w:bodyDiv w:val="1"/>
      <w:marLeft w:val="0"/>
      <w:marRight w:val="0"/>
      <w:marTop w:val="0"/>
      <w:marBottom w:val="0"/>
      <w:divBdr>
        <w:top w:val="none" w:sz="0" w:space="0" w:color="auto"/>
        <w:left w:val="none" w:sz="0" w:space="0" w:color="auto"/>
        <w:bottom w:val="none" w:sz="0" w:space="0" w:color="auto"/>
        <w:right w:val="none" w:sz="0" w:space="0" w:color="auto"/>
      </w:divBdr>
    </w:div>
    <w:div w:id="1803234533">
      <w:bodyDiv w:val="1"/>
      <w:marLeft w:val="0"/>
      <w:marRight w:val="0"/>
      <w:marTop w:val="0"/>
      <w:marBottom w:val="0"/>
      <w:divBdr>
        <w:top w:val="none" w:sz="0" w:space="0" w:color="auto"/>
        <w:left w:val="none" w:sz="0" w:space="0" w:color="auto"/>
        <w:bottom w:val="none" w:sz="0" w:space="0" w:color="auto"/>
        <w:right w:val="none" w:sz="0" w:space="0" w:color="auto"/>
      </w:divBdr>
    </w:div>
    <w:div w:id="1803766284">
      <w:bodyDiv w:val="1"/>
      <w:marLeft w:val="0"/>
      <w:marRight w:val="0"/>
      <w:marTop w:val="0"/>
      <w:marBottom w:val="0"/>
      <w:divBdr>
        <w:top w:val="none" w:sz="0" w:space="0" w:color="auto"/>
        <w:left w:val="none" w:sz="0" w:space="0" w:color="auto"/>
        <w:bottom w:val="none" w:sz="0" w:space="0" w:color="auto"/>
        <w:right w:val="none" w:sz="0" w:space="0" w:color="auto"/>
      </w:divBdr>
    </w:div>
    <w:div w:id="1804232992">
      <w:bodyDiv w:val="1"/>
      <w:marLeft w:val="0"/>
      <w:marRight w:val="0"/>
      <w:marTop w:val="0"/>
      <w:marBottom w:val="0"/>
      <w:divBdr>
        <w:top w:val="none" w:sz="0" w:space="0" w:color="auto"/>
        <w:left w:val="none" w:sz="0" w:space="0" w:color="auto"/>
        <w:bottom w:val="none" w:sz="0" w:space="0" w:color="auto"/>
        <w:right w:val="none" w:sz="0" w:space="0" w:color="auto"/>
      </w:divBdr>
    </w:div>
    <w:div w:id="1804499887">
      <w:bodyDiv w:val="1"/>
      <w:marLeft w:val="0"/>
      <w:marRight w:val="0"/>
      <w:marTop w:val="0"/>
      <w:marBottom w:val="0"/>
      <w:divBdr>
        <w:top w:val="none" w:sz="0" w:space="0" w:color="auto"/>
        <w:left w:val="none" w:sz="0" w:space="0" w:color="auto"/>
        <w:bottom w:val="none" w:sz="0" w:space="0" w:color="auto"/>
        <w:right w:val="none" w:sz="0" w:space="0" w:color="auto"/>
      </w:divBdr>
    </w:div>
    <w:div w:id="1804691729">
      <w:bodyDiv w:val="1"/>
      <w:marLeft w:val="0"/>
      <w:marRight w:val="0"/>
      <w:marTop w:val="0"/>
      <w:marBottom w:val="0"/>
      <w:divBdr>
        <w:top w:val="none" w:sz="0" w:space="0" w:color="auto"/>
        <w:left w:val="none" w:sz="0" w:space="0" w:color="auto"/>
        <w:bottom w:val="none" w:sz="0" w:space="0" w:color="auto"/>
        <w:right w:val="none" w:sz="0" w:space="0" w:color="auto"/>
      </w:divBdr>
    </w:div>
    <w:div w:id="1805000348">
      <w:bodyDiv w:val="1"/>
      <w:marLeft w:val="0"/>
      <w:marRight w:val="0"/>
      <w:marTop w:val="0"/>
      <w:marBottom w:val="0"/>
      <w:divBdr>
        <w:top w:val="none" w:sz="0" w:space="0" w:color="auto"/>
        <w:left w:val="none" w:sz="0" w:space="0" w:color="auto"/>
        <w:bottom w:val="none" w:sz="0" w:space="0" w:color="auto"/>
        <w:right w:val="none" w:sz="0" w:space="0" w:color="auto"/>
      </w:divBdr>
    </w:div>
    <w:div w:id="1805076836">
      <w:bodyDiv w:val="1"/>
      <w:marLeft w:val="0"/>
      <w:marRight w:val="0"/>
      <w:marTop w:val="0"/>
      <w:marBottom w:val="0"/>
      <w:divBdr>
        <w:top w:val="none" w:sz="0" w:space="0" w:color="auto"/>
        <w:left w:val="none" w:sz="0" w:space="0" w:color="auto"/>
        <w:bottom w:val="none" w:sz="0" w:space="0" w:color="auto"/>
        <w:right w:val="none" w:sz="0" w:space="0" w:color="auto"/>
      </w:divBdr>
    </w:div>
    <w:div w:id="1805269257">
      <w:bodyDiv w:val="1"/>
      <w:marLeft w:val="0"/>
      <w:marRight w:val="0"/>
      <w:marTop w:val="0"/>
      <w:marBottom w:val="0"/>
      <w:divBdr>
        <w:top w:val="none" w:sz="0" w:space="0" w:color="auto"/>
        <w:left w:val="none" w:sz="0" w:space="0" w:color="auto"/>
        <w:bottom w:val="none" w:sz="0" w:space="0" w:color="auto"/>
        <w:right w:val="none" w:sz="0" w:space="0" w:color="auto"/>
      </w:divBdr>
    </w:div>
    <w:div w:id="1805467668">
      <w:bodyDiv w:val="1"/>
      <w:marLeft w:val="0"/>
      <w:marRight w:val="0"/>
      <w:marTop w:val="0"/>
      <w:marBottom w:val="0"/>
      <w:divBdr>
        <w:top w:val="none" w:sz="0" w:space="0" w:color="auto"/>
        <w:left w:val="none" w:sz="0" w:space="0" w:color="auto"/>
        <w:bottom w:val="none" w:sz="0" w:space="0" w:color="auto"/>
        <w:right w:val="none" w:sz="0" w:space="0" w:color="auto"/>
      </w:divBdr>
    </w:div>
    <w:div w:id="1805468445">
      <w:bodyDiv w:val="1"/>
      <w:marLeft w:val="0"/>
      <w:marRight w:val="0"/>
      <w:marTop w:val="0"/>
      <w:marBottom w:val="0"/>
      <w:divBdr>
        <w:top w:val="none" w:sz="0" w:space="0" w:color="auto"/>
        <w:left w:val="none" w:sz="0" w:space="0" w:color="auto"/>
        <w:bottom w:val="none" w:sz="0" w:space="0" w:color="auto"/>
        <w:right w:val="none" w:sz="0" w:space="0" w:color="auto"/>
      </w:divBdr>
    </w:div>
    <w:div w:id="1805613528">
      <w:bodyDiv w:val="1"/>
      <w:marLeft w:val="0"/>
      <w:marRight w:val="0"/>
      <w:marTop w:val="0"/>
      <w:marBottom w:val="0"/>
      <w:divBdr>
        <w:top w:val="none" w:sz="0" w:space="0" w:color="auto"/>
        <w:left w:val="none" w:sz="0" w:space="0" w:color="auto"/>
        <w:bottom w:val="none" w:sz="0" w:space="0" w:color="auto"/>
        <w:right w:val="none" w:sz="0" w:space="0" w:color="auto"/>
      </w:divBdr>
    </w:div>
    <w:div w:id="1805928518">
      <w:bodyDiv w:val="1"/>
      <w:marLeft w:val="0"/>
      <w:marRight w:val="0"/>
      <w:marTop w:val="0"/>
      <w:marBottom w:val="0"/>
      <w:divBdr>
        <w:top w:val="none" w:sz="0" w:space="0" w:color="auto"/>
        <w:left w:val="none" w:sz="0" w:space="0" w:color="auto"/>
        <w:bottom w:val="none" w:sz="0" w:space="0" w:color="auto"/>
        <w:right w:val="none" w:sz="0" w:space="0" w:color="auto"/>
      </w:divBdr>
    </w:div>
    <w:div w:id="1806390595">
      <w:bodyDiv w:val="1"/>
      <w:marLeft w:val="0"/>
      <w:marRight w:val="0"/>
      <w:marTop w:val="0"/>
      <w:marBottom w:val="0"/>
      <w:divBdr>
        <w:top w:val="none" w:sz="0" w:space="0" w:color="auto"/>
        <w:left w:val="none" w:sz="0" w:space="0" w:color="auto"/>
        <w:bottom w:val="none" w:sz="0" w:space="0" w:color="auto"/>
        <w:right w:val="none" w:sz="0" w:space="0" w:color="auto"/>
      </w:divBdr>
    </w:div>
    <w:div w:id="1806509388">
      <w:bodyDiv w:val="1"/>
      <w:marLeft w:val="0"/>
      <w:marRight w:val="0"/>
      <w:marTop w:val="0"/>
      <w:marBottom w:val="0"/>
      <w:divBdr>
        <w:top w:val="none" w:sz="0" w:space="0" w:color="auto"/>
        <w:left w:val="none" w:sz="0" w:space="0" w:color="auto"/>
        <w:bottom w:val="none" w:sz="0" w:space="0" w:color="auto"/>
        <w:right w:val="none" w:sz="0" w:space="0" w:color="auto"/>
      </w:divBdr>
    </w:div>
    <w:div w:id="1807434946">
      <w:bodyDiv w:val="1"/>
      <w:marLeft w:val="0"/>
      <w:marRight w:val="0"/>
      <w:marTop w:val="0"/>
      <w:marBottom w:val="0"/>
      <w:divBdr>
        <w:top w:val="none" w:sz="0" w:space="0" w:color="auto"/>
        <w:left w:val="none" w:sz="0" w:space="0" w:color="auto"/>
        <w:bottom w:val="none" w:sz="0" w:space="0" w:color="auto"/>
        <w:right w:val="none" w:sz="0" w:space="0" w:color="auto"/>
      </w:divBdr>
    </w:div>
    <w:div w:id="1807967879">
      <w:bodyDiv w:val="1"/>
      <w:marLeft w:val="0"/>
      <w:marRight w:val="0"/>
      <w:marTop w:val="0"/>
      <w:marBottom w:val="0"/>
      <w:divBdr>
        <w:top w:val="none" w:sz="0" w:space="0" w:color="auto"/>
        <w:left w:val="none" w:sz="0" w:space="0" w:color="auto"/>
        <w:bottom w:val="none" w:sz="0" w:space="0" w:color="auto"/>
        <w:right w:val="none" w:sz="0" w:space="0" w:color="auto"/>
      </w:divBdr>
    </w:div>
    <w:div w:id="1808156578">
      <w:bodyDiv w:val="1"/>
      <w:marLeft w:val="0"/>
      <w:marRight w:val="0"/>
      <w:marTop w:val="0"/>
      <w:marBottom w:val="0"/>
      <w:divBdr>
        <w:top w:val="none" w:sz="0" w:space="0" w:color="auto"/>
        <w:left w:val="none" w:sz="0" w:space="0" w:color="auto"/>
        <w:bottom w:val="none" w:sz="0" w:space="0" w:color="auto"/>
        <w:right w:val="none" w:sz="0" w:space="0" w:color="auto"/>
      </w:divBdr>
    </w:div>
    <w:div w:id="1808664808">
      <w:bodyDiv w:val="1"/>
      <w:marLeft w:val="0"/>
      <w:marRight w:val="0"/>
      <w:marTop w:val="0"/>
      <w:marBottom w:val="0"/>
      <w:divBdr>
        <w:top w:val="none" w:sz="0" w:space="0" w:color="auto"/>
        <w:left w:val="none" w:sz="0" w:space="0" w:color="auto"/>
        <w:bottom w:val="none" w:sz="0" w:space="0" w:color="auto"/>
        <w:right w:val="none" w:sz="0" w:space="0" w:color="auto"/>
      </w:divBdr>
    </w:div>
    <w:div w:id="1808890504">
      <w:bodyDiv w:val="1"/>
      <w:marLeft w:val="0"/>
      <w:marRight w:val="0"/>
      <w:marTop w:val="0"/>
      <w:marBottom w:val="0"/>
      <w:divBdr>
        <w:top w:val="none" w:sz="0" w:space="0" w:color="auto"/>
        <w:left w:val="none" w:sz="0" w:space="0" w:color="auto"/>
        <w:bottom w:val="none" w:sz="0" w:space="0" w:color="auto"/>
        <w:right w:val="none" w:sz="0" w:space="0" w:color="auto"/>
      </w:divBdr>
    </w:div>
    <w:div w:id="1809087224">
      <w:bodyDiv w:val="1"/>
      <w:marLeft w:val="0"/>
      <w:marRight w:val="0"/>
      <w:marTop w:val="0"/>
      <w:marBottom w:val="0"/>
      <w:divBdr>
        <w:top w:val="none" w:sz="0" w:space="0" w:color="auto"/>
        <w:left w:val="none" w:sz="0" w:space="0" w:color="auto"/>
        <w:bottom w:val="none" w:sz="0" w:space="0" w:color="auto"/>
        <w:right w:val="none" w:sz="0" w:space="0" w:color="auto"/>
      </w:divBdr>
    </w:div>
    <w:div w:id="1809350193">
      <w:bodyDiv w:val="1"/>
      <w:marLeft w:val="0"/>
      <w:marRight w:val="0"/>
      <w:marTop w:val="0"/>
      <w:marBottom w:val="0"/>
      <w:divBdr>
        <w:top w:val="none" w:sz="0" w:space="0" w:color="auto"/>
        <w:left w:val="none" w:sz="0" w:space="0" w:color="auto"/>
        <w:bottom w:val="none" w:sz="0" w:space="0" w:color="auto"/>
        <w:right w:val="none" w:sz="0" w:space="0" w:color="auto"/>
      </w:divBdr>
    </w:div>
    <w:div w:id="1809395297">
      <w:bodyDiv w:val="1"/>
      <w:marLeft w:val="0"/>
      <w:marRight w:val="0"/>
      <w:marTop w:val="0"/>
      <w:marBottom w:val="0"/>
      <w:divBdr>
        <w:top w:val="none" w:sz="0" w:space="0" w:color="auto"/>
        <w:left w:val="none" w:sz="0" w:space="0" w:color="auto"/>
        <w:bottom w:val="none" w:sz="0" w:space="0" w:color="auto"/>
        <w:right w:val="none" w:sz="0" w:space="0" w:color="auto"/>
      </w:divBdr>
    </w:div>
    <w:div w:id="1810707707">
      <w:bodyDiv w:val="1"/>
      <w:marLeft w:val="0"/>
      <w:marRight w:val="0"/>
      <w:marTop w:val="0"/>
      <w:marBottom w:val="0"/>
      <w:divBdr>
        <w:top w:val="none" w:sz="0" w:space="0" w:color="auto"/>
        <w:left w:val="none" w:sz="0" w:space="0" w:color="auto"/>
        <w:bottom w:val="none" w:sz="0" w:space="0" w:color="auto"/>
        <w:right w:val="none" w:sz="0" w:space="0" w:color="auto"/>
      </w:divBdr>
    </w:div>
    <w:div w:id="1810901549">
      <w:bodyDiv w:val="1"/>
      <w:marLeft w:val="0"/>
      <w:marRight w:val="0"/>
      <w:marTop w:val="0"/>
      <w:marBottom w:val="0"/>
      <w:divBdr>
        <w:top w:val="none" w:sz="0" w:space="0" w:color="auto"/>
        <w:left w:val="none" w:sz="0" w:space="0" w:color="auto"/>
        <w:bottom w:val="none" w:sz="0" w:space="0" w:color="auto"/>
        <w:right w:val="none" w:sz="0" w:space="0" w:color="auto"/>
      </w:divBdr>
    </w:div>
    <w:div w:id="1811358464">
      <w:bodyDiv w:val="1"/>
      <w:marLeft w:val="0"/>
      <w:marRight w:val="0"/>
      <w:marTop w:val="0"/>
      <w:marBottom w:val="0"/>
      <w:divBdr>
        <w:top w:val="none" w:sz="0" w:space="0" w:color="auto"/>
        <w:left w:val="none" w:sz="0" w:space="0" w:color="auto"/>
        <w:bottom w:val="none" w:sz="0" w:space="0" w:color="auto"/>
        <w:right w:val="none" w:sz="0" w:space="0" w:color="auto"/>
      </w:divBdr>
    </w:div>
    <w:div w:id="1811902085">
      <w:bodyDiv w:val="1"/>
      <w:marLeft w:val="0"/>
      <w:marRight w:val="0"/>
      <w:marTop w:val="0"/>
      <w:marBottom w:val="0"/>
      <w:divBdr>
        <w:top w:val="none" w:sz="0" w:space="0" w:color="auto"/>
        <w:left w:val="none" w:sz="0" w:space="0" w:color="auto"/>
        <w:bottom w:val="none" w:sz="0" w:space="0" w:color="auto"/>
        <w:right w:val="none" w:sz="0" w:space="0" w:color="auto"/>
      </w:divBdr>
    </w:div>
    <w:div w:id="1812167091">
      <w:bodyDiv w:val="1"/>
      <w:marLeft w:val="0"/>
      <w:marRight w:val="0"/>
      <w:marTop w:val="0"/>
      <w:marBottom w:val="0"/>
      <w:divBdr>
        <w:top w:val="none" w:sz="0" w:space="0" w:color="auto"/>
        <w:left w:val="none" w:sz="0" w:space="0" w:color="auto"/>
        <w:bottom w:val="none" w:sz="0" w:space="0" w:color="auto"/>
        <w:right w:val="none" w:sz="0" w:space="0" w:color="auto"/>
      </w:divBdr>
    </w:div>
    <w:div w:id="1812746158">
      <w:bodyDiv w:val="1"/>
      <w:marLeft w:val="0"/>
      <w:marRight w:val="0"/>
      <w:marTop w:val="0"/>
      <w:marBottom w:val="0"/>
      <w:divBdr>
        <w:top w:val="none" w:sz="0" w:space="0" w:color="auto"/>
        <w:left w:val="none" w:sz="0" w:space="0" w:color="auto"/>
        <w:bottom w:val="none" w:sz="0" w:space="0" w:color="auto"/>
        <w:right w:val="none" w:sz="0" w:space="0" w:color="auto"/>
      </w:divBdr>
    </w:div>
    <w:div w:id="1813058475">
      <w:bodyDiv w:val="1"/>
      <w:marLeft w:val="0"/>
      <w:marRight w:val="0"/>
      <w:marTop w:val="0"/>
      <w:marBottom w:val="0"/>
      <w:divBdr>
        <w:top w:val="none" w:sz="0" w:space="0" w:color="auto"/>
        <w:left w:val="none" w:sz="0" w:space="0" w:color="auto"/>
        <w:bottom w:val="none" w:sz="0" w:space="0" w:color="auto"/>
        <w:right w:val="none" w:sz="0" w:space="0" w:color="auto"/>
      </w:divBdr>
    </w:div>
    <w:div w:id="1813256000">
      <w:bodyDiv w:val="1"/>
      <w:marLeft w:val="0"/>
      <w:marRight w:val="0"/>
      <w:marTop w:val="0"/>
      <w:marBottom w:val="0"/>
      <w:divBdr>
        <w:top w:val="none" w:sz="0" w:space="0" w:color="auto"/>
        <w:left w:val="none" w:sz="0" w:space="0" w:color="auto"/>
        <w:bottom w:val="none" w:sz="0" w:space="0" w:color="auto"/>
        <w:right w:val="none" w:sz="0" w:space="0" w:color="auto"/>
      </w:divBdr>
    </w:div>
    <w:div w:id="1814982760">
      <w:bodyDiv w:val="1"/>
      <w:marLeft w:val="0"/>
      <w:marRight w:val="0"/>
      <w:marTop w:val="0"/>
      <w:marBottom w:val="0"/>
      <w:divBdr>
        <w:top w:val="none" w:sz="0" w:space="0" w:color="auto"/>
        <w:left w:val="none" w:sz="0" w:space="0" w:color="auto"/>
        <w:bottom w:val="none" w:sz="0" w:space="0" w:color="auto"/>
        <w:right w:val="none" w:sz="0" w:space="0" w:color="auto"/>
      </w:divBdr>
    </w:div>
    <w:div w:id="1815217424">
      <w:bodyDiv w:val="1"/>
      <w:marLeft w:val="0"/>
      <w:marRight w:val="0"/>
      <w:marTop w:val="0"/>
      <w:marBottom w:val="0"/>
      <w:divBdr>
        <w:top w:val="none" w:sz="0" w:space="0" w:color="auto"/>
        <w:left w:val="none" w:sz="0" w:space="0" w:color="auto"/>
        <w:bottom w:val="none" w:sz="0" w:space="0" w:color="auto"/>
        <w:right w:val="none" w:sz="0" w:space="0" w:color="auto"/>
      </w:divBdr>
    </w:div>
    <w:div w:id="1815871849">
      <w:bodyDiv w:val="1"/>
      <w:marLeft w:val="0"/>
      <w:marRight w:val="0"/>
      <w:marTop w:val="0"/>
      <w:marBottom w:val="0"/>
      <w:divBdr>
        <w:top w:val="none" w:sz="0" w:space="0" w:color="auto"/>
        <w:left w:val="none" w:sz="0" w:space="0" w:color="auto"/>
        <w:bottom w:val="none" w:sz="0" w:space="0" w:color="auto"/>
        <w:right w:val="none" w:sz="0" w:space="0" w:color="auto"/>
      </w:divBdr>
    </w:div>
    <w:div w:id="1816413941">
      <w:bodyDiv w:val="1"/>
      <w:marLeft w:val="0"/>
      <w:marRight w:val="0"/>
      <w:marTop w:val="0"/>
      <w:marBottom w:val="0"/>
      <w:divBdr>
        <w:top w:val="none" w:sz="0" w:space="0" w:color="auto"/>
        <w:left w:val="none" w:sz="0" w:space="0" w:color="auto"/>
        <w:bottom w:val="none" w:sz="0" w:space="0" w:color="auto"/>
        <w:right w:val="none" w:sz="0" w:space="0" w:color="auto"/>
      </w:divBdr>
    </w:div>
    <w:div w:id="1816947491">
      <w:bodyDiv w:val="1"/>
      <w:marLeft w:val="0"/>
      <w:marRight w:val="0"/>
      <w:marTop w:val="0"/>
      <w:marBottom w:val="0"/>
      <w:divBdr>
        <w:top w:val="none" w:sz="0" w:space="0" w:color="auto"/>
        <w:left w:val="none" w:sz="0" w:space="0" w:color="auto"/>
        <w:bottom w:val="none" w:sz="0" w:space="0" w:color="auto"/>
        <w:right w:val="none" w:sz="0" w:space="0" w:color="auto"/>
      </w:divBdr>
    </w:div>
    <w:div w:id="1817213296">
      <w:bodyDiv w:val="1"/>
      <w:marLeft w:val="0"/>
      <w:marRight w:val="0"/>
      <w:marTop w:val="0"/>
      <w:marBottom w:val="0"/>
      <w:divBdr>
        <w:top w:val="none" w:sz="0" w:space="0" w:color="auto"/>
        <w:left w:val="none" w:sz="0" w:space="0" w:color="auto"/>
        <w:bottom w:val="none" w:sz="0" w:space="0" w:color="auto"/>
        <w:right w:val="none" w:sz="0" w:space="0" w:color="auto"/>
      </w:divBdr>
    </w:div>
    <w:div w:id="1817331838">
      <w:bodyDiv w:val="1"/>
      <w:marLeft w:val="0"/>
      <w:marRight w:val="0"/>
      <w:marTop w:val="0"/>
      <w:marBottom w:val="0"/>
      <w:divBdr>
        <w:top w:val="none" w:sz="0" w:space="0" w:color="auto"/>
        <w:left w:val="none" w:sz="0" w:space="0" w:color="auto"/>
        <w:bottom w:val="none" w:sz="0" w:space="0" w:color="auto"/>
        <w:right w:val="none" w:sz="0" w:space="0" w:color="auto"/>
      </w:divBdr>
    </w:div>
    <w:div w:id="1817914754">
      <w:bodyDiv w:val="1"/>
      <w:marLeft w:val="0"/>
      <w:marRight w:val="0"/>
      <w:marTop w:val="0"/>
      <w:marBottom w:val="0"/>
      <w:divBdr>
        <w:top w:val="none" w:sz="0" w:space="0" w:color="auto"/>
        <w:left w:val="none" w:sz="0" w:space="0" w:color="auto"/>
        <w:bottom w:val="none" w:sz="0" w:space="0" w:color="auto"/>
        <w:right w:val="none" w:sz="0" w:space="0" w:color="auto"/>
      </w:divBdr>
    </w:div>
    <w:div w:id="1818574553">
      <w:bodyDiv w:val="1"/>
      <w:marLeft w:val="0"/>
      <w:marRight w:val="0"/>
      <w:marTop w:val="0"/>
      <w:marBottom w:val="0"/>
      <w:divBdr>
        <w:top w:val="none" w:sz="0" w:space="0" w:color="auto"/>
        <w:left w:val="none" w:sz="0" w:space="0" w:color="auto"/>
        <w:bottom w:val="none" w:sz="0" w:space="0" w:color="auto"/>
        <w:right w:val="none" w:sz="0" w:space="0" w:color="auto"/>
      </w:divBdr>
    </w:div>
    <w:div w:id="1818649547">
      <w:bodyDiv w:val="1"/>
      <w:marLeft w:val="0"/>
      <w:marRight w:val="0"/>
      <w:marTop w:val="0"/>
      <w:marBottom w:val="0"/>
      <w:divBdr>
        <w:top w:val="none" w:sz="0" w:space="0" w:color="auto"/>
        <w:left w:val="none" w:sz="0" w:space="0" w:color="auto"/>
        <w:bottom w:val="none" w:sz="0" w:space="0" w:color="auto"/>
        <w:right w:val="none" w:sz="0" w:space="0" w:color="auto"/>
      </w:divBdr>
    </w:div>
    <w:div w:id="1818721849">
      <w:bodyDiv w:val="1"/>
      <w:marLeft w:val="0"/>
      <w:marRight w:val="0"/>
      <w:marTop w:val="0"/>
      <w:marBottom w:val="0"/>
      <w:divBdr>
        <w:top w:val="none" w:sz="0" w:space="0" w:color="auto"/>
        <w:left w:val="none" w:sz="0" w:space="0" w:color="auto"/>
        <w:bottom w:val="none" w:sz="0" w:space="0" w:color="auto"/>
        <w:right w:val="none" w:sz="0" w:space="0" w:color="auto"/>
      </w:divBdr>
    </w:div>
    <w:div w:id="1818957662">
      <w:bodyDiv w:val="1"/>
      <w:marLeft w:val="0"/>
      <w:marRight w:val="0"/>
      <w:marTop w:val="0"/>
      <w:marBottom w:val="0"/>
      <w:divBdr>
        <w:top w:val="none" w:sz="0" w:space="0" w:color="auto"/>
        <w:left w:val="none" w:sz="0" w:space="0" w:color="auto"/>
        <w:bottom w:val="none" w:sz="0" w:space="0" w:color="auto"/>
        <w:right w:val="none" w:sz="0" w:space="0" w:color="auto"/>
      </w:divBdr>
    </w:div>
    <w:div w:id="1819151768">
      <w:bodyDiv w:val="1"/>
      <w:marLeft w:val="0"/>
      <w:marRight w:val="0"/>
      <w:marTop w:val="0"/>
      <w:marBottom w:val="0"/>
      <w:divBdr>
        <w:top w:val="none" w:sz="0" w:space="0" w:color="auto"/>
        <w:left w:val="none" w:sz="0" w:space="0" w:color="auto"/>
        <w:bottom w:val="none" w:sz="0" w:space="0" w:color="auto"/>
        <w:right w:val="none" w:sz="0" w:space="0" w:color="auto"/>
      </w:divBdr>
    </w:div>
    <w:div w:id="1819223107">
      <w:bodyDiv w:val="1"/>
      <w:marLeft w:val="0"/>
      <w:marRight w:val="0"/>
      <w:marTop w:val="0"/>
      <w:marBottom w:val="0"/>
      <w:divBdr>
        <w:top w:val="none" w:sz="0" w:space="0" w:color="auto"/>
        <w:left w:val="none" w:sz="0" w:space="0" w:color="auto"/>
        <w:bottom w:val="none" w:sz="0" w:space="0" w:color="auto"/>
        <w:right w:val="none" w:sz="0" w:space="0" w:color="auto"/>
      </w:divBdr>
    </w:div>
    <w:div w:id="1819766013">
      <w:bodyDiv w:val="1"/>
      <w:marLeft w:val="0"/>
      <w:marRight w:val="0"/>
      <w:marTop w:val="0"/>
      <w:marBottom w:val="0"/>
      <w:divBdr>
        <w:top w:val="none" w:sz="0" w:space="0" w:color="auto"/>
        <w:left w:val="none" w:sz="0" w:space="0" w:color="auto"/>
        <w:bottom w:val="none" w:sz="0" w:space="0" w:color="auto"/>
        <w:right w:val="none" w:sz="0" w:space="0" w:color="auto"/>
      </w:divBdr>
    </w:div>
    <w:div w:id="1819885337">
      <w:bodyDiv w:val="1"/>
      <w:marLeft w:val="0"/>
      <w:marRight w:val="0"/>
      <w:marTop w:val="0"/>
      <w:marBottom w:val="0"/>
      <w:divBdr>
        <w:top w:val="none" w:sz="0" w:space="0" w:color="auto"/>
        <w:left w:val="none" w:sz="0" w:space="0" w:color="auto"/>
        <w:bottom w:val="none" w:sz="0" w:space="0" w:color="auto"/>
        <w:right w:val="none" w:sz="0" w:space="0" w:color="auto"/>
      </w:divBdr>
    </w:div>
    <w:div w:id="1820920688">
      <w:bodyDiv w:val="1"/>
      <w:marLeft w:val="0"/>
      <w:marRight w:val="0"/>
      <w:marTop w:val="0"/>
      <w:marBottom w:val="0"/>
      <w:divBdr>
        <w:top w:val="none" w:sz="0" w:space="0" w:color="auto"/>
        <w:left w:val="none" w:sz="0" w:space="0" w:color="auto"/>
        <w:bottom w:val="none" w:sz="0" w:space="0" w:color="auto"/>
        <w:right w:val="none" w:sz="0" w:space="0" w:color="auto"/>
      </w:divBdr>
    </w:div>
    <w:div w:id="1821119342">
      <w:bodyDiv w:val="1"/>
      <w:marLeft w:val="0"/>
      <w:marRight w:val="0"/>
      <w:marTop w:val="0"/>
      <w:marBottom w:val="0"/>
      <w:divBdr>
        <w:top w:val="none" w:sz="0" w:space="0" w:color="auto"/>
        <w:left w:val="none" w:sz="0" w:space="0" w:color="auto"/>
        <w:bottom w:val="none" w:sz="0" w:space="0" w:color="auto"/>
        <w:right w:val="none" w:sz="0" w:space="0" w:color="auto"/>
      </w:divBdr>
    </w:div>
    <w:div w:id="1821193039">
      <w:bodyDiv w:val="1"/>
      <w:marLeft w:val="0"/>
      <w:marRight w:val="0"/>
      <w:marTop w:val="0"/>
      <w:marBottom w:val="0"/>
      <w:divBdr>
        <w:top w:val="none" w:sz="0" w:space="0" w:color="auto"/>
        <w:left w:val="none" w:sz="0" w:space="0" w:color="auto"/>
        <w:bottom w:val="none" w:sz="0" w:space="0" w:color="auto"/>
        <w:right w:val="none" w:sz="0" w:space="0" w:color="auto"/>
      </w:divBdr>
    </w:div>
    <w:div w:id="1821849650">
      <w:bodyDiv w:val="1"/>
      <w:marLeft w:val="0"/>
      <w:marRight w:val="0"/>
      <w:marTop w:val="0"/>
      <w:marBottom w:val="0"/>
      <w:divBdr>
        <w:top w:val="none" w:sz="0" w:space="0" w:color="auto"/>
        <w:left w:val="none" w:sz="0" w:space="0" w:color="auto"/>
        <w:bottom w:val="none" w:sz="0" w:space="0" w:color="auto"/>
        <w:right w:val="none" w:sz="0" w:space="0" w:color="auto"/>
      </w:divBdr>
    </w:div>
    <w:div w:id="1823541404">
      <w:bodyDiv w:val="1"/>
      <w:marLeft w:val="0"/>
      <w:marRight w:val="0"/>
      <w:marTop w:val="0"/>
      <w:marBottom w:val="0"/>
      <w:divBdr>
        <w:top w:val="none" w:sz="0" w:space="0" w:color="auto"/>
        <w:left w:val="none" w:sz="0" w:space="0" w:color="auto"/>
        <w:bottom w:val="none" w:sz="0" w:space="0" w:color="auto"/>
        <w:right w:val="none" w:sz="0" w:space="0" w:color="auto"/>
      </w:divBdr>
    </w:div>
    <w:div w:id="1823767238">
      <w:bodyDiv w:val="1"/>
      <w:marLeft w:val="0"/>
      <w:marRight w:val="0"/>
      <w:marTop w:val="0"/>
      <w:marBottom w:val="0"/>
      <w:divBdr>
        <w:top w:val="none" w:sz="0" w:space="0" w:color="auto"/>
        <w:left w:val="none" w:sz="0" w:space="0" w:color="auto"/>
        <w:bottom w:val="none" w:sz="0" w:space="0" w:color="auto"/>
        <w:right w:val="none" w:sz="0" w:space="0" w:color="auto"/>
      </w:divBdr>
    </w:div>
    <w:div w:id="1824202512">
      <w:bodyDiv w:val="1"/>
      <w:marLeft w:val="0"/>
      <w:marRight w:val="0"/>
      <w:marTop w:val="0"/>
      <w:marBottom w:val="0"/>
      <w:divBdr>
        <w:top w:val="none" w:sz="0" w:space="0" w:color="auto"/>
        <w:left w:val="none" w:sz="0" w:space="0" w:color="auto"/>
        <w:bottom w:val="none" w:sz="0" w:space="0" w:color="auto"/>
        <w:right w:val="none" w:sz="0" w:space="0" w:color="auto"/>
      </w:divBdr>
    </w:div>
    <w:div w:id="1824353222">
      <w:bodyDiv w:val="1"/>
      <w:marLeft w:val="0"/>
      <w:marRight w:val="0"/>
      <w:marTop w:val="0"/>
      <w:marBottom w:val="0"/>
      <w:divBdr>
        <w:top w:val="none" w:sz="0" w:space="0" w:color="auto"/>
        <w:left w:val="none" w:sz="0" w:space="0" w:color="auto"/>
        <w:bottom w:val="none" w:sz="0" w:space="0" w:color="auto"/>
        <w:right w:val="none" w:sz="0" w:space="0" w:color="auto"/>
      </w:divBdr>
    </w:div>
    <w:div w:id="1824588534">
      <w:bodyDiv w:val="1"/>
      <w:marLeft w:val="0"/>
      <w:marRight w:val="0"/>
      <w:marTop w:val="0"/>
      <w:marBottom w:val="0"/>
      <w:divBdr>
        <w:top w:val="none" w:sz="0" w:space="0" w:color="auto"/>
        <w:left w:val="none" w:sz="0" w:space="0" w:color="auto"/>
        <w:bottom w:val="none" w:sz="0" w:space="0" w:color="auto"/>
        <w:right w:val="none" w:sz="0" w:space="0" w:color="auto"/>
      </w:divBdr>
    </w:div>
    <w:div w:id="1824814940">
      <w:bodyDiv w:val="1"/>
      <w:marLeft w:val="0"/>
      <w:marRight w:val="0"/>
      <w:marTop w:val="0"/>
      <w:marBottom w:val="0"/>
      <w:divBdr>
        <w:top w:val="none" w:sz="0" w:space="0" w:color="auto"/>
        <w:left w:val="none" w:sz="0" w:space="0" w:color="auto"/>
        <w:bottom w:val="none" w:sz="0" w:space="0" w:color="auto"/>
        <w:right w:val="none" w:sz="0" w:space="0" w:color="auto"/>
      </w:divBdr>
    </w:div>
    <w:div w:id="1825583538">
      <w:bodyDiv w:val="1"/>
      <w:marLeft w:val="0"/>
      <w:marRight w:val="0"/>
      <w:marTop w:val="0"/>
      <w:marBottom w:val="0"/>
      <w:divBdr>
        <w:top w:val="none" w:sz="0" w:space="0" w:color="auto"/>
        <w:left w:val="none" w:sz="0" w:space="0" w:color="auto"/>
        <w:bottom w:val="none" w:sz="0" w:space="0" w:color="auto"/>
        <w:right w:val="none" w:sz="0" w:space="0" w:color="auto"/>
      </w:divBdr>
    </w:div>
    <w:div w:id="1825589284">
      <w:bodyDiv w:val="1"/>
      <w:marLeft w:val="0"/>
      <w:marRight w:val="0"/>
      <w:marTop w:val="0"/>
      <w:marBottom w:val="0"/>
      <w:divBdr>
        <w:top w:val="none" w:sz="0" w:space="0" w:color="auto"/>
        <w:left w:val="none" w:sz="0" w:space="0" w:color="auto"/>
        <w:bottom w:val="none" w:sz="0" w:space="0" w:color="auto"/>
        <w:right w:val="none" w:sz="0" w:space="0" w:color="auto"/>
      </w:divBdr>
    </w:div>
    <w:div w:id="1825774724">
      <w:bodyDiv w:val="1"/>
      <w:marLeft w:val="0"/>
      <w:marRight w:val="0"/>
      <w:marTop w:val="0"/>
      <w:marBottom w:val="0"/>
      <w:divBdr>
        <w:top w:val="none" w:sz="0" w:space="0" w:color="auto"/>
        <w:left w:val="none" w:sz="0" w:space="0" w:color="auto"/>
        <w:bottom w:val="none" w:sz="0" w:space="0" w:color="auto"/>
        <w:right w:val="none" w:sz="0" w:space="0" w:color="auto"/>
      </w:divBdr>
    </w:div>
    <w:div w:id="1826357440">
      <w:bodyDiv w:val="1"/>
      <w:marLeft w:val="0"/>
      <w:marRight w:val="0"/>
      <w:marTop w:val="0"/>
      <w:marBottom w:val="0"/>
      <w:divBdr>
        <w:top w:val="none" w:sz="0" w:space="0" w:color="auto"/>
        <w:left w:val="none" w:sz="0" w:space="0" w:color="auto"/>
        <w:bottom w:val="none" w:sz="0" w:space="0" w:color="auto"/>
        <w:right w:val="none" w:sz="0" w:space="0" w:color="auto"/>
      </w:divBdr>
    </w:div>
    <w:div w:id="1827043368">
      <w:bodyDiv w:val="1"/>
      <w:marLeft w:val="0"/>
      <w:marRight w:val="0"/>
      <w:marTop w:val="0"/>
      <w:marBottom w:val="0"/>
      <w:divBdr>
        <w:top w:val="none" w:sz="0" w:space="0" w:color="auto"/>
        <w:left w:val="none" w:sz="0" w:space="0" w:color="auto"/>
        <w:bottom w:val="none" w:sz="0" w:space="0" w:color="auto"/>
        <w:right w:val="none" w:sz="0" w:space="0" w:color="auto"/>
      </w:divBdr>
    </w:div>
    <w:div w:id="1829128353">
      <w:bodyDiv w:val="1"/>
      <w:marLeft w:val="0"/>
      <w:marRight w:val="0"/>
      <w:marTop w:val="0"/>
      <w:marBottom w:val="0"/>
      <w:divBdr>
        <w:top w:val="none" w:sz="0" w:space="0" w:color="auto"/>
        <w:left w:val="none" w:sz="0" w:space="0" w:color="auto"/>
        <w:bottom w:val="none" w:sz="0" w:space="0" w:color="auto"/>
        <w:right w:val="none" w:sz="0" w:space="0" w:color="auto"/>
      </w:divBdr>
    </w:div>
    <w:div w:id="1829321846">
      <w:bodyDiv w:val="1"/>
      <w:marLeft w:val="0"/>
      <w:marRight w:val="0"/>
      <w:marTop w:val="0"/>
      <w:marBottom w:val="0"/>
      <w:divBdr>
        <w:top w:val="none" w:sz="0" w:space="0" w:color="auto"/>
        <w:left w:val="none" w:sz="0" w:space="0" w:color="auto"/>
        <w:bottom w:val="none" w:sz="0" w:space="0" w:color="auto"/>
        <w:right w:val="none" w:sz="0" w:space="0" w:color="auto"/>
      </w:divBdr>
    </w:div>
    <w:div w:id="1830555619">
      <w:bodyDiv w:val="1"/>
      <w:marLeft w:val="0"/>
      <w:marRight w:val="0"/>
      <w:marTop w:val="0"/>
      <w:marBottom w:val="0"/>
      <w:divBdr>
        <w:top w:val="none" w:sz="0" w:space="0" w:color="auto"/>
        <w:left w:val="none" w:sz="0" w:space="0" w:color="auto"/>
        <w:bottom w:val="none" w:sz="0" w:space="0" w:color="auto"/>
        <w:right w:val="none" w:sz="0" w:space="0" w:color="auto"/>
      </w:divBdr>
    </w:div>
    <w:div w:id="1830946739">
      <w:bodyDiv w:val="1"/>
      <w:marLeft w:val="0"/>
      <w:marRight w:val="0"/>
      <w:marTop w:val="0"/>
      <w:marBottom w:val="0"/>
      <w:divBdr>
        <w:top w:val="none" w:sz="0" w:space="0" w:color="auto"/>
        <w:left w:val="none" w:sz="0" w:space="0" w:color="auto"/>
        <w:bottom w:val="none" w:sz="0" w:space="0" w:color="auto"/>
        <w:right w:val="none" w:sz="0" w:space="0" w:color="auto"/>
      </w:divBdr>
    </w:div>
    <w:div w:id="1831285646">
      <w:bodyDiv w:val="1"/>
      <w:marLeft w:val="0"/>
      <w:marRight w:val="0"/>
      <w:marTop w:val="0"/>
      <w:marBottom w:val="0"/>
      <w:divBdr>
        <w:top w:val="none" w:sz="0" w:space="0" w:color="auto"/>
        <w:left w:val="none" w:sz="0" w:space="0" w:color="auto"/>
        <w:bottom w:val="none" w:sz="0" w:space="0" w:color="auto"/>
        <w:right w:val="none" w:sz="0" w:space="0" w:color="auto"/>
      </w:divBdr>
    </w:div>
    <w:div w:id="1832520256">
      <w:bodyDiv w:val="1"/>
      <w:marLeft w:val="0"/>
      <w:marRight w:val="0"/>
      <w:marTop w:val="0"/>
      <w:marBottom w:val="0"/>
      <w:divBdr>
        <w:top w:val="none" w:sz="0" w:space="0" w:color="auto"/>
        <w:left w:val="none" w:sz="0" w:space="0" w:color="auto"/>
        <w:bottom w:val="none" w:sz="0" w:space="0" w:color="auto"/>
        <w:right w:val="none" w:sz="0" w:space="0" w:color="auto"/>
      </w:divBdr>
    </w:div>
    <w:div w:id="1832527486">
      <w:bodyDiv w:val="1"/>
      <w:marLeft w:val="0"/>
      <w:marRight w:val="0"/>
      <w:marTop w:val="0"/>
      <w:marBottom w:val="0"/>
      <w:divBdr>
        <w:top w:val="none" w:sz="0" w:space="0" w:color="auto"/>
        <w:left w:val="none" w:sz="0" w:space="0" w:color="auto"/>
        <w:bottom w:val="none" w:sz="0" w:space="0" w:color="auto"/>
        <w:right w:val="none" w:sz="0" w:space="0" w:color="auto"/>
      </w:divBdr>
    </w:div>
    <w:div w:id="1833595537">
      <w:bodyDiv w:val="1"/>
      <w:marLeft w:val="0"/>
      <w:marRight w:val="0"/>
      <w:marTop w:val="0"/>
      <w:marBottom w:val="0"/>
      <w:divBdr>
        <w:top w:val="none" w:sz="0" w:space="0" w:color="auto"/>
        <w:left w:val="none" w:sz="0" w:space="0" w:color="auto"/>
        <w:bottom w:val="none" w:sz="0" w:space="0" w:color="auto"/>
        <w:right w:val="none" w:sz="0" w:space="0" w:color="auto"/>
      </w:divBdr>
    </w:div>
    <w:div w:id="1833792674">
      <w:bodyDiv w:val="1"/>
      <w:marLeft w:val="0"/>
      <w:marRight w:val="0"/>
      <w:marTop w:val="0"/>
      <w:marBottom w:val="0"/>
      <w:divBdr>
        <w:top w:val="none" w:sz="0" w:space="0" w:color="auto"/>
        <w:left w:val="none" w:sz="0" w:space="0" w:color="auto"/>
        <w:bottom w:val="none" w:sz="0" w:space="0" w:color="auto"/>
        <w:right w:val="none" w:sz="0" w:space="0" w:color="auto"/>
      </w:divBdr>
    </w:div>
    <w:div w:id="1835536483">
      <w:bodyDiv w:val="1"/>
      <w:marLeft w:val="0"/>
      <w:marRight w:val="0"/>
      <w:marTop w:val="0"/>
      <w:marBottom w:val="0"/>
      <w:divBdr>
        <w:top w:val="none" w:sz="0" w:space="0" w:color="auto"/>
        <w:left w:val="none" w:sz="0" w:space="0" w:color="auto"/>
        <w:bottom w:val="none" w:sz="0" w:space="0" w:color="auto"/>
        <w:right w:val="none" w:sz="0" w:space="0" w:color="auto"/>
      </w:divBdr>
    </w:div>
    <w:div w:id="1835949686">
      <w:bodyDiv w:val="1"/>
      <w:marLeft w:val="0"/>
      <w:marRight w:val="0"/>
      <w:marTop w:val="0"/>
      <w:marBottom w:val="0"/>
      <w:divBdr>
        <w:top w:val="none" w:sz="0" w:space="0" w:color="auto"/>
        <w:left w:val="none" w:sz="0" w:space="0" w:color="auto"/>
        <w:bottom w:val="none" w:sz="0" w:space="0" w:color="auto"/>
        <w:right w:val="none" w:sz="0" w:space="0" w:color="auto"/>
      </w:divBdr>
    </w:div>
    <w:div w:id="1836412469">
      <w:bodyDiv w:val="1"/>
      <w:marLeft w:val="0"/>
      <w:marRight w:val="0"/>
      <w:marTop w:val="0"/>
      <w:marBottom w:val="0"/>
      <w:divBdr>
        <w:top w:val="none" w:sz="0" w:space="0" w:color="auto"/>
        <w:left w:val="none" w:sz="0" w:space="0" w:color="auto"/>
        <w:bottom w:val="none" w:sz="0" w:space="0" w:color="auto"/>
        <w:right w:val="none" w:sz="0" w:space="0" w:color="auto"/>
      </w:divBdr>
    </w:div>
    <w:div w:id="1836454604">
      <w:bodyDiv w:val="1"/>
      <w:marLeft w:val="0"/>
      <w:marRight w:val="0"/>
      <w:marTop w:val="0"/>
      <w:marBottom w:val="0"/>
      <w:divBdr>
        <w:top w:val="none" w:sz="0" w:space="0" w:color="auto"/>
        <w:left w:val="none" w:sz="0" w:space="0" w:color="auto"/>
        <w:bottom w:val="none" w:sz="0" w:space="0" w:color="auto"/>
        <w:right w:val="none" w:sz="0" w:space="0" w:color="auto"/>
      </w:divBdr>
    </w:div>
    <w:div w:id="1836460290">
      <w:bodyDiv w:val="1"/>
      <w:marLeft w:val="0"/>
      <w:marRight w:val="0"/>
      <w:marTop w:val="0"/>
      <w:marBottom w:val="0"/>
      <w:divBdr>
        <w:top w:val="none" w:sz="0" w:space="0" w:color="auto"/>
        <w:left w:val="none" w:sz="0" w:space="0" w:color="auto"/>
        <w:bottom w:val="none" w:sz="0" w:space="0" w:color="auto"/>
        <w:right w:val="none" w:sz="0" w:space="0" w:color="auto"/>
      </w:divBdr>
    </w:div>
    <w:div w:id="1836529189">
      <w:bodyDiv w:val="1"/>
      <w:marLeft w:val="0"/>
      <w:marRight w:val="0"/>
      <w:marTop w:val="0"/>
      <w:marBottom w:val="0"/>
      <w:divBdr>
        <w:top w:val="none" w:sz="0" w:space="0" w:color="auto"/>
        <w:left w:val="none" w:sz="0" w:space="0" w:color="auto"/>
        <w:bottom w:val="none" w:sz="0" w:space="0" w:color="auto"/>
        <w:right w:val="none" w:sz="0" w:space="0" w:color="auto"/>
      </w:divBdr>
    </w:div>
    <w:div w:id="1836921869">
      <w:bodyDiv w:val="1"/>
      <w:marLeft w:val="0"/>
      <w:marRight w:val="0"/>
      <w:marTop w:val="0"/>
      <w:marBottom w:val="0"/>
      <w:divBdr>
        <w:top w:val="none" w:sz="0" w:space="0" w:color="auto"/>
        <w:left w:val="none" w:sz="0" w:space="0" w:color="auto"/>
        <w:bottom w:val="none" w:sz="0" w:space="0" w:color="auto"/>
        <w:right w:val="none" w:sz="0" w:space="0" w:color="auto"/>
      </w:divBdr>
    </w:div>
    <w:div w:id="1837112843">
      <w:bodyDiv w:val="1"/>
      <w:marLeft w:val="0"/>
      <w:marRight w:val="0"/>
      <w:marTop w:val="0"/>
      <w:marBottom w:val="0"/>
      <w:divBdr>
        <w:top w:val="none" w:sz="0" w:space="0" w:color="auto"/>
        <w:left w:val="none" w:sz="0" w:space="0" w:color="auto"/>
        <w:bottom w:val="none" w:sz="0" w:space="0" w:color="auto"/>
        <w:right w:val="none" w:sz="0" w:space="0" w:color="auto"/>
      </w:divBdr>
    </w:div>
    <w:div w:id="1837577410">
      <w:bodyDiv w:val="1"/>
      <w:marLeft w:val="0"/>
      <w:marRight w:val="0"/>
      <w:marTop w:val="0"/>
      <w:marBottom w:val="0"/>
      <w:divBdr>
        <w:top w:val="none" w:sz="0" w:space="0" w:color="auto"/>
        <w:left w:val="none" w:sz="0" w:space="0" w:color="auto"/>
        <w:bottom w:val="none" w:sz="0" w:space="0" w:color="auto"/>
        <w:right w:val="none" w:sz="0" w:space="0" w:color="auto"/>
      </w:divBdr>
    </w:div>
    <w:div w:id="1837648092">
      <w:bodyDiv w:val="1"/>
      <w:marLeft w:val="0"/>
      <w:marRight w:val="0"/>
      <w:marTop w:val="0"/>
      <w:marBottom w:val="0"/>
      <w:divBdr>
        <w:top w:val="none" w:sz="0" w:space="0" w:color="auto"/>
        <w:left w:val="none" w:sz="0" w:space="0" w:color="auto"/>
        <w:bottom w:val="none" w:sz="0" w:space="0" w:color="auto"/>
        <w:right w:val="none" w:sz="0" w:space="0" w:color="auto"/>
      </w:divBdr>
    </w:div>
    <w:div w:id="1837649413">
      <w:bodyDiv w:val="1"/>
      <w:marLeft w:val="0"/>
      <w:marRight w:val="0"/>
      <w:marTop w:val="0"/>
      <w:marBottom w:val="0"/>
      <w:divBdr>
        <w:top w:val="none" w:sz="0" w:space="0" w:color="auto"/>
        <w:left w:val="none" w:sz="0" w:space="0" w:color="auto"/>
        <w:bottom w:val="none" w:sz="0" w:space="0" w:color="auto"/>
        <w:right w:val="none" w:sz="0" w:space="0" w:color="auto"/>
      </w:divBdr>
    </w:div>
    <w:div w:id="1837915088">
      <w:bodyDiv w:val="1"/>
      <w:marLeft w:val="0"/>
      <w:marRight w:val="0"/>
      <w:marTop w:val="0"/>
      <w:marBottom w:val="0"/>
      <w:divBdr>
        <w:top w:val="none" w:sz="0" w:space="0" w:color="auto"/>
        <w:left w:val="none" w:sz="0" w:space="0" w:color="auto"/>
        <w:bottom w:val="none" w:sz="0" w:space="0" w:color="auto"/>
        <w:right w:val="none" w:sz="0" w:space="0" w:color="auto"/>
      </w:divBdr>
    </w:div>
    <w:div w:id="1838225170">
      <w:bodyDiv w:val="1"/>
      <w:marLeft w:val="0"/>
      <w:marRight w:val="0"/>
      <w:marTop w:val="0"/>
      <w:marBottom w:val="0"/>
      <w:divBdr>
        <w:top w:val="none" w:sz="0" w:space="0" w:color="auto"/>
        <w:left w:val="none" w:sz="0" w:space="0" w:color="auto"/>
        <w:bottom w:val="none" w:sz="0" w:space="0" w:color="auto"/>
        <w:right w:val="none" w:sz="0" w:space="0" w:color="auto"/>
      </w:divBdr>
    </w:div>
    <w:div w:id="1838688049">
      <w:bodyDiv w:val="1"/>
      <w:marLeft w:val="0"/>
      <w:marRight w:val="0"/>
      <w:marTop w:val="0"/>
      <w:marBottom w:val="0"/>
      <w:divBdr>
        <w:top w:val="none" w:sz="0" w:space="0" w:color="auto"/>
        <w:left w:val="none" w:sz="0" w:space="0" w:color="auto"/>
        <w:bottom w:val="none" w:sz="0" w:space="0" w:color="auto"/>
        <w:right w:val="none" w:sz="0" w:space="0" w:color="auto"/>
      </w:divBdr>
    </w:div>
    <w:div w:id="1839080995">
      <w:bodyDiv w:val="1"/>
      <w:marLeft w:val="0"/>
      <w:marRight w:val="0"/>
      <w:marTop w:val="0"/>
      <w:marBottom w:val="0"/>
      <w:divBdr>
        <w:top w:val="none" w:sz="0" w:space="0" w:color="auto"/>
        <w:left w:val="none" w:sz="0" w:space="0" w:color="auto"/>
        <w:bottom w:val="none" w:sz="0" w:space="0" w:color="auto"/>
        <w:right w:val="none" w:sz="0" w:space="0" w:color="auto"/>
      </w:divBdr>
    </w:div>
    <w:div w:id="1839344957">
      <w:bodyDiv w:val="1"/>
      <w:marLeft w:val="0"/>
      <w:marRight w:val="0"/>
      <w:marTop w:val="0"/>
      <w:marBottom w:val="0"/>
      <w:divBdr>
        <w:top w:val="none" w:sz="0" w:space="0" w:color="auto"/>
        <w:left w:val="none" w:sz="0" w:space="0" w:color="auto"/>
        <w:bottom w:val="none" w:sz="0" w:space="0" w:color="auto"/>
        <w:right w:val="none" w:sz="0" w:space="0" w:color="auto"/>
      </w:divBdr>
    </w:div>
    <w:div w:id="1839418013">
      <w:bodyDiv w:val="1"/>
      <w:marLeft w:val="0"/>
      <w:marRight w:val="0"/>
      <w:marTop w:val="0"/>
      <w:marBottom w:val="0"/>
      <w:divBdr>
        <w:top w:val="none" w:sz="0" w:space="0" w:color="auto"/>
        <w:left w:val="none" w:sz="0" w:space="0" w:color="auto"/>
        <w:bottom w:val="none" w:sz="0" w:space="0" w:color="auto"/>
        <w:right w:val="none" w:sz="0" w:space="0" w:color="auto"/>
      </w:divBdr>
    </w:div>
    <w:div w:id="1839999742">
      <w:bodyDiv w:val="1"/>
      <w:marLeft w:val="0"/>
      <w:marRight w:val="0"/>
      <w:marTop w:val="0"/>
      <w:marBottom w:val="0"/>
      <w:divBdr>
        <w:top w:val="none" w:sz="0" w:space="0" w:color="auto"/>
        <w:left w:val="none" w:sz="0" w:space="0" w:color="auto"/>
        <w:bottom w:val="none" w:sz="0" w:space="0" w:color="auto"/>
        <w:right w:val="none" w:sz="0" w:space="0" w:color="auto"/>
      </w:divBdr>
    </w:div>
    <w:div w:id="1840459524">
      <w:bodyDiv w:val="1"/>
      <w:marLeft w:val="0"/>
      <w:marRight w:val="0"/>
      <w:marTop w:val="0"/>
      <w:marBottom w:val="0"/>
      <w:divBdr>
        <w:top w:val="none" w:sz="0" w:space="0" w:color="auto"/>
        <w:left w:val="none" w:sz="0" w:space="0" w:color="auto"/>
        <w:bottom w:val="none" w:sz="0" w:space="0" w:color="auto"/>
        <w:right w:val="none" w:sz="0" w:space="0" w:color="auto"/>
      </w:divBdr>
    </w:div>
    <w:div w:id="1840999996">
      <w:bodyDiv w:val="1"/>
      <w:marLeft w:val="0"/>
      <w:marRight w:val="0"/>
      <w:marTop w:val="0"/>
      <w:marBottom w:val="0"/>
      <w:divBdr>
        <w:top w:val="none" w:sz="0" w:space="0" w:color="auto"/>
        <w:left w:val="none" w:sz="0" w:space="0" w:color="auto"/>
        <w:bottom w:val="none" w:sz="0" w:space="0" w:color="auto"/>
        <w:right w:val="none" w:sz="0" w:space="0" w:color="auto"/>
      </w:divBdr>
    </w:div>
    <w:div w:id="1841390514">
      <w:bodyDiv w:val="1"/>
      <w:marLeft w:val="0"/>
      <w:marRight w:val="0"/>
      <w:marTop w:val="0"/>
      <w:marBottom w:val="0"/>
      <w:divBdr>
        <w:top w:val="none" w:sz="0" w:space="0" w:color="auto"/>
        <w:left w:val="none" w:sz="0" w:space="0" w:color="auto"/>
        <w:bottom w:val="none" w:sz="0" w:space="0" w:color="auto"/>
        <w:right w:val="none" w:sz="0" w:space="0" w:color="auto"/>
      </w:divBdr>
    </w:div>
    <w:div w:id="1842307591">
      <w:bodyDiv w:val="1"/>
      <w:marLeft w:val="0"/>
      <w:marRight w:val="0"/>
      <w:marTop w:val="0"/>
      <w:marBottom w:val="0"/>
      <w:divBdr>
        <w:top w:val="none" w:sz="0" w:space="0" w:color="auto"/>
        <w:left w:val="none" w:sz="0" w:space="0" w:color="auto"/>
        <w:bottom w:val="none" w:sz="0" w:space="0" w:color="auto"/>
        <w:right w:val="none" w:sz="0" w:space="0" w:color="auto"/>
      </w:divBdr>
    </w:div>
    <w:div w:id="1842893254">
      <w:bodyDiv w:val="1"/>
      <w:marLeft w:val="0"/>
      <w:marRight w:val="0"/>
      <w:marTop w:val="0"/>
      <w:marBottom w:val="0"/>
      <w:divBdr>
        <w:top w:val="none" w:sz="0" w:space="0" w:color="auto"/>
        <w:left w:val="none" w:sz="0" w:space="0" w:color="auto"/>
        <w:bottom w:val="none" w:sz="0" w:space="0" w:color="auto"/>
        <w:right w:val="none" w:sz="0" w:space="0" w:color="auto"/>
      </w:divBdr>
    </w:div>
    <w:div w:id="1843399139">
      <w:bodyDiv w:val="1"/>
      <w:marLeft w:val="0"/>
      <w:marRight w:val="0"/>
      <w:marTop w:val="0"/>
      <w:marBottom w:val="0"/>
      <w:divBdr>
        <w:top w:val="none" w:sz="0" w:space="0" w:color="auto"/>
        <w:left w:val="none" w:sz="0" w:space="0" w:color="auto"/>
        <w:bottom w:val="none" w:sz="0" w:space="0" w:color="auto"/>
        <w:right w:val="none" w:sz="0" w:space="0" w:color="auto"/>
      </w:divBdr>
    </w:div>
    <w:div w:id="1843473820">
      <w:bodyDiv w:val="1"/>
      <w:marLeft w:val="0"/>
      <w:marRight w:val="0"/>
      <w:marTop w:val="0"/>
      <w:marBottom w:val="0"/>
      <w:divBdr>
        <w:top w:val="none" w:sz="0" w:space="0" w:color="auto"/>
        <w:left w:val="none" w:sz="0" w:space="0" w:color="auto"/>
        <w:bottom w:val="none" w:sz="0" w:space="0" w:color="auto"/>
        <w:right w:val="none" w:sz="0" w:space="0" w:color="auto"/>
      </w:divBdr>
    </w:div>
    <w:div w:id="1843550341">
      <w:bodyDiv w:val="1"/>
      <w:marLeft w:val="0"/>
      <w:marRight w:val="0"/>
      <w:marTop w:val="0"/>
      <w:marBottom w:val="0"/>
      <w:divBdr>
        <w:top w:val="none" w:sz="0" w:space="0" w:color="auto"/>
        <w:left w:val="none" w:sz="0" w:space="0" w:color="auto"/>
        <w:bottom w:val="none" w:sz="0" w:space="0" w:color="auto"/>
        <w:right w:val="none" w:sz="0" w:space="0" w:color="auto"/>
      </w:divBdr>
    </w:div>
    <w:div w:id="1846482379">
      <w:bodyDiv w:val="1"/>
      <w:marLeft w:val="0"/>
      <w:marRight w:val="0"/>
      <w:marTop w:val="0"/>
      <w:marBottom w:val="0"/>
      <w:divBdr>
        <w:top w:val="none" w:sz="0" w:space="0" w:color="auto"/>
        <w:left w:val="none" w:sz="0" w:space="0" w:color="auto"/>
        <w:bottom w:val="none" w:sz="0" w:space="0" w:color="auto"/>
        <w:right w:val="none" w:sz="0" w:space="0" w:color="auto"/>
      </w:divBdr>
    </w:div>
    <w:div w:id="1847012483">
      <w:bodyDiv w:val="1"/>
      <w:marLeft w:val="0"/>
      <w:marRight w:val="0"/>
      <w:marTop w:val="0"/>
      <w:marBottom w:val="0"/>
      <w:divBdr>
        <w:top w:val="none" w:sz="0" w:space="0" w:color="auto"/>
        <w:left w:val="none" w:sz="0" w:space="0" w:color="auto"/>
        <w:bottom w:val="none" w:sz="0" w:space="0" w:color="auto"/>
        <w:right w:val="none" w:sz="0" w:space="0" w:color="auto"/>
      </w:divBdr>
    </w:div>
    <w:div w:id="1847164174">
      <w:bodyDiv w:val="1"/>
      <w:marLeft w:val="0"/>
      <w:marRight w:val="0"/>
      <w:marTop w:val="0"/>
      <w:marBottom w:val="0"/>
      <w:divBdr>
        <w:top w:val="none" w:sz="0" w:space="0" w:color="auto"/>
        <w:left w:val="none" w:sz="0" w:space="0" w:color="auto"/>
        <w:bottom w:val="none" w:sz="0" w:space="0" w:color="auto"/>
        <w:right w:val="none" w:sz="0" w:space="0" w:color="auto"/>
      </w:divBdr>
    </w:div>
    <w:div w:id="1847164509">
      <w:bodyDiv w:val="1"/>
      <w:marLeft w:val="0"/>
      <w:marRight w:val="0"/>
      <w:marTop w:val="0"/>
      <w:marBottom w:val="0"/>
      <w:divBdr>
        <w:top w:val="none" w:sz="0" w:space="0" w:color="auto"/>
        <w:left w:val="none" w:sz="0" w:space="0" w:color="auto"/>
        <w:bottom w:val="none" w:sz="0" w:space="0" w:color="auto"/>
        <w:right w:val="none" w:sz="0" w:space="0" w:color="auto"/>
      </w:divBdr>
    </w:div>
    <w:div w:id="1848010584">
      <w:bodyDiv w:val="1"/>
      <w:marLeft w:val="0"/>
      <w:marRight w:val="0"/>
      <w:marTop w:val="0"/>
      <w:marBottom w:val="0"/>
      <w:divBdr>
        <w:top w:val="none" w:sz="0" w:space="0" w:color="auto"/>
        <w:left w:val="none" w:sz="0" w:space="0" w:color="auto"/>
        <w:bottom w:val="none" w:sz="0" w:space="0" w:color="auto"/>
        <w:right w:val="none" w:sz="0" w:space="0" w:color="auto"/>
      </w:divBdr>
    </w:div>
    <w:div w:id="1848324631">
      <w:bodyDiv w:val="1"/>
      <w:marLeft w:val="0"/>
      <w:marRight w:val="0"/>
      <w:marTop w:val="0"/>
      <w:marBottom w:val="0"/>
      <w:divBdr>
        <w:top w:val="none" w:sz="0" w:space="0" w:color="auto"/>
        <w:left w:val="none" w:sz="0" w:space="0" w:color="auto"/>
        <w:bottom w:val="none" w:sz="0" w:space="0" w:color="auto"/>
        <w:right w:val="none" w:sz="0" w:space="0" w:color="auto"/>
      </w:divBdr>
    </w:div>
    <w:div w:id="1848714141">
      <w:bodyDiv w:val="1"/>
      <w:marLeft w:val="0"/>
      <w:marRight w:val="0"/>
      <w:marTop w:val="0"/>
      <w:marBottom w:val="0"/>
      <w:divBdr>
        <w:top w:val="none" w:sz="0" w:space="0" w:color="auto"/>
        <w:left w:val="none" w:sz="0" w:space="0" w:color="auto"/>
        <w:bottom w:val="none" w:sz="0" w:space="0" w:color="auto"/>
        <w:right w:val="none" w:sz="0" w:space="0" w:color="auto"/>
      </w:divBdr>
    </w:div>
    <w:div w:id="1849060817">
      <w:bodyDiv w:val="1"/>
      <w:marLeft w:val="0"/>
      <w:marRight w:val="0"/>
      <w:marTop w:val="0"/>
      <w:marBottom w:val="0"/>
      <w:divBdr>
        <w:top w:val="none" w:sz="0" w:space="0" w:color="auto"/>
        <w:left w:val="none" w:sz="0" w:space="0" w:color="auto"/>
        <w:bottom w:val="none" w:sz="0" w:space="0" w:color="auto"/>
        <w:right w:val="none" w:sz="0" w:space="0" w:color="auto"/>
      </w:divBdr>
    </w:div>
    <w:div w:id="1850825905">
      <w:bodyDiv w:val="1"/>
      <w:marLeft w:val="0"/>
      <w:marRight w:val="0"/>
      <w:marTop w:val="0"/>
      <w:marBottom w:val="0"/>
      <w:divBdr>
        <w:top w:val="none" w:sz="0" w:space="0" w:color="auto"/>
        <w:left w:val="none" w:sz="0" w:space="0" w:color="auto"/>
        <w:bottom w:val="none" w:sz="0" w:space="0" w:color="auto"/>
        <w:right w:val="none" w:sz="0" w:space="0" w:color="auto"/>
      </w:divBdr>
    </w:div>
    <w:div w:id="1850942939">
      <w:bodyDiv w:val="1"/>
      <w:marLeft w:val="0"/>
      <w:marRight w:val="0"/>
      <w:marTop w:val="0"/>
      <w:marBottom w:val="0"/>
      <w:divBdr>
        <w:top w:val="none" w:sz="0" w:space="0" w:color="auto"/>
        <w:left w:val="none" w:sz="0" w:space="0" w:color="auto"/>
        <w:bottom w:val="none" w:sz="0" w:space="0" w:color="auto"/>
        <w:right w:val="none" w:sz="0" w:space="0" w:color="auto"/>
      </w:divBdr>
    </w:div>
    <w:div w:id="1851143700">
      <w:bodyDiv w:val="1"/>
      <w:marLeft w:val="0"/>
      <w:marRight w:val="0"/>
      <w:marTop w:val="0"/>
      <w:marBottom w:val="0"/>
      <w:divBdr>
        <w:top w:val="none" w:sz="0" w:space="0" w:color="auto"/>
        <w:left w:val="none" w:sz="0" w:space="0" w:color="auto"/>
        <w:bottom w:val="none" w:sz="0" w:space="0" w:color="auto"/>
        <w:right w:val="none" w:sz="0" w:space="0" w:color="auto"/>
      </w:divBdr>
    </w:div>
    <w:div w:id="1851677657">
      <w:bodyDiv w:val="1"/>
      <w:marLeft w:val="0"/>
      <w:marRight w:val="0"/>
      <w:marTop w:val="0"/>
      <w:marBottom w:val="0"/>
      <w:divBdr>
        <w:top w:val="none" w:sz="0" w:space="0" w:color="auto"/>
        <w:left w:val="none" w:sz="0" w:space="0" w:color="auto"/>
        <w:bottom w:val="none" w:sz="0" w:space="0" w:color="auto"/>
        <w:right w:val="none" w:sz="0" w:space="0" w:color="auto"/>
      </w:divBdr>
    </w:div>
    <w:div w:id="1852179011">
      <w:bodyDiv w:val="1"/>
      <w:marLeft w:val="0"/>
      <w:marRight w:val="0"/>
      <w:marTop w:val="0"/>
      <w:marBottom w:val="0"/>
      <w:divBdr>
        <w:top w:val="none" w:sz="0" w:space="0" w:color="auto"/>
        <w:left w:val="none" w:sz="0" w:space="0" w:color="auto"/>
        <w:bottom w:val="none" w:sz="0" w:space="0" w:color="auto"/>
        <w:right w:val="none" w:sz="0" w:space="0" w:color="auto"/>
      </w:divBdr>
    </w:div>
    <w:div w:id="1852259286">
      <w:bodyDiv w:val="1"/>
      <w:marLeft w:val="0"/>
      <w:marRight w:val="0"/>
      <w:marTop w:val="0"/>
      <w:marBottom w:val="0"/>
      <w:divBdr>
        <w:top w:val="none" w:sz="0" w:space="0" w:color="auto"/>
        <w:left w:val="none" w:sz="0" w:space="0" w:color="auto"/>
        <w:bottom w:val="none" w:sz="0" w:space="0" w:color="auto"/>
        <w:right w:val="none" w:sz="0" w:space="0" w:color="auto"/>
      </w:divBdr>
    </w:div>
    <w:div w:id="1852333227">
      <w:bodyDiv w:val="1"/>
      <w:marLeft w:val="0"/>
      <w:marRight w:val="0"/>
      <w:marTop w:val="0"/>
      <w:marBottom w:val="0"/>
      <w:divBdr>
        <w:top w:val="none" w:sz="0" w:space="0" w:color="auto"/>
        <w:left w:val="none" w:sz="0" w:space="0" w:color="auto"/>
        <w:bottom w:val="none" w:sz="0" w:space="0" w:color="auto"/>
        <w:right w:val="none" w:sz="0" w:space="0" w:color="auto"/>
      </w:divBdr>
    </w:div>
    <w:div w:id="1852985657">
      <w:bodyDiv w:val="1"/>
      <w:marLeft w:val="0"/>
      <w:marRight w:val="0"/>
      <w:marTop w:val="0"/>
      <w:marBottom w:val="0"/>
      <w:divBdr>
        <w:top w:val="none" w:sz="0" w:space="0" w:color="auto"/>
        <w:left w:val="none" w:sz="0" w:space="0" w:color="auto"/>
        <w:bottom w:val="none" w:sz="0" w:space="0" w:color="auto"/>
        <w:right w:val="none" w:sz="0" w:space="0" w:color="auto"/>
      </w:divBdr>
    </w:div>
    <w:div w:id="1853956821">
      <w:bodyDiv w:val="1"/>
      <w:marLeft w:val="0"/>
      <w:marRight w:val="0"/>
      <w:marTop w:val="0"/>
      <w:marBottom w:val="0"/>
      <w:divBdr>
        <w:top w:val="none" w:sz="0" w:space="0" w:color="auto"/>
        <w:left w:val="none" w:sz="0" w:space="0" w:color="auto"/>
        <w:bottom w:val="none" w:sz="0" w:space="0" w:color="auto"/>
        <w:right w:val="none" w:sz="0" w:space="0" w:color="auto"/>
      </w:divBdr>
    </w:div>
    <w:div w:id="1854031859">
      <w:bodyDiv w:val="1"/>
      <w:marLeft w:val="0"/>
      <w:marRight w:val="0"/>
      <w:marTop w:val="0"/>
      <w:marBottom w:val="0"/>
      <w:divBdr>
        <w:top w:val="none" w:sz="0" w:space="0" w:color="auto"/>
        <w:left w:val="none" w:sz="0" w:space="0" w:color="auto"/>
        <w:bottom w:val="none" w:sz="0" w:space="0" w:color="auto"/>
        <w:right w:val="none" w:sz="0" w:space="0" w:color="auto"/>
      </w:divBdr>
    </w:div>
    <w:div w:id="1854417186">
      <w:bodyDiv w:val="1"/>
      <w:marLeft w:val="0"/>
      <w:marRight w:val="0"/>
      <w:marTop w:val="0"/>
      <w:marBottom w:val="0"/>
      <w:divBdr>
        <w:top w:val="none" w:sz="0" w:space="0" w:color="auto"/>
        <w:left w:val="none" w:sz="0" w:space="0" w:color="auto"/>
        <w:bottom w:val="none" w:sz="0" w:space="0" w:color="auto"/>
        <w:right w:val="none" w:sz="0" w:space="0" w:color="auto"/>
      </w:divBdr>
    </w:div>
    <w:div w:id="1855655785">
      <w:bodyDiv w:val="1"/>
      <w:marLeft w:val="0"/>
      <w:marRight w:val="0"/>
      <w:marTop w:val="0"/>
      <w:marBottom w:val="0"/>
      <w:divBdr>
        <w:top w:val="none" w:sz="0" w:space="0" w:color="auto"/>
        <w:left w:val="none" w:sz="0" w:space="0" w:color="auto"/>
        <w:bottom w:val="none" w:sz="0" w:space="0" w:color="auto"/>
        <w:right w:val="none" w:sz="0" w:space="0" w:color="auto"/>
      </w:divBdr>
    </w:div>
    <w:div w:id="1855727824">
      <w:bodyDiv w:val="1"/>
      <w:marLeft w:val="0"/>
      <w:marRight w:val="0"/>
      <w:marTop w:val="0"/>
      <w:marBottom w:val="0"/>
      <w:divBdr>
        <w:top w:val="none" w:sz="0" w:space="0" w:color="auto"/>
        <w:left w:val="none" w:sz="0" w:space="0" w:color="auto"/>
        <w:bottom w:val="none" w:sz="0" w:space="0" w:color="auto"/>
        <w:right w:val="none" w:sz="0" w:space="0" w:color="auto"/>
      </w:divBdr>
    </w:div>
    <w:div w:id="1855805169">
      <w:bodyDiv w:val="1"/>
      <w:marLeft w:val="0"/>
      <w:marRight w:val="0"/>
      <w:marTop w:val="0"/>
      <w:marBottom w:val="0"/>
      <w:divBdr>
        <w:top w:val="none" w:sz="0" w:space="0" w:color="auto"/>
        <w:left w:val="none" w:sz="0" w:space="0" w:color="auto"/>
        <w:bottom w:val="none" w:sz="0" w:space="0" w:color="auto"/>
        <w:right w:val="none" w:sz="0" w:space="0" w:color="auto"/>
      </w:divBdr>
    </w:div>
    <w:div w:id="1855924230">
      <w:bodyDiv w:val="1"/>
      <w:marLeft w:val="0"/>
      <w:marRight w:val="0"/>
      <w:marTop w:val="0"/>
      <w:marBottom w:val="0"/>
      <w:divBdr>
        <w:top w:val="none" w:sz="0" w:space="0" w:color="auto"/>
        <w:left w:val="none" w:sz="0" w:space="0" w:color="auto"/>
        <w:bottom w:val="none" w:sz="0" w:space="0" w:color="auto"/>
        <w:right w:val="none" w:sz="0" w:space="0" w:color="auto"/>
      </w:divBdr>
    </w:div>
    <w:div w:id="1857767955">
      <w:bodyDiv w:val="1"/>
      <w:marLeft w:val="0"/>
      <w:marRight w:val="0"/>
      <w:marTop w:val="0"/>
      <w:marBottom w:val="0"/>
      <w:divBdr>
        <w:top w:val="none" w:sz="0" w:space="0" w:color="auto"/>
        <w:left w:val="none" w:sz="0" w:space="0" w:color="auto"/>
        <w:bottom w:val="none" w:sz="0" w:space="0" w:color="auto"/>
        <w:right w:val="none" w:sz="0" w:space="0" w:color="auto"/>
      </w:divBdr>
    </w:div>
    <w:div w:id="1857964184">
      <w:bodyDiv w:val="1"/>
      <w:marLeft w:val="0"/>
      <w:marRight w:val="0"/>
      <w:marTop w:val="0"/>
      <w:marBottom w:val="0"/>
      <w:divBdr>
        <w:top w:val="none" w:sz="0" w:space="0" w:color="auto"/>
        <w:left w:val="none" w:sz="0" w:space="0" w:color="auto"/>
        <w:bottom w:val="none" w:sz="0" w:space="0" w:color="auto"/>
        <w:right w:val="none" w:sz="0" w:space="0" w:color="auto"/>
      </w:divBdr>
    </w:div>
    <w:div w:id="1859813191">
      <w:bodyDiv w:val="1"/>
      <w:marLeft w:val="0"/>
      <w:marRight w:val="0"/>
      <w:marTop w:val="0"/>
      <w:marBottom w:val="0"/>
      <w:divBdr>
        <w:top w:val="none" w:sz="0" w:space="0" w:color="auto"/>
        <w:left w:val="none" w:sz="0" w:space="0" w:color="auto"/>
        <w:bottom w:val="none" w:sz="0" w:space="0" w:color="auto"/>
        <w:right w:val="none" w:sz="0" w:space="0" w:color="auto"/>
      </w:divBdr>
    </w:div>
    <w:div w:id="1860073245">
      <w:bodyDiv w:val="1"/>
      <w:marLeft w:val="0"/>
      <w:marRight w:val="0"/>
      <w:marTop w:val="0"/>
      <w:marBottom w:val="0"/>
      <w:divBdr>
        <w:top w:val="none" w:sz="0" w:space="0" w:color="auto"/>
        <w:left w:val="none" w:sz="0" w:space="0" w:color="auto"/>
        <w:bottom w:val="none" w:sz="0" w:space="0" w:color="auto"/>
        <w:right w:val="none" w:sz="0" w:space="0" w:color="auto"/>
      </w:divBdr>
    </w:div>
    <w:div w:id="1860511568">
      <w:bodyDiv w:val="1"/>
      <w:marLeft w:val="0"/>
      <w:marRight w:val="0"/>
      <w:marTop w:val="0"/>
      <w:marBottom w:val="0"/>
      <w:divBdr>
        <w:top w:val="none" w:sz="0" w:space="0" w:color="auto"/>
        <w:left w:val="none" w:sz="0" w:space="0" w:color="auto"/>
        <w:bottom w:val="none" w:sz="0" w:space="0" w:color="auto"/>
        <w:right w:val="none" w:sz="0" w:space="0" w:color="auto"/>
      </w:divBdr>
    </w:div>
    <w:div w:id="1861159279">
      <w:bodyDiv w:val="1"/>
      <w:marLeft w:val="0"/>
      <w:marRight w:val="0"/>
      <w:marTop w:val="0"/>
      <w:marBottom w:val="0"/>
      <w:divBdr>
        <w:top w:val="none" w:sz="0" w:space="0" w:color="auto"/>
        <w:left w:val="none" w:sz="0" w:space="0" w:color="auto"/>
        <w:bottom w:val="none" w:sz="0" w:space="0" w:color="auto"/>
        <w:right w:val="none" w:sz="0" w:space="0" w:color="auto"/>
      </w:divBdr>
    </w:div>
    <w:div w:id="1861233799">
      <w:bodyDiv w:val="1"/>
      <w:marLeft w:val="0"/>
      <w:marRight w:val="0"/>
      <w:marTop w:val="0"/>
      <w:marBottom w:val="0"/>
      <w:divBdr>
        <w:top w:val="none" w:sz="0" w:space="0" w:color="auto"/>
        <w:left w:val="none" w:sz="0" w:space="0" w:color="auto"/>
        <w:bottom w:val="none" w:sz="0" w:space="0" w:color="auto"/>
        <w:right w:val="none" w:sz="0" w:space="0" w:color="auto"/>
      </w:divBdr>
    </w:div>
    <w:div w:id="1861697245">
      <w:bodyDiv w:val="1"/>
      <w:marLeft w:val="0"/>
      <w:marRight w:val="0"/>
      <w:marTop w:val="0"/>
      <w:marBottom w:val="0"/>
      <w:divBdr>
        <w:top w:val="none" w:sz="0" w:space="0" w:color="auto"/>
        <w:left w:val="none" w:sz="0" w:space="0" w:color="auto"/>
        <w:bottom w:val="none" w:sz="0" w:space="0" w:color="auto"/>
        <w:right w:val="none" w:sz="0" w:space="0" w:color="auto"/>
      </w:divBdr>
    </w:div>
    <w:div w:id="1861813097">
      <w:bodyDiv w:val="1"/>
      <w:marLeft w:val="0"/>
      <w:marRight w:val="0"/>
      <w:marTop w:val="0"/>
      <w:marBottom w:val="0"/>
      <w:divBdr>
        <w:top w:val="none" w:sz="0" w:space="0" w:color="auto"/>
        <w:left w:val="none" w:sz="0" w:space="0" w:color="auto"/>
        <w:bottom w:val="none" w:sz="0" w:space="0" w:color="auto"/>
        <w:right w:val="none" w:sz="0" w:space="0" w:color="auto"/>
      </w:divBdr>
    </w:div>
    <w:div w:id="1861813737">
      <w:bodyDiv w:val="1"/>
      <w:marLeft w:val="0"/>
      <w:marRight w:val="0"/>
      <w:marTop w:val="0"/>
      <w:marBottom w:val="0"/>
      <w:divBdr>
        <w:top w:val="none" w:sz="0" w:space="0" w:color="auto"/>
        <w:left w:val="none" w:sz="0" w:space="0" w:color="auto"/>
        <w:bottom w:val="none" w:sz="0" w:space="0" w:color="auto"/>
        <w:right w:val="none" w:sz="0" w:space="0" w:color="auto"/>
      </w:divBdr>
    </w:div>
    <w:div w:id="1862015128">
      <w:bodyDiv w:val="1"/>
      <w:marLeft w:val="0"/>
      <w:marRight w:val="0"/>
      <w:marTop w:val="0"/>
      <w:marBottom w:val="0"/>
      <w:divBdr>
        <w:top w:val="none" w:sz="0" w:space="0" w:color="auto"/>
        <w:left w:val="none" w:sz="0" w:space="0" w:color="auto"/>
        <w:bottom w:val="none" w:sz="0" w:space="0" w:color="auto"/>
        <w:right w:val="none" w:sz="0" w:space="0" w:color="auto"/>
      </w:divBdr>
    </w:div>
    <w:div w:id="1862696065">
      <w:bodyDiv w:val="1"/>
      <w:marLeft w:val="0"/>
      <w:marRight w:val="0"/>
      <w:marTop w:val="0"/>
      <w:marBottom w:val="0"/>
      <w:divBdr>
        <w:top w:val="none" w:sz="0" w:space="0" w:color="auto"/>
        <w:left w:val="none" w:sz="0" w:space="0" w:color="auto"/>
        <w:bottom w:val="none" w:sz="0" w:space="0" w:color="auto"/>
        <w:right w:val="none" w:sz="0" w:space="0" w:color="auto"/>
      </w:divBdr>
    </w:div>
    <w:div w:id="1862741411">
      <w:bodyDiv w:val="1"/>
      <w:marLeft w:val="0"/>
      <w:marRight w:val="0"/>
      <w:marTop w:val="0"/>
      <w:marBottom w:val="0"/>
      <w:divBdr>
        <w:top w:val="none" w:sz="0" w:space="0" w:color="auto"/>
        <w:left w:val="none" w:sz="0" w:space="0" w:color="auto"/>
        <w:bottom w:val="none" w:sz="0" w:space="0" w:color="auto"/>
        <w:right w:val="none" w:sz="0" w:space="0" w:color="auto"/>
      </w:divBdr>
    </w:div>
    <w:div w:id="1862892236">
      <w:bodyDiv w:val="1"/>
      <w:marLeft w:val="0"/>
      <w:marRight w:val="0"/>
      <w:marTop w:val="0"/>
      <w:marBottom w:val="0"/>
      <w:divBdr>
        <w:top w:val="none" w:sz="0" w:space="0" w:color="auto"/>
        <w:left w:val="none" w:sz="0" w:space="0" w:color="auto"/>
        <w:bottom w:val="none" w:sz="0" w:space="0" w:color="auto"/>
        <w:right w:val="none" w:sz="0" w:space="0" w:color="auto"/>
      </w:divBdr>
    </w:div>
    <w:div w:id="1862937765">
      <w:bodyDiv w:val="1"/>
      <w:marLeft w:val="0"/>
      <w:marRight w:val="0"/>
      <w:marTop w:val="0"/>
      <w:marBottom w:val="0"/>
      <w:divBdr>
        <w:top w:val="none" w:sz="0" w:space="0" w:color="auto"/>
        <w:left w:val="none" w:sz="0" w:space="0" w:color="auto"/>
        <w:bottom w:val="none" w:sz="0" w:space="0" w:color="auto"/>
        <w:right w:val="none" w:sz="0" w:space="0" w:color="auto"/>
      </w:divBdr>
    </w:div>
    <w:div w:id="1863012936">
      <w:bodyDiv w:val="1"/>
      <w:marLeft w:val="0"/>
      <w:marRight w:val="0"/>
      <w:marTop w:val="0"/>
      <w:marBottom w:val="0"/>
      <w:divBdr>
        <w:top w:val="none" w:sz="0" w:space="0" w:color="auto"/>
        <w:left w:val="none" w:sz="0" w:space="0" w:color="auto"/>
        <w:bottom w:val="none" w:sz="0" w:space="0" w:color="auto"/>
        <w:right w:val="none" w:sz="0" w:space="0" w:color="auto"/>
      </w:divBdr>
    </w:div>
    <w:div w:id="1863516515">
      <w:bodyDiv w:val="1"/>
      <w:marLeft w:val="0"/>
      <w:marRight w:val="0"/>
      <w:marTop w:val="0"/>
      <w:marBottom w:val="0"/>
      <w:divBdr>
        <w:top w:val="none" w:sz="0" w:space="0" w:color="auto"/>
        <w:left w:val="none" w:sz="0" w:space="0" w:color="auto"/>
        <w:bottom w:val="none" w:sz="0" w:space="0" w:color="auto"/>
        <w:right w:val="none" w:sz="0" w:space="0" w:color="auto"/>
      </w:divBdr>
    </w:div>
    <w:div w:id="1864586090">
      <w:bodyDiv w:val="1"/>
      <w:marLeft w:val="0"/>
      <w:marRight w:val="0"/>
      <w:marTop w:val="0"/>
      <w:marBottom w:val="0"/>
      <w:divBdr>
        <w:top w:val="none" w:sz="0" w:space="0" w:color="auto"/>
        <w:left w:val="none" w:sz="0" w:space="0" w:color="auto"/>
        <w:bottom w:val="none" w:sz="0" w:space="0" w:color="auto"/>
        <w:right w:val="none" w:sz="0" w:space="0" w:color="auto"/>
      </w:divBdr>
    </w:div>
    <w:div w:id="1866671811">
      <w:bodyDiv w:val="1"/>
      <w:marLeft w:val="0"/>
      <w:marRight w:val="0"/>
      <w:marTop w:val="0"/>
      <w:marBottom w:val="0"/>
      <w:divBdr>
        <w:top w:val="none" w:sz="0" w:space="0" w:color="auto"/>
        <w:left w:val="none" w:sz="0" w:space="0" w:color="auto"/>
        <w:bottom w:val="none" w:sz="0" w:space="0" w:color="auto"/>
        <w:right w:val="none" w:sz="0" w:space="0" w:color="auto"/>
      </w:divBdr>
    </w:div>
    <w:div w:id="1866794161">
      <w:bodyDiv w:val="1"/>
      <w:marLeft w:val="0"/>
      <w:marRight w:val="0"/>
      <w:marTop w:val="0"/>
      <w:marBottom w:val="0"/>
      <w:divBdr>
        <w:top w:val="none" w:sz="0" w:space="0" w:color="auto"/>
        <w:left w:val="none" w:sz="0" w:space="0" w:color="auto"/>
        <w:bottom w:val="none" w:sz="0" w:space="0" w:color="auto"/>
        <w:right w:val="none" w:sz="0" w:space="0" w:color="auto"/>
      </w:divBdr>
    </w:div>
    <w:div w:id="1866794289">
      <w:bodyDiv w:val="1"/>
      <w:marLeft w:val="0"/>
      <w:marRight w:val="0"/>
      <w:marTop w:val="0"/>
      <w:marBottom w:val="0"/>
      <w:divBdr>
        <w:top w:val="none" w:sz="0" w:space="0" w:color="auto"/>
        <w:left w:val="none" w:sz="0" w:space="0" w:color="auto"/>
        <w:bottom w:val="none" w:sz="0" w:space="0" w:color="auto"/>
        <w:right w:val="none" w:sz="0" w:space="0" w:color="auto"/>
      </w:divBdr>
    </w:div>
    <w:div w:id="1866869462">
      <w:bodyDiv w:val="1"/>
      <w:marLeft w:val="0"/>
      <w:marRight w:val="0"/>
      <w:marTop w:val="0"/>
      <w:marBottom w:val="0"/>
      <w:divBdr>
        <w:top w:val="none" w:sz="0" w:space="0" w:color="auto"/>
        <w:left w:val="none" w:sz="0" w:space="0" w:color="auto"/>
        <w:bottom w:val="none" w:sz="0" w:space="0" w:color="auto"/>
        <w:right w:val="none" w:sz="0" w:space="0" w:color="auto"/>
      </w:divBdr>
    </w:div>
    <w:div w:id="1869223326">
      <w:bodyDiv w:val="1"/>
      <w:marLeft w:val="0"/>
      <w:marRight w:val="0"/>
      <w:marTop w:val="0"/>
      <w:marBottom w:val="0"/>
      <w:divBdr>
        <w:top w:val="none" w:sz="0" w:space="0" w:color="auto"/>
        <w:left w:val="none" w:sz="0" w:space="0" w:color="auto"/>
        <w:bottom w:val="none" w:sz="0" w:space="0" w:color="auto"/>
        <w:right w:val="none" w:sz="0" w:space="0" w:color="auto"/>
      </w:divBdr>
    </w:div>
    <w:div w:id="1869635276">
      <w:bodyDiv w:val="1"/>
      <w:marLeft w:val="0"/>
      <w:marRight w:val="0"/>
      <w:marTop w:val="0"/>
      <w:marBottom w:val="0"/>
      <w:divBdr>
        <w:top w:val="none" w:sz="0" w:space="0" w:color="auto"/>
        <w:left w:val="none" w:sz="0" w:space="0" w:color="auto"/>
        <w:bottom w:val="none" w:sz="0" w:space="0" w:color="auto"/>
        <w:right w:val="none" w:sz="0" w:space="0" w:color="auto"/>
      </w:divBdr>
    </w:div>
    <w:div w:id="1869879128">
      <w:bodyDiv w:val="1"/>
      <w:marLeft w:val="0"/>
      <w:marRight w:val="0"/>
      <w:marTop w:val="0"/>
      <w:marBottom w:val="0"/>
      <w:divBdr>
        <w:top w:val="none" w:sz="0" w:space="0" w:color="auto"/>
        <w:left w:val="none" w:sz="0" w:space="0" w:color="auto"/>
        <w:bottom w:val="none" w:sz="0" w:space="0" w:color="auto"/>
        <w:right w:val="none" w:sz="0" w:space="0" w:color="auto"/>
      </w:divBdr>
    </w:div>
    <w:div w:id="1870407721">
      <w:bodyDiv w:val="1"/>
      <w:marLeft w:val="0"/>
      <w:marRight w:val="0"/>
      <w:marTop w:val="0"/>
      <w:marBottom w:val="0"/>
      <w:divBdr>
        <w:top w:val="none" w:sz="0" w:space="0" w:color="auto"/>
        <w:left w:val="none" w:sz="0" w:space="0" w:color="auto"/>
        <w:bottom w:val="none" w:sz="0" w:space="0" w:color="auto"/>
        <w:right w:val="none" w:sz="0" w:space="0" w:color="auto"/>
      </w:divBdr>
    </w:div>
    <w:div w:id="1871333533">
      <w:bodyDiv w:val="1"/>
      <w:marLeft w:val="0"/>
      <w:marRight w:val="0"/>
      <w:marTop w:val="0"/>
      <w:marBottom w:val="0"/>
      <w:divBdr>
        <w:top w:val="none" w:sz="0" w:space="0" w:color="auto"/>
        <w:left w:val="none" w:sz="0" w:space="0" w:color="auto"/>
        <w:bottom w:val="none" w:sz="0" w:space="0" w:color="auto"/>
        <w:right w:val="none" w:sz="0" w:space="0" w:color="auto"/>
      </w:divBdr>
    </w:div>
    <w:div w:id="1871643608">
      <w:bodyDiv w:val="1"/>
      <w:marLeft w:val="0"/>
      <w:marRight w:val="0"/>
      <w:marTop w:val="0"/>
      <w:marBottom w:val="0"/>
      <w:divBdr>
        <w:top w:val="none" w:sz="0" w:space="0" w:color="auto"/>
        <w:left w:val="none" w:sz="0" w:space="0" w:color="auto"/>
        <w:bottom w:val="none" w:sz="0" w:space="0" w:color="auto"/>
        <w:right w:val="none" w:sz="0" w:space="0" w:color="auto"/>
      </w:divBdr>
    </w:div>
    <w:div w:id="1871724095">
      <w:bodyDiv w:val="1"/>
      <w:marLeft w:val="0"/>
      <w:marRight w:val="0"/>
      <w:marTop w:val="0"/>
      <w:marBottom w:val="0"/>
      <w:divBdr>
        <w:top w:val="none" w:sz="0" w:space="0" w:color="auto"/>
        <w:left w:val="none" w:sz="0" w:space="0" w:color="auto"/>
        <w:bottom w:val="none" w:sz="0" w:space="0" w:color="auto"/>
        <w:right w:val="none" w:sz="0" w:space="0" w:color="auto"/>
      </w:divBdr>
    </w:div>
    <w:div w:id="1871987997">
      <w:bodyDiv w:val="1"/>
      <w:marLeft w:val="0"/>
      <w:marRight w:val="0"/>
      <w:marTop w:val="0"/>
      <w:marBottom w:val="0"/>
      <w:divBdr>
        <w:top w:val="none" w:sz="0" w:space="0" w:color="auto"/>
        <w:left w:val="none" w:sz="0" w:space="0" w:color="auto"/>
        <w:bottom w:val="none" w:sz="0" w:space="0" w:color="auto"/>
        <w:right w:val="none" w:sz="0" w:space="0" w:color="auto"/>
      </w:divBdr>
    </w:div>
    <w:div w:id="1873296666">
      <w:bodyDiv w:val="1"/>
      <w:marLeft w:val="0"/>
      <w:marRight w:val="0"/>
      <w:marTop w:val="0"/>
      <w:marBottom w:val="0"/>
      <w:divBdr>
        <w:top w:val="none" w:sz="0" w:space="0" w:color="auto"/>
        <w:left w:val="none" w:sz="0" w:space="0" w:color="auto"/>
        <w:bottom w:val="none" w:sz="0" w:space="0" w:color="auto"/>
        <w:right w:val="none" w:sz="0" w:space="0" w:color="auto"/>
      </w:divBdr>
    </w:div>
    <w:div w:id="1874919994">
      <w:bodyDiv w:val="1"/>
      <w:marLeft w:val="0"/>
      <w:marRight w:val="0"/>
      <w:marTop w:val="0"/>
      <w:marBottom w:val="0"/>
      <w:divBdr>
        <w:top w:val="none" w:sz="0" w:space="0" w:color="auto"/>
        <w:left w:val="none" w:sz="0" w:space="0" w:color="auto"/>
        <w:bottom w:val="none" w:sz="0" w:space="0" w:color="auto"/>
        <w:right w:val="none" w:sz="0" w:space="0" w:color="auto"/>
      </w:divBdr>
    </w:div>
    <w:div w:id="1874920727">
      <w:bodyDiv w:val="1"/>
      <w:marLeft w:val="0"/>
      <w:marRight w:val="0"/>
      <w:marTop w:val="0"/>
      <w:marBottom w:val="0"/>
      <w:divBdr>
        <w:top w:val="none" w:sz="0" w:space="0" w:color="auto"/>
        <w:left w:val="none" w:sz="0" w:space="0" w:color="auto"/>
        <w:bottom w:val="none" w:sz="0" w:space="0" w:color="auto"/>
        <w:right w:val="none" w:sz="0" w:space="0" w:color="auto"/>
      </w:divBdr>
    </w:div>
    <w:div w:id="1876035704">
      <w:bodyDiv w:val="1"/>
      <w:marLeft w:val="0"/>
      <w:marRight w:val="0"/>
      <w:marTop w:val="0"/>
      <w:marBottom w:val="0"/>
      <w:divBdr>
        <w:top w:val="none" w:sz="0" w:space="0" w:color="auto"/>
        <w:left w:val="none" w:sz="0" w:space="0" w:color="auto"/>
        <w:bottom w:val="none" w:sz="0" w:space="0" w:color="auto"/>
        <w:right w:val="none" w:sz="0" w:space="0" w:color="auto"/>
      </w:divBdr>
    </w:div>
    <w:div w:id="1876230455">
      <w:bodyDiv w:val="1"/>
      <w:marLeft w:val="0"/>
      <w:marRight w:val="0"/>
      <w:marTop w:val="0"/>
      <w:marBottom w:val="0"/>
      <w:divBdr>
        <w:top w:val="none" w:sz="0" w:space="0" w:color="auto"/>
        <w:left w:val="none" w:sz="0" w:space="0" w:color="auto"/>
        <w:bottom w:val="none" w:sz="0" w:space="0" w:color="auto"/>
        <w:right w:val="none" w:sz="0" w:space="0" w:color="auto"/>
      </w:divBdr>
    </w:div>
    <w:div w:id="1876313785">
      <w:bodyDiv w:val="1"/>
      <w:marLeft w:val="0"/>
      <w:marRight w:val="0"/>
      <w:marTop w:val="0"/>
      <w:marBottom w:val="0"/>
      <w:divBdr>
        <w:top w:val="none" w:sz="0" w:space="0" w:color="auto"/>
        <w:left w:val="none" w:sz="0" w:space="0" w:color="auto"/>
        <w:bottom w:val="none" w:sz="0" w:space="0" w:color="auto"/>
        <w:right w:val="none" w:sz="0" w:space="0" w:color="auto"/>
      </w:divBdr>
    </w:div>
    <w:div w:id="1876503658">
      <w:bodyDiv w:val="1"/>
      <w:marLeft w:val="0"/>
      <w:marRight w:val="0"/>
      <w:marTop w:val="0"/>
      <w:marBottom w:val="0"/>
      <w:divBdr>
        <w:top w:val="none" w:sz="0" w:space="0" w:color="auto"/>
        <w:left w:val="none" w:sz="0" w:space="0" w:color="auto"/>
        <w:bottom w:val="none" w:sz="0" w:space="0" w:color="auto"/>
        <w:right w:val="none" w:sz="0" w:space="0" w:color="auto"/>
      </w:divBdr>
    </w:div>
    <w:div w:id="1876846063">
      <w:bodyDiv w:val="1"/>
      <w:marLeft w:val="0"/>
      <w:marRight w:val="0"/>
      <w:marTop w:val="0"/>
      <w:marBottom w:val="0"/>
      <w:divBdr>
        <w:top w:val="none" w:sz="0" w:space="0" w:color="auto"/>
        <w:left w:val="none" w:sz="0" w:space="0" w:color="auto"/>
        <w:bottom w:val="none" w:sz="0" w:space="0" w:color="auto"/>
        <w:right w:val="none" w:sz="0" w:space="0" w:color="auto"/>
      </w:divBdr>
    </w:div>
    <w:div w:id="1877231145">
      <w:bodyDiv w:val="1"/>
      <w:marLeft w:val="0"/>
      <w:marRight w:val="0"/>
      <w:marTop w:val="0"/>
      <w:marBottom w:val="0"/>
      <w:divBdr>
        <w:top w:val="none" w:sz="0" w:space="0" w:color="auto"/>
        <w:left w:val="none" w:sz="0" w:space="0" w:color="auto"/>
        <w:bottom w:val="none" w:sz="0" w:space="0" w:color="auto"/>
        <w:right w:val="none" w:sz="0" w:space="0" w:color="auto"/>
      </w:divBdr>
    </w:div>
    <w:div w:id="1877958792">
      <w:bodyDiv w:val="1"/>
      <w:marLeft w:val="0"/>
      <w:marRight w:val="0"/>
      <w:marTop w:val="0"/>
      <w:marBottom w:val="0"/>
      <w:divBdr>
        <w:top w:val="none" w:sz="0" w:space="0" w:color="auto"/>
        <w:left w:val="none" w:sz="0" w:space="0" w:color="auto"/>
        <w:bottom w:val="none" w:sz="0" w:space="0" w:color="auto"/>
        <w:right w:val="none" w:sz="0" w:space="0" w:color="auto"/>
      </w:divBdr>
    </w:div>
    <w:div w:id="1879926548">
      <w:bodyDiv w:val="1"/>
      <w:marLeft w:val="0"/>
      <w:marRight w:val="0"/>
      <w:marTop w:val="0"/>
      <w:marBottom w:val="0"/>
      <w:divBdr>
        <w:top w:val="none" w:sz="0" w:space="0" w:color="auto"/>
        <w:left w:val="none" w:sz="0" w:space="0" w:color="auto"/>
        <w:bottom w:val="none" w:sz="0" w:space="0" w:color="auto"/>
        <w:right w:val="none" w:sz="0" w:space="0" w:color="auto"/>
      </w:divBdr>
    </w:div>
    <w:div w:id="1880126232">
      <w:bodyDiv w:val="1"/>
      <w:marLeft w:val="0"/>
      <w:marRight w:val="0"/>
      <w:marTop w:val="0"/>
      <w:marBottom w:val="0"/>
      <w:divBdr>
        <w:top w:val="none" w:sz="0" w:space="0" w:color="auto"/>
        <w:left w:val="none" w:sz="0" w:space="0" w:color="auto"/>
        <w:bottom w:val="none" w:sz="0" w:space="0" w:color="auto"/>
        <w:right w:val="none" w:sz="0" w:space="0" w:color="auto"/>
      </w:divBdr>
    </w:div>
    <w:div w:id="1880359331">
      <w:bodyDiv w:val="1"/>
      <w:marLeft w:val="0"/>
      <w:marRight w:val="0"/>
      <w:marTop w:val="0"/>
      <w:marBottom w:val="0"/>
      <w:divBdr>
        <w:top w:val="none" w:sz="0" w:space="0" w:color="auto"/>
        <w:left w:val="none" w:sz="0" w:space="0" w:color="auto"/>
        <w:bottom w:val="none" w:sz="0" w:space="0" w:color="auto"/>
        <w:right w:val="none" w:sz="0" w:space="0" w:color="auto"/>
      </w:divBdr>
    </w:div>
    <w:div w:id="1880629317">
      <w:bodyDiv w:val="1"/>
      <w:marLeft w:val="0"/>
      <w:marRight w:val="0"/>
      <w:marTop w:val="0"/>
      <w:marBottom w:val="0"/>
      <w:divBdr>
        <w:top w:val="none" w:sz="0" w:space="0" w:color="auto"/>
        <w:left w:val="none" w:sz="0" w:space="0" w:color="auto"/>
        <w:bottom w:val="none" w:sz="0" w:space="0" w:color="auto"/>
        <w:right w:val="none" w:sz="0" w:space="0" w:color="auto"/>
      </w:divBdr>
    </w:div>
    <w:div w:id="1881504575">
      <w:bodyDiv w:val="1"/>
      <w:marLeft w:val="0"/>
      <w:marRight w:val="0"/>
      <w:marTop w:val="0"/>
      <w:marBottom w:val="0"/>
      <w:divBdr>
        <w:top w:val="none" w:sz="0" w:space="0" w:color="auto"/>
        <w:left w:val="none" w:sz="0" w:space="0" w:color="auto"/>
        <w:bottom w:val="none" w:sz="0" w:space="0" w:color="auto"/>
        <w:right w:val="none" w:sz="0" w:space="0" w:color="auto"/>
      </w:divBdr>
    </w:div>
    <w:div w:id="1882134612">
      <w:bodyDiv w:val="1"/>
      <w:marLeft w:val="0"/>
      <w:marRight w:val="0"/>
      <w:marTop w:val="0"/>
      <w:marBottom w:val="0"/>
      <w:divBdr>
        <w:top w:val="none" w:sz="0" w:space="0" w:color="auto"/>
        <w:left w:val="none" w:sz="0" w:space="0" w:color="auto"/>
        <w:bottom w:val="none" w:sz="0" w:space="0" w:color="auto"/>
        <w:right w:val="none" w:sz="0" w:space="0" w:color="auto"/>
      </w:divBdr>
    </w:div>
    <w:div w:id="1882548261">
      <w:bodyDiv w:val="1"/>
      <w:marLeft w:val="0"/>
      <w:marRight w:val="0"/>
      <w:marTop w:val="0"/>
      <w:marBottom w:val="0"/>
      <w:divBdr>
        <w:top w:val="none" w:sz="0" w:space="0" w:color="auto"/>
        <w:left w:val="none" w:sz="0" w:space="0" w:color="auto"/>
        <w:bottom w:val="none" w:sz="0" w:space="0" w:color="auto"/>
        <w:right w:val="none" w:sz="0" w:space="0" w:color="auto"/>
      </w:divBdr>
    </w:div>
    <w:div w:id="1882553427">
      <w:bodyDiv w:val="1"/>
      <w:marLeft w:val="0"/>
      <w:marRight w:val="0"/>
      <w:marTop w:val="0"/>
      <w:marBottom w:val="0"/>
      <w:divBdr>
        <w:top w:val="none" w:sz="0" w:space="0" w:color="auto"/>
        <w:left w:val="none" w:sz="0" w:space="0" w:color="auto"/>
        <w:bottom w:val="none" w:sz="0" w:space="0" w:color="auto"/>
        <w:right w:val="none" w:sz="0" w:space="0" w:color="auto"/>
      </w:divBdr>
    </w:div>
    <w:div w:id="1883056481">
      <w:bodyDiv w:val="1"/>
      <w:marLeft w:val="0"/>
      <w:marRight w:val="0"/>
      <w:marTop w:val="0"/>
      <w:marBottom w:val="0"/>
      <w:divBdr>
        <w:top w:val="none" w:sz="0" w:space="0" w:color="auto"/>
        <w:left w:val="none" w:sz="0" w:space="0" w:color="auto"/>
        <w:bottom w:val="none" w:sz="0" w:space="0" w:color="auto"/>
        <w:right w:val="none" w:sz="0" w:space="0" w:color="auto"/>
      </w:divBdr>
    </w:div>
    <w:div w:id="1883469623">
      <w:bodyDiv w:val="1"/>
      <w:marLeft w:val="0"/>
      <w:marRight w:val="0"/>
      <w:marTop w:val="0"/>
      <w:marBottom w:val="0"/>
      <w:divBdr>
        <w:top w:val="none" w:sz="0" w:space="0" w:color="auto"/>
        <w:left w:val="none" w:sz="0" w:space="0" w:color="auto"/>
        <w:bottom w:val="none" w:sz="0" w:space="0" w:color="auto"/>
        <w:right w:val="none" w:sz="0" w:space="0" w:color="auto"/>
      </w:divBdr>
    </w:div>
    <w:div w:id="1884363392">
      <w:bodyDiv w:val="1"/>
      <w:marLeft w:val="0"/>
      <w:marRight w:val="0"/>
      <w:marTop w:val="0"/>
      <w:marBottom w:val="0"/>
      <w:divBdr>
        <w:top w:val="none" w:sz="0" w:space="0" w:color="auto"/>
        <w:left w:val="none" w:sz="0" w:space="0" w:color="auto"/>
        <w:bottom w:val="none" w:sz="0" w:space="0" w:color="auto"/>
        <w:right w:val="none" w:sz="0" w:space="0" w:color="auto"/>
      </w:divBdr>
    </w:div>
    <w:div w:id="1884631096">
      <w:bodyDiv w:val="1"/>
      <w:marLeft w:val="0"/>
      <w:marRight w:val="0"/>
      <w:marTop w:val="0"/>
      <w:marBottom w:val="0"/>
      <w:divBdr>
        <w:top w:val="none" w:sz="0" w:space="0" w:color="auto"/>
        <w:left w:val="none" w:sz="0" w:space="0" w:color="auto"/>
        <w:bottom w:val="none" w:sz="0" w:space="0" w:color="auto"/>
        <w:right w:val="none" w:sz="0" w:space="0" w:color="auto"/>
      </w:divBdr>
    </w:div>
    <w:div w:id="1885218303">
      <w:bodyDiv w:val="1"/>
      <w:marLeft w:val="0"/>
      <w:marRight w:val="0"/>
      <w:marTop w:val="0"/>
      <w:marBottom w:val="0"/>
      <w:divBdr>
        <w:top w:val="none" w:sz="0" w:space="0" w:color="auto"/>
        <w:left w:val="none" w:sz="0" w:space="0" w:color="auto"/>
        <w:bottom w:val="none" w:sz="0" w:space="0" w:color="auto"/>
        <w:right w:val="none" w:sz="0" w:space="0" w:color="auto"/>
      </w:divBdr>
    </w:div>
    <w:div w:id="1885365041">
      <w:bodyDiv w:val="1"/>
      <w:marLeft w:val="0"/>
      <w:marRight w:val="0"/>
      <w:marTop w:val="0"/>
      <w:marBottom w:val="0"/>
      <w:divBdr>
        <w:top w:val="none" w:sz="0" w:space="0" w:color="auto"/>
        <w:left w:val="none" w:sz="0" w:space="0" w:color="auto"/>
        <w:bottom w:val="none" w:sz="0" w:space="0" w:color="auto"/>
        <w:right w:val="none" w:sz="0" w:space="0" w:color="auto"/>
      </w:divBdr>
    </w:div>
    <w:div w:id="1885632110">
      <w:bodyDiv w:val="1"/>
      <w:marLeft w:val="0"/>
      <w:marRight w:val="0"/>
      <w:marTop w:val="0"/>
      <w:marBottom w:val="0"/>
      <w:divBdr>
        <w:top w:val="none" w:sz="0" w:space="0" w:color="auto"/>
        <w:left w:val="none" w:sz="0" w:space="0" w:color="auto"/>
        <w:bottom w:val="none" w:sz="0" w:space="0" w:color="auto"/>
        <w:right w:val="none" w:sz="0" w:space="0" w:color="auto"/>
      </w:divBdr>
    </w:div>
    <w:div w:id="1885754887">
      <w:bodyDiv w:val="1"/>
      <w:marLeft w:val="0"/>
      <w:marRight w:val="0"/>
      <w:marTop w:val="0"/>
      <w:marBottom w:val="0"/>
      <w:divBdr>
        <w:top w:val="none" w:sz="0" w:space="0" w:color="auto"/>
        <w:left w:val="none" w:sz="0" w:space="0" w:color="auto"/>
        <w:bottom w:val="none" w:sz="0" w:space="0" w:color="auto"/>
        <w:right w:val="none" w:sz="0" w:space="0" w:color="auto"/>
      </w:divBdr>
    </w:div>
    <w:div w:id="1886335364">
      <w:bodyDiv w:val="1"/>
      <w:marLeft w:val="0"/>
      <w:marRight w:val="0"/>
      <w:marTop w:val="0"/>
      <w:marBottom w:val="0"/>
      <w:divBdr>
        <w:top w:val="none" w:sz="0" w:space="0" w:color="auto"/>
        <w:left w:val="none" w:sz="0" w:space="0" w:color="auto"/>
        <w:bottom w:val="none" w:sz="0" w:space="0" w:color="auto"/>
        <w:right w:val="none" w:sz="0" w:space="0" w:color="auto"/>
      </w:divBdr>
    </w:div>
    <w:div w:id="1887331341">
      <w:bodyDiv w:val="1"/>
      <w:marLeft w:val="0"/>
      <w:marRight w:val="0"/>
      <w:marTop w:val="0"/>
      <w:marBottom w:val="0"/>
      <w:divBdr>
        <w:top w:val="none" w:sz="0" w:space="0" w:color="auto"/>
        <w:left w:val="none" w:sz="0" w:space="0" w:color="auto"/>
        <w:bottom w:val="none" w:sz="0" w:space="0" w:color="auto"/>
        <w:right w:val="none" w:sz="0" w:space="0" w:color="auto"/>
      </w:divBdr>
    </w:div>
    <w:div w:id="1887789231">
      <w:bodyDiv w:val="1"/>
      <w:marLeft w:val="0"/>
      <w:marRight w:val="0"/>
      <w:marTop w:val="0"/>
      <w:marBottom w:val="0"/>
      <w:divBdr>
        <w:top w:val="none" w:sz="0" w:space="0" w:color="auto"/>
        <w:left w:val="none" w:sz="0" w:space="0" w:color="auto"/>
        <w:bottom w:val="none" w:sz="0" w:space="0" w:color="auto"/>
        <w:right w:val="none" w:sz="0" w:space="0" w:color="auto"/>
      </w:divBdr>
    </w:div>
    <w:div w:id="1887837797">
      <w:bodyDiv w:val="1"/>
      <w:marLeft w:val="0"/>
      <w:marRight w:val="0"/>
      <w:marTop w:val="0"/>
      <w:marBottom w:val="0"/>
      <w:divBdr>
        <w:top w:val="none" w:sz="0" w:space="0" w:color="auto"/>
        <w:left w:val="none" w:sz="0" w:space="0" w:color="auto"/>
        <w:bottom w:val="none" w:sz="0" w:space="0" w:color="auto"/>
        <w:right w:val="none" w:sz="0" w:space="0" w:color="auto"/>
      </w:divBdr>
    </w:div>
    <w:div w:id="1888754768">
      <w:bodyDiv w:val="1"/>
      <w:marLeft w:val="0"/>
      <w:marRight w:val="0"/>
      <w:marTop w:val="0"/>
      <w:marBottom w:val="0"/>
      <w:divBdr>
        <w:top w:val="none" w:sz="0" w:space="0" w:color="auto"/>
        <w:left w:val="none" w:sz="0" w:space="0" w:color="auto"/>
        <w:bottom w:val="none" w:sz="0" w:space="0" w:color="auto"/>
        <w:right w:val="none" w:sz="0" w:space="0" w:color="auto"/>
      </w:divBdr>
    </w:div>
    <w:div w:id="1888954991">
      <w:bodyDiv w:val="1"/>
      <w:marLeft w:val="0"/>
      <w:marRight w:val="0"/>
      <w:marTop w:val="0"/>
      <w:marBottom w:val="0"/>
      <w:divBdr>
        <w:top w:val="none" w:sz="0" w:space="0" w:color="auto"/>
        <w:left w:val="none" w:sz="0" w:space="0" w:color="auto"/>
        <w:bottom w:val="none" w:sz="0" w:space="0" w:color="auto"/>
        <w:right w:val="none" w:sz="0" w:space="0" w:color="auto"/>
      </w:divBdr>
    </w:div>
    <w:div w:id="1889798419">
      <w:bodyDiv w:val="1"/>
      <w:marLeft w:val="0"/>
      <w:marRight w:val="0"/>
      <w:marTop w:val="0"/>
      <w:marBottom w:val="0"/>
      <w:divBdr>
        <w:top w:val="none" w:sz="0" w:space="0" w:color="auto"/>
        <w:left w:val="none" w:sz="0" w:space="0" w:color="auto"/>
        <w:bottom w:val="none" w:sz="0" w:space="0" w:color="auto"/>
        <w:right w:val="none" w:sz="0" w:space="0" w:color="auto"/>
      </w:divBdr>
    </w:div>
    <w:div w:id="1890727294">
      <w:bodyDiv w:val="1"/>
      <w:marLeft w:val="0"/>
      <w:marRight w:val="0"/>
      <w:marTop w:val="0"/>
      <w:marBottom w:val="0"/>
      <w:divBdr>
        <w:top w:val="none" w:sz="0" w:space="0" w:color="auto"/>
        <w:left w:val="none" w:sz="0" w:space="0" w:color="auto"/>
        <w:bottom w:val="none" w:sz="0" w:space="0" w:color="auto"/>
        <w:right w:val="none" w:sz="0" w:space="0" w:color="auto"/>
      </w:divBdr>
    </w:div>
    <w:div w:id="1892031341">
      <w:bodyDiv w:val="1"/>
      <w:marLeft w:val="0"/>
      <w:marRight w:val="0"/>
      <w:marTop w:val="0"/>
      <w:marBottom w:val="0"/>
      <w:divBdr>
        <w:top w:val="none" w:sz="0" w:space="0" w:color="auto"/>
        <w:left w:val="none" w:sz="0" w:space="0" w:color="auto"/>
        <w:bottom w:val="none" w:sz="0" w:space="0" w:color="auto"/>
        <w:right w:val="none" w:sz="0" w:space="0" w:color="auto"/>
      </w:divBdr>
    </w:div>
    <w:div w:id="1892838612">
      <w:bodyDiv w:val="1"/>
      <w:marLeft w:val="0"/>
      <w:marRight w:val="0"/>
      <w:marTop w:val="0"/>
      <w:marBottom w:val="0"/>
      <w:divBdr>
        <w:top w:val="none" w:sz="0" w:space="0" w:color="auto"/>
        <w:left w:val="none" w:sz="0" w:space="0" w:color="auto"/>
        <w:bottom w:val="none" w:sz="0" w:space="0" w:color="auto"/>
        <w:right w:val="none" w:sz="0" w:space="0" w:color="auto"/>
      </w:divBdr>
    </w:div>
    <w:div w:id="1892879530">
      <w:bodyDiv w:val="1"/>
      <w:marLeft w:val="0"/>
      <w:marRight w:val="0"/>
      <w:marTop w:val="0"/>
      <w:marBottom w:val="0"/>
      <w:divBdr>
        <w:top w:val="none" w:sz="0" w:space="0" w:color="auto"/>
        <w:left w:val="none" w:sz="0" w:space="0" w:color="auto"/>
        <w:bottom w:val="none" w:sz="0" w:space="0" w:color="auto"/>
        <w:right w:val="none" w:sz="0" w:space="0" w:color="auto"/>
      </w:divBdr>
    </w:div>
    <w:div w:id="1893543257">
      <w:bodyDiv w:val="1"/>
      <w:marLeft w:val="0"/>
      <w:marRight w:val="0"/>
      <w:marTop w:val="0"/>
      <w:marBottom w:val="0"/>
      <w:divBdr>
        <w:top w:val="none" w:sz="0" w:space="0" w:color="auto"/>
        <w:left w:val="none" w:sz="0" w:space="0" w:color="auto"/>
        <w:bottom w:val="none" w:sz="0" w:space="0" w:color="auto"/>
        <w:right w:val="none" w:sz="0" w:space="0" w:color="auto"/>
      </w:divBdr>
    </w:div>
    <w:div w:id="1893610987">
      <w:bodyDiv w:val="1"/>
      <w:marLeft w:val="0"/>
      <w:marRight w:val="0"/>
      <w:marTop w:val="0"/>
      <w:marBottom w:val="0"/>
      <w:divBdr>
        <w:top w:val="none" w:sz="0" w:space="0" w:color="auto"/>
        <w:left w:val="none" w:sz="0" w:space="0" w:color="auto"/>
        <w:bottom w:val="none" w:sz="0" w:space="0" w:color="auto"/>
        <w:right w:val="none" w:sz="0" w:space="0" w:color="auto"/>
      </w:divBdr>
    </w:div>
    <w:div w:id="1893880710">
      <w:bodyDiv w:val="1"/>
      <w:marLeft w:val="0"/>
      <w:marRight w:val="0"/>
      <w:marTop w:val="0"/>
      <w:marBottom w:val="0"/>
      <w:divBdr>
        <w:top w:val="none" w:sz="0" w:space="0" w:color="auto"/>
        <w:left w:val="none" w:sz="0" w:space="0" w:color="auto"/>
        <w:bottom w:val="none" w:sz="0" w:space="0" w:color="auto"/>
        <w:right w:val="none" w:sz="0" w:space="0" w:color="auto"/>
      </w:divBdr>
    </w:div>
    <w:div w:id="1893888262">
      <w:bodyDiv w:val="1"/>
      <w:marLeft w:val="0"/>
      <w:marRight w:val="0"/>
      <w:marTop w:val="0"/>
      <w:marBottom w:val="0"/>
      <w:divBdr>
        <w:top w:val="none" w:sz="0" w:space="0" w:color="auto"/>
        <w:left w:val="none" w:sz="0" w:space="0" w:color="auto"/>
        <w:bottom w:val="none" w:sz="0" w:space="0" w:color="auto"/>
        <w:right w:val="none" w:sz="0" w:space="0" w:color="auto"/>
      </w:divBdr>
    </w:div>
    <w:div w:id="1894147825">
      <w:bodyDiv w:val="1"/>
      <w:marLeft w:val="0"/>
      <w:marRight w:val="0"/>
      <w:marTop w:val="0"/>
      <w:marBottom w:val="0"/>
      <w:divBdr>
        <w:top w:val="none" w:sz="0" w:space="0" w:color="auto"/>
        <w:left w:val="none" w:sz="0" w:space="0" w:color="auto"/>
        <w:bottom w:val="none" w:sz="0" w:space="0" w:color="auto"/>
        <w:right w:val="none" w:sz="0" w:space="0" w:color="auto"/>
      </w:divBdr>
    </w:div>
    <w:div w:id="1895308825">
      <w:bodyDiv w:val="1"/>
      <w:marLeft w:val="0"/>
      <w:marRight w:val="0"/>
      <w:marTop w:val="0"/>
      <w:marBottom w:val="0"/>
      <w:divBdr>
        <w:top w:val="none" w:sz="0" w:space="0" w:color="auto"/>
        <w:left w:val="none" w:sz="0" w:space="0" w:color="auto"/>
        <w:bottom w:val="none" w:sz="0" w:space="0" w:color="auto"/>
        <w:right w:val="none" w:sz="0" w:space="0" w:color="auto"/>
      </w:divBdr>
    </w:div>
    <w:div w:id="1895849091">
      <w:bodyDiv w:val="1"/>
      <w:marLeft w:val="0"/>
      <w:marRight w:val="0"/>
      <w:marTop w:val="0"/>
      <w:marBottom w:val="0"/>
      <w:divBdr>
        <w:top w:val="none" w:sz="0" w:space="0" w:color="auto"/>
        <w:left w:val="none" w:sz="0" w:space="0" w:color="auto"/>
        <w:bottom w:val="none" w:sz="0" w:space="0" w:color="auto"/>
        <w:right w:val="none" w:sz="0" w:space="0" w:color="auto"/>
      </w:divBdr>
    </w:div>
    <w:div w:id="1895967244">
      <w:bodyDiv w:val="1"/>
      <w:marLeft w:val="0"/>
      <w:marRight w:val="0"/>
      <w:marTop w:val="0"/>
      <w:marBottom w:val="0"/>
      <w:divBdr>
        <w:top w:val="none" w:sz="0" w:space="0" w:color="auto"/>
        <w:left w:val="none" w:sz="0" w:space="0" w:color="auto"/>
        <w:bottom w:val="none" w:sz="0" w:space="0" w:color="auto"/>
        <w:right w:val="none" w:sz="0" w:space="0" w:color="auto"/>
      </w:divBdr>
    </w:div>
    <w:div w:id="1896699999">
      <w:bodyDiv w:val="1"/>
      <w:marLeft w:val="0"/>
      <w:marRight w:val="0"/>
      <w:marTop w:val="0"/>
      <w:marBottom w:val="0"/>
      <w:divBdr>
        <w:top w:val="none" w:sz="0" w:space="0" w:color="auto"/>
        <w:left w:val="none" w:sz="0" w:space="0" w:color="auto"/>
        <w:bottom w:val="none" w:sz="0" w:space="0" w:color="auto"/>
        <w:right w:val="none" w:sz="0" w:space="0" w:color="auto"/>
      </w:divBdr>
    </w:div>
    <w:div w:id="1896962000">
      <w:bodyDiv w:val="1"/>
      <w:marLeft w:val="0"/>
      <w:marRight w:val="0"/>
      <w:marTop w:val="0"/>
      <w:marBottom w:val="0"/>
      <w:divBdr>
        <w:top w:val="none" w:sz="0" w:space="0" w:color="auto"/>
        <w:left w:val="none" w:sz="0" w:space="0" w:color="auto"/>
        <w:bottom w:val="none" w:sz="0" w:space="0" w:color="auto"/>
        <w:right w:val="none" w:sz="0" w:space="0" w:color="auto"/>
      </w:divBdr>
    </w:div>
    <w:div w:id="1897160908">
      <w:bodyDiv w:val="1"/>
      <w:marLeft w:val="0"/>
      <w:marRight w:val="0"/>
      <w:marTop w:val="0"/>
      <w:marBottom w:val="0"/>
      <w:divBdr>
        <w:top w:val="none" w:sz="0" w:space="0" w:color="auto"/>
        <w:left w:val="none" w:sz="0" w:space="0" w:color="auto"/>
        <w:bottom w:val="none" w:sz="0" w:space="0" w:color="auto"/>
        <w:right w:val="none" w:sz="0" w:space="0" w:color="auto"/>
      </w:divBdr>
    </w:div>
    <w:div w:id="1897467925">
      <w:bodyDiv w:val="1"/>
      <w:marLeft w:val="0"/>
      <w:marRight w:val="0"/>
      <w:marTop w:val="0"/>
      <w:marBottom w:val="0"/>
      <w:divBdr>
        <w:top w:val="none" w:sz="0" w:space="0" w:color="auto"/>
        <w:left w:val="none" w:sz="0" w:space="0" w:color="auto"/>
        <w:bottom w:val="none" w:sz="0" w:space="0" w:color="auto"/>
        <w:right w:val="none" w:sz="0" w:space="0" w:color="auto"/>
      </w:divBdr>
    </w:div>
    <w:div w:id="1897937617">
      <w:bodyDiv w:val="1"/>
      <w:marLeft w:val="0"/>
      <w:marRight w:val="0"/>
      <w:marTop w:val="0"/>
      <w:marBottom w:val="0"/>
      <w:divBdr>
        <w:top w:val="none" w:sz="0" w:space="0" w:color="auto"/>
        <w:left w:val="none" w:sz="0" w:space="0" w:color="auto"/>
        <w:bottom w:val="none" w:sz="0" w:space="0" w:color="auto"/>
        <w:right w:val="none" w:sz="0" w:space="0" w:color="auto"/>
      </w:divBdr>
    </w:div>
    <w:div w:id="1898009931">
      <w:bodyDiv w:val="1"/>
      <w:marLeft w:val="0"/>
      <w:marRight w:val="0"/>
      <w:marTop w:val="0"/>
      <w:marBottom w:val="0"/>
      <w:divBdr>
        <w:top w:val="none" w:sz="0" w:space="0" w:color="auto"/>
        <w:left w:val="none" w:sz="0" w:space="0" w:color="auto"/>
        <w:bottom w:val="none" w:sz="0" w:space="0" w:color="auto"/>
        <w:right w:val="none" w:sz="0" w:space="0" w:color="auto"/>
      </w:divBdr>
    </w:div>
    <w:div w:id="1898972593">
      <w:bodyDiv w:val="1"/>
      <w:marLeft w:val="0"/>
      <w:marRight w:val="0"/>
      <w:marTop w:val="0"/>
      <w:marBottom w:val="0"/>
      <w:divBdr>
        <w:top w:val="none" w:sz="0" w:space="0" w:color="auto"/>
        <w:left w:val="none" w:sz="0" w:space="0" w:color="auto"/>
        <w:bottom w:val="none" w:sz="0" w:space="0" w:color="auto"/>
        <w:right w:val="none" w:sz="0" w:space="0" w:color="auto"/>
      </w:divBdr>
    </w:div>
    <w:div w:id="1898973051">
      <w:bodyDiv w:val="1"/>
      <w:marLeft w:val="0"/>
      <w:marRight w:val="0"/>
      <w:marTop w:val="0"/>
      <w:marBottom w:val="0"/>
      <w:divBdr>
        <w:top w:val="none" w:sz="0" w:space="0" w:color="auto"/>
        <w:left w:val="none" w:sz="0" w:space="0" w:color="auto"/>
        <w:bottom w:val="none" w:sz="0" w:space="0" w:color="auto"/>
        <w:right w:val="none" w:sz="0" w:space="0" w:color="auto"/>
      </w:divBdr>
    </w:div>
    <w:div w:id="1899437846">
      <w:bodyDiv w:val="1"/>
      <w:marLeft w:val="0"/>
      <w:marRight w:val="0"/>
      <w:marTop w:val="0"/>
      <w:marBottom w:val="0"/>
      <w:divBdr>
        <w:top w:val="none" w:sz="0" w:space="0" w:color="auto"/>
        <w:left w:val="none" w:sz="0" w:space="0" w:color="auto"/>
        <w:bottom w:val="none" w:sz="0" w:space="0" w:color="auto"/>
        <w:right w:val="none" w:sz="0" w:space="0" w:color="auto"/>
      </w:divBdr>
    </w:div>
    <w:div w:id="1900172276">
      <w:bodyDiv w:val="1"/>
      <w:marLeft w:val="0"/>
      <w:marRight w:val="0"/>
      <w:marTop w:val="0"/>
      <w:marBottom w:val="0"/>
      <w:divBdr>
        <w:top w:val="none" w:sz="0" w:space="0" w:color="auto"/>
        <w:left w:val="none" w:sz="0" w:space="0" w:color="auto"/>
        <w:bottom w:val="none" w:sz="0" w:space="0" w:color="auto"/>
        <w:right w:val="none" w:sz="0" w:space="0" w:color="auto"/>
      </w:divBdr>
    </w:div>
    <w:div w:id="1900241636">
      <w:bodyDiv w:val="1"/>
      <w:marLeft w:val="0"/>
      <w:marRight w:val="0"/>
      <w:marTop w:val="0"/>
      <w:marBottom w:val="0"/>
      <w:divBdr>
        <w:top w:val="none" w:sz="0" w:space="0" w:color="auto"/>
        <w:left w:val="none" w:sz="0" w:space="0" w:color="auto"/>
        <w:bottom w:val="none" w:sz="0" w:space="0" w:color="auto"/>
        <w:right w:val="none" w:sz="0" w:space="0" w:color="auto"/>
      </w:divBdr>
    </w:div>
    <w:div w:id="1900552187">
      <w:bodyDiv w:val="1"/>
      <w:marLeft w:val="0"/>
      <w:marRight w:val="0"/>
      <w:marTop w:val="0"/>
      <w:marBottom w:val="0"/>
      <w:divBdr>
        <w:top w:val="none" w:sz="0" w:space="0" w:color="auto"/>
        <w:left w:val="none" w:sz="0" w:space="0" w:color="auto"/>
        <w:bottom w:val="none" w:sz="0" w:space="0" w:color="auto"/>
        <w:right w:val="none" w:sz="0" w:space="0" w:color="auto"/>
      </w:divBdr>
    </w:div>
    <w:div w:id="1900819174">
      <w:bodyDiv w:val="1"/>
      <w:marLeft w:val="0"/>
      <w:marRight w:val="0"/>
      <w:marTop w:val="0"/>
      <w:marBottom w:val="0"/>
      <w:divBdr>
        <w:top w:val="none" w:sz="0" w:space="0" w:color="auto"/>
        <w:left w:val="none" w:sz="0" w:space="0" w:color="auto"/>
        <w:bottom w:val="none" w:sz="0" w:space="0" w:color="auto"/>
        <w:right w:val="none" w:sz="0" w:space="0" w:color="auto"/>
      </w:divBdr>
    </w:div>
    <w:div w:id="1900826119">
      <w:bodyDiv w:val="1"/>
      <w:marLeft w:val="0"/>
      <w:marRight w:val="0"/>
      <w:marTop w:val="0"/>
      <w:marBottom w:val="0"/>
      <w:divBdr>
        <w:top w:val="none" w:sz="0" w:space="0" w:color="auto"/>
        <w:left w:val="none" w:sz="0" w:space="0" w:color="auto"/>
        <w:bottom w:val="none" w:sz="0" w:space="0" w:color="auto"/>
        <w:right w:val="none" w:sz="0" w:space="0" w:color="auto"/>
      </w:divBdr>
    </w:div>
    <w:div w:id="1901163429">
      <w:bodyDiv w:val="1"/>
      <w:marLeft w:val="0"/>
      <w:marRight w:val="0"/>
      <w:marTop w:val="0"/>
      <w:marBottom w:val="0"/>
      <w:divBdr>
        <w:top w:val="none" w:sz="0" w:space="0" w:color="auto"/>
        <w:left w:val="none" w:sz="0" w:space="0" w:color="auto"/>
        <w:bottom w:val="none" w:sz="0" w:space="0" w:color="auto"/>
        <w:right w:val="none" w:sz="0" w:space="0" w:color="auto"/>
      </w:divBdr>
    </w:div>
    <w:div w:id="1901286445">
      <w:bodyDiv w:val="1"/>
      <w:marLeft w:val="0"/>
      <w:marRight w:val="0"/>
      <w:marTop w:val="0"/>
      <w:marBottom w:val="0"/>
      <w:divBdr>
        <w:top w:val="none" w:sz="0" w:space="0" w:color="auto"/>
        <w:left w:val="none" w:sz="0" w:space="0" w:color="auto"/>
        <w:bottom w:val="none" w:sz="0" w:space="0" w:color="auto"/>
        <w:right w:val="none" w:sz="0" w:space="0" w:color="auto"/>
      </w:divBdr>
    </w:div>
    <w:div w:id="1901287023">
      <w:bodyDiv w:val="1"/>
      <w:marLeft w:val="0"/>
      <w:marRight w:val="0"/>
      <w:marTop w:val="0"/>
      <w:marBottom w:val="0"/>
      <w:divBdr>
        <w:top w:val="none" w:sz="0" w:space="0" w:color="auto"/>
        <w:left w:val="none" w:sz="0" w:space="0" w:color="auto"/>
        <w:bottom w:val="none" w:sz="0" w:space="0" w:color="auto"/>
        <w:right w:val="none" w:sz="0" w:space="0" w:color="auto"/>
      </w:divBdr>
    </w:div>
    <w:div w:id="1902279329">
      <w:bodyDiv w:val="1"/>
      <w:marLeft w:val="0"/>
      <w:marRight w:val="0"/>
      <w:marTop w:val="0"/>
      <w:marBottom w:val="0"/>
      <w:divBdr>
        <w:top w:val="none" w:sz="0" w:space="0" w:color="auto"/>
        <w:left w:val="none" w:sz="0" w:space="0" w:color="auto"/>
        <w:bottom w:val="none" w:sz="0" w:space="0" w:color="auto"/>
        <w:right w:val="none" w:sz="0" w:space="0" w:color="auto"/>
      </w:divBdr>
    </w:div>
    <w:div w:id="1902905823">
      <w:bodyDiv w:val="1"/>
      <w:marLeft w:val="0"/>
      <w:marRight w:val="0"/>
      <w:marTop w:val="0"/>
      <w:marBottom w:val="0"/>
      <w:divBdr>
        <w:top w:val="none" w:sz="0" w:space="0" w:color="auto"/>
        <w:left w:val="none" w:sz="0" w:space="0" w:color="auto"/>
        <w:bottom w:val="none" w:sz="0" w:space="0" w:color="auto"/>
        <w:right w:val="none" w:sz="0" w:space="0" w:color="auto"/>
      </w:divBdr>
    </w:div>
    <w:div w:id="1903446587">
      <w:bodyDiv w:val="1"/>
      <w:marLeft w:val="0"/>
      <w:marRight w:val="0"/>
      <w:marTop w:val="0"/>
      <w:marBottom w:val="0"/>
      <w:divBdr>
        <w:top w:val="none" w:sz="0" w:space="0" w:color="auto"/>
        <w:left w:val="none" w:sz="0" w:space="0" w:color="auto"/>
        <w:bottom w:val="none" w:sz="0" w:space="0" w:color="auto"/>
        <w:right w:val="none" w:sz="0" w:space="0" w:color="auto"/>
      </w:divBdr>
    </w:div>
    <w:div w:id="1904370917">
      <w:bodyDiv w:val="1"/>
      <w:marLeft w:val="0"/>
      <w:marRight w:val="0"/>
      <w:marTop w:val="0"/>
      <w:marBottom w:val="0"/>
      <w:divBdr>
        <w:top w:val="none" w:sz="0" w:space="0" w:color="auto"/>
        <w:left w:val="none" w:sz="0" w:space="0" w:color="auto"/>
        <w:bottom w:val="none" w:sz="0" w:space="0" w:color="auto"/>
        <w:right w:val="none" w:sz="0" w:space="0" w:color="auto"/>
      </w:divBdr>
    </w:div>
    <w:div w:id="1904756648">
      <w:bodyDiv w:val="1"/>
      <w:marLeft w:val="0"/>
      <w:marRight w:val="0"/>
      <w:marTop w:val="0"/>
      <w:marBottom w:val="0"/>
      <w:divBdr>
        <w:top w:val="none" w:sz="0" w:space="0" w:color="auto"/>
        <w:left w:val="none" w:sz="0" w:space="0" w:color="auto"/>
        <w:bottom w:val="none" w:sz="0" w:space="0" w:color="auto"/>
        <w:right w:val="none" w:sz="0" w:space="0" w:color="auto"/>
      </w:divBdr>
    </w:div>
    <w:div w:id="1905025959">
      <w:bodyDiv w:val="1"/>
      <w:marLeft w:val="0"/>
      <w:marRight w:val="0"/>
      <w:marTop w:val="0"/>
      <w:marBottom w:val="0"/>
      <w:divBdr>
        <w:top w:val="none" w:sz="0" w:space="0" w:color="auto"/>
        <w:left w:val="none" w:sz="0" w:space="0" w:color="auto"/>
        <w:bottom w:val="none" w:sz="0" w:space="0" w:color="auto"/>
        <w:right w:val="none" w:sz="0" w:space="0" w:color="auto"/>
      </w:divBdr>
    </w:div>
    <w:div w:id="1905480835">
      <w:bodyDiv w:val="1"/>
      <w:marLeft w:val="0"/>
      <w:marRight w:val="0"/>
      <w:marTop w:val="0"/>
      <w:marBottom w:val="0"/>
      <w:divBdr>
        <w:top w:val="none" w:sz="0" w:space="0" w:color="auto"/>
        <w:left w:val="none" w:sz="0" w:space="0" w:color="auto"/>
        <w:bottom w:val="none" w:sz="0" w:space="0" w:color="auto"/>
        <w:right w:val="none" w:sz="0" w:space="0" w:color="auto"/>
      </w:divBdr>
    </w:div>
    <w:div w:id="1906184514">
      <w:bodyDiv w:val="1"/>
      <w:marLeft w:val="0"/>
      <w:marRight w:val="0"/>
      <w:marTop w:val="0"/>
      <w:marBottom w:val="0"/>
      <w:divBdr>
        <w:top w:val="none" w:sz="0" w:space="0" w:color="auto"/>
        <w:left w:val="none" w:sz="0" w:space="0" w:color="auto"/>
        <w:bottom w:val="none" w:sz="0" w:space="0" w:color="auto"/>
        <w:right w:val="none" w:sz="0" w:space="0" w:color="auto"/>
      </w:divBdr>
    </w:div>
    <w:div w:id="1906260793">
      <w:bodyDiv w:val="1"/>
      <w:marLeft w:val="0"/>
      <w:marRight w:val="0"/>
      <w:marTop w:val="0"/>
      <w:marBottom w:val="0"/>
      <w:divBdr>
        <w:top w:val="none" w:sz="0" w:space="0" w:color="auto"/>
        <w:left w:val="none" w:sz="0" w:space="0" w:color="auto"/>
        <w:bottom w:val="none" w:sz="0" w:space="0" w:color="auto"/>
        <w:right w:val="none" w:sz="0" w:space="0" w:color="auto"/>
      </w:divBdr>
    </w:div>
    <w:div w:id="1906405445">
      <w:bodyDiv w:val="1"/>
      <w:marLeft w:val="0"/>
      <w:marRight w:val="0"/>
      <w:marTop w:val="0"/>
      <w:marBottom w:val="0"/>
      <w:divBdr>
        <w:top w:val="none" w:sz="0" w:space="0" w:color="auto"/>
        <w:left w:val="none" w:sz="0" w:space="0" w:color="auto"/>
        <w:bottom w:val="none" w:sz="0" w:space="0" w:color="auto"/>
        <w:right w:val="none" w:sz="0" w:space="0" w:color="auto"/>
      </w:divBdr>
    </w:div>
    <w:div w:id="1906450370">
      <w:bodyDiv w:val="1"/>
      <w:marLeft w:val="0"/>
      <w:marRight w:val="0"/>
      <w:marTop w:val="0"/>
      <w:marBottom w:val="0"/>
      <w:divBdr>
        <w:top w:val="none" w:sz="0" w:space="0" w:color="auto"/>
        <w:left w:val="none" w:sz="0" w:space="0" w:color="auto"/>
        <w:bottom w:val="none" w:sz="0" w:space="0" w:color="auto"/>
        <w:right w:val="none" w:sz="0" w:space="0" w:color="auto"/>
      </w:divBdr>
    </w:div>
    <w:div w:id="1906527243">
      <w:bodyDiv w:val="1"/>
      <w:marLeft w:val="0"/>
      <w:marRight w:val="0"/>
      <w:marTop w:val="0"/>
      <w:marBottom w:val="0"/>
      <w:divBdr>
        <w:top w:val="none" w:sz="0" w:space="0" w:color="auto"/>
        <w:left w:val="none" w:sz="0" w:space="0" w:color="auto"/>
        <w:bottom w:val="none" w:sz="0" w:space="0" w:color="auto"/>
        <w:right w:val="none" w:sz="0" w:space="0" w:color="auto"/>
      </w:divBdr>
    </w:div>
    <w:div w:id="1906723641">
      <w:bodyDiv w:val="1"/>
      <w:marLeft w:val="0"/>
      <w:marRight w:val="0"/>
      <w:marTop w:val="0"/>
      <w:marBottom w:val="0"/>
      <w:divBdr>
        <w:top w:val="none" w:sz="0" w:space="0" w:color="auto"/>
        <w:left w:val="none" w:sz="0" w:space="0" w:color="auto"/>
        <w:bottom w:val="none" w:sz="0" w:space="0" w:color="auto"/>
        <w:right w:val="none" w:sz="0" w:space="0" w:color="auto"/>
      </w:divBdr>
    </w:div>
    <w:div w:id="1907186999">
      <w:bodyDiv w:val="1"/>
      <w:marLeft w:val="0"/>
      <w:marRight w:val="0"/>
      <w:marTop w:val="0"/>
      <w:marBottom w:val="0"/>
      <w:divBdr>
        <w:top w:val="none" w:sz="0" w:space="0" w:color="auto"/>
        <w:left w:val="none" w:sz="0" w:space="0" w:color="auto"/>
        <w:bottom w:val="none" w:sz="0" w:space="0" w:color="auto"/>
        <w:right w:val="none" w:sz="0" w:space="0" w:color="auto"/>
      </w:divBdr>
    </w:div>
    <w:div w:id="1908883798">
      <w:bodyDiv w:val="1"/>
      <w:marLeft w:val="0"/>
      <w:marRight w:val="0"/>
      <w:marTop w:val="0"/>
      <w:marBottom w:val="0"/>
      <w:divBdr>
        <w:top w:val="none" w:sz="0" w:space="0" w:color="auto"/>
        <w:left w:val="none" w:sz="0" w:space="0" w:color="auto"/>
        <w:bottom w:val="none" w:sz="0" w:space="0" w:color="auto"/>
        <w:right w:val="none" w:sz="0" w:space="0" w:color="auto"/>
      </w:divBdr>
    </w:div>
    <w:div w:id="1909537334">
      <w:bodyDiv w:val="1"/>
      <w:marLeft w:val="0"/>
      <w:marRight w:val="0"/>
      <w:marTop w:val="0"/>
      <w:marBottom w:val="0"/>
      <w:divBdr>
        <w:top w:val="none" w:sz="0" w:space="0" w:color="auto"/>
        <w:left w:val="none" w:sz="0" w:space="0" w:color="auto"/>
        <w:bottom w:val="none" w:sz="0" w:space="0" w:color="auto"/>
        <w:right w:val="none" w:sz="0" w:space="0" w:color="auto"/>
      </w:divBdr>
    </w:div>
    <w:div w:id="1909998709">
      <w:bodyDiv w:val="1"/>
      <w:marLeft w:val="0"/>
      <w:marRight w:val="0"/>
      <w:marTop w:val="0"/>
      <w:marBottom w:val="0"/>
      <w:divBdr>
        <w:top w:val="none" w:sz="0" w:space="0" w:color="auto"/>
        <w:left w:val="none" w:sz="0" w:space="0" w:color="auto"/>
        <w:bottom w:val="none" w:sz="0" w:space="0" w:color="auto"/>
        <w:right w:val="none" w:sz="0" w:space="0" w:color="auto"/>
      </w:divBdr>
    </w:div>
    <w:div w:id="1910144737">
      <w:bodyDiv w:val="1"/>
      <w:marLeft w:val="0"/>
      <w:marRight w:val="0"/>
      <w:marTop w:val="0"/>
      <w:marBottom w:val="0"/>
      <w:divBdr>
        <w:top w:val="none" w:sz="0" w:space="0" w:color="auto"/>
        <w:left w:val="none" w:sz="0" w:space="0" w:color="auto"/>
        <w:bottom w:val="none" w:sz="0" w:space="0" w:color="auto"/>
        <w:right w:val="none" w:sz="0" w:space="0" w:color="auto"/>
      </w:divBdr>
    </w:div>
    <w:div w:id="1910378841">
      <w:bodyDiv w:val="1"/>
      <w:marLeft w:val="0"/>
      <w:marRight w:val="0"/>
      <w:marTop w:val="0"/>
      <w:marBottom w:val="0"/>
      <w:divBdr>
        <w:top w:val="none" w:sz="0" w:space="0" w:color="auto"/>
        <w:left w:val="none" w:sz="0" w:space="0" w:color="auto"/>
        <w:bottom w:val="none" w:sz="0" w:space="0" w:color="auto"/>
        <w:right w:val="none" w:sz="0" w:space="0" w:color="auto"/>
      </w:divBdr>
    </w:div>
    <w:div w:id="1910647232">
      <w:bodyDiv w:val="1"/>
      <w:marLeft w:val="0"/>
      <w:marRight w:val="0"/>
      <w:marTop w:val="0"/>
      <w:marBottom w:val="0"/>
      <w:divBdr>
        <w:top w:val="none" w:sz="0" w:space="0" w:color="auto"/>
        <w:left w:val="none" w:sz="0" w:space="0" w:color="auto"/>
        <w:bottom w:val="none" w:sz="0" w:space="0" w:color="auto"/>
        <w:right w:val="none" w:sz="0" w:space="0" w:color="auto"/>
      </w:divBdr>
    </w:div>
    <w:div w:id="1910842096">
      <w:bodyDiv w:val="1"/>
      <w:marLeft w:val="0"/>
      <w:marRight w:val="0"/>
      <w:marTop w:val="0"/>
      <w:marBottom w:val="0"/>
      <w:divBdr>
        <w:top w:val="none" w:sz="0" w:space="0" w:color="auto"/>
        <w:left w:val="none" w:sz="0" w:space="0" w:color="auto"/>
        <w:bottom w:val="none" w:sz="0" w:space="0" w:color="auto"/>
        <w:right w:val="none" w:sz="0" w:space="0" w:color="auto"/>
      </w:divBdr>
    </w:div>
    <w:div w:id="1910964910">
      <w:bodyDiv w:val="1"/>
      <w:marLeft w:val="0"/>
      <w:marRight w:val="0"/>
      <w:marTop w:val="0"/>
      <w:marBottom w:val="0"/>
      <w:divBdr>
        <w:top w:val="none" w:sz="0" w:space="0" w:color="auto"/>
        <w:left w:val="none" w:sz="0" w:space="0" w:color="auto"/>
        <w:bottom w:val="none" w:sz="0" w:space="0" w:color="auto"/>
        <w:right w:val="none" w:sz="0" w:space="0" w:color="auto"/>
      </w:divBdr>
    </w:div>
    <w:div w:id="1911692151">
      <w:bodyDiv w:val="1"/>
      <w:marLeft w:val="0"/>
      <w:marRight w:val="0"/>
      <w:marTop w:val="0"/>
      <w:marBottom w:val="0"/>
      <w:divBdr>
        <w:top w:val="none" w:sz="0" w:space="0" w:color="auto"/>
        <w:left w:val="none" w:sz="0" w:space="0" w:color="auto"/>
        <w:bottom w:val="none" w:sz="0" w:space="0" w:color="auto"/>
        <w:right w:val="none" w:sz="0" w:space="0" w:color="auto"/>
      </w:divBdr>
    </w:div>
    <w:div w:id="1912108831">
      <w:bodyDiv w:val="1"/>
      <w:marLeft w:val="0"/>
      <w:marRight w:val="0"/>
      <w:marTop w:val="0"/>
      <w:marBottom w:val="0"/>
      <w:divBdr>
        <w:top w:val="none" w:sz="0" w:space="0" w:color="auto"/>
        <w:left w:val="none" w:sz="0" w:space="0" w:color="auto"/>
        <w:bottom w:val="none" w:sz="0" w:space="0" w:color="auto"/>
        <w:right w:val="none" w:sz="0" w:space="0" w:color="auto"/>
      </w:divBdr>
    </w:div>
    <w:div w:id="1912496106">
      <w:bodyDiv w:val="1"/>
      <w:marLeft w:val="0"/>
      <w:marRight w:val="0"/>
      <w:marTop w:val="0"/>
      <w:marBottom w:val="0"/>
      <w:divBdr>
        <w:top w:val="none" w:sz="0" w:space="0" w:color="auto"/>
        <w:left w:val="none" w:sz="0" w:space="0" w:color="auto"/>
        <w:bottom w:val="none" w:sz="0" w:space="0" w:color="auto"/>
        <w:right w:val="none" w:sz="0" w:space="0" w:color="auto"/>
      </w:divBdr>
    </w:div>
    <w:div w:id="1912613727">
      <w:bodyDiv w:val="1"/>
      <w:marLeft w:val="0"/>
      <w:marRight w:val="0"/>
      <w:marTop w:val="0"/>
      <w:marBottom w:val="0"/>
      <w:divBdr>
        <w:top w:val="none" w:sz="0" w:space="0" w:color="auto"/>
        <w:left w:val="none" w:sz="0" w:space="0" w:color="auto"/>
        <w:bottom w:val="none" w:sz="0" w:space="0" w:color="auto"/>
        <w:right w:val="none" w:sz="0" w:space="0" w:color="auto"/>
      </w:divBdr>
    </w:div>
    <w:div w:id="1913078029">
      <w:bodyDiv w:val="1"/>
      <w:marLeft w:val="0"/>
      <w:marRight w:val="0"/>
      <w:marTop w:val="0"/>
      <w:marBottom w:val="0"/>
      <w:divBdr>
        <w:top w:val="none" w:sz="0" w:space="0" w:color="auto"/>
        <w:left w:val="none" w:sz="0" w:space="0" w:color="auto"/>
        <w:bottom w:val="none" w:sz="0" w:space="0" w:color="auto"/>
        <w:right w:val="none" w:sz="0" w:space="0" w:color="auto"/>
      </w:divBdr>
    </w:div>
    <w:div w:id="1913277175">
      <w:bodyDiv w:val="1"/>
      <w:marLeft w:val="0"/>
      <w:marRight w:val="0"/>
      <w:marTop w:val="0"/>
      <w:marBottom w:val="0"/>
      <w:divBdr>
        <w:top w:val="none" w:sz="0" w:space="0" w:color="auto"/>
        <w:left w:val="none" w:sz="0" w:space="0" w:color="auto"/>
        <w:bottom w:val="none" w:sz="0" w:space="0" w:color="auto"/>
        <w:right w:val="none" w:sz="0" w:space="0" w:color="auto"/>
      </w:divBdr>
    </w:div>
    <w:div w:id="1914581424">
      <w:bodyDiv w:val="1"/>
      <w:marLeft w:val="0"/>
      <w:marRight w:val="0"/>
      <w:marTop w:val="0"/>
      <w:marBottom w:val="0"/>
      <w:divBdr>
        <w:top w:val="none" w:sz="0" w:space="0" w:color="auto"/>
        <w:left w:val="none" w:sz="0" w:space="0" w:color="auto"/>
        <w:bottom w:val="none" w:sz="0" w:space="0" w:color="auto"/>
        <w:right w:val="none" w:sz="0" w:space="0" w:color="auto"/>
      </w:divBdr>
    </w:div>
    <w:div w:id="1914965553">
      <w:bodyDiv w:val="1"/>
      <w:marLeft w:val="0"/>
      <w:marRight w:val="0"/>
      <w:marTop w:val="0"/>
      <w:marBottom w:val="0"/>
      <w:divBdr>
        <w:top w:val="none" w:sz="0" w:space="0" w:color="auto"/>
        <w:left w:val="none" w:sz="0" w:space="0" w:color="auto"/>
        <w:bottom w:val="none" w:sz="0" w:space="0" w:color="auto"/>
        <w:right w:val="none" w:sz="0" w:space="0" w:color="auto"/>
      </w:divBdr>
    </w:div>
    <w:div w:id="1915629760">
      <w:bodyDiv w:val="1"/>
      <w:marLeft w:val="0"/>
      <w:marRight w:val="0"/>
      <w:marTop w:val="0"/>
      <w:marBottom w:val="0"/>
      <w:divBdr>
        <w:top w:val="none" w:sz="0" w:space="0" w:color="auto"/>
        <w:left w:val="none" w:sz="0" w:space="0" w:color="auto"/>
        <w:bottom w:val="none" w:sz="0" w:space="0" w:color="auto"/>
        <w:right w:val="none" w:sz="0" w:space="0" w:color="auto"/>
      </w:divBdr>
    </w:div>
    <w:div w:id="1915775388">
      <w:bodyDiv w:val="1"/>
      <w:marLeft w:val="0"/>
      <w:marRight w:val="0"/>
      <w:marTop w:val="0"/>
      <w:marBottom w:val="0"/>
      <w:divBdr>
        <w:top w:val="none" w:sz="0" w:space="0" w:color="auto"/>
        <w:left w:val="none" w:sz="0" w:space="0" w:color="auto"/>
        <w:bottom w:val="none" w:sz="0" w:space="0" w:color="auto"/>
        <w:right w:val="none" w:sz="0" w:space="0" w:color="auto"/>
      </w:divBdr>
    </w:div>
    <w:div w:id="1915971120">
      <w:bodyDiv w:val="1"/>
      <w:marLeft w:val="0"/>
      <w:marRight w:val="0"/>
      <w:marTop w:val="0"/>
      <w:marBottom w:val="0"/>
      <w:divBdr>
        <w:top w:val="none" w:sz="0" w:space="0" w:color="auto"/>
        <w:left w:val="none" w:sz="0" w:space="0" w:color="auto"/>
        <w:bottom w:val="none" w:sz="0" w:space="0" w:color="auto"/>
        <w:right w:val="none" w:sz="0" w:space="0" w:color="auto"/>
      </w:divBdr>
    </w:div>
    <w:div w:id="1916667011">
      <w:bodyDiv w:val="1"/>
      <w:marLeft w:val="0"/>
      <w:marRight w:val="0"/>
      <w:marTop w:val="0"/>
      <w:marBottom w:val="0"/>
      <w:divBdr>
        <w:top w:val="none" w:sz="0" w:space="0" w:color="auto"/>
        <w:left w:val="none" w:sz="0" w:space="0" w:color="auto"/>
        <w:bottom w:val="none" w:sz="0" w:space="0" w:color="auto"/>
        <w:right w:val="none" w:sz="0" w:space="0" w:color="auto"/>
      </w:divBdr>
    </w:div>
    <w:div w:id="1917083822">
      <w:bodyDiv w:val="1"/>
      <w:marLeft w:val="0"/>
      <w:marRight w:val="0"/>
      <w:marTop w:val="0"/>
      <w:marBottom w:val="0"/>
      <w:divBdr>
        <w:top w:val="none" w:sz="0" w:space="0" w:color="auto"/>
        <w:left w:val="none" w:sz="0" w:space="0" w:color="auto"/>
        <w:bottom w:val="none" w:sz="0" w:space="0" w:color="auto"/>
        <w:right w:val="none" w:sz="0" w:space="0" w:color="auto"/>
      </w:divBdr>
    </w:div>
    <w:div w:id="1917857639">
      <w:bodyDiv w:val="1"/>
      <w:marLeft w:val="0"/>
      <w:marRight w:val="0"/>
      <w:marTop w:val="0"/>
      <w:marBottom w:val="0"/>
      <w:divBdr>
        <w:top w:val="none" w:sz="0" w:space="0" w:color="auto"/>
        <w:left w:val="none" w:sz="0" w:space="0" w:color="auto"/>
        <w:bottom w:val="none" w:sz="0" w:space="0" w:color="auto"/>
        <w:right w:val="none" w:sz="0" w:space="0" w:color="auto"/>
      </w:divBdr>
    </w:div>
    <w:div w:id="1917859226">
      <w:bodyDiv w:val="1"/>
      <w:marLeft w:val="0"/>
      <w:marRight w:val="0"/>
      <w:marTop w:val="0"/>
      <w:marBottom w:val="0"/>
      <w:divBdr>
        <w:top w:val="none" w:sz="0" w:space="0" w:color="auto"/>
        <w:left w:val="none" w:sz="0" w:space="0" w:color="auto"/>
        <w:bottom w:val="none" w:sz="0" w:space="0" w:color="auto"/>
        <w:right w:val="none" w:sz="0" w:space="0" w:color="auto"/>
      </w:divBdr>
    </w:div>
    <w:div w:id="1918440672">
      <w:bodyDiv w:val="1"/>
      <w:marLeft w:val="0"/>
      <w:marRight w:val="0"/>
      <w:marTop w:val="0"/>
      <w:marBottom w:val="0"/>
      <w:divBdr>
        <w:top w:val="none" w:sz="0" w:space="0" w:color="auto"/>
        <w:left w:val="none" w:sz="0" w:space="0" w:color="auto"/>
        <w:bottom w:val="none" w:sz="0" w:space="0" w:color="auto"/>
        <w:right w:val="none" w:sz="0" w:space="0" w:color="auto"/>
      </w:divBdr>
    </w:div>
    <w:div w:id="1918710302">
      <w:bodyDiv w:val="1"/>
      <w:marLeft w:val="0"/>
      <w:marRight w:val="0"/>
      <w:marTop w:val="0"/>
      <w:marBottom w:val="0"/>
      <w:divBdr>
        <w:top w:val="none" w:sz="0" w:space="0" w:color="auto"/>
        <w:left w:val="none" w:sz="0" w:space="0" w:color="auto"/>
        <w:bottom w:val="none" w:sz="0" w:space="0" w:color="auto"/>
        <w:right w:val="none" w:sz="0" w:space="0" w:color="auto"/>
      </w:divBdr>
    </w:div>
    <w:div w:id="1919288166">
      <w:bodyDiv w:val="1"/>
      <w:marLeft w:val="0"/>
      <w:marRight w:val="0"/>
      <w:marTop w:val="0"/>
      <w:marBottom w:val="0"/>
      <w:divBdr>
        <w:top w:val="none" w:sz="0" w:space="0" w:color="auto"/>
        <w:left w:val="none" w:sz="0" w:space="0" w:color="auto"/>
        <w:bottom w:val="none" w:sz="0" w:space="0" w:color="auto"/>
        <w:right w:val="none" w:sz="0" w:space="0" w:color="auto"/>
      </w:divBdr>
    </w:div>
    <w:div w:id="1919289743">
      <w:bodyDiv w:val="1"/>
      <w:marLeft w:val="0"/>
      <w:marRight w:val="0"/>
      <w:marTop w:val="0"/>
      <w:marBottom w:val="0"/>
      <w:divBdr>
        <w:top w:val="none" w:sz="0" w:space="0" w:color="auto"/>
        <w:left w:val="none" w:sz="0" w:space="0" w:color="auto"/>
        <w:bottom w:val="none" w:sz="0" w:space="0" w:color="auto"/>
        <w:right w:val="none" w:sz="0" w:space="0" w:color="auto"/>
      </w:divBdr>
    </w:div>
    <w:div w:id="1919512789">
      <w:bodyDiv w:val="1"/>
      <w:marLeft w:val="0"/>
      <w:marRight w:val="0"/>
      <w:marTop w:val="0"/>
      <w:marBottom w:val="0"/>
      <w:divBdr>
        <w:top w:val="none" w:sz="0" w:space="0" w:color="auto"/>
        <w:left w:val="none" w:sz="0" w:space="0" w:color="auto"/>
        <w:bottom w:val="none" w:sz="0" w:space="0" w:color="auto"/>
        <w:right w:val="none" w:sz="0" w:space="0" w:color="auto"/>
      </w:divBdr>
    </w:div>
    <w:div w:id="1919711767">
      <w:bodyDiv w:val="1"/>
      <w:marLeft w:val="0"/>
      <w:marRight w:val="0"/>
      <w:marTop w:val="0"/>
      <w:marBottom w:val="0"/>
      <w:divBdr>
        <w:top w:val="none" w:sz="0" w:space="0" w:color="auto"/>
        <w:left w:val="none" w:sz="0" w:space="0" w:color="auto"/>
        <w:bottom w:val="none" w:sz="0" w:space="0" w:color="auto"/>
        <w:right w:val="none" w:sz="0" w:space="0" w:color="auto"/>
      </w:divBdr>
    </w:div>
    <w:div w:id="1919746971">
      <w:bodyDiv w:val="1"/>
      <w:marLeft w:val="0"/>
      <w:marRight w:val="0"/>
      <w:marTop w:val="0"/>
      <w:marBottom w:val="0"/>
      <w:divBdr>
        <w:top w:val="none" w:sz="0" w:space="0" w:color="auto"/>
        <w:left w:val="none" w:sz="0" w:space="0" w:color="auto"/>
        <w:bottom w:val="none" w:sz="0" w:space="0" w:color="auto"/>
        <w:right w:val="none" w:sz="0" w:space="0" w:color="auto"/>
      </w:divBdr>
    </w:div>
    <w:div w:id="1920290809">
      <w:bodyDiv w:val="1"/>
      <w:marLeft w:val="0"/>
      <w:marRight w:val="0"/>
      <w:marTop w:val="0"/>
      <w:marBottom w:val="0"/>
      <w:divBdr>
        <w:top w:val="none" w:sz="0" w:space="0" w:color="auto"/>
        <w:left w:val="none" w:sz="0" w:space="0" w:color="auto"/>
        <w:bottom w:val="none" w:sz="0" w:space="0" w:color="auto"/>
        <w:right w:val="none" w:sz="0" w:space="0" w:color="auto"/>
      </w:divBdr>
    </w:div>
    <w:div w:id="1921333466">
      <w:bodyDiv w:val="1"/>
      <w:marLeft w:val="0"/>
      <w:marRight w:val="0"/>
      <w:marTop w:val="0"/>
      <w:marBottom w:val="0"/>
      <w:divBdr>
        <w:top w:val="none" w:sz="0" w:space="0" w:color="auto"/>
        <w:left w:val="none" w:sz="0" w:space="0" w:color="auto"/>
        <w:bottom w:val="none" w:sz="0" w:space="0" w:color="auto"/>
        <w:right w:val="none" w:sz="0" w:space="0" w:color="auto"/>
      </w:divBdr>
    </w:div>
    <w:div w:id="1921788812">
      <w:bodyDiv w:val="1"/>
      <w:marLeft w:val="0"/>
      <w:marRight w:val="0"/>
      <w:marTop w:val="0"/>
      <w:marBottom w:val="0"/>
      <w:divBdr>
        <w:top w:val="none" w:sz="0" w:space="0" w:color="auto"/>
        <w:left w:val="none" w:sz="0" w:space="0" w:color="auto"/>
        <w:bottom w:val="none" w:sz="0" w:space="0" w:color="auto"/>
        <w:right w:val="none" w:sz="0" w:space="0" w:color="auto"/>
      </w:divBdr>
    </w:div>
    <w:div w:id="1922367571">
      <w:bodyDiv w:val="1"/>
      <w:marLeft w:val="0"/>
      <w:marRight w:val="0"/>
      <w:marTop w:val="0"/>
      <w:marBottom w:val="0"/>
      <w:divBdr>
        <w:top w:val="none" w:sz="0" w:space="0" w:color="auto"/>
        <w:left w:val="none" w:sz="0" w:space="0" w:color="auto"/>
        <w:bottom w:val="none" w:sz="0" w:space="0" w:color="auto"/>
        <w:right w:val="none" w:sz="0" w:space="0" w:color="auto"/>
      </w:divBdr>
    </w:div>
    <w:div w:id="1922370134">
      <w:bodyDiv w:val="1"/>
      <w:marLeft w:val="0"/>
      <w:marRight w:val="0"/>
      <w:marTop w:val="0"/>
      <w:marBottom w:val="0"/>
      <w:divBdr>
        <w:top w:val="none" w:sz="0" w:space="0" w:color="auto"/>
        <w:left w:val="none" w:sz="0" w:space="0" w:color="auto"/>
        <w:bottom w:val="none" w:sz="0" w:space="0" w:color="auto"/>
        <w:right w:val="none" w:sz="0" w:space="0" w:color="auto"/>
      </w:divBdr>
    </w:div>
    <w:div w:id="1922376089">
      <w:bodyDiv w:val="1"/>
      <w:marLeft w:val="0"/>
      <w:marRight w:val="0"/>
      <w:marTop w:val="0"/>
      <w:marBottom w:val="0"/>
      <w:divBdr>
        <w:top w:val="none" w:sz="0" w:space="0" w:color="auto"/>
        <w:left w:val="none" w:sz="0" w:space="0" w:color="auto"/>
        <w:bottom w:val="none" w:sz="0" w:space="0" w:color="auto"/>
        <w:right w:val="none" w:sz="0" w:space="0" w:color="auto"/>
      </w:divBdr>
    </w:div>
    <w:div w:id="1923220092">
      <w:bodyDiv w:val="1"/>
      <w:marLeft w:val="0"/>
      <w:marRight w:val="0"/>
      <w:marTop w:val="0"/>
      <w:marBottom w:val="0"/>
      <w:divBdr>
        <w:top w:val="none" w:sz="0" w:space="0" w:color="auto"/>
        <w:left w:val="none" w:sz="0" w:space="0" w:color="auto"/>
        <w:bottom w:val="none" w:sz="0" w:space="0" w:color="auto"/>
        <w:right w:val="none" w:sz="0" w:space="0" w:color="auto"/>
      </w:divBdr>
    </w:div>
    <w:div w:id="1923442220">
      <w:bodyDiv w:val="1"/>
      <w:marLeft w:val="0"/>
      <w:marRight w:val="0"/>
      <w:marTop w:val="0"/>
      <w:marBottom w:val="0"/>
      <w:divBdr>
        <w:top w:val="none" w:sz="0" w:space="0" w:color="auto"/>
        <w:left w:val="none" w:sz="0" w:space="0" w:color="auto"/>
        <w:bottom w:val="none" w:sz="0" w:space="0" w:color="auto"/>
        <w:right w:val="none" w:sz="0" w:space="0" w:color="auto"/>
      </w:divBdr>
    </w:div>
    <w:div w:id="1923640677">
      <w:bodyDiv w:val="1"/>
      <w:marLeft w:val="0"/>
      <w:marRight w:val="0"/>
      <w:marTop w:val="0"/>
      <w:marBottom w:val="0"/>
      <w:divBdr>
        <w:top w:val="none" w:sz="0" w:space="0" w:color="auto"/>
        <w:left w:val="none" w:sz="0" w:space="0" w:color="auto"/>
        <w:bottom w:val="none" w:sz="0" w:space="0" w:color="auto"/>
        <w:right w:val="none" w:sz="0" w:space="0" w:color="auto"/>
      </w:divBdr>
    </w:div>
    <w:div w:id="1923681740">
      <w:bodyDiv w:val="1"/>
      <w:marLeft w:val="0"/>
      <w:marRight w:val="0"/>
      <w:marTop w:val="0"/>
      <w:marBottom w:val="0"/>
      <w:divBdr>
        <w:top w:val="none" w:sz="0" w:space="0" w:color="auto"/>
        <w:left w:val="none" w:sz="0" w:space="0" w:color="auto"/>
        <w:bottom w:val="none" w:sz="0" w:space="0" w:color="auto"/>
        <w:right w:val="none" w:sz="0" w:space="0" w:color="auto"/>
      </w:divBdr>
    </w:div>
    <w:div w:id="1923757977">
      <w:bodyDiv w:val="1"/>
      <w:marLeft w:val="0"/>
      <w:marRight w:val="0"/>
      <w:marTop w:val="0"/>
      <w:marBottom w:val="0"/>
      <w:divBdr>
        <w:top w:val="none" w:sz="0" w:space="0" w:color="auto"/>
        <w:left w:val="none" w:sz="0" w:space="0" w:color="auto"/>
        <w:bottom w:val="none" w:sz="0" w:space="0" w:color="auto"/>
        <w:right w:val="none" w:sz="0" w:space="0" w:color="auto"/>
      </w:divBdr>
    </w:div>
    <w:div w:id="1923833956">
      <w:bodyDiv w:val="1"/>
      <w:marLeft w:val="0"/>
      <w:marRight w:val="0"/>
      <w:marTop w:val="0"/>
      <w:marBottom w:val="0"/>
      <w:divBdr>
        <w:top w:val="none" w:sz="0" w:space="0" w:color="auto"/>
        <w:left w:val="none" w:sz="0" w:space="0" w:color="auto"/>
        <w:bottom w:val="none" w:sz="0" w:space="0" w:color="auto"/>
        <w:right w:val="none" w:sz="0" w:space="0" w:color="auto"/>
      </w:divBdr>
    </w:div>
    <w:div w:id="1924022935">
      <w:bodyDiv w:val="1"/>
      <w:marLeft w:val="0"/>
      <w:marRight w:val="0"/>
      <w:marTop w:val="0"/>
      <w:marBottom w:val="0"/>
      <w:divBdr>
        <w:top w:val="none" w:sz="0" w:space="0" w:color="auto"/>
        <w:left w:val="none" w:sz="0" w:space="0" w:color="auto"/>
        <w:bottom w:val="none" w:sz="0" w:space="0" w:color="auto"/>
        <w:right w:val="none" w:sz="0" w:space="0" w:color="auto"/>
      </w:divBdr>
    </w:div>
    <w:div w:id="1924216811">
      <w:bodyDiv w:val="1"/>
      <w:marLeft w:val="0"/>
      <w:marRight w:val="0"/>
      <w:marTop w:val="0"/>
      <w:marBottom w:val="0"/>
      <w:divBdr>
        <w:top w:val="none" w:sz="0" w:space="0" w:color="auto"/>
        <w:left w:val="none" w:sz="0" w:space="0" w:color="auto"/>
        <w:bottom w:val="none" w:sz="0" w:space="0" w:color="auto"/>
        <w:right w:val="none" w:sz="0" w:space="0" w:color="auto"/>
      </w:divBdr>
    </w:div>
    <w:div w:id="1924483276">
      <w:bodyDiv w:val="1"/>
      <w:marLeft w:val="0"/>
      <w:marRight w:val="0"/>
      <w:marTop w:val="0"/>
      <w:marBottom w:val="0"/>
      <w:divBdr>
        <w:top w:val="none" w:sz="0" w:space="0" w:color="auto"/>
        <w:left w:val="none" w:sz="0" w:space="0" w:color="auto"/>
        <w:bottom w:val="none" w:sz="0" w:space="0" w:color="auto"/>
        <w:right w:val="none" w:sz="0" w:space="0" w:color="auto"/>
      </w:divBdr>
    </w:div>
    <w:div w:id="1924530467">
      <w:bodyDiv w:val="1"/>
      <w:marLeft w:val="0"/>
      <w:marRight w:val="0"/>
      <w:marTop w:val="0"/>
      <w:marBottom w:val="0"/>
      <w:divBdr>
        <w:top w:val="none" w:sz="0" w:space="0" w:color="auto"/>
        <w:left w:val="none" w:sz="0" w:space="0" w:color="auto"/>
        <w:bottom w:val="none" w:sz="0" w:space="0" w:color="auto"/>
        <w:right w:val="none" w:sz="0" w:space="0" w:color="auto"/>
      </w:divBdr>
    </w:div>
    <w:div w:id="1925651877">
      <w:bodyDiv w:val="1"/>
      <w:marLeft w:val="0"/>
      <w:marRight w:val="0"/>
      <w:marTop w:val="0"/>
      <w:marBottom w:val="0"/>
      <w:divBdr>
        <w:top w:val="none" w:sz="0" w:space="0" w:color="auto"/>
        <w:left w:val="none" w:sz="0" w:space="0" w:color="auto"/>
        <w:bottom w:val="none" w:sz="0" w:space="0" w:color="auto"/>
        <w:right w:val="none" w:sz="0" w:space="0" w:color="auto"/>
      </w:divBdr>
    </w:div>
    <w:div w:id="1925719387">
      <w:bodyDiv w:val="1"/>
      <w:marLeft w:val="0"/>
      <w:marRight w:val="0"/>
      <w:marTop w:val="0"/>
      <w:marBottom w:val="0"/>
      <w:divBdr>
        <w:top w:val="none" w:sz="0" w:space="0" w:color="auto"/>
        <w:left w:val="none" w:sz="0" w:space="0" w:color="auto"/>
        <w:bottom w:val="none" w:sz="0" w:space="0" w:color="auto"/>
        <w:right w:val="none" w:sz="0" w:space="0" w:color="auto"/>
      </w:divBdr>
    </w:div>
    <w:div w:id="1925723361">
      <w:bodyDiv w:val="1"/>
      <w:marLeft w:val="0"/>
      <w:marRight w:val="0"/>
      <w:marTop w:val="0"/>
      <w:marBottom w:val="0"/>
      <w:divBdr>
        <w:top w:val="none" w:sz="0" w:space="0" w:color="auto"/>
        <w:left w:val="none" w:sz="0" w:space="0" w:color="auto"/>
        <w:bottom w:val="none" w:sz="0" w:space="0" w:color="auto"/>
        <w:right w:val="none" w:sz="0" w:space="0" w:color="auto"/>
      </w:divBdr>
    </w:div>
    <w:div w:id="1926114063">
      <w:bodyDiv w:val="1"/>
      <w:marLeft w:val="0"/>
      <w:marRight w:val="0"/>
      <w:marTop w:val="0"/>
      <w:marBottom w:val="0"/>
      <w:divBdr>
        <w:top w:val="none" w:sz="0" w:space="0" w:color="auto"/>
        <w:left w:val="none" w:sz="0" w:space="0" w:color="auto"/>
        <w:bottom w:val="none" w:sz="0" w:space="0" w:color="auto"/>
        <w:right w:val="none" w:sz="0" w:space="0" w:color="auto"/>
      </w:divBdr>
    </w:div>
    <w:div w:id="1926187006">
      <w:bodyDiv w:val="1"/>
      <w:marLeft w:val="0"/>
      <w:marRight w:val="0"/>
      <w:marTop w:val="0"/>
      <w:marBottom w:val="0"/>
      <w:divBdr>
        <w:top w:val="none" w:sz="0" w:space="0" w:color="auto"/>
        <w:left w:val="none" w:sz="0" w:space="0" w:color="auto"/>
        <w:bottom w:val="none" w:sz="0" w:space="0" w:color="auto"/>
        <w:right w:val="none" w:sz="0" w:space="0" w:color="auto"/>
      </w:divBdr>
    </w:div>
    <w:div w:id="1926911337">
      <w:bodyDiv w:val="1"/>
      <w:marLeft w:val="0"/>
      <w:marRight w:val="0"/>
      <w:marTop w:val="0"/>
      <w:marBottom w:val="0"/>
      <w:divBdr>
        <w:top w:val="none" w:sz="0" w:space="0" w:color="auto"/>
        <w:left w:val="none" w:sz="0" w:space="0" w:color="auto"/>
        <w:bottom w:val="none" w:sz="0" w:space="0" w:color="auto"/>
        <w:right w:val="none" w:sz="0" w:space="0" w:color="auto"/>
      </w:divBdr>
    </w:div>
    <w:div w:id="1927223404">
      <w:bodyDiv w:val="1"/>
      <w:marLeft w:val="0"/>
      <w:marRight w:val="0"/>
      <w:marTop w:val="0"/>
      <w:marBottom w:val="0"/>
      <w:divBdr>
        <w:top w:val="none" w:sz="0" w:space="0" w:color="auto"/>
        <w:left w:val="none" w:sz="0" w:space="0" w:color="auto"/>
        <w:bottom w:val="none" w:sz="0" w:space="0" w:color="auto"/>
        <w:right w:val="none" w:sz="0" w:space="0" w:color="auto"/>
      </w:divBdr>
    </w:div>
    <w:div w:id="1927226815">
      <w:bodyDiv w:val="1"/>
      <w:marLeft w:val="0"/>
      <w:marRight w:val="0"/>
      <w:marTop w:val="0"/>
      <w:marBottom w:val="0"/>
      <w:divBdr>
        <w:top w:val="none" w:sz="0" w:space="0" w:color="auto"/>
        <w:left w:val="none" w:sz="0" w:space="0" w:color="auto"/>
        <w:bottom w:val="none" w:sz="0" w:space="0" w:color="auto"/>
        <w:right w:val="none" w:sz="0" w:space="0" w:color="auto"/>
      </w:divBdr>
    </w:div>
    <w:div w:id="1927305227">
      <w:bodyDiv w:val="1"/>
      <w:marLeft w:val="0"/>
      <w:marRight w:val="0"/>
      <w:marTop w:val="0"/>
      <w:marBottom w:val="0"/>
      <w:divBdr>
        <w:top w:val="none" w:sz="0" w:space="0" w:color="auto"/>
        <w:left w:val="none" w:sz="0" w:space="0" w:color="auto"/>
        <w:bottom w:val="none" w:sz="0" w:space="0" w:color="auto"/>
        <w:right w:val="none" w:sz="0" w:space="0" w:color="auto"/>
      </w:divBdr>
    </w:div>
    <w:div w:id="1927885681">
      <w:bodyDiv w:val="1"/>
      <w:marLeft w:val="0"/>
      <w:marRight w:val="0"/>
      <w:marTop w:val="0"/>
      <w:marBottom w:val="0"/>
      <w:divBdr>
        <w:top w:val="none" w:sz="0" w:space="0" w:color="auto"/>
        <w:left w:val="none" w:sz="0" w:space="0" w:color="auto"/>
        <w:bottom w:val="none" w:sz="0" w:space="0" w:color="auto"/>
        <w:right w:val="none" w:sz="0" w:space="0" w:color="auto"/>
      </w:divBdr>
    </w:div>
    <w:div w:id="1928807520">
      <w:bodyDiv w:val="1"/>
      <w:marLeft w:val="0"/>
      <w:marRight w:val="0"/>
      <w:marTop w:val="0"/>
      <w:marBottom w:val="0"/>
      <w:divBdr>
        <w:top w:val="none" w:sz="0" w:space="0" w:color="auto"/>
        <w:left w:val="none" w:sz="0" w:space="0" w:color="auto"/>
        <w:bottom w:val="none" w:sz="0" w:space="0" w:color="auto"/>
        <w:right w:val="none" w:sz="0" w:space="0" w:color="auto"/>
      </w:divBdr>
    </w:div>
    <w:div w:id="1929851516">
      <w:bodyDiv w:val="1"/>
      <w:marLeft w:val="0"/>
      <w:marRight w:val="0"/>
      <w:marTop w:val="0"/>
      <w:marBottom w:val="0"/>
      <w:divBdr>
        <w:top w:val="none" w:sz="0" w:space="0" w:color="auto"/>
        <w:left w:val="none" w:sz="0" w:space="0" w:color="auto"/>
        <w:bottom w:val="none" w:sz="0" w:space="0" w:color="auto"/>
        <w:right w:val="none" w:sz="0" w:space="0" w:color="auto"/>
      </w:divBdr>
    </w:div>
    <w:div w:id="1930309490">
      <w:bodyDiv w:val="1"/>
      <w:marLeft w:val="0"/>
      <w:marRight w:val="0"/>
      <w:marTop w:val="0"/>
      <w:marBottom w:val="0"/>
      <w:divBdr>
        <w:top w:val="none" w:sz="0" w:space="0" w:color="auto"/>
        <w:left w:val="none" w:sz="0" w:space="0" w:color="auto"/>
        <w:bottom w:val="none" w:sz="0" w:space="0" w:color="auto"/>
        <w:right w:val="none" w:sz="0" w:space="0" w:color="auto"/>
      </w:divBdr>
    </w:div>
    <w:div w:id="1930573723">
      <w:bodyDiv w:val="1"/>
      <w:marLeft w:val="0"/>
      <w:marRight w:val="0"/>
      <w:marTop w:val="0"/>
      <w:marBottom w:val="0"/>
      <w:divBdr>
        <w:top w:val="none" w:sz="0" w:space="0" w:color="auto"/>
        <w:left w:val="none" w:sz="0" w:space="0" w:color="auto"/>
        <w:bottom w:val="none" w:sz="0" w:space="0" w:color="auto"/>
        <w:right w:val="none" w:sz="0" w:space="0" w:color="auto"/>
      </w:divBdr>
    </w:div>
    <w:div w:id="1931739445">
      <w:bodyDiv w:val="1"/>
      <w:marLeft w:val="0"/>
      <w:marRight w:val="0"/>
      <w:marTop w:val="0"/>
      <w:marBottom w:val="0"/>
      <w:divBdr>
        <w:top w:val="none" w:sz="0" w:space="0" w:color="auto"/>
        <w:left w:val="none" w:sz="0" w:space="0" w:color="auto"/>
        <w:bottom w:val="none" w:sz="0" w:space="0" w:color="auto"/>
        <w:right w:val="none" w:sz="0" w:space="0" w:color="auto"/>
      </w:divBdr>
    </w:div>
    <w:div w:id="1932084655">
      <w:bodyDiv w:val="1"/>
      <w:marLeft w:val="0"/>
      <w:marRight w:val="0"/>
      <w:marTop w:val="0"/>
      <w:marBottom w:val="0"/>
      <w:divBdr>
        <w:top w:val="none" w:sz="0" w:space="0" w:color="auto"/>
        <w:left w:val="none" w:sz="0" w:space="0" w:color="auto"/>
        <w:bottom w:val="none" w:sz="0" w:space="0" w:color="auto"/>
        <w:right w:val="none" w:sz="0" w:space="0" w:color="auto"/>
      </w:divBdr>
    </w:div>
    <w:div w:id="1932858942">
      <w:bodyDiv w:val="1"/>
      <w:marLeft w:val="0"/>
      <w:marRight w:val="0"/>
      <w:marTop w:val="0"/>
      <w:marBottom w:val="0"/>
      <w:divBdr>
        <w:top w:val="none" w:sz="0" w:space="0" w:color="auto"/>
        <w:left w:val="none" w:sz="0" w:space="0" w:color="auto"/>
        <w:bottom w:val="none" w:sz="0" w:space="0" w:color="auto"/>
        <w:right w:val="none" w:sz="0" w:space="0" w:color="auto"/>
      </w:divBdr>
    </w:div>
    <w:div w:id="1933005357">
      <w:bodyDiv w:val="1"/>
      <w:marLeft w:val="0"/>
      <w:marRight w:val="0"/>
      <w:marTop w:val="0"/>
      <w:marBottom w:val="0"/>
      <w:divBdr>
        <w:top w:val="none" w:sz="0" w:space="0" w:color="auto"/>
        <w:left w:val="none" w:sz="0" w:space="0" w:color="auto"/>
        <w:bottom w:val="none" w:sz="0" w:space="0" w:color="auto"/>
        <w:right w:val="none" w:sz="0" w:space="0" w:color="auto"/>
      </w:divBdr>
    </w:div>
    <w:div w:id="1933661071">
      <w:bodyDiv w:val="1"/>
      <w:marLeft w:val="0"/>
      <w:marRight w:val="0"/>
      <w:marTop w:val="0"/>
      <w:marBottom w:val="0"/>
      <w:divBdr>
        <w:top w:val="none" w:sz="0" w:space="0" w:color="auto"/>
        <w:left w:val="none" w:sz="0" w:space="0" w:color="auto"/>
        <w:bottom w:val="none" w:sz="0" w:space="0" w:color="auto"/>
        <w:right w:val="none" w:sz="0" w:space="0" w:color="auto"/>
      </w:divBdr>
    </w:div>
    <w:div w:id="1933854553">
      <w:bodyDiv w:val="1"/>
      <w:marLeft w:val="0"/>
      <w:marRight w:val="0"/>
      <w:marTop w:val="0"/>
      <w:marBottom w:val="0"/>
      <w:divBdr>
        <w:top w:val="none" w:sz="0" w:space="0" w:color="auto"/>
        <w:left w:val="none" w:sz="0" w:space="0" w:color="auto"/>
        <w:bottom w:val="none" w:sz="0" w:space="0" w:color="auto"/>
        <w:right w:val="none" w:sz="0" w:space="0" w:color="auto"/>
      </w:divBdr>
    </w:div>
    <w:div w:id="1933927767">
      <w:bodyDiv w:val="1"/>
      <w:marLeft w:val="0"/>
      <w:marRight w:val="0"/>
      <w:marTop w:val="0"/>
      <w:marBottom w:val="0"/>
      <w:divBdr>
        <w:top w:val="none" w:sz="0" w:space="0" w:color="auto"/>
        <w:left w:val="none" w:sz="0" w:space="0" w:color="auto"/>
        <w:bottom w:val="none" w:sz="0" w:space="0" w:color="auto"/>
        <w:right w:val="none" w:sz="0" w:space="0" w:color="auto"/>
      </w:divBdr>
    </w:div>
    <w:div w:id="1934588556">
      <w:bodyDiv w:val="1"/>
      <w:marLeft w:val="0"/>
      <w:marRight w:val="0"/>
      <w:marTop w:val="0"/>
      <w:marBottom w:val="0"/>
      <w:divBdr>
        <w:top w:val="none" w:sz="0" w:space="0" w:color="auto"/>
        <w:left w:val="none" w:sz="0" w:space="0" w:color="auto"/>
        <w:bottom w:val="none" w:sz="0" w:space="0" w:color="auto"/>
        <w:right w:val="none" w:sz="0" w:space="0" w:color="auto"/>
      </w:divBdr>
    </w:div>
    <w:div w:id="1935168776">
      <w:bodyDiv w:val="1"/>
      <w:marLeft w:val="0"/>
      <w:marRight w:val="0"/>
      <w:marTop w:val="0"/>
      <w:marBottom w:val="0"/>
      <w:divBdr>
        <w:top w:val="none" w:sz="0" w:space="0" w:color="auto"/>
        <w:left w:val="none" w:sz="0" w:space="0" w:color="auto"/>
        <w:bottom w:val="none" w:sz="0" w:space="0" w:color="auto"/>
        <w:right w:val="none" w:sz="0" w:space="0" w:color="auto"/>
      </w:divBdr>
    </w:div>
    <w:div w:id="1936136734">
      <w:bodyDiv w:val="1"/>
      <w:marLeft w:val="0"/>
      <w:marRight w:val="0"/>
      <w:marTop w:val="0"/>
      <w:marBottom w:val="0"/>
      <w:divBdr>
        <w:top w:val="none" w:sz="0" w:space="0" w:color="auto"/>
        <w:left w:val="none" w:sz="0" w:space="0" w:color="auto"/>
        <w:bottom w:val="none" w:sz="0" w:space="0" w:color="auto"/>
        <w:right w:val="none" w:sz="0" w:space="0" w:color="auto"/>
      </w:divBdr>
    </w:div>
    <w:div w:id="1936207414">
      <w:bodyDiv w:val="1"/>
      <w:marLeft w:val="0"/>
      <w:marRight w:val="0"/>
      <w:marTop w:val="0"/>
      <w:marBottom w:val="0"/>
      <w:divBdr>
        <w:top w:val="none" w:sz="0" w:space="0" w:color="auto"/>
        <w:left w:val="none" w:sz="0" w:space="0" w:color="auto"/>
        <w:bottom w:val="none" w:sz="0" w:space="0" w:color="auto"/>
        <w:right w:val="none" w:sz="0" w:space="0" w:color="auto"/>
      </w:divBdr>
    </w:div>
    <w:div w:id="1936984411">
      <w:bodyDiv w:val="1"/>
      <w:marLeft w:val="0"/>
      <w:marRight w:val="0"/>
      <w:marTop w:val="0"/>
      <w:marBottom w:val="0"/>
      <w:divBdr>
        <w:top w:val="none" w:sz="0" w:space="0" w:color="auto"/>
        <w:left w:val="none" w:sz="0" w:space="0" w:color="auto"/>
        <w:bottom w:val="none" w:sz="0" w:space="0" w:color="auto"/>
        <w:right w:val="none" w:sz="0" w:space="0" w:color="auto"/>
      </w:divBdr>
    </w:div>
    <w:div w:id="1937134101">
      <w:bodyDiv w:val="1"/>
      <w:marLeft w:val="0"/>
      <w:marRight w:val="0"/>
      <w:marTop w:val="0"/>
      <w:marBottom w:val="0"/>
      <w:divBdr>
        <w:top w:val="none" w:sz="0" w:space="0" w:color="auto"/>
        <w:left w:val="none" w:sz="0" w:space="0" w:color="auto"/>
        <w:bottom w:val="none" w:sz="0" w:space="0" w:color="auto"/>
        <w:right w:val="none" w:sz="0" w:space="0" w:color="auto"/>
      </w:divBdr>
    </w:div>
    <w:div w:id="1938250745">
      <w:bodyDiv w:val="1"/>
      <w:marLeft w:val="0"/>
      <w:marRight w:val="0"/>
      <w:marTop w:val="0"/>
      <w:marBottom w:val="0"/>
      <w:divBdr>
        <w:top w:val="none" w:sz="0" w:space="0" w:color="auto"/>
        <w:left w:val="none" w:sz="0" w:space="0" w:color="auto"/>
        <w:bottom w:val="none" w:sz="0" w:space="0" w:color="auto"/>
        <w:right w:val="none" w:sz="0" w:space="0" w:color="auto"/>
      </w:divBdr>
    </w:div>
    <w:div w:id="1938752790">
      <w:bodyDiv w:val="1"/>
      <w:marLeft w:val="0"/>
      <w:marRight w:val="0"/>
      <w:marTop w:val="0"/>
      <w:marBottom w:val="0"/>
      <w:divBdr>
        <w:top w:val="none" w:sz="0" w:space="0" w:color="auto"/>
        <w:left w:val="none" w:sz="0" w:space="0" w:color="auto"/>
        <w:bottom w:val="none" w:sz="0" w:space="0" w:color="auto"/>
        <w:right w:val="none" w:sz="0" w:space="0" w:color="auto"/>
      </w:divBdr>
    </w:div>
    <w:div w:id="1940330086">
      <w:bodyDiv w:val="1"/>
      <w:marLeft w:val="0"/>
      <w:marRight w:val="0"/>
      <w:marTop w:val="0"/>
      <w:marBottom w:val="0"/>
      <w:divBdr>
        <w:top w:val="none" w:sz="0" w:space="0" w:color="auto"/>
        <w:left w:val="none" w:sz="0" w:space="0" w:color="auto"/>
        <w:bottom w:val="none" w:sz="0" w:space="0" w:color="auto"/>
        <w:right w:val="none" w:sz="0" w:space="0" w:color="auto"/>
      </w:divBdr>
    </w:div>
    <w:div w:id="1940334381">
      <w:bodyDiv w:val="1"/>
      <w:marLeft w:val="0"/>
      <w:marRight w:val="0"/>
      <w:marTop w:val="0"/>
      <w:marBottom w:val="0"/>
      <w:divBdr>
        <w:top w:val="none" w:sz="0" w:space="0" w:color="auto"/>
        <w:left w:val="none" w:sz="0" w:space="0" w:color="auto"/>
        <w:bottom w:val="none" w:sz="0" w:space="0" w:color="auto"/>
        <w:right w:val="none" w:sz="0" w:space="0" w:color="auto"/>
      </w:divBdr>
    </w:div>
    <w:div w:id="1941638331">
      <w:bodyDiv w:val="1"/>
      <w:marLeft w:val="0"/>
      <w:marRight w:val="0"/>
      <w:marTop w:val="0"/>
      <w:marBottom w:val="0"/>
      <w:divBdr>
        <w:top w:val="none" w:sz="0" w:space="0" w:color="auto"/>
        <w:left w:val="none" w:sz="0" w:space="0" w:color="auto"/>
        <w:bottom w:val="none" w:sz="0" w:space="0" w:color="auto"/>
        <w:right w:val="none" w:sz="0" w:space="0" w:color="auto"/>
      </w:divBdr>
    </w:div>
    <w:div w:id="1941713661">
      <w:bodyDiv w:val="1"/>
      <w:marLeft w:val="0"/>
      <w:marRight w:val="0"/>
      <w:marTop w:val="0"/>
      <w:marBottom w:val="0"/>
      <w:divBdr>
        <w:top w:val="none" w:sz="0" w:space="0" w:color="auto"/>
        <w:left w:val="none" w:sz="0" w:space="0" w:color="auto"/>
        <w:bottom w:val="none" w:sz="0" w:space="0" w:color="auto"/>
        <w:right w:val="none" w:sz="0" w:space="0" w:color="auto"/>
      </w:divBdr>
    </w:div>
    <w:div w:id="1942687059">
      <w:bodyDiv w:val="1"/>
      <w:marLeft w:val="0"/>
      <w:marRight w:val="0"/>
      <w:marTop w:val="0"/>
      <w:marBottom w:val="0"/>
      <w:divBdr>
        <w:top w:val="none" w:sz="0" w:space="0" w:color="auto"/>
        <w:left w:val="none" w:sz="0" w:space="0" w:color="auto"/>
        <w:bottom w:val="none" w:sz="0" w:space="0" w:color="auto"/>
        <w:right w:val="none" w:sz="0" w:space="0" w:color="auto"/>
      </w:divBdr>
    </w:div>
    <w:div w:id="1942712671">
      <w:bodyDiv w:val="1"/>
      <w:marLeft w:val="0"/>
      <w:marRight w:val="0"/>
      <w:marTop w:val="0"/>
      <w:marBottom w:val="0"/>
      <w:divBdr>
        <w:top w:val="none" w:sz="0" w:space="0" w:color="auto"/>
        <w:left w:val="none" w:sz="0" w:space="0" w:color="auto"/>
        <w:bottom w:val="none" w:sz="0" w:space="0" w:color="auto"/>
        <w:right w:val="none" w:sz="0" w:space="0" w:color="auto"/>
      </w:divBdr>
    </w:div>
    <w:div w:id="1943683911">
      <w:bodyDiv w:val="1"/>
      <w:marLeft w:val="0"/>
      <w:marRight w:val="0"/>
      <w:marTop w:val="0"/>
      <w:marBottom w:val="0"/>
      <w:divBdr>
        <w:top w:val="none" w:sz="0" w:space="0" w:color="auto"/>
        <w:left w:val="none" w:sz="0" w:space="0" w:color="auto"/>
        <w:bottom w:val="none" w:sz="0" w:space="0" w:color="auto"/>
        <w:right w:val="none" w:sz="0" w:space="0" w:color="auto"/>
      </w:divBdr>
    </w:div>
    <w:div w:id="1944803114">
      <w:bodyDiv w:val="1"/>
      <w:marLeft w:val="0"/>
      <w:marRight w:val="0"/>
      <w:marTop w:val="0"/>
      <w:marBottom w:val="0"/>
      <w:divBdr>
        <w:top w:val="none" w:sz="0" w:space="0" w:color="auto"/>
        <w:left w:val="none" w:sz="0" w:space="0" w:color="auto"/>
        <w:bottom w:val="none" w:sz="0" w:space="0" w:color="auto"/>
        <w:right w:val="none" w:sz="0" w:space="0" w:color="auto"/>
      </w:divBdr>
    </w:div>
    <w:div w:id="1945068669">
      <w:bodyDiv w:val="1"/>
      <w:marLeft w:val="0"/>
      <w:marRight w:val="0"/>
      <w:marTop w:val="0"/>
      <w:marBottom w:val="0"/>
      <w:divBdr>
        <w:top w:val="none" w:sz="0" w:space="0" w:color="auto"/>
        <w:left w:val="none" w:sz="0" w:space="0" w:color="auto"/>
        <w:bottom w:val="none" w:sz="0" w:space="0" w:color="auto"/>
        <w:right w:val="none" w:sz="0" w:space="0" w:color="auto"/>
      </w:divBdr>
    </w:div>
    <w:div w:id="1945847413">
      <w:bodyDiv w:val="1"/>
      <w:marLeft w:val="0"/>
      <w:marRight w:val="0"/>
      <w:marTop w:val="0"/>
      <w:marBottom w:val="0"/>
      <w:divBdr>
        <w:top w:val="none" w:sz="0" w:space="0" w:color="auto"/>
        <w:left w:val="none" w:sz="0" w:space="0" w:color="auto"/>
        <w:bottom w:val="none" w:sz="0" w:space="0" w:color="auto"/>
        <w:right w:val="none" w:sz="0" w:space="0" w:color="auto"/>
      </w:divBdr>
    </w:div>
    <w:div w:id="1946109604">
      <w:bodyDiv w:val="1"/>
      <w:marLeft w:val="0"/>
      <w:marRight w:val="0"/>
      <w:marTop w:val="0"/>
      <w:marBottom w:val="0"/>
      <w:divBdr>
        <w:top w:val="none" w:sz="0" w:space="0" w:color="auto"/>
        <w:left w:val="none" w:sz="0" w:space="0" w:color="auto"/>
        <w:bottom w:val="none" w:sz="0" w:space="0" w:color="auto"/>
        <w:right w:val="none" w:sz="0" w:space="0" w:color="auto"/>
      </w:divBdr>
    </w:div>
    <w:div w:id="1946498099">
      <w:bodyDiv w:val="1"/>
      <w:marLeft w:val="0"/>
      <w:marRight w:val="0"/>
      <w:marTop w:val="0"/>
      <w:marBottom w:val="0"/>
      <w:divBdr>
        <w:top w:val="none" w:sz="0" w:space="0" w:color="auto"/>
        <w:left w:val="none" w:sz="0" w:space="0" w:color="auto"/>
        <w:bottom w:val="none" w:sz="0" w:space="0" w:color="auto"/>
        <w:right w:val="none" w:sz="0" w:space="0" w:color="auto"/>
      </w:divBdr>
    </w:div>
    <w:div w:id="1946502786">
      <w:bodyDiv w:val="1"/>
      <w:marLeft w:val="0"/>
      <w:marRight w:val="0"/>
      <w:marTop w:val="0"/>
      <w:marBottom w:val="0"/>
      <w:divBdr>
        <w:top w:val="none" w:sz="0" w:space="0" w:color="auto"/>
        <w:left w:val="none" w:sz="0" w:space="0" w:color="auto"/>
        <w:bottom w:val="none" w:sz="0" w:space="0" w:color="auto"/>
        <w:right w:val="none" w:sz="0" w:space="0" w:color="auto"/>
      </w:divBdr>
    </w:div>
    <w:div w:id="1948461062">
      <w:bodyDiv w:val="1"/>
      <w:marLeft w:val="0"/>
      <w:marRight w:val="0"/>
      <w:marTop w:val="0"/>
      <w:marBottom w:val="0"/>
      <w:divBdr>
        <w:top w:val="none" w:sz="0" w:space="0" w:color="auto"/>
        <w:left w:val="none" w:sz="0" w:space="0" w:color="auto"/>
        <w:bottom w:val="none" w:sz="0" w:space="0" w:color="auto"/>
        <w:right w:val="none" w:sz="0" w:space="0" w:color="auto"/>
      </w:divBdr>
    </w:div>
    <w:div w:id="1949312989">
      <w:bodyDiv w:val="1"/>
      <w:marLeft w:val="0"/>
      <w:marRight w:val="0"/>
      <w:marTop w:val="0"/>
      <w:marBottom w:val="0"/>
      <w:divBdr>
        <w:top w:val="none" w:sz="0" w:space="0" w:color="auto"/>
        <w:left w:val="none" w:sz="0" w:space="0" w:color="auto"/>
        <w:bottom w:val="none" w:sz="0" w:space="0" w:color="auto"/>
        <w:right w:val="none" w:sz="0" w:space="0" w:color="auto"/>
      </w:divBdr>
    </w:div>
    <w:div w:id="1949387663">
      <w:bodyDiv w:val="1"/>
      <w:marLeft w:val="0"/>
      <w:marRight w:val="0"/>
      <w:marTop w:val="0"/>
      <w:marBottom w:val="0"/>
      <w:divBdr>
        <w:top w:val="none" w:sz="0" w:space="0" w:color="auto"/>
        <w:left w:val="none" w:sz="0" w:space="0" w:color="auto"/>
        <w:bottom w:val="none" w:sz="0" w:space="0" w:color="auto"/>
        <w:right w:val="none" w:sz="0" w:space="0" w:color="auto"/>
      </w:divBdr>
    </w:div>
    <w:div w:id="1949656193">
      <w:bodyDiv w:val="1"/>
      <w:marLeft w:val="0"/>
      <w:marRight w:val="0"/>
      <w:marTop w:val="0"/>
      <w:marBottom w:val="0"/>
      <w:divBdr>
        <w:top w:val="none" w:sz="0" w:space="0" w:color="auto"/>
        <w:left w:val="none" w:sz="0" w:space="0" w:color="auto"/>
        <w:bottom w:val="none" w:sz="0" w:space="0" w:color="auto"/>
        <w:right w:val="none" w:sz="0" w:space="0" w:color="auto"/>
      </w:divBdr>
    </w:div>
    <w:div w:id="1949892726">
      <w:bodyDiv w:val="1"/>
      <w:marLeft w:val="0"/>
      <w:marRight w:val="0"/>
      <w:marTop w:val="0"/>
      <w:marBottom w:val="0"/>
      <w:divBdr>
        <w:top w:val="none" w:sz="0" w:space="0" w:color="auto"/>
        <w:left w:val="none" w:sz="0" w:space="0" w:color="auto"/>
        <w:bottom w:val="none" w:sz="0" w:space="0" w:color="auto"/>
        <w:right w:val="none" w:sz="0" w:space="0" w:color="auto"/>
      </w:divBdr>
    </w:div>
    <w:div w:id="1949922199">
      <w:bodyDiv w:val="1"/>
      <w:marLeft w:val="0"/>
      <w:marRight w:val="0"/>
      <w:marTop w:val="0"/>
      <w:marBottom w:val="0"/>
      <w:divBdr>
        <w:top w:val="none" w:sz="0" w:space="0" w:color="auto"/>
        <w:left w:val="none" w:sz="0" w:space="0" w:color="auto"/>
        <w:bottom w:val="none" w:sz="0" w:space="0" w:color="auto"/>
        <w:right w:val="none" w:sz="0" w:space="0" w:color="auto"/>
      </w:divBdr>
    </w:div>
    <w:div w:id="1950431751">
      <w:bodyDiv w:val="1"/>
      <w:marLeft w:val="0"/>
      <w:marRight w:val="0"/>
      <w:marTop w:val="0"/>
      <w:marBottom w:val="0"/>
      <w:divBdr>
        <w:top w:val="none" w:sz="0" w:space="0" w:color="auto"/>
        <w:left w:val="none" w:sz="0" w:space="0" w:color="auto"/>
        <w:bottom w:val="none" w:sz="0" w:space="0" w:color="auto"/>
        <w:right w:val="none" w:sz="0" w:space="0" w:color="auto"/>
      </w:divBdr>
    </w:div>
    <w:div w:id="1950624917">
      <w:bodyDiv w:val="1"/>
      <w:marLeft w:val="0"/>
      <w:marRight w:val="0"/>
      <w:marTop w:val="0"/>
      <w:marBottom w:val="0"/>
      <w:divBdr>
        <w:top w:val="none" w:sz="0" w:space="0" w:color="auto"/>
        <w:left w:val="none" w:sz="0" w:space="0" w:color="auto"/>
        <w:bottom w:val="none" w:sz="0" w:space="0" w:color="auto"/>
        <w:right w:val="none" w:sz="0" w:space="0" w:color="auto"/>
      </w:divBdr>
    </w:div>
    <w:div w:id="1950703165">
      <w:bodyDiv w:val="1"/>
      <w:marLeft w:val="0"/>
      <w:marRight w:val="0"/>
      <w:marTop w:val="0"/>
      <w:marBottom w:val="0"/>
      <w:divBdr>
        <w:top w:val="none" w:sz="0" w:space="0" w:color="auto"/>
        <w:left w:val="none" w:sz="0" w:space="0" w:color="auto"/>
        <w:bottom w:val="none" w:sz="0" w:space="0" w:color="auto"/>
        <w:right w:val="none" w:sz="0" w:space="0" w:color="auto"/>
      </w:divBdr>
    </w:div>
    <w:div w:id="1951424369">
      <w:bodyDiv w:val="1"/>
      <w:marLeft w:val="0"/>
      <w:marRight w:val="0"/>
      <w:marTop w:val="0"/>
      <w:marBottom w:val="0"/>
      <w:divBdr>
        <w:top w:val="none" w:sz="0" w:space="0" w:color="auto"/>
        <w:left w:val="none" w:sz="0" w:space="0" w:color="auto"/>
        <w:bottom w:val="none" w:sz="0" w:space="0" w:color="auto"/>
        <w:right w:val="none" w:sz="0" w:space="0" w:color="auto"/>
      </w:divBdr>
    </w:div>
    <w:div w:id="1951469055">
      <w:bodyDiv w:val="1"/>
      <w:marLeft w:val="0"/>
      <w:marRight w:val="0"/>
      <w:marTop w:val="0"/>
      <w:marBottom w:val="0"/>
      <w:divBdr>
        <w:top w:val="none" w:sz="0" w:space="0" w:color="auto"/>
        <w:left w:val="none" w:sz="0" w:space="0" w:color="auto"/>
        <w:bottom w:val="none" w:sz="0" w:space="0" w:color="auto"/>
        <w:right w:val="none" w:sz="0" w:space="0" w:color="auto"/>
      </w:divBdr>
    </w:div>
    <w:div w:id="1951861641">
      <w:bodyDiv w:val="1"/>
      <w:marLeft w:val="0"/>
      <w:marRight w:val="0"/>
      <w:marTop w:val="0"/>
      <w:marBottom w:val="0"/>
      <w:divBdr>
        <w:top w:val="none" w:sz="0" w:space="0" w:color="auto"/>
        <w:left w:val="none" w:sz="0" w:space="0" w:color="auto"/>
        <w:bottom w:val="none" w:sz="0" w:space="0" w:color="auto"/>
        <w:right w:val="none" w:sz="0" w:space="0" w:color="auto"/>
      </w:divBdr>
    </w:div>
    <w:div w:id="1953049422">
      <w:bodyDiv w:val="1"/>
      <w:marLeft w:val="0"/>
      <w:marRight w:val="0"/>
      <w:marTop w:val="0"/>
      <w:marBottom w:val="0"/>
      <w:divBdr>
        <w:top w:val="none" w:sz="0" w:space="0" w:color="auto"/>
        <w:left w:val="none" w:sz="0" w:space="0" w:color="auto"/>
        <w:bottom w:val="none" w:sz="0" w:space="0" w:color="auto"/>
        <w:right w:val="none" w:sz="0" w:space="0" w:color="auto"/>
      </w:divBdr>
    </w:div>
    <w:div w:id="1953320919">
      <w:bodyDiv w:val="1"/>
      <w:marLeft w:val="0"/>
      <w:marRight w:val="0"/>
      <w:marTop w:val="0"/>
      <w:marBottom w:val="0"/>
      <w:divBdr>
        <w:top w:val="none" w:sz="0" w:space="0" w:color="auto"/>
        <w:left w:val="none" w:sz="0" w:space="0" w:color="auto"/>
        <w:bottom w:val="none" w:sz="0" w:space="0" w:color="auto"/>
        <w:right w:val="none" w:sz="0" w:space="0" w:color="auto"/>
      </w:divBdr>
    </w:div>
    <w:div w:id="1953393346">
      <w:bodyDiv w:val="1"/>
      <w:marLeft w:val="0"/>
      <w:marRight w:val="0"/>
      <w:marTop w:val="0"/>
      <w:marBottom w:val="0"/>
      <w:divBdr>
        <w:top w:val="none" w:sz="0" w:space="0" w:color="auto"/>
        <w:left w:val="none" w:sz="0" w:space="0" w:color="auto"/>
        <w:bottom w:val="none" w:sz="0" w:space="0" w:color="auto"/>
        <w:right w:val="none" w:sz="0" w:space="0" w:color="auto"/>
      </w:divBdr>
    </w:div>
    <w:div w:id="1953516629">
      <w:bodyDiv w:val="1"/>
      <w:marLeft w:val="0"/>
      <w:marRight w:val="0"/>
      <w:marTop w:val="0"/>
      <w:marBottom w:val="0"/>
      <w:divBdr>
        <w:top w:val="none" w:sz="0" w:space="0" w:color="auto"/>
        <w:left w:val="none" w:sz="0" w:space="0" w:color="auto"/>
        <w:bottom w:val="none" w:sz="0" w:space="0" w:color="auto"/>
        <w:right w:val="none" w:sz="0" w:space="0" w:color="auto"/>
      </w:divBdr>
    </w:div>
    <w:div w:id="1954480939">
      <w:bodyDiv w:val="1"/>
      <w:marLeft w:val="0"/>
      <w:marRight w:val="0"/>
      <w:marTop w:val="0"/>
      <w:marBottom w:val="0"/>
      <w:divBdr>
        <w:top w:val="none" w:sz="0" w:space="0" w:color="auto"/>
        <w:left w:val="none" w:sz="0" w:space="0" w:color="auto"/>
        <w:bottom w:val="none" w:sz="0" w:space="0" w:color="auto"/>
        <w:right w:val="none" w:sz="0" w:space="0" w:color="auto"/>
      </w:divBdr>
    </w:div>
    <w:div w:id="1954509804">
      <w:bodyDiv w:val="1"/>
      <w:marLeft w:val="0"/>
      <w:marRight w:val="0"/>
      <w:marTop w:val="0"/>
      <w:marBottom w:val="0"/>
      <w:divBdr>
        <w:top w:val="none" w:sz="0" w:space="0" w:color="auto"/>
        <w:left w:val="none" w:sz="0" w:space="0" w:color="auto"/>
        <w:bottom w:val="none" w:sz="0" w:space="0" w:color="auto"/>
        <w:right w:val="none" w:sz="0" w:space="0" w:color="auto"/>
      </w:divBdr>
    </w:div>
    <w:div w:id="1955089869">
      <w:bodyDiv w:val="1"/>
      <w:marLeft w:val="0"/>
      <w:marRight w:val="0"/>
      <w:marTop w:val="0"/>
      <w:marBottom w:val="0"/>
      <w:divBdr>
        <w:top w:val="none" w:sz="0" w:space="0" w:color="auto"/>
        <w:left w:val="none" w:sz="0" w:space="0" w:color="auto"/>
        <w:bottom w:val="none" w:sz="0" w:space="0" w:color="auto"/>
        <w:right w:val="none" w:sz="0" w:space="0" w:color="auto"/>
      </w:divBdr>
    </w:div>
    <w:div w:id="1955285596">
      <w:bodyDiv w:val="1"/>
      <w:marLeft w:val="0"/>
      <w:marRight w:val="0"/>
      <w:marTop w:val="0"/>
      <w:marBottom w:val="0"/>
      <w:divBdr>
        <w:top w:val="none" w:sz="0" w:space="0" w:color="auto"/>
        <w:left w:val="none" w:sz="0" w:space="0" w:color="auto"/>
        <w:bottom w:val="none" w:sz="0" w:space="0" w:color="auto"/>
        <w:right w:val="none" w:sz="0" w:space="0" w:color="auto"/>
      </w:divBdr>
    </w:div>
    <w:div w:id="1955862558">
      <w:bodyDiv w:val="1"/>
      <w:marLeft w:val="0"/>
      <w:marRight w:val="0"/>
      <w:marTop w:val="0"/>
      <w:marBottom w:val="0"/>
      <w:divBdr>
        <w:top w:val="none" w:sz="0" w:space="0" w:color="auto"/>
        <w:left w:val="none" w:sz="0" w:space="0" w:color="auto"/>
        <w:bottom w:val="none" w:sz="0" w:space="0" w:color="auto"/>
        <w:right w:val="none" w:sz="0" w:space="0" w:color="auto"/>
      </w:divBdr>
    </w:div>
    <w:div w:id="1955942166">
      <w:bodyDiv w:val="1"/>
      <w:marLeft w:val="0"/>
      <w:marRight w:val="0"/>
      <w:marTop w:val="0"/>
      <w:marBottom w:val="0"/>
      <w:divBdr>
        <w:top w:val="none" w:sz="0" w:space="0" w:color="auto"/>
        <w:left w:val="none" w:sz="0" w:space="0" w:color="auto"/>
        <w:bottom w:val="none" w:sz="0" w:space="0" w:color="auto"/>
        <w:right w:val="none" w:sz="0" w:space="0" w:color="auto"/>
      </w:divBdr>
    </w:div>
    <w:div w:id="1956133632">
      <w:bodyDiv w:val="1"/>
      <w:marLeft w:val="0"/>
      <w:marRight w:val="0"/>
      <w:marTop w:val="0"/>
      <w:marBottom w:val="0"/>
      <w:divBdr>
        <w:top w:val="none" w:sz="0" w:space="0" w:color="auto"/>
        <w:left w:val="none" w:sz="0" w:space="0" w:color="auto"/>
        <w:bottom w:val="none" w:sz="0" w:space="0" w:color="auto"/>
        <w:right w:val="none" w:sz="0" w:space="0" w:color="auto"/>
      </w:divBdr>
    </w:div>
    <w:div w:id="1956280923">
      <w:bodyDiv w:val="1"/>
      <w:marLeft w:val="0"/>
      <w:marRight w:val="0"/>
      <w:marTop w:val="0"/>
      <w:marBottom w:val="0"/>
      <w:divBdr>
        <w:top w:val="none" w:sz="0" w:space="0" w:color="auto"/>
        <w:left w:val="none" w:sz="0" w:space="0" w:color="auto"/>
        <w:bottom w:val="none" w:sz="0" w:space="0" w:color="auto"/>
        <w:right w:val="none" w:sz="0" w:space="0" w:color="auto"/>
      </w:divBdr>
    </w:div>
    <w:div w:id="1956517479">
      <w:bodyDiv w:val="1"/>
      <w:marLeft w:val="0"/>
      <w:marRight w:val="0"/>
      <w:marTop w:val="0"/>
      <w:marBottom w:val="0"/>
      <w:divBdr>
        <w:top w:val="none" w:sz="0" w:space="0" w:color="auto"/>
        <w:left w:val="none" w:sz="0" w:space="0" w:color="auto"/>
        <w:bottom w:val="none" w:sz="0" w:space="0" w:color="auto"/>
        <w:right w:val="none" w:sz="0" w:space="0" w:color="auto"/>
      </w:divBdr>
    </w:div>
    <w:div w:id="1956519084">
      <w:bodyDiv w:val="1"/>
      <w:marLeft w:val="0"/>
      <w:marRight w:val="0"/>
      <w:marTop w:val="0"/>
      <w:marBottom w:val="0"/>
      <w:divBdr>
        <w:top w:val="none" w:sz="0" w:space="0" w:color="auto"/>
        <w:left w:val="none" w:sz="0" w:space="0" w:color="auto"/>
        <w:bottom w:val="none" w:sz="0" w:space="0" w:color="auto"/>
        <w:right w:val="none" w:sz="0" w:space="0" w:color="auto"/>
      </w:divBdr>
    </w:div>
    <w:div w:id="1956670785">
      <w:bodyDiv w:val="1"/>
      <w:marLeft w:val="0"/>
      <w:marRight w:val="0"/>
      <w:marTop w:val="0"/>
      <w:marBottom w:val="0"/>
      <w:divBdr>
        <w:top w:val="none" w:sz="0" w:space="0" w:color="auto"/>
        <w:left w:val="none" w:sz="0" w:space="0" w:color="auto"/>
        <w:bottom w:val="none" w:sz="0" w:space="0" w:color="auto"/>
        <w:right w:val="none" w:sz="0" w:space="0" w:color="auto"/>
      </w:divBdr>
    </w:div>
    <w:div w:id="1956862881">
      <w:bodyDiv w:val="1"/>
      <w:marLeft w:val="0"/>
      <w:marRight w:val="0"/>
      <w:marTop w:val="0"/>
      <w:marBottom w:val="0"/>
      <w:divBdr>
        <w:top w:val="none" w:sz="0" w:space="0" w:color="auto"/>
        <w:left w:val="none" w:sz="0" w:space="0" w:color="auto"/>
        <w:bottom w:val="none" w:sz="0" w:space="0" w:color="auto"/>
        <w:right w:val="none" w:sz="0" w:space="0" w:color="auto"/>
      </w:divBdr>
    </w:div>
    <w:div w:id="1957634855">
      <w:bodyDiv w:val="1"/>
      <w:marLeft w:val="0"/>
      <w:marRight w:val="0"/>
      <w:marTop w:val="0"/>
      <w:marBottom w:val="0"/>
      <w:divBdr>
        <w:top w:val="none" w:sz="0" w:space="0" w:color="auto"/>
        <w:left w:val="none" w:sz="0" w:space="0" w:color="auto"/>
        <w:bottom w:val="none" w:sz="0" w:space="0" w:color="auto"/>
        <w:right w:val="none" w:sz="0" w:space="0" w:color="auto"/>
      </w:divBdr>
    </w:div>
    <w:div w:id="1957984917">
      <w:bodyDiv w:val="1"/>
      <w:marLeft w:val="0"/>
      <w:marRight w:val="0"/>
      <w:marTop w:val="0"/>
      <w:marBottom w:val="0"/>
      <w:divBdr>
        <w:top w:val="none" w:sz="0" w:space="0" w:color="auto"/>
        <w:left w:val="none" w:sz="0" w:space="0" w:color="auto"/>
        <w:bottom w:val="none" w:sz="0" w:space="0" w:color="auto"/>
        <w:right w:val="none" w:sz="0" w:space="0" w:color="auto"/>
      </w:divBdr>
    </w:div>
    <w:div w:id="1959021754">
      <w:bodyDiv w:val="1"/>
      <w:marLeft w:val="0"/>
      <w:marRight w:val="0"/>
      <w:marTop w:val="0"/>
      <w:marBottom w:val="0"/>
      <w:divBdr>
        <w:top w:val="none" w:sz="0" w:space="0" w:color="auto"/>
        <w:left w:val="none" w:sz="0" w:space="0" w:color="auto"/>
        <w:bottom w:val="none" w:sz="0" w:space="0" w:color="auto"/>
        <w:right w:val="none" w:sz="0" w:space="0" w:color="auto"/>
      </w:divBdr>
    </w:div>
    <w:div w:id="1959221043">
      <w:bodyDiv w:val="1"/>
      <w:marLeft w:val="0"/>
      <w:marRight w:val="0"/>
      <w:marTop w:val="0"/>
      <w:marBottom w:val="0"/>
      <w:divBdr>
        <w:top w:val="none" w:sz="0" w:space="0" w:color="auto"/>
        <w:left w:val="none" w:sz="0" w:space="0" w:color="auto"/>
        <w:bottom w:val="none" w:sz="0" w:space="0" w:color="auto"/>
        <w:right w:val="none" w:sz="0" w:space="0" w:color="auto"/>
      </w:divBdr>
    </w:div>
    <w:div w:id="1960259620">
      <w:bodyDiv w:val="1"/>
      <w:marLeft w:val="0"/>
      <w:marRight w:val="0"/>
      <w:marTop w:val="0"/>
      <w:marBottom w:val="0"/>
      <w:divBdr>
        <w:top w:val="none" w:sz="0" w:space="0" w:color="auto"/>
        <w:left w:val="none" w:sz="0" w:space="0" w:color="auto"/>
        <w:bottom w:val="none" w:sz="0" w:space="0" w:color="auto"/>
        <w:right w:val="none" w:sz="0" w:space="0" w:color="auto"/>
      </w:divBdr>
    </w:div>
    <w:div w:id="1960722370">
      <w:bodyDiv w:val="1"/>
      <w:marLeft w:val="0"/>
      <w:marRight w:val="0"/>
      <w:marTop w:val="0"/>
      <w:marBottom w:val="0"/>
      <w:divBdr>
        <w:top w:val="none" w:sz="0" w:space="0" w:color="auto"/>
        <w:left w:val="none" w:sz="0" w:space="0" w:color="auto"/>
        <w:bottom w:val="none" w:sz="0" w:space="0" w:color="auto"/>
        <w:right w:val="none" w:sz="0" w:space="0" w:color="auto"/>
      </w:divBdr>
    </w:div>
    <w:div w:id="1960918881">
      <w:bodyDiv w:val="1"/>
      <w:marLeft w:val="0"/>
      <w:marRight w:val="0"/>
      <w:marTop w:val="0"/>
      <w:marBottom w:val="0"/>
      <w:divBdr>
        <w:top w:val="none" w:sz="0" w:space="0" w:color="auto"/>
        <w:left w:val="none" w:sz="0" w:space="0" w:color="auto"/>
        <w:bottom w:val="none" w:sz="0" w:space="0" w:color="auto"/>
        <w:right w:val="none" w:sz="0" w:space="0" w:color="auto"/>
      </w:divBdr>
    </w:div>
    <w:div w:id="1961644391">
      <w:bodyDiv w:val="1"/>
      <w:marLeft w:val="0"/>
      <w:marRight w:val="0"/>
      <w:marTop w:val="0"/>
      <w:marBottom w:val="0"/>
      <w:divBdr>
        <w:top w:val="none" w:sz="0" w:space="0" w:color="auto"/>
        <w:left w:val="none" w:sz="0" w:space="0" w:color="auto"/>
        <w:bottom w:val="none" w:sz="0" w:space="0" w:color="auto"/>
        <w:right w:val="none" w:sz="0" w:space="0" w:color="auto"/>
      </w:divBdr>
    </w:div>
    <w:div w:id="1961835484">
      <w:bodyDiv w:val="1"/>
      <w:marLeft w:val="0"/>
      <w:marRight w:val="0"/>
      <w:marTop w:val="0"/>
      <w:marBottom w:val="0"/>
      <w:divBdr>
        <w:top w:val="none" w:sz="0" w:space="0" w:color="auto"/>
        <w:left w:val="none" w:sz="0" w:space="0" w:color="auto"/>
        <w:bottom w:val="none" w:sz="0" w:space="0" w:color="auto"/>
        <w:right w:val="none" w:sz="0" w:space="0" w:color="auto"/>
      </w:divBdr>
    </w:div>
    <w:div w:id="1962414036">
      <w:bodyDiv w:val="1"/>
      <w:marLeft w:val="0"/>
      <w:marRight w:val="0"/>
      <w:marTop w:val="0"/>
      <w:marBottom w:val="0"/>
      <w:divBdr>
        <w:top w:val="none" w:sz="0" w:space="0" w:color="auto"/>
        <w:left w:val="none" w:sz="0" w:space="0" w:color="auto"/>
        <w:bottom w:val="none" w:sz="0" w:space="0" w:color="auto"/>
        <w:right w:val="none" w:sz="0" w:space="0" w:color="auto"/>
      </w:divBdr>
    </w:div>
    <w:div w:id="1962571826">
      <w:bodyDiv w:val="1"/>
      <w:marLeft w:val="0"/>
      <w:marRight w:val="0"/>
      <w:marTop w:val="0"/>
      <w:marBottom w:val="0"/>
      <w:divBdr>
        <w:top w:val="none" w:sz="0" w:space="0" w:color="auto"/>
        <w:left w:val="none" w:sz="0" w:space="0" w:color="auto"/>
        <w:bottom w:val="none" w:sz="0" w:space="0" w:color="auto"/>
        <w:right w:val="none" w:sz="0" w:space="0" w:color="auto"/>
      </w:divBdr>
    </w:div>
    <w:div w:id="1963923092">
      <w:bodyDiv w:val="1"/>
      <w:marLeft w:val="0"/>
      <w:marRight w:val="0"/>
      <w:marTop w:val="0"/>
      <w:marBottom w:val="0"/>
      <w:divBdr>
        <w:top w:val="none" w:sz="0" w:space="0" w:color="auto"/>
        <w:left w:val="none" w:sz="0" w:space="0" w:color="auto"/>
        <w:bottom w:val="none" w:sz="0" w:space="0" w:color="auto"/>
        <w:right w:val="none" w:sz="0" w:space="0" w:color="auto"/>
      </w:divBdr>
    </w:div>
    <w:div w:id="1964574866">
      <w:bodyDiv w:val="1"/>
      <w:marLeft w:val="0"/>
      <w:marRight w:val="0"/>
      <w:marTop w:val="0"/>
      <w:marBottom w:val="0"/>
      <w:divBdr>
        <w:top w:val="none" w:sz="0" w:space="0" w:color="auto"/>
        <w:left w:val="none" w:sz="0" w:space="0" w:color="auto"/>
        <w:bottom w:val="none" w:sz="0" w:space="0" w:color="auto"/>
        <w:right w:val="none" w:sz="0" w:space="0" w:color="auto"/>
      </w:divBdr>
    </w:div>
    <w:div w:id="1964577003">
      <w:bodyDiv w:val="1"/>
      <w:marLeft w:val="0"/>
      <w:marRight w:val="0"/>
      <w:marTop w:val="0"/>
      <w:marBottom w:val="0"/>
      <w:divBdr>
        <w:top w:val="none" w:sz="0" w:space="0" w:color="auto"/>
        <w:left w:val="none" w:sz="0" w:space="0" w:color="auto"/>
        <w:bottom w:val="none" w:sz="0" w:space="0" w:color="auto"/>
        <w:right w:val="none" w:sz="0" w:space="0" w:color="auto"/>
      </w:divBdr>
    </w:div>
    <w:div w:id="1965040729">
      <w:bodyDiv w:val="1"/>
      <w:marLeft w:val="0"/>
      <w:marRight w:val="0"/>
      <w:marTop w:val="0"/>
      <w:marBottom w:val="0"/>
      <w:divBdr>
        <w:top w:val="none" w:sz="0" w:space="0" w:color="auto"/>
        <w:left w:val="none" w:sz="0" w:space="0" w:color="auto"/>
        <w:bottom w:val="none" w:sz="0" w:space="0" w:color="auto"/>
        <w:right w:val="none" w:sz="0" w:space="0" w:color="auto"/>
      </w:divBdr>
    </w:div>
    <w:div w:id="1965889775">
      <w:bodyDiv w:val="1"/>
      <w:marLeft w:val="0"/>
      <w:marRight w:val="0"/>
      <w:marTop w:val="0"/>
      <w:marBottom w:val="0"/>
      <w:divBdr>
        <w:top w:val="none" w:sz="0" w:space="0" w:color="auto"/>
        <w:left w:val="none" w:sz="0" w:space="0" w:color="auto"/>
        <w:bottom w:val="none" w:sz="0" w:space="0" w:color="auto"/>
        <w:right w:val="none" w:sz="0" w:space="0" w:color="auto"/>
      </w:divBdr>
    </w:div>
    <w:div w:id="1966277175">
      <w:bodyDiv w:val="1"/>
      <w:marLeft w:val="0"/>
      <w:marRight w:val="0"/>
      <w:marTop w:val="0"/>
      <w:marBottom w:val="0"/>
      <w:divBdr>
        <w:top w:val="none" w:sz="0" w:space="0" w:color="auto"/>
        <w:left w:val="none" w:sz="0" w:space="0" w:color="auto"/>
        <w:bottom w:val="none" w:sz="0" w:space="0" w:color="auto"/>
        <w:right w:val="none" w:sz="0" w:space="0" w:color="auto"/>
      </w:divBdr>
    </w:div>
    <w:div w:id="1966351548">
      <w:bodyDiv w:val="1"/>
      <w:marLeft w:val="0"/>
      <w:marRight w:val="0"/>
      <w:marTop w:val="0"/>
      <w:marBottom w:val="0"/>
      <w:divBdr>
        <w:top w:val="none" w:sz="0" w:space="0" w:color="auto"/>
        <w:left w:val="none" w:sz="0" w:space="0" w:color="auto"/>
        <w:bottom w:val="none" w:sz="0" w:space="0" w:color="auto"/>
        <w:right w:val="none" w:sz="0" w:space="0" w:color="auto"/>
      </w:divBdr>
    </w:div>
    <w:div w:id="1968318446">
      <w:bodyDiv w:val="1"/>
      <w:marLeft w:val="0"/>
      <w:marRight w:val="0"/>
      <w:marTop w:val="0"/>
      <w:marBottom w:val="0"/>
      <w:divBdr>
        <w:top w:val="none" w:sz="0" w:space="0" w:color="auto"/>
        <w:left w:val="none" w:sz="0" w:space="0" w:color="auto"/>
        <w:bottom w:val="none" w:sz="0" w:space="0" w:color="auto"/>
        <w:right w:val="none" w:sz="0" w:space="0" w:color="auto"/>
      </w:divBdr>
    </w:div>
    <w:div w:id="1969166825">
      <w:bodyDiv w:val="1"/>
      <w:marLeft w:val="0"/>
      <w:marRight w:val="0"/>
      <w:marTop w:val="0"/>
      <w:marBottom w:val="0"/>
      <w:divBdr>
        <w:top w:val="none" w:sz="0" w:space="0" w:color="auto"/>
        <w:left w:val="none" w:sz="0" w:space="0" w:color="auto"/>
        <w:bottom w:val="none" w:sz="0" w:space="0" w:color="auto"/>
        <w:right w:val="none" w:sz="0" w:space="0" w:color="auto"/>
      </w:divBdr>
    </w:div>
    <w:div w:id="1969506025">
      <w:bodyDiv w:val="1"/>
      <w:marLeft w:val="0"/>
      <w:marRight w:val="0"/>
      <w:marTop w:val="0"/>
      <w:marBottom w:val="0"/>
      <w:divBdr>
        <w:top w:val="none" w:sz="0" w:space="0" w:color="auto"/>
        <w:left w:val="none" w:sz="0" w:space="0" w:color="auto"/>
        <w:bottom w:val="none" w:sz="0" w:space="0" w:color="auto"/>
        <w:right w:val="none" w:sz="0" w:space="0" w:color="auto"/>
      </w:divBdr>
    </w:div>
    <w:div w:id="1969623742">
      <w:bodyDiv w:val="1"/>
      <w:marLeft w:val="0"/>
      <w:marRight w:val="0"/>
      <w:marTop w:val="0"/>
      <w:marBottom w:val="0"/>
      <w:divBdr>
        <w:top w:val="none" w:sz="0" w:space="0" w:color="auto"/>
        <w:left w:val="none" w:sz="0" w:space="0" w:color="auto"/>
        <w:bottom w:val="none" w:sz="0" w:space="0" w:color="auto"/>
        <w:right w:val="none" w:sz="0" w:space="0" w:color="auto"/>
      </w:divBdr>
    </w:div>
    <w:div w:id="1969818911">
      <w:bodyDiv w:val="1"/>
      <w:marLeft w:val="0"/>
      <w:marRight w:val="0"/>
      <w:marTop w:val="0"/>
      <w:marBottom w:val="0"/>
      <w:divBdr>
        <w:top w:val="none" w:sz="0" w:space="0" w:color="auto"/>
        <w:left w:val="none" w:sz="0" w:space="0" w:color="auto"/>
        <w:bottom w:val="none" w:sz="0" w:space="0" w:color="auto"/>
        <w:right w:val="none" w:sz="0" w:space="0" w:color="auto"/>
      </w:divBdr>
    </w:div>
    <w:div w:id="1970088709">
      <w:bodyDiv w:val="1"/>
      <w:marLeft w:val="0"/>
      <w:marRight w:val="0"/>
      <w:marTop w:val="0"/>
      <w:marBottom w:val="0"/>
      <w:divBdr>
        <w:top w:val="none" w:sz="0" w:space="0" w:color="auto"/>
        <w:left w:val="none" w:sz="0" w:space="0" w:color="auto"/>
        <w:bottom w:val="none" w:sz="0" w:space="0" w:color="auto"/>
        <w:right w:val="none" w:sz="0" w:space="0" w:color="auto"/>
      </w:divBdr>
    </w:div>
    <w:div w:id="1970549578">
      <w:bodyDiv w:val="1"/>
      <w:marLeft w:val="0"/>
      <w:marRight w:val="0"/>
      <w:marTop w:val="0"/>
      <w:marBottom w:val="0"/>
      <w:divBdr>
        <w:top w:val="none" w:sz="0" w:space="0" w:color="auto"/>
        <w:left w:val="none" w:sz="0" w:space="0" w:color="auto"/>
        <w:bottom w:val="none" w:sz="0" w:space="0" w:color="auto"/>
        <w:right w:val="none" w:sz="0" w:space="0" w:color="auto"/>
      </w:divBdr>
    </w:div>
    <w:div w:id="1970671070">
      <w:bodyDiv w:val="1"/>
      <w:marLeft w:val="0"/>
      <w:marRight w:val="0"/>
      <w:marTop w:val="0"/>
      <w:marBottom w:val="0"/>
      <w:divBdr>
        <w:top w:val="none" w:sz="0" w:space="0" w:color="auto"/>
        <w:left w:val="none" w:sz="0" w:space="0" w:color="auto"/>
        <w:bottom w:val="none" w:sz="0" w:space="0" w:color="auto"/>
        <w:right w:val="none" w:sz="0" w:space="0" w:color="auto"/>
      </w:divBdr>
    </w:div>
    <w:div w:id="1971010534">
      <w:bodyDiv w:val="1"/>
      <w:marLeft w:val="0"/>
      <w:marRight w:val="0"/>
      <w:marTop w:val="0"/>
      <w:marBottom w:val="0"/>
      <w:divBdr>
        <w:top w:val="none" w:sz="0" w:space="0" w:color="auto"/>
        <w:left w:val="none" w:sz="0" w:space="0" w:color="auto"/>
        <w:bottom w:val="none" w:sz="0" w:space="0" w:color="auto"/>
        <w:right w:val="none" w:sz="0" w:space="0" w:color="auto"/>
      </w:divBdr>
    </w:div>
    <w:div w:id="1971206081">
      <w:bodyDiv w:val="1"/>
      <w:marLeft w:val="0"/>
      <w:marRight w:val="0"/>
      <w:marTop w:val="0"/>
      <w:marBottom w:val="0"/>
      <w:divBdr>
        <w:top w:val="none" w:sz="0" w:space="0" w:color="auto"/>
        <w:left w:val="none" w:sz="0" w:space="0" w:color="auto"/>
        <w:bottom w:val="none" w:sz="0" w:space="0" w:color="auto"/>
        <w:right w:val="none" w:sz="0" w:space="0" w:color="auto"/>
      </w:divBdr>
    </w:div>
    <w:div w:id="1971323144">
      <w:bodyDiv w:val="1"/>
      <w:marLeft w:val="0"/>
      <w:marRight w:val="0"/>
      <w:marTop w:val="0"/>
      <w:marBottom w:val="0"/>
      <w:divBdr>
        <w:top w:val="none" w:sz="0" w:space="0" w:color="auto"/>
        <w:left w:val="none" w:sz="0" w:space="0" w:color="auto"/>
        <w:bottom w:val="none" w:sz="0" w:space="0" w:color="auto"/>
        <w:right w:val="none" w:sz="0" w:space="0" w:color="auto"/>
      </w:divBdr>
    </w:div>
    <w:div w:id="1971940454">
      <w:bodyDiv w:val="1"/>
      <w:marLeft w:val="0"/>
      <w:marRight w:val="0"/>
      <w:marTop w:val="0"/>
      <w:marBottom w:val="0"/>
      <w:divBdr>
        <w:top w:val="none" w:sz="0" w:space="0" w:color="auto"/>
        <w:left w:val="none" w:sz="0" w:space="0" w:color="auto"/>
        <w:bottom w:val="none" w:sz="0" w:space="0" w:color="auto"/>
        <w:right w:val="none" w:sz="0" w:space="0" w:color="auto"/>
      </w:divBdr>
    </w:div>
    <w:div w:id="1972903639">
      <w:bodyDiv w:val="1"/>
      <w:marLeft w:val="0"/>
      <w:marRight w:val="0"/>
      <w:marTop w:val="0"/>
      <w:marBottom w:val="0"/>
      <w:divBdr>
        <w:top w:val="none" w:sz="0" w:space="0" w:color="auto"/>
        <w:left w:val="none" w:sz="0" w:space="0" w:color="auto"/>
        <w:bottom w:val="none" w:sz="0" w:space="0" w:color="auto"/>
        <w:right w:val="none" w:sz="0" w:space="0" w:color="auto"/>
      </w:divBdr>
    </w:div>
    <w:div w:id="1973361327">
      <w:bodyDiv w:val="1"/>
      <w:marLeft w:val="0"/>
      <w:marRight w:val="0"/>
      <w:marTop w:val="0"/>
      <w:marBottom w:val="0"/>
      <w:divBdr>
        <w:top w:val="none" w:sz="0" w:space="0" w:color="auto"/>
        <w:left w:val="none" w:sz="0" w:space="0" w:color="auto"/>
        <w:bottom w:val="none" w:sz="0" w:space="0" w:color="auto"/>
        <w:right w:val="none" w:sz="0" w:space="0" w:color="auto"/>
      </w:divBdr>
    </w:div>
    <w:div w:id="1974209929">
      <w:bodyDiv w:val="1"/>
      <w:marLeft w:val="0"/>
      <w:marRight w:val="0"/>
      <w:marTop w:val="0"/>
      <w:marBottom w:val="0"/>
      <w:divBdr>
        <w:top w:val="none" w:sz="0" w:space="0" w:color="auto"/>
        <w:left w:val="none" w:sz="0" w:space="0" w:color="auto"/>
        <w:bottom w:val="none" w:sz="0" w:space="0" w:color="auto"/>
        <w:right w:val="none" w:sz="0" w:space="0" w:color="auto"/>
      </w:divBdr>
    </w:div>
    <w:div w:id="1974944480">
      <w:bodyDiv w:val="1"/>
      <w:marLeft w:val="0"/>
      <w:marRight w:val="0"/>
      <w:marTop w:val="0"/>
      <w:marBottom w:val="0"/>
      <w:divBdr>
        <w:top w:val="none" w:sz="0" w:space="0" w:color="auto"/>
        <w:left w:val="none" w:sz="0" w:space="0" w:color="auto"/>
        <w:bottom w:val="none" w:sz="0" w:space="0" w:color="auto"/>
        <w:right w:val="none" w:sz="0" w:space="0" w:color="auto"/>
      </w:divBdr>
    </w:div>
    <w:div w:id="1975330678">
      <w:bodyDiv w:val="1"/>
      <w:marLeft w:val="0"/>
      <w:marRight w:val="0"/>
      <w:marTop w:val="0"/>
      <w:marBottom w:val="0"/>
      <w:divBdr>
        <w:top w:val="none" w:sz="0" w:space="0" w:color="auto"/>
        <w:left w:val="none" w:sz="0" w:space="0" w:color="auto"/>
        <w:bottom w:val="none" w:sz="0" w:space="0" w:color="auto"/>
        <w:right w:val="none" w:sz="0" w:space="0" w:color="auto"/>
      </w:divBdr>
    </w:div>
    <w:div w:id="1975678000">
      <w:bodyDiv w:val="1"/>
      <w:marLeft w:val="0"/>
      <w:marRight w:val="0"/>
      <w:marTop w:val="0"/>
      <w:marBottom w:val="0"/>
      <w:divBdr>
        <w:top w:val="none" w:sz="0" w:space="0" w:color="auto"/>
        <w:left w:val="none" w:sz="0" w:space="0" w:color="auto"/>
        <w:bottom w:val="none" w:sz="0" w:space="0" w:color="auto"/>
        <w:right w:val="none" w:sz="0" w:space="0" w:color="auto"/>
      </w:divBdr>
    </w:div>
    <w:div w:id="1976063032">
      <w:bodyDiv w:val="1"/>
      <w:marLeft w:val="0"/>
      <w:marRight w:val="0"/>
      <w:marTop w:val="0"/>
      <w:marBottom w:val="0"/>
      <w:divBdr>
        <w:top w:val="none" w:sz="0" w:space="0" w:color="auto"/>
        <w:left w:val="none" w:sz="0" w:space="0" w:color="auto"/>
        <w:bottom w:val="none" w:sz="0" w:space="0" w:color="auto"/>
        <w:right w:val="none" w:sz="0" w:space="0" w:color="auto"/>
      </w:divBdr>
    </w:div>
    <w:div w:id="1976989432">
      <w:bodyDiv w:val="1"/>
      <w:marLeft w:val="0"/>
      <w:marRight w:val="0"/>
      <w:marTop w:val="0"/>
      <w:marBottom w:val="0"/>
      <w:divBdr>
        <w:top w:val="none" w:sz="0" w:space="0" w:color="auto"/>
        <w:left w:val="none" w:sz="0" w:space="0" w:color="auto"/>
        <w:bottom w:val="none" w:sz="0" w:space="0" w:color="auto"/>
        <w:right w:val="none" w:sz="0" w:space="0" w:color="auto"/>
      </w:divBdr>
    </w:div>
    <w:div w:id="1977055891">
      <w:bodyDiv w:val="1"/>
      <w:marLeft w:val="0"/>
      <w:marRight w:val="0"/>
      <w:marTop w:val="0"/>
      <w:marBottom w:val="0"/>
      <w:divBdr>
        <w:top w:val="none" w:sz="0" w:space="0" w:color="auto"/>
        <w:left w:val="none" w:sz="0" w:space="0" w:color="auto"/>
        <w:bottom w:val="none" w:sz="0" w:space="0" w:color="auto"/>
        <w:right w:val="none" w:sz="0" w:space="0" w:color="auto"/>
      </w:divBdr>
    </w:div>
    <w:div w:id="1977221204">
      <w:bodyDiv w:val="1"/>
      <w:marLeft w:val="0"/>
      <w:marRight w:val="0"/>
      <w:marTop w:val="0"/>
      <w:marBottom w:val="0"/>
      <w:divBdr>
        <w:top w:val="none" w:sz="0" w:space="0" w:color="auto"/>
        <w:left w:val="none" w:sz="0" w:space="0" w:color="auto"/>
        <w:bottom w:val="none" w:sz="0" w:space="0" w:color="auto"/>
        <w:right w:val="none" w:sz="0" w:space="0" w:color="auto"/>
      </w:divBdr>
    </w:div>
    <w:div w:id="1977296253">
      <w:bodyDiv w:val="1"/>
      <w:marLeft w:val="0"/>
      <w:marRight w:val="0"/>
      <w:marTop w:val="0"/>
      <w:marBottom w:val="0"/>
      <w:divBdr>
        <w:top w:val="none" w:sz="0" w:space="0" w:color="auto"/>
        <w:left w:val="none" w:sz="0" w:space="0" w:color="auto"/>
        <w:bottom w:val="none" w:sz="0" w:space="0" w:color="auto"/>
        <w:right w:val="none" w:sz="0" w:space="0" w:color="auto"/>
      </w:divBdr>
    </w:div>
    <w:div w:id="1978223642">
      <w:bodyDiv w:val="1"/>
      <w:marLeft w:val="0"/>
      <w:marRight w:val="0"/>
      <w:marTop w:val="0"/>
      <w:marBottom w:val="0"/>
      <w:divBdr>
        <w:top w:val="none" w:sz="0" w:space="0" w:color="auto"/>
        <w:left w:val="none" w:sz="0" w:space="0" w:color="auto"/>
        <w:bottom w:val="none" w:sz="0" w:space="0" w:color="auto"/>
        <w:right w:val="none" w:sz="0" w:space="0" w:color="auto"/>
      </w:divBdr>
    </w:div>
    <w:div w:id="1978413782">
      <w:bodyDiv w:val="1"/>
      <w:marLeft w:val="0"/>
      <w:marRight w:val="0"/>
      <w:marTop w:val="0"/>
      <w:marBottom w:val="0"/>
      <w:divBdr>
        <w:top w:val="none" w:sz="0" w:space="0" w:color="auto"/>
        <w:left w:val="none" w:sz="0" w:space="0" w:color="auto"/>
        <w:bottom w:val="none" w:sz="0" w:space="0" w:color="auto"/>
        <w:right w:val="none" w:sz="0" w:space="0" w:color="auto"/>
      </w:divBdr>
    </w:div>
    <w:div w:id="1978954055">
      <w:bodyDiv w:val="1"/>
      <w:marLeft w:val="0"/>
      <w:marRight w:val="0"/>
      <w:marTop w:val="0"/>
      <w:marBottom w:val="0"/>
      <w:divBdr>
        <w:top w:val="none" w:sz="0" w:space="0" w:color="auto"/>
        <w:left w:val="none" w:sz="0" w:space="0" w:color="auto"/>
        <w:bottom w:val="none" w:sz="0" w:space="0" w:color="auto"/>
        <w:right w:val="none" w:sz="0" w:space="0" w:color="auto"/>
      </w:divBdr>
    </w:div>
    <w:div w:id="1979728263">
      <w:bodyDiv w:val="1"/>
      <w:marLeft w:val="0"/>
      <w:marRight w:val="0"/>
      <w:marTop w:val="0"/>
      <w:marBottom w:val="0"/>
      <w:divBdr>
        <w:top w:val="none" w:sz="0" w:space="0" w:color="auto"/>
        <w:left w:val="none" w:sz="0" w:space="0" w:color="auto"/>
        <w:bottom w:val="none" w:sz="0" w:space="0" w:color="auto"/>
        <w:right w:val="none" w:sz="0" w:space="0" w:color="auto"/>
      </w:divBdr>
    </w:div>
    <w:div w:id="1980569021">
      <w:bodyDiv w:val="1"/>
      <w:marLeft w:val="0"/>
      <w:marRight w:val="0"/>
      <w:marTop w:val="0"/>
      <w:marBottom w:val="0"/>
      <w:divBdr>
        <w:top w:val="none" w:sz="0" w:space="0" w:color="auto"/>
        <w:left w:val="none" w:sz="0" w:space="0" w:color="auto"/>
        <w:bottom w:val="none" w:sz="0" w:space="0" w:color="auto"/>
        <w:right w:val="none" w:sz="0" w:space="0" w:color="auto"/>
      </w:divBdr>
    </w:div>
    <w:div w:id="1981493406">
      <w:bodyDiv w:val="1"/>
      <w:marLeft w:val="0"/>
      <w:marRight w:val="0"/>
      <w:marTop w:val="0"/>
      <w:marBottom w:val="0"/>
      <w:divBdr>
        <w:top w:val="none" w:sz="0" w:space="0" w:color="auto"/>
        <w:left w:val="none" w:sz="0" w:space="0" w:color="auto"/>
        <w:bottom w:val="none" w:sz="0" w:space="0" w:color="auto"/>
        <w:right w:val="none" w:sz="0" w:space="0" w:color="auto"/>
      </w:divBdr>
    </w:div>
    <w:div w:id="1982297694">
      <w:bodyDiv w:val="1"/>
      <w:marLeft w:val="0"/>
      <w:marRight w:val="0"/>
      <w:marTop w:val="0"/>
      <w:marBottom w:val="0"/>
      <w:divBdr>
        <w:top w:val="none" w:sz="0" w:space="0" w:color="auto"/>
        <w:left w:val="none" w:sz="0" w:space="0" w:color="auto"/>
        <w:bottom w:val="none" w:sz="0" w:space="0" w:color="auto"/>
        <w:right w:val="none" w:sz="0" w:space="0" w:color="auto"/>
      </w:divBdr>
    </w:div>
    <w:div w:id="1982689854">
      <w:bodyDiv w:val="1"/>
      <w:marLeft w:val="0"/>
      <w:marRight w:val="0"/>
      <w:marTop w:val="0"/>
      <w:marBottom w:val="0"/>
      <w:divBdr>
        <w:top w:val="none" w:sz="0" w:space="0" w:color="auto"/>
        <w:left w:val="none" w:sz="0" w:space="0" w:color="auto"/>
        <w:bottom w:val="none" w:sz="0" w:space="0" w:color="auto"/>
        <w:right w:val="none" w:sz="0" w:space="0" w:color="auto"/>
      </w:divBdr>
    </w:div>
    <w:div w:id="1983347441">
      <w:bodyDiv w:val="1"/>
      <w:marLeft w:val="0"/>
      <w:marRight w:val="0"/>
      <w:marTop w:val="0"/>
      <w:marBottom w:val="0"/>
      <w:divBdr>
        <w:top w:val="none" w:sz="0" w:space="0" w:color="auto"/>
        <w:left w:val="none" w:sz="0" w:space="0" w:color="auto"/>
        <w:bottom w:val="none" w:sz="0" w:space="0" w:color="auto"/>
        <w:right w:val="none" w:sz="0" w:space="0" w:color="auto"/>
      </w:divBdr>
    </w:div>
    <w:div w:id="1983608538">
      <w:bodyDiv w:val="1"/>
      <w:marLeft w:val="0"/>
      <w:marRight w:val="0"/>
      <w:marTop w:val="0"/>
      <w:marBottom w:val="0"/>
      <w:divBdr>
        <w:top w:val="none" w:sz="0" w:space="0" w:color="auto"/>
        <w:left w:val="none" w:sz="0" w:space="0" w:color="auto"/>
        <w:bottom w:val="none" w:sz="0" w:space="0" w:color="auto"/>
        <w:right w:val="none" w:sz="0" w:space="0" w:color="auto"/>
      </w:divBdr>
    </w:div>
    <w:div w:id="1983848571">
      <w:bodyDiv w:val="1"/>
      <w:marLeft w:val="0"/>
      <w:marRight w:val="0"/>
      <w:marTop w:val="0"/>
      <w:marBottom w:val="0"/>
      <w:divBdr>
        <w:top w:val="none" w:sz="0" w:space="0" w:color="auto"/>
        <w:left w:val="none" w:sz="0" w:space="0" w:color="auto"/>
        <w:bottom w:val="none" w:sz="0" w:space="0" w:color="auto"/>
        <w:right w:val="none" w:sz="0" w:space="0" w:color="auto"/>
      </w:divBdr>
    </w:div>
    <w:div w:id="1983849674">
      <w:bodyDiv w:val="1"/>
      <w:marLeft w:val="0"/>
      <w:marRight w:val="0"/>
      <w:marTop w:val="0"/>
      <w:marBottom w:val="0"/>
      <w:divBdr>
        <w:top w:val="none" w:sz="0" w:space="0" w:color="auto"/>
        <w:left w:val="none" w:sz="0" w:space="0" w:color="auto"/>
        <w:bottom w:val="none" w:sz="0" w:space="0" w:color="auto"/>
        <w:right w:val="none" w:sz="0" w:space="0" w:color="auto"/>
      </w:divBdr>
    </w:div>
    <w:div w:id="1983850663">
      <w:bodyDiv w:val="1"/>
      <w:marLeft w:val="0"/>
      <w:marRight w:val="0"/>
      <w:marTop w:val="0"/>
      <w:marBottom w:val="0"/>
      <w:divBdr>
        <w:top w:val="none" w:sz="0" w:space="0" w:color="auto"/>
        <w:left w:val="none" w:sz="0" w:space="0" w:color="auto"/>
        <w:bottom w:val="none" w:sz="0" w:space="0" w:color="auto"/>
        <w:right w:val="none" w:sz="0" w:space="0" w:color="auto"/>
      </w:divBdr>
    </w:div>
    <w:div w:id="1983921787">
      <w:bodyDiv w:val="1"/>
      <w:marLeft w:val="0"/>
      <w:marRight w:val="0"/>
      <w:marTop w:val="0"/>
      <w:marBottom w:val="0"/>
      <w:divBdr>
        <w:top w:val="none" w:sz="0" w:space="0" w:color="auto"/>
        <w:left w:val="none" w:sz="0" w:space="0" w:color="auto"/>
        <w:bottom w:val="none" w:sz="0" w:space="0" w:color="auto"/>
        <w:right w:val="none" w:sz="0" w:space="0" w:color="auto"/>
      </w:divBdr>
    </w:div>
    <w:div w:id="1984237086">
      <w:bodyDiv w:val="1"/>
      <w:marLeft w:val="0"/>
      <w:marRight w:val="0"/>
      <w:marTop w:val="0"/>
      <w:marBottom w:val="0"/>
      <w:divBdr>
        <w:top w:val="none" w:sz="0" w:space="0" w:color="auto"/>
        <w:left w:val="none" w:sz="0" w:space="0" w:color="auto"/>
        <w:bottom w:val="none" w:sz="0" w:space="0" w:color="auto"/>
        <w:right w:val="none" w:sz="0" w:space="0" w:color="auto"/>
      </w:divBdr>
    </w:div>
    <w:div w:id="1984578732">
      <w:bodyDiv w:val="1"/>
      <w:marLeft w:val="0"/>
      <w:marRight w:val="0"/>
      <w:marTop w:val="0"/>
      <w:marBottom w:val="0"/>
      <w:divBdr>
        <w:top w:val="none" w:sz="0" w:space="0" w:color="auto"/>
        <w:left w:val="none" w:sz="0" w:space="0" w:color="auto"/>
        <w:bottom w:val="none" w:sz="0" w:space="0" w:color="auto"/>
        <w:right w:val="none" w:sz="0" w:space="0" w:color="auto"/>
      </w:divBdr>
    </w:div>
    <w:div w:id="1984845305">
      <w:bodyDiv w:val="1"/>
      <w:marLeft w:val="0"/>
      <w:marRight w:val="0"/>
      <w:marTop w:val="0"/>
      <w:marBottom w:val="0"/>
      <w:divBdr>
        <w:top w:val="none" w:sz="0" w:space="0" w:color="auto"/>
        <w:left w:val="none" w:sz="0" w:space="0" w:color="auto"/>
        <w:bottom w:val="none" w:sz="0" w:space="0" w:color="auto"/>
        <w:right w:val="none" w:sz="0" w:space="0" w:color="auto"/>
      </w:divBdr>
    </w:div>
    <w:div w:id="1985037944">
      <w:bodyDiv w:val="1"/>
      <w:marLeft w:val="0"/>
      <w:marRight w:val="0"/>
      <w:marTop w:val="0"/>
      <w:marBottom w:val="0"/>
      <w:divBdr>
        <w:top w:val="none" w:sz="0" w:space="0" w:color="auto"/>
        <w:left w:val="none" w:sz="0" w:space="0" w:color="auto"/>
        <w:bottom w:val="none" w:sz="0" w:space="0" w:color="auto"/>
        <w:right w:val="none" w:sz="0" w:space="0" w:color="auto"/>
      </w:divBdr>
    </w:div>
    <w:div w:id="1985233419">
      <w:bodyDiv w:val="1"/>
      <w:marLeft w:val="0"/>
      <w:marRight w:val="0"/>
      <w:marTop w:val="0"/>
      <w:marBottom w:val="0"/>
      <w:divBdr>
        <w:top w:val="none" w:sz="0" w:space="0" w:color="auto"/>
        <w:left w:val="none" w:sz="0" w:space="0" w:color="auto"/>
        <w:bottom w:val="none" w:sz="0" w:space="0" w:color="auto"/>
        <w:right w:val="none" w:sz="0" w:space="0" w:color="auto"/>
      </w:divBdr>
    </w:div>
    <w:div w:id="1985625872">
      <w:bodyDiv w:val="1"/>
      <w:marLeft w:val="0"/>
      <w:marRight w:val="0"/>
      <w:marTop w:val="0"/>
      <w:marBottom w:val="0"/>
      <w:divBdr>
        <w:top w:val="none" w:sz="0" w:space="0" w:color="auto"/>
        <w:left w:val="none" w:sz="0" w:space="0" w:color="auto"/>
        <w:bottom w:val="none" w:sz="0" w:space="0" w:color="auto"/>
        <w:right w:val="none" w:sz="0" w:space="0" w:color="auto"/>
      </w:divBdr>
    </w:div>
    <w:div w:id="1985771946">
      <w:bodyDiv w:val="1"/>
      <w:marLeft w:val="0"/>
      <w:marRight w:val="0"/>
      <w:marTop w:val="0"/>
      <w:marBottom w:val="0"/>
      <w:divBdr>
        <w:top w:val="none" w:sz="0" w:space="0" w:color="auto"/>
        <w:left w:val="none" w:sz="0" w:space="0" w:color="auto"/>
        <w:bottom w:val="none" w:sz="0" w:space="0" w:color="auto"/>
        <w:right w:val="none" w:sz="0" w:space="0" w:color="auto"/>
      </w:divBdr>
    </w:div>
    <w:div w:id="1985812346">
      <w:bodyDiv w:val="1"/>
      <w:marLeft w:val="0"/>
      <w:marRight w:val="0"/>
      <w:marTop w:val="0"/>
      <w:marBottom w:val="0"/>
      <w:divBdr>
        <w:top w:val="none" w:sz="0" w:space="0" w:color="auto"/>
        <w:left w:val="none" w:sz="0" w:space="0" w:color="auto"/>
        <w:bottom w:val="none" w:sz="0" w:space="0" w:color="auto"/>
        <w:right w:val="none" w:sz="0" w:space="0" w:color="auto"/>
      </w:divBdr>
    </w:div>
    <w:div w:id="1986078611">
      <w:bodyDiv w:val="1"/>
      <w:marLeft w:val="0"/>
      <w:marRight w:val="0"/>
      <w:marTop w:val="0"/>
      <w:marBottom w:val="0"/>
      <w:divBdr>
        <w:top w:val="none" w:sz="0" w:space="0" w:color="auto"/>
        <w:left w:val="none" w:sz="0" w:space="0" w:color="auto"/>
        <w:bottom w:val="none" w:sz="0" w:space="0" w:color="auto"/>
        <w:right w:val="none" w:sz="0" w:space="0" w:color="auto"/>
      </w:divBdr>
    </w:div>
    <w:div w:id="1986734203">
      <w:bodyDiv w:val="1"/>
      <w:marLeft w:val="0"/>
      <w:marRight w:val="0"/>
      <w:marTop w:val="0"/>
      <w:marBottom w:val="0"/>
      <w:divBdr>
        <w:top w:val="none" w:sz="0" w:space="0" w:color="auto"/>
        <w:left w:val="none" w:sz="0" w:space="0" w:color="auto"/>
        <w:bottom w:val="none" w:sz="0" w:space="0" w:color="auto"/>
        <w:right w:val="none" w:sz="0" w:space="0" w:color="auto"/>
      </w:divBdr>
    </w:div>
    <w:div w:id="1986813011">
      <w:bodyDiv w:val="1"/>
      <w:marLeft w:val="0"/>
      <w:marRight w:val="0"/>
      <w:marTop w:val="0"/>
      <w:marBottom w:val="0"/>
      <w:divBdr>
        <w:top w:val="none" w:sz="0" w:space="0" w:color="auto"/>
        <w:left w:val="none" w:sz="0" w:space="0" w:color="auto"/>
        <w:bottom w:val="none" w:sz="0" w:space="0" w:color="auto"/>
        <w:right w:val="none" w:sz="0" w:space="0" w:color="auto"/>
      </w:divBdr>
    </w:div>
    <w:div w:id="1987007772">
      <w:bodyDiv w:val="1"/>
      <w:marLeft w:val="0"/>
      <w:marRight w:val="0"/>
      <w:marTop w:val="0"/>
      <w:marBottom w:val="0"/>
      <w:divBdr>
        <w:top w:val="none" w:sz="0" w:space="0" w:color="auto"/>
        <w:left w:val="none" w:sz="0" w:space="0" w:color="auto"/>
        <w:bottom w:val="none" w:sz="0" w:space="0" w:color="auto"/>
        <w:right w:val="none" w:sz="0" w:space="0" w:color="auto"/>
      </w:divBdr>
    </w:div>
    <w:div w:id="1988582053">
      <w:bodyDiv w:val="1"/>
      <w:marLeft w:val="0"/>
      <w:marRight w:val="0"/>
      <w:marTop w:val="0"/>
      <w:marBottom w:val="0"/>
      <w:divBdr>
        <w:top w:val="none" w:sz="0" w:space="0" w:color="auto"/>
        <w:left w:val="none" w:sz="0" w:space="0" w:color="auto"/>
        <w:bottom w:val="none" w:sz="0" w:space="0" w:color="auto"/>
        <w:right w:val="none" w:sz="0" w:space="0" w:color="auto"/>
      </w:divBdr>
    </w:div>
    <w:div w:id="1988783959">
      <w:bodyDiv w:val="1"/>
      <w:marLeft w:val="0"/>
      <w:marRight w:val="0"/>
      <w:marTop w:val="0"/>
      <w:marBottom w:val="0"/>
      <w:divBdr>
        <w:top w:val="none" w:sz="0" w:space="0" w:color="auto"/>
        <w:left w:val="none" w:sz="0" w:space="0" w:color="auto"/>
        <w:bottom w:val="none" w:sz="0" w:space="0" w:color="auto"/>
        <w:right w:val="none" w:sz="0" w:space="0" w:color="auto"/>
      </w:divBdr>
    </w:div>
    <w:div w:id="1988898504">
      <w:bodyDiv w:val="1"/>
      <w:marLeft w:val="0"/>
      <w:marRight w:val="0"/>
      <w:marTop w:val="0"/>
      <w:marBottom w:val="0"/>
      <w:divBdr>
        <w:top w:val="none" w:sz="0" w:space="0" w:color="auto"/>
        <w:left w:val="none" w:sz="0" w:space="0" w:color="auto"/>
        <w:bottom w:val="none" w:sz="0" w:space="0" w:color="auto"/>
        <w:right w:val="none" w:sz="0" w:space="0" w:color="auto"/>
      </w:divBdr>
    </w:div>
    <w:div w:id="1989169500">
      <w:bodyDiv w:val="1"/>
      <w:marLeft w:val="0"/>
      <w:marRight w:val="0"/>
      <w:marTop w:val="0"/>
      <w:marBottom w:val="0"/>
      <w:divBdr>
        <w:top w:val="none" w:sz="0" w:space="0" w:color="auto"/>
        <w:left w:val="none" w:sz="0" w:space="0" w:color="auto"/>
        <w:bottom w:val="none" w:sz="0" w:space="0" w:color="auto"/>
        <w:right w:val="none" w:sz="0" w:space="0" w:color="auto"/>
      </w:divBdr>
    </w:div>
    <w:div w:id="1989548534">
      <w:bodyDiv w:val="1"/>
      <w:marLeft w:val="0"/>
      <w:marRight w:val="0"/>
      <w:marTop w:val="0"/>
      <w:marBottom w:val="0"/>
      <w:divBdr>
        <w:top w:val="none" w:sz="0" w:space="0" w:color="auto"/>
        <w:left w:val="none" w:sz="0" w:space="0" w:color="auto"/>
        <w:bottom w:val="none" w:sz="0" w:space="0" w:color="auto"/>
        <w:right w:val="none" w:sz="0" w:space="0" w:color="auto"/>
      </w:divBdr>
    </w:div>
    <w:div w:id="1989703889">
      <w:bodyDiv w:val="1"/>
      <w:marLeft w:val="0"/>
      <w:marRight w:val="0"/>
      <w:marTop w:val="0"/>
      <w:marBottom w:val="0"/>
      <w:divBdr>
        <w:top w:val="none" w:sz="0" w:space="0" w:color="auto"/>
        <w:left w:val="none" w:sz="0" w:space="0" w:color="auto"/>
        <w:bottom w:val="none" w:sz="0" w:space="0" w:color="auto"/>
        <w:right w:val="none" w:sz="0" w:space="0" w:color="auto"/>
      </w:divBdr>
    </w:div>
    <w:div w:id="1989704257">
      <w:bodyDiv w:val="1"/>
      <w:marLeft w:val="0"/>
      <w:marRight w:val="0"/>
      <w:marTop w:val="0"/>
      <w:marBottom w:val="0"/>
      <w:divBdr>
        <w:top w:val="none" w:sz="0" w:space="0" w:color="auto"/>
        <w:left w:val="none" w:sz="0" w:space="0" w:color="auto"/>
        <w:bottom w:val="none" w:sz="0" w:space="0" w:color="auto"/>
        <w:right w:val="none" w:sz="0" w:space="0" w:color="auto"/>
      </w:divBdr>
    </w:div>
    <w:div w:id="1990132532">
      <w:bodyDiv w:val="1"/>
      <w:marLeft w:val="0"/>
      <w:marRight w:val="0"/>
      <w:marTop w:val="0"/>
      <w:marBottom w:val="0"/>
      <w:divBdr>
        <w:top w:val="none" w:sz="0" w:space="0" w:color="auto"/>
        <w:left w:val="none" w:sz="0" w:space="0" w:color="auto"/>
        <w:bottom w:val="none" w:sz="0" w:space="0" w:color="auto"/>
        <w:right w:val="none" w:sz="0" w:space="0" w:color="auto"/>
      </w:divBdr>
    </w:div>
    <w:div w:id="1990935115">
      <w:bodyDiv w:val="1"/>
      <w:marLeft w:val="0"/>
      <w:marRight w:val="0"/>
      <w:marTop w:val="0"/>
      <w:marBottom w:val="0"/>
      <w:divBdr>
        <w:top w:val="none" w:sz="0" w:space="0" w:color="auto"/>
        <w:left w:val="none" w:sz="0" w:space="0" w:color="auto"/>
        <w:bottom w:val="none" w:sz="0" w:space="0" w:color="auto"/>
        <w:right w:val="none" w:sz="0" w:space="0" w:color="auto"/>
      </w:divBdr>
    </w:div>
    <w:div w:id="1991908339">
      <w:bodyDiv w:val="1"/>
      <w:marLeft w:val="0"/>
      <w:marRight w:val="0"/>
      <w:marTop w:val="0"/>
      <w:marBottom w:val="0"/>
      <w:divBdr>
        <w:top w:val="none" w:sz="0" w:space="0" w:color="auto"/>
        <w:left w:val="none" w:sz="0" w:space="0" w:color="auto"/>
        <w:bottom w:val="none" w:sz="0" w:space="0" w:color="auto"/>
        <w:right w:val="none" w:sz="0" w:space="0" w:color="auto"/>
      </w:divBdr>
    </w:div>
    <w:div w:id="1992169107">
      <w:bodyDiv w:val="1"/>
      <w:marLeft w:val="0"/>
      <w:marRight w:val="0"/>
      <w:marTop w:val="0"/>
      <w:marBottom w:val="0"/>
      <w:divBdr>
        <w:top w:val="none" w:sz="0" w:space="0" w:color="auto"/>
        <w:left w:val="none" w:sz="0" w:space="0" w:color="auto"/>
        <w:bottom w:val="none" w:sz="0" w:space="0" w:color="auto"/>
        <w:right w:val="none" w:sz="0" w:space="0" w:color="auto"/>
      </w:divBdr>
    </w:div>
    <w:div w:id="1994673540">
      <w:bodyDiv w:val="1"/>
      <w:marLeft w:val="0"/>
      <w:marRight w:val="0"/>
      <w:marTop w:val="0"/>
      <w:marBottom w:val="0"/>
      <w:divBdr>
        <w:top w:val="none" w:sz="0" w:space="0" w:color="auto"/>
        <w:left w:val="none" w:sz="0" w:space="0" w:color="auto"/>
        <w:bottom w:val="none" w:sz="0" w:space="0" w:color="auto"/>
        <w:right w:val="none" w:sz="0" w:space="0" w:color="auto"/>
      </w:divBdr>
    </w:div>
    <w:div w:id="1995645179">
      <w:bodyDiv w:val="1"/>
      <w:marLeft w:val="0"/>
      <w:marRight w:val="0"/>
      <w:marTop w:val="0"/>
      <w:marBottom w:val="0"/>
      <w:divBdr>
        <w:top w:val="none" w:sz="0" w:space="0" w:color="auto"/>
        <w:left w:val="none" w:sz="0" w:space="0" w:color="auto"/>
        <w:bottom w:val="none" w:sz="0" w:space="0" w:color="auto"/>
        <w:right w:val="none" w:sz="0" w:space="0" w:color="auto"/>
      </w:divBdr>
    </w:div>
    <w:div w:id="1996834298">
      <w:bodyDiv w:val="1"/>
      <w:marLeft w:val="0"/>
      <w:marRight w:val="0"/>
      <w:marTop w:val="0"/>
      <w:marBottom w:val="0"/>
      <w:divBdr>
        <w:top w:val="none" w:sz="0" w:space="0" w:color="auto"/>
        <w:left w:val="none" w:sz="0" w:space="0" w:color="auto"/>
        <w:bottom w:val="none" w:sz="0" w:space="0" w:color="auto"/>
        <w:right w:val="none" w:sz="0" w:space="0" w:color="auto"/>
      </w:divBdr>
    </w:div>
    <w:div w:id="1996882028">
      <w:bodyDiv w:val="1"/>
      <w:marLeft w:val="0"/>
      <w:marRight w:val="0"/>
      <w:marTop w:val="0"/>
      <w:marBottom w:val="0"/>
      <w:divBdr>
        <w:top w:val="none" w:sz="0" w:space="0" w:color="auto"/>
        <w:left w:val="none" w:sz="0" w:space="0" w:color="auto"/>
        <w:bottom w:val="none" w:sz="0" w:space="0" w:color="auto"/>
        <w:right w:val="none" w:sz="0" w:space="0" w:color="auto"/>
      </w:divBdr>
    </w:div>
    <w:div w:id="1997688284">
      <w:bodyDiv w:val="1"/>
      <w:marLeft w:val="0"/>
      <w:marRight w:val="0"/>
      <w:marTop w:val="0"/>
      <w:marBottom w:val="0"/>
      <w:divBdr>
        <w:top w:val="none" w:sz="0" w:space="0" w:color="auto"/>
        <w:left w:val="none" w:sz="0" w:space="0" w:color="auto"/>
        <w:bottom w:val="none" w:sz="0" w:space="0" w:color="auto"/>
        <w:right w:val="none" w:sz="0" w:space="0" w:color="auto"/>
      </w:divBdr>
    </w:div>
    <w:div w:id="1997955238">
      <w:bodyDiv w:val="1"/>
      <w:marLeft w:val="0"/>
      <w:marRight w:val="0"/>
      <w:marTop w:val="0"/>
      <w:marBottom w:val="0"/>
      <w:divBdr>
        <w:top w:val="none" w:sz="0" w:space="0" w:color="auto"/>
        <w:left w:val="none" w:sz="0" w:space="0" w:color="auto"/>
        <w:bottom w:val="none" w:sz="0" w:space="0" w:color="auto"/>
        <w:right w:val="none" w:sz="0" w:space="0" w:color="auto"/>
      </w:divBdr>
    </w:div>
    <w:div w:id="1998414244">
      <w:bodyDiv w:val="1"/>
      <w:marLeft w:val="0"/>
      <w:marRight w:val="0"/>
      <w:marTop w:val="0"/>
      <w:marBottom w:val="0"/>
      <w:divBdr>
        <w:top w:val="none" w:sz="0" w:space="0" w:color="auto"/>
        <w:left w:val="none" w:sz="0" w:space="0" w:color="auto"/>
        <w:bottom w:val="none" w:sz="0" w:space="0" w:color="auto"/>
        <w:right w:val="none" w:sz="0" w:space="0" w:color="auto"/>
      </w:divBdr>
    </w:div>
    <w:div w:id="1999529259">
      <w:bodyDiv w:val="1"/>
      <w:marLeft w:val="0"/>
      <w:marRight w:val="0"/>
      <w:marTop w:val="0"/>
      <w:marBottom w:val="0"/>
      <w:divBdr>
        <w:top w:val="none" w:sz="0" w:space="0" w:color="auto"/>
        <w:left w:val="none" w:sz="0" w:space="0" w:color="auto"/>
        <w:bottom w:val="none" w:sz="0" w:space="0" w:color="auto"/>
        <w:right w:val="none" w:sz="0" w:space="0" w:color="auto"/>
      </w:divBdr>
    </w:div>
    <w:div w:id="2000183662">
      <w:bodyDiv w:val="1"/>
      <w:marLeft w:val="0"/>
      <w:marRight w:val="0"/>
      <w:marTop w:val="0"/>
      <w:marBottom w:val="0"/>
      <w:divBdr>
        <w:top w:val="none" w:sz="0" w:space="0" w:color="auto"/>
        <w:left w:val="none" w:sz="0" w:space="0" w:color="auto"/>
        <w:bottom w:val="none" w:sz="0" w:space="0" w:color="auto"/>
        <w:right w:val="none" w:sz="0" w:space="0" w:color="auto"/>
      </w:divBdr>
    </w:div>
    <w:div w:id="2000765673">
      <w:bodyDiv w:val="1"/>
      <w:marLeft w:val="0"/>
      <w:marRight w:val="0"/>
      <w:marTop w:val="0"/>
      <w:marBottom w:val="0"/>
      <w:divBdr>
        <w:top w:val="none" w:sz="0" w:space="0" w:color="auto"/>
        <w:left w:val="none" w:sz="0" w:space="0" w:color="auto"/>
        <w:bottom w:val="none" w:sz="0" w:space="0" w:color="auto"/>
        <w:right w:val="none" w:sz="0" w:space="0" w:color="auto"/>
      </w:divBdr>
    </w:div>
    <w:div w:id="2001225738">
      <w:bodyDiv w:val="1"/>
      <w:marLeft w:val="0"/>
      <w:marRight w:val="0"/>
      <w:marTop w:val="0"/>
      <w:marBottom w:val="0"/>
      <w:divBdr>
        <w:top w:val="none" w:sz="0" w:space="0" w:color="auto"/>
        <w:left w:val="none" w:sz="0" w:space="0" w:color="auto"/>
        <w:bottom w:val="none" w:sz="0" w:space="0" w:color="auto"/>
        <w:right w:val="none" w:sz="0" w:space="0" w:color="auto"/>
      </w:divBdr>
    </w:div>
    <w:div w:id="2001348790">
      <w:bodyDiv w:val="1"/>
      <w:marLeft w:val="0"/>
      <w:marRight w:val="0"/>
      <w:marTop w:val="0"/>
      <w:marBottom w:val="0"/>
      <w:divBdr>
        <w:top w:val="none" w:sz="0" w:space="0" w:color="auto"/>
        <w:left w:val="none" w:sz="0" w:space="0" w:color="auto"/>
        <w:bottom w:val="none" w:sz="0" w:space="0" w:color="auto"/>
        <w:right w:val="none" w:sz="0" w:space="0" w:color="auto"/>
      </w:divBdr>
    </w:div>
    <w:div w:id="2002469403">
      <w:bodyDiv w:val="1"/>
      <w:marLeft w:val="0"/>
      <w:marRight w:val="0"/>
      <w:marTop w:val="0"/>
      <w:marBottom w:val="0"/>
      <w:divBdr>
        <w:top w:val="none" w:sz="0" w:space="0" w:color="auto"/>
        <w:left w:val="none" w:sz="0" w:space="0" w:color="auto"/>
        <w:bottom w:val="none" w:sz="0" w:space="0" w:color="auto"/>
        <w:right w:val="none" w:sz="0" w:space="0" w:color="auto"/>
      </w:divBdr>
    </w:div>
    <w:div w:id="2002735194">
      <w:bodyDiv w:val="1"/>
      <w:marLeft w:val="0"/>
      <w:marRight w:val="0"/>
      <w:marTop w:val="0"/>
      <w:marBottom w:val="0"/>
      <w:divBdr>
        <w:top w:val="none" w:sz="0" w:space="0" w:color="auto"/>
        <w:left w:val="none" w:sz="0" w:space="0" w:color="auto"/>
        <w:bottom w:val="none" w:sz="0" w:space="0" w:color="auto"/>
        <w:right w:val="none" w:sz="0" w:space="0" w:color="auto"/>
      </w:divBdr>
    </w:div>
    <w:div w:id="2003578556">
      <w:bodyDiv w:val="1"/>
      <w:marLeft w:val="0"/>
      <w:marRight w:val="0"/>
      <w:marTop w:val="0"/>
      <w:marBottom w:val="0"/>
      <w:divBdr>
        <w:top w:val="none" w:sz="0" w:space="0" w:color="auto"/>
        <w:left w:val="none" w:sz="0" w:space="0" w:color="auto"/>
        <w:bottom w:val="none" w:sz="0" w:space="0" w:color="auto"/>
        <w:right w:val="none" w:sz="0" w:space="0" w:color="auto"/>
      </w:divBdr>
    </w:div>
    <w:div w:id="2004232879">
      <w:bodyDiv w:val="1"/>
      <w:marLeft w:val="0"/>
      <w:marRight w:val="0"/>
      <w:marTop w:val="0"/>
      <w:marBottom w:val="0"/>
      <w:divBdr>
        <w:top w:val="none" w:sz="0" w:space="0" w:color="auto"/>
        <w:left w:val="none" w:sz="0" w:space="0" w:color="auto"/>
        <w:bottom w:val="none" w:sz="0" w:space="0" w:color="auto"/>
        <w:right w:val="none" w:sz="0" w:space="0" w:color="auto"/>
      </w:divBdr>
    </w:div>
    <w:div w:id="2004746716">
      <w:bodyDiv w:val="1"/>
      <w:marLeft w:val="0"/>
      <w:marRight w:val="0"/>
      <w:marTop w:val="0"/>
      <w:marBottom w:val="0"/>
      <w:divBdr>
        <w:top w:val="none" w:sz="0" w:space="0" w:color="auto"/>
        <w:left w:val="none" w:sz="0" w:space="0" w:color="auto"/>
        <w:bottom w:val="none" w:sz="0" w:space="0" w:color="auto"/>
        <w:right w:val="none" w:sz="0" w:space="0" w:color="auto"/>
      </w:divBdr>
    </w:div>
    <w:div w:id="2004817226">
      <w:bodyDiv w:val="1"/>
      <w:marLeft w:val="0"/>
      <w:marRight w:val="0"/>
      <w:marTop w:val="0"/>
      <w:marBottom w:val="0"/>
      <w:divBdr>
        <w:top w:val="none" w:sz="0" w:space="0" w:color="auto"/>
        <w:left w:val="none" w:sz="0" w:space="0" w:color="auto"/>
        <w:bottom w:val="none" w:sz="0" w:space="0" w:color="auto"/>
        <w:right w:val="none" w:sz="0" w:space="0" w:color="auto"/>
      </w:divBdr>
    </w:div>
    <w:div w:id="2004889258">
      <w:bodyDiv w:val="1"/>
      <w:marLeft w:val="0"/>
      <w:marRight w:val="0"/>
      <w:marTop w:val="0"/>
      <w:marBottom w:val="0"/>
      <w:divBdr>
        <w:top w:val="none" w:sz="0" w:space="0" w:color="auto"/>
        <w:left w:val="none" w:sz="0" w:space="0" w:color="auto"/>
        <w:bottom w:val="none" w:sz="0" w:space="0" w:color="auto"/>
        <w:right w:val="none" w:sz="0" w:space="0" w:color="auto"/>
      </w:divBdr>
    </w:div>
    <w:div w:id="2005206087">
      <w:bodyDiv w:val="1"/>
      <w:marLeft w:val="0"/>
      <w:marRight w:val="0"/>
      <w:marTop w:val="0"/>
      <w:marBottom w:val="0"/>
      <w:divBdr>
        <w:top w:val="none" w:sz="0" w:space="0" w:color="auto"/>
        <w:left w:val="none" w:sz="0" w:space="0" w:color="auto"/>
        <w:bottom w:val="none" w:sz="0" w:space="0" w:color="auto"/>
        <w:right w:val="none" w:sz="0" w:space="0" w:color="auto"/>
      </w:divBdr>
    </w:div>
    <w:div w:id="2005818077">
      <w:bodyDiv w:val="1"/>
      <w:marLeft w:val="0"/>
      <w:marRight w:val="0"/>
      <w:marTop w:val="0"/>
      <w:marBottom w:val="0"/>
      <w:divBdr>
        <w:top w:val="none" w:sz="0" w:space="0" w:color="auto"/>
        <w:left w:val="none" w:sz="0" w:space="0" w:color="auto"/>
        <w:bottom w:val="none" w:sz="0" w:space="0" w:color="auto"/>
        <w:right w:val="none" w:sz="0" w:space="0" w:color="auto"/>
      </w:divBdr>
    </w:div>
    <w:div w:id="2006786865">
      <w:bodyDiv w:val="1"/>
      <w:marLeft w:val="0"/>
      <w:marRight w:val="0"/>
      <w:marTop w:val="0"/>
      <w:marBottom w:val="0"/>
      <w:divBdr>
        <w:top w:val="none" w:sz="0" w:space="0" w:color="auto"/>
        <w:left w:val="none" w:sz="0" w:space="0" w:color="auto"/>
        <w:bottom w:val="none" w:sz="0" w:space="0" w:color="auto"/>
        <w:right w:val="none" w:sz="0" w:space="0" w:color="auto"/>
      </w:divBdr>
    </w:div>
    <w:div w:id="2007054946">
      <w:bodyDiv w:val="1"/>
      <w:marLeft w:val="0"/>
      <w:marRight w:val="0"/>
      <w:marTop w:val="0"/>
      <w:marBottom w:val="0"/>
      <w:divBdr>
        <w:top w:val="none" w:sz="0" w:space="0" w:color="auto"/>
        <w:left w:val="none" w:sz="0" w:space="0" w:color="auto"/>
        <w:bottom w:val="none" w:sz="0" w:space="0" w:color="auto"/>
        <w:right w:val="none" w:sz="0" w:space="0" w:color="auto"/>
      </w:divBdr>
    </w:div>
    <w:div w:id="2007129229">
      <w:bodyDiv w:val="1"/>
      <w:marLeft w:val="0"/>
      <w:marRight w:val="0"/>
      <w:marTop w:val="0"/>
      <w:marBottom w:val="0"/>
      <w:divBdr>
        <w:top w:val="none" w:sz="0" w:space="0" w:color="auto"/>
        <w:left w:val="none" w:sz="0" w:space="0" w:color="auto"/>
        <w:bottom w:val="none" w:sz="0" w:space="0" w:color="auto"/>
        <w:right w:val="none" w:sz="0" w:space="0" w:color="auto"/>
      </w:divBdr>
    </w:div>
    <w:div w:id="2007201030">
      <w:bodyDiv w:val="1"/>
      <w:marLeft w:val="0"/>
      <w:marRight w:val="0"/>
      <w:marTop w:val="0"/>
      <w:marBottom w:val="0"/>
      <w:divBdr>
        <w:top w:val="none" w:sz="0" w:space="0" w:color="auto"/>
        <w:left w:val="none" w:sz="0" w:space="0" w:color="auto"/>
        <w:bottom w:val="none" w:sz="0" w:space="0" w:color="auto"/>
        <w:right w:val="none" w:sz="0" w:space="0" w:color="auto"/>
      </w:divBdr>
    </w:div>
    <w:div w:id="2007634117">
      <w:bodyDiv w:val="1"/>
      <w:marLeft w:val="0"/>
      <w:marRight w:val="0"/>
      <w:marTop w:val="0"/>
      <w:marBottom w:val="0"/>
      <w:divBdr>
        <w:top w:val="none" w:sz="0" w:space="0" w:color="auto"/>
        <w:left w:val="none" w:sz="0" w:space="0" w:color="auto"/>
        <w:bottom w:val="none" w:sz="0" w:space="0" w:color="auto"/>
        <w:right w:val="none" w:sz="0" w:space="0" w:color="auto"/>
      </w:divBdr>
    </w:div>
    <w:div w:id="2007828391">
      <w:bodyDiv w:val="1"/>
      <w:marLeft w:val="0"/>
      <w:marRight w:val="0"/>
      <w:marTop w:val="0"/>
      <w:marBottom w:val="0"/>
      <w:divBdr>
        <w:top w:val="none" w:sz="0" w:space="0" w:color="auto"/>
        <w:left w:val="none" w:sz="0" w:space="0" w:color="auto"/>
        <w:bottom w:val="none" w:sz="0" w:space="0" w:color="auto"/>
        <w:right w:val="none" w:sz="0" w:space="0" w:color="auto"/>
      </w:divBdr>
    </w:div>
    <w:div w:id="2009138286">
      <w:bodyDiv w:val="1"/>
      <w:marLeft w:val="0"/>
      <w:marRight w:val="0"/>
      <w:marTop w:val="0"/>
      <w:marBottom w:val="0"/>
      <w:divBdr>
        <w:top w:val="none" w:sz="0" w:space="0" w:color="auto"/>
        <w:left w:val="none" w:sz="0" w:space="0" w:color="auto"/>
        <w:bottom w:val="none" w:sz="0" w:space="0" w:color="auto"/>
        <w:right w:val="none" w:sz="0" w:space="0" w:color="auto"/>
      </w:divBdr>
    </w:div>
    <w:div w:id="2009477123">
      <w:bodyDiv w:val="1"/>
      <w:marLeft w:val="0"/>
      <w:marRight w:val="0"/>
      <w:marTop w:val="0"/>
      <w:marBottom w:val="0"/>
      <w:divBdr>
        <w:top w:val="none" w:sz="0" w:space="0" w:color="auto"/>
        <w:left w:val="none" w:sz="0" w:space="0" w:color="auto"/>
        <w:bottom w:val="none" w:sz="0" w:space="0" w:color="auto"/>
        <w:right w:val="none" w:sz="0" w:space="0" w:color="auto"/>
      </w:divBdr>
    </w:div>
    <w:div w:id="2010673117">
      <w:bodyDiv w:val="1"/>
      <w:marLeft w:val="0"/>
      <w:marRight w:val="0"/>
      <w:marTop w:val="0"/>
      <w:marBottom w:val="0"/>
      <w:divBdr>
        <w:top w:val="none" w:sz="0" w:space="0" w:color="auto"/>
        <w:left w:val="none" w:sz="0" w:space="0" w:color="auto"/>
        <w:bottom w:val="none" w:sz="0" w:space="0" w:color="auto"/>
        <w:right w:val="none" w:sz="0" w:space="0" w:color="auto"/>
      </w:divBdr>
    </w:div>
    <w:div w:id="2010911213">
      <w:bodyDiv w:val="1"/>
      <w:marLeft w:val="0"/>
      <w:marRight w:val="0"/>
      <w:marTop w:val="0"/>
      <w:marBottom w:val="0"/>
      <w:divBdr>
        <w:top w:val="none" w:sz="0" w:space="0" w:color="auto"/>
        <w:left w:val="none" w:sz="0" w:space="0" w:color="auto"/>
        <w:bottom w:val="none" w:sz="0" w:space="0" w:color="auto"/>
        <w:right w:val="none" w:sz="0" w:space="0" w:color="auto"/>
      </w:divBdr>
    </w:div>
    <w:div w:id="2011175534">
      <w:bodyDiv w:val="1"/>
      <w:marLeft w:val="0"/>
      <w:marRight w:val="0"/>
      <w:marTop w:val="0"/>
      <w:marBottom w:val="0"/>
      <w:divBdr>
        <w:top w:val="none" w:sz="0" w:space="0" w:color="auto"/>
        <w:left w:val="none" w:sz="0" w:space="0" w:color="auto"/>
        <w:bottom w:val="none" w:sz="0" w:space="0" w:color="auto"/>
        <w:right w:val="none" w:sz="0" w:space="0" w:color="auto"/>
      </w:divBdr>
    </w:div>
    <w:div w:id="2011562266">
      <w:bodyDiv w:val="1"/>
      <w:marLeft w:val="0"/>
      <w:marRight w:val="0"/>
      <w:marTop w:val="0"/>
      <w:marBottom w:val="0"/>
      <w:divBdr>
        <w:top w:val="none" w:sz="0" w:space="0" w:color="auto"/>
        <w:left w:val="none" w:sz="0" w:space="0" w:color="auto"/>
        <w:bottom w:val="none" w:sz="0" w:space="0" w:color="auto"/>
        <w:right w:val="none" w:sz="0" w:space="0" w:color="auto"/>
      </w:divBdr>
    </w:div>
    <w:div w:id="2012635732">
      <w:bodyDiv w:val="1"/>
      <w:marLeft w:val="0"/>
      <w:marRight w:val="0"/>
      <w:marTop w:val="0"/>
      <w:marBottom w:val="0"/>
      <w:divBdr>
        <w:top w:val="none" w:sz="0" w:space="0" w:color="auto"/>
        <w:left w:val="none" w:sz="0" w:space="0" w:color="auto"/>
        <w:bottom w:val="none" w:sz="0" w:space="0" w:color="auto"/>
        <w:right w:val="none" w:sz="0" w:space="0" w:color="auto"/>
      </w:divBdr>
    </w:div>
    <w:div w:id="2013295970">
      <w:bodyDiv w:val="1"/>
      <w:marLeft w:val="0"/>
      <w:marRight w:val="0"/>
      <w:marTop w:val="0"/>
      <w:marBottom w:val="0"/>
      <w:divBdr>
        <w:top w:val="none" w:sz="0" w:space="0" w:color="auto"/>
        <w:left w:val="none" w:sz="0" w:space="0" w:color="auto"/>
        <w:bottom w:val="none" w:sz="0" w:space="0" w:color="auto"/>
        <w:right w:val="none" w:sz="0" w:space="0" w:color="auto"/>
      </w:divBdr>
    </w:div>
    <w:div w:id="2013338929">
      <w:bodyDiv w:val="1"/>
      <w:marLeft w:val="0"/>
      <w:marRight w:val="0"/>
      <w:marTop w:val="0"/>
      <w:marBottom w:val="0"/>
      <w:divBdr>
        <w:top w:val="none" w:sz="0" w:space="0" w:color="auto"/>
        <w:left w:val="none" w:sz="0" w:space="0" w:color="auto"/>
        <w:bottom w:val="none" w:sz="0" w:space="0" w:color="auto"/>
        <w:right w:val="none" w:sz="0" w:space="0" w:color="auto"/>
      </w:divBdr>
    </w:div>
    <w:div w:id="2014065918">
      <w:bodyDiv w:val="1"/>
      <w:marLeft w:val="0"/>
      <w:marRight w:val="0"/>
      <w:marTop w:val="0"/>
      <w:marBottom w:val="0"/>
      <w:divBdr>
        <w:top w:val="none" w:sz="0" w:space="0" w:color="auto"/>
        <w:left w:val="none" w:sz="0" w:space="0" w:color="auto"/>
        <w:bottom w:val="none" w:sz="0" w:space="0" w:color="auto"/>
        <w:right w:val="none" w:sz="0" w:space="0" w:color="auto"/>
      </w:divBdr>
    </w:div>
    <w:div w:id="2014408240">
      <w:bodyDiv w:val="1"/>
      <w:marLeft w:val="0"/>
      <w:marRight w:val="0"/>
      <w:marTop w:val="0"/>
      <w:marBottom w:val="0"/>
      <w:divBdr>
        <w:top w:val="none" w:sz="0" w:space="0" w:color="auto"/>
        <w:left w:val="none" w:sz="0" w:space="0" w:color="auto"/>
        <w:bottom w:val="none" w:sz="0" w:space="0" w:color="auto"/>
        <w:right w:val="none" w:sz="0" w:space="0" w:color="auto"/>
      </w:divBdr>
    </w:div>
    <w:div w:id="2015300678">
      <w:bodyDiv w:val="1"/>
      <w:marLeft w:val="0"/>
      <w:marRight w:val="0"/>
      <w:marTop w:val="0"/>
      <w:marBottom w:val="0"/>
      <w:divBdr>
        <w:top w:val="none" w:sz="0" w:space="0" w:color="auto"/>
        <w:left w:val="none" w:sz="0" w:space="0" w:color="auto"/>
        <w:bottom w:val="none" w:sz="0" w:space="0" w:color="auto"/>
        <w:right w:val="none" w:sz="0" w:space="0" w:color="auto"/>
      </w:divBdr>
    </w:div>
    <w:div w:id="2015498657">
      <w:bodyDiv w:val="1"/>
      <w:marLeft w:val="0"/>
      <w:marRight w:val="0"/>
      <w:marTop w:val="0"/>
      <w:marBottom w:val="0"/>
      <w:divBdr>
        <w:top w:val="none" w:sz="0" w:space="0" w:color="auto"/>
        <w:left w:val="none" w:sz="0" w:space="0" w:color="auto"/>
        <w:bottom w:val="none" w:sz="0" w:space="0" w:color="auto"/>
        <w:right w:val="none" w:sz="0" w:space="0" w:color="auto"/>
      </w:divBdr>
    </w:div>
    <w:div w:id="2015840639">
      <w:bodyDiv w:val="1"/>
      <w:marLeft w:val="0"/>
      <w:marRight w:val="0"/>
      <w:marTop w:val="0"/>
      <w:marBottom w:val="0"/>
      <w:divBdr>
        <w:top w:val="none" w:sz="0" w:space="0" w:color="auto"/>
        <w:left w:val="none" w:sz="0" w:space="0" w:color="auto"/>
        <w:bottom w:val="none" w:sz="0" w:space="0" w:color="auto"/>
        <w:right w:val="none" w:sz="0" w:space="0" w:color="auto"/>
      </w:divBdr>
    </w:div>
    <w:div w:id="2016573705">
      <w:bodyDiv w:val="1"/>
      <w:marLeft w:val="0"/>
      <w:marRight w:val="0"/>
      <w:marTop w:val="0"/>
      <w:marBottom w:val="0"/>
      <w:divBdr>
        <w:top w:val="none" w:sz="0" w:space="0" w:color="auto"/>
        <w:left w:val="none" w:sz="0" w:space="0" w:color="auto"/>
        <w:bottom w:val="none" w:sz="0" w:space="0" w:color="auto"/>
        <w:right w:val="none" w:sz="0" w:space="0" w:color="auto"/>
      </w:divBdr>
    </w:div>
    <w:div w:id="2016958333">
      <w:bodyDiv w:val="1"/>
      <w:marLeft w:val="0"/>
      <w:marRight w:val="0"/>
      <w:marTop w:val="0"/>
      <w:marBottom w:val="0"/>
      <w:divBdr>
        <w:top w:val="none" w:sz="0" w:space="0" w:color="auto"/>
        <w:left w:val="none" w:sz="0" w:space="0" w:color="auto"/>
        <w:bottom w:val="none" w:sz="0" w:space="0" w:color="auto"/>
        <w:right w:val="none" w:sz="0" w:space="0" w:color="auto"/>
      </w:divBdr>
    </w:div>
    <w:div w:id="2017414739">
      <w:bodyDiv w:val="1"/>
      <w:marLeft w:val="0"/>
      <w:marRight w:val="0"/>
      <w:marTop w:val="0"/>
      <w:marBottom w:val="0"/>
      <w:divBdr>
        <w:top w:val="none" w:sz="0" w:space="0" w:color="auto"/>
        <w:left w:val="none" w:sz="0" w:space="0" w:color="auto"/>
        <w:bottom w:val="none" w:sz="0" w:space="0" w:color="auto"/>
        <w:right w:val="none" w:sz="0" w:space="0" w:color="auto"/>
      </w:divBdr>
    </w:div>
    <w:div w:id="2017417628">
      <w:bodyDiv w:val="1"/>
      <w:marLeft w:val="0"/>
      <w:marRight w:val="0"/>
      <w:marTop w:val="0"/>
      <w:marBottom w:val="0"/>
      <w:divBdr>
        <w:top w:val="none" w:sz="0" w:space="0" w:color="auto"/>
        <w:left w:val="none" w:sz="0" w:space="0" w:color="auto"/>
        <w:bottom w:val="none" w:sz="0" w:space="0" w:color="auto"/>
        <w:right w:val="none" w:sz="0" w:space="0" w:color="auto"/>
      </w:divBdr>
    </w:div>
    <w:div w:id="2018312555">
      <w:bodyDiv w:val="1"/>
      <w:marLeft w:val="0"/>
      <w:marRight w:val="0"/>
      <w:marTop w:val="0"/>
      <w:marBottom w:val="0"/>
      <w:divBdr>
        <w:top w:val="none" w:sz="0" w:space="0" w:color="auto"/>
        <w:left w:val="none" w:sz="0" w:space="0" w:color="auto"/>
        <w:bottom w:val="none" w:sz="0" w:space="0" w:color="auto"/>
        <w:right w:val="none" w:sz="0" w:space="0" w:color="auto"/>
      </w:divBdr>
    </w:div>
    <w:div w:id="2019234360">
      <w:bodyDiv w:val="1"/>
      <w:marLeft w:val="0"/>
      <w:marRight w:val="0"/>
      <w:marTop w:val="0"/>
      <w:marBottom w:val="0"/>
      <w:divBdr>
        <w:top w:val="none" w:sz="0" w:space="0" w:color="auto"/>
        <w:left w:val="none" w:sz="0" w:space="0" w:color="auto"/>
        <w:bottom w:val="none" w:sz="0" w:space="0" w:color="auto"/>
        <w:right w:val="none" w:sz="0" w:space="0" w:color="auto"/>
      </w:divBdr>
    </w:div>
    <w:div w:id="2019304622">
      <w:bodyDiv w:val="1"/>
      <w:marLeft w:val="0"/>
      <w:marRight w:val="0"/>
      <w:marTop w:val="0"/>
      <w:marBottom w:val="0"/>
      <w:divBdr>
        <w:top w:val="none" w:sz="0" w:space="0" w:color="auto"/>
        <w:left w:val="none" w:sz="0" w:space="0" w:color="auto"/>
        <w:bottom w:val="none" w:sz="0" w:space="0" w:color="auto"/>
        <w:right w:val="none" w:sz="0" w:space="0" w:color="auto"/>
      </w:divBdr>
    </w:div>
    <w:div w:id="2019380940">
      <w:bodyDiv w:val="1"/>
      <w:marLeft w:val="0"/>
      <w:marRight w:val="0"/>
      <w:marTop w:val="0"/>
      <w:marBottom w:val="0"/>
      <w:divBdr>
        <w:top w:val="none" w:sz="0" w:space="0" w:color="auto"/>
        <w:left w:val="none" w:sz="0" w:space="0" w:color="auto"/>
        <w:bottom w:val="none" w:sz="0" w:space="0" w:color="auto"/>
        <w:right w:val="none" w:sz="0" w:space="0" w:color="auto"/>
      </w:divBdr>
    </w:div>
    <w:div w:id="2019382881">
      <w:bodyDiv w:val="1"/>
      <w:marLeft w:val="0"/>
      <w:marRight w:val="0"/>
      <w:marTop w:val="0"/>
      <w:marBottom w:val="0"/>
      <w:divBdr>
        <w:top w:val="none" w:sz="0" w:space="0" w:color="auto"/>
        <w:left w:val="none" w:sz="0" w:space="0" w:color="auto"/>
        <w:bottom w:val="none" w:sz="0" w:space="0" w:color="auto"/>
        <w:right w:val="none" w:sz="0" w:space="0" w:color="auto"/>
      </w:divBdr>
    </w:div>
    <w:div w:id="2019842989">
      <w:bodyDiv w:val="1"/>
      <w:marLeft w:val="0"/>
      <w:marRight w:val="0"/>
      <w:marTop w:val="0"/>
      <w:marBottom w:val="0"/>
      <w:divBdr>
        <w:top w:val="none" w:sz="0" w:space="0" w:color="auto"/>
        <w:left w:val="none" w:sz="0" w:space="0" w:color="auto"/>
        <w:bottom w:val="none" w:sz="0" w:space="0" w:color="auto"/>
        <w:right w:val="none" w:sz="0" w:space="0" w:color="auto"/>
      </w:divBdr>
    </w:div>
    <w:div w:id="2021009723">
      <w:bodyDiv w:val="1"/>
      <w:marLeft w:val="0"/>
      <w:marRight w:val="0"/>
      <w:marTop w:val="0"/>
      <w:marBottom w:val="0"/>
      <w:divBdr>
        <w:top w:val="none" w:sz="0" w:space="0" w:color="auto"/>
        <w:left w:val="none" w:sz="0" w:space="0" w:color="auto"/>
        <w:bottom w:val="none" w:sz="0" w:space="0" w:color="auto"/>
        <w:right w:val="none" w:sz="0" w:space="0" w:color="auto"/>
      </w:divBdr>
    </w:div>
    <w:div w:id="2021156253">
      <w:bodyDiv w:val="1"/>
      <w:marLeft w:val="0"/>
      <w:marRight w:val="0"/>
      <w:marTop w:val="0"/>
      <w:marBottom w:val="0"/>
      <w:divBdr>
        <w:top w:val="none" w:sz="0" w:space="0" w:color="auto"/>
        <w:left w:val="none" w:sz="0" w:space="0" w:color="auto"/>
        <w:bottom w:val="none" w:sz="0" w:space="0" w:color="auto"/>
        <w:right w:val="none" w:sz="0" w:space="0" w:color="auto"/>
      </w:divBdr>
    </w:div>
    <w:div w:id="2021347098">
      <w:bodyDiv w:val="1"/>
      <w:marLeft w:val="0"/>
      <w:marRight w:val="0"/>
      <w:marTop w:val="0"/>
      <w:marBottom w:val="0"/>
      <w:divBdr>
        <w:top w:val="none" w:sz="0" w:space="0" w:color="auto"/>
        <w:left w:val="none" w:sz="0" w:space="0" w:color="auto"/>
        <w:bottom w:val="none" w:sz="0" w:space="0" w:color="auto"/>
        <w:right w:val="none" w:sz="0" w:space="0" w:color="auto"/>
      </w:divBdr>
    </w:div>
    <w:div w:id="2021464705">
      <w:bodyDiv w:val="1"/>
      <w:marLeft w:val="0"/>
      <w:marRight w:val="0"/>
      <w:marTop w:val="0"/>
      <w:marBottom w:val="0"/>
      <w:divBdr>
        <w:top w:val="none" w:sz="0" w:space="0" w:color="auto"/>
        <w:left w:val="none" w:sz="0" w:space="0" w:color="auto"/>
        <w:bottom w:val="none" w:sz="0" w:space="0" w:color="auto"/>
        <w:right w:val="none" w:sz="0" w:space="0" w:color="auto"/>
      </w:divBdr>
    </w:div>
    <w:div w:id="2021620610">
      <w:bodyDiv w:val="1"/>
      <w:marLeft w:val="0"/>
      <w:marRight w:val="0"/>
      <w:marTop w:val="0"/>
      <w:marBottom w:val="0"/>
      <w:divBdr>
        <w:top w:val="none" w:sz="0" w:space="0" w:color="auto"/>
        <w:left w:val="none" w:sz="0" w:space="0" w:color="auto"/>
        <w:bottom w:val="none" w:sz="0" w:space="0" w:color="auto"/>
        <w:right w:val="none" w:sz="0" w:space="0" w:color="auto"/>
      </w:divBdr>
    </w:div>
    <w:div w:id="2021658354">
      <w:bodyDiv w:val="1"/>
      <w:marLeft w:val="0"/>
      <w:marRight w:val="0"/>
      <w:marTop w:val="0"/>
      <w:marBottom w:val="0"/>
      <w:divBdr>
        <w:top w:val="none" w:sz="0" w:space="0" w:color="auto"/>
        <w:left w:val="none" w:sz="0" w:space="0" w:color="auto"/>
        <w:bottom w:val="none" w:sz="0" w:space="0" w:color="auto"/>
        <w:right w:val="none" w:sz="0" w:space="0" w:color="auto"/>
      </w:divBdr>
    </w:div>
    <w:div w:id="2023117361">
      <w:bodyDiv w:val="1"/>
      <w:marLeft w:val="0"/>
      <w:marRight w:val="0"/>
      <w:marTop w:val="0"/>
      <w:marBottom w:val="0"/>
      <w:divBdr>
        <w:top w:val="none" w:sz="0" w:space="0" w:color="auto"/>
        <w:left w:val="none" w:sz="0" w:space="0" w:color="auto"/>
        <w:bottom w:val="none" w:sz="0" w:space="0" w:color="auto"/>
        <w:right w:val="none" w:sz="0" w:space="0" w:color="auto"/>
      </w:divBdr>
    </w:div>
    <w:div w:id="2023239346">
      <w:bodyDiv w:val="1"/>
      <w:marLeft w:val="0"/>
      <w:marRight w:val="0"/>
      <w:marTop w:val="0"/>
      <w:marBottom w:val="0"/>
      <w:divBdr>
        <w:top w:val="none" w:sz="0" w:space="0" w:color="auto"/>
        <w:left w:val="none" w:sz="0" w:space="0" w:color="auto"/>
        <w:bottom w:val="none" w:sz="0" w:space="0" w:color="auto"/>
        <w:right w:val="none" w:sz="0" w:space="0" w:color="auto"/>
      </w:divBdr>
    </w:div>
    <w:div w:id="2023508465">
      <w:bodyDiv w:val="1"/>
      <w:marLeft w:val="0"/>
      <w:marRight w:val="0"/>
      <w:marTop w:val="0"/>
      <w:marBottom w:val="0"/>
      <w:divBdr>
        <w:top w:val="none" w:sz="0" w:space="0" w:color="auto"/>
        <w:left w:val="none" w:sz="0" w:space="0" w:color="auto"/>
        <w:bottom w:val="none" w:sz="0" w:space="0" w:color="auto"/>
        <w:right w:val="none" w:sz="0" w:space="0" w:color="auto"/>
      </w:divBdr>
    </w:div>
    <w:div w:id="2023582298">
      <w:bodyDiv w:val="1"/>
      <w:marLeft w:val="0"/>
      <w:marRight w:val="0"/>
      <w:marTop w:val="0"/>
      <w:marBottom w:val="0"/>
      <w:divBdr>
        <w:top w:val="none" w:sz="0" w:space="0" w:color="auto"/>
        <w:left w:val="none" w:sz="0" w:space="0" w:color="auto"/>
        <w:bottom w:val="none" w:sz="0" w:space="0" w:color="auto"/>
        <w:right w:val="none" w:sz="0" w:space="0" w:color="auto"/>
      </w:divBdr>
    </w:div>
    <w:div w:id="2024086873">
      <w:bodyDiv w:val="1"/>
      <w:marLeft w:val="0"/>
      <w:marRight w:val="0"/>
      <w:marTop w:val="0"/>
      <w:marBottom w:val="0"/>
      <w:divBdr>
        <w:top w:val="none" w:sz="0" w:space="0" w:color="auto"/>
        <w:left w:val="none" w:sz="0" w:space="0" w:color="auto"/>
        <w:bottom w:val="none" w:sz="0" w:space="0" w:color="auto"/>
        <w:right w:val="none" w:sz="0" w:space="0" w:color="auto"/>
      </w:divBdr>
    </w:div>
    <w:div w:id="2024093461">
      <w:bodyDiv w:val="1"/>
      <w:marLeft w:val="0"/>
      <w:marRight w:val="0"/>
      <w:marTop w:val="0"/>
      <w:marBottom w:val="0"/>
      <w:divBdr>
        <w:top w:val="none" w:sz="0" w:space="0" w:color="auto"/>
        <w:left w:val="none" w:sz="0" w:space="0" w:color="auto"/>
        <w:bottom w:val="none" w:sz="0" w:space="0" w:color="auto"/>
        <w:right w:val="none" w:sz="0" w:space="0" w:color="auto"/>
      </w:divBdr>
    </w:div>
    <w:div w:id="2024211294">
      <w:bodyDiv w:val="1"/>
      <w:marLeft w:val="0"/>
      <w:marRight w:val="0"/>
      <w:marTop w:val="0"/>
      <w:marBottom w:val="0"/>
      <w:divBdr>
        <w:top w:val="none" w:sz="0" w:space="0" w:color="auto"/>
        <w:left w:val="none" w:sz="0" w:space="0" w:color="auto"/>
        <w:bottom w:val="none" w:sz="0" w:space="0" w:color="auto"/>
        <w:right w:val="none" w:sz="0" w:space="0" w:color="auto"/>
      </w:divBdr>
    </w:div>
    <w:div w:id="2024504046">
      <w:bodyDiv w:val="1"/>
      <w:marLeft w:val="0"/>
      <w:marRight w:val="0"/>
      <w:marTop w:val="0"/>
      <w:marBottom w:val="0"/>
      <w:divBdr>
        <w:top w:val="none" w:sz="0" w:space="0" w:color="auto"/>
        <w:left w:val="none" w:sz="0" w:space="0" w:color="auto"/>
        <w:bottom w:val="none" w:sz="0" w:space="0" w:color="auto"/>
        <w:right w:val="none" w:sz="0" w:space="0" w:color="auto"/>
      </w:divBdr>
    </w:div>
    <w:div w:id="2024697011">
      <w:bodyDiv w:val="1"/>
      <w:marLeft w:val="0"/>
      <w:marRight w:val="0"/>
      <w:marTop w:val="0"/>
      <w:marBottom w:val="0"/>
      <w:divBdr>
        <w:top w:val="none" w:sz="0" w:space="0" w:color="auto"/>
        <w:left w:val="none" w:sz="0" w:space="0" w:color="auto"/>
        <w:bottom w:val="none" w:sz="0" w:space="0" w:color="auto"/>
        <w:right w:val="none" w:sz="0" w:space="0" w:color="auto"/>
      </w:divBdr>
    </w:div>
    <w:div w:id="2024699721">
      <w:bodyDiv w:val="1"/>
      <w:marLeft w:val="0"/>
      <w:marRight w:val="0"/>
      <w:marTop w:val="0"/>
      <w:marBottom w:val="0"/>
      <w:divBdr>
        <w:top w:val="none" w:sz="0" w:space="0" w:color="auto"/>
        <w:left w:val="none" w:sz="0" w:space="0" w:color="auto"/>
        <w:bottom w:val="none" w:sz="0" w:space="0" w:color="auto"/>
        <w:right w:val="none" w:sz="0" w:space="0" w:color="auto"/>
      </w:divBdr>
    </w:div>
    <w:div w:id="2024739699">
      <w:bodyDiv w:val="1"/>
      <w:marLeft w:val="0"/>
      <w:marRight w:val="0"/>
      <w:marTop w:val="0"/>
      <w:marBottom w:val="0"/>
      <w:divBdr>
        <w:top w:val="none" w:sz="0" w:space="0" w:color="auto"/>
        <w:left w:val="none" w:sz="0" w:space="0" w:color="auto"/>
        <w:bottom w:val="none" w:sz="0" w:space="0" w:color="auto"/>
        <w:right w:val="none" w:sz="0" w:space="0" w:color="auto"/>
      </w:divBdr>
    </w:div>
    <w:div w:id="2025283182">
      <w:bodyDiv w:val="1"/>
      <w:marLeft w:val="0"/>
      <w:marRight w:val="0"/>
      <w:marTop w:val="0"/>
      <w:marBottom w:val="0"/>
      <w:divBdr>
        <w:top w:val="none" w:sz="0" w:space="0" w:color="auto"/>
        <w:left w:val="none" w:sz="0" w:space="0" w:color="auto"/>
        <w:bottom w:val="none" w:sz="0" w:space="0" w:color="auto"/>
        <w:right w:val="none" w:sz="0" w:space="0" w:color="auto"/>
      </w:divBdr>
    </w:div>
    <w:div w:id="2027168060">
      <w:bodyDiv w:val="1"/>
      <w:marLeft w:val="0"/>
      <w:marRight w:val="0"/>
      <w:marTop w:val="0"/>
      <w:marBottom w:val="0"/>
      <w:divBdr>
        <w:top w:val="none" w:sz="0" w:space="0" w:color="auto"/>
        <w:left w:val="none" w:sz="0" w:space="0" w:color="auto"/>
        <w:bottom w:val="none" w:sz="0" w:space="0" w:color="auto"/>
        <w:right w:val="none" w:sz="0" w:space="0" w:color="auto"/>
      </w:divBdr>
    </w:div>
    <w:div w:id="2027176482">
      <w:bodyDiv w:val="1"/>
      <w:marLeft w:val="0"/>
      <w:marRight w:val="0"/>
      <w:marTop w:val="0"/>
      <w:marBottom w:val="0"/>
      <w:divBdr>
        <w:top w:val="none" w:sz="0" w:space="0" w:color="auto"/>
        <w:left w:val="none" w:sz="0" w:space="0" w:color="auto"/>
        <w:bottom w:val="none" w:sz="0" w:space="0" w:color="auto"/>
        <w:right w:val="none" w:sz="0" w:space="0" w:color="auto"/>
      </w:divBdr>
    </w:div>
    <w:div w:id="2027242990">
      <w:bodyDiv w:val="1"/>
      <w:marLeft w:val="0"/>
      <w:marRight w:val="0"/>
      <w:marTop w:val="0"/>
      <w:marBottom w:val="0"/>
      <w:divBdr>
        <w:top w:val="none" w:sz="0" w:space="0" w:color="auto"/>
        <w:left w:val="none" w:sz="0" w:space="0" w:color="auto"/>
        <w:bottom w:val="none" w:sz="0" w:space="0" w:color="auto"/>
        <w:right w:val="none" w:sz="0" w:space="0" w:color="auto"/>
      </w:divBdr>
    </w:div>
    <w:div w:id="2027251969">
      <w:bodyDiv w:val="1"/>
      <w:marLeft w:val="0"/>
      <w:marRight w:val="0"/>
      <w:marTop w:val="0"/>
      <w:marBottom w:val="0"/>
      <w:divBdr>
        <w:top w:val="none" w:sz="0" w:space="0" w:color="auto"/>
        <w:left w:val="none" w:sz="0" w:space="0" w:color="auto"/>
        <w:bottom w:val="none" w:sz="0" w:space="0" w:color="auto"/>
        <w:right w:val="none" w:sz="0" w:space="0" w:color="auto"/>
      </w:divBdr>
    </w:div>
    <w:div w:id="2028023971">
      <w:bodyDiv w:val="1"/>
      <w:marLeft w:val="0"/>
      <w:marRight w:val="0"/>
      <w:marTop w:val="0"/>
      <w:marBottom w:val="0"/>
      <w:divBdr>
        <w:top w:val="none" w:sz="0" w:space="0" w:color="auto"/>
        <w:left w:val="none" w:sz="0" w:space="0" w:color="auto"/>
        <w:bottom w:val="none" w:sz="0" w:space="0" w:color="auto"/>
        <w:right w:val="none" w:sz="0" w:space="0" w:color="auto"/>
      </w:divBdr>
    </w:div>
    <w:div w:id="2028090968">
      <w:bodyDiv w:val="1"/>
      <w:marLeft w:val="0"/>
      <w:marRight w:val="0"/>
      <w:marTop w:val="0"/>
      <w:marBottom w:val="0"/>
      <w:divBdr>
        <w:top w:val="none" w:sz="0" w:space="0" w:color="auto"/>
        <w:left w:val="none" w:sz="0" w:space="0" w:color="auto"/>
        <w:bottom w:val="none" w:sz="0" w:space="0" w:color="auto"/>
        <w:right w:val="none" w:sz="0" w:space="0" w:color="auto"/>
      </w:divBdr>
    </w:div>
    <w:div w:id="2029328699">
      <w:bodyDiv w:val="1"/>
      <w:marLeft w:val="0"/>
      <w:marRight w:val="0"/>
      <w:marTop w:val="0"/>
      <w:marBottom w:val="0"/>
      <w:divBdr>
        <w:top w:val="none" w:sz="0" w:space="0" w:color="auto"/>
        <w:left w:val="none" w:sz="0" w:space="0" w:color="auto"/>
        <w:bottom w:val="none" w:sz="0" w:space="0" w:color="auto"/>
        <w:right w:val="none" w:sz="0" w:space="0" w:color="auto"/>
      </w:divBdr>
    </w:div>
    <w:div w:id="2029674971">
      <w:bodyDiv w:val="1"/>
      <w:marLeft w:val="0"/>
      <w:marRight w:val="0"/>
      <w:marTop w:val="0"/>
      <w:marBottom w:val="0"/>
      <w:divBdr>
        <w:top w:val="none" w:sz="0" w:space="0" w:color="auto"/>
        <w:left w:val="none" w:sz="0" w:space="0" w:color="auto"/>
        <w:bottom w:val="none" w:sz="0" w:space="0" w:color="auto"/>
        <w:right w:val="none" w:sz="0" w:space="0" w:color="auto"/>
      </w:divBdr>
    </w:div>
    <w:div w:id="2029795748">
      <w:bodyDiv w:val="1"/>
      <w:marLeft w:val="0"/>
      <w:marRight w:val="0"/>
      <w:marTop w:val="0"/>
      <w:marBottom w:val="0"/>
      <w:divBdr>
        <w:top w:val="none" w:sz="0" w:space="0" w:color="auto"/>
        <w:left w:val="none" w:sz="0" w:space="0" w:color="auto"/>
        <w:bottom w:val="none" w:sz="0" w:space="0" w:color="auto"/>
        <w:right w:val="none" w:sz="0" w:space="0" w:color="auto"/>
      </w:divBdr>
    </w:div>
    <w:div w:id="2030525500">
      <w:bodyDiv w:val="1"/>
      <w:marLeft w:val="0"/>
      <w:marRight w:val="0"/>
      <w:marTop w:val="0"/>
      <w:marBottom w:val="0"/>
      <w:divBdr>
        <w:top w:val="none" w:sz="0" w:space="0" w:color="auto"/>
        <w:left w:val="none" w:sz="0" w:space="0" w:color="auto"/>
        <w:bottom w:val="none" w:sz="0" w:space="0" w:color="auto"/>
        <w:right w:val="none" w:sz="0" w:space="0" w:color="auto"/>
      </w:divBdr>
    </w:div>
    <w:div w:id="2030837025">
      <w:bodyDiv w:val="1"/>
      <w:marLeft w:val="0"/>
      <w:marRight w:val="0"/>
      <w:marTop w:val="0"/>
      <w:marBottom w:val="0"/>
      <w:divBdr>
        <w:top w:val="none" w:sz="0" w:space="0" w:color="auto"/>
        <w:left w:val="none" w:sz="0" w:space="0" w:color="auto"/>
        <w:bottom w:val="none" w:sz="0" w:space="0" w:color="auto"/>
        <w:right w:val="none" w:sz="0" w:space="0" w:color="auto"/>
      </w:divBdr>
    </w:div>
    <w:div w:id="2031056331">
      <w:bodyDiv w:val="1"/>
      <w:marLeft w:val="0"/>
      <w:marRight w:val="0"/>
      <w:marTop w:val="0"/>
      <w:marBottom w:val="0"/>
      <w:divBdr>
        <w:top w:val="none" w:sz="0" w:space="0" w:color="auto"/>
        <w:left w:val="none" w:sz="0" w:space="0" w:color="auto"/>
        <w:bottom w:val="none" w:sz="0" w:space="0" w:color="auto"/>
        <w:right w:val="none" w:sz="0" w:space="0" w:color="auto"/>
      </w:divBdr>
    </w:div>
    <w:div w:id="2032099003">
      <w:bodyDiv w:val="1"/>
      <w:marLeft w:val="0"/>
      <w:marRight w:val="0"/>
      <w:marTop w:val="0"/>
      <w:marBottom w:val="0"/>
      <w:divBdr>
        <w:top w:val="none" w:sz="0" w:space="0" w:color="auto"/>
        <w:left w:val="none" w:sz="0" w:space="0" w:color="auto"/>
        <w:bottom w:val="none" w:sz="0" w:space="0" w:color="auto"/>
        <w:right w:val="none" w:sz="0" w:space="0" w:color="auto"/>
      </w:divBdr>
    </w:div>
    <w:div w:id="2032100986">
      <w:bodyDiv w:val="1"/>
      <w:marLeft w:val="0"/>
      <w:marRight w:val="0"/>
      <w:marTop w:val="0"/>
      <w:marBottom w:val="0"/>
      <w:divBdr>
        <w:top w:val="none" w:sz="0" w:space="0" w:color="auto"/>
        <w:left w:val="none" w:sz="0" w:space="0" w:color="auto"/>
        <w:bottom w:val="none" w:sz="0" w:space="0" w:color="auto"/>
        <w:right w:val="none" w:sz="0" w:space="0" w:color="auto"/>
      </w:divBdr>
    </w:div>
    <w:div w:id="2032682037">
      <w:bodyDiv w:val="1"/>
      <w:marLeft w:val="0"/>
      <w:marRight w:val="0"/>
      <w:marTop w:val="0"/>
      <w:marBottom w:val="0"/>
      <w:divBdr>
        <w:top w:val="none" w:sz="0" w:space="0" w:color="auto"/>
        <w:left w:val="none" w:sz="0" w:space="0" w:color="auto"/>
        <w:bottom w:val="none" w:sz="0" w:space="0" w:color="auto"/>
        <w:right w:val="none" w:sz="0" w:space="0" w:color="auto"/>
      </w:divBdr>
    </w:div>
    <w:div w:id="2032874974">
      <w:bodyDiv w:val="1"/>
      <w:marLeft w:val="0"/>
      <w:marRight w:val="0"/>
      <w:marTop w:val="0"/>
      <w:marBottom w:val="0"/>
      <w:divBdr>
        <w:top w:val="none" w:sz="0" w:space="0" w:color="auto"/>
        <w:left w:val="none" w:sz="0" w:space="0" w:color="auto"/>
        <w:bottom w:val="none" w:sz="0" w:space="0" w:color="auto"/>
        <w:right w:val="none" w:sz="0" w:space="0" w:color="auto"/>
      </w:divBdr>
    </w:div>
    <w:div w:id="2033215370">
      <w:bodyDiv w:val="1"/>
      <w:marLeft w:val="0"/>
      <w:marRight w:val="0"/>
      <w:marTop w:val="0"/>
      <w:marBottom w:val="0"/>
      <w:divBdr>
        <w:top w:val="none" w:sz="0" w:space="0" w:color="auto"/>
        <w:left w:val="none" w:sz="0" w:space="0" w:color="auto"/>
        <w:bottom w:val="none" w:sz="0" w:space="0" w:color="auto"/>
        <w:right w:val="none" w:sz="0" w:space="0" w:color="auto"/>
      </w:divBdr>
    </w:div>
    <w:div w:id="2034186478">
      <w:bodyDiv w:val="1"/>
      <w:marLeft w:val="0"/>
      <w:marRight w:val="0"/>
      <w:marTop w:val="0"/>
      <w:marBottom w:val="0"/>
      <w:divBdr>
        <w:top w:val="none" w:sz="0" w:space="0" w:color="auto"/>
        <w:left w:val="none" w:sz="0" w:space="0" w:color="auto"/>
        <w:bottom w:val="none" w:sz="0" w:space="0" w:color="auto"/>
        <w:right w:val="none" w:sz="0" w:space="0" w:color="auto"/>
      </w:divBdr>
    </w:div>
    <w:div w:id="2034458834">
      <w:bodyDiv w:val="1"/>
      <w:marLeft w:val="0"/>
      <w:marRight w:val="0"/>
      <w:marTop w:val="0"/>
      <w:marBottom w:val="0"/>
      <w:divBdr>
        <w:top w:val="none" w:sz="0" w:space="0" w:color="auto"/>
        <w:left w:val="none" w:sz="0" w:space="0" w:color="auto"/>
        <w:bottom w:val="none" w:sz="0" w:space="0" w:color="auto"/>
        <w:right w:val="none" w:sz="0" w:space="0" w:color="auto"/>
      </w:divBdr>
    </w:div>
    <w:div w:id="2034500993">
      <w:bodyDiv w:val="1"/>
      <w:marLeft w:val="0"/>
      <w:marRight w:val="0"/>
      <w:marTop w:val="0"/>
      <w:marBottom w:val="0"/>
      <w:divBdr>
        <w:top w:val="none" w:sz="0" w:space="0" w:color="auto"/>
        <w:left w:val="none" w:sz="0" w:space="0" w:color="auto"/>
        <w:bottom w:val="none" w:sz="0" w:space="0" w:color="auto"/>
        <w:right w:val="none" w:sz="0" w:space="0" w:color="auto"/>
      </w:divBdr>
    </w:div>
    <w:div w:id="2035501211">
      <w:bodyDiv w:val="1"/>
      <w:marLeft w:val="0"/>
      <w:marRight w:val="0"/>
      <w:marTop w:val="0"/>
      <w:marBottom w:val="0"/>
      <w:divBdr>
        <w:top w:val="none" w:sz="0" w:space="0" w:color="auto"/>
        <w:left w:val="none" w:sz="0" w:space="0" w:color="auto"/>
        <w:bottom w:val="none" w:sz="0" w:space="0" w:color="auto"/>
        <w:right w:val="none" w:sz="0" w:space="0" w:color="auto"/>
      </w:divBdr>
    </w:div>
    <w:div w:id="2035812091">
      <w:bodyDiv w:val="1"/>
      <w:marLeft w:val="0"/>
      <w:marRight w:val="0"/>
      <w:marTop w:val="0"/>
      <w:marBottom w:val="0"/>
      <w:divBdr>
        <w:top w:val="none" w:sz="0" w:space="0" w:color="auto"/>
        <w:left w:val="none" w:sz="0" w:space="0" w:color="auto"/>
        <w:bottom w:val="none" w:sz="0" w:space="0" w:color="auto"/>
        <w:right w:val="none" w:sz="0" w:space="0" w:color="auto"/>
      </w:divBdr>
    </w:div>
    <w:div w:id="2036153607">
      <w:bodyDiv w:val="1"/>
      <w:marLeft w:val="0"/>
      <w:marRight w:val="0"/>
      <w:marTop w:val="0"/>
      <w:marBottom w:val="0"/>
      <w:divBdr>
        <w:top w:val="none" w:sz="0" w:space="0" w:color="auto"/>
        <w:left w:val="none" w:sz="0" w:space="0" w:color="auto"/>
        <w:bottom w:val="none" w:sz="0" w:space="0" w:color="auto"/>
        <w:right w:val="none" w:sz="0" w:space="0" w:color="auto"/>
      </w:divBdr>
    </w:div>
    <w:div w:id="2036421101">
      <w:bodyDiv w:val="1"/>
      <w:marLeft w:val="0"/>
      <w:marRight w:val="0"/>
      <w:marTop w:val="0"/>
      <w:marBottom w:val="0"/>
      <w:divBdr>
        <w:top w:val="none" w:sz="0" w:space="0" w:color="auto"/>
        <w:left w:val="none" w:sz="0" w:space="0" w:color="auto"/>
        <w:bottom w:val="none" w:sz="0" w:space="0" w:color="auto"/>
        <w:right w:val="none" w:sz="0" w:space="0" w:color="auto"/>
      </w:divBdr>
    </w:div>
    <w:div w:id="2036466657">
      <w:bodyDiv w:val="1"/>
      <w:marLeft w:val="0"/>
      <w:marRight w:val="0"/>
      <w:marTop w:val="0"/>
      <w:marBottom w:val="0"/>
      <w:divBdr>
        <w:top w:val="none" w:sz="0" w:space="0" w:color="auto"/>
        <w:left w:val="none" w:sz="0" w:space="0" w:color="auto"/>
        <w:bottom w:val="none" w:sz="0" w:space="0" w:color="auto"/>
        <w:right w:val="none" w:sz="0" w:space="0" w:color="auto"/>
      </w:divBdr>
    </w:div>
    <w:div w:id="2036494904">
      <w:bodyDiv w:val="1"/>
      <w:marLeft w:val="0"/>
      <w:marRight w:val="0"/>
      <w:marTop w:val="0"/>
      <w:marBottom w:val="0"/>
      <w:divBdr>
        <w:top w:val="none" w:sz="0" w:space="0" w:color="auto"/>
        <w:left w:val="none" w:sz="0" w:space="0" w:color="auto"/>
        <w:bottom w:val="none" w:sz="0" w:space="0" w:color="auto"/>
        <w:right w:val="none" w:sz="0" w:space="0" w:color="auto"/>
      </w:divBdr>
    </w:div>
    <w:div w:id="2037196360">
      <w:bodyDiv w:val="1"/>
      <w:marLeft w:val="0"/>
      <w:marRight w:val="0"/>
      <w:marTop w:val="0"/>
      <w:marBottom w:val="0"/>
      <w:divBdr>
        <w:top w:val="none" w:sz="0" w:space="0" w:color="auto"/>
        <w:left w:val="none" w:sz="0" w:space="0" w:color="auto"/>
        <w:bottom w:val="none" w:sz="0" w:space="0" w:color="auto"/>
        <w:right w:val="none" w:sz="0" w:space="0" w:color="auto"/>
      </w:divBdr>
    </w:div>
    <w:div w:id="2037265815">
      <w:bodyDiv w:val="1"/>
      <w:marLeft w:val="0"/>
      <w:marRight w:val="0"/>
      <w:marTop w:val="0"/>
      <w:marBottom w:val="0"/>
      <w:divBdr>
        <w:top w:val="none" w:sz="0" w:space="0" w:color="auto"/>
        <w:left w:val="none" w:sz="0" w:space="0" w:color="auto"/>
        <w:bottom w:val="none" w:sz="0" w:space="0" w:color="auto"/>
        <w:right w:val="none" w:sz="0" w:space="0" w:color="auto"/>
      </w:divBdr>
    </w:div>
    <w:div w:id="2037540834">
      <w:bodyDiv w:val="1"/>
      <w:marLeft w:val="0"/>
      <w:marRight w:val="0"/>
      <w:marTop w:val="0"/>
      <w:marBottom w:val="0"/>
      <w:divBdr>
        <w:top w:val="none" w:sz="0" w:space="0" w:color="auto"/>
        <w:left w:val="none" w:sz="0" w:space="0" w:color="auto"/>
        <w:bottom w:val="none" w:sz="0" w:space="0" w:color="auto"/>
        <w:right w:val="none" w:sz="0" w:space="0" w:color="auto"/>
      </w:divBdr>
    </w:div>
    <w:div w:id="2038264792">
      <w:bodyDiv w:val="1"/>
      <w:marLeft w:val="0"/>
      <w:marRight w:val="0"/>
      <w:marTop w:val="0"/>
      <w:marBottom w:val="0"/>
      <w:divBdr>
        <w:top w:val="none" w:sz="0" w:space="0" w:color="auto"/>
        <w:left w:val="none" w:sz="0" w:space="0" w:color="auto"/>
        <w:bottom w:val="none" w:sz="0" w:space="0" w:color="auto"/>
        <w:right w:val="none" w:sz="0" w:space="0" w:color="auto"/>
      </w:divBdr>
    </w:div>
    <w:div w:id="2038267449">
      <w:bodyDiv w:val="1"/>
      <w:marLeft w:val="0"/>
      <w:marRight w:val="0"/>
      <w:marTop w:val="0"/>
      <w:marBottom w:val="0"/>
      <w:divBdr>
        <w:top w:val="none" w:sz="0" w:space="0" w:color="auto"/>
        <w:left w:val="none" w:sz="0" w:space="0" w:color="auto"/>
        <w:bottom w:val="none" w:sz="0" w:space="0" w:color="auto"/>
        <w:right w:val="none" w:sz="0" w:space="0" w:color="auto"/>
      </w:divBdr>
    </w:div>
    <w:div w:id="2038502428">
      <w:bodyDiv w:val="1"/>
      <w:marLeft w:val="0"/>
      <w:marRight w:val="0"/>
      <w:marTop w:val="0"/>
      <w:marBottom w:val="0"/>
      <w:divBdr>
        <w:top w:val="none" w:sz="0" w:space="0" w:color="auto"/>
        <w:left w:val="none" w:sz="0" w:space="0" w:color="auto"/>
        <w:bottom w:val="none" w:sz="0" w:space="0" w:color="auto"/>
        <w:right w:val="none" w:sz="0" w:space="0" w:color="auto"/>
      </w:divBdr>
    </w:div>
    <w:div w:id="2038698669">
      <w:bodyDiv w:val="1"/>
      <w:marLeft w:val="0"/>
      <w:marRight w:val="0"/>
      <w:marTop w:val="0"/>
      <w:marBottom w:val="0"/>
      <w:divBdr>
        <w:top w:val="none" w:sz="0" w:space="0" w:color="auto"/>
        <w:left w:val="none" w:sz="0" w:space="0" w:color="auto"/>
        <w:bottom w:val="none" w:sz="0" w:space="0" w:color="auto"/>
        <w:right w:val="none" w:sz="0" w:space="0" w:color="auto"/>
      </w:divBdr>
    </w:div>
    <w:div w:id="2040231694">
      <w:bodyDiv w:val="1"/>
      <w:marLeft w:val="0"/>
      <w:marRight w:val="0"/>
      <w:marTop w:val="0"/>
      <w:marBottom w:val="0"/>
      <w:divBdr>
        <w:top w:val="none" w:sz="0" w:space="0" w:color="auto"/>
        <w:left w:val="none" w:sz="0" w:space="0" w:color="auto"/>
        <w:bottom w:val="none" w:sz="0" w:space="0" w:color="auto"/>
        <w:right w:val="none" w:sz="0" w:space="0" w:color="auto"/>
      </w:divBdr>
    </w:div>
    <w:div w:id="2041205902">
      <w:bodyDiv w:val="1"/>
      <w:marLeft w:val="0"/>
      <w:marRight w:val="0"/>
      <w:marTop w:val="0"/>
      <w:marBottom w:val="0"/>
      <w:divBdr>
        <w:top w:val="none" w:sz="0" w:space="0" w:color="auto"/>
        <w:left w:val="none" w:sz="0" w:space="0" w:color="auto"/>
        <w:bottom w:val="none" w:sz="0" w:space="0" w:color="auto"/>
        <w:right w:val="none" w:sz="0" w:space="0" w:color="auto"/>
      </w:divBdr>
    </w:div>
    <w:div w:id="2041785597">
      <w:bodyDiv w:val="1"/>
      <w:marLeft w:val="0"/>
      <w:marRight w:val="0"/>
      <w:marTop w:val="0"/>
      <w:marBottom w:val="0"/>
      <w:divBdr>
        <w:top w:val="none" w:sz="0" w:space="0" w:color="auto"/>
        <w:left w:val="none" w:sz="0" w:space="0" w:color="auto"/>
        <w:bottom w:val="none" w:sz="0" w:space="0" w:color="auto"/>
        <w:right w:val="none" w:sz="0" w:space="0" w:color="auto"/>
      </w:divBdr>
      <w:divsChild>
        <w:div w:id="1209611120">
          <w:marLeft w:val="0"/>
          <w:marRight w:val="0"/>
          <w:marTop w:val="0"/>
          <w:marBottom w:val="0"/>
          <w:divBdr>
            <w:top w:val="none" w:sz="0" w:space="0" w:color="auto"/>
            <w:left w:val="none" w:sz="0" w:space="0" w:color="auto"/>
            <w:bottom w:val="none" w:sz="0" w:space="0" w:color="auto"/>
            <w:right w:val="none" w:sz="0" w:space="0" w:color="auto"/>
          </w:divBdr>
        </w:div>
      </w:divsChild>
    </w:div>
    <w:div w:id="2041971609">
      <w:bodyDiv w:val="1"/>
      <w:marLeft w:val="0"/>
      <w:marRight w:val="0"/>
      <w:marTop w:val="0"/>
      <w:marBottom w:val="0"/>
      <w:divBdr>
        <w:top w:val="none" w:sz="0" w:space="0" w:color="auto"/>
        <w:left w:val="none" w:sz="0" w:space="0" w:color="auto"/>
        <w:bottom w:val="none" w:sz="0" w:space="0" w:color="auto"/>
        <w:right w:val="none" w:sz="0" w:space="0" w:color="auto"/>
      </w:divBdr>
    </w:div>
    <w:div w:id="2043675469">
      <w:bodyDiv w:val="1"/>
      <w:marLeft w:val="0"/>
      <w:marRight w:val="0"/>
      <w:marTop w:val="0"/>
      <w:marBottom w:val="0"/>
      <w:divBdr>
        <w:top w:val="none" w:sz="0" w:space="0" w:color="auto"/>
        <w:left w:val="none" w:sz="0" w:space="0" w:color="auto"/>
        <w:bottom w:val="none" w:sz="0" w:space="0" w:color="auto"/>
        <w:right w:val="none" w:sz="0" w:space="0" w:color="auto"/>
      </w:divBdr>
    </w:div>
    <w:div w:id="2043896188">
      <w:bodyDiv w:val="1"/>
      <w:marLeft w:val="0"/>
      <w:marRight w:val="0"/>
      <w:marTop w:val="0"/>
      <w:marBottom w:val="0"/>
      <w:divBdr>
        <w:top w:val="none" w:sz="0" w:space="0" w:color="auto"/>
        <w:left w:val="none" w:sz="0" w:space="0" w:color="auto"/>
        <w:bottom w:val="none" w:sz="0" w:space="0" w:color="auto"/>
        <w:right w:val="none" w:sz="0" w:space="0" w:color="auto"/>
      </w:divBdr>
    </w:div>
    <w:div w:id="2044355261">
      <w:bodyDiv w:val="1"/>
      <w:marLeft w:val="0"/>
      <w:marRight w:val="0"/>
      <w:marTop w:val="0"/>
      <w:marBottom w:val="0"/>
      <w:divBdr>
        <w:top w:val="none" w:sz="0" w:space="0" w:color="auto"/>
        <w:left w:val="none" w:sz="0" w:space="0" w:color="auto"/>
        <w:bottom w:val="none" w:sz="0" w:space="0" w:color="auto"/>
        <w:right w:val="none" w:sz="0" w:space="0" w:color="auto"/>
      </w:divBdr>
    </w:div>
    <w:div w:id="2044474882">
      <w:bodyDiv w:val="1"/>
      <w:marLeft w:val="0"/>
      <w:marRight w:val="0"/>
      <w:marTop w:val="0"/>
      <w:marBottom w:val="0"/>
      <w:divBdr>
        <w:top w:val="none" w:sz="0" w:space="0" w:color="auto"/>
        <w:left w:val="none" w:sz="0" w:space="0" w:color="auto"/>
        <w:bottom w:val="none" w:sz="0" w:space="0" w:color="auto"/>
        <w:right w:val="none" w:sz="0" w:space="0" w:color="auto"/>
      </w:divBdr>
    </w:div>
    <w:div w:id="2044552956">
      <w:bodyDiv w:val="1"/>
      <w:marLeft w:val="0"/>
      <w:marRight w:val="0"/>
      <w:marTop w:val="0"/>
      <w:marBottom w:val="0"/>
      <w:divBdr>
        <w:top w:val="none" w:sz="0" w:space="0" w:color="auto"/>
        <w:left w:val="none" w:sz="0" w:space="0" w:color="auto"/>
        <w:bottom w:val="none" w:sz="0" w:space="0" w:color="auto"/>
        <w:right w:val="none" w:sz="0" w:space="0" w:color="auto"/>
      </w:divBdr>
    </w:div>
    <w:div w:id="2044943242">
      <w:bodyDiv w:val="1"/>
      <w:marLeft w:val="0"/>
      <w:marRight w:val="0"/>
      <w:marTop w:val="0"/>
      <w:marBottom w:val="0"/>
      <w:divBdr>
        <w:top w:val="none" w:sz="0" w:space="0" w:color="auto"/>
        <w:left w:val="none" w:sz="0" w:space="0" w:color="auto"/>
        <w:bottom w:val="none" w:sz="0" w:space="0" w:color="auto"/>
        <w:right w:val="none" w:sz="0" w:space="0" w:color="auto"/>
      </w:divBdr>
    </w:div>
    <w:div w:id="2044986137">
      <w:bodyDiv w:val="1"/>
      <w:marLeft w:val="0"/>
      <w:marRight w:val="0"/>
      <w:marTop w:val="0"/>
      <w:marBottom w:val="0"/>
      <w:divBdr>
        <w:top w:val="none" w:sz="0" w:space="0" w:color="auto"/>
        <w:left w:val="none" w:sz="0" w:space="0" w:color="auto"/>
        <w:bottom w:val="none" w:sz="0" w:space="0" w:color="auto"/>
        <w:right w:val="none" w:sz="0" w:space="0" w:color="auto"/>
      </w:divBdr>
    </w:div>
    <w:div w:id="2045598434">
      <w:bodyDiv w:val="1"/>
      <w:marLeft w:val="0"/>
      <w:marRight w:val="0"/>
      <w:marTop w:val="0"/>
      <w:marBottom w:val="0"/>
      <w:divBdr>
        <w:top w:val="none" w:sz="0" w:space="0" w:color="auto"/>
        <w:left w:val="none" w:sz="0" w:space="0" w:color="auto"/>
        <w:bottom w:val="none" w:sz="0" w:space="0" w:color="auto"/>
        <w:right w:val="none" w:sz="0" w:space="0" w:color="auto"/>
      </w:divBdr>
    </w:div>
    <w:div w:id="2046054234">
      <w:bodyDiv w:val="1"/>
      <w:marLeft w:val="0"/>
      <w:marRight w:val="0"/>
      <w:marTop w:val="0"/>
      <w:marBottom w:val="0"/>
      <w:divBdr>
        <w:top w:val="none" w:sz="0" w:space="0" w:color="auto"/>
        <w:left w:val="none" w:sz="0" w:space="0" w:color="auto"/>
        <w:bottom w:val="none" w:sz="0" w:space="0" w:color="auto"/>
        <w:right w:val="none" w:sz="0" w:space="0" w:color="auto"/>
      </w:divBdr>
    </w:div>
    <w:div w:id="2048602174">
      <w:bodyDiv w:val="1"/>
      <w:marLeft w:val="0"/>
      <w:marRight w:val="0"/>
      <w:marTop w:val="0"/>
      <w:marBottom w:val="0"/>
      <w:divBdr>
        <w:top w:val="none" w:sz="0" w:space="0" w:color="auto"/>
        <w:left w:val="none" w:sz="0" w:space="0" w:color="auto"/>
        <w:bottom w:val="none" w:sz="0" w:space="0" w:color="auto"/>
        <w:right w:val="none" w:sz="0" w:space="0" w:color="auto"/>
      </w:divBdr>
    </w:div>
    <w:div w:id="2049573221">
      <w:bodyDiv w:val="1"/>
      <w:marLeft w:val="0"/>
      <w:marRight w:val="0"/>
      <w:marTop w:val="0"/>
      <w:marBottom w:val="0"/>
      <w:divBdr>
        <w:top w:val="none" w:sz="0" w:space="0" w:color="auto"/>
        <w:left w:val="none" w:sz="0" w:space="0" w:color="auto"/>
        <w:bottom w:val="none" w:sz="0" w:space="0" w:color="auto"/>
        <w:right w:val="none" w:sz="0" w:space="0" w:color="auto"/>
      </w:divBdr>
    </w:div>
    <w:div w:id="2049647607">
      <w:bodyDiv w:val="1"/>
      <w:marLeft w:val="0"/>
      <w:marRight w:val="0"/>
      <w:marTop w:val="0"/>
      <w:marBottom w:val="0"/>
      <w:divBdr>
        <w:top w:val="none" w:sz="0" w:space="0" w:color="auto"/>
        <w:left w:val="none" w:sz="0" w:space="0" w:color="auto"/>
        <w:bottom w:val="none" w:sz="0" w:space="0" w:color="auto"/>
        <w:right w:val="none" w:sz="0" w:space="0" w:color="auto"/>
      </w:divBdr>
    </w:div>
    <w:div w:id="2050102251">
      <w:bodyDiv w:val="1"/>
      <w:marLeft w:val="0"/>
      <w:marRight w:val="0"/>
      <w:marTop w:val="0"/>
      <w:marBottom w:val="0"/>
      <w:divBdr>
        <w:top w:val="none" w:sz="0" w:space="0" w:color="auto"/>
        <w:left w:val="none" w:sz="0" w:space="0" w:color="auto"/>
        <w:bottom w:val="none" w:sz="0" w:space="0" w:color="auto"/>
        <w:right w:val="none" w:sz="0" w:space="0" w:color="auto"/>
      </w:divBdr>
    </w:div>
    <w:div w:id="2050689185">
      <w:bodyDiv w:val="1"/>
      <w:marLeft w:val="0"/>
      <w:marRight w:val="0"/>
      <w:marTop w:val="0"/>
      <w:marBottom w:val="0"/>
      <w:divBdr>
        <w:top w:val="none" w:sz="0" w:space="0" w:color="auto"/>
        <w:left w:val="none" w:sz="0" w:space="0" w:color="auto"/>
        <w:bottom w:val="none" w:sz="0" w:space="0" w:color="auto"/>
        <w:right w:val="none" w:sz="0" w:space="0" w:color="auto"/>
      </w:divBdr>
    </w:div>
    <w:div w:id="2051030121">
      <w:bodyDiv w:val="1"/>
      <w:marLeft w:val="0"/>
      <w:marRight w:val="0"/>
      <w:marTop w:val="0"/>
      <w:marBottom w:val="0"/>
      <w:divBdr>
        <w:top w:val="none" w:sz="0" w:space="0" w:color="auto"/>
        <w:left w:val="none" w:sz="0" w:space="0" w:color="auto"/>
        <w:bottom w:val="none" w:sz="0" w:space="0" w:color="auto"/>
        <w:right w:val="none" w:sz="0" w:space="0" w:color="auto"/>
      </w:divBdr>
    </w:div>
    <w:div w:id="2051100659">
      <w:bodyDiv w:val="1"/>
      <w:marLeft w:val="0"/>
      <w:marRight w:val="0"/>
      <w:marTop w:val="0"/>
      <w:marBottom w:val="0"/>
      <w:divBdr>
        <w:top w:val="none" w:sz="0" w:space="0" w:color="auto"/>
        <w:left w:val="none" w:sz="0" w:space="0" w:color="auto"/>
        <w:bottom w:val="none" w:sz="0" w:space="0" w:color="auto"/>
        <w:right w:val="none" w:sz="0" w:space="0" w:color="auto"/>
      </w:divBdr>
    </w:div>
    <w:div w:id="2051176951">
      <w:bodyDiv w:val="1"/>
      <w:marLeft w:val="0"/>
      <w:marRight w:val="0"/>
      <w:marTop w:val="0"/>
      <w:marBottom w:val="0"/>
      <w:divBdr>
        <w:top w:val="none" w:sz="0" w:space="0" w:color="auto"/>
        <w:left w:val="none" w:sz="0" w:space="0" w:color="auto"/>
        <w:bottom w:val="none" w:sz="0" w:space="0" w:color="auto"/>
        <w:right w:val="none" w:sz="0" w:space="0" w:color="auto"/>
      </w:divBdr>
    </w:div>
    <w:div w:id="2051302913">
      <w:bodyDiv w:val="1"/>
      <w:marLeft w:val="0"/>
      <w:marRight w:val="0"/>
      <w:marTop w:val="0"/>
      <w:marBottom w:val="0"/>
      <w:divBdr>
        <w:top w:val="none" w:sz="0" w:space="0" w:color="auto"/>
        <w:left w:val="none" w:sz="0" w:space="0" w:color="auto"/>
        <w:bottom w:val="none" w:sz="0" w:space="0" w:color="auto"/>
        <w:right w:val="none" w:sz="0" w:space="0" w:color="auto"/>
      </w:divBdr>
    </w:div>
    <w:div w:id="2051417219">
      <w:bodyDiv w:val="1"/>
      <w:marLeft w:val="0"/>
      <w:marRight w:val="0"/>
      <w:marTop w:val="0"/>
      <w:marBottom w:val="0"/>
      <w:divBdr>
        <w:top w:val="none" w:sz="0" w:space="0" w:color="auto"/>
        <w:left w:val="none" w:sz="0" w:space="0" w:color="auto"/>
        <w:bottom w:val="none" w:sz="0" w:space="0" w:color="auto"/>
        <w:right w:val="none" w:sz="0" w:space="0" w:color="auto"/>
      </w:divBdr>
    </w:div>
    <w:div w:id="2052261459">
      <w:bodyDiv w:val="1"/>
      <w:marLeft w:val="0"/>
      <w:marRight w:val="0"/>
      <w:marTop w:val="0"/>
      <w:marBottom w:val="0"/>
      <w:divBdr>
        <w:top w:val="none" w:sz="0" w:space="0" w:color="auto"/>
        <w:left w:val="none" w:sz="0" w:space="0" w:color="auto"/>
        <w:bottom w:val="none" w:sz="0" w:space="0" w:color="auto"/>
        <w:right w:val="none" w:sz="0" w:space="0" w:color="auto"/>
      </w:divBdr>
    </w:div>
    <w:div w:id="2052605701">
      <w:bodyDiv w:val="1"/>
      <w:marLeft w:val="0"/>
      <w:marRight w:val="0"/>
      <w:marTop w:val="0"/>
      <w:marBottom w:val="0"/>
      <w:divBdr>
        <w:top w:val="none" w:sz="0" w:space="0" w:color="auto"/>
        <w:left w:val="none" w:sz="0" w:space="0" w:color="auto"/>
        <w:bottom w:val="none" w:sz="0" w:space="0" w:color="auto"/>
        <w:right w:val="none" w:sz="0" w:space="0" w:color="auto"/>
      </w:divBdr>
    </w:div>
    <w:div w:id="2052608290">
      <w:bodyDiv w:val="1"/>
      <w:marLeft w:val="0"/>
      <w:marRight w:val="0"/>
      <w:marTop w:val="0"/>
      <w:marBottom w:val="0"/>
      <w:divBdr>
        <w:top w:val="none" w:sz="0" w:space="0" w:color="auto"/>
        <w:left w:val="none" w:sz="0" w:space="0" w:color="auto"/>
        <w:bottom w:val="none" w:sz="0" w:space="0" w:color="auto"/>
        <w:right w:val="none" w:sz="0" w:space="0" w:color="auto"/>
      </w:divBdr>
    </w:div>
    <w:div w:id="2054189445">
      <w:bodyDiv w:val="1"/>
      <w:marLeft w:val="0"/>
      <w:marRight w:val="0"/>
      <w:marTop w:val="0"/>
      <w:marBottom w:val="0"/>
      <w:divBdr>
        <w:top w:val="none" w:sz="0" w:space="0" w:color="auto"/>
        <w:left w:val="none" w:sz="0" w:space="0" w:color="auto"/>
        <w:bottom w:val="none" w:sz="0" w:space="0" w:color="auto"/>
        <w:right w:val="none" w:sz="0" w:space="0" w:color="auto"/>
      </w:divBdr>
    </w:div>
    <w:div w:id="2054308045">
      <w:bodyDiv w:val="1"/>
      <w:marLeft w:val="0"/>
      <w:marRight w:val="0"/>
      <w:marTop w:val="0"/>
      <w:marBottom w:val="0"/>
      <w:divBdr>
        <w:top w:val="none" w:sz="0" w:space="0" w:color="auto"/>
        <w:left w:val="none" w:sz="0" w:space="0" w:color="auto"/>
        <w:bottom w:val="none" w:sz="0" w:space="0" w:color="auto"/>
        <w:right w:val="none" w:sz="0" w:space="0" w:color="auto"/>
      </w:divBdr>
    </w:div>
    <w:div w:id="2054310357">
      <w:bodyDiv w:val="1"/>
      <w:marLeft w:val="0"/>
      <w:marRight w:val="0"/>
      <w:marTop w:val="0"/>
      <w:marBottom w:val="0"/>
      <w:divBdr>
        <w:top w:val="none" w:sz="0" w:space="0" w:color="auto"/>
        <w:left w:val="none" w:sz="0" w:space="0" w:color="auto"/>
        <w:bottom w:val="none" w:sz="0" w:space="0" w:color="auto"/>
        <w:right w:val="none" w:sz="0" w:space="0" w:color="auto"/>
      </w:divBdr>
    </w:div>
    <w:div w:id="2054649155">
      <w:bodyDiv w:val="1"/>
      <w:marLeft w:val="0"/>
      <w:marRight w:val="0"/>
      <w:marTop w:val="0"/>
      <w:marBottom w:val="0"/>
      <w:divBdr>
        <w:top w:val="none" w:sz="0" w:space="0" w:color="auto"/>
        <w:left w:val="none" w:sz="0" w:space="0" w:color="auto"/>
        <w:bottom w:val="none" w:sz="0" w:space="0" w:color="auto"/>
        <w:right w:val="none" w:sz="0" w:space="0" w:color="auto"/>
      </w:divBdr>
    </w:div>
    <w:div w:id="2055232258">
      <w:bodyDiv w:val="1"/>
      <w:marLeft w:val="0"/>
      <w:marRight w:val="0"/>
      <w:marTop w:val="0"/>
      <w:marBottom w:val="0"/>
      <w:divBdr>
        <w:top w:val="none" w:sz="0" w:space="0" w:color="auto"/>
        <w:left w:val="none" w:sz="0" w:space="0" w:color="auto"/>
        <w:bottom w:val="none" w:sz="0" w:space="0" w:color="auto"/>
        <w:right w:val="none" w:sz="0" w:space="0" w:color="auto"/>
      </w:divBdr>
    </w:div>
    <w:div w:id="2055232483">
      <w:bodyDiv w:val="1"/>
      <w:marLeft w:val="0"/>
      <w:marRight w:val="0"/>
      <w:marTop w:val="0"/>
      <w:marBottom w:val="0"/>
      <w:divBdr>
        <w:top w:val="none" w:sz="0" w:space="0" w:color="auto"/>
        <w:left w:val="none" w:sz="0" w:space="0" w:color="auto"/>
        <w:bottom w:val="none" w:sz="0" w:space="0" w:color="auto"/>
        <w:right w:val="none" w:sz="0" w:space="0" w:color="auto"/>
      </w:divBdr>
    </w:div>
    <w:div w:id="2055618627">
      <w:bodyDiv w:val="1"/>
      <w:marLeft w:val="0"/>
      <w:marRight w:val="0"/>
      <w:marTop w:val="0"/>
      <w:marBottom w:val="0"/>
      <w:divBdr>
        <w:top w:val="none" w:sz="0" w:space="0" w:color="auto"/>
        <w:left w:val="none" w:sz="0" w:space="0" w:color="auto"/>
        <w:bottom w:val="none" w:sz="0" w:space="0" w:color="auto"/>
        <w:right w:val="none" w:sz="0" w:space="0" w:color="auto"/>
      </w:divBdr>
    </w:div>
    <w:div w:id="2056273464">
      <w:bodyDiv w:val="1"/>
      <w:marLeft w:val="0"/>
      <w:marRight w:val="0"/>
      <w:marTop w:val="0"/>
      <w:marBottom w:val="0"/>
      <w:divBdr>
        <w:top w:val="none" w:sz="0" w:space="0" w:color="auto"/>
        <w:left w:val="none" w:sz="0" w:space="0" w:color="auto"/>
        <w:bottom w:val="none" w:sz="0" w:space="0" w:color="auto"/>
        <w:right w:val="none" w:sz="0" w:space="0" w:color="auto"/>
      </w:divBdr>
    </w:div>
    <w:div w:id="2056351428">
      <w:bodyDiv w:val="1"/>
      <w:marLeft w:val="0"/>
      <w:marRight w:val="0"/>
      <w:marTop w:val="0"/>
      <w:marBottom w:val="0"/>
      <w:divBdr>
        <w:top w:val="none" w:sz="0" w:space="0" w:color="auto"/>
        <w:left w:val="none" w:sz="0" w:space="0" w:color="auto"/>
        <w:bottom w:val="none" w:sz="0" w:space="0" w:color="auto"/>
        <w:right w:val="none" w:sz="0" w:space="0" w:color="auto"/>
      </w:divBdr>
    </w:div>
    <w:div w:id="2056611572">
      <w:bodyDiv w:val="1"/>
      <w:marLeft w:val="0"/>
      <w:marRight w:val="0"/>
      <w:marTop w:val="0"/>
      <w:marBottom w:val="0"/>
      <w:divBdr>
        <w:top w:val="none" w:sz="0" w:space="0" w:color="auto"/>
        <w:left w:val="none" w:sz="0" w:space="0" w:color="auto"/>
        <w:bottom w:val="none" w:sz="0" w:space="0" w:color="auto"/>
        <w:right w:val="none" w:sz="0" w:space="0" w:color="auto"/>
      </w:divBdr>
    </w:div>
    <w:div w:id="2057196211">
      <w:bodyDiv w:val="1"/>
      <w:marLeft w:val="0"/>
      <w:marRight w:val="0"/>
      <w:marTop w:val="0"/>
      <w:marBottom w:val="0"/>
      <w:divBdr>
        <w:top w:val="none" w:sz="0" w:space="0" w:color="auto"/>
        <w:left w:val="none" w:sz="0" w:space="0" w:color="auto"/>
        <w:bottom w:val="none" w:sz="0" w:space="0" w:color="auto"/>
        <w:right w:val="none" w:sz="0" w:space="0" w:color="auto"/>
      </w:divBdr>
    </w:div>
    <w:div w:id="2057847036">
      <w:bodyDiv w:val="1"/>
      <w:marLeft w:val="0"/>
      <w:marRight w:val="0"/>
      <w:marTop w:val="0"/>
      <w:marBottom w:val="0"/>
      <w:divBdr>
        <w:top w:val="none" w:sz="0" w:space="0" w:color="auto"/>
        <w:left w:val="none" w:sz="0" w:space="0" w:color="auto"/>
        <w:bottom w:val="none" w:sz="0" w:space="0" w:color="auto"/>
        <w:right w:val="none" w:sz="0" w:space="0" w:color="auto"/>
      </w:divBdr>
    </w:div>
    <w:div w:id="2057847253">
      <w:bodyDiv w:val="1"/>
      <w:marLeft w:val="0"/>
      <w:marRight w:val="0"/>
      <w:marTop w:val="0"/>
      <w:marBottom w:val="0"/>
      <w:divBdr>
        <w:top w:val="none" w:sz="0" w:space="0" w:color="auto"/>
        <w:left w:val="none" w:sz="0" w:space="0" w:color="auto"/>
        <w:bottom w:val="none" w:sz="0" w:space="0" w:color="auto"/>
        <w:right w:val="none" w:sz="0" w:space="0" w:color="auto"/>
      </w:divBdr>
    </w:div>
    <w:div w:id="2058620659">
      <w:bodyDiv w:val="1"/>
      <w:marLeft w:val="0"/>
      <w:marRight w:val="0"/>
      <w:marTop w:val="0"/>
      <w:marBottom w:val="0"/>
      <w:divBdr>
        <w:top w:val="none" w:sz="0" w:space="0" w:color="auto"/>
        <w:left w:val="none" w:sz="0" w:space="0" w:color="auto"/>
        <w:bottom w:val="none" w:sz="0" w:space="0" w:color="auto"/>
        <w:right w:val="none" w:sz="0" w:space="0" w:color="auto"/>
      </w:divBdr>
    </w:div>
    <w:div w:id="2059042029">
      <w:bodyDiv w:val="1"/>
      <w:marLeft w:val="0"/>
      <w:marRight w:val="0"/>
      <w:marTop w:val="0"/>
      <w:marBottom w:val="0"/>
      <w:divBdr>
        <w:top w:val="none" w:sz="0" w:space="0" w:color="auto"/>
        <w:left w:val="none" w:sz="0" w:space="0" w:color="auto"/>
        <w:bottom w:val="none" w:sz="0" w:space="0" w:color="auto"/>
        <w:right w:val="none" w:sz="0" w:space="0" w:color="auto"/>
      </w:divBdr>
    </w:div>
    <w:div w:id="2059090761">
      <w:bodyDiv w:val="1"/>
      <w:marLeft w:val="0"/>
      <w:marRight w:val="0"/>
      <w:marTop w:val="0"/>
      <w:marBottom w:val="0"/>
      <w:divBdr>
        <w:top w:val="none" w:sz="0" w:space="0" w:color="auto"/>
        <w:left w:val="none" w:sz="0" w:space="0" w:color="auto"/>
        <w:bottom w:val="none" w:sz="0" w:space="0" w:color="auto"/>
        <w:right w:val="none" w:sz="0" w:space="0" w:color="auto"/>
      </w:divBdr>
    </w:div>
    <w:div w:id="2060543097">
      <w:bodyDiv w:val="1"/>
      <w:marLeft w:val="0"/>
      <w:marRight w:val="0"/>
      <w:marTop w:val="0"/>
      <w:marBottom w:val="0"/>
      <w:divBdr>
        <w:top w:val="none" w:sz="0" w:space="0" w:color="auto"/>
        <w:left w:val="none" w:sz="0" w:space="0" w:color="auto"/>
        <w:bottom w:val="none" w:sz="0" w:space="0" w:color="auto"/>
        <w:right w:val="none" w:sz="0" w:space="0" w:color="auto"/>
      </w:divBdr>
    </w:div>
    <w:div w:id="2060977586">
      <w:bodyDiv w:val="1"/>
      <w:marLeft w:val="0"/>
      <w:marRight w:val="0"/>
      <w:marTop w:val="0"/>
      <w:marBottom w:val="0"/>
      <w:divBdr>
        <w:top w:val="none" w:sz="0" w:space="0" w:color="auto"/>
        <w:left w:val="none" w:sz="0" w:space="0" w:color="auto"/>
        <w:bottom w:val="none" w:sz="0" w:space="0" w:color="auto"/>
        <w:right w:val="none" w:sz="0" w:space="0" w:color="auto"/>
      </w:divBdr>
    </w:div>
    <w:div w:id="2061241521">
      <w:bodyDiv w:val="1"/>
      <w:marLeft w:val="0"/>
      <w:marRight w:val="0"/>
      <w:marTop w:val="0"/>
      <w:marBottom w:val="0"/>
      <w:divBdr>
        <w:top w:val="none" w:sz="0" w:space="0" w:color="auto"/>
        <w:left w:val="none" w:sz="0" w:space="0" w:color="auto"/>
        <w:bottom w:val="none" w:sz="0" w:space="0" w:color="auto"/>
        <w:right w:val="none" w:sz="0" w:space="0" w:color="auto"/>
      </w:divBdr>
    </w:div>
    <w:div w:id="2061594474">
      <w:bodyDiv w:val="1"/>
      <w:marLeft w:val="0"/>
      <w:marRight w:val="0"/>
      <w:marTop w:val="0"/>
      <w:marBottom w:val="0"/>
      <w:divBdr>
        <w:top w:val="none" w:sz="0" w:space="0" w:color="auto"/>
        <w:left w:val="none" w:sz="0" w:space="0" w:color="auto"/>
        <w:bottom w:val="none" w:sz="0" w:space="0" w:color="auto"/>
        <w:right w:val="none" w:sz="0" w:space="0" w:color="auto"/>
      </w:divBdr>
    </w:div>
    <w:div w:id="2061783460">
      <w:bodyDiv w:val="1"/>
      <w:marLeft w:val="0"/>
      <w:marRight w:val="0"/>
      <w:marTop w:val="0"/>
      <w:marBottom w:val="0"/>
      <w:divBdr>
        <w:top w:val="none" w:sz="0" w:space="0" w:color="auto"/>
        <w:left w:val="none" w:sz="0" w:space="0" w:color="auto"/>
        <w:bottom w:val="none" w:sz="0" w:space="0" w:color="auto"/>
        <w:right w:val="none" w:sz="0" w:space="0" w:color="auto"/>
      </w:divBdr>
    </w:div>
    <w:div w:id="2062172516">
      <w:bodyDiv w:val="1"/>
      <w:marLeft w:val="0"/>
      <w:marRight w:val="0"/>
      <w:marTop w:val="0"/>
      <w:marBottom w:val="0"/>
      <w:divBdr>
        <w:top w:val="none" w:sz="0" w:space="0" w:color="auto"/>
        <w:left w:val="none" w:sz="0" w:space="0" w:color="auto"/>
        <w:bottom w:val="none" w:sz="0" w:space="0" w:color="auto"/>
        <w:right w:val="none" w:sz="0" w:space="0" w:color="auto"/>
      </w:divBdr>
    </w:div>
    <w:div w:id="2063601860">
      <w:bodyDiv w:val="1"/>
      <w:marLeft w:val="0"/>
      <w:marRight w:val="0"/>
      <w:marTop w:val="0"/>
      <w:marBottom w:val="0"/>
      <w:divBdr>
        <w:top w:val="none" w:sz="0" w:space="0" w:color="auto"/>
        <w:left w:val="none" w:sz="0" w:space="0" w:color="auto"/>
        <w:bottom w:val="none" w:sz="0" w:space="0" w:color="auto"/>
        <w:right w:val="none" w:sz="0" w:space="0" w:color="auto"/>
      </w:divBdr>
    </w:div>
    <w:div w:id="2063671175">
      <w:bodyDiv w:val="1"/>
      <w:marLeft w:val="0"/>
      <w:marRight w:val="0"/>
      <w:marTop w:val="0"/>
      <w:marBottom w:val="0"/>
      <w:divBdr>
        <w:top w:val="none" w:sz="0" w:space="0" w:color="auto"/>
        <w:left w:val="none" w:sz="0" w:space="0" w:color="auto"/>
        <w:bottom w:val="none" w:sz="0" w:space="0" w:color="auto"/>
        <w:right w:val="none" w:sz="0" w:space="0" w:color="auto"/>
      </w:divBdr>
    </w:div>
    <w:div w:id="2064908412">
      <w:bodyDiv w:val="1"/>
      <w:marLeft w:val="0"/>
      <w:marRight w:val="0"/>
      <w:marTop w:val="0"/>
      <w:marBottom w:val="0"/>
      <w:divBdr>
        <w:top w:val="none" w:sz="0" w:space="0" w:color="auto"/>
        <w:left w:val="none" w:sz="0" w:space="0" w:color="auto"/>
        <w:bottom w:val="none" w:sz="0" w:space="0" w:color="auto"/>
        <w:right w:val="none" w:sz="0" w:space="0" w:color="auto"/>
      </w:divBdr>
    </w:div>
    <w:div w:id="2065331823">
      <w:bodyDiv w:val="1"/>
      <w:marLeft w:val="0"/>
      <w:marRight w:val="0"/>
      <w:marTop w:val="0"/>
      <w:marBottom w:val="0"/>
      <w:divBdr>
        <w:top w:val="none" w:sz="0" w:space="0" w:color="auto"/>
        <w:left w:val="none" w:sz="0" w:space="0" w:color="auto"/>
        <w:bottom w:val="none" w:sz="0" w:space="0" w:color="auto"/>
        <w:right w:val="none" w:sz="0" w:space="0" w:color="auto"/>
      </w:divBdr>
    </w:div>
    <w:div w:id="2065635061">
      <w:bodyDiv w:val="1"/>
      <w:marLeft w:val="0"/>
      <w:marRight w:val="0"/>
      <w:marTop w:val="0"/>
      <w:marBottom w:val="0"/>
      <w:divBdr>
        <w:top w:val="none" w:sz="0" w:space="0" w:color="auto"/>
        <w:left w:val="none" w:sz="0" w:space="0" w:color="auto"/>
        <w:bottom w:val="none" w:sz="0" w:space="0" w:color="auto"/>
        <w:right w:val="none" w:sz="0" w:space="0" w:color="auto"/>
      </w:divBdr>
    </w:div>
    <w:div w:id="2066294134">
      <w:bodyDiv w:val="1"/>
      <w:marLeft w:val="0"/>
      <w:marRight w:val="0"/>
      <w:marTop w:val="0"/>
      <w:marBottom w:val="0"/>
      <w:divBdr>
        <w:top w:val="none" w:sz="0" w:space="0" w:color="auto"/>
        <w:left w:val="none" w:sz="0" w:space="0" w:color="auto"/>
        <w:bottom w:val="none" w:sz="0" w:space="0" w:color="auto"/>
        <w:right w:val="none" w:sz="0" w:space="0" w:color="auto"/>
      </w:divBdr>
    </w:div>
    <w:div w:id="2066372628">
      <w:bodyDiv w:val="1"/>
      <w:marLeft w:val="0"/>
      <w:marRight w:val="0"/>
      <w:marTop w:val="0"/>
      <w:marBottom w:val="0"/>
      <w:divBdr>
        <w:top w:val="none" w:sz="0" w:space="0" w:color="auto"/>
        <w:left w:val="none" w:sz="0" w:space="0" w:color="auto"/>
        <w:bottom w:val="none" w:sz="0" w:space="0" w:color="auto"/>
        <w:right w:val="none" w:sz="0" w:space="0" w:color="auto"/>
      </w:divBdr>
    </w:div>
    <w:div w:id="2067797249">
      <w:bodyDiv w:val="1"/>
      <w:marLeft w:val="0"/>
      <w:marRight w:val="0"/>
      <w:marTop w:val="0"/>
      <w:marBottom w:val="0"/>
      <w:divBdr>
        <w:top w:val="none" w:sz="0" w:space="0" w:color="auto"/>
        <w:left w:val="none" w:sz="0" w:space="0" w:color="auto"/>
        <w:bottom w:val="none" w:sz="0" w:space="0" w:color="auto"/>
        <w:right w:val="none" w:sz="0" w:space="0" w:color="auto"/>
      </w:divBdr>
    </w:div>
    <w:div w:id="2068187253">
      <w:bodyDiv w:val="1"/>
      <w:marLeft w:val="0"/>
      <w:marRight w:val="0"/>
      <w:marTop w:val="0"/>
      <w:marBottom w:val="0"/>
      <w:divBdr>
        <w:top w:val="none" w:sz="0" w:space="0" w:color="auto"/>
        <w:left w:val="none" w:sz="0" w:space="0" w:color="auto"/>
        <w:bottom w:val="none" w:sz="0" w:space="0" w:color="auto"/>
        <w:right w:val="none" w:sz="0" w:space="0" w:color="auto"/>
      </w:divBdr>
    </w:div>
    <w:div w:id="2068448831">
      <w:bodyDiv w:val="1"/>
      <w:marLeft w:val="0"/>
      <w:marRight w:val="0"/>
      <w:marTop w:val="0"/>
      <w:marBottom w:val="0"/>
      <w:divBdr>
        <w:top w:val="none" w:sz="0" w:space="0" w:color="auto"/>
        <w:left w:val="none" w:sz="0" w:space="0" w:color="auto"/>
        <w:bottom w:val="none" w:sz="0" w:space="0" w:color="auto"/>
        <w:right w:val="none" w:sz="0" w:space="0" w:color="auto"/>
      </w:divBdr>
    </w:div>
    <w:div w:id="2069104949">
      <w:bodyDiv w:val="1"/>
      <w:marLeft w:val="0"/>
      <w:marRight w:val="0"/>
      <w:marTop w:val="0"/>
      <w:marBottom w:val="0"/>
      <w:divBdr>
        <w:top w:val="none" w:sz="0" w:space="0" w:color="auto"/>
        <w:left w:val="none" w:sz="0" w:space="0" w:color="auto"/>
        <w:bottom w:val="none" w:sz="0" w:space="0" w:color="auto"/>
        <w:right w:val="none" w:sz="0" w:space="0" w:color="auto"/>
      </w:divBdr>
    </w:div>
    <w:div w:id="2069448149">
      <w:bodyDiv w:val="1"/>
      <w:marLeft w:val="0"/>
      <w:marRight w:val="0"/>
      <w:marTop w:val="0"/>
      <w:marBottom w:val="0"/>
      <w:divBdr>
        <w:top w:val="none" w:sz="0" w:space="0" w:color="auto"/>
        <w:left w:val="none" w:sz="0" w:space="0" w:color="auto"/>
        <w:bottom w:val="none" w:sz="0" w:space="0" w:color="auto"/>
        <w:right w:val="none" w:sz="0" w:space="0" w:color="auto"/>
      </w:divBdr>
    </w:div>
    <w:div w:id="2069455099">
      <w:bodyDiv w:val="1"/>
      <w:marLeft w:val="0"/>
      <w:marRight w:val="0"/>
      <w:marTop w:val="0"/>
      <w:marBottom w:val="0"/>
      <w:divBdr>
        <w:top w:val="none" w:sz="0" w:space="0" w:color="auto"/>
        <w:left w:val="none" w:sz="0" w:space="0" w:color="auto"/>
        <w:bottom w:val="none" w:sz="0" w:space="0" w:color="auto"/>
        <w:right w:val="none" w:sz="0" w:space="0" w:color="auto"/>
      </w:divBdr>
    </w:div>
    <w:div w:id="2069498969">
      <w:bodyDiv w:val="1"/>
      <w:marLeft w:val="0"/>
      <w:marRight w:val="0"/>
      <w:marTop w:val="0"/>
      <w:marBottom w:val="0"/>
      <w:divBdr>
        <w:top w:val="none" w:sz="0" w:space="0" w:color="auto"/>
        <w:left w:val="none" w:sz="0" w:space="0" w:color="auto"/>
        <w:bottom w:val="none" w:sz="0" w:space="0" w:color="auto"/>
        <w:right w:val="none" w:sz="0" w:space="0" w:color="auto"/>
      </w:divBdr>
    </w:div>
    <w:div w:id="2072070582">
      <w:bodyDiv w:val="1"/>
      <w:marLeft w:val="0"/>
      <w:marRight w:val="0"/>
      <w:marTop w:val="0"/>
      <w:marBottom w:val="0"/>
      <w:divBdr>
        <w:top w:val="none" w:sz="0" w:space="0" w:color="auto"/>
        <w:left w:val="none" w:sz="0" w:space="0" w:color="auto"/>
        <w:bottom w:val="none" w:sz="0" w:space="0" w:color="auto"/>
        <w:right w:val="none" w:sz="0" w:space="0" w:color="auto"/>
      </w:divBdr>
    </w:div>
    <w:div w:id="2072728673">
      <w:bodyDiv w:val="1"/>
      <w:marLeft w:val="0"/>
      <w:marRight w:val="0"/>
      <w:marTop w:val="0"/>
      <w:marBottom w:val="0"/>
      <w:divBdr>
        <w:top w:val="none" w:sz="0" w:space="0" w:color="auto"/>
        <w:left w:val="none" w:sz="0" w:space="0" w:color="auto"/>
        <w:bottom w:val="none" w:sz="0" w:space="0" w:color="auto"/>
        <w:right w:val="none" w:sz="0" w:space="0" w:color="auto"/>
      </w:divBdr>
    </w:div>
    <w:div w:id="2073574964">
      <w:bodyDiv w:val="1"/>
      <w:marLeft w:val="0"/>
      <w:marRight w:val="0"/>
      <w:marTop w:val="0"/>
      <w:marBottom w:val="0"/>
      <w:divBdr>
        <w:top w:val="none" w:sz="0" w:space="0" w:color="auto"/>
        <w:left w:val="none" w:sz="0" w:space="0" w:color="auto"/>
        <w:bottom w:val="none" w:sz="0" w:space="0" w:color="auto"/>
        <w:right w:val="none" w:sz="0" w:space="0" w:color="auto"/>
      </w:divBdr>
    </w:div>
    <w:div w:id="2074085168">
      <w:bodyDiv w:val="1"/>
      <w:marLeft w:val="0"/>
      <w:marRight w:val="0"/>
      <w:marTop w:val="0"/>
      <w:marBottom w:val="0"/>
      <w:divBdr>
        <w:top w:val="none" w:sz="0" w:space="0" w:color="auto"/>
        <w:left w:val="none" w:sz="0" w:space="0" w:color="auto"/>
        <w:bottom w:val="none" w:sz="0" w:space="0" w:color="auto"/>
        <w:right w:val="none" w:sz="0" w:space="0" w:color="auto"/>
      </w:divBdr>
    </w:div>
    <w:div w:id="2074228646">
      <w:bodyDiv w:val="1"/>
      <w:marLeft w:val="0"/>
      <w:marRight w:val="0"/>
      <w:marTop w:val="0"/>
      <w:marBottom w:val="0"/>
      <w:divBdr>
        <w:top w:val="none" w:sz="0" w:space="0" w:color="auto"/>
        <w:left w:val="none" w:sz="0" w:space="0" w:color="auto"/>
        <w:bottom w:val="none" w:sz="0" w:space="0" w:color="auto"/>
        <w:right w:val="none" w:sz="0" w:space="0" w:color="auto"/>
      </w:divBdr>
    </w:div>
    <w:div w:id="2074351474">
      <w:bodyDiv w:val="1"/>
      <w:marLeft w:val="0"/>
      <w:marRight w:val="0"/>
      <w:marTop w:val="0"/>
      <w:marBottom w:val="0"/>
      <w:divBdr>
        <w:top w:val="none" w:sz="0" w:space="0" w:color="auto"/>
        <w:left w:val="none" w:sz="0" w:space="0" w:color="auto"/>
        <w:bottom w:val="none" w:sz="0" w:space="0" w:color="auto"/>
        <w:right w:val="none" w:sz="0" w:space="0" w:color="auto"/>
      </w:divBdr>
    </w:div>
    <w:div w:id="2074505687">
      <w:bodyDiv w:val="1"/>
      <w:marLeft w:val="0"/>
      <w:marRight w:val="0"/>
      <w:marTop w:val="0"/>
      <w:marBottom w:val="0"/>
      <w:divBdr>
        <w:top w:val="none" w:sz="0" w:space="0" w:color="auto"/>
        <w:left w:val="none" w:sz="0" w:space="0" w:color="auto"/>
        <w:bottom w:val="none" w:sz="0" w:space="0" w:color="auto"/>
        <w:right w:val="none" w:sz="0" w:space="0" w:color="auto"/>
      </w:divBdr>
    </w:div>
    <w:div w:id="2074695102">
      <w:bodyDiv w:val="1"/>
      <w:marLeft w:val="0"/>
      <w:marRight w:val="0"/>
      <w:marTop w:val="0"/>
      <w:marBottom w:val="0"/>
      <w:divBdr>
        <w:top w:val="none" w:sz="0" w:space="0" w:color="auto"/>
        <w:left w:val="none" w:sz="0" w:space="0" w:color="auto"/>
        <w:bottom w:val="none" w:sz="0" w:space="0" w:color="auto"/>
        <w:right w:val="none" w:sz="0" w:space="0" w:color="auto"/>
      </w:divBdr>
    </w:div>
    <w:div w:id="2074699245">
      <w:bodyDiv w:val="1"/>
      <w:marLeft w:val="0"/>
      <w:marRight w:val="0"/>
      <w:marTop w:val="0"/>
      <w:marBottom w:val="0"/>
      <w:divBdr>
        <w:top w:val="none" w:sz="0" w:space="0" w:color="auto"/>
        <w:left w:val="none" w:sz="0" w:space="0" w:color="auto"/>
        <w:bottom w:val="none" w:sz="0" w:space="0" w:color="auto"/>
        <w:right w:val="none" w:sz="0" w:space="0" w:color="auto"/>
      </w:divBdr>
    </w:div>
    <w:div w:id="2076464626">
      <w:bodyDiv w:val="1"/>
      <w:marLeft w:val="0"/>
      <w:marRight w:val="0"/>
      <w:marTop w:val="0"/>
      <w:marBottom w:val="0"/>
      <w:divBdr>
        <w:top w:val="none" w:sz="0" w:space="0" w:color="auto"/>
        <w:left w:val="none" w:sz="0" w:space="0" w:color="auto"/>
        <w:bottom w:val="none" w:sz="0" w:space="0" w:color="auto"/>
        <w:right w:val="none" w:sz="0" w:space="0" w:color="auto"/>
      </w:divBdr>
    </w:div>
    <w:div w:id="2076659904">
      <w:bodyDiv w:val="1"/>
      <w:marLeft w:val="0"/>
      <w:marRight w:val="0"/>
      <w:marTop w:val="0"/>
      <w:marBottom w:val="0"/>
      <w:divBdr>
        <w:top w:val="none" w:sz="0" w:space="0" w:color="auto"/>
        <w:left w:val="none" w:sz="0" w:space="0" w:color="auto"/>
        <w:bottom w:val="none" w:sz="0" w:space="0" w:color="auto"/>
        <w:right w:val="none" w:sz="0" w:space="0" w:color="auto"/>
      </w:divBdr>
    </w:div>
    <w:div w:id="2077892843">
      <w:bodyDiv w:val="1"/>
      <w:marLeft w:val="0"/>
      <w:marRight w:val="0"/>
      <w:marTop w:val="0"/>
      <w:marBottom w:val="0"/>
      <w:divBdr>
        <w:top w:val="none" w:sz="0" w:space="0" w:color="auto"/>
        <w:left w:val="none" w:sz="0" w:space="0" w:color="auto"/>
        <w:bottom w:val="none" w:sz="0" w:space="0" w:color="auto"/>
        <w:right w:val="none" w:sz="0" w:space="0" w:color="auto"/>
      </w:divBdr>
    </w:div>
    <w:div w:id="2077895193">
      <w:bodyDiv w:val="1"/>
      <w:marLeft w:val="0"/>
      <w:marRight w:val="0"/>
      <w:marTop w:val="0"/>
      <w:marBottom w:val="0"/>
      <w:divBdr>
        <w:top w:val="none" w:sz="0" w:space="0" w:color="auto"/>
        <w:left w:val="none" w:sz="0" w:space="0" w:color="auto"/>
        <w:bottom w:val="none" w:sz="0" w:space="0" w:color="auto"/>
        <w:right w:val="none" w:sz="0" w:space="0" w:color="auto"/>
      </w:divBdr>
    </w:div>
    <w:div w:id="2078474732">
      <w:bodyDiv w:val="1"/>
      <w:marLeft w:val="0"/>
      <w:marRight w:val="0"/>
      <w:marTop w:val="0"/>
      <w:marBottom w:val="0"/>
      <w:divBdr>
        <w:top w:val="none" w:sz="0" w:space="0" w:color="auto"/>
        <w:left w:val="none" w:sz="0" w:space="0" w:color="auto"/>
        <w:bottom w:val="none" w:sz="0" w:space="0" w:color="auto"/>
        <w:right w:val="none" w:sz="0" w:space="0" w:color="auto"/>
      </w:divBdr>
    </w:div>
    <w:div w:id="2078479828">
      <w:bodyDiv w:val="1"/>
      <w:marLeft w:val="0"/>
      <w:marRight w:val="0"/>
      <w:marTop w:val="0"/>
      <w:marBottom w:val="0"/>
      <w:divBdr>
        <w:top w:val="none" w:sz="0" w:space="0" w:color="auto"/>
        <w:left w:val="none" w:sz="0" w:space="0" w:color="auto"/>
        <w:bottom w:val="none" w:sz="0" w:space="0" w:color="auto"/>
        <w:right w:val="none" w:sz="0" w:space="0" w:color="auto"/>
      </w:divBdr>
    </w:div>
    <w:div w:id="2078630387">
      <w:bodyDiv w:val="1"/>
      <w:marLeft w:val="0"/>
      <w:marRight w:val="0"/>
      <w:marTop w:val="0"/>
      <w:marBottom w:val="0"/>
      <w:divBdr>
        <w:top w:val="none" w:sz="0" w:space="0" w:color="auto"/>
        <w:left w:val="none" w:sz="0" w:space="0" w:color="auto"/>
        <w:bottom w:val="none" w:sz="0" w:space="0" w:color="auto"/>
        <w:right w:val="none" w:sz="0" w:space="0" w:color="auto"/>
      </w:divBdr>
    </w:div>
    <w:div w:id="2078892408">
      <w:bodyDiv w:val="1"/>
      <w:marLeft w:val="0"/>
      <w:marRight w:val="0"/>
      <w:marTop w:val="0"/>
      <w:marBottom w:val="0"/>
      <w:divBdr>
        <w:top w:val="none" w:sz="0" w:space="0" w:color="auto"/>
        <w:left w:val="none" w:sz="0" w:space="0" w:color="auto"/>
        <w:bottom w:val="none" w:sz="0" w:space="0" w:color="auto"/>
        <w:right w:val="none" w:sz="0" w:space="0" w:color="auto"/>
      </w:divBdr>
    </w:div>
    <w:div w:id="2079209839">
      <w:bodyDiv w:val="1"/>
      <w:marLeft w:val="0"/>
      <w:marRight w:val="0"/>
      <w:marTop w:val="0"/>
      <w:marBottom w:val="0"/>
      <w:divBdr>
        <w:top w:val="none" w:sz="0" w:space="0" w:color="auto"/>
        <w:left w:val="none" w:sz="0" w:space="0" w:color="auto"/>
        <w:bottom w:val="none" w:sz="0" w:space="0" w:color="auto"/>
        <w:right w:val="none" w:sz="0" w:space="0" w:color="auto"/>
      </w:divBdr>
    </w:div>
    <w:div w:id="2079595670">
      <w:bodyDiv w:val="1"/>
      <w:marLeft w:val="0"/>
      <w:marRight w:val="0"/>
      <w:marTop w:val="0"/>
      <w:marBottom w:val="0"/>
      <w:divBdr>
        <w:top w:val="none" w:sz="0" w:space="0" w:color="auto"/>
        <w:left w:val="none" w:sz="0" w:space="0" w:color="auto"/>
        <w:bottom w:val="none" w:sz="0" w:space="0" w:color="auto"/>
        <w:right w:val="none" w:sz="0" w:space="0" w:color="auto"/>
      </w:divBdr>
    </w:div>
    <w:div w:id="2079747402">
      <w:bodyDiv w:val="1"/>
      <w:marLeft w:val="0"/>
      <w:marRight w:val="0"/>
      <w:marTop w:val="0"/>
      <w:marBottom w:val="0"/>
      <w:divBdr>
        <w:top w:val="none" w:sz="0" w:space="0" w:color="auto"/>
        <w:left w:val="none" w:sz="0" w:space="0" w:color="auto"/>
        <w:bottom w:val="none" w:sz="0" w:space="0" w:color="auto"/>
        <w:right w:val="none" w:sz="0" w:space="0" w:color="auto"/>
      </w:divBdr>
    </w:div>
    <w:div w:id="2081057586">
      <w:bodyDiv w:val="1"/>
      <w:marLeft w:val="0"/>
      <w:marRight w:val="0"/>
      <w:marTop w:val="0"/>
      <w:marBottom w:val="0"/>
      <w:divBdr>
        <w:top w:val="none" w:sz="0" w:space="0" w:color="auto"/>
        <w:left w:val="none" w:sz="0" w:space="0" w:color="auto"/>
        <w:bottom w:val="none" w:sz="0" w:space="0" w:color="auto"/>
        <w:right w:val="none" w:sz="0" w:space="0" w:color="auto"/>
      </w:divBdr>
    </w:div>
    <w:div w:id="2083285290">
      <w:bodyDiv w:val="1"/>
      <w:marLeft w:val="0"/>
      <w:marRight w:val="0"/>
      <w:marTop w:val="0"/>
      <w:marBottom w:val="0"/>
      <w:divBdr>
        <w:top w:val="none" w:sz="0" w:space="0" w:color="auto"/>
        <w:left w:val="none" w:sz="0" w:space="0" w:color="auto"/>
        <w:bottom w:val="none" w:sz="0" w:space="0" w:color="auto"/>
        <w:right w:val="none" w:sz="0" w:space="0" w:color="auto"/>
      </w:divBdr>
    </w:div>
    <w:div w:id="2084526881">
      <w:bodyDiv w:val="1"/>
      <w:marLeft w:val="0"/>
      <w:marRight w:val="0"/>
      <w:marTop w:val="0"/>
      <w:marBottom w:val="0"/>
      <w:divBdr>
        <w:top w:val="none" w:sz="0" w:space="0" w:color="auto"/>
        <w:left w:val="none" w:sz="0" w:space="0" w:color="auto"/>
        <w:bottom w:val="none" w:sz="0" w:space="0" w:color="auto"/>
        <w:right w:val="none" w:sz="0" w:space="0" w:color="auto"/>
      </w:divBdr>
    </w:div>
    <w:div w:id="2084642568">
      <w:bodyDiv w:val="1"/>
      <w:marLeft w:val="0"/>
      <w:marRight w:val="0"/>
      <w:marTop w:val="0"/>
      <w:marBottom w:val="0"/>
      <w:divBdr>
        <w:top w:val="none" w:sz="0" w:space="0" w:color="auto"/>
        <w:left w:val="none" w:sz="0" w:space="0" w:color="auto"/>
        <w:bottom w:val="none" w:sz="0" w:space="0" w:color="auto"/>
        <w:right w:val="none" w:sz="0" w:space="0" w:color="auto"/>
      </w:divBdr>
    </w:div>
    <w:div w:id="2084832253">
      <w:bodyDiv w:val="1"/>
      <w:marLeft w:val="0"/>
      <w:marRight w:val="0"/>
      <w:marTop w:val="0"/>
      <w:marBottom w:val="0"/>
      <w:divBdr>
        <w:top w:val="none" w:sz="0" w:space="0" w:color="auto"/>
        <w:left w:val="none" w:sz="0" w:space="0" w:color="auto"/>
        <w:bottom w:val="none" w:sz="0" w:space="0" w:color="auto"/>
        <w:right w:val="none" w:sz="0" w:space="0" w:color="auto"/>
      </w:divBdr>
    </w:div>
    <w:div w:id="2085905995">
      <w:bodyDiv w:val="1"/>
      <w:marLeft w:val="0"/>
      <w:marRight w:val="0"/>
      <w:marTop w:val="0"/>
      <w:marBottom w:val="0"/>
      <w:divBdr>
        <w:top w:val="none" w:sz="0" w:space="0" w:color="auto"/>
        <w:left w:val="none" w:sz="0" w:space="0" w:color="auto"/>
        <w:bottom w:val="none" w:sz="0" w:space="0" w:color="auto"/>
        <w:right w:val="none" w:sz="0" w:space="0" w:color="auto"/>
      </w:divBdr>
    </w:div>
    <w:div w:id="2086873293">
      <w:bodyDiv w:val="1"/>
      <w:marLeft w:val="0"/>
      <w:marRight w:val="0"/>
      <w:marTop w:val="0"/>
      <w:marBottom w:val="0"/>
      <w:divBdr>
        <w:top w:val="none" w:sz="0" w:space="0" w:color="auto"/>
        <w:left w:val="none" w:sz="0" w:space="0" w:color="auto"/>
        <w:bottom w:val="none" w:sz="0" w:space="0" w:color="auto"/>
        <w:right w:val="none" w:sz="0" w:space="0" w:color="auto"/>
      </w:divBdr>
    </w:div>
    <w:div w:id="2086877949">
      <w:bodyDiv w:val="1"/>
      <w:marLeft w:val="0"/>
      <w:marRight w:val="0"/>
      <w:marTop w:val="0"/>
      <w:marBottom w:val="0"/>
      <w:divBdr>
        <w:top w:val="none" w:sz="0" w:space="0" w:color="auto"/>
        <w:left w:val="none" w:sz="0" w:space="0" w:color="auto"/>
        <w:bottom w:val="none" w:sz="0" w:space="0" w:color="auto"/>
        <w:right w:val="none" w:sz="0" w:space="0" w:color="auto"/>
      </w:divBdr>
    </w:div>
    <w:div w:id="2087338912">
      <w:bodyDiv w:val="1"/>
      <w:marLeft w:val="0"/>
      <w:marRight w:val="0"/>
      <w:marTop w:val="0"/>
      <w:marBottom w:val="0"/>
      <w:divBdr>
        <w:top w:val="none" w:sz="0" w:space="0" w:color="auto"/>
        <w:left w:val="none" w:sz="0" w:space="0" w:color="auto"/>
        <w:bottom w:val="none" w:sz="0" w:space="0" w:color="auto"/>
        <w:right w:val="none" w:sz="0" w:space="0" w:color="auto"/>
      </w:divBdr>
    </w:div>
    <w:div w:id="2087728744">
      <w:bodyDiv w:val="1"/>
      <w:marLeft w:val="0"/>
      <w:marRight w:val="0"/>
      <w:marTop w:val="0"/>
      <w:marBottom w:val="0"/>
      <w:divBdr>
        <w:top w:val="none" w:sz="0" w:space="0" w:color="auto"/>
        <w:left w:val="none" w:sz="0" w:space="0" w:color="auto"/>
        <w:bottom w:val="none" w:sz="0" w:space="0" w:color="auto"/>
        <w:right w:val="none" w:sz="0" w:space="0" w:color="auto"/>
      </w:divBdr>
    </w:div>
    <w:div w:id="2087918702">
      <w:bodyDiv w:val="1"/>
      <w:marLeft w:val="0"/>
      <w:marRight w:val="0"/>
      <w:marTop w:val="0"/>
      <w:marBottom w:val="0"/>
      <w:divBdr>
        <w:top w:val="none" w:sz="0" w:space="0" w:color="auto"/>
        <w:left w:val="none" w:sz="0" w:space="0" w:color="auto"/>
        <w:bottom w:val="none" w:sz="0" w:space="0" w:color="auto"/>
        <w:right w:val="none" w:sz="0" w:space="0" w:color="auto"/>
      </w:divBdr>
    </w:div>
    <w:div w:id="2088114881">
      <w:bodyDiv w:val="1"/>
      <w:marLeft w:val="0"/>
      <w:marRight w:val="0"/>
      <w:marTop w:val="0"/>
      <w:marBottom w:val="0"/>
      <w:divBdr>
        <w:top w:val="none" w:sz="0" w:space="0" w:color="auto"/>
        <w:left w:val="none" w:sz="0" w:space="0" w:color="auto"/>
        <w:bottom w:val="none" w:sz="0" w:space="0" w:color="auto"/>
        <w:right w:val="none" w:sz="0" w:space="0" w:color="auto"/>
      </w:divBdr>
    </w:div>
    <w:div w:id="2088266994">
      <w:bodyDiv w:val="1"/>
      <w:marLeft w:val="0"/>
      <w:marRight w:val="0"/>
      <w:marTop w:val="0"/>
      <w:marBottom w:val="0"/>
      <w:divBdr>
        <w:top w:val="none" w:sz="0" w:space="0" w:color="auto"/>
        <w:left w:val="none" w:sz="0" w:space="0" w:color="auto"/>
        <w:bottom w:val="none" w:sz="0" w:space="0" w:color="auto"/>
        <w:right w:val="none" w:sz="0" w:space="0" w:color="auto"/>
      </w:divBdr>
    </w:div>
    <w:div w:id="2088306226">
      <w:bodyDiv w:val="1"/>
      <w:marLeft w:val="0"/>
      <w:marRight w:val="0"/>
      <w:marTop w:val="0"/>
      <w:marBottom w:val="0"/>
      <w:divBdr>
        <w:top w:val="none" w:sz="0" w:space="0" w:color="auto"/>
        <w:left w:val="none" w:sz="0" w:space="0" w:color="auto"/>
        <w:bottom w:val="none" w:sz="0" w:space="0" w:color="auto"/>
        <w:right w:val="none" w:sz="0" w:space="0" w:color="auto"/>
      </w:divBdr>
    </w:div>
    <w:div w:id="2088378003">
      <w:bodyDiv w:val="1"/>
      <w:marLeft w:val="0"/>
      <w:marRight w:val="0"/>
      <w:marTop w:val="0"/>
      <w:marBottom w:val="0"/>
      <w:divBdr>
        <w:top w:val="none" w:sz="0" w:space="0" w:color="auto"/>
        <w:left w:val="none" w:sz="0" w:space="0" w:color="auto"/>
        <w:bottom w:val="none" w:sz="0" w:space="0" w:color="auto"/>
        <w:right w:val="none" w:sz="0" w:space="0" w:color="auto"/>
      </w:divBdr>
    </w:div>
    <w:div w:id="2088455798">
      <w:bodyDiv w:val="1"/>
      <w:marLeft w:val="0"/>
      <w:marRight w:val="0"/>
      <w:marTop w:val="0"/>
      <w:marBottom w:val="0"/>
      <w:divBdr>
        <w:top w:val="none" w:sz="0" w:space="0" w:color="auto"/>
        <w:left w:val="none" w:sz="0" w:space="0" w:color="auto"/>
        <w:bottom w:val="none" w:sz="0" w:space="0" w:color="auto"/>
        <w:right w:val="none" w:sz="0" w:space="0" w:color="auto"/>
      </w:divBdr>
    </w:div>
    <w:div w:id="2089379060">
      <w:bodyDiv w:val="1"/>
      <w:marLeft w:val="0"/>
      <w:marRight w:val="0"/>
      <w:marTop w:val="0"/>
      <w:marBottom w:val="0"/>
      <w:divBdr>
        <w:top w:val="none" w:sz="0" w:space="0" w:color="auto"/>
        <w:left w:val="none" w:sz="0" w:space="0" w:color="auto"/>
        <w:bottom w:val="none" w:sz="0" w:space="0" w:color="auto"/>
        <w:right w:val="none" w:sz="0" w:space="0" w:color="auto"/>
      </w:divBdr>
    </w:div>
    <w:div w:id="2089695700">
      <w:bodyDiv w:val="1"/>
      <w:marLeft w:val="0"/>
      <w:marRight w:val="0"/>
      <w:marTop w:val="0"/>
      <w:marBottom w:val="0"/>
      <w:divBdr>
        <w:top w:val="none" w:sz="0" w:space="0" w:color="auto"/>
        <w:left w:val="none" w:sz="0" w:space="0" w:color="auto"/>
        <w:bottom w:val="none" w:sz="0" w:space="0" w:color="auto"/>
        <w:right w:val="none" w:sz="0" w:space="0" w:color="auto"/>
      </w:divBdr>
    </w:div>
    <w:div w:id="2090031779">
      <w:bodyDiv w:val="1"/>
      <w:marLeft w:val="0"/>
      <w:marRight w:val="0"/>
      <w:marTop w:val="0"/>
      <w:marBottom w:val="0"/>
      <w:divBdr>
        <w:top w:val="none" w:sz="0" w:space="0" w:color="auto"/>
        <w:left w:val="none" w:sz="0" w:space="0" w:color="auto"/>
        <w:bottom w:val="none" w:sz="0" w:space="0" w:color="auto"/>
        <w:right w:val="none" w:sz="0" w:space="0" w:color="auto"/>
      </w:divBdr>
    </w:div>
    <w:div w:id="2090106526">
      <w:bodyDiv w:val="1"/>
      <w:marLeft w:val="0"/>
      <w:marRight w:val="0"/>
      <w:marTop w:val="0"/>
      <w:marBottom w:val="0"/>
      <w:divBdr>
        <w:top w:val="none" w:sz="0" w:space="0" w:color="auto"/>
        <w:left w:val="none" w:sz="0" w:space="0" w:color="auto"/>
        <w:bottom w:val="none" w:sz="0" w:space="0" w:color="auto"/>
        <w:right w:val="none" w:sz="0" w:space="0" w:color="auto"/>
      </w:divBdr>
    </w:div>
    <w:div w:id="2090611007">
      <w:bodyDiv w:val="1"/>
      <w:marLeft w:val="0"/>
      <w:marRight w:val="0"/>
      <w:marTop w:val="0"/>
      <w:marBottom w:val="0"/>
      <w:divBdr>
        <w:top w:val="none" w:sz="0" w:space="0" w:color="auto"/>
        <w:left w:val="none" w:sz="0" w:space="0" w:color="auto"/>
        <w:bottom w:val="none" w:sz="0" w:space="0" w:color="auto"/>
        <w:right w:val="none" w:sz="0" w:space="0" w:color="auto"/>
      </w:divBdr>
    </w:div>
    <w:div w:id="2091730258">
      <w:bodyDiv w:val="1"/>
      <w:marLeft w:val="0"/>
      <w:marRight w:val="0"/>
      <w:marTop w:val="0"/>
      <w:marBottom w:val="0"/>
      <w:divBdr>
        <w:top w:val="none" w:sz="0" w:space="0" w:color="auto"/>
        <w:left w:val="none" w:sz="0" w:space="0" w:color="auto"/>
        <w:bottom w:val="none" w:sz="0" w:space="0" w:color="auto"/>
        <w:right w:val="none" w:sz="0" w:space="0" w:color="auto"/>
      </w:divBdr>
    </w:div>
    <w:div w:id="2092315405">
      <w:bodyDiv w:val="1"/>
      <w:marLeft w:val="0"/>
      <w:marRight w:val="0"/>
      <w:marTop w:val="0"/>
      <w:marBottom w:val="0"/>
      <w:divBdr>
        <w:top w:val="none" w:sz="0" w:space="0" w:color="auto"/>
        <w:left w:val="none" w:sz="0" w:space="0" w:color="auto"/>
        <w:bottom w:val="none" w:sz="0" w:space="0" w:color="auto"/>
        <w:right w:val="none" w:sz="0" w:space="0" w:color="auto"/>
      </w:divBdr>
    </w:div>
    <w:div w:id="2092459497">
      <w:bodyDiv w:val="1"/>
      <w:marLeft w:val="0"/>
      <w:marRight w:val="0"/>
      <w:marTop w:val="0"/>
      <w:marBottom w:val="0"/>
      <w:divBdr>
        <w:top w:val="none" w:sz="0" w:space="0" w:color="auto"/>
        <w:left w:val="none" w:sz="0" w:space="0" w:color="auto"/>
        <w:bottom w:val="none" w:sz="0" w:space="0" w:color="auto"/>
        <w:right w:val="none" w:sz="0" w:space="0" w:color="auto"/>
      </w:divBdr>
    </w:div>
    <w:div w:id="2092778753">
      <w:bodyDiv w:val="1"/>
      <w:marLeft w:val="0"/>
      <w:marRight w:val="0"/>
      <w:marTop w:val="0"/>
      <w:marBottom w:val="0"/>
      <w:divBdr>
        <w:top w:val="none" w:sz="0" w:space="0" w:color="auto"/>
        <w:left w:val="none" w:sz="0" w:space="0" w:color="auto"/>
        <w:bottom w:val="none" w:sz="0" w:space="0" w:color="auto"/>
        <w:right w:val="none" w:sz="0" w:space="0" w:color="auto"/>
      </w:divBdr>
    </w:div>
    <w:div w:id="2093430546">
      <w:bodyDiv w:val="1"/>
      <w:marLeft w:val="0"/>
      <w:marRight w:val="0"/>
      <w:marTop w:val="0"/>
      <w:marBottom w:val="0"/>
      <w:divBdr>
        <w:top w:val="none" w:sz="0" w:space="0" w:color="auto"/>
        <w:left w:val="none" w:sz="0" w:space="0" w:color="auto"/>
        <w:bottom w:val="none" w:sz="0" w:space="0" w:color="auto"/>
        <w:right w:val="none" w:sz="0" w:space="0" w:color="auto"/>
      </w:divBdr>
    </w:div>
    <w:div w:id="2095081590">
      <w:bodyDiv w:val="1"/>
      <w:marLeft w:val="0"/>
      <w:marRight w:val="0"/>
      <w:marTop w:val="0"/>
      <w:marBottom w:val="0"/>
      <w:divBdr>
        <w:top w:val="none" w:sz="0" w:space="0" w:color="auto"/>
        <w:left w:val="none" w:sz="0" w:space="0" w:color="auto"/>
        <w:bottom w:val="none" w:sz="0" w:space="0" w:color="auto"/>
        <w:right w:val="none" w:sz="0" w:space="0" w:color="auto"/>
      </w:divBdr>
    </w:div>
    <w:div w:id="2095279834">
      <w:bodyDiv w:val="1"/>
      <w:marLeft w:val="0"/>
      <w:marRight w:val="0"/>
      <w:marTop w:val="0"/>
      <w:marBottom w:val="0"/>
      <w:divBdr>
        <w:top w:val="none" w:sz="0" w:space="0" w:color="auto"/>
        <w:left w:val="none" w:sz="0" w:space="0" w:color="auto"/>
        <w:bottom w:val="none" w:sz="0" w:space="0" w:color="auto"/>
        <w:right w:val="none" w:sz="0" w:space="0" w:color="auto"/>
      </w:divBdr>
    </w:div>
    <w:div w:id="2095541214">
      <w:bodyDiv w:val="1"/>
      <w:marLeft w:val="0"/>
      <w:marRight w:val="0"/>
      <w:marTop w:val="0"/>
      <w:marBottom w:val="0"/>
      <w:divBdr>
        <w:top w:val="none" w:sz="0" w:space="0" w:color="auto"/>
        <w:left w:val="none" w:sz="0" w:space="0" w:color="auto"/>
        <w:bottom w:val="none" w:sz="0" w:space="0" w:color="auto"/>
        <w:right w:val="none" w:sz="0" w:space="0" w:color="auto"/>
      </w:divBdr>
    </w:div>
    <w:div w:id="2096785536">
      <w:bodyDiv w:val="1"/>
      <w:marLeft w:val="0"/>
      <w:marRight w:val="0"/>
      <w:marTop w:val="0"/>
      <w:marBottom w:val="0"/>
      <w:divBdr>
        <w:top w:val="none" w:sz="0" w:space="0" w:color="auto"/>
        <w:left w:val="none" w:sz="0" w:space="0" w:color="auto"/>
        <w:bottom w:val="none" w:sz="0" w:space="0" w:color="auto"/>
        <w:right w:val="none" w:sz="0" w:space="0" w:color="auto"/>
      </w:divBdr>
    </w:div>
    <w:div w:id="2096971769">
      <w:bodyDiv w:val="1"/>
      <w:marLeft w:val="0"/>
      <w:marRight w:val="0"/>
      <w:marTop w:val="0"/>
      <w:marBottom w:val="0"/>
      <w:divBdr>
        <w:top w:val="none" w:sz="0" w:space="0" w:color="auto"/>
        <w:left w:val="none" w:sz="0" w:space="0" w:color="auto"/>
        <w:bottom w:val="none" w:sz="0" w:space="0" w:color="auto"/>
        <w:right w:val="none" w:sz="0" w:space="0" w:color="auto"/>
      </w:divBdr>
    </w:div>
    <w:div w:id="2097163398">
      <w:bodyDiv w:val="1"/>
      <w:marLeft w:val="0"/>
      <w:marRight w:val="0"/>
      <w:marTop w:val="0"/>
      <w:marBottom w:val="0"/>
      <w:divBdr>
        <w:top w:val="none" w:sz="0" w:space="0" w:color="auto"/>
        <w:left w:val="none" w:sz="0" w:space="0" w:color="auto"/>
        <w:bottom w:val="none" w:sz="0" w:space="0" w:color="auto"/>
        <w:right w:val="none" w:sz="0" w:space="0" w:color="auto"/>
      </w:divBdr>
    </w:div>
    <w:div w:id="2097283403">
      <w:bodyDiv w:val="1"/>
      <w:marLeft w:val="0"/>
      <w:marRight w:val="0"/>
      <w:marTop w:val="0"/>
      <w:marBottom w:val="0"/>
      <w:divBdr>
        <w:top w:val="none" w:sz="0" w:space="0" w:color="auto"/>
        <w:left w:val="none" w:sz="0" w:space="0" w:color="auto"/>
        <w:bottom w:val="none" w:sz="0" w:space="0" w:color="auto"/>
        <w:right w:val="none" w:sz="0" w:space="0" w:color="auto"/>
      </w:divBdr>
    </w:div>
    <w:div w:id="2097431566">
      <w:bodyDiv w:val="1"/>
      <w:marLeft w:val="0"/>
      <w:marRight w:val="0"/>
      <w:marTop w:val="0"/>
      <w:marBottom w:val="0"/>
      <w:divBdr>
        <w:top w:val="none" w:sz="0" w:space="0" w:color="auto"/>
        <w:left w:val="none" w:sz="0" w:space="0" w:color="auto"/>
        <w:bottom w:val="none" w:sz="0" w:space="0" w:color="auto"/>
        <w:right w:val="none" w:sz="0" w:space="0" w:color="auto"/>
      </w:divBdr>
    </w:div>
    <w:div w:id="2098020180">
      <w:bodyDiv w:val="1"/>
      <w:marLeft w:val="0"/>
      <w:marRight w:val="0"/>
      <w:marTop w:val="0"/>
      <w:marBottom w:val="0"/>
      <w:divBdr>
        <w:top w:val="none" w:sz="0" w:space="0" w:color="auto"/>
        <w:left w:val="none" w:sz="0" w:space="0" w:color="auto"/>
        <w:bottom w:val="none" w:sz="0" w:space="0" w:color="auto"/>
        <w:right w:val="none" w:sz="0" w:space="0" w:color="auto"/>
      </w:divBdr>
    </w:div>
    <w:div w:id="2098164507">
      <w:bodyDiv w:val="1"/>
      <w:marLeft w:val="0"/>
      <w:marRight w:val="0"/>
      <w:marTop w:val="0"/>
      <w:marBottom w:val="0"/>
      <w:divBdr>
        <w:top w:val="none" w:sz="0" w:space="0" w:color="auto"/>
        <w:left w:val="none" w:sz="0" w:space="0" w:color="auto"/>
        <w:bottom w:val="none" w:sz="0" w:space="0" w:color="auto"/>
        <w:right w:val="none" w:sz="0" w:space="0" w:color="auto"/>
      </w:divBdr>
    </w:div>
    <w:div w:id="2098794177">
      <w:bodyDiv w:val="1"/>
      <w:marLeft w:val="0"/>
      <w:marRight w:val="0"/>
      <w:marTop w:val="0"/>
      <w:marBottom w:val="0"/>
      <w:divBdr>
        <w:top w:val="none" w:sz="0" w:space="0" w:color="auto"/>
        <w:left w:val="none" w:sz="0" w:space="0" w:color="auto"/>
        <w:bottom w:val="none" w:sz="0" w:space="0" w:color="auto"/>
        <w:right w:val="none" w:sz="0" w:space="0" w:color="auto"/>
      </w:divBdr>
    </w:div>
    <w:div w:id="2098940290">
      <w:bodyDiv w:val="1"/>
      <w:marLeft w:val="0"/>
      <w:marRight w:val="0"/>
      <w:marTop w:val="0"/>
      <w:marBottom w:val="0"/>
      <w:divBdr>
        <w:top w:val="none" w:sz="0" w:space="0" w:color="auto"/>
        <w:left w:val="none" w:sz="0" w:space="0" w:color="auto"/>
        <w:bottom w:val="none" w:sz="0" w:space="0" w:color="auto"/>
        <w:right w:val="none" w:sz="0" w:space="0" w:color="auto"/>
      </w:divBdr>
    </w:div>
    <w:div w:id="2099255606">
      <w:bodyDiv w:val="1"/>
      <w:marLeft w:val="0"/>
      <w:marRight w:val="0"/>
      <w:marTop w:val="0"/>
      <w:marBottom w:val="0"/>
      <w:divBdr>
        <w:top w:val="none" w:sz="0" w:space="0" w:color="auto"/>
        <w:left w:val="none" w:sz="0" w:space="0" w:color="auto"/>
        <w:bottom w:val="none" w:sz="0" w:space="0" w:color="auto"/>
        <w:right w:val="none" w:sz="0" w:space="0" w:color="auto"/>
      </w:divBdr>
    </w:div>
    <w:div w:id="2099670083">
      <w:bodyDiv w:val="1"/>
      <w:marLeft w:val="0"/>
      <w:marRight w:val="0"/>
      <w:marTop w:val="0"/>
      <w:marBottom w:val="0"/>
      <w:divBdr>
        <w:top w:val="none" w:sz="0" w:space="0" w:color="auto"/>
        <w:left w:val="none" w:sz="0" w:space="0" w:color="auto"/>
        <w:bottom w:val="none" w:sz="0" w:space="0" w:color="auto"/>
        <w:right w:val="none" w:sz="0" w:space="0" w:color="auto"/>
      </w:divBdr>
    </w:div>
    <w:div w:id="2100639856">
      <w:bodyDiv w:val="1"/>
      <w:marLeft w:val="0"/>
      <w:marRight w:val="0"/>
      <w:marTop w:val="0"/>
      <w:marBottom w:val="0"/>
      <w:divBdr>
        <w:top w:val="none" w:sz="0" w:space="0" w:color="auto"/>
        <w:left w:val="none" w:sz="0" w:space="0" w:color="auto"/>
        <w:bottom w:val="none" w:sz="0" w:space="0" w:color="auto"/>
        <w:right w:val="none" w:sz="0" w:space="0" w:color="auto"/>
      </w:divBdr>
    </w:div>
    <w:div w:id="2100903275">
      <w:bodyDiv w:val="1"/>
      <w:marLeft w:val="0"/>
      <w:marRight w:val="0"/>
      <w:marTop w:val="0"/>
      <w:marBottom w:val="0"/>
      <w:divBdr>
        <w:top w:val="none" w:sz="0" w:space="0" w:color="auto"/>
        <w:left w:val="none" w:sz="0" w:space="0" w:color="auto"/>
        <w:bottom w:val="none" w:sz="0" w:space="0" w:color="auto"/>
        <w:right w:val="none" w:sz="0" w:space="0" w:color="auto"/>
      </w:divBdr>
    </w:div>
    <w:div w:id="2101948910">
      <w:bodyDiv w:val="1"/>
      <w:marLeft w:val="0"/>
      <w:marRight w:val="0"/>
      <w:marTop w:val="0"/>
      <w:marBottom w:val="0"/>
      <w:divBdr>
        <w:top w:val="none" w:sz="0" w:space="0" w:color="auto"/>
        <w:left w:val="none" w:sz="0" w:space="0" w:color="auto"/>
        <w:bottom w:val="none" w:sz="0" w:space="0" w:color="auto"/>
        <w:right w:val="none" w:sz="0" w:space="0" w:color="auto"/>
      </w:divBdr>
    </w:div>
    <w:div w:id="2103211227">
      <w:bodyDiv w:val="1"/>
      <w:marLeft w:val="0"/>
      <w:marRight w:val="0"/>
      <w:marTop w:val="0"/>
      <w:marBottom w:val="0"/>
      <w:divBdr>
        <w:top w:val="none" w:sz="0" w:space="0" w:color="auto"/>
        <w:left w:val="none" w:sz="0" w:space="0" w:color="auto"/>
        <w:bottom w:val="none" w:sz="0" w:space="0" w:color="auto"/>
        <w:right w:val="none" w:sz="0" w:space="0" w:color="auto"/>
      </w:divBdr>
    </w:div>
    <w:div w:id="2103337194">
      <w:bodyDiv w:val="1"/>
      <w:marLeft w:val="0"/>
      <w:marRight w:val="0"/>
      <w:marTop w:val="0"/>
      <w:marBottom w:val="0"/>
      <w:divBdr>
        <w:top w:val="none" w:sz="0" w:space="0" w:color="auto"/>
        <w:left w:val="none" w:sz="0" w:space="0" w:color="auto"/>
        <w:bottom w:val="none" w:sz="0" w:space="0" w:color="auto"/>
        <w:right w:val="none" w:sz="0" w:space="0" w:color="auto"/>
      </w:divBdr>
    </w:div>
    <w:div w:id="2103453442">
      <w:bodyDiv w:val="1"/>
      <w:marLeft w:val="0"/>
      <w:marRight w:val="0"/>
      <w:marTop w:val="0"/>
      <w:marBottom w:val="0"/>
      <w:divBdr>
        <w:top w:val="none" w:sz="0" w:space="0" w:color="auto"/>
        <w:left w:val="none" w:sz="0" w:space="0" w:color="auto"/>
        <w:bottom w:val="none" w:sz="0" w:space="0" w:color="auto"/>
        <w:right w:val="none" w:sz="0" w:space="0" w:color="auto"/>
      </w:divBdr>
    </w:div>
    <w:div w:id="2105490207">
      <w:bodyDiv w:val="1"/>
      <w:marLeft w:val="0"/>
      <w:marRight w:val="0"/>
      <w:marTop w:val="0"/>
      <w:marBottom w:val="0"/>
      <w:divBdr>
        <w:top w:val="none" w:sz="0" w:space="0" w:color="auto"/>
        <w:left w:val="none" w:sz="0" w:space="0" w:color="auto"/>
        <w:bottom w:val="none" w:sz="0" w:space="0" w:color="auto"/>
        <w:right w:val="none" w:sz="0" w:space="0" w:color="auto"/>
      </w:divBdr>
    </w:div>
    <w:div w:id="2105493025">
      <w:bodyDiv w:val="1"/>
      <w:marLeft w:val="0"/>
      <w:marRight w:val="0"/>
      <w:marTop w:val="0"/>
      <w:marBottom w:val="0"/>
      <w:divBdr>
        <w:top w:val="none" w:sz="0" w:space="0" w:color="auto"/>
        <w:left w:val="none" w:sz="0" w:space="0" w:color="auto"/>
        <w:bottom w:val="none" w:sz="0" w:space="0" w:color="auto"/>
        <w:right w:val="none" w:sz="0" w:space="0" w:color="auto"/>
      </w:divBdr>
    </w:div>
    <w:div w:id="2105563617">
      <w:bodyDiv w:val="1"/>
      <w:marLeft w:val="0"/>
      <w:marRight w:val="0"/>
      <w:marTop w:val="0"/>
      <w:marBottom w:val="0"/>
      <w:divBdr>
        <w:top w:val="none" w:sz="0" w:space="0" w:color="auto"/>
        <w:left w:val="none" w:sz="0" w:space="0" w:color="auto"/>
        <w:bottom w:val="none" w:sz="0" w:space="0" w:color="auto"/>
        <w:right w:val="none" w:sz="0" w:space="0" w:color="auto"/>
      </w:divBdr>
    </w:div>
    <w:div w:id="2105683516">
      <w:bodyDiv w:val="1"/>
      <w:marLeft w:val="0"/>
      <w:marRight w:val="0"/>
      <w:marTop w:val="0"/>
      <w:marBottom w:val="0"/>
      <w:divBdr>
        <w:top w:val="none" w:sz="0" w:space="0" w:color="auto"/>
        <w:left w:val="none" w:sz="0" w:space="0" w:color="auto"/>
        <w:bottom w:val="none" w:sz="0" w:space="0" w:color="auto"/>
        <w:right w:val="none" w:sz="0" w:space="0" w:color="auto"/>
      </w:divBdr>
    </w:div>
    <w:div w:id="2105832298">
      <w:bodyDiv w:val="1"/>
      <w:marLeft w:val="0"/>
      <w:marRight w:val="0"/>
      <w:marTop w:val="0"/>
      <w:marBottom w:val="0"/>
      <w:divBdr>
        <w:top w:val="none" w:sz="0" w:space="0" w:color="auto"/>
        <w:left w:val="none" w:sz="0" w:space="0" w:color="auto"/>
        <w:bottom w:val="none" w:sz="0" w:space="0" w:color="auto"/>
        <w:right w:val="none" w:sz="0" w:space="0" w:color="auto"/>
      </w:divBdr>
    </w:div>
    <w:div w:id="2106068108">
      <w:bodyDiv w:val="1"/>
      <w:marLeft w:val="0"/>
      <w:marRight w:val="0"/>
      <w:marTop w:val="0"/>
      <w:marBottom w:val="0"/>
      <w:divBdr>
        <w:top w:val="none" w:sz="0" w:space="0" w:color="auto"/>
        <w:left w:val="none" w:sz="0" w:space="0" w:color="auto"/>
        <w:bottom w:val="none" w:sz="0" w:space="0" w:color="auto"/>
        <w:right w:val="none" w:sz="0" w:space="0" w:color="auto"/>
      </w:divBdr>
    </w:div>
    <w:div w:id="2106925482">
      <w:bodyDiv w:val="1"/>
      <w:marLeft w:val="0"/>
      <w:marRight w:val="0"/>
      <w:marTop w:val="0"/>
      <w:marBottom w:val="0"/>
      <w:divBdr>
        <w:top w:val="none" w:sz="0" w:space="0" w:color="auto"/>
        <w:left w:val="none" w:sz="0" w:space="0" w:color="auto"/>
        <w:bottom w:val="none" w:sz="0" w:space="0" w:color="auto"/>
        <w:right w:val="none" w:sz="0" w:space="0" w:color="auto"/>
      </w:divBdr>
    </w:div>
    <w:div w:id="2107266208">
      <w:bodyDiv w:val="1"/>
      <w:marLeft w:val="0"/>
      <w:marRight w:val="0"/>
      <w:marTop w:val="0"/>
      <w:marBottom w:val="0"/>
      <w:divBdr>
        <w:top w:val="none" w:sz="0" w:space="0" w:color="auto"/>
        <w:left w:val="none" w:sz="0" w:space="0" w:color="auto"/>
        <w:bottom w:val="none" w:sz="0" w:space="0" w:color="auto"/>
        <w:right w:val="none" w:sz="0" w:space="0" w:color="auto"/>
      </w:divBdr>
    </w:div>
    <w:div w:id="2107774347">
      <w:bodyDiv w:val="1"/>
      <w:marLeft w:val="0"/>
      <w:marRight w:val="0"/>
      <w:marTop w:val="0"/>
      <w:marBottom w:val="0"/>
      <w:divBdr>
        <w:top w:val="none" w:sz="0" w:space="0" w:color="auto"/>
        <w:left w:val="none" w:sz="0" w:space="0" w:color="auto"/>
        <w:bottom w:val="none" w:sz="0" w:space="0" w:color="auto"/>
        <w:right w:val="none" w:sz="0" w:space="0" w:color="auto"/>
      </w:divBdr>
    </w:div>
    <w:div w:id="2107916891">
      <w:bodyDiv w:val="1"/>
      <w:marLeft w:val="0"/>
      <w:marRight w:val="0"/>
      <w:marTop w:val="0"/>
      <w:marBottom w:val="0"/>
      <w:divBdr>
        <w:top w:val="none" w:sz="0" w:space="0" w:color="auto"/>
        <w:left w:val="none" w:sz="0" w:space="0" w:color="auto"/>
        <w:bottom w:val="none" w:sz="0" w:space="0" w:color="auto"/>
        <w:right w:val="none" w:sz="0" w:space="0" w:color="auto"/>
      </w:divBdr>
    </w:div>
    <w:div w:id="2107917415">
      <w:bodyDiv w:val="1"/>
      <w:marLeft w:val="0"/>
      <w:marRight w:val="0"/>
      <w:marTop w:val="0"/>
      <w:marBottom w:val="0"/>
      <w:divBdr>
        <w:top w:val="none" w:sz="0" w:space="0" w:color="auto"/>
        <w:left w:val="none" w:sz="0" w:space="0" w:color="auto"/>
        <w:bottom w:val="none" w:sz="0" w:space="0" w:color="auto"/>
        <w:right w:val="none" w:sz="0" w:space="0" w:color="auto"/>
      </w:divBdr>
    </w:div>
    <w:div w:id="2108575982">
      <w:bodyDiv w:val="1"/>
      <w:marLeft w:val="0"/>
      <w:marRight w:val="0"/>
      <w:marTop w:val="0"/>
      <w:marBottom w:val="0"/>
      <w:divBdr>
        <w:top w:val="none" w:sz="0" w:space="0" w:color="auto"/>
        <w:left w:val="none" w:sz="0" w:space="0" w:color="auto"/>
        <w:bottom w:val="none" w:sz="0" w:space="0" w:color="auto"/>
        <w:right w:val="none" w:sz="0" w:space="0" w:color="auto"/>
      </w:divBdr>
    </w:div>
    <w:div w:id="2108690128">
      <w:bodyDiv w:val="1"/>
      <w:marLeft w:val="0"/>
      <w:marRight w:val="0"/>
      <w:marTop w:val="0"/>
      <w:marBottom w:val="0"/>
      <w:divBdr>
        <w:top w:val="none" w:sz="0" w:space="0" w:color="auto"/>
        <w:left w:val="none" w:sz="0" w:space="0" w:color="auto"/>
        <w:bottom w:val="none" w:sz="0" w:space="0" w:color="auto"/>
        <w:right w:val="none" w:sz="0" w:space="0" w:color="auto"/>
      </w:divBdr>
    </w:div>
    <w:div w:id="2110545655">
      <w:bodyDiv w:val="1"/>
      <w:marLeft w:val="0"/>
      <w:marRight w:val="0"/>
      <w:marTop w:val="0"/>
      <w:marBottom w:val="0"/>
      <w:divBdr>
        <w:top w:val="none" w:sz="0" w:space="0" w:color="auto"/>
        <w:left w:val="none" w:sz="0" w:space="0" w:color="auto"/>
        <w:bottom w:val="none" w:sz="0" w:space="0" w:color="auto"/>
        <w:right w:val="none" w:sz="0" w:space="0" w:color="auto"/>
      </w:divBdr>
    </w:div>
    <w:div w:id="2110810866">
      <w:bodyDiv w:val="1"/>
      <w:marLeft w:val="0"/>
      <w:marRight w:val="0"/>
      <w:marTop w:val="0"/>
      <w:marBottom w:val="0"/>
      <w:divBdr>
        <w:top w:val="none" w:sz="0" w:space="0" w:color="auto"/>
        <w:left w:val="none" w:sz="0" w:space="0" w:color="auto"/>
        <w:bottom w:val="none" w:sz="0" w:space="0" w:color="auto"/>
        <w:right w:val="none" w:sz="0" w:space="0" w:color="auto"/>
      </w:divBdr>
    </w:div>
    <w:div w:id="2111511417">
      <w:bodyDiv w:val="1"/>
      <w:marLeft w:val="0"/>
      <w:marRight w:val="0"/>
      <w:marTop w:val="0"/>
      <w:marBottom w:val="0"/>
      <w:divBdr>
        <w:top w:val="none" w:sz="0" w:space="0" w:color="auto"/>
        <w:left w:val="none" w:sz="0" w:space="0" w:color="auto"/>
        <w:bottom w:val="none" w:sz="0" w:space="0" w:color="auto"/>
        <w:right w:val="none" w:sz="0" w:space="0" w:color="auto"/>
      </w:divBdr>
    </w:div>
    <w:div w:id="2111586058">
      <w:bodyDiv w:val="1"/>
      <w:marLeft w:val="0"/>
      <w:marRight w:val="0"/>
      <w:marTop w:val="0"/>
      <w:marBottom w:val="0"/>
      <w:divBdr>
        <w:top w:val="none" w:sz="0" w:space="0" w:color="auto"/>
        <w:left w:val="none" w:sz="0" w:space="0" w:color="auto"/>
        <w:bottom w:val="none" w:sz="0" w:space="0" w:color="auto"/>
        <w:right w:val="none" w:sz="0" w:space="0" w:color="auto"/>
      </w:divBdr>
    </w:div>
    <w:div w:id="2112119657">
      <w:bodyDiv w:val="1"/>
      <w:marLeft w:val="0"/>
      <w:marRight w:val="0"/>
      <w:marTop w:val="0"/>
      <w:marBottom w:val="0"/>
      <w:divBdr>
        <w:top w:val="none" w:sz="0" w:space="0" w:color="auto"/>
        <w:left w:val="none" w:sz="0" w:space="0" w:color="auto"/>
        <w:bottom w:val="none" w:sz="0" w:space="0" w:color="auto"/>
        <w:right w:val="none" w:sz="0" w:space="0" w:color="auto"/>
      </w:divBdr>
    </w:div>
    <w:div w:id="2112580347">
      <w:bodyDiv w:val="1"/>
      <w:marLeft w:val="0"/>
      <w:marRight w:val="0"/>
      <w:marTop w:val="0"/>
      <w:marBottom w:val="0"/>
      <w:divBdr>
        <w:top w:val="none" w:sz="0" w:space="0" w:color="auto"/>
        <w:left w:val="none" w:sz="0" w:space="0" w:color="auto"/>
        <w:bottom w:val="none" w:sz="0" w:space="0" w:color="auto"/>
        <w:right w:val="none" w:sz="0" w:space="0" w:color="auto"/>
      </w:divBdr>
    </w:div>
    <w:div w:id="2112626322">
      <w:bodyDiv w:val="1"/>
      <w:marLeft w:val="0"/>
      <w:marRight w:val="0"/>
      <w:marTop w:val="0"/>
      <w:marBottom w:val="0"/>
      <w:divBdr>
        <w:top w:val="none" w:sz="0" w:space="0" w:color="auto"/>
        <w:left w:val="none" w:sz="0" w:space="0" w:color="auto"/>
        <w:bottom w:val="none" w:sz="0" w:space="0" w:color="auto"/>
        <w:right w:val="none" w:sz="0" w:space="0" w:color="auto"/>
      </w:divBdr>
    </w:div>
    <w:div w:id="2113696249">
      <w:bodyDiv w:val="1"/>
      <w:marLeft w:val="0"/>
      <w:marRight w:val="0"/>
      <w:marTop w:val="0"/>
      <w:marBottom w:val="0"/>
      <w:divBdr>
        <w:top w:val="none" w:sz="0" w:space="0" w:color="auto"/>
        <w:left w:val="none" w:sz="0" w:space="0" w:color="auto"/>
        <w:bottom w:val="none" w:sz="0" w:space="0" w:color="auto"/>
        <w:right w:val="none" w:sz="0" w:space="0" w:color="auto"/>
      </w:divBdr>
    </w:div>
    <w:div w:id="2113864105">
      <w:bodyDiv w:val="1"/>
      <w:marLeft w:val="0"/>
      <w:marRight w:val="0"/>
      <w:marTop w:val="0"/>
      <w:marBottom w:val="0"/>
      <w:divBdr>
        <w:top w:val="none" w:sz="0" w:space="0" w:color="auto"/>
        <w:left w:val="none" w:sz="0" w:space="0" w:color="auto"/>
        <w:bottom w:val="none" w:sz="0" w:space="0" w:color="auto"/>
        <w:right w:val="none" w:sz="0" w:space="0" w:color="auto"/>
      </w:divBdr>
    </w:div>
    <w:div w:id="2115589630">
      <w:bodyDiv w:val="1"/>
      <w:marLeft w:val="0"/>
      <w:marRight w:val="0"/>
      <w:marTop w:val="0"/>
      <w:marBottom w:val="0"/>
      <w:divBdr>
        <w:top w:val="none" w:sz="0" w:space="0" w:color="auto"/>
        <w:left w:val="none" w:sz="0" w:space="0" w:color="auto"/>
        <w:bottom w:val="none" w:sz="0" w:space="0" w:color="auto"/>
        <w:right w:val="none" w:sz="0" w:space="0" w:color="auto"/>
      </w:divBdr>
    </w:div>
    <w:div w:id="2115707371">
      <w:bodyDiv w:val="1"/>
      <w:marLeft w:val="0"/>
      <w:marRight w:val="0"/>
      <w:marTop w:val="0"/>
      <w:marBottom w:val="0"/>
      <w:divBdr>
        <w:top w:val="none" w:sz="0" w:space="0" w:color="auto"/>
        <w:left w:val="none" w:sz="0" w:space="0" w:color="auto"/>
        <w:bottom w:val="none" w:sz="0" w:space="0" w:color="auto"/>
        <w:right w:val="none" w:sz="0" w:space="0" w:color="auto"/>
      </w:divBdr>
    </w:div>
    <w:div w:id="2116821176">
      <w:bodyDiv w:val="1"/>
      <w:marLeft w:val="0"/>
      <w:marRight w:val="0"/>
      <w:marTop w:val="0"/>
      <w:marBottom w:val="0"/>
      <w:divBdr>
        <w:top w:val="none" w:sz="0" w:space="0" w:color="auto"/>
        <w:left w:val="none" w:sz="0" w:space="0" w:color="auto"/>
        <w:bottom w:val="none" w:sz="0" w:space="0" w:color="auto"/>
        <w:right w:val="none" w:sz="0" w:space="0" w:color="auto"/>
      </w:divBdr>
    </w:div>
    <w:div w:id="2118088798">
      <w:bodyDiv w:val="1"/>
      <w:marLeft w:val="0"/>
      <w:marRight w:val="0"/>
      <w:marTop w:val="0"/>
      <w:marBottom w:val="0"/>
      <w:divBdr>
        <w:top w:val="none" w:sz="0" w:space="0" w:color="auto"/>
        <w:left w:val="none" w:sz="0" w:space="0" w:color="auto"/>
        <w:bottom w:val="none" w:sz="0" w:space="0" w:color="auto"/>
        <w:right w:val="none" w:sz="0" w:space="0" w:color="auto"/>
      </w:divBdr>
    </w:div>
    <w:div w:id="2119593540">
      <w:bodyDiv w:val="1"/>
      <w:marLeft w:val="0"/>
      <w:marRight w:val="0"/>
      <w:marTop w:val="0"/>
      <w:marBottom w:val="0"/>
      <w:divBdr>
        <w:top w:val="none" w:sz="0" w:space="0" w:color="auto"/>
        <w:left w:val="none" w:sz="0" w:space="0" w:color="auto"/>
        <w:bottom w:val="none" w:sz="0" w:space="0" w:color="auto"/>
        <w:right w:val="none" w:sz="0" w:space="0" w:color="auto"/>
      </w:divBdr>
    </w:div>
    <w:div w:id="2119836601">
      <w:bodyDiv w:val="1"/>
      <w:marLeft w:val="0"/>
      <w:marRight w:val="0"/>
      <w:marTop w:val="0"/>
      <w:marBottom w:val="0"/>
      <w:divBdr>
        <w:top w:val="none" w:sz="0" w:space="0" w:color="auto"/>
        <w:left w:val="none" w:sz="0" w:space="0" w:color="auto"/>
        <w:bottom w:val="none" w:sz="0" w:space="0" w:color="auto"/>
        <w:right w:val="none" w:sz="0" w:space="0" w:color="auto"/>
      </w:divBdr>
    </w:div>
    <w:div w:id="2119904176">
      <w:bodyDiv w:val="1"/>
      <w:marLeft w:val="0"/>
      <w:marRight w:val="0"/>
      <w:marTop w:val="0"/>
      <w:marBottom w:val="0"/>
      <w:divBdr>
        <w:top w:val="none" w:sz="0" w:space="0" w:color="auto"/>
        <w:left w:val="none" w:sz="0" w:space="0" w:color="auto"/>
        <w:bottom w:val="none" w:sz="0" w:space="0" w:color="auto"/>
        <w:right w:val="none" w:sz="0" w:space="0" w:color="auto"/>
      </w:divBdr>
    </w:div>
    <w:div w:id="2121098888">
      <w:bodyDiv w:val="1"/>
      <w:marLeft w:val="0"/>
      <w:marRight w:val="0"/>
      <w:marTop w:val="0"/>
      <w:marBottom w:val="0"/>
      <w:divBdr>
        <w:top w:val="none" w:sz="0" w:space="0" w:color="auto"/>
        <w:left w:val="none" w:sz="0" w:space="0" w:color="auto"/>
        <w:bottom w:val="none" w:sz="0" w:space="0" w:color="auto"/>
        <w:right w:val="none" w:sz="0" w:space="0" w:color="auto"/>
      </w:divBdr>
    </w:div>
    <w:div w:id="2121408397">
      <w:bodyDiv w:val="1"/>
      <w:marLeft w:val="0"/>
      <w:marRight w:val="0"/>
      <w:marTop w:val="0"/>
      <w:marBottom w:val="0"/>
      <w:divBdr>
        <w:top w:val="none" w:sz="0" w:space="0" w:color="auto"/>
        <w:left w:val="none" w:sz="0" w:space="0" w:color="auto"/>
        <w:bottom w:val="none" w:sz="0" w:space="0" w:color="auto"/>
        <w:right w:val="none" w:sz="0" w:space="0" w:color="auto"/>
      </w:divBdr>
    </w:div>
    <w:div w:id="2121990907">
      <w:bodyDiv w:val="1"/>
      <w:marLeft w:val="0"/>
      <w:marRight w:val="0"/>
      <w:marTop w:val="0"/>
      <w:marBottom w:val="0"/>
      <w:divBdr>
        <w:top w:val="none" w:sz="0" w:space="0" w:color="auto"/>
        <w:left w:val="none" w:sz="0" w:space="0" w:color="auto"/>
        <w:bottom w:val="none" w:sz="0" w:space="0" w:color="auto"/>
        <w:right w:val="none" w:sz="0" w:space="0" w:color="auto"/>
      </w:divBdr>
    </w:div>
    <w:div w:id="2123113716">
      <w:bodyDiv w:val="1"/>
      <w:marLeft w:val="0"/>
      <w:marRight w:val="0"/>
      <w:marTop w:val="0"/>
      <w:marBottom w:val="0"/>
      <w:divBdr>
        <w:top w:val="none" w:sz="0" w:space="0" w:color="auto"/>
        <w:left w:val="none" w:sz="0" w:space="0" w:color="auto"/>
        <w:bottom w:val="none" w:sz="0" w:space="0" w:color="auto"/>
        <w:right w:val="none" w:sz="0" w:space="0" w:color="auto"/>
      </w:divBdr>
    </w:div>
    <w:div w:id="2123262790">
      <w:bodyDiv w:val="1"/>
      <w:marLeft w:val="0"/>
      <w:marRight w:val="0"/>
      <w:marTop w:val="0"/>
      <w:marBottom w:val="0"/>
      <w:divBdr>
        <w:top w:val="none" w:sz="0" w:space="0" w:color="auto"/>
        <w:left w:val="none" w:sz="0" w:space="0" w:color="auto"/>
        <w:bottom w:val="none" w:sz="0" w:space="0" w:color="auto"/>
        <w:right w:val="none" w:sz="0" w:space="0" w:color="auto"/>
      </w:divBdr>
    </w:div>
    <w:div w:id="2124179799">
      <w:bodyDiv w:val="1"/>
      <w:marLeft w:val="0"/>
      <w:marRight w:val="0"/>
      <w:marTop w:val="0"/>
      <w:marBottom w:val="0"/>
      <w:divBdr>
        <w:top w:val="none" w:sz="0" w:space="0" w:color="auto"/>
        <w:left w:val="none" w:sz="0" w:space="0" w:color="auto"/>
        <w:bottom w:val="none" w:sz="0" w:space="0" w:color="auto"/>
        <w:right w:val="none" w:sz="0" w:space="0" w:color="auto"/>
      </w:divBdr>
    </w:div>
    <w:div w:id="2124496364">
      <w:bodyDiv w:val="1"/>
      <w:marLeft w:val="0"/>
      <w:marRight w:val="0"/>
      <w:marTop w:val="0"/>
      <w:marBottom w:val="0"/>
      <w:divBdr>
        <w:top w:val="none" w:sz="0" w:space="0" w:color="auto"/>
        <w:left w:val="none" w:sz="0" w:space="0" w:color="auto"/>
        <w:bottom w:val="none" w:sz="0" w:space="0" w:color="auto"/>
        <w:right w:val="none" w:sz="0" w:space="0" w:color="auto"/>
      </w:divBdr>
    </w:div>
    <w:div w:id="2124838598">
      <w:bodyDiv w:val="1"/>
      <w:marLeft w:val="0"/>
      <w:marRight w:val="0"/>
      <w:marTop w:val="0"/>
      <w:marBottom w:val="0"/>
      <w:divBdr>
        <w:top w:val="none" w:sz="0" w:space="0" w:color="auto"/>
        <w:left w:val="none" w:sz="0" w:space="0" w:color="auto"/>
        <w:bottom w:val="none" w:sz="0" w:space="0" w:color="auto"/>
        <w:right w:val="none" w:sz="0" w:space="0" w:color="auto"/>
      </w:divBdr>
    </w:div>
    <w:div w:id="2125267886">
      <w:bodyDiv w:val="1"/>
      <w:marLeft w:val="0"/>
      <w:marRight w:val="0"/>
      <w:marTop w:val="0"/>
      <w:marBottom w:val="0"/>
      <w:divBdr>
        <w:top w:val="none" w:sz="0" w:space="0" w:color="auto"/>
        <w:left w:val="none" w:sz="0" w:space="0" w:color="auto"/>
        <w:bottom w:val="none" w:sz="0" w:space="0" w:color="auto"/>
        <w:right w:val="none" w:sz="0" w:space="0" w:color="auto"/>
      </w:divBdr>
    </w:div>
    <w:div w:id="2125952697">
      <w:bodyDiv w:val="1"/>
      <w:marLeft w:val="0"/>
      <w:marRight w:val="0"/>
      <w:marTop w:val="0"/>
      <w:marBottom w:val="0"/>
      <w:divBdr>
        <w:top w:val="none" w:sz="0" w:space="0" w:color="auto"/>
        <w:left w:val="none" w:sz="0" w:space="0" w:color="auto"/>
        <w:bottom w:val="none" w:sz="0" w:space="0" w:color="auto"/>
        <w:right w:val="none" w:sz="0" w:space="0" w:color="auto"/>
      </w:divBdr>
    </w:div>
    <w:div w:id="2126072293">
      <w:bodyDiv w:val="1"/>
      <w:marLeft w:val="0"/>
      <w:marRight w:val="0"/>
      <w:marTop w:val="0"/>
      <w:marBottom w:val="0"/>
      <w:divBdr>
        <w:top w:val="none" w:sz="0" w:space="0" w:color="auto"/>
        <w:left w:val="none" w:sz="0" w:space="0" w:color="auto"/>
        <w:bottom w:val="none" w:sz="0" w:space="0" w:color="auto"/>
        <w:right w:val="none" w:sz="0" w:space="0" w:color="auto"/>
      </w:divBdr>
    </w:div>
    <w:div w:id="2126802127">
      <w:bodyDiv w:val="1"/>
      <w:marLeft w:val="0"/>
      <w:marRight w:val="0"/>
      <w:marTop w:val="0"/>
      <w:marBottom w:val="0"/>
      <w:divBdr>
        <w:top w:val="none" w:sz="0" w:space="0" w:color="auto"/>
        <w:left w:val="none" w:sz="0" w:space="0" w:color="auto"/>
        <w:bottom w:val="none" w:sz="0" w:space="0" w:color="auto"/>
        <w:right w:val="none" w:sz="0" w:space="0" w:color="auto"/>
      </w:divBdr>
    </w:div>
    <w:div w:id="2127651351">
      <w:bodyDiv w:val="1"/>
      <w:marLeft w:val="0"/>
      <w:marRight w:val="0"/>
      <w:marTop w:val="0"/>
      <w:marBottom w:val="0"/>
      <w:divBdr>
        <w:top w:val="none" w:sz="0" w:space="0" w:color="auto"/>
        <w:left w:val="none" w:sz="0" w:space="0" w:color="auto"/>
        <w:bottom w:val="none" w:sz="0" w:space="0" w:color="auto"/>
        <w:right w:val="none" w:sz="0" w:space="0" w:color="auto"/>
      </w:divBdr>
    </w:div>
    <w:div w:id="2128429557">
      <w:bodyDiv w:val="1"/>
      <w:marLeft w:val="0"/>
      <w:marRight w:val="0"/>
      <w:marTop w:val="0"/>
      <w:marBottom w:val="0"/>
      <w:divBdr>
        <w:top w:val="none" w:sz="0" w:space="0" w:color="auto"/>
        <w:left w:val="none" w:sz="0" w:space="0" w:color="auto"/>
        <w:bottom w:val="none" w:sz="0" w:space="0" w:color="auto"/>
        <w:right w:val="none" w:sz="0" w:space="0" w:color="auto"/>
      </w:divBdr>
    </w:div>
    <w:div w:id="2128576051">
      <w:bodyDiv w:val="1"/>
      <w:marLeft w:val="0"/>
      <w:marRight w:val="0"/>
      <w:marTop w:val="0"/>
      <w:marBottom w:val="0"/>
      <w:divBdr>
        <w:top w:val="none" w:sz="0" w:space="0" w:color="auto"/>
        <w:left w:val="none" w:sz="0" w:space="0" w:color="auto"/>
        <w:bottom w:val="none" w:sz="0" w:space="0" w:color="auto"/>
        <w:right w:val="none" w:sz="0" w:space="0" w:color="auto"/>
      </w:divBdr>
    </w:div>
    <w:div w:id="2129397020">
      <w:bodyDiv w:val="1"/>
      <w:marLeft w:val="0"/>
      <w:marRight w:val="0"/>
      <w:marTop w:val="0"/>
      <w:marBottom w:val="0"/>
      <w:divBdr>
        <w:top w:val="none" w:sz="0" w:space="0" w:color="auto"/>
        <w:left w:val="none" w:sz="0" w:space="0" w:color="auto"/>
        <w:bottom w:val="none" w:sz="0" w:space="0" w:color="auto"/>
        <w:right w:val="none" w:sz="0" w:space="0" w:color="auto"/>
      </w:divBdr>
    </w:div>
    <w:div w:id="2130078193">
      <w:bodyDiv w:val="1"/>
      <w:marLeft w:val="0"/>
      <w:marRight w:val="0"/>
      <w:marTop w:val="0"/>
      <w:marBottom w:val="0"/>
      <w:divBdr>
        <w:top w:val="none" w:sz="0" w:space="0" w:color="auto"/>
        <w:left w:val="none" w:sz="0" w:space="0" w:color="auto"/>
        <w:bottom w:val="none" w:sz="0" w:space="0" w:color="auto"/>
        <w:right w:val="none" w:sz="0" w:space="0" w:color="auto"/>
      </w:divBdr>
    </w:div>
    <w:div w:id="2130270253">
      <w:bodyDiv w:val="1"/>
      <w:marLeft w:val="0"/>
      <w:marRight w:val="0"/>
      <w:marTop w:val="0"/>
      <w:marBottom w:val="0"/>
      <w:divBdr>
        <w:top w:val="none" w:sz="0" w:space="0" w:color="auto"/>
        <w:left w:val="none" w:sz="0" w:space="0" w:color="auto"/>
        <w:bottom w:val="none" w:sz="0" w:space="0" w:color="auto"/>
        <w:right w:val="none" w:sz="0" w:space="0" w:color="auto"/>
      </w:divBdr>
    </w:div>
    <w:div w:id="2130856419">
      <w:bodyDiv w:val="1"/>
      <w:marLeft w:val="0"/>
      <w:marRight w:val="0"/>
      <w:marTop w:val="0"/>
      <w:marBottom w:val="0"/>
      <w:divBdr>
        <w:top w:val="none" w:sz="0" w:space="0" w:color="auto"/>
        <w:left w:val="none" w:sz="0" w:space="0" w:color="auto"/>
        <w:bottom w:val="none" w:sz="0" w:space="0" w:color="auto"/>
        <w:right w:val="none" w:sz="0" w:space="0" w:color="auto"/>
      </w:divBdr>
    </w:div>
    <w:div w:id="2131511427">
      <w:bodyDiv w:val="1"/>
      <w:marLeft w:val="0"/>
      <w:marRight w:val="0"/>
      <w:marTop w:val="0"/>
      <w:marBottom w:val="0"/>
      <w:divBdr>
        <w:top w:val="none" w:sz="0" w:space="0" w:color="auto"/>
        <w:left w:val="none" w:sz="0" w:space="0" w:color="auto"/>
        <w:bottom w:val="none" w:sz="0" w:space="0" w:color="auto"/>
        <w:right w:val="none" w:sz="0" w:space="0" w:color="auto"/>
      </w:divBdr>
    </w:div>
    <w:div w:id="2132019109">
      <w:bodyDiv w:val="1"/>
      <w:marLeft w:val="0"/>
      <w:marRight w:val="0"/>
      <w:marTop w:val="0"/>
      <w:marBottom w:val="0"/>
      <w:divBdr>
        <w:top w:val="none" w:sz="0" w:space="0" w:color="auto"/>
        <w:left w:val="none" w:sz="0" w:space="0" w:color="auto"/>
        <w:bottom w:val="none" w:sz="0" w:space="0" w:color="auto"/>
        <w:right w:val="none" w:sz="0" w:space="0" w:color="auto"/>
      </w:divBdr>
    </w:div>
    <w:div w:id="2132622760">
      <w:bodyDiv w:val="1"/>
      <w:marLeft w:val="0"/>
      <w:marRight w:val="0"/>
      <w:marTop w:val="0"/>
      <w:marBottom w:val="0"/>
      <w:divBdr>
        <w:top w:val="none" w:sz="0" w:space="0" w:color="auto"/>
        <w:left w:val="none" w:sz="0" w:space="0" w:color="auto"/>
        <w:bottom w:val="none" w:sz="0" w:space="0" w:color="auto"/>
        <w:right w:val="none" w:sz="0" w:space="0" w:color="auto"/>
      </w:divBdr>
    </w:div>
    <w:div w:id="2132672606">
      <w:bodyDiv w:val="1"/>
      <w:marLeft w:val="0"/>
      <w:marRight w:val="0"/>
      <w:marTop w:val="0"/>
      <w:marBottom w:val="0"/>
      <w:divBdr>
        <w:top w:val="none" w:sz="0" w:space="0" w:color="auto"/>
        <w:left w:val="none" w:sz="0" w:space="0" w:color="auto"/>
        <w:bottom w:val="none" w:sz="0" w:space="0" w:color="auto"/>
        <w:right w:val="none" w:sz="0" w:space="0" w:color="auto"/>
      </w:divBdr>
    </w:div>
    <w:div w:id="2132936672">
      <w:bodyDiv w:val="1"/>
      <w:marLeft w:val="0"/>
      <w:marRight w:val="0"/>
      <w:marTop w:val="0"/>
      <w:marBottom w:val="0"/>
      <w:divBdr>
        <w:top w:val="none" w:sz="0" w:space="0" w:color="auto"/>
        <w:left w:val="none" w:sz="0" w:space="0" w:color="auto"/>
        <w:bottom w:val="none" w:sz="0" w:space="0" w:color="auto"/>
        <w:right w:val="none" w:sz="0" w:space="0" w:color="auto"/>
      </w:divBdr>
    </w:div>
    <w:div w:id="2134208670">
      <w:bodyDiv w:val="1"/>
      <w:marLeft w:val="0"/>
      <w:marRight w:val="0"/>
      <w:marTop w:val="0"/>
      <w:marBottom w:val="0"/>
      <w:divBdr>
        <w:top w:val="none" w:sz="0" w:space="0" w:color="auto"/>
        <w:left w:val="none" w:sz="0" w:space="0" w:color="auto"/>
        <w:bottom w:val="none" w:sz="0" w:space="0" w:color="auto"/>
        <w:right w:val="none" w:sz="0" w:space="0" w:color="auto"/>
      </w:divBdr>
    </w:div>
    <w:div w:id="2134669608">
      <w:bodyDiv w:val="1"/>
      <w:marLeft w:val="0"/>
      <w:marRight w:val="0"/>
      <w:marTop w:val="0"/>
      <w:marBottom w:val="0"/>
      <w:divBdr>
        <w:top w:val="none" w:sz="0" w:space="0" w:color="auto"/>
        <w:left w:val="none" w:sz="0" w:space="0" w:color="auto"/>
        <w:bottom w:val="none" w:sz="0" w:space="0" w:color="auto"/>
        <w:right w:val="none" w:sz="0" w:space="0" w:color="auto"/>
      </w:divBdr>
    </w:div>
    <w:div w:id="2135366075">
      <w:bodyDiv w:val="1"/>
      <w:marLeft w:val="0"/>
      <w:marRight w:val="0"/>
      <w:marTop w:val="0"/>
      <w:marBottom w:val="0"/>
      <w:divBdr>
        <w:top w:val="none" w:sz="0" w:space="0" w:color="auto"/>
        <w:left w:val="none" w:sz="0" w:space="0" w:color="auto"/>
        <w:bottom w:val="none" w:sz="0" w:space="0" w:color="auto"/>
        <w:right w:val="none" w:sz="0" w:space="0" w:color="auto"/>
      </w:divBdr>
    </w:div>
    <w:div w:id="2135558069">
      <w:bodyDiv w:val="1"/>
      <w:marLeft w:val="0"/>
      <w:marRight w:val="0"/>
      <w:marTop w:val="0"/>
      <w:marBottom w:val="0"/>
      <w:divBdr>
        <w:top w:val="none" w:sz="0" w:space="0" w:color="auto"/>
        <w:left w:val="none" w:sz="0" w:space="0" w:color="auto"/>
        <w:bottom w:val="none" w:sz="0" w:space="0" w:color="auto"/>
        <w:right w:val="none" w:sz="0" w:space="0" w:color="auto"/>
      </w:divBdr>
    </w:div>
    <w:div w:id="2136440333">
      <w:bodyDiv w:val="1"/>
      <w:marLeft w:val="0"/>
      <w:marRight w:val="0"/>
      <w:marTop w:val="0"/>
      <w:marBottom w:val="0"/>
      <w:divBdr>
        <w:top w:val="none" w:sz="0" w:space="0" w:color="auto"/>
        <w:left w:val="none" w:sz="0" w:space="0" w:color="auto"/>
        <w:bottom w:val="none" w:sz="0" w:space="0" w:color="auto"/>
        <w:right w:val="none" w:sz="0" w:space="0" w:color="auto"/>
      </w:divBdr>
    </w:div>
    <w:div w:id="2136558550">
      <w:bodyDiv w:val="1"/>
      <w:marLeft w:val="0"/>
      <w:marRight w:val="0"/>
      <w:marTop w:val="0"/>
      <w:marBottom w:val="0"/>
      <w:divBdr>
        <w:top w:val="none" w:sz="0" w:space="0" w:color="auto"/>
        <w:left w:val="none" w:sz="0" w:space="0" w:color="auto"/>
        <w:bottom w:val="none" w:sz="0" w:space="0" w:color="auto"/>
        <w:right w:val="none" w:sz="0" w:space="0" w:color="auto"/>
      </w:divBdr>
    </w:div>
    <w:div w:id="2137017934">
      <w:bodyDiv w:val="1"/>
      <w:marLeft w:val="0"/>
      <w:marRight w:val="0"/>
      <w:marTop w:val="0"/>
      <w:marBottom w:val="0"/>
      <w:divBdr>
        <w:top w:val="none" w:sz="0" w:space="0" w:color="auto"/>
        <w:left w:val="none" w:sz="0" w:space="0" w:color="auto"/>
        <w:bottom w:val="none" w:sz="0" w:space="0" w:color="auto"/>
        <w:right w:val="none" w:sz="0" w:space="0" w:color="auto"/>
      </w:divBdr>
    </w:div>
    <w:div w:id="2138646381">
      <w:bodyDiv w:val="1"/>
      <w:marLeft w:val="0"/>
      <w:marRight w:val="0"/>
      <w:marTop w:val="0"/>
      <w:marBottom w:val="0"/>
      <w:divBdr>
        <w:top w:val="none" w:sz="0" w:space="0" w:color="auto"/>
        <w:left w:val="none" w:sz="0" w:space="0" w:color="auto"/>
        <w:bottom w:val="none" w:sz="0" w:space="0" w:color="auto"/>
        <w:right w:val="none" w:sz="0" w:space="0" w:color="auto"/>
      </w:divBdr>
    </w:div>
    <w:div w:id="2138836485">
      <w:bodyDiv w:val="1"/>
      <w:marLeft w:val="0"/>
      <w:marRight w:val="0"/>
      <w:marTop w:val="0"/>
      <w:marBottom w:val="0"/>
      <w:divBdr>
        <w:top w:val="none" w:sz="0" w:space="0" w:color="auto"/>
        <w:left w:val="none" w:sz="0" w:space="0" w:color="auto"/>
        <w:bottom w:val="none" w:sz="0" w:space="0" w:color="auto"/>
        <w:right w:val="none" w:sz="0" w:space="0" w:color="auto"/>
      </w:divBdr>
    </w:div>
    <w:div w:id="2138840752">
      <w:bodyDiv w:val="1"/>
      <w:marLeft w:val="0"/>
      <w:marRight w:val="0"/>
      <w:marTop w:val="0"/>
      <w:marBottom w:val="0"/>
      <w:divBdr>
        <w:top w:val="none" w:sz="0" w:space="0" w:color="auto"/>
        <w:left w:val="none" w:sz="0" w:space="0" w:color="auto"/>
        <w:bottom w:val="none" w:sz="0" w:space="0" w:color="auto"/>
        <w:right w:val="none" w:sz="0" w:space="0" w:color="auto"/>
      </w:divBdr>
    </w:div>
    <w:div w:id="2139301791">
      <w:bodyDiv w:val="1"/>
      <w:marLeft w:val="0"/>
      <w:marRight w:val="0"/>
      <w:marTop w:val="0"/>
      <w:marBottom w:val="0"/>
      <w:divBdr>
        <w:top w:val="none" w:sz="0" w:space="0" w:color="auto"/>
        <w:left w:val="none" w:sz="0" w:space="0" w:color="auto"/>
        <w:bottom w:val="none" w:sz="0" w:space="0" w:color="auto"/>
        <w:right w:val="none" w:sz="0" w:space="0" w:color="auto"/>
      </w:divBdr>
    </w:div>
    <w:div w:id="2139489196">
      <w:bodyDiv w:val="1"/>
      <w:marLeft w:val="0"/>
      <w:marRight w:val="0"/>
      <w:marTop w:val="0"/>
      <w:marBottom w:val="0"/>
      <w:divBdr>
        <w:top w:val="none" w:sz="0" w:space="0" w:color="auto"/>
        <w:left w:val="none" w:sz="0" w:space="0" w:color="auto"/>
        <w:bottom w:val="none" w:sz="0" w:space="0" w:color="auto"/>
        <w:right w:val="none" w:sz="0" w:space="0" w:color="auto"/>
      </w:divBdr>
    </w:div>
    <w:div w:id="2140567351">
      <w:bodyDiv w:val="1"/>
      <w:marLeft w:val="0"/>
      <w:marRight w:val="0"/>
      <w:marTop w:val="0"/>
      <w:marBottom w:val="0"/>
      <w:divBdr>
        <w:top w:val="none" w:sz="0" w:space="0" w:color="auto"/>
        <w:left w:val="none" w:sz="0" w:space="0" w:color="auto"/>
        <w:bottom w:val="none" w:sz="0" w:space="0" w:color="auto"/>
        <w:right w:val="none" w:sz="0" w:space="0" w:color="auto"/>
      </w:divBdr>
    </w:div>
    <w:div w:id="2140804217">
      <w:bodyDiv w:val="1"/>
      <w:marLeft w:val="0"/>
      <w:marRight w:val="0"/>
      <w:marTop w:val="0"/>
      <w:marBottom w:val="0"/>
      <w:divBdr>
        <w:top w:val="none" w:sz="0" w:space="0" w:color="auto"/>
        <w:left w:val="none" w:sz="0" w:space="0" w:color="auto"/>
        <w:bottom w:val="none" w:sz="0" w:space="0" w:color="auto"/>
        <w:right w:val="none" w:sz="0" w:space="0" w:color="auto"/>
      </w:divBdr>
    </w:div>
    <w:div w:id="2141340889">
      <w:bodyDiv w:val="1"/>
      <w:marLeft w:val="0"/>
      <w:marRight w:val="0"/>
      <w:marTop w:val="0"/>
      <w:marBottom w:val="0"/>
      <w:divBdr>
        <w:top w:val="none" w:sz="0" w:space="0" w:color="auto"/>
        <w:left w:val="none" w:sz="0" w:space="0" w:color="auto"/>
        <w:bottom w:val="none" w:sz="0" w:space="0" w:color="auto"/>
        <w:right w:val="none" w:sz="0" w:space="0" w:color="auto"/>
      </w:divBdr>
    </w:div>
    <w:div w:id="2141654039">
      <w:bodyDiv w:val="1"/>
      <w:marLeft w:val="0"/>
      <w:marRight w:val="0"/>
      <w:marTop w:val="0"/>
      <w:marBottom w:val="0"/>
      <w:divBdr>
        <w:top w:val="none" w:sz="0" w:space="0" w:color="auto"/>
        <w:left w:val="none" w:sz="0" w:space="0" w:color="auto"/>
        <w:bottom w:val="none" w:sz="0" w:space="0" w:color="auto"/>
        <w:right w:val="none" w:sz="0" w:space="0" w:color="auto"/>
      </w:divBdr>
    </w:div>
    <w:div w:id="2141678598">
      <w:bodyDiv w:val="1"/>
      <w:marLeft w:val="0"/>
      <w:marRight w:val="0"/>
      <w:marTop w:val="0"/>
      <w:marBottom w:val="0"/>
      <w:divBdr>
        <w:top w:val="none" w:sz="0" w:space="0" w:color="auto"/>
        <w:left w:val="none" w:sz="0" w:space="0" w:color="auto"/>
        <w:bottom w:val="none" w:sz="0" w:space="0" w:color="auto"/>
        <w:right w:val="none" w:sz="0" w:space="0" w:color="auto"/>
      </w:divBdr>
    </w:div>
    <w:div w:id="2141683637">
      <w:bodyDiv w:val="1"/>
      <w:marLeft w:val="0"/>
      <w:marRight w:val="0"/>
      <w:marTop w:val="0"/>
      <w:marBottom w:val="0"/>
      <w:divBdr>
        <w:top w:val="none" w:sz="0" w:space="0" w:color="auto"/>
        <w:left w:val="none" w:sz="0" w:space="0" w:color="auto"/>
        <w:bottom w:val="none" w:sz="0" w:space="0" w:color="auto"/>
        <w:right w:val="none" w:sz="0" w:space="0" w:color="auto"/>
      </w:divBdr>
    </w:div>
    <w:div w:id="2142264553">
      <w:bodyDiv w:val="1"/>
      <w:marLeft w:val="0"/>
      <w:marRight w:val="0"/>
      <w:marTop w:val="0"/>
      <w:marBottom w:val="0"/>
      <w:divBdr>
        <w:top w:val="none" w:sz="0" w:space="0" w:color="auto"/>
        <w:left w:val="none" w:sz="0" w:space="0" w:color="auto"/>
        <w:bottom w:val="none" w:sz="0" w:space="0" w:color="auto"/>
        <w:right w:val="none" w:sz="0" w:space="0" w:color="auto"/>
      </w:divBdr>
    </w:div>
    <w:div w:id="2142264864">
      <w:bodyDiv w:val="1"/>
      <w:marLeft w:val="0"/>
      <w:marRight w:val="0"/>
      <w:marTop w:val="0"/>
      <w:marBottom w:val="0"/>
      <w:divBdr>
        <w:top w:val="none" w:sz="0" w:space="0" w:color="auto"/>
        <w:left w:val="none" w:sz="0" w:space="0" w:color="auto"/>
        <w:bottom w:val="none" w:sz="0" w:space="0" w:color="auto"/>
        <w:right w:val="none" w:sz="0" w:space="0" w:color="auto"/>
      </w:divBdr>
    </w:div>
    <w:div w:id="2143576081">
      <w:bodyDiv w:val="1"/>
      <w:marLeft w:val="0"/>
      <w:marRight w:val="0"/>
      <w:marTop w:val="0"/>
      <w:marBottom w:val="0"/>
      <w:divBdr>
        <w:top w:val="none" w:sz="0" w:space="0" w:color="auto"/>
        <w:left w:val="none" w:sz="0" w:space="0" w:color="auto"/>
        <w:bottom w:val="none" w:sz="0" w:space="0" w:color="auto"/>
        <w:right w:val="none" w:sz="0" w:space="0" w:color="auto"/>
      </w:divBdr>
    </w:div>
    <w:div w:id="2145195363">
      <w:bodyDiv w:val="1"/>
      <w:marLeft w:val="0"/>
      <w:marRight w:val="0"/>
      <w:marTop w:val="0"/>
      <w:marBottom w:val="0"/>
      <w:divBdr>
        <w:top w:val="none" w:sz="0" w:space="0" w:color="auto"/>
        <w:left w:val="none" w:sz="0" w:space="0" w:color="auto"/>
        <w:bottom w:val="none" w:sz="0" w:space="0" w:color="auto"/>
        <w:right w:val="none" w:sz="0" w:space="0" w:color="auto"/>
      </w:divBdr>
    </w:div>
    <w:div w:id="2146316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5.xml"/><Relationship Id="rId26" Type="http://schemas.openxmlformats.org/officeDocument/2006/relationships/chart" Target="charts/chart11.xml"/><Relationship Id="rId39" Type="http://schemas.openxmlformats.org/officeDocument/2006/relationships/hyperlink" Target="https://www.rds-yh.nihr.ac.uk/wp-content/uploads/2013/05/12_Surveys" TargetMode="External"/><Relationship Id="rId21" Type="http://schemas.openxmlformats.org/officeDocument/2006/relationships/chart" Target="charts/chart7.xml"/><Relationship Id="rId34" Type="http://schemas.openxmlformats.org/officeDocument/2006/relationships/hyperlink" Target="https://adilet.zan.kz" TargetMode="External"/><Relationship Id="rId42" Type="http://schemas.openxmlformats.org/officeDocument/2006/relationships/hyperlink" Target="https://stat.gov.kz/" TargetMode="External"/><Relationship Id="rId47" Type="http://schemas.openxmlformats.org/officeDocument/2006/relationships/image" Target="media/image7.png"/><Relationship Id="rId50" Type="http://schemas.openxmlformats.org/officeDocument/2006/relationships/oleObject" Target="embeddings/oleObject13.bin"/><Relationship Id="rId55" Type="http://schemas.openxmlformats.org/officeDocument/2006/relationships/image" Target="media/image1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4.xml"/><Relationship Id="rId11" Type="http://schemas.openxmlformats.org/officeDocument/2006/relationships/hyperlink" Target="https://ru.wikipedia.org/wiki/%D0%9C%D0%B5%D0%B4%D0%B8%D1%86%D0%B8%D0%BD%D0%B0" TargetMode="External"/><Relationship Id="rId24" Type="http://schemas.openxmlformats.org/officeDocument/2006/relationships/image" Target="media/image4.png"/><Relationship Id="rId32" Type="http://schemas.openxmlformats.org/officeDocument/2006/relationships/hyperlink" Target="https://www.medscape.com/viewarticle/838437" TargetMode="External"/><Relationship Id="rId37" Type="http://schemas.openxmlformats.org/officeDocument/2006/relationships/hyperlink" Target="https://adilet.zan.kz" TargetMode="External"/><Relationship Id="rId40" Type="http://schemas.openxmlformats.org/officeDocument/2006/relationships/hyperlink" Target="https://adilet.zan.kz/rus/docs" TargetMode="External"/><Relationship Id="rId45" Type="http://schemas.openxmlformats.org/officeDocument/2006/relationships/image" Target="media/image6.emf"/><Relationship Id="rId53" Type="http://schemas.openxmlformats.org/officeDocument/2006/relationships/image" Target="media/image11.jpe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ru.wikipedia.org/wiki/%D0%AD%D0%BA%D0%BE%D0%BD%D0%BE%D0%BC%D0%B8%D0%BA%D0%B0_(%D0%BD%D0%B0%D1%83%D0%BA%D0%B0)" TargetMode="External"/><Relationship Id="rId14" Type="http://schemas.openxmlformats.org/officeDocument/2006/relationships/chart" Target="charts/chart1.xml"/><Relationship Id="rId22" Type="http://schemas.openxmlformats.org/officeDocument/2006/relationships/chart" Target="charts/chart8.xml"/><Relationship Id="rId27" Type="http://schemas.openxmlformats.org/officeDocument/2006/relationships/chart" Target="charts/chart12.xml"/><Relationship Id="rId30" Type="http://schemas.openxmlformats.org/officeDocument/2006/relationships/hyperlink" Target="https://www.akorda." TargetMode="External"/><Relationship Id="rId35" Type="http://schemas.openxmlformats.org/officeDocument/2006/relationships/hyperlink" Target="https://adilet.zan.kz" TargetMode="External"/><Relationship Id="rId43" Type="http://schemas.openxmlformats.org/officeDocument/2006/relationships/hyperlink" Target="https://adilet.zan.kz/rus/docs/V1500011526" TargetMode="External"/><Relationship Id="rId48" Type="http://schemas.openxmlformats.org/officeDocument/2006/relationships/image" Target="media/image8.png"/><Relationship Id="rId56" Type="http://schemas.openxmlformats.org/officeDocument/2006/relationships/image" Target="media/image14.png"/><Relationship Id="rId8" Type="http://schemas.openxmlformats.org/officeDocument/2006/relationships/hyperlink" Target="https://ru.wikipedia.org/wiki/%D0%A1%D0%BE%D1%86%D0%B8%D0%BE%D0%BB%D0%BE%D0%B3%D0%B8%D1%8F" TargetMode="External"/><Relationship Id="rId51" Type="http://schemas.openxmlformats.org/officeDocument/2006/relationships/image" Target="media/image10.e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4.xml"/><Relationship Id="rId25" Type="http://schemas.openxmlformats.org/officeDocument/2006/relationships/chart" Target="charts/chart10.xml"/><Relationship Id="rId33" Type="http://schemas.openxmlformats.org/officeDocument/2006/relationships/hyperlink" Target="http://adilet.zan.kz" TargetMode="External"/><Relationship Id="rId38" Type="http://schemas.openxmlformats.org/officeDocument/2006/relationships/hyperlink" Target="https://adilet.zan.kz" TargetMode="External"/><Relationship Id="rId46" Type="http://schemas.openxmlformats.org/officeDocument/2006/relationships/package" Target="embeddings/Microsoft_Word_Document1.docx"/><Relationship Id="rId59"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hyperlink" Target="https://adilet.zan.kz/rus/docs/K2000000360" TargetMode="External"/><Relationship Id="rId54"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9.xml"/><Relationship Id="rId28" Type="http://schemas.openxmlformats.org/officeDocument/2006/relationships/chart" Target="charts/chart13.xml"/><Relationship Id="rId36" Type="http://schemas.openxmlformats.org/officeDocument/2006/relationships/hyperlink" Target="https://adilet.zan.kz/rus/docs/V1600013392" TargetMode="External"/><Relationship Id="rId49" Type="http://schemas.openxmlformats.org/officeDocument/2006/relationships/image" Target="media/image9.emf"/><Relationship Id="rId57" Type="http://schemas.openxmlformats.org/officeDocument/2006/relationships/image" Target="media/image15.png"/><Relationship Id="rId10" Type="http://schemas.openxmlformats.org/officeDocument/2006/relationships/hyperlink" Target="https://ru.wikipedia.org/wiki/%D0%9F%D0%BE%D0%BB%D0%B8%D1%82%D0%B8%D0%BA%D0%B0" TargetMode="External"/><Relationship Id="rId31" Type="http://schemas.openxmlformats.org/officeDocument/2006/relationships/hyperlink" Target="https://primeminister.kz/ru/decisions" TargetMode="External"/><Relationship Id="rId44" Type="http://schemas.openxmlformats.org/officeDocument/2006/relationships/image" Target="media/image5.png"/><Relationship Id="rId52" Type="http://schemas.openxmlformats.org/officeDocument/2006/relationships/oleObject" Target="embeddings/oleObject14.bin"/><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12.bin"/></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sus\Desktop\Gulden\boiko\&#1057;&#1069;&#1042;%205%20&#1087;&#1086;&#1083;.%20(33).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sus\Desktop\Gulden\boiko\&#1057;&#1069;&#1042;%205%20&#1087;&#1086;&#1083;.%20(3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9.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Лист1!$AD$34:$AD$37</c:f>
              <c:strCache>
                <c:ptCount val="4"/>
                <c:pt idx="0">
                  <c:v>0-5лет</c:v>
                </c:pt>
                <c:pt idx="1">
                  <c:v>6-10лет</c:v>
                </c:pt>
                <c:pt idx="2">
                  <c:v>11-15лет</c:v>
                </c:pt>
                <c:pt idx="3">
                  <c:v>16-20лет</c:v>
                </c:pt>
              </c:strCache>
            </c:strRef>
          </c:cat>
          <c:val>
            <c:numRef>
              <c:f>Лист1!$AE$34:$AE$37</c:f>
              <c:numCache>
                <c:formatCode>0.0</c:formatCode>
                <c:ptCount val="4"/>
                <c:pt idx="0">
                  <c:v>57.635467980295566</c:v>
                </c:pt>
                <c:pt idx="1">
                  <c:v>15.270935960591133</c:v>
                </c:pt>
                <c:pt idx="2">
                  <c:v>14.285714285714285</c:v>
                </c:pt>
                <c:pt idx="3">
                  <c:v>10.83743842364532</c:v>
                </c:pt>
              </c:numCache>
            </c:numRef>
          </c:val>
          <c:extLst xmlns:c16r2="http://schemas.microsoft.com/office/drawing/2015/06/chart">
            <c:ext xmlns:c16="http://schemas.microsoft.com/office/drawing/2014/chart" uri="{C3380CC4-5D6E-409C-BE32-E72D297353CC}">
              <c16:uniqueId val="{00000000-A1BD-43EF-8AAF-563EC08959C1}"/>
            </c:ext>
          </c:extLst>
        </c:ser>
        <c:dLbls>
          <c:showLegendKey val="0"/>
          <c:showVal val="0"/>
          <c:showCatName val="0"/>
          <c:showSerName val="0"/>
          <c:showPercent val="0"/>
          <c:showBubbleSize val="0"/>
        </c:dLbls>
        <c:gapWidth val="182"/>
        <c:axId val="-1929223520"/>
        <c:axId val="-1929221888"/>
      </c:barChart>
      <c:catAx>
        <c:axId val="-1929223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29221888"/>
        <c:crosses val="autoZero"/>
        <c:auto val="1"/>
        <c:lblAlgn val="ctr"/>
        <c:lblOffset val="100"/>
        <c:noMultiLvlLbl val="0"/>
      </c:catAx>
      <c:valAx>
        <c:axId val="-19292218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929223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хронометраж!$G$10:$G$12</c:f>
              <c:strCache>
                <c:ptCount val="3"/>
                <c:pt idx="0">
                  <c:v>по записи</c:v>
                </c:pt>
                <c:pt idx="1">
                  <c:v>с жалобами на обострение</c:v>
                </c:pt>
                <c:pt idx="2">
                  <c:v>с требованием направлений</c:v>
                </c:pt>
              </c:strCache>
            </c:strRef>
          </c:cat>
          <c:val>
            <c:numRef>
              <c:f>хронометраж!$H$10:$H$12</c:f>
              <c:numCache>
                <c:formatCode>General</c:formatCode>
                <c:ptCount val="3"/>
                <c:pt idx="0">
                  <c:v>16</c:v>
                </c:pt>
                <c:pt idx="1">
                  <c:v>2.2999999999999998</c:v>
                </c:pt>
                <c:pt idx="2">
                  <c:v>5.3</c:v>
                </c:pt>
              </c:numCache>
            </c:numRef>
          </c:val>
          <c:extLst xmlns:c16r2="http://schemas.microsoft.com/office/drawing/2015/06/chart">
            <c:ext xmlns:c16="http://schemas.microsoft.com/office/drawing/2014/chart" uri="{C3380CC4-5D6E-409C-BE32-E72D297353CC}">
              <c16:uniqueId val="{00000000-FBD6-4F2F-B3BC-9C2C6650E678}"/>
            </c:ext>
          </c:extLst>
        </c:ser>
        <c:dLbls>
          <c:showLegendKey val="0"/>
          <c:showVal val="0"/>
          <c:showCatName val="0"/>
          <c:showSerName val="0"/>
          <c:showPercent val="0"/>
          <c:showBubbleSize val="0"/>
        </c:dLbls>
        <c:gapWidth val="219"/>
        <c:overlap val="-27"/>
        <c:axId val="-1860770624"/>
        <c:axId val="-1860770080"/>
      </c:barChart>
      <c:catAx>
        <c:axId val="-186077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60770080"/>
        <c:crosses val="autoZero"/>
        <c:auto val="1"/>
        <c:lblAlgn val="ctr"/>
        <c:lblOffset val="100"/>
        <c:noMultiLvlLbl val="0"/>
      </c:catAx>
      <c:valAx>
        <c:axId val="-1860770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60770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EC6-479E-BBA2-41E61191E29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EC6-479E-BBA2-41E61191E292}"/>
              </c:ext>
            </c:extLst>
          </c:dPt>
          <c:dLbls>
            <c:dLbl>
              <c:idx val="0"/>
              <c:tx>
                <c:rich>
                  <a:bodyPr/>
                  <a:lstStyle/>
                  <a:p>
                    <a:r>
                      <a:rPr lang="en-US" b="0">
                        <a:latin typeface="Times New Roman" panose="02020603050405020304" pitchFamily="18" charset="0"/>
                        <a:cs typeface="Times New Roman" panose="02020603050405020304" pitchFamily="18" charset="0"/>
                      </a:rPr>
                      <a:t>78,9%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EC6-479E-BBA2-41E61191E292}"/>
                </c:ext>
                <c:ext xmlns:c15="http://schemas.microsoft.com/office/drawing/2012/chart" uri="{CE6537A1-D6FC-4f65-9D91-7224C49458BB}"/>
              </c:extLst>
            </c:dLbl>
            <c:dLbl>
              <c:idx val="1"/>
              <c:tx>
                <c:rich>
                  <a:bodyPr/>
                  <a:lstStyle/>
                  <a:p>
                    <a:r>
                      <a:rPr lang="en-US" b="0">
                        <a:latin typeface="Times New Roman" panose="02020603050405020304" pitchFamily="18" charset="0"/>
                        <a:cs typeface="Times New Roman" panose="02020603050405020304" pitchFamily="18" charset="0"/>
                      </a:rPr>
                      <a:t>21,1%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EC6-479E-BBA2-41E61191E2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хронометраж!$G$19:$G$20</c:f>
              <c:strCache>
                <c:ptCount val="2"/>
                <c:pt idx="0">
                  <c:v>основное</c:v>
                </c:pt>
                <c:pt idx="1">
                  <c:v>вспомогательное</c:v>
                </c:pt>
              </c:strCache>
            </c:strRef>
          </c:cat>
          <c:val>
            <c:numRef>
              <c:f>хронометраж!$H$19:$H$20</c:f>
              <c:numCache>
                <c:formatCode>0.00%</c:formatCode>
                <c:ptCount val="2"/>
                <c:pt idx="0">
                  <c:v>0.78900000000000003</c:v>
                </c:pt>
                <c:pt idx="1">
                  <c:v>0.21099999999999999</c:v>
                </c:pt>
              </c:numCache>
            </c:numRef>
          </c:val>
          <c:extLst xmlns:c16r2="http://schemas.microsoft.com/office/drawing/2015/06/chart">
            <c:ext xmlns:c16="http://schemas.microsoft.com/office/drawing/2014/chart" uri="{C3380CC4-5D6E-409C-BE32-E72D297353CC}">
              <c16:uniqueId val="{00000004-4EC6-479E-BBA2-41E61191E292}"/>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Лист4!$B$6</c:f>
              <c:strCache>
                <c:ptCount val="1"/>
                <c:pt idx="0">
                  <c:v>20-29 лет</c:v>
                </c:pt>
              </c:strCache>
            </c:strRef>
          </c:tx>
          <c:spPr>
            <a:solidFill>
              <a:schemeClr val="accent1"/>
            </a:solidFill>
            <a:ln>
              <a:noFill/>
            </a:ln>
            <a:effectLst/>
          </c:spPr>
          <c:val>
            <c:numRef>
              <c:f>Лист4!$C$6:$N$6</c:f>
              <c:numCache>
                <c:formatCode>General</c:formatCode>
                <c:ptCount val="12"/>
                <c:pt idx="0">
                  <c:v>11.409836065573771</c:v>
                </c:pt>
                <c:pt idx="1">
                  <c:v>8.4098360655737707</c:v>
                </c:pt>
                <c:pt idx="2">
                  <c:v>7.5409836065573774</c:v>
                </c:pt>
                <c:pt idx="3">
                  <c:v>10.918032786885245</c:v>
                </c:pt>
                <c:pt idx="4">
                  <c:v>14.016393442622951</c:v>
                </c:pt>
                <c:pt idx="5">
                  <c:v>15.262295081967213</c:v>
                </c:pt>
                <c:pt idx="6">
                  <c:v>16.229508196721312</c:v>
                </c:pt>
                <c:pt idx="7">
                  <c:v>14.540983606557377</c:v>
                </c:pt>
                <c:pt idx="8">
                  <c:v>10.950819672131148</c:v>
                </c:pt>
                <c:pt idx="9">
                  <c:v>10.524590163934427</c:v>
                </c:pt>
                <c:pt idx="10">
                  <c:v>11.78688524590164</c:v>
                </c:pt>
                <c:pt idx="11">
                  <c:v>11.672131147540984</c:v>
                </c:pt>
              </c:numCache>
            </c:numRef>
          </c:val>
          <c:extLst xmlns:c16r2="http://schemas.microsoft.com/office/drawing/2015/06/chart">
            <c:ext xmlns:c16="http://schemas.microsoft.com/office/drawing/2014/chart" uri="{C3380CC4-5D6E-409C-BE32-E72D297353CC}">
              <c16:uniqueId val="{00000000-27B8-410E-AA4F-B2F1B6C7E28C}"/>
            </c:ext>
          </c:extLst>
        </c:ser>
        <c:ser>
          <c:idx val="1"/>
          <c:order val="1"/>
          <c:tx>
            <c:strRef>
              <c:f>Лист4!$B$7</c:f>
              <c:strCache>
                <c:ptCount val="1"/>
                <c:pt idx="0">
                  <c:v>30-39 лет</c:v>
                </c:pt>
              </c:strCache>
            </c:strRef>
          </c:tx>
          <c:spPr>
            <a:solidFill>
              <a:schemeClr val="accent2"/>
            </a:solidFill>
            <a:ln>
              <a:noFill/>
            </a:ln>
            <a:effectLst/>
          </c:spPr>
          <c:val>
            <c:numRef>
              <c:f>Лист4!$C$7:$N$7</c:f>
              <c:numCache>
                <c:formatCode>General</c:formatCode>
                <c:ptCount val="12"/>
                <c:pt idx="0">
                  <c:v>15.847457627118644</c:v>
                </c:pt>
                <c:pt idx="1">
                  <c:v>17.508474576271187</c:v>
                </c:pt>
                <c:pt idx="2">
                  <c:v>18.677966101694917</c:v>
                </c:pt>
                <c:pt idx="3">
                  <c:v>17.728813559322035</c:v>
                </c:pt>
                <c:pt idx="4">
                  <c:v>23.966101694915253</c:v>
                </c:pt>
                <c:pt idx="5">
                  <c:v>20.084745762711865</c:v>
                </c:pt>
                <c:pt idx="6">
                  <c:v>20.372881355932204</c:v>
                </c:pt>
                <c:pt idx="7">
                  <c:v>18.508474576271187</c:v>
                </c:pt>
                <c:pt idx="8">
                  <c:v>13.016949152542374</c:v>
                </c:pt>
                <c:pt idx="9">
                  <c:v>12.542372881355933</c:v>
                </c:pt>
                <c:pt idx="10">
                  <c:v>14.35593220338983</c:v>
                </c:pt>
                <c:pt idx="11">
                  <c:v>11.677966101694915</c:v>
                </c:pt>
              </c:numCache>
            </c:numRef>
          </c:val>
          <c:extLst xmlns:c16r2="http://schemas.microsoft.com/office/drawing/2015/06/chart">
            <c:ext xmlns:c16="http://schemas.microsoft.com/office/drawing/2014/chart" uri="{C3380CC4-5D6E-409C-BE32-E72D297353CC}">
              <c16:uniqueId val="{00000001-27B8-410E-AA4F-B2F1B6C7E28C}"/>
            </c:ext>
          </c:extLst>
        </c:ser>
        <c:ser>
          <c:idx val="2"/>
          <c:order val="2"/>
          <c:tx>
            <c:strRef>
              <c:f>Лист4!$B$8</c:f>
              <c:strCache>
                <c:ptCount val="1"/>
                <c:pt idx="0">
                  <c:v>40-49лет</c:v>
                </c:pt>
              </c:strCache>
            </c:strRef>
          </c:tx>
          <c:spPr>
            <a:solidFill>
              <a:schemeClr val="accent3"/>
            </a:solidFill>
            <a:ln>
              <a:noFill/>
            </a:ln>
            <a:effectLst/>
          </c:spPr>
          <c:val>
            <c:numRef>
              <c:f>Лист4!$C$8:$N$8</c:f>
              <c:numCache>
                <c:formatCode>General</c:formatCode>
                <c:ptCount val="12"/>
                <c:pt idx="0">
                  <c:v>13.51063829787234</c:v>
                </c:pt>
                <c:pt idx="1">
                  <c:v>12.297872340425531</c:v>
                </c:pt>
                <c:pt idx="2">
                  <c:v>11.25531914893617</c:v>
                </c:pt>
                <c:pt idx="3">
                  <c:v>11.936170212765957</c:v>
                </c:pt>
                <c:pt idx="4">
                  <c:v>16.148936170212799</c:v>
                </c:pt>
                <c:pt idx="5">
                  <c:v>17.361702127659601</c:v>
                </c:pt>
                <c:pt idx="6">
                  <c:v>16.553191489361701</c:v>
                </c:pt>
                <c:pt idx="7">
                  <c:v>18.085106382978701</c:v>
                </c:pt>
                <c:pt idx="8">
                  <c:v>6.957446808510638</c:v>
                </c:pt>
                <c:pt idx="9">
                  <c:v>10.106382978723405</c:v>
                </c:pt>
                <c:pt idx="10">
                  <c:v>6.8085106382978724</c:v>
                </c:pt>
                <c:pt idx="11">
                  <c:v>9.2978723404255312</c:v>
                </c:pt>
              </c:numCache>
            </c:numRef>
          </c:val>
          <c:extLst xmlns:c16r2="http://schemas.microsoft.com/office/drawing/2015/06/chart">
            <c:ext xmlns:c16="http://schemas.microsoft.com/office/drawing/2014/chart" uri="{C3380CC4-5D6E-409C-BE32-E72D297353CC}">
              <c16:uniqueId val="{00000002-27B8-410E-AA4F-B2F1B6C7E28C}"/>
            </c:ext>
          </c:extLst>
        </c:ser>
        <c:ser>
          <c:idx val="3"/>
          <c:order val="3"/>
          <c:tx>
            <c:strRef>
              <c:f>Лист4!$B$9</c:f>
              <c:strCache>
                <c:ptCount val="1"/>
                <c:pt idx="0">
                  <c:v>50-59лет</c:v>
                </c:pt>
              </c:strCache>
            </c:strRef>
          </c:tx>
          <c:spPr>
            <a:solidFill>
              <a:schemeClr val="accent4"/>
            </a:solidFill>
            <a:ln>
              <a:noFill/>
            </a:ln>
            <a:effectLst/>
          </c:spPr>
          <c:val>
            <c:numRef>
              <c:f>Лист4!$C$9:$N$9</c:f>
              <c:numCache>
                <c:formatCode>General</c:formatCode>
                <c:ptCount val="12"/>
                <c:pt idx="0">
                  <c:v>14.90625</c:v>
                </c:pt>
                <c:pt idx="1">
                  <c:v>16.09375</c:v>
                </c:pt>
                <c:pt idx="2">
                  <c:v>14.90625</c:v>
                </c:pt>
                <c:pt idx="3">
                  <c:v>16.9375</c:v>
                </c:pt>
                <c:pt idx="4">
                  <c:v>21.90625</c:v>
                </c:pt>
                <c:pt idx="5">
                  <c:v>18.6875</c:v>
                </c:pt>
                <c:pt idx="6">
                  <c:v>20.59375</c:v>
                </c:pt>
                <c:pt idx="7">
                  <c:v>21.3125</c:v>
                </c:pt>
                <c:pt idx="8">
                  <c:v>6.8125</c:v>
                </c:pt>
                <c:pt idx="9">
                  <c:v>10.3125</c:v>
                </c:pt>
                <c:pt idx="10">
                  <c:v>5.3125</c:v>
                </c:pt>
                <c:pt idx="11">
                  <c:v>8.625</c:v>
                </c:pt>
              </c:numCache>
            </c:numRef>
          </c:val>
          <c:extLst xmlns:c16r2="http://schemas.microsoft.com/office/drawing/2015/06/chart">
            <c:ext xmlns:c16="http://schemas.microsoft.com/office/drawing/2014/chart" uri="{C3380CC4-5D6E-409C-BE32-E72D297353CC}">
              <c16:uniqueId val="{00000003-27B8-410E-AA4F-B2F1B6C7E28C}"/>
            </c:ext>
          </c:extLst>
        </c:ser>
        <c:ser>
          <c:idx val="4"/>
          <c:order val="4"/>
          <c:tx>
            <c:strRef>
              <c:f>Лист4!$B$10</c:f>
              <c:strCache>
                <c:ptCount val="1"/>
                <c:pt idx="0">
                  <c:v>60-69лет</c:v>
                </c:pt>
              </c:strCache>
            </c:strRef>
          </c:tx>
          <c:spPr>
            <a:solidFill>
              <a:schemeClr val="accent5"/>
            </a:solidFill>
            <a:ln>
              <a:noFill/>
            </a:ln>
            <a:effectLst/>
          </c:spPr>
          <c:val>
            <c:numRef>
              <c:f>Лист4!$C$10:$N$10</c:f>
              <c:numCache>
                <c:formatCode>General</c:formatCode>
                <c:ptCount val="12"/>
                <c:pt idx="0">
                  <c:v>7.8</c:v>
                </c:pt>
                <c:pt idx="1">
                  <c:v>3.8</c:v>
                </c:pt>
                <c:pt idx="2">
                  <c:v>4</c:v>
                </c:pt>
                <c:pt idx="3">
                  <c:v>5.8</c:v>
                </c:pt>
                <c:pt idx="4">
                  <c:v>14.2</c:v>
                </c:pt>
                <c:pt idx="5">
                  <c:v>15</c:v>
                </c:pt>
                <c:pt idx="6">
                  <c:v>10.8</c:v>
                </c:pt>
                <c:pt idx="7">
                  <c:v>14.2</c:v>
                </c:pt>
                <c:pt idx="8">
                  <c:v>14.6</c:v>
                </c:pt>
                <c:pt idx="9">
                  <c:v>19</c:v>
                </c:pt>
                <c:pt idx="10">
                  <c:v>17.600000000000001</c:v>
                </c:pt>
                <c:pt idx="11">
                  <c:v>19.2</c:v>
                </c:pt>
              </c:numCache>
            </c:numRef>
          </c:val>
          <c:extLst xmlns:c16r2="http://schemas.microsoft.com/office/drawing/2015/06/chart">
            <c:ext xmlns:c16="http://schemas.microsoft.com/office/drawing/2014/chart" uri="{C3380CC4-5D6E-409C-BE32-E72D297353CC}">
              <c16:uniqueId val="{00000004-27B8-410E-AA4F-B2F1B6C7E28C}"/>
            </c:ext>
          </c:extLst>
        </c:ser>
        <c:dLbls>
          <c:showLegendKey val="0"/>
          <c:showVal val="0"/>
          <c:showCatName val="0"/>
          <c:showSerName val="0"/>
          <c:showPercent val="0"/>
          <c:showBubbleSize val="0"/>
        </c:dLbls>
        <c:axId val="-1860769536"/>
        <c:axId val="-7483344"/>
      </c:areaChart>
      <c:catAx>
        <c:axId val="-1860769536"/>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83344"/>
        <c:crosses val="autoZero"/>
        <c:auto val="1"/>
        <c:lblAlgn val="ctr"/>
        <c:lblOffset val="100"/>
        <c:noMultiLvlLbl val="0"/>
      </c:catAx>
      <c:valAx>
        <c:axId val="-7483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07695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604111986001763E-2"/>
          <c:y val="2.7777777777777776E-2"/>
          <c:w val="0.8140139982502187"/>
          <c:h val="0.73577136191309422"/>
        </c:manualLayout>
      </c:layout>
      <c:areaChart>
        <c:grouping val="stacked"/>
        <c:varyColors val="0"/>
        <c:ser>
          <c:idx val="0"/>
          <c:order val="0"/>
          <c:tx>
            <c:strRef>
              <c:f>муж!$B$52</c:f>
              <c:strCache>
                <c:ptCount val="1"/>
                <c:pt idx="0">
                  <c:v>мужчины</c:v>
                </c:pt>
              </c:strCache>
            </c:strRef>
          </c:tx>
          <c:spPr>
            <a:solidFill>
              <a:schemeClr val="accent1"/>
            </a:solidFill>
            <a:ln>
              <a:noFill/>
            </a:ln>
            <a:effectLst/>
          </c:spPr>
          <c:cat>
            <c:strRef>
              <c:f>муж!$C$51:$N$51</c:f>
              <c:strCache>
                <c:ptCount val="9"/>
                <c:pt idx="0">
                  <c:v>напряжение</c:v>
                </c:pt>
                <c:pt idx="4">
                  <c:v>резистенция</c:v>
                </c:pt>
                <c:pt idx="8">
                  <c:v>истощение</c:v>
                </c:pt>
              </c:strCache>
            </c:strRef>
          </c:cat>
          <c:val>
            <c:numRef>
              <c:f>муж!$C$52:$N$52</c:f>
              <c:numCache>
                <c:formatCode>0.0</c:formatCode>
                <c:ptCount val="12"/>
                <c:pt idx="0">
                  <c:v>11.933333333333334</c:v>
                </c:pt>
                <c:pt idx="1">
                  <c:v>12.533333333333333</c:v>
                </c:pt>
                <c:pt idx="2">
                  <c:v>9.6666666666666661</c:v>
                </c:pt>
                <c:pt idx="3">
                  <c:v>10.866666666666667</c:v>
                </c:pt>
                <c:pt idx="4">
                  <c:v>3.8</c:v>
                </c:pt>
                <c:pt idx="5">
                  <c:v>3.2</c:v>
                </c:pt>
                <c:pt idx="6">
                  <c:v>2.2000000000000002</c:v>
                </c:pt>
                <c:pt idx="7">
                  <c:v>3.8666666666666667</c:v>
                </c:pt>
                <c:pt idx="8">
                  <c:v>16.066666666666666</c:v>
                </c:pt>
                <c:pt idx="9">
                  <c:v>13</c:v>
                </c:pt>
                <c:pt idx="10">
                  <c:v>17.333333333333332</c:v>
                </c:pt>
                <c:pt idx="11">
                  <c:v>17.266666666666666</c:v>
                </c:pt>
              </c:numCache>
            </c:numRef>
          </c:val>
          <c:extLst xmlns:c16r2="http://schemas.microsoft.com/office/drawing/2015/06/chart">
            <c:ext xmlns:c16="http://schemas.microsoft.com/office/drawing/2014/chart" uri="{C3380CC4-5D6E-409C-BE32-E72D297353CC}">
              <c16:uniqueId val="{00000000-CFA4-4185-9916-3884181E8FD3}"/>
            </c:ext>
          </c:extLst>
        </c:ser>
        <c:ser>
          <c:idx val="1"/>
          <c:order val="1"/>
          <c:tx>
            <c:strRef>
              <c:f>муж!$B$53</c:f>
              <c:strCache>
                <c:ptCount val="1"/>
                <c:pt idx="0">
                  <c:v>женщины</c:v>
                </c:pt>
              </c:strCache>
            </c:strRef>
          </c:tx>
          <c:spPr>
            <a:solidFill>
              <a:schemeClr val="accent2"/>
            </a:solidFill>
            <a:ln>
              <a:noFill/>
            </a:ln>
            <a:effectLst/>
          </c:spPr>
          <c:cat>
            <c:strRef>
              <c:f>муж!$C$51:$N$51</c:f>
              <c:strCache>
                <c:ptCount val="9"/>
                <c:pt idx="0">
                  <c:v>напряжение</c:v>
                </c:pt>
                <c:pt idx="4">
                  <c:v>резистенция</c:v>
                </c:pt>
                <c:pt idx="8">
                  <c:v>истощение</c:v>
                </c:pt>
              </c:strCache>
            </c:strRef>
          </c:cat>
          <c:val>
            <c:numRef>
              <c:f>муж!$C$53:$N$53</c:f>
              <c:numCache>
                <c:formatCode>0.0</c:formatCode>
                <c:ptCount val="12"/>
                <c:pt idx="0">
                  <c:v>12.898527194998394</c:v>
                </c:pt>
                <c:pt idx="1">
                  <c:v>11.914001532112586</c:v>
                </c:pt>
                <c:pt idx="2">
                  <c:v>11.864394444856304</c:v>
                </c:pt>
                <c:pt idx="3">
                  <c:v>12.871642325845752</c:v>
                </c:pt>
                <c:pt idx="4">
                  <c:v>20.882180542170165</c:v>
                </c:pt>
                <c:pt idx="5">
                  <c:v>20.030516223095365</c:v>
                </c:pt>
                <c:pt idx="6">
                  <c:v>19.631985321372969</c:v>
                </c:pt>
                <c:pt idx="7">
                  <c:v>19.910544394197743</c:v>
                </c:pt>
                <c:pt idx="8">
                  <c:v>9.0460090938295394</c:v>
                </c:pt>
                <c:pt idx="9">
                  <c:v>12.180169026614278</c:v>
                </c:pt>
                <c:pt idx="10">
                  <c:v>10.614389502557639</c:v>
                </c:pt>
                <c:pt idx="11">
                  <c:v>12.005933229545061</c:v>
                </c:pt>
              </c:numCache>
            </c:numRef>
          </c:val>
          <c:extLst xmlns:c16r2="http://schemas.microsoft.com/office/drawing/2015/06/chart">
            <c:ext xmlns:c16="http://schemas.microsoft.com/office/drawing/2014/chart" uri="{C3380CC4-5D6E-409C-BE32-E72D297353CC}">
              <c16:uniqueId val="{00000001-CFA4-4185-9916-3884181E8FD3}"/>
            </c:ext>
          </c:extLst>
        </c:ser>
        <c:dLbls>
          <c:showLegendKey val="0"/>
          <c:showVal val="0"/>
          <c:showCatName val="0"/>
          <c:showSerName val="0"/>
          <c:showPercent val="0"/>
          <c:showBubbleSize val="0"/>
        </c:dLbls>
        <c:axId val="-1693904720"/>
        <c:axId val="-1693903632"/>
      </c:areaChart>
      <c:catAx>
        <c:axId val="-16939047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693903632"/>
        <c:crosses val="autoZero"/>
        <c:auto val="1"/>
        <c:lblAlgn val="ctr"/>
        <c:lblOffset val="100"/>
        <c:noMultiLvlLbl val="0"/>
      </c:catAx>
      <c:valAx>
        <c:axId val="-1693903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693904720"/>
        <c:crosses val="autoZero"/>
        <c:crossBetween val="midCat"/>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семейные!$A$178</c:f>
              <c:strCache>
                <c:ptCount val="1"/>
                <c:pt idx="0">
                  <c:v>семейные</c:v>
                </c:pt>
              </c:strCache>
            </c:strRef>
          </c:tx>
          <c:spPr>
            <a:solidFill>
              <a:schemeClr val="accent1"/>
            </a:solidFill>
            <a:ln>
              <a:noFill/>
            </a:ln>
            <a:effectLst/>
          </c:spPr>
          <c:cat>
            <c:strRef>
              <c:f>семейные!$B$177:$M$177</c:f>
              <c:strCache>
                <c:ptCount val="9"/>
                <c:pt idx="0">
                  <c:v>напряжение</c:v>
                </c:pt>
                <c:pt idx="4">
                  <c:v>резистенция</c:v>
                </c:pt>
                <c:pt idx="8">
                  <c:v>истощение</c:v>
                </c:pt>
              </c:strCache>
            </c:strRef>
          </c:cat>
          <c:val>
            <c:numRef>
              <c:f>семейные!$B$178:$M$178</c:f>
              <c:numCache>
                <c:formatCode>0.0</c:formatCode>
                <c:ptCount val="12"/>
                <c:pt idx="0">
                  <c:v>15.310344827586206</c:v>
                </c:pt>
                <c:pt idx="1">
                  <c:v>16.172413793103448</c:v>
                </c:pt>
                <c:pt idx="2">
                  <c:v>14.827586206896552</c:v>
                </c:pt>
                <c:pt idx="3">
                  <c:v>16.931034482758619</c:v>
                </c:pt>
                <c:pt idx="4">
                  <c:v>21.413793103448278</c:v>
                </c:pt>
                <c:pt idx="5">
                  <c:v>17.448275862068964</c:v>
                </c:pt>
                <c:pt idx="6">
                  <c:v>20.586206896551722</c:v>
                </c:pt>
                <c:pt idx="7">
                  <c:v>20.206896551724139</c:v>
                </c:pt>
                <c:pt idx="8">
                  <c:v>11.137931034482699</c:v>
                </c:pt>
                <c:pt idx="9">
                  <c:v>10.068965517241379</c:v>
                </c:pt>
                <c:pt idx="10">
                  <c:v>16.103448275862</c:v>
                </c:pt>
                <c:pt idx="11">
                  <c:v>12.6551724137931</c:v>
                </c:pt>
              </c:numCache>
            </c:numRef>
          </c:val>
          <c:extLst xmlns:c16r2="http://schemas.microsoft.com/office/drawing/2015/06/chart">
            <c:ext xmlns:c16="http://schemas.microsoft.com/office/drawing/2014/chart" uri="{C3380CC4-5D6E-409C-BE32-E72D297353CC}">
              <c16:uniqueId val="{00000000-D4D4-43F1-9398-FD8D6DAA87C0}"/>
            </c:ext>
          </c:extLst>
        </c:ser>
        <c:ser>
          <c:idx val="1"/>
          <c:order val="1"/>
          <c:tx>
            <c:strRef>
              <c:f>семейные!$A$179</c:f>
              <c:strCache>
                <c:ptCount val="1"/>
                <c:pt idx="0">
                  <c:v>холостые</c:v>
                </c:pt>
              </c:strCache>
            </c:strRef>
          </c:tx>
          <c:spPr>
            <a:solidFill>
              <a:schemeClr val="accent2"/>
            </a:solidFill>
            <a:ln>
              <a:noFill/>
            </a:ln>
            <a:effectLst/>
          </c:spPr>
          <c:cat>
            <c:strRef>
              <c:f>семейные!$B$177:$M$177</c:f>
              <c:strCache>
                <c:ptCount val="9"/>
                <c:pt idx="0">
                  <c:v>напряжение</c:v>
                </c:pt>
                <c:pt idx="4">
                  <c:v>резистенция</c:v>
                </c:pt>
                <c:pt idx="8">
                  <c:v>истощение</c:v>
                </c:pt>
              </c:strCache>
            </c:strRef>
          </c:cat>
          <c:val>
            <c:numRef>
              <c:f>семейные!$B$179:$M$179</c:f>
              <c:numCache>
                <c:formatCode>0.0</c:formatCode>
                <c:ptCount val="12"/>
                <c:pt idx="0">
                  <c:v>19.384615384615</c:v>
                </c:pt>
                <c:pt idx="1">
                  <c:v>18.076923076923077</c:v>
                </c:pt>
                <c:pt idx="2">
                  <c:v>16.846153846153847</c:v>
                </c:pt>
                <c:pt idx="3">
                  <c:v>21.769230769230798</c:v>
                </c:pt>
                <c:pt idx="4">
                  <c:v>15.692307692307692</c:v>
                </c:pt>
                <c:pt idx="5">
                  <c:v>18.846153846153847</c:v>
                </c:pt>
                <c:pt idx="6">
                  <c:v>17.692307692307693</c:v>
                </c:pt>
                <c:pt idx="7">
                  <c:v>18.53846153846154</c:v>
                </c:pt>
                <c:pt idx="8">
                  <c:v>24.692307692307601</c:v>
                </c:pt>
                <c:pt idx="9">
                  <c:v>29</c:v>
                </c:pt>
                <c:pt idx="10">
                  <c:v>25.538461538461501</c:v>
                </c:pt>
                <c:pt idx="11">
                  <c:v>27.307692307692299</c:v>
                </c:pt>
              </c:numCache>
            </c:numRef>
          </c:val>
          <c:extLst xmlns:c16r2="http://schemas.microsoft.com/office/drawing/2015/06/chart">
            <c:ext xmlns:c16="http://schemas.microsoft.com/office/drawing/2014/chart" uri="{C3380CC4-5D6E-409C-BE32-E72D297353CC}">
              <c16:uniqueId val="{00000001-D4D4-43F1-9398-FD8D6DAA87C0}"/>
            </c:ext>
          </c:extLst>
        </c:ser>
        <c:ser>
          <c:idx val="2"/>
          <c:order val="2"/>
          <c:tx>
            <c:strRef>
              <c:f>семейные!$A$180</c:f>
              <c:strCache>
                <c:ptCount val="1"/>
                <c:pt idx="0">
                  <c:v>разведенные</c:v>
                </c:pt>
              </c:strCache>
            </c:strRef>
          </c:tx>
          <c:spPr>
            <a:solidFill>
              <a:schemeClr val="accent3"/>
            </a:solidFill>
            <a:ln>
              <a:noFill/>
            </a:ln>
            <a:effectLst/>
          </c:spPr>
          <c:cat>
            <c:strRef>
              <c:f>семейные!$B$177:$M$177</c:f>
              <c:strCache>
                <c:ptCount val="9"/>
                <c:pt idx="0">
                  <c:v>напряжение</c:v>
                </c:pt>
                <c:pt idx="4">
                  <c:v>резистенция</c:v>
                </c:pt>
                <c:pt idx="8">
                  <c:v>истощение</c:v>
                </c:pt>
              </c:strCache>
            </c:strRef>
          </c:cat>
          <c:val>
            <c:numRef>
              <c:f>семейные!$B$180:$M$180</c:f>
              <c:numCache>
                <c:formatCode>0.0</c:formatCode>
                <c:ptCount val="12"/>
                <c:pt idx="0">
                  <c:v>14.191176470588236</c:v>
                </c:pt>
                <c:pt idx="1">
                  <c:v>12.411764705882353</c:v>
                </c:pt>
                <c:pt idx="2">
                  <c:v>11.323529411764707</c:v>
                </c:pt>
                <c:pt idx="3">
                  <c:v>13.867647058823529</c:v>
                </c:pt>
                <c:pt idx="4">
                  <c:v>17.338235294117649</c:v>
                </c:pt>
                <c:pt idx="5">
                  <c:v>17.558823529411764</c:v>
                </c:pt>
                <c:pt idx="6">
                  <c:v>17.088235294117649</c:v>
                </c:pt>
                <c:pt idx="7">
                  <c:v>16.955882352941178</c:v>
                </c:pt>
                <c:pt idx="8">
                  <c:v>11.264705882352942</c:v>
                </c:pt>
                <c:pt idx="9">
                  <c:v>21.838235294117599</c:v>
                </c:pt>
                <c:pt idx="10">
                  <c:v>21.338235294117599</c:v>
                </c:pt>
                <c:pt idx="11">
                  <c:v>18.735294117647101</c:v>
                </c:pt>
              </c:numCache>
            </c:numRef>
          </c:val>
          <c:extLst xmlns:c16r2="http://schemas.microsoft.com/office/drawing/2015/06/chart">
            <c:ext xmlns:c16="http://schemas.microsoft.com/office/drawing/2014/chart" uri="{C3380CC4-5D6E-409C-BE32-E72D297353CC}">
              <c16:uniqueId val="{00000002-D4D4-43F1-9398-FD8D6DAA87C0}"/>
            </c:ext>
          </c:extLst>
        </c:ser>
        <c:ser>
          <c:idx val="3"/>
          <c:order val="3"/>
          <c:tx>
            <c:strRef>
              <c:f>семейные!$A$181</c:f>
              <c:strCache>
                <c:ptCount val="1"/>
                <c:pt idx="0">
                  <c:v>вдовые</c:v>
                </c:pt>
              </c:strCache>
            </c:strRef>
          </c:tx>
          <c:spPr>
            <a:solidFill>
              <a:schemeClr val="accent4"/>
            </a:solidFill>
            <a:ln>
              <a:noFill/>
            </a:ln>
            <a:effectLst/>
          </c:spPr>
          <c:cat>
            <c:strRef>
              <c:f>семейные!$B$177:$M$177</c:f>
              <c:strCache>
                <c:ptCount val="9"/>
                <c:pt idx="0">
                  <c:v>напряжение</c:v>
                </c:pt>
                <c:pt idx="4">
                  <c:v>резистенция</c:v>
                </c:pt>
                <c:pt idx="8">
                  <c:v>истощение</c:v>
                </c:pt>
              </c:strCache>
            </c:strRef>
          </c:cat>
          <c:val>
            <c:numRef>
              <c:f>семейные!$B$181:$M$181</c:f>
              <c:numCache>
                <c:formatCode>0.0</c:formatCode>
                <c:ptCount val="12"/>
                <c:pt idx="0">
                  <c:v>13.181818181818182</c:v>
                </c:pt>
                <c:pt idx="1">
                  <c:v>16.09090909090909</c:v>
                </c:pt>
                <c:pt idx="2">
                  <c:v>21.363636363636363</c:v>
                </c:pt>
                <c:pt idx="3">
                  <c:v>20</c:v>
                </c:pt>
                <c:pt idx="4">
                  <c:v>26.636363636363637</c:v>
                </c:pt>
                <c:pt idx="5">
                  <c:v>20.727272727272727</c:v>
                </c:pt>
                <c:pt idx="6">
                  <c:v>23.181818181818183</c:v>
                </c:pt>
                <c:pt idx="7">
                  <c:v>18.727272727272727</c:v>
                </c:pt>
                <c:pt idx="8">
                  <c:v>14.545454545454545</c:v>
                </c:pt>
                <c:pt idx="9">
                  <c:v>10.818181818181818</c:v>
                </c:pt>
                <c:pt idx="10">
                  <c:v>16.09090909090909</c:v>
                </c:pt>
                <c:pt idx="11">
                  <c:v>14.363636363636363</c:v>
                </c:pt>
              </c:numCache>
            </c:numRef>
          </c:val>
          <c:extLst xmlns:c16r2="http://schemas.microsoft.com/office/drawing/2015/06/chart">
            <c:ext xmlns:c16="http://schemas.microsoft.com/office/drawing/2014/chart" uri="{C3380CC4-5D6E-409C-BE32-E72D297353CC}">
              <c16:uniqueId val="{00000003-D4D4-43F1-9398-FD8D6DAA87C0}"/>
            </c:ext>
          </c:extLst>
        </c:ser>
        <c:dLbls>
          <c:showLegendKey val="0"/>
          <c:showVal val="0"/>
          <c:showCatName val="0"/>
          <c:showSerName val="0"/>
          <c:showPercent val="0"/>
          <c:showBubbleSize val="0"/>
        </c:dLbls>
        <c:axId val="-1693904176"/>
        <c:axId val="-1693901456"/>
      </c:areaChart>
      <c:catAx>
        <c:axId val="-16939041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693901456"/>
        <c:crosses val="autoZero"/>
        <c:auto val="1"/>
        <c:lblAlgn val="ctr"/>
        <c:lblOffset val="100"/>
        <c:noMultiLvlLbl val="0"/>
      </c:catAx>
      <c:valAx>
        <c:axId val="-1693901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693904176"/>
        <c:crosses val="autoZero"/>
        <c:crossBetween val="midCat"/>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3092738407699"/>
          <c:y val="0.17171296296296298"/>
          <c:w val="0.82233573928258963"/>
          <c:h val="0.61498432487605714"/>
        </c:manualLayout>
      </c:layout>
      <c:barChart>
        <c:barDir val="bar"/>
        <c:grouping val="stacked"/>
        <c:varyColors val="0"/>
        <c:ser>
          <c:idx val="0"/>
          <c:order val="0"/>
          <c:tx>
            <c:strRef>
              <c:f>Лист1!$S$42</c:f>
              <c:strCache>
                <c:ptCount val="1"/>
                <c:pt idx="0">
                  <c:v>б/кат</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Лист1!$R$43:$R$47</c:f>
              <c:strCache>
                <c:ptCount val="5"/>
                <c:pt idx="0">
                  <c:v>20-29лет</c:v>
                </c:pt>
                <c:pt idx="1">
                  <c:v>30-39лет</c:v>
                </c:pt>
                <c:pt idx="2">
                  <c:v>40-49лет</c:v>
                </c:pt>
                <c:pt idx="3">
                  <c:v>50-59лет</c:v>
                </c:pt>
                <c:pt idx="4">
                  <c:v>60-69лет</c:v>
                </c:pt>
              </c:strCache>
            </c:strRef>
          </c:cat>
          <c:val>
            <c:numRef>
              <c:f>Лист1!$S$43:$S$47</c:f>
              <c:numCache>
                <c:formatCode>0.0</c:formatCode>
                <c:ptCount val="5"/>
                <c:pt idx="0">
                  <c:v>65</c:v>
                </c:pt>
                <c:pt idx="1">
                  <c:v>3.3898305084745761</c:v>
                </c:pt>
                <c:pt idx="3">
                  <c:v>6.25</c:v>
                </c:pt>
              </c:numCache>
            </c:numRef>
          </c:val>
          <c:extLst xmlns:c16r2="http://schemas.microsoft.com/office/drawing/2015/06/chart">
            <c:ext xmlns:c16="http://schemas.microsoft.com/office/drawing/2014/chart" uri="{C3380CC4-5D6E-409C-BE32-E72D297353CC}">
              <c16:uniqueId val="{00000000-29DF-4FF4-8F70-59FD242BE18F}"/>
            </c:ext>
          </c:extLst>
        </c:ser>
        <c:ser>
          <c:idx val="1"/>
          <c:order val="1"/>
          <c:tx>
            <c:strRef>
              <c:f>Лист1!$T$42</c:f>
              <c:strCache>
                <c:ptCount val="1"/>
                <c:pt idx="0">
                  <c:v>2-я кв</c:v>
                </c:pt>
              </c:strCache>
            </c:strRef>
          </c:tx>
          <c:spPr>
            <a:solidFill>
              <a:schemeClr val="accent2"/>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Лист1!$R$43:$R$47</c:f>
              <c:strCache>
                <c:ptCount val="5"/>
                <c:pt idx="0">
                  <c:v>20-29лет</c:v>
                </c:pt>
                <c:pt idx="1">
                  <c:v>30-39лет</c:v>
                </c:pt>
                <c:pt idx="2">
                  <c:v>40-49лет</c:v>
                </c:pt>
                <c:pt idx="3">
                  <c:v>50-59лет</c:v>
                </c:pt>
                <c:pt idx="4">
                  <c:v>60-69лет</c:v>
                </c:pt>
              </c:strCache>
            </c:strRef>
          </c:cat>
          <c:val>
            <c:numRef>
              <c:f>Лист1!$T$43:$T$47</c:f>
              <c:numCache>
                <c:formatCode>General</c:formatCode>
                <c:ptCount val="5"/>
                <c:pt idx="0" formatCode="0.0">
                  <c:v>35</c:v>
                </c:pt>
              </c:numCache>
            </c:numRef>
          </c:val>
          <c:extLst xmlns:c16r2="http://schemas.microsoft.com/office/drawing/2015/06/chart">
            <c:ext xmlns:c16="http://schemas.microsoft.com/office/drawing/2014/chart" uri="{C3380CC4-5D6E-409C-BE32-E72D297353CC}">
              <c16:uniqueId val="{00000001-29DF-4FF4-8F70-59FD242BE18F}"/>
            </c:ext>
          </c:extLst>
        </c:ser>
        <c:ser>
          <c:idx val="2"/>
          <c:order val="2"/>
          <c:tx>
            <c:strRef>
              <c:f>Лист1!$U$42</c:f>
              <c:strCache>
                <c:ptCount val="1"/>
                <c:pt idx="0">
                  <c:v>1-я кв</c:v>
                </c:pt>
              </c:strCache>
            </c:strRef>
          </c:tx>
          <c:spPr>
            <a:solidFill>
              <a:schemeClr val="accent3"/>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Лист1!$R$43:$R$47</c:f>
              <c:strCache>
                <c:ptCount val="5"/>
                <c:pt idx="0">
                  <c:v>20-29лет</c:v>
                </c:pt>
                <c:pt idx="1">
                  <c:v>30-39лет</c:v>
                </c:pt>
                <c:pt idx="2">
                  <c:v>40-49лет</c:v>
                </c:pt>
                <c:pt idx="3">
                  <c:v>50-59лет</c:v>
                </c:pt>
                <c:pt idx="4">
                  <c:v>60-69лет</c:v>
                </c:pt>
              </c:strCache>
            </c:strRef>
          </c:cat>
          <c:val>
            <c:numRef>
              <c:f>Лист1!$U$43:$U$47</c:f>
              <c:numCache>
                <c:formatCode>0.0</c:formatCode>
                <c:ptCount val="5"/>
                <c:pt idx="1">
                  <c:v>28.8135593220339</c:v>
                </c:pt>
                <c:pt idx="2">
                  <c:v>38.297872340425535</c:v>
                </c:pt>
              </c:numCache>
            </c:numRef>
          </c:val>
          <c:extLst xmlns:c16r2="http://schemas.microsoft.com/office/drawing/2015/06/chart">
            <c:ext xmlns:c16="http://schemas.microsoft.com/office/drawing/2014/chart" uri="{C3380CC4-5D6E-409C-BE32-E72D297353CC}">
              <c16:uniqueId val="{00000002-29DF-4FF4-8F70-59FD242BE18F}"/>
            </c:ext>
          </c:extLst>
        </c:ser>
        <c:ser>
          <c:idx val="3"/>
          <c:order val="3"/>
          <c:tx>
            <c:strRef>
              <c:f>Лист1!$V$42</c:f>
              <c:strCache>
                <c:ptCount val="1"/>
                <c:pt idx="0">
                  <c:v>в/кв</c:v>
                </c:pt>
              </c:strCache>
            </c:strRef>
          </c:tx>
          <c:spPr>
            <a:solidFill>
              <a:schemeClr val="accent4"/>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Лист1!$R$43:$R$47</c:f>
              <c:strCache>
                <c:ptCount val="5"/>
                <c:pt idx="0">
                  <c:v>20-29лет</c:v>
                </c:pt>
                <c:pt idx="1">
                  <c:v>30-39лет</c:v>
                </c:pt>
                <c:pt idx="2">
                  <c:v>40-49лет</c:v>
                </c:pt>
                <c:pt idx="3">
                  <c:v>50-59лет</c:v>
                </c:pt>
                <c:pt idx="4">
                  <c:v>60-69лет</c:v>
                </c:pt>
              </c:strCache>
            </c:strRef>
          </c:cat>
          <c:val>
            <c:numRef>
              <c:f>Лист1!$V$43:$V$47</c:f>
              <c:numCache>
                <c:formatCode>0.0</c:formatCode>
                <c:ptCount val="5"/>
                <c:pt idx="1">
                  <c:v>67.796610169491515</c:v>
                </c:pt>
                <c:pt idx="2">
                  <c:v>61.702127659574465</c:v>
                </c:pt>
                <c:pt idx="3">
                  <c:v>93.75</c:v>
                </c:pt>
                <c:pt idx="4">
                  <c:v>100</c:v>
                </c:pt>
              </c:numCache>
            </c:numRef>
          </c:val>
          <c:extLst xmlns:c16r2="http://schemas.microsoft.com/office/drawing/2015/06/chart">
            <c:ext xmlns:c16="http://schemas.microsoft.com/office/drawing/2014/chart" uri="{C3380CC4-5D6E-409C-BE32-E72D297353CC}">
              <c16:uniqueId val="{00000003-29DF-4FF4-8F70-59FD242BE18F}"/>
            </c:ext>
          </c:extLst>
        </c:ser>
        <c:dLbls>
          <c:showLegendKey val="0"/>
          <c:showVal val="0"/>
          <c:showCatName val="0"/>
          <c:showSerName val="0"/>
          <c:showPercent val="0"/>
          <c:showBubbleSize val="0"/>
        </c:dLbls>
        <c:gapWidth val="150"/>
        <c:overlap val="100"/>
        <c:axId val="-1929221344"/>
        <c:axId val="-1929228960"/>
      </c:barChart>
      <c:catAx>
        <c:axId val="-192922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29228960"/>
        <c:crosses val="autoZero"/>
        <c:auto val="1"/>
        <c:lblAlgn val="ctr"/>
        <c:lblOffset val="100"/>
        <c:noMultiLvlLbl val="0"/>
      </c:catAx>
      <c:valAx>
        <c:axId val="-192922896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92922134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Лист1!$C$58</c:f>
              <c:strCache>
                <c:ptCount val="1"/>
                <c:pt idx="0">
                  <c:v>60-100т</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Лист1!$B$59:$B$63</c:f>
              <c:numCache>
                <c:formatCode>General</c:formatCode>
                <c:ptCount val="5"/>
                <c:pt idx="0">
                  <c:v>29</c:v>
                </c:pt>
                <c:pt idx="1">
                  <c:v>39</c:v>
                </c:pt>
                <c:pt idx="2">
                  <c:v>49</c:v>
                </c:pt>
                <c:pt idx="3">
                  <c:v>59</c:v>
                </c:pt>
                <c:pt idx="4">
                  <c:v>69</c:v>
                </c:pt>
              </c:numCache>
            </c:numRef>
          </c:cat>
          <c:val>
            <c:numRef>
              <c:f>Лист1!$C$59:$C$63</c:f>
              <c:numCache>
                <c:formatCode>0.0</c:formatCode>
                <c:ptCount val="5"/>
                <c:pt idx="0">
                  <c:v>93.333333333333329</c:v>
                </c:pt>
                <c:pt idx="1">
                  <c:v>76.271186440677965</c:v>
                </c:pt>
                <c:pt idx="2">
                  <c:v>21.276595744680851</c:v>
                </c:pt>
              </c:numCache>
            </c:numRef>
          </c:val>
          <c:extLst xmlns:c16r2="http://schemas.microsoft.com/office/drawing/2015/06/chart">
            <c:ext xmlns:c16="http://schemas.microsoft.com/office/drawing/2014/chart" uri="{C3380CC4-5D6E-409C-BE32-E72D297353CC}">
              <c16:uniqueId val="{00000000-83E7-4A4E-8050-2DA2ACD245AC}"/>
            </c:ext>
          </c:extLst>
        </c:ser>
        <c:ser>
          <c:idx val="1"/>
          <c:order val="1"/>
          <c:tx>
            <c:strRef>
              <c:f>Лист1!$D$58</c:f>
              <c:strCache>
                <c:ptCount val="1"/>
                <c:pt idx="0">
                  <c:v>100-140т</c:v>
                </c:pt>
              </c:strCache>
            </c:strRef>
          </c:tx>
          <c:spPr>
            <a:solidFill>
              <a:schemeClr val="accent2"/>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Лист1!$B$59:$B$63</c:f>
              <c:numCache>
                <c:formatCode>General</c:formatCode>
                <c:ptCount val="5"/>
                <c:pt idx="0">
                  <c:v>29</c:v>
                </c:pt>
                <c:pt idx="1">
                  <c:v>39</c:v>
                </c:pt>
                <c:pt idx="2">
                  <c:v>49</c:v>
                </c:pt>
                <c:pt idx="3">
                  <c:v>59</c:v>
                </c:pt>
                <c:pt idx="4">
                  <c:v>69</c:v>
                </c:pt>
              </c:numCache>
            </c:numRef>
          </c:cat>
          <c:val>
            <c:numRef>
              <c:f>Лист1!$D$59:$D$63</c:f>
              <c:numCache>
                <c:formatCode>0.0</c:formatCode>
                <c:ptCount val="5"/>
                <c:pt idx="0">
                  <c:v>6.666666666666667</c:v>
                </c:pt>
                <c:pt idx="1">
                  <c:v>23.728813559322035</c:v>
                </c:pt>
                <c:pt idx="2">
                  <c:v>78.723404255319153</c:v>
                </c:pt>
                <c:pt idx="3">
                  <c:v>100</c:v>
                </c:pt>
                <c:pt idx="4">
                  <c:v>100</c:v>
                </c:pt>
              </c:numCache>
            </c:numRef>
          </c:val>
          <c:extLst xmlns:c16r2="http://schemas.microsoft.com/office/drawing/2015/06/chart">
            <c:ext xmlns:c16="http://schemas.microsoft.com/office/drawing/2014/chart" uri="{C3380CC4-5D6E-409C-BE32-E72D297353CC}">
              <c16:uniqueId val="{00000001-83E7-4A4E-8050-2DA2ACD245AC}"/>
            </c:ext>
          </c:extLst>
        </c:ser>
        <c:dLbls>
          <c:showLegendKey val="0"/>
          <c:showVal val="0"/>
          <c:showCatName val="0"/>
          <c:showSerName val="0"/>
          <c:showPercent val="0"/>
          <c:showBubbleSize val="0"/>
        </c:dLbls>
        <c:gapWidth val="150"/>
        <c:overlap val="100"/>
        <c:axId val="-1929226784"/>
        <c:axId val="-1929227328"/>
      </c:barChart>
      <c:catAx>
        <c:axId val="-1929226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29227328"/>
        <c:crosses val="autoZero"/>
        <c:auto val="1"/>
        <c:lblAlgn val="ctr"/>
        <c:lblOffset val="100"/>
        <c:noMultiLvlLbl val="0"/>
      </c:catAx>
      <c:valAx>
        <c:axId val="-192922732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92922678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Лист1!$C$70</c:f>
              <c:strCache>
                <c:ptCount val="1"/>
                <c:pt idx="0">
                  <c:v>один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Лист1!$B$71:$B$75</c:f>
              <c:numCache>
                <c:formatCode>General</c:formatCode>
                <c:ptCount val="5"/>
                <c:pt idx="0">
                  <c:v>29</c:v>
                </c:pt>
                <c:pt idx="1">
                  <c:v>39</c:v>
                </c:pt>
                <c:pt idx="2">
                  <c:v>49</c:v>
                </c:pt>
                <c:pt idx="3">
                  <c:v>59</c:v>
                </c:pt>
                <c:pt idx="4">
                  <c:v>69</c:v>
                </c:pt>
              </c:numCache>
            </c:numRef>
          </c:cat>
          <c:val>
            <c:numRef>
              <c:f>Лист1!$C$71:$C$75</c:f>
              <c:numCache>
                <c:formatCode>0.0</c:formatCode>
                <c:ptCount val="5"/>
                <c:pt idx="0">
                  <c:v>93.333333333333329</c:v>
                </c:pt>
                <c:pt idx="1">
                  <c:v>81.355932203389841</c:v>
                </c:pt>
                <c:pt idx="2">
                  <c:v>25.531914893617021</c:v>
                </c:pt>
                <c:pt idx="3">
                  <c:v>46.875</c:v>
                </c:pt>
              </c:numCache>
            </c:numRef>
          </c:val>
          <c:extLst xmlns:c16r2="http://schemas.microsoft.com/office/drawing/2015/06/chart">
            <c:ext xmlns:c16="http://schemas.microsoft.com/office/drawing/2014/chart" uri="{C3380CC4-5D6E-409C-BE32-E72D297353CC}">
              <c16:uniqueId val="{00000000-FF3C-4166-AB0E-AAF54A278828}"/>
            </c:ext>
          </c:extLst>
        </c:ser>
        <c:ser>
          <c:idx val="1"/>
          <c:order val="1"/>
          <c:tx>
            <c:strRef>
              <c:f>Лист1!$D$70</c:f>
              <c:strCache>
                <c:ptCount val="1"/>
                <c:pt idx="0">
                  <c:v>более одного</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Лист1!$B$71:$B$75</c:f>
              <c:numCache>
                <c:formatCode>General</c:formatCode>
                <c:ptCount val="5"/>
                <c:pt idx="0">
                  <c:v>29</c:v>
                </c:pt>
                <c:pt idx="1">
                  <c:v>39</c:v>
                </c:pt>
                <c:pt idx="2">
                  <c:v>49</c:v>
                </c:pt>
                <c:pt idx="3">
                  <c:v>59</c:v>
                </c:pt>
                <c:pt idx="4">
                  <c:v>69</c:v>
                </c:pt>
              </c:numCache>
            </c:numRef>
          </c:cat>
          <c:val>
            <c:numRef>
              <c:f>Лист1!$D$71:$D$75</c:f>
              <c:numCache>
                <c:formatCode>0.0</c:formatCode>
                <c:ptCount val="5"/>
                <c:pt idx="0">
                  <c:v>6.6666666666666714</c:v>
                </c:pt>
                <c:pt idx="1">
                  <c:v>18.644067796610159</c:v>
                </c:pt>
                <c:pt idx="2">
                  <c:v>74.468085106382972</c:v>
                </c:pt>
                <c:pt idx="3">
                  <c:v>53.125</c:v>
                </c:pt>
                <c:pt idx="4">
                  <c:v>100</c:v>
                </c:pt>
              </c:numCache>
            </c:numRef>
          </c:val>
          <c:extLst xmlns:c16r2="http://schemas.microsoft.com/office/drawing/2015/06/chart">
            <c:ext xmlns:c16="http://schemas.microsoft.com/office/drawing/2014/chart" uri="{C3380CC4-5D6E-409C-BE32-E72D297353CC}">
              <c16:uniqueId val="{00000001-FF3C-4166-AB0E-AAF54A278828}"/>
            </c:ext>
          </c:extLst>
        </c:ser>
        <c:dLbls>
          <c:showLegendKey val="0"/>
          <c:showVal val="0"/>
          <c:showCatName val="0"/>
          <c:showSerName val="0"/>
          <c:showPercent val="0"/>
          <c:showBubbleSize val="0"/>
        </c:dLbls>
        <c:gapWidth val="150"/>
        <c:overlap val="100"/>
        <c:axId val="-1929226240"/>
        <c:axId val="-1929220800"/>
      </c:barChart>
      <c:catAx>
        <c:axId val="-1929226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9220800"/>
        <c:crosses val="autoZero"/>
        <c:auto val="1"/>
        <c:lblAlgn val="ctr"/>
        <c:lblOffset val="100"/>
        <c:noMultiLvlLbl val="0"/>
      </c:catAx>
      <c:valAx>
        <c:axId val="-192922080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9226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Лист1!$C$64</c:f>
              <c:strCache>
                <c:ptCount val="1"/>
                <c:pt idx="0">
                  <c:v>удов</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Лист1!$B$65:$B$69</c:f>
              <c:strCache>
                <c:ptCount val="5"/>
                <c:pt idx="0">
                  <c:v>20-29лет</c:v>
                </c:pt>
                <c:pt idx="1">
                  <c:v>30-39лет</c:v>
                </c:pt>
                <c:pt idx="2">
                  <c:v>40-49лет</c:v>
                </c:pt>
                <c:pt idx="3">
                  <c:v>50-59лет</c:v>
                </c:pt>
                <c:pt idx="4">
                  <c:v>60-69лет</c:v>
                </c:pt>
              </c:strCache>
            </c:strRef>
          </c:cat>
          <c:val>
            <c:numRef>
              <c:f>Лист1!$C$65:$C$69</c:f>
              <c:numCache>
                <c:formatCode>0.0</c:formatCode>
                <c:ptCount val="5"/>
                <c:pt idx="0">
                  <c:v>78.333333333333329</c:v>
                </c:pt>
                <c:pt idx="1">
                  <c:v>25.423728813559322</c:v>
                </c:pt>
                <c:pt idx="3">
                  <c:v>6.25</c:v>
                </c:pt>
                <c:pt idx="4">
                  <c:v>80</c:v>
                </c:pt>
              </c:numCache>
            </c:numRef>
          </c:val>
          <c:extLst xmlns:c16r2="http://schemas.microsoft.com/office/drawing/2015/06/chart">
            <c:ext xmlns:c16="http://schemas.microsoft.com/office/drawing/2014/chart" uri="{C3380CC4-5D6E-409C-BE32-E72D297353CC}">
              <c16:uniqueId val="{00000000-843D-4A76-95E6-F22697D8D4DA}"/>
            </c:ext>
          </c:extLst>
        </c:ser>
        <c:ser>
          <c:idx val="1"/>
          <c:order val="1"/>
          <c:tx>
            <c:strRef>
              <c:f>Лист1!$F$64</c:f>
              <c:strCache>
                <c:ptCount val="1"/>
                <c:pt idx="0">
                  <c:v>неуд</c:v>
                </c:pt>
              </c:strCache>
            </c:strRef>
          </c:tx>
          <c:spPr>
            <a:solidFill>
              <a:schemeClr val="accent2"/>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Лист1!$B$65:$B$69</c:f>
              <c:strCache>
                <c:ptCount val="5"/>
                <c:pt idx="0">
                  <c:v>20-29лет</c:v>
                </c:pt>
                <c:pt idx="1">
                  <c:v>30-39лет</c:v>
                </c:pt>
                <c:pt idx="2">
                  <c:v>40-49лет</c:v>
                </c:pt>
                <c:pt idx="3">
                  <c:v>50-59лет</c:v>
                </c:pt>
                <c:pt idx="4">
                  <c:v>60-69лет</c:v>
                </c:pt>
              </c:strCache>
            </c:strRef>
          </c:cat>
          <c:val>
            <c:numRef>
              <c:f>Лист1!$F$65:$F$69</c:f>
              <c:numCache>
                <c:formatCode>0.0</c:formatCode>
                <c:ptCount val="5"/>
                <c:pt idx="0">
                  <c:v>21.666666666666671</c:v>
                </c:pt>
                <c:pt idx="1">
                  <c:v>74.576271186440678</c:v>
                </c:pt>
                <c:pt idx="2">
                  <c:v>100</c:v>
                </c:pt>
                <c:pt idx="3">
                  <c:v>93.75</c:v>
                </c:pt>
                <c:pt idx="4">
                  <c:v>20</c:v>
                </c:pt>
              </c:numCache>
            </c:numRef>
          </c:val>
          <c:extLst xmlns:c16r2="http://schemas.microsoft.com/office/drawing/2015/06/chart">
            <c:ext xmlns:c16="http://schemas.microsoft.com/office/drawing/2014/chart" uri="{C3380CC4-5D6E-409C-BE32-E72D297353CC}">
              <c16:uniqueId val="{00000001-843D-4A76-95E6-F22697D8D4DA}"/>
            </c:ext>
          </c:extLst>
        </c:ser>
        <c:dLbls>
          <c:showLegendKey val="0"/>
          <c:showVal val="0"/>
          <c:showCatName val="0"/>
          <c:showSerName val="0"/>
          <c:showPercent val="0"/>
          <c:showBubbleSize val="0"/>
        </c:dLbls>
        <c:gapWidth val="150"/>
        <c:overlap val="100"/>
        <c:axId val="-1929228416"/>
        <c:axId val="-1929234400"/>
      </c:barChart>
      <c:catAx>
        <c:axId val="-1929228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29234400"/>
        <c:crosses val="autoZero"/>
        <c:auto val="1"/>
        <c:lblAlgn val="ctr"/>
        <c:lblOffset val="100"/>
        <c:noMultiLvlLbl val="0"/>
      </c:catAx>
      <c:valAx>
        <c:axId val="-192923440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929228416"/>
        <c:crosses val="autoZero"/>
        <c:crossBetween val="between"/>
      </c:valAx>
      <c:spPr>
        <a:noFill/>
        <a:ln>
          <a:noFill/>
        </a:ln>
        <a:effectLst/>
      </c:spPr>
    </c:plotArea>
    <c:legend>
      <c:legendPos val="b"/>
      <c:layout>
        <c:manualLayout>
          <c:xMode val="edge"/>
          <c:yMode val="edge"/>
          <c:x val="0.40432822386659695"/>
          <c:y val="0.90083000319381801"/>
          <c:w val="0.36885388247543599"/>
          <c:h val="7.4437381692411958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4.1666666666666664E-2"/>
          <c:w val="0.87232174103237092"/>
          <c:h val="0.55465100760710007"/>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Лист2!$C$21:$H$21</c:f>
              <c:strCache>
                <c:ptCount val="6"/>
                <c:pt idx="0">
                  <c:v>Общ транстпорт</c:v>
                </c:pt>
                <c:pt idx="1">
                  <c:v>С пересадками</c:v>
                </c:pt>
                <c:pt idx="2">
                  <c:v>Удов работой медсестры</c:v>
                </c:pt>
                <c:pt idx="3">
                  <c:v>Отсутствие ординаторской</c:v>
                </c:pt>
                <c:pt idx="4">
                  <c:v>Неуд микроклимат кабинета</c:v>
                </c:pt>
                <c:pt idx="5">
                  <c:v>Наличие рабочего перерыва</c:v>
                </c:pt>
              </c:strCache>
            </c:strRef>
          </c:cat>
          <c:val>
            <c:numRef>
              <c:f>Лист2!$C$22:$H$22</c:f>
              <c:numCache>
                <c:formatCode>0%</c:formatCode>
                <c:ptCount val="6"/>
                <c:pt idx="0">
                  <c:v>0.89583333333333337</c:v>
                </c:pt>
                <c:pt idx="1">
                  <c:v>0.66666666666666663</c:v>
                </c:pt>
                <c:pt idx="2">
                  <c:v>0.3</c:v>
                </c:pt>
                <c:pt idx="3">
                  <c:v>0.72083333333333299</c:v>
                </c:pt>
                <c:pt idx="4">
                  <c:v>0.83333333333333337</c:v>
                </c:pt>
                <c:pt idx="5">
                  <c:v>0.16666666666666666</c:v>
                </c:pt>
              </c:numCache>
            </c:numRef>
          </c:val>
          <c:extLst xmlns:c16r2="http://schemas.microsoft.com/office/drawing/2015/06/chart">
            <c:ext xmlns:c16="http://schemas.microsoft.com/office/drawing/2014/chart" uri="{C3380CC4-5D6E-409C-BE32-E72D297353CC}">
              <c16:uniqueId val="{00000000-66C6-40CC-A2D9-5070DC6643A0}"/>
            </c:ext>
          </c:extLst>
        </c:ser>
        <c:dLbls>
          <c:showLegendKey val="0"/>
          <c:showVal val="0"/>
          <c:showCatName val="0"/>
          <c:showSerName val="0"/>
          <c:showPercent val="0"/>
          <c:showBubbleSize val="0"/>
        </c:dLbls>
        <c:gapWidth val="219"/>
        <c:overlap val="-27"/>
        <c:axId val="-1929220256"/>
        <c:axId val="-1929234944"/>
      </c:barChart>
      <c:catAx>
        <c:axId val="-192922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9234944"/>
        <c:crosses val="autoZero"/>
        <c:auto val="1"/>
        <c:lblAlgn val="ctr"/>
        <c:lblOffset val="100"/>
        <c:noMultiLvlLbl val="0"/>
      </c:catAx>
      <c:valAx>
        <c:axId val="-1929234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92202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05314960629921"/>
          <c:y val="5.0925925925925923E-2"/>
          <c:w val="0.81294685039370074"/>
          <c:h val="0.4992231700204141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Лист3!$B$20:$B$26</c:f>
              <c:strCache>
                <c:ptCount val="7"/>
                <c:pt idx="0">
                  <c:v>малоподвижный образ жизни</c:v>
                </c:pt>
                <c:pt idx="1">
                  <c:v> нерациональное питание</c:v>
                </c:pt>
                <c:pt idx="2">
                  <c:v> курение</c:v>
                </c:pt>
                <c:pt idx="3">
                  <c:v>употребление спиртных напитков</c:v>
                </c:pt>
                <c:pt idx="4">
                  <c:v>стрессы</c:v>
                </c:pt>
                <c:pt idx="5">
                  <c:v> перегруженность в работе</c:v>
                </c:pt>
                <c:pt idx="6">
                  <c:v>перегруженность в быту</c:v>
                </c:pt>
              </c:strCache>
            </c:strRef>
          </c:cat>
          <c:val>
            <c:numRef>
              <c:f>Лист3!$C$20:$C$26</c:f>
              <c:numCache>
                <c:formatCode>0.0</c:formatCode>
                <c:ptCount val="7"/>
                <c:pt idx="0">
                  <c:v>27.586206896551722</c:v>
                </c:pt>
                <c:pt idx="1">
                  <c:v>82.758620689655174</c:v>
                </c:pt>
                <c:pt idx="2">
                  <c:v>33.004926108374384</c:v>
                </c:pt>
                <c:pt idx="3">
                  <c:v>5.4187192118226601</c:v>
                </c:pt>
                <c:pt idx="4">
                  <c:v>98.029556650246306</c:v>
                </c:pt>
                <c:pt idx="5">
                  <c:v>96.059113300492612</c:v>
                </c:pt>
                <c:pt idx="6">
                  <c:v>55.665024630541872</c:v>
                </c:pt>
              </c:numCache>
            </c:numRef>
          </c:val>
          <c:extLst xmlns:c16r2="http://schemas.microsoft.com/office/drawing/2015/06/chart">
            <c:ext xmlns:c16="http://schemas.microsoft.com/office/drawing/2014/chart" uri="{C3380CC4-5D6E-409C-BE32-E72D297353CC}">
              <c16:uniqueId val="{00000000-2C24-4E11-9926-7CC46FF9B01F}"/>
            </c:ext>
          </c:extLst>
        </c:ser>
        <c:dLbls>
          <c:showLegendKey val="0"/>
          <c:showVal val="0"/>
          <c:showCatName val="0"/>
          <c:showSerName val="0"/>
          <c:showPercent val="0"/>
          <c:showBubbleSize val="0"/>
        </c:dLbls>
        <c:gapWidth val="219"/>
        <c:overlap val="-27"/>
        <c:axId val="-1929230592"/>
        <c:axId val="-1929232768"/>
      </c:barChart>
      <c:catAx>
        <c:axId val="-192923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29232768"/>
        <c:crosses val="autoZero"/>
        <c:auto val="1"/>
        <c:lblAlgn val="ctr"/>
        <c:lblOffset val="100"/>
        <c:noMultiLvlLbl val="0"/>
      </c:catAx>
      <c:valAx>
        <c:axId val="-1929232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929230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spPr>
            <a:solidFill>
              <a:schemeClr val="accent2"/>
            </a:solidFill>
            <a:ln>
              <a:noFill/>
            </a:ln>
            <a:effectLst/>
          </c:spPr>
          <c:invertIfNegative val="0"/>
          <c:dLbls>
            <c:dLbl>
              <c:idx val="0"/>
              <c:tx>
                <c:rich>
                  <a:bodyPr/>
                  <a:lstStyle/>
                  <a:p>
                    <a:r>
                      <a:rPr lang="en-US"/>
                      <a:t>26,1%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7D1-49B2-93AF-51B6819E87AC}"/>
                </c:ext>
                <c:ext xmlns:c15="http://schemas.microsoft.com/office/drawing/2012/chart" uri="{CE6537A1-D6FC-4f65-9D91-7224C49458BB}"/>
              </c:extLst>
            </c:dLbl>
            <c:dLbl>
              <c:idx val="1"/>
              <c:tx>
                <c:rich>
                  <a:bodyPr/>
                  <a:lstStyle/>
                  <a:p>
                    <a:r>
                      <a:rPr lang="en-US"/>
                      <a:t>13,9%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D1-49B2-93AF-51B6819E87AC}"/>
                </c:ext>
                <c:ext xmlns:c15="http://schemas.microsoft.com/office/drawing/2012/chart" uri="{CE6537A1-D6FC-4f65-9D91-7224C49458BB}"/>
              </c:extLst>
            </c:dLbl>
            <c:dLbl>
              <c:idx val="2"/>
              <c:tx>
                <c:rich>
                  <a:bodyPr/>
                  <a:lstStyle/>
                  <a:p>
                    <a:r>
                      <a:rPr lang="en-US"/>
                      <a:t>28,8%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7D1-49B2-93AF-51B6819E87A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Лист4!$N$20:$N$22</c:f>
              <c:strCache>
                <c:ptCount val="3"/>
                <c:pt idx="0">
                  <c:v>Правовая грамотность</c:v>
                </c:pt>
                <c:pt idx="1">
                  <c:v>Чувство правовой защищенности</c:v>
                </c:pt>
                <c:pt idx="2">
                  <c:v>Чувство поддержки со сотороны МО</c:v>
                </c:pt>
              </c:strCache>
            </c:strRef>
          </c:cat>
          <c:val>
            <c:numRef>
              <c:f>Лист4!$P$20:$P$22</c:f>
              <c:numCache>
                <c:formatCode>0.00%</c:formatCode>
                <c:ptCount val="3"/>
                <c:pt idx="0">
                  <c:v>0.26100000000000001</c:v>
                </c:pt>
                <c:pt idx="1">
                  <c:v>0.13900000000000001</c:v>
                </c:pt>
                <c:pt idx="2">
                  <c:v>0.28799999999999998</c:v>
                </c:pt>
              </c:numCache>
            </c:numRef>
          </c:val>
          <c:extLst xmlns:c16r2="http://schemas.microsoft.com/office/drawing/2015/06/chart">
            <c:ext xmlns:c16="http://schemas.microsoft.com/office/drawing/2014/chart" uri="{C3380CC4-5D6E-409C-BE32-E72D297353CC}">
              <c16:uniqueId val="{00000003-F7D1-49B2-93AF-51B6819E87AC}"/>
            </c:ext>
          </c:extLst>
        </c:ser>
        <c:dLbls>
          <c:showLegendKey val="0"/>
          <c:showVal val="0"/>
          <c:showCatName val="0"/>
          <c:showSerName val="0"/>
          <c:showPercent val="0"/>
          <c:showBubbleSize val="0"/>
        </c:dLbls>
        <c:gapWidth val="219"/>
        <c:overlap val="-27"/>
        <c:axId val="-1929231136"/>
        <c:axId val="-18607787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Лист4!$N$20:$N$22</c15:sqref>
                        </c15:formulaRef>
                      </c:ext>
                    </c:extLst>
                    <c:strCache>
                      <c:ptCount val="3"/>
                      <c:pt idx="0">
                        <c:v>Правовая грамотность</c:v>
                      </c:pt>
                      <c:pt idx="1">
                        <c:v>Чувство правовой защищенности</c:v>
                      </c:pt>
                      <c:pt idx="2">
                        <c:v>Чувство поддержки со сотороны МО</c:v>
                      </c:pt>
                    </c:strCache>
                  </c:strRef>
                </c:cat>
                <c:val>
                  <c:numRef>
                    <c:extLst xmlns:c16r2="http://schemas.microsoft.com/office/drawing/2015/06/chart">
                      <c:ext uri="{02D57815-91ED-43cb-92C2-25804820EDAC}">
                        <c15:formulaRef>
                          <c15:sqref>Лист4!$O$20:$O$22</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4-F7D1-49B2-93AF-51B6819E87AC}"/>
                  </c:ext>
                </c:extLst>
              </c15:ser>
            </c15:filteredBarSeries>
          </c:ext>
        </c:extLst>
      </c:barChart>
      <c:catAx>
        <c:axId val="-192923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60778784"/>
        <c:crosses val="autoZero"/>
        <c:auto val="1"/>
        <c:lblAlgn val="ctr"/>
        <c:lblOffset val="100"/>
        <c:noMultiLvlLbl val="0"/>
      </c:catAx>
      <c:valAx>
        <c:axId val="-1860778784"/>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29231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Лист4!$B$18:$B$22</c:f>
              <c:strCache>
                <c:ptCount val="5"/>
                <c:pt idx="0">
                  <c:v>необоснованные жалобы</c:v>
                </c:pt>
                <c:pt idx="1">
                  <c:v>оскорбление со стороны пациентов</c:v>
                </c:pt>
                <c:pt idx="2">
                  <c:v>принудительное участие в общественных мероприятиях</c:v>
                </c:pt>
                <c:pt idx="3">
                  <c:v>принудительные покупки благотворительных товаров</c:v>
                </c:pt>
                <c:pt idx="4">
                  <c:v>сбор денег на канц товары </c:v>
                </c:pt>
              </c:strCache>
            </c:strRef>
          </c:cat>
          <c:val>
            <c:numRef>
              <c:f>Лист4!$C$18:$C$22</c:f>
              <c:numCache>
                <c:formatCode>0.0</c:formatCode>
                <c:ptCount val="5"/>
                <c:pt idx="0">
                  <c:v>98.522167487684726</c:v>
                </c:pt>
                <c:pt idx="1">
                  <c:v>53.201970443349758</c:v>
                </c:pt>
                <c:pt idx="2">
                  <c:v>27.586206896551722</c:v>
                </c:pt>
                <c:pt idx="3">
                  <c:v>32.512315270935957</c:v>
                </c:pt>
                <c:pt idx="4">
                  <c:v>19.704433497536947</c:v>
                </c:pt>
              </c:numCache>
            </c:numRef>
          </c:val>
          <c:extLst xmlns:c16r2="http://schemas.microsoft.com/office/drawing/2015/06/chart">
            <c:ext xmlns:c16="http://schemas.microsoft.com/office/drawing/2014/chart" uri="{C3380CC4-5D6E-409C-BE32-E72D297353CC}">
              <c16:uniqueId val="{00000000-E7BA-471B-98A7-67BC82F7C932}"/>
            </c:ext>
          </c:extLst>
        </c:ser>
        <c:dLbls>
          <c:showLegendKey val="0"/>
          <c:showVal val="0"/>
          <c:showCatName val="0"/>
          <c:showSerName val="0"/>
          <c:showPercent val="0"/>
          <c:showBubbleSize val="0"/>
        </c:dLbls>
        <c:gapWidth val="219"/>
        <c:overlap val="-27"/>
        <c:axId val="-1860777696"/>
        <c:axId val="-1860777152"/>
      </c:barChart>
      <c:catAx>
        <c:axId val="-186077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860777152"/>
        <c:crosses val="autoZero"/>
        <c:auto val="1"/>
        <c:lblAlgn val="ctr"/>
        <c:lblOffset val="100"/>
        <c:noMultiLvlLbl val="0"/>
      </c:catAx>
      <c:valAx>
        <c:axId val="-18607771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860777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0.75417</cdr:x>
      <cdr:y>0.03819</cdr:y>
    </cdr:from>
    <cdr:to>
      <cdr:x>0.94583</cdr:x>
      <cdr:y>0.12847</cdr:y>
    </cdr:to>
    <cdr:sp macro="" textlink="">
      <cdr:nvSpPr>
        <cdr:cNvPr id="2" name="Надпись 1"/>
        <cdr:cNvSpPr txBox="1"/>
      </cdr:nvSpPr>
      <cdr:spPr>
        <a:xfrm xmlns:a="http://schemas.openxmlformats.org/drawingml/2006/main">
          <a:off x="3448051" y="104775"/>
          <a:ext cx="8763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Истощение</a:t>
          </a:r>
        </a:p>
      </cdr:txBody>
    </cdr:sp>
  </cdr:relSizeAnchor>
  <cdr:relSizeAnchor xmlns:cdr="http://schemas.openxmlformats.org/drawingml/2006/chartDrawing">
    <cdr:from>
      <cdr:x>0.39792</cdr:x>
      <cdr:y>0.03125</cdr:y>
    </cdr:from>
    <cdr:to>
      <cdr:x>0.62083</cdr:x>
      <cdr:y>0.12847</cdr:y>
    </cdr:to>
    <cdr:sp macro="" textlink="">
      <cdr:nvSpPr>
        <cdr:cNvPr id="5" name="Надпись 4"/>
        <cdr:cNvSpPr txBox="1"/>
      </cdr:nvSpPr>
      <cdr:spPr>
        <a:xfrm xmlns:a="http://schemas.openxmlformats.org/drawingml/2006/main">
          <a:off x="1819275" y="85725"/>
          <a:ext cx="101917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Резистенция</a:t>
          </a:r>
        </a:p>
      </cdr:txBody>
    </cdr:sp>
  </cdr:relSizeAnchor>
  <cdr:relSizeAnchor xmlns:cdr="http://schemas.openxmlformats.org/drawingml/2006/chartDrawing">
    <cdr:from>
      <cdr:x>0.0875</cdr:x>
      <cdr:y>0.03472</cdr:y>
    </cdr:from>
    <cdr:to>
      <cdr:x>0.32083</cdr:x>
      <cdr:y>0.12153</cdr:y>
    </cdr:to>
    <cdr:sp macro="" textlink="">
      <cdr:nvSpPr>
        <cdr:cNvPr id="6" name="Надпись 5"/>
        <cdr:cNvSpPr txBox="1"/>
      </cdr:nvSpPr>
      <cdr:spPr>
        <a:xfrm xmlns:a="http://schemas.openxmlformats.org/drawingml/2006/main">
          <a:off x="400050" y="95250"/>
          <a:ext cx="10668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Напряжение</a:t>
          </a:r>
        </a:p>
      </cdr:txBody>
    </cdr:sp>
  </cdr:relSizeAnchor>
  <cdr:relSizeAnchor xmlns:cdr="http://schemas.openxmlformats.org/drawingml/2006/chartDrawing">
    <cdr:from>
      <cdr:x>0.34792</cdr:x>
      <cdr:y>0.125</cdr:y>
    </cdr:from>
    <cdr:to>
      <cdr:x>0.35417</cdr:x>
      <cdr:y>0.73611</cdr:y>
    </cdr:to>
    <cdr:cxnSp macro="">
      <cdr:nvCxnSpPr>
        <cdr:cNvPr id="8" name="Прямая соединительная линия 7"/>
        <cdr:cNvCxnSpPr/>
      </cdr:nvCxnSpPr>
      <cdr:spPr>
        <a:xfrm xmlns:a="http://schemas.openxmlformats.org/drawingml/2006/main">
          <a:off x="1590675" y="342900"/>
          <a:ext cx="28575" cy="1676400"/>
        </a:xfrm>
        <a:prstGeom xmlns:a="http://schemas.openxmlformats.org/drawingml/2006/main" prst="line">
          <a:avLst/>
        </a:prstGeom>
        <a:ln xmlns:a="http://schemas.openxmlformats.org/drawingml/2006/main">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0.68611</cdr:x>
      <cdr:y>0.12269</cdr:y>
    </cdr:from>
    <cdr:to>
      <cdr:x>0.69236</cdr:x>
      <cdr:y>0.7338</cdr:y>
    </cdr:to>
    <cdr:cxnSp macro="">
      <cdr:nvCxnSpPr>
        <cdr:cNvPr id="9" name="Прямая соединительная линия 8"/>
        <cdr:cNvCxnSpPr/>
      </cdr:nvCxnSpPr>
      <cdr:spPr>
        <a:xfrm xmlns:a="http://schemas.openxmlformats.org/drawingml/2006/main">
          <a:off x="3136900" y="336550"/>
          <a:ext cx="28575" cy="1676400"/>
        </a:xfrm>
        <a:prstGeom xmlns:a="http://schemas.openxmlformats.org/drawingml/2006/main" prst="line">
          <a:avLst/>
        </a:prstGeom>
        <a:ln xmlns:a="http://schemas.openxmlformats.org/drawingml/2006/main">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0.63611</cdr:x>
      <cdr:y>0.15625</cdr:y>
    </cdr:from>
    <cdr:to>
      <cdr:x>0.63819</cdr:x>
      <cdr:y>0.73611</cdr:y>
    </cdr:to>
    <cdr:cxnSp macro="">
      <cdr:nvCxnSpPr>
        <cdr:cNvPr id="2" name="Прямая соединительная линия 1"/>
        <cdr:cNvCxnSpPr/>
      </cdr:nvCxnSpPr>
      <cdr:spPr>
        <a:xfrm xmlns:a="http://schemas.openxmlformats.org/drawingml/2006/main">
          <a:off x="2908300" y="428625"/>
          <a:ext cx="9525" cy="1590675"/>
        </a:xfrm>
        <a:prstGeom xmlns:a="http://schemas.openxmlformats.org/drawingml/2006/main" prst="line">
          <a:avLst/>
        </a:prstGeom>
        <a:ln xmlns:a="http://schemas.openxmlformats.org/drawingml/2006/main">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0.36111</cdr:x>
      <cdr:y>0.15972</cdr:y>
    </cdr:from>
    <cdr:to>
      <cdr:x>0.36319</cdr:x>
      <cdr:y>0.73958</cdr:y>
    </cdr:to>
    <cdr:cxnSp macro="">
      <cdr:nvCxnSpPr>
        <cdr:cNvPr id="2" name="Прямая соединительная линия 1"/>
        <cdr:cNvCxnSpPr/>
      </cdr:nvCxnSpPr>
      <cdr:spPr>
        <a:xfrm xmlns:a="http://schemas.openxmlformats.org/drawingml/2006/main">
          <a:off x="1651000" y="438150"/>
          <a:ext cx="9525" cy="1590675"/>
        </a:xfrm>
        <a:prstGeom xmlns:a="http://schemas.openxmlformats.org/drawingml/2006/main" prst="line">
          <a:avLst/>
        </a:prstGeom>
        <a:ln xmlns:a="http://schemas.openxmlformats.org/drawingml/2006/main">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0.67986</cdr:x>
      <cdr:y>0.14931</cdr:y>
    </cdr:from>
    <cdr:to>
      <cdr:x>0.68194</cdr:x>
      <cdr:y>0.72917</cdr:y>
    </cdr:to>
    <cdr:cxnSp macro="">
      <cdr:nvCxnSpPr>
        <cdr:cNvPr id="3" name="Прямая соединительная линия 2"/>
        <cdr:cNvCxnSpPr/>
      </cdr:nvCxnSpPr>
      <cdr:spPr>
        <a:xfrm xmlns:a="http://schemas.openxmlformats.org/drawingml/2006/main">
          <a:off x="3108325" y="409575"/>
          <a:ext cx="9525" cy="1590675"/>
        </a:xfrm>
        <a:prstGeom xmlns:a="http://schemas.openxmlformats.org/drawingml/2006/main" prst="line">
          <a:avLst/>
        </a:prstGeom>
        <a:ln xmlns:a="http://schemas.openxmlformats.org/drawingml/2006/main">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2006">
  <b:Source>
    <b:Tag>при</b:Tag>
    <b:SourceType>JournalArticle</b:SourceType>
    <b:Guid>{BB6779C5-BCDC-44CB-A5B7-BAFC64B1E826}</b:Guid>
    <b:Title>приказ и. о. Министра здравоохранения и социального развития Республики Казахстан от 28 июля 2015 года № 626 «Об утверждении правил консультативно-диагностической помощи» </b:Title>
    <b:RefOrder>169</b:RefOrder>
  </b:Source>
  <b:Source>
    <b:Tag>Зак</b:Tag>
    <b:SourceType>JournalArticle</b:SourceType>
    <b:Guid>{928179EA-118A-4123-9C17-C5B2E4C8BA25}</b:Guid>
    <b:Title>Закон Республики Казахстан "Об обязательном социальном медицинском страховании" от 16 ноября 2015 года № 405-V ЗРК</b:Title>
    <b:RefOrder>164</b:RefOrder>
  </b:Source>
  <b:Source>
    <b:Tag>Код1</b:Tag>
    <b:SourceType>JournalArticle</b:SourceType>
    <b:Guid>{E600E536-06AB-483E-8CDE-918448B9DA7A}</b:Guid>
    <b:Title>Кодекс РК Об административных правонарушениях от 5 июля 2014 года № 235-V</b:Title>
    <b:RefOrder>160</b:RefOrder>
  </b:Source>
  <b:Source>
    <b:Tag>при15</b:Tag>
    <b:SourceType>JournalArticle</b:SourceType>
    <b:Guid>{20C01612-62A5-4B1C-B365-2922D23D0B7C}</b:Guid>
    <b:Title>приказе Министра национальной экономики РК  «Об утверждении Правил проведения обязательных медицинских осмотров»  </b:Title>
    <b:Year>25 февраля 2015</b:Year>
    <b:RefOrder>170</b:RefOrder>
  </b:Source>
  <b:Source>
    <b:Tag>Зак74</b:Tag>
    <b:SourceType>JournalArticle</b:SourceType>
    <b:Guid>{5CD7BA1D-FB49-47C9-8AA1-A1B7C84263A5}</b:Guid>
    <b:Title>Закон Республики Казахстан «О защите прав потребителей»</b:Title>
    <b:Year>4 мая 2010 года № 274</b:Year>
    <b:RefOrder>163</b:RefOrder>
  </b:Source>
  <b:Source>
    <b:Tag>Dew14</b:Tag>
    <b:SourceType>JournalArticle</b:SourceType>
    <b:Guid>{70142B18-061C-4E0D-A0A8-5E56A492F9B7}</b:Guid>
    <b:Title> How does burnout affect physician productivity? A systematic literature review. </b:Title>
    <b:Year>2014</b:Year>
    <b:Publisher>BMC Health Serv Results</b:Publisher>
    <b:Author>
      <b:Author>
        <b:Corporate>Dewa CS, Loong D, Bonato S, Thanh NX, Jacobs P.</b:Corporate>
      </b:Author>
    </b:Author>
    <b:JournalName>BMC Health Serv Results</b:JournalName>
    <b:Pages>14(1):325. </b:Pages>
    <b:Issue>doi: 10.1186/1472-6963-14-325</b:Issue>
    <b:RefOrder>3</b:RefOrder>
  </b:Source>
  <b:Source>
    <b:Tag>Wil14</b:Tag>
    <b:SourceType>JournalArticle</b:SourceType>
    <b:Guid>{A5A05676-BC9C-456C-AEEE-4A06B624759C}</b:Guid>
    <b:Author>
      <b:Author>
        <b:Corporate>Williams SP, Zipp GP. </b:Corporate>
      </b:Author>
    </b:Author>
    <b:Title>Prevalence and Associated Risk Factors of Burnout Among US Doctors of Chiropractic. </b:Title>
    <b:JournalName>Journal of Manipulative Physiol Therapy </b:JournalName>
    <b:Year>2014</b:Year>
    <b:Pages>37(3):180–189</b:Pages>
    <b:Issue>doi: 10.1016/j.jmpt.2013.12.008</b:Issue>
    <b:RefOrder>4</b:RefOrder>
  </b:Source>
  <b:Source>
    <b:Tag>Zwa13</b:Tag>
    <b:SourceType>JournalArticle</b:SourceType>
    <b:Guid>{67F136F1-4C58-4D88-917F-0E528290907D}</b:Guid>
    <b:Author>
      <b:Author>
        <b:Corporate>Zwack J, Schweitzer J. </b:Corporate>
      </b:Author>
    </b:Author>
    <b:Title>If every fifth physician is affected by burnout, what about the other four? Resilience strategies of experienced physicians.</b:Title>
    <b:JournalName>Academy of Medicine</b:JournalName>
    <b:Year>2013</b:Year>
    <b:Pages>88(3):382–9</b:Pages>
    <b:Issue>doi:10.1097/ACM.0b013e318281696b</b:Issue>
    <b:RefOrder>6</b:RefOrder>
  </b:Source>
  <b:Source>
    <b:Tag>Lin14</b:Tag>
    <b:SourceType>JournalArticle</b:SourceType>
    <b:Guid>{6578A2AE-DD91-4923-987C-DD69B6452855}</b:Guid>
    <b:Author>
      <b:Author>
        <b:Corporate>Ling L, Qin S, Shen LF. </b:Corporate>
      </b:Author>
    </b:Author>
    <b:Title>An investigation about learning burnout in medical college students and its influencing factors. </b:Title>
    <b:JournalName>International Journal of Nursing Sciences</b:JournalName>
    <b:Year>2014</b:Year>
    <b:Pages>1(1):117–120</b:Pages>
    <b:RefOrder>7</b:RefOrder>
  </b:Source>
  <b:Source>
    <b:Tag>Yan13</b:Tag>
    <b:SourceType>JournalArticle</b:SourceType>
    <b:Guid>{E65459DE-001E-4181-B89E-E291DB4CC4B9}</b:Guid>
    <b:Author>
      <b:Author>
        <b:Corporate>Yang T, Zhang H, Shen F, Li J. W, Wu MC. </b:Corporate>
      </b:Author>
    </b:Author>
    <b:Title>Appeal from Chinese doctors to end violence.</b:Title>
    <b:JournalName> Lancet</b:JournalName>
    <b:Year>2013</b:Year>
    <b:Pages>382(9906): 1703-1704</b:Pages>
    <b:Issue>doi:10.1016/S0140-6736(13)62401-0</b:Issue>
    <b:RefOrder>5</b:RefOrder>
  </b:Source>
  <b:Source>
    <b:Tag>Wad11</b:Tag>
    <b:SourceType>JournalArticle</b:SourceType>
    <b:Guid>{58E6B65E-B647-42CC-A267-83B52A4C56EA}</b:Guid>
    <b:Author>
      <b:Author>
        <b:Corporate>Wada K, Yoshikawa T, Goto T, Hirai A, Matsushima E, Nakashima Y, et al.</b:Corporate>
      </b:Author>
    </b:Author>
    <b:Title> Association of depression and suicidal ideation with unreasonable patient demands and complaints among Japanese physicians: a national cross-sectional survey.</b:Title>
    <b:JournalName> International Journal Behavioral Medicine</b:JournalName>
    <b:Year>2011</b:Year>
    <b:Pages>18(4):384–90.</b:Pages>
    <b:Issue>doi:10.1007/s12529-010-9132-7 </b:Issue>
    <b:RefOrder>8</b:RefOrder>
  </b:Source>
  <b:Source>
    <b:Tag>Sun12</b:Tag>
    <b:SourceType>JournalArticle</b:SourceType>
    <b:Guid>{F1314311-F990-4AFF-A1C8-D66AB75C1411}</b:Guid>
    <b:Author>
      <b:Author>
        <b:Corporate>Sun W, Fu J, Chang Y, Wang L. </b:Corporate>
      </b:Author>
    </b:Author>
    <b:Title>Epidemiological study on risk factors for anxiety disorder among Chinese doctors. </b:Title>
    <b:JournalName>Journal of Occupational Health</b:JournalName>
    <b:Year>2012</b:Year>
    <b:Pages>54(1):1–8.</b:Pages>
    <b:Issue>doi: 10.1539/joh.11-0169-OA. </b:Issue>
    <b:RefOrder>9</b:RefOrder>
  </b:Source>
  <b:Source>
    <b:Tag>Sha12</b:Tag>
    <b:SourceType>JournalArticle</b:SourceType>
    <b:Guid>{4E53D77D-5F06-45BD-89EA-2D5ABD676563}</b:Guid>
    <b:Author>
      <b:Author>
        <b:Corporate>Shanafelt TD, Boone S, Tan L, Dyrbye LN, Sotile W, Satele D, et al. </b:Corporate>
      </b:Author>
    </b:Author>
    <b:Title>Burnout and satisfaction with work-life balance among US physicians relative to the general US population. </b:Title>
    <b:JournalName>Archive of Internal Medicine</b:JournalName>
    <b:Year>2012</b:Year>
    <b:Pages>172(18):1377–85.</b:Pages>
    <b:Issue>doi:10.1001/archinternmed.2012.3199 </b:Issue>
    <b:RefOrder>11</b:RefOrder>
  </b:Source>
  <b:Source>
    <b:Tag>Dar05</b:Tag>
    <b:SourceType>JournalArticle</b:SourceType>
    <b:Guid>{A16458DB-170E-4500-BCA5-5AE323843082}</b:Guid>
    <b:Author>
      <b:Author>
        <b:Corporate>Darvishpour Ali, Mollaee yarandi Elham</b:Corporate>
      </b:Author>
    </b:Author>
    <b:Title>An introduction to health-related indices of quality of life’ Baghiyatallah </b:Title>
    <b:JournalName> Scientific-instructional Journal of Medical Faculty</b:JournalName>
    <b:Year>2005</b:Year>
    <b:Pages>5(15),  8-9.</b:Pages>
    <b:RefOrder>10</b:RefOrder>
  </b:Source>
  <b:Source>
    <b:Tag>Зуб14</b:Tag>
    <b:SourceType>BookSection</b:SourceType>
    <b:Guid>{3637B072-ED99-4FBA-AB04-62CE0EBEE7A4}</b:Guid>
    <b:Year>2014</b:Year>
    <b:Pages> 463 с.  </b:Pages>
    <b:Author>
      <b:Author>
        <b:NameList>
          <b:Person>
            <b:Last>Н.</b:Last>
            <b:First>Зубец</b:First>
            <b:Middle>А.</b:Middle>
          </b:Person>
        </b:NameList>
      </b:Author>
    </b:Author>
    <b:BookTitle>Истоки экономического роста</b:BookTitle>
    <b:Publisher>М.: Изд-во "Экономика"</b:Publisher>
    <b:RefOrder>12</b:RefOrder>
  </b:Source>
  <b:Source>
    <b:Tag>Нов07</b:Tag>
    <b:SourceType>BookSection</b:SourceType>
    <b:Guid>{B4D57406-C463-4EEC-A9CD-E251F9D61FBD}</b:Guid>
    <b:Author>
      <b:Author>
        <b:Corporate>Новик А. А., Ионова Т. И. </b:Corporate>
      </b:Author>
    </b:Author>
    <b:Title>Руководство по исследованию качества жизни в медицине. 2-е издание / Под ред. акад. РАМН Ю. Л. Шевченко</b:Title>
    <b:Year>2007</b:Year>
    <b:Pages>306 - 320 с.</b:Pages>
    <b:Publisher>М.:ЗАО «ОЛМА Медиа Групп»,</b:Publisher>
    <b:RefOrder>13</b:RefOrder>
  </b:Source>
  <b:Source>
    <b:Tag>Зуб13</b:Tag>
    <b:SourceType>JournalArticle</b:SourceType>
    <b:Guid>{E9D05D81-98FC-48A9-AA0E-A55BBA8864C4}</b:Guid>
    <b:Title> Качество жизни в России </b:Title>
    <b:Year>2013</b:Year>
    <b:Pages> с. 68-70</b:Pages>
    <b:Author>
      <b:Author>
        <b:Corporate>Зубец А.Н., Тарба И.В.</b:Corporate>
      </b:Author>
    </b:Author>
    <b:JournalName>Журнал «Финансы»</b:JournalName>
    <b:Issue> № 12</b:Issue>
    <b:RefOrder>14</b:RefOrder>
  </b:Source>
  <b:Source>
    <b:Tag>Ven03</b:Tag>
    <b:SourceType>JournalArticle</b:SourceType>
    <b:Guid>{D76B3AE8-E19B-4DB1-9B23-252F53BE2C65}</b:Guid>
    <b:Author>
      <b:Author>
        <b:Corporate>Ventegodt S., Merrick J.</b:Corporate>
      </b:Author>
    </b:Author>
    <b:Title> Lifestyle, quality of life, and health. </b:Title>
    <b:JournalName>Scientific World Journal </b:JournalName>
    <b:Year>2003</b:Year>
    <b:Pages>811-825</b:Pages>
    <b:Issue>22(3)</b:Issue>
    <b:RefOrder>15</b:RefOrder>
  </b:Source>
  <b:Source>
    <b:Tag>Car01</b:Tag>
    <b:SourceType>JournalArticle</b:SourceType>
    <b:Guid>{80FADD46-E893-49A2-AE6E-BFBEAC1D56B2}</b:Guid>
    <b:Author>
      <b:Author>
        <b:Corporate>Carr Aliso, Gibson Barry،Robinson Peter،</b:Corporate>
      </b:Author>
    </b:Author>
    <b:Title> Measuring quality of life: is quality of life determined by expectations or experience?</b:Title>
    <b:JournalName>BMJ</b:JournalName>
    <b:Year>2001</b:Year>
    <b:Pages>1240-1243</b:Pages>
    <b:Issue>322</b:Issue>
    <b:RefOrder>16</b:RefOrder>
  </b:Source>
  <b:Source>
    <b:Tag>Hag01</b:Tag>
    <b:SourceType>JournalArticle</b:SourceType>
    <b:Guid>{F63FBE85-A067-4AC0-A728-27B8343E2E4E}</b:Guid>
    <b:Author>
      <b:Author>
        <b:Corporate>Hagerty M.Cummins, R.Ferissa, L.Land, K.Michalisa, C.Pererson</b:Corporate>
      </b:Author>
    </b:Author>
    <b:Title> Quality of life indexes for national policy. </b:Title>
    <b:JournalName>Journal of medical ethic </b:JournalName>
    <b:Year>2001</b:Year>
    <b:Pages>200-225</b:Pages>
    <b:Issue>25(5)</b:Issue>
    <b:RefOrder>17</b:RefOrder>
  </b:Source>
  <b:Source>
    <b:Tag>Ree11</b:Tag>
    <b:SourceType>JournalArticle</b:SourceType>
    <b:Guid>{C3F35102-F625-4437-92AA-50D9E6BF4987}</b:Guid>
    <b:Author>
      <b:Author>
        <b:Corporate>Reed DA, Shanafelt TD, Satele DW, Power DV, Eacker A, Harper W, et al.</b:Corporate>
      </b:Author>
    </b:Author>
    <b:Title> Relationship of pass/fail grading and curriculum structure with well-being among preclinical medical students: a multi-institutional study</b:Title>
    <b:JournalName>Academy of Medicine</b:JournalName>
    <b:Year>2011</b:Year>
    <b:Pages>1367-1373</b:Pages>
    <b:Volume>86(11)</b:Volume>
    <b:RefOrder>18</b:RefOrder>
  </b:Source>
  <b:Source>
    <b:Tag>Lia14</b:Tag>
    <b:SourceType>JournalArticle</b:SourceType>
    <b:Guid>{DCA233F9-AA4D-4ED6-9465-919B102236BC}</b:Guid>
    <b:Author>
      <b:Author>
        <b:Corporate>Lian P, Sun Y, Ji Z, Li H, Peng J. </b:Corporate>
      </b:Author>
    </b:Author>
    <b:Title>Moving away from exhaustion: how core self-evaluations influence academic burnout</b:Title>
    <b:JournalName>PLoS One</b:JournalName>
    <b:Year>2014</b:Year>
    <b:Pages>e87152.</b:Pages>
    <b:Issue>9(1)</b:Issue>
    <b:RefOrder>19</b:RefOrder>
  </b:Source>
  <b:Source>
    <b:Tag>Ива05</b:Tag>
    <b:SourceType>BookSection</b:SourceType>
    <b:Guid>{F72C08AC-7D1F-418B-B9D0-B0D004B44FC3}</b:Guid>
    <b:Title>Роль анализа заболеваемости и условий труда врачей муниципальных учреждений в совершенствовании охраны их здоровья</b:Title>
    <b:Year>2005</b:Year>
    <b:Pages>1-3, 23</b:Pages>
    <b:City>М</b:City>
    <b:Author>
      <b:Author>
        <b:NameList>
          <b:Person>
            <b:Last>В.</b:Last>
            <b:First>Иванов</b:First>
            <b:Middle>А.</b:Middle>
          </b:Person>
        </b:NameList>
      </b:Author>
    </b:Author>
    <b:BookTitle>Автореф. дисс. канд. мед. наук</b:BookTitle>
    <b:RefOrder>20</b:RefOrder>
  </b:Source>
  <b:Source>
    <b:Tag>Дья09</b:Tag>
    <b:SourceType>BookSection</b:SourceType>
    <b:Guid>{5D8AA4F0-D051-4DC5-8622-14890C57467D}</b:Guid>
    <b:Author>
      <b:Author>
        <b:NameList>
          <b:Person>
            <b:Last>И.</b:Last>
            <b:First>Дьяченкова</b:First>
            <b:Middle>О.</b:Middle>
          </b:Person>
        </b:NameList>
      </b:Author>
    </b:Author>
    <b:Title>Гигиеническая оценка качества жизни на примере врачей- стоматологов в условиях крупного промышленного центра </b:Title>
    <b:BookTitle> Автореф. дисс. канд. мед. наук</b:BookTitle>
    <b:Year>2009</b:Year>
    <b:Pages>13-15, 24 </b:Pages>
    <b:Publisher>М</b:Publisher>
    <b:RefOrder>21</b:RefOrder>
  </b:Source>
  <b:Source>
    <b:Tag>Sol08</b:Tag>
    <b:SourceType>JournalArticle</b:SourceType>
    <b:Guid>{E1276E8F-25D6-4B9A-B82F-ECC75CE357E3}</b:Guid>
    <b:Title>Burnout in European family doctors: the EGPRN study</b:Title>
    <b:Year>2008</b:Year>
    <b:Author>
      <b:Author>
        <b:Corporate>Soler JK, Yaman H, Esteva M, Dobbs F, Asenova RS, Katic M, et al. </b:Corporate>
      </b:Author>
    </b:Author>
    <b:JournalName>Family practice</b:JournalName>
    <b:Pages>245-265</b:Pages>
    <b:RefOrder>22</b:RefOrder>
  </b:Source>
  <b:Source>
    <b:Tag>Pou15</b:Tag>
    <b:SourceType>ArticleInAPeriodical</b:SourceType>
    <b:Guid>{DE720BB1-A615-4652-914D-75FE580B7FFE}</b:Guid>
    <b:Author>
      <b:Author>
        <b:Corporate>Pour Ashouri F, Rasekhi S. </b:Corporate>
      </b:Author>
    </b:Author>
    <b:Title>A Review on Medical Students Mental Health Problems and Proposed Solutions.  </b:Title>
    <b:PeriodicalTitle>International Electronic Journal of Medicine.</b:PeriodicalTitle>
    <b:Year>2015</b:Year>
    <b:Month> 4 (1):23-31.</b:Month>
    <b:RefOrder>23</b:RefOrder>
  </b:Source>
  <b:Source>
    <b:Tag>Hag011</b:Tag>
    <b:SourceType>ArticleInAPeriodical</b:SourceType>
    <b:Guid>{D5AEA3A9-81CD-419D-8991-D22CBDA217C7}</b:Guid>
    <b:Author>
      <b:Author>
        <b:Corporate>Hagerty M.Cummins, R.Ferissa, L.Land, K.Michalisa, C.Pererson </b:Corporate>
      </b:Author>
    </b:Author>
    <b:Title>Quality of life indexes for national policy. </b:Title>
    <b:PeriodicalTitle>Journal of medical ethic</b:PeriodicalTitle>
    <b:Year>2001</b:Year>
    <b:Pages>25(5):200-225.</b:Pages>
    <b:RefOrder>26</b:RefOrder>
  </b:Source>
  <b:Source>
    <b:Tag>Мар98</b:Tag>
    <b:SourceType>ArticleInAPeriodical</b:SourceType>
    <b:Guid>{DDD30EC4-682D-4F0F-8EA7-0B0C2D350B42}</b:Guid>
    <b:Author>
      <b:Author>
        <b:NameList>
          <b:Person>
            <b:Last>Д.Ж.</b:Last>
            <b:First>Маркович</b:First>
          </b:Person>
        </b:NameList>
      </b:Author>
    </b:Author>
    <b:Title> Глобальные проблемы и качество жизни</b:Title>
    <b:PeriodicalTitle>Социологические исследования</b:PeriodicalTitle>
    <b:Year>1998</b:Year>
    <b:Pages>№ 4; 56-62</b:Pages>
    <b:RefOrder>27</b:RefOrder>
  </b:Source>
  <b:Source>
    <b:Tag>Mar03</b:Tag>
    <b:SourceType>ArticleInAPeriodical</b:SourceType>
    <b:Guid>{06D4F762-0CA3-4A8F-B68C-D290D627BAF2}</b:Guid>
    <b:Author>
      <b:Author>
        <b:Corporate>Marcelo Berlim, Fleck Marcelo </b:Corporate>
      </b:Author>
    </b:Author>
    <b:Title>Quality of life:abrand new concept for research and practice in psychiatry. </b:Title>
    <b:PeriodicalTitle>Review of Brasilian Psiquiatrics</b:PeriodicalTitle>
    <b:Year>2003</b:Year>
    <b:Pages>25(4):249-252.</b:Pages>
    <b:RefOrder>28</b:RefOrder>
  </b:Source>
  <b:Source>
    <b:Tag>Mas05</b:Tag>
    <b:SourceType>JournalArticle</b:SourceType>
    <b:Guid>{4D4E5D07-B566-46D0-89C1-5614318D8AC1}</b:Guid>
    <b:Title>‘Quality of life of Diabetic patients visiting Iran Diabetes Assembly in 2004’</b:Title>
    <b:Year>2005</b:Year>
    <b:Author>
      <b:Author>
        <b:Corporate>Masoudi Negin, Ghofranipour fazlollah, Ahmadi fazlollah, Asadollahzadeh Rajab, Babaee Gholamreza, </b:Corporate>
      </b:Author>
    </b:Author>
    <b:JournalName> Kermanshah Scientific and Research-based Journal </b:JournalName>
    <b:Pages>8(2), 47-50.</b:Pages>
    <b:RefOrder>29</b:RefOrder>
  </b:Source>
  <b:Source>
    <b:Tag>Хож08</b:Tag>
    <b:SourceType>JournalArticle</b:SourceType>
    <b:Guid>{95D6832E-CCBD-4E84-ABC2-96AD1E9CCC94}</b:Guid>
    <b:Author>
      <b:Author>
        <b:NameList>
          <b:Person>
            <b:Last>А.А.</b:Last>
            <b:First>Хожаев</b:First>
          </b:Person>
        </b:NameList>
      </b:Author>
    </b:Author>
    <b:Title>Исследование качества жизни больных раком ободочной кишки </b:Title>
    <b:JournalName>Вестник Межнационального центра исследования качества жизни.</b:JournalName>
    <b:Year>2008</b:Year>
    <b:Pages> № 11-12. - С. 159-160.</b:Pages>
    <b:RefOrder>30</b:RefOrder>
  </b:Source>
  <b:Source>
    <b:Tag>Рах09</b:Tag>
    <b:SourceType>JournalArticle</b:SourceType>
    <b:Guid>{9B7B6791-804F-405E-9EC7-096FAA869EAA}</b:Guid>
    <b:Author>
      <b:Author>
        <b:Corporate>Рахыпбеков Т.К., Адылханов А.С, Масадыков А.С. </b:Corporate>
      </b:Author>
    </b:Author>
    <b:Title>Стратегия повышения качества диагностики и лечения узловых заболеваний щитовидной железы на основе критерия качества жизни</b:Title>
    <b:JournalName> Медицина и экология. </b:JournalName>
    <b:Year>2009</b:Year>
    <b:Pages>№ 4. - С.34- 37.</b:Pages>
    <b:RefOrder>31</b:RefOrder>
  </b:Source>
  <b:Source>
    <b:Tag>Car011</b:Tag>
    <b:SourceType>ArticleInAPeriodical</b:SourceType>
    <b:Guid>{4DCA5282-4442-42D4-B54C-1E8526027A51}</b:Guid>
    <b:Author>
      <b:Author>
        <b:Corporate>Carr Alison, Higgison Irene .BMJ </b:Corporate>
      </b:Author>
    </b:Author>
    <b:Title>Measuring quality of life: Are quality of life measures patient centered?</b:Title>
    <b:PeriodicalTitle>BMJ</b:PeriodicalTitle>
    <b:Year>2002</b:Year>
    <b:Pages>322:1357-1360.</b:Pages>
    <b:RefOrder>25</b:RefOrder>
  </b:Source>
  <b:Source>
    <b:Tag>Dar15</b:Tag>
    <b:SourceType>ArticleInAPeriodical</b:SourceType>
    <b:Guid>{4D468533-DEE1-4167-BF9A-5739F71560DB}</b:Guid>
    <b:Author>
      <b:Author>
        <b:NameList>
          <b:Person>
            <b:Last>С.А.</b:Last>
            <b:First>Айвазян</b:First>
          </b:Person>
        </b:NameList>
      </b:Author>
    </b:Author>
    <b:Title>Интегральные свойства качества жизни населения (моделирование, измерение, информационное обеспечение) </b:Title>
    <b:PeriodicalTitle>Проблемы информатизации</b:PeriodicalTitle>
    <b:Year>1999</b:Year>
    <b:Month>№2.  8-9.</b:Month>
    <b:RefOrder>24</b:RefOrder>
  </b:Source>
  <b:Source>
    <b:Tag>Боб</b:Tag>
    <b:SourceType>JournalArticle</b:SourceType>
    <b:Guid>{4D98DD5D-83D8-4F55-B066-B42303DAB340}</b:Guid>
    <b:Author>
      <b:Author>
        <b:NameList>
          <b:Person>
            <b:Last>В.Н.</b:Last>
            <b:First>Бобков</b:First>
          </b:Person>
        </b:NameList>
      </b:Author>
    </b:Author>
    <b:Title> Уровень и качество жизни россиян на рубеже веков</b:Title>
    <b:JournalName>Уровень жизни населения регионов России.</b:JournalName>
    <b:Pages>25-34</b:Pages>
    <b:Issue>№ 5</b:Issue>
    <b:RefOrder>32</b:RefOrder>
  </b:Source>
  <b:Source>
    <b:Tag>Шай07</b:Tag>
    <b:SourceType>JournalArticle</b:SourceType>
    <b:Guid>{1A30D18A-C339-4450-900E-14B2F45E761C}</b:Guid>
    <b:Author>
      <b:Author>
        <b:NameList>
          <b:Person>
            <b:Last>Н.</b:Last>
            <b:First>Шайкина</b:First>
            <b:Middle>Д.</b:Middle>
          </b:Person>
        </b:NameList>
      </b:Author>
    </b:Author>
    <b:Title>Проблемы развития и роста качества жизни в Республике Казахстан (на примере Северо-Казахстанской области) </b:Title>
    <b:JournalName>Социологические исследования.Вопросы статистики.</b:JournalName>
    <b:Year>2007</b:Year>
    <b:Pages>№ 8 С. 3—11.</b:Pages>
    <b:RefOrder>33</b:RefOrder>
  </b:Source>
  <b:Source>
    <b:Tag>Айг12</b:Tag>
    <b:SourceType>JournalArticle</b:SourceType>
    <b:Guid>{9757E493-4311-472D-8DA3-932525C47F21}</b:Guid>
    <b:Author>
      <b:Author>
        <b:Corporate>Айгазин Ж. Ж., Туленов Т. Б. </b:Corporate>
      </b:Author>
    </b:Author>
    <b:Title>Оценка изменений в секторе услуг в условиях экономических реформ.</b:Title>
    <b:JournalName>Вестник Центра исследований прикладной экономики</b:JournalName>
    <b:Year>2012</b:Year>
    <b:Pages>№1, 7- 8 стр.</b:Pages>
    <b:RefOrder>34</b:RefOrder>
  </b:Source>
  <b:Source>
    <b:Tag>Тур</b:Tag>
    <b:SourceType>JournalArticle</b:SourceType>
    <b:Guid>{DAEF5905-3DE2-449F-AE94-8815002459C9}</b:Guid>
    <b:Author>
      <b:Author>
        <b:NameList>
          <b:Person>
            <b:Last>А.Н.</b:Last>
            <b:First>Тургинбаева</b:First>
          </b:Person>
        </b:NameList>
      </b:Author>
    </b:Author>
    <b:Title>Исследование антиэпилептических препаратов и качество жизни больных эпилепсией</b:Title>
    <b:JournalName> Фармация Казахстана</b:JournalName>
    <b:Pages>№ 2. - С.29- 31.</b:Pages>
    <b:RefOrder>35</b:RefOrder>
  </b:Source>
  <b:Source>
    <b:Tag>Ата07</b:Tag>
    <b:SourceType>JournalArticle</b:SourceType>
    <b:Guid>{B98A29C9-6508-495A-8D60-BA459045EA48}</b:Guid>
    <b:Author>
      <b:Author>
        <b:Corporate>Атарбаева В.Ш., Исабекова А.Х., Аганина С.А., Утегенов Б.М., Абдимова Б.А. </b:Corporate>
      </b:Author>
    </b:Author>
    <b:Title>Клинический опыт применения метопролола у больных артериальной гипертонией, осложненной хронической сердечной недостаточностью</b:Title>
    <b:JournalName>Медицина.</b:JournalName>
    <b:Year>2007</b:Year>
    <b:Pages>№5. - С.16- 19.</b:Pages>
    <b:RefOrder>36</b:RefOrder>
  </b:Source>
  <b:Source>
    <b:Tag>Ибр10</b:Tag>
    <b:SourceType>JournalArticle</b:SourceType>
    <b:Guid>{C85B2A30-3348-4163-BC94-AF2A67DE3DEC}</b:Guid>
    <b:Author>
      <b:Author>
        <b:NameList>
          <b:Person>
            <b:Last>Е.К.</b:Last>
            <b:First>Ибраимов</b:First>
          </b:Person>
        </b:NameList>
      </b:Author>
    </b:Author>
    <b:Title>Влияние местного эндоскопического лечения на качество жизни больных с дуоденальными язвами </b:Title>
    <b:JournalName>Медицина.</b:JournalName>
    <b:Year>2010</b:Year>
    <b:Pages>№ 7. - С. 41- 45</b:Pages>
    <b:RefOrder>37</b:RefOrder>
  </b:Source>
  <b:Source>
    <b:Tag>Так10</b:Tag>
    <b:SourceType>JournalArticle</b:SourceType>
    <b:Guid>{CB985E2A-9B2D-480C-93A6-D438FC7BC6E7}</b:Guid>
    <b:Author>
      <b:Author>
        <b:NameList>
          <b:Person>
            <b:Last>А.Т.</b:Last>
            <b:First>Такирова</b:First>
          </b:Person>
        </b:NameList>
      </b:Author>
    </b:Author>
    <b:Title> Оценка качества жизни детей-инвалидов и подростков с СД 1 типа в процессе реабилитации</b:Title>
    <b:JournalName>Медицина и экология. </b:JournalName>
    <b:Year>2010</b:Year>
    <b:Pages>№3. - С.88-93.</b:Pages>
    <b:RefOrder>38</b:RefOrder>
  </b:Source>
  <b:Source>
    <b:Tag>Бри</b:Tag>
    <b:SourceType>JournalArticle</b:SourceType>
    <b:Guid>{F6667752-8621-4227-95A0-7171BAF956C4}</b:Guid>
    <b:Author>
      <b:Author>
        <b:NameList>
          <b:Person>
            <b:Last>Д.</b:Last>
            <b:First>Бримжанова</b:First>
            <b:Middle>М.</b:Middle>
          </b:Person>
        </b:NameList>
      </b:Author>
    </b:Author>
    <b:Title>Здоровье детей с позиции современных стандартов исследования качества жизни </b:Title>
    <b:JournalName>Вестник ВШОЗ МЗ РК </b:JournalName>
    <b:Pages>№4. - С.35-40.</b:Pages>
    <b:RefOrder>39</b:RefOrder>
  </b:Source>
  <b:Source>
    <b:Tag>Дал12</b:Tag>
    <b:SourceType>JournalArticle</b:SourceType>
    <b:Guid>{075E39DE-4ACD-460A-9898-B2A553985237}</b:Guid>
    <b:Author>
      <b:Author>
        <b:Corporate>Даленов Е.Д., Абдулдаева А.А., Сливкина Н.В., Пятов Е.А., Балкешева З.М., Никитина Т.П., Курбатова К.А.</b:Corporate>
      </b:Author>
    </b:Author>
    <b:Title> Качество жизни детей на фоне потребления биогенной воды «Туран»</b:Title>
    <b:JournalName>Вестник Межнационального центра исследования качества жизни.</b:JournalName>
    <b:Year>2012</b:Year>
    <b:Pages>№19-20.- 57-62</b:Pages>
    <b:RefOrder>40</b:RefOrder>
  </b:Source>
  <b:Source>
    <b:Tag>Бур06</b:Tag>
    <b:SourceType>ArticleInAPeriodical</b:SourceType>
    <b:Guid>{A10230C4-6B2A-4141-BD12-5076431A4EC1}</b:Guid>
    <b:Title>Методологические основы исследования безопасности </b:Title>
    <b:Year>2006</b:Year>
    <b:Pages>Ч. 1 118-129</b:Pages>
    <b:City>Казань</b:City>
    <b:Author>
      <b:Author>
        <b:NameList>
          <b:Person>
            <b:Last>Л.А.</b:Last>
            <b:First>Бурганова</b:First>
          </b:Person>
        </b:NameList>
      </b:Author>
    </b:Author>
    <b:PeriodicalTitle>Регионы России: проблемы безопасности: сборник научных статей и сообщений </b:PeriodicalTitle>
    <b:RefOrder>41</b:RefOrder>
  </b:Source>
  <b:Source>
    <b:Tag>Гил02</b:Tag>
    <b:SourceType>ArticleInAPeriodical</b:SourceType>
    <b:Guid>{08A0A04F-B3ED-489D-90BE-E73F4C5E7669}</b:Guid>
    <b:Title>Местное самоуправление в Республике Татарстан: теоретические и практические основы</b:Title>
    <b:PeriodicalTitle>Вестник Института социально-экономических и правовых наук.</b:PeriodicalTitle>
    <b:Year>2002</b:Year>
    <b:Pages>124-130</b:Pages>
    <b:Author>
      <b:Author>
        <b:NameList>
          <b:Person>
            <b:Last>А.З.</b:Last>
            <b:First>Гильманов</b:First>
          </b:Person>
        </b:NameList>
      </b:Author>
    </b:Author>
    <b:RefOrder>42</b:RefOrder>
  </b:Source>
  <b:Source>
    <b:Tag>Ком16</b:Tag>
    <b:SourceType>JournalArticle</b:SourceType>
    <b:Guid>{55D46F7E-1F22-41DF-BB1D-9C2E25EBDB70}</b:Guid>
    <b:Title>Медико-социальные аспекты качества жизни, связанного со здоровьем.</b:Title>
    <b:Year>2016</b:Year>
    <b:Author>
      <b:Author>
        <b:Corporate>Комлева Н.Е., Трубецков А.Д., Данилов А.Н.,Шевчук Л.М., Гадяцкий А.Ю. </b:Corporate>
      </b:Author>
    </b:Author>
    <b:JournalName>Здоровье населения и среда обитания</b:JournalName>
    <b:Issue>№3; 85-89</b:Issue>
    <b:RefOrder>43</b:RefOrder>
  </b:Source>
  <b:Source>
    <b:Tag>Луч16</b:Tag>
    <b:SourceType>JournalArticle</b:SourceType>
    <b:Guid>{75CB2262-50A7-4B21-A741-BF63616BF67A}</b:Guid>
    <b:Author>
      <b:Author>
        <b:Corporate>Лучкевич А.С., Зелионко А.В.</b:Corporate>
      </b:Author>
    </b:Author>
    <b:Title>Медико-социальный анализ влияния показателей медицинской информированности и здоровьесберегающего поведения на основные характеристики здоровья и качества жизни городских и сельских жителей </b:Title>
    <b:JournalName>Известия Самарского научного центра</b:JournalName>
    <b:Year>2016</b:Year>
    <b:Pages>14-21</b:Pages>
    <b:Issue>№2</b:Issue>
    <b:RefOrder>44</b:RefOrder>
  </b:Source>
  <b:Source>
    <b:Tag>Сур17</b:Tag>
    <b:SourceType>JournalArticle</b:SourceType>
    <b:Guid>{07730489-C01F-45DB-A2E9-D2ED7C2E3B34}</b:Guid>
    <b:Author>
      <b:Author>
        <b:Corporate> Сурмач М.Ю.,Сытый А.А.,Ракович Д.Ю.,Сытая К.О. </b:Corporate>
      </b:Author>
    </b:Author>
    <b:Title>Влияние рождения ребенка на качество жизни молодых женщин</b:Title>
    <b:JournalName>Журнал Гродненского государственного медицинского университета</b:JournalName>
    <b:Year>2017</b:Year>
    <b:Pages>74-81</b:Pages>
    <b:Issue>№1 </b:Issue>
    <b:RefOrder>45</b:RefOrder>
  </b:Source>
  <b:Source>
    <b:Tag>Ерм11</b:Tag>
    <b:SourceType>JournalArticle</b:SourceType>
    <b:Guid>{DE001328-BD4B-411A-90D7-9C6530168146}</b:Guid>
    <b:Author>
      <b:Author>
        <b:Corporate>Ермолаев А.Р., Капитоненко Н.А.</b:Corporate>
      </b:Author>
    </b:Author>
    <b:Title>Организация медицинского обслуживания коренных народов: Международный опыт </b:Title>
    <b:JournalName> Дальневосточный медицинский журнал</b:JournalName>
    <b:Year>2011</b:Year>
    <b:Pages>36-39</b:Pages>
    <b:RefOrder>46</b:RefOrder>
  </b:Source>
  <b:Source>
    <b:Tag>Joa16</b:Tag>
    <b:SourceType>JournalArticle</b:SourceType>
    <b:Guid>{8697A5BC-E78F-47EB-88E6-0BA06F82D3E1}</b:Guid>
    <b:Author>
      <b:Author>
        <b:Corporate>Joana Vieira, Filipa Ramalho E Silva</b:Corporate>
      </b:Author>
    </b:Author>
    <b:Title>Quality of Life in Children With Obsessive-Compulsive Disorder </b:Title>
    <b:JournalName>Acta Medica Portuegesa </b:JournalName>
    <b:Year>2016</b:Year>
    <b:Pages>Sep;29(9):549-555. doi: 10.20344/amp.7726. Epub 2016 Sep 30.</b:Pages>
    <b:RefOrder>47</b:RefOrder>
  </b:Source>
  <b:Source>
    <b:Tag>Alb07</b:Tag>
    <b:SourceType>JournalArticle</b:SourceType>
    <b:Guid>{46CDF59E-98B3-431E-8E80-93C2F5813A22}</b:Guid>
    <b:Author>
      <b:Author>
        <b:Corporate>Albert U, Salvi V, Saracco P, Bogetto F, Maina G.</b:Corporate>
      </b:Author>
    </b:Author>
    <b:Title>Health-related quality of life among first-degree relatives of patients with obsessive-compulsive disorder in Italy. </b:Title>
    <b:JournalName>Psychiatrics Services</b:JournalName>
    <b:Year>2007</b:Year>
    <b:Pages> Jul;58(7):970-6. doi: 10.1176/ps.2007.58.7.970.</b:Pages>
    <b:RefOrder>48</b:RefOrder>
  </b:Source>
  <b:Source>
    <b:Tag>Сал17</b:Tag>
    <b:SourceType>JournalArticle</b:SourceType>
    <b:Guid>{CA774F31-1183-435B-8B54-68B0DE463772}</b:Guid>
    <b:Author>
      <b:Author>
        <b:Corporate>Салеев Р.А., Федорова Н.С., Салеева Г.Т., Викторов В.Н.</b:Corporate>
      </b:Author>
    </b:Author>
    <b:Title>Особенности определения качества жизни у пациентов пожилого и старческого возраста Текст научной статьи по специальности «Науки о здоровье»</b:Title>
    <b:JournalName> Проблемы стоматологии </b:JournalName>
    <b:Year>2017</b:Year>
    <b:Pages>№1; 47-49</b:Pages>
    <b:RefOrder>64</b:RefOrder>
  </b:Source>
  <b:Source>
    <b:Tag>Нез08</b:Tag>
    <b:SourceType>Book</b:SourceType>
    <b:Guid>{DC4F77E3-13B2-4030-8F8C-0B4F2C6E238B}</b:Guid>
    <b:Title>Клиническая психотерапия в общей врачебной практике: [практ. руководство]</b:Title>
    <b:Year>2008 с.28</b:Year>
    <b:Author>
      <b:Author>
        <b:Corporate>Незнанов Н Г., Карвасарский Б.Д.</b:Corporate>
      </b:Author>
    </b:Author>
    <b:Publisher>ПИТЕР</b:Publisher>
    <b:RefOrder>65</b:RefOrder>
  </b:Source>
  <b:Source>
    <b:Tag>Fra09</b:Tag>
    <b:SourceType>ArticleInAPeriodical</b:SourceType>
    <b:Guid>{DF6CAC0F-46BB-4D06-8294-6B824754B693}</b:Guid>
    <b:Title>The  Easterlin  Paradox  revisited. Happiness,  Economics  and  Politics:  Towards  a  Multi-disciplinary  Approach</b:Title>
    <b:Year>2009</b:Year>
    <b:Pages>pp.  151-157. </b:Pages>
    <b:Author>
      <b:Author>
        <b:NameList>
          <b:Person>
            <b:Last>H</b:Last>
            <b:First>Frank</b:First>
            <b:Middle>R.</b:Middle>
          </b:Person>
        </b:NameList>
      </b:Author>
    </b:Author>
    <b:PeriodicalTitle>In  A.  K.  Dutt  B.  Radcliff  (ed.)Cheltenham: Edward Elgar.</b:PeriodicalTitle>
    <b:RefOrder>49</b:RefOrder>
  </b:Source>
  <b:Source>
    <b:Tag>Dea08</b:Tag>
    <b:SourceType>JournalArticle</b:SourceType>
    <b:Guid>{236EF1AA-91B7-43B2-A62F-43A6007B7A0D}</b:Guid>
    <b:Title>Income, Health and Well-Being  around the World: Evidence from the Gallup World Poll</b:Title>
    <b:Year>2008</b:Year>
    <b:Pages>53-72.</b:Pages>
    <b:Author>
      <b:Author>
        <b:NameList>
          <b:Person>
            <b:Last>A.</b:Last>
            <b:First>Deaton</b:First>
          </b:Person>
        </b:NameList>
      </b:Author>
    </b:Author>
    <b:JournalName>Journal of Economic Perspectives </b:JournalName>
    <b:Issue>22(2)</b:Issue>
    <b:RefOrder>50</b:RefOrder>
  </b:Source>
  <b:Source>
    <b:Tag>Ees12</b:Tag>
    <b:SourceType>Book</b:SourceType>
    <b:Guid>{069C9042-1A48-4676-9789-796F7D69D28C}</b:Guid>
    <b:Title>Modern Economic Growth and Quality of Life: Cross-Sectional and Time Series Evidence.  Handbook  of  Social  Indicators  and  Quality  of  Life  Research.  </b:Title>
    <b:Year>2012</b:Year>
    <b:Author>
      <b:Author>
        <b:Corporate>Eesterlin R. A., Angelesku L. Land K., Michalos A., Sirgy M.</b:Corporate>
      </b:Author>
    </b:Author>
    <b:Publisher>Springer</b:Publisher>
    <b:RefOrder>51</b:RefOrder>
  </b:Source>
  <b:Source>
    <b:Tag>Mug14</b:Tag>
    <b:SourceType>JournalArticle</b:SourceType>
    <b:Guid>{C1D8199C-A9AC-449F-B853-FCCCA8E2486A}</b:Guid>
    <b:Title>Municipalities  and  Regions  as  Good  Places  to Live:  Index  of  Quality  of  Life  in  the  Czech  Republic.   </b:Title>
    <b:Year>2014</b:Year>
    <b:Author>
      <b:Author>
        <b:Corporate>Mugras F., Klobucnik  M.  </b:Corporate>
      </b:Author>
    </b:Author>
    <b:JournalName>Applied  Research  in  Quality  of  Life.</b:JournalName>
    <b:Pages>DOI: 10.1007/s11482-014-9381-8 </b:Pages>
    <b:RefOrder>52</b:RefOrder>
  </b:Source>
  <b:Source>
    <b:Tag>Mur11</b:Tag>
    <b:SourceType>JournalArticle</b:SourceType>
    <b:Guid>{334FF7EB-CD9E-4BA4-8E64-4570624C9C4F}</b:Guid>
    <b:Author>
      <b:Author>
        <b:NameList>
          <b:Person>
            <b:Last>F.</b:Last>
            <b:First>Murgas</b:First>
          </b:Person>
        </b:NameList>
      </b:Author>
    </b:Author>
    <b:Title>Creative class, creative society and a wisdom as a solution of their controverseness.</b:Title>
    <b:JournalName>Creative and Knowledge Society</b:JournalName>
    <b:Year>2011</b:Year>
    <b:Pages>120-140.</b:Pages>
    <b:Issue>1(2)</b:Issue>
    <b:RefOrder>53</b:RefOrder>
  </b:Source>
  <b:Source>
    <b:Tag>Sac</b:Tag>
    <b:SourceType>Report</b:SourceType>
    <b:Guid>{AC2129E9-D443-4423-98EF-AAB1726A3377}</b:Guid>
    <b:Title> Subjective Well-Being, Income, Economic Development and Growth.  </b:Title>
    <b:Publisher>NBER Working Paper No. 16441.</b:Publisher>
    <b:Author>
      <b:Author>
        <b:Corporate>Sacks, D. W., Stevenson, B., Wolfers, J.</b:Corporate>
      </b:Author>
    </b:Author>
    <b:URL>On-line: http://www. nber.org/ papers/w16441.pdf?new_window=1.</b:URL>
    <b:RefOrder>54</b:RefOrder>
  </b:Source>
  <b:Source>
    <b:Tag>Sti10</b:Tag>
    <b:SourceType>Book</b:SourceType>
    <b:Guid>{7A076F66-9B9F-4BE6-974B-E5FD66C0427D}</b:Guid>
    <b:Title>Mismeasuring Our Lives. Why GDP Doesn ́t Add Up. </b:Title>
    <b:Year>2010</b:Year>
    <b:Publisher>New York: The New Press.</b:Publisher>
    <b:Author>
      <b:Author>
        <b:Corporate>Stiglitz, J. E., Sen, A., Fitoussi, J.-P.</b:Corporate>
      </b:Author>
    </b:Author>
    <b:RefOrder>55</b:RefOrder>
  </b:Source>
  <b:Source>
    <b:Tag>OEC13</b:Tag>
    <b:SourceType>Report</b:SourceType>
    <b:Guid>{C8382B26-372C-4490-8FEE-0E4E4A057557}</b:Guid>
    <b:Title>OECD): Health at a Glance 2013, OECD INDICATORS, ISBN 978-92-64-20502-4. </b:Title>
    <b:Year>2013</b:Year>
    <b:Publisher>On-line: http://www.oecd.org/els/health-systems/Health-at-a-Glance-2013.pdf. </b:Publisher>
    <b:RefOrder>56</b:RefOrder>
  </b:Source>
  <b:Source>
    <b:Tag>Masv9</b:Tag>
    <b:SourceType>JournalArticle</b:SourceType>
    <b:Guid>{1B8A1F43-EB8B-444D-9917-E71C1BDA727D}</b:Guid>
    <b:Title>Quality of Life: An Important Element of Treatment Value</b:Title>
    <b:Year>Dec;18(12):1557-1558. doi: 10.1016/S1470-2045(17)30697-6. Epub 2017 Nov 9. </b:Year>
    <b:Author>
      <b:Author>
        <b:NameList>
          <b:Person>
            <b:Last>Maio</b:Last>
            <b:First>Massimo</b:First>
            <b:Middle>Di</b:Middle>
          </b:Person>
        </b:NameList>
      </b:Author>
    </b:Author>
    <b:JournalName>Lancet Oncology </b:JournalName>
    <b:RefOrder>66</b:RefOrder>
  </b:Source>
  <b:Source>
    <b:Tag>Joã19</b:Tag>
    <b:SourceType>JournalArticle</b:SourceType>
    <b:Guid>{D4911877-F6BA-4FFF-8438-CC4E9664C6B4}</b:Guid>
    <b:Author>
      <b:Author>
        <b:Corporate>João Leitão, Dina Pereira, Ângela Gonzales</b:Corporate>
      </b:Author>
    </b:Author>
    <b:Title>Quality of Work Life and Organizational Performance: Workers’ Feelings of Contributing, or Not, to the Organization’s Productivity </b:Title>
    <b:JournalName>International Journal of Environmental Results in Public Health. </b:JournalName>
    <b:Year>2019</b:Year>
    <b:Issue>Oct; 16(20): 3803.</b:Issue>
    <b:RefOrder>67</b:RefOrder>
  </b:Source>
  <b:Source>
    <b:Tag>Gar14</b:Tag>
    <b:SourceType>JournalArticle</b:SourceType>
    <b:Guid>{83765D17-2599-4565-AFD7-E71D5BB9A002}</b:Guid>
    <b:Author>
      <b:Author>
        <b:Corporate>Garin N., Olaya B., Miret M., Ayuso-Mateos J.L., Power M., Bucciarelli P.</b:Corporate>
      </b:Author>
    </b:Author>
    <b:Title>Built environment and elderly population health: a comprehensive literature review.  </b:Title>
    <b:JournalName>Clinical Practice and Epidemiology in Mental Health</b:JournalName>
    <b:Year>2014</b:Year>
    <b:Pages>10, 103–115. pmid:25356084 </b:Pages>
    <b:RefOrder>57</b:RefOrder>
  </b:Source>
  <b:Source>
    <b:Tag>Det</b:Tag>
    <b:SourceType>JournalArticle</b:SourceType>
    <b:Guid>{34DEA911-7FD7-4B88-9030-67A1A0C0A609}</b:Guid>
    <b:Title>Determinants of quality of life in ageing populations: Results from a cross-sectional study in Finland, Poland and Spain</b:Title>
    <b:Author>
      <b:Author>
        <b:Corporate>A Raggi, B Corso, N Minicuci, R Quintas, D SattinPLoS  </b:Corporate>
      </b:Author>
    </b:Author>
    <b:Year>2016 - journals.plos.org</b:Year>
    <b:RefOrder>171</b:RefOrder>
  </b:Source>
  <b:Source>
    <b:Tag>Hun11</b:Tag>
    <b:SourceType>JournalArticle</b:SourceType>
    <b:Guid>{0D2B36C8-9D40-4337-9181-BF14A1BE655A}</b:Guid>
    <b:Author>
      <b:Author>
        <b:Corporate>Hunger M., Thorand B., Schunk M., Döring A., Menn P., Peters A.</b:Corporate>
      </b:Author>
    </b:Author>
    <b:Title>Multimorbidity and health-related quality of life in the older population: results from the German KORA-age study.</b:Title>
    <b:JournalName> Health and Quality of Life Outcomes</b:JournalName>
    <b:Year>2011</b:Year>
    <b:Pages>9, 53. pmid:21767362 </b:Pages>
    <b:RefOrder>59</b:RefOrder>
  </b:Source>
  <b:Source>
    <b:Tag>Par14</b:Tag>
    <b:SourceType>JournalArticle</b:SourceType>
    <b:Guid>{6D05072E-E817-4C63-82C0-4651873DA240}</b:Guid>
    <b:Author>
      <b:Author>
        <b:Corporate>Parker L., Moran G.M., Roberts L.M., Calvert M., McCahon D. </b:Corporate>
      </b:Author>
    </b:Author>
    <b:Title>The burden of common chronic disease on health-related quality of life in an elderly community dwelling population in the UK.</b:Title>
    <b:JournalName>Family Practice</b:JournalName>
    <b:Year>2014</b:Year>
    <b:Pages> 31(5), 557–563 pmid:24987022 </b:Pages>
    <b:RefOrder>60</b:RefOrder>
  </b:Source>
  <b:Source>
    <b:Tag>Gar141</b:Tag>
    <b:SourceType>JournalArticle</b:SourceType>
    <b:Guid>{2AE63009-BAE1-44CA-A728-FEC9C0BB8667}</b:Guid>
    <b:Author>
      <b:Author>
        <b:Corporate>Garin N., Olaya B., Moneta M.V., Miret M., Lobo A., Ayuso-Mateos J.L. </b:Corporate>
      </b:Author>
    </b:Author>
    <b:Title>Impact of multimorbidity on disability and quality of life in the Spanish older population.  </b:Title>
    <b:JournalName>PLoS One</b:JournalName>
    <b:Year>2014</b:Year>
    <b:Pages>9(11), e111498. pmid:25375890 </b:Pages>
    <b:RefOrder>61</b:RefOrder>
  </b:Source>
  <b:Source>
    <b:Tag>Low13</b:Tag>
    <b:SourceType>JournalArticle</b:SourceType>
    <b:Guid>{8D4454A1-B06B-4884-A953-8933E8C68AE4}</b:Guid>
    <b:Author>
      <b:Author>
        <b:Corporate>Low G., Molzahn A.E., Schopflocher D.  </b:Corporate>
      </b:Author>
    </b:Author>
    <b:Title>Attitudes to aging mediate the relationship between older peoples’ subjective health and quality of life in 20 countries.</b:Title>
    <b:JournalName>Health and Quality of Life Outcomes</b:JournalName>
    <b:Year>2013</b:Year>
    <b:Pages>11, 146. pmid:23984754 </b:Pages>
    <b:RefOrder>62</b:RefOrder>
  </b:Source>
  <b:Source>
    <b:Tag>Jiv14</b:Tag>
    <b:SourceType>JournalArticle</b:SourceType>
    <b:Guid>{65AA0C98-152F-4B98-AA84-4222465E37A5}</b:Guid>
    <b:Author>
      <b:Author>
        <b:Corporate>Jivraj S., Nazroo J. </b:Corporate>
      </b:Author>
    </b:Author>
    <b:Title>Determinants of socioeconomic inequalities in subjective well-being in later life: a cross-country comparison in England and the USA. </b:Title>
    <b:JournalName>Quality of Life Research</b:JournalName>
    <b:Year>2014</b:Year>
    <b:Pages>23(9), 2545–2558. pmid:24789666 </b:Pages>
    <b:RefOrder>63</b:RefOrder>
  </b:Source>
  <b:Source>
    <b:Tag>Sch03</b:Tag>
    <b:SourceType>JournalArticle</b:SourceType>
    <b:Guid>{D73B88E2-AA5D-4B97-8883-5E7DC5ADA06E}</b:Guid>
    <b:Author>
      <b:Author>
        <b:Corporate>Schneider B., Hanges P.J., Smith D.B., Salvaggio A.N. </b:Corporate>
      </b:Author>
    </b:Author>
    <b:Title>Which comes first: Employee attitudes or organizational, financial and market performance?</b:Title>
    <b:JournalName>Journal of Appled Psychology </b:JournalName>
    <b:Year>2003</b:Year>
    <b:Pages>88:836–851. doi: 10.1037/0021-9010.88.5.836.</b:Pages>
    <b:RefOrder>68</b:RefOrder>
  </b:Source>
  <b:Source>
    <b:Tag>Nay11</b:Tag>
    <b:SourceType>JournalArticle</b:SourceType>
    <b:Guid>{9A12D521-6333-4E4B-A35B-1CBF1BD23314}</b:Guid>
    <b:Author>
      <b:Author>
        <b:Corporate>Nayeri N.D., Salehi T., Noghabi A.A.</b:Corporate>
      </b:Author>
    </b:Author>
    <b:Title> Quality of work life and productivity among Iranian nurses.</b:Title>
    <b:JournalName>Contemporary Nurse</b:JournalName>
    <b:Year>2011</b:Year>
    <b:Pages>39:106–118. doi: 10.5172/conu.2011.39.1.106.</b:Pages>
    <b:RefOrder>69</b:RefOrder>
  </b:Source>
  <b:Source>
    <b:Tag>OEC19</b:Tag>
    <b:SourceType>ConferenceProceedings</b:SourceType>
    <b:Guid>{E0D67357-43BB-456D-82ED-D392CA038FEF}</b:Guid>
    <b:Title>Backgound Paper, OECD Global Forum on Productivity, 4th Annual Conference in Sydney, Australia Preliminary Version OECD</b:Title>
    <b:Year>2019</b:Year>
    <b:Author>
      <b:Author>
        <b:Corporate>OECD</b:Corporate>
      </b:Author>
    </b:Author>
    <b:ConferenceName> The Human Side of Productivity: Setting the Scene.</b:ConferenceName>
    <b:RefOrder>70</b:RefOrder>
  </b:Source>
  <b:Source>
    <b:Tag>Ped16</b:Tag>
    <b:SourceType>JournalArticle</b:SourceType>
    <b:Guid>{8A5B1BCE-B36E-4554-9C89-E835BD42406E}</b:Guid>
    <b:Title>Does the Quality of Academic Life Matter for Students’ Performance, Loyalty and University Recommendation?</b:Title>
    <b:Year>2016</b:Year>
    <b:Author>
      <b:Author>
        <b:Corporate>Pedro E., Leitão J., Alves H. </b:Corporate>
      </b:Author>
    </b:Author>
    <b:JournalName>Appled Results of Quality of Life</b:JournalName>
    <b:Pages>11:293–316. doi: 10.1007/s11482-014-9367-6.</b:Pages>
    <b:RefOrder>71</b:RefOrder>
  </b:Source>
  <b:Source>
    <b:Tag>Lei18</b:Tag>
    <b:SourceType>JournalArticle</b:SourceType>
    <b:Guid>{2E24F83B-59B9-41F5-999E-0E4F8B5A9AE4}</b:Guid>
    <b:Author>
      <b:Author>
        <b:Corporate>Leitão J., Alves H., Krueger N., Park J.</b:Corporate>
      </b:Author>
    </b:Author>
    <b:Title> Entrepreneurial, Innovative and Sustainable Ecosystems Best Practices and Implications for Quality of Life.</b:Title>
    <b:JournalName>Springer</b:JournalName>
    <b:Year>Berlin, Germany: 2018</b:Year>
    <b:RefOrder>72</b:RefOrder>
  </b:Source>
  <b:Source>
    <b:Tag>Pet03</b:Tag>
    <b:SourceType>ArticleInAPeriodical</b:SourceType>
    <b:Guid>{A970353B-CEB0-42D8-A927-F69E5D60BD13}</b:Guid>
    <b:Title> An Organizational Performance Assessment System for Agricultural Research Organizations:Concepts, Methods, and Procedures.</b:Title>
    <b:Year>2003</b:Year>
    <b:Author>
      <b:Author>
        <b:Corporate>Peterson W., Gijsbers G., Wilks M.</b:Corporate>
      </b:Author>
    </b:Author>
    <b:PeriodicalTitle> International Service for National Agricultural Research (ISNAR); Hague, The Netherlands</b:PeriodicalTitle>
    <b:RefOrder>73</b:RefOrder>
  </b:Source>
  <b:Source>
    <b:Tag>Fel98</b:Tag>
    <b:SourceType>JournalArticle</b:SourceType>
    <b:Guid>{3DBEF4A0-8A66-4C99-8E81-BE3C576B0CD5}</b:Guid>
    <b:Title>Burnout as a clinical entity—its importance in health care workers.</b:Title>
    <b:Year>1998</b:Year>
    <b:Pages>48(4):237–250. doi: 10.1093/occmed/48.4.237. </b:Pages>
    <b:Author>
      <b:Author>
        <b:NameList>
          <b:Person>
            <b:Last>JS.</b:Last>
            <b:First>Felton</b:First>
          </b:Person>
        </b:NameList>
      </b:Author>
    </b:Author>
    <b:JournalName>Occupational Medicine</b:JournalName>
    <b:RefOrder>74</b:RefOrder>
  </b:Source>
  <b:Source>
    <b:Tag>Sch11</b:Tag>
    <b:SourceType>JournalArticle</b:SourceType>
    <b:Guid>{16B7AE92-B7CE-454D-A033-399BC5A5CF55}</b:Guid>
    <b:Author>
      <b:Author>
        <b:Corporate>Schaufeli WB, Maassen GH, Bakker AB, Sixma HJ.</b:Corporate>
      </b:Author>
    </b:Author>
    <b:Title> Stability and change in burnout: A 10‐year follow-up study among primary care physicians. </b:Title>
    <b:JournalName>Journal of Occupational Organizational Psychology</b:JournalName>
    <b:Year>2011</b:Year>
    <b:Pages>84(2):248–267. doi: 10.1111/j.2044-8325.2010.02013.x. </b:Pages>
    <b:RefOrder>75</b:RefOrder>
  </b:Source>
  <b:Source>
    <b:Tag>Kol19</b:Tag>
    <b:SourceType>JournalArticle</b:SourceType>
    <b:Guid>{A31FE889-9D37-43EF-9640-95B1AB343686}</b:Guid>
    <b:Author>
      <b:Author>
        <b:Corporate> Kolbina L, Paskal O,Bohdanova I</b:Corporate>
      </b:Author>
    </b:Author>
    <b:Title>Prevention of the emotional burnout syndrome in specialists of socionomic sphere </b:Title>
    <b:JournalName>Georgian Medical News </b:JournalName>
    <b:Year>2019</b:Year>
    <b:Pages>Jun;(291):136-144.</b:Pages>
    <b:RefOrder>76</b:RefOrder>
  </b:Source>
  <b:Source>
    <b:Tag>Bri18</b:Tag>
    <b:SourceType>JournalArticle</b:SourceType>
    <b:Guid>{8FC7E0A2-6AA8-4BD5-A777-36180B9FE1A7}</b:Guid>
    <b:Author>
      <b:Author>
        <b:Corporate>Bridgeman P J, Bridgeman M B, Barone J </b:Corporate>
      </b:Author>
    </b:Author>
    <b:Title>Burnout Syndrome Among Healthcare Professionals  </b:Title>
    <b:JournalName>American Journal of Health System and Pharmacy </b:JournalName>
    <b:Year>2018</b:Year>
    <b:Pages>Feb 1;75(3):147-152.</b:Pages>
    <b:RefOrder>77</b:RefOrder>
  </b:Source>
  <b:Source>
    <b:Tag>Roe13</b:Tag>
    <b:SourceType>JournalArticle</b:SourceType>
    <b:Guid>{094DAE17-49D4-4BBF-9AC6-DFD4FDBD195D}</b:Guid>
    <b:Author>
      <b:Author>
        <b:Corporate>Roeser K, Schwerdtle B, Eichholz R, Kübler A. </b:Corporate>
      </b:Author>
    </b:Author>
    <b:Title>Applicability and Validity of the Amnestic Comparative Self-Assessment in Adolescents. </b:Title>
    <b:JournalName>Health Psychology Results </b:JournalName>
    <b:Year>2013</b:Year>
    <b:Pages>Mar 12;1(1):e8. doi: 10.4081/hpr.2013.e8</b:Pages>
    <b:RefOrder>78</b:RefOrder>
  </b:Source>
  <b:Source>
    <b:Tag>Fri16</b:Tag>
    <b:SourceType>Report</b:SourceType>
    <b:Guid>{46C824A6-90C6-495B-84FB-67DFD421D6B0}</b:Guid>
    <b:Title>Factors affecting physician professional satisfaction and their implications for patient care, health systems, and health policy</b:Title>
    <b:Year>2016</b:Year>
    <b:Author>
      <b:Author>
        <b:Corporate>Friedberg M W, Chen P G, Van Busum K R</b:Corporate>
      </b:Author>
    </b:Author>
    <b:Publisher> www.rand.org/content/dam/rand/pubs/research_reports/RR400/RR439/RAND_RR439.pdf </b:Publisher>
    <b:RefOrder>79</b:RefOrder>
  </b:Source>
  <b:Source>
    <b:Tag>Saj17</b:Tag>
    <b:SourceType>JournalArticle</b:SourceType>
    <b:Guid>{DE236A6F-1820-4312-A813-09475898DDE2}</b:Guid>
    <b:Author>
      <b:Author>
        <b:Corporate>Sajjadi S, Norena M, Wong H, Dodek P </b:Corporate>
      </b:Author>
    </b:Author>
    <b:Title>Moral distress and burnout in internal medicine residents</b:Title>
    <b:JournalName>Canadian Medical Education Journal </b:JournalName>
    <b:Year>2017</b:Year>
    <b:Pages>8: e36–43</b:Pages>
    <b:RefOrder>81</b:RefOrder>
  </b:Source>
  <b:Source>
    <b:Tag>Wes06</b:Tag>
    <b:SourceType>JournalArticle</b:SourceType>
    <b:Guid>{0DC4C9EA-AB11-4FB3-A747-899CFE962341}</b:Guid>
    <b:Author>
      <b:Author>
        <b:Corporate>West C P, Huschka M M, Novotny P J</b:Corporate>
      </b:Author>
    </b:Author>
    <b:Title> Association of perceived medical errors with resident distress and empathy: a prospective longitudinal study  </b:Title>
    <b:JournalName>JAMA</b:JournalName>
    <b:Year>2006</b:Year>
    <b:Pages>296:1071-1078</b:Pages>
    <b:RefOrder>82</b:RefOrder>
  </b:Source>
  <b:Source>
    <b:Tag>Bia17</b:Tag>
    <b:SourceType>JournalArticle</b:SourceType>
    <b:Guid>{35A7DD8A-B5F4-44C6-9507-9AE7B48046AE}</b:Guid>
    <b:Author>
      <b:Author>
        <b:Corporate>Bianchi R, Schonfeld I S, Laurent E </b:Corporate>
      </b:Author>
    </b:Author>
    <b:Title>Physician burnout is better conceptualised as depression </b:Title>
    <b:JournalName>Lancet</b:JournalName>
    <b:Year>2017</b:Year>
    <b:Pages>389:1397-8</b:Pages>
    <b:RefOrder>83</b:RefOrder>
  </b:Source>
  <b:Source>
    <b:Tag>Mas08</b:Tag>
    <b:SourceType>JournalArticle</b:SourceType>
    <b:Guid>{7876A278-B3DC-4762-94FB-6AB93E619300}</b:Guid>
    <b:Author>
      <b:Author>
        <b:Corporate>Maslach C, Leiter M P </b:Corporate>
      </b:Author>
    </b:Author>
    <b:Title>Early predictors of job burnout and engagement  </b:Title>
    <b:JournalName>Journal of Applied Psychology</b:JournalName>
    <b:Year>2008</b:Year>
    <b:Pages>93:498-512</b:Pages>
    <b:RefOrder>84</b:RefOrder>
  </b:Source>
  <b:Source>
    <b:Tag>Fre74</b:Tag>
    <b:SourceType>JournalArticle</b:SourceType>
    <b:Guid>{77E1A85E-C3E0-4917-9BDB-2627FC456F2D}</b:Guid>
    <b:Title>Staff burn-out</b:Title>
    <b:Year>1974</b:Year>
    <b:Author>
      <b:Author>
        <b:NameList>
          <b:Person>
            <b:Last>H</b:Last>
            <b:First>Freudenberger</b:First>
            <b:Middle>J</b:Middle>
          </b:Person>
        </b:NameList>
      </b:Author>
    </b:Author>
    <b:JournalName>Journal of Social Issues</b:JournalName>
    <b:Pages>30: 159-165</b:Pages>
    <b:RefOrder>80</b:RefOrder>
  </b:Source>
  <b:Source>
    <b:Tag>Tys04</b:Tag>
    <b:SourceType>JournalArticle</b:SourceType>
    <b:Guid>{61356460-8D1B-4CDC-B247-840C01954CCF}</b:Guid>
    <b:Author>
      <b:Author>
        <b:Corporate>Tyssen R, Hem E, Vaglum P, Grønvold NT, Ekeberg Ø.</b:Corporate>
      </b:Author>
    </b:Author>
    <b:Title> The process of suicidal planning among medical doctors: predictors in a longitudinal Norwegian sample.</b:Title>
    <b:JournalName> Journal of Affective Disorders</b:JournalName>
    <b:Year>2004</b:Year>
    <b:Pages>80(2):191–198. doi: 10.1016/S0165-0327(03)00091-0.</b:Pages>
    <b:RefOrder>85</b:RefOrder>
  </b:Source>
  <b:Source>
    <b:Tag>Tys09</b:Tag>
    <b:SourceType>JournalArticle</b:SourceType>
    <b:Guid>{75C2B3E9-DE4E-48D3-A878-99D0CBA601EA}</b:Guid>
    <b:Author>
      <b:Author>
        <b:Corporate>Tyssen R, Hem E, Gude T, Grønvold NT, Ekeberg Ø, Vaglum P.</b:Corporate>
      </b:Author>
    </b:Author>
    <b:Title> Lower life satisfaction in physicians compared with a general population sample. </b:Title>
    <b:JournalName>Society Psychiatry and Psychiatric Epidemiology. </b:JournalName>
    <b:Year>2009</b:Year>
    <b:Pages>44(1):47–54. doi: 10.1007/s00127-008-0403-4. </b:Pages>
    <b:RefOrder>86</b:RefOrder>
  </b:Source>
  <b:Source>
    <b:Tag>Wil13</b:Tag>
    <b:SourceType>JournalArticle</b:SourceType>
    <b:Guid>{A876B570-C3DF-4012-A625-A47586039974}</b:Guid>
    <b:Author>
      <b:Author>
        <b:Corporate>Williams S, Zipp GP, Cahill T, Parasher RK.</b:Corporate>
      </b:Author>
    </b:Author>
    <b:Title>Prevalence of Burnout Among Doctors of Chiropractic in the Northeastern United States.</b:Title>
    <b:JournalName>Journal of Manipulative Physiological Therapy </b:JournalName>
    <b:Year>2013</b:Year>
    <b:Pages>36(6):376–384. doi: 10.1016/j.jmpt.2013.05.025. </b:Pages>
    <b:RefOrder>87</b:RefOrder>
  </b:Source>
  <b:Source>
    <b:Tag>Dew141</b:Tag>
    <b:SourceType>JournalArticle</b:SourceType>
    <b:Guid>{78E01C4E-AAAD-439E-897D-CAB35FD15047}</b:Guid>
    <b:Author>
      <b:Author>
        <b:Corporate>Dewa CS, Loong D, Bonato S, Thanh NX, Jacobs P. </b:Corporate>
      </b:Author>
    </b:Author>
    <b:Title>How does burnout affect physician productivity? A systematic literature review.  </b:Title>
    <b:JournalName>BMC Health Service Results</b:JournalName>
    <b:Year>2014</b:Year>
    <b:Pages>14(1):325. doi: 10.1186/1472-6963-14-325. </b:Pages>
    <b:RefOrder>88</b:RefOrder>
  </b:Source>
  <b:Source>
    <b:Tag>Cla04</b:Tag>
    <b:SourceType>JournalArticle</b:SourceType>
    <b:Guid>{E84E7E96-97D2-4515-BC40-39ABA5B94D21}</b:Guid>
    <b:Author>
      <b:Author>
        <b:Corporate>Clarke D, Singh R. </b:Corporate>
      </b:Author>
    </b:Author>
    <b:Title>Life events, stress appraisals, and hospital doctors’ mental health. </b:Title>
    <b:JournalName>N Z Med J.</b:JournalName>
    <b:Year>2004</b:Year>
    <b:Pages>117(1204):U1121.http://www.nzma.org.nz/journal/117-1204/1121/</b:Pages>
    <b:RefOrder>89</b:RefOrder>
  </b:Source>
  <b:Source>
    <b:Tag>Bud08</b:Tag>
    <b:SourceType>JournalArticle</b:SourceType>
    <b:Guid>{619EE9BE-6546-4666-A3B5-032D569F0F11}</b:Guid>
    <b:Author>
      <b:Author>
        <b:Corporate>Buddeberg-Fischer B, Klaghofer R, Stamm M, Siegrist J, Buddeberg C.</b:Corporate>
      </b:Author>
    </b:Author>
    <b:Title> Work stress and reduced health in young physicians: prospective evidence from Swiss residents.</b:Title>
    <b:JournalName>International Archive of Occupational and Environmental Health.</b:JournalName>
    <b:Year>2008</b:Year>
    <b:Pages>82(1):31–38. doi: 10.1007/s00420-008-0303-7. </b:Pages>
    <b:RefOrder>90</b:RefOrder>
  </b:Source>
  <b:Source>
    <b:Tag>Sta07</b:Tag>
    <b:SourceType>JournalArticle</b:SourceType>
    <b:Guid>{E3EF6E3F-C966-4AA3-B270-EFAE1BA05088}</b:Guid>
    <b:Author>
      <b:Author>
        <b:Corporate>Starostina EG, Moshnyaga EN.</b:Corporate>
      </b:Author>
    </b:Author>
    <b:Title>Emotional burn-out in medical doctors in the Moscow region.  </b:Title>
    <b:JournalName>European Psychiatry.</b:JournalName>
    <b:Year>2007</b:Year>
    <b:Pages>22:S41. doi:10.1016/j.eurpsy.2007.01.163</b:Pages>
    <b:RefOrder>91</b:RefOrder>
  </b:Source>
  <b:Source>
    <b:Tag>Por14</b:Tag>
    <b:SourceType>JournalArticle</b:SourceType>
    <b:Guid>{2D8D1ADD-0B03-453A-90C9-13A006055289}</b:Guid>
    <b:Author>
      <b:Author>
        <b:Corporate>Porto GG, Carneiro SC, Vasconcelos BC, Nascimento MM, Leal JLF.</b:Corporate>
      </b:Author>
    </b:Author>
    <b:Title> Burnout syndrome in oral and maxillofacial surgeons: a critical analysis. </b:Title>
    <b:JournalName>International Journal of Oral Maxillofacial Surgery. </b:JournalName>
    <b:Year>2014</b:Year>
    <b:Pages>43(7):894–899. doi: 10.1016/j.ijom.2013.10.025</b:Pages>
    <b:RefOrder>92</b:RefOrder>
  </b:Source>
  <b:Source>
    <b:Tag>Pie08</b:Tag>
    <b:SourceType>JournalArticle</b:SourceType>
    <b:Guid>{11590B8B-E0B5-4D1F-80FF-9F90CB3C30B7}</b:Guid>
    <b:Author>
      <b:Author>
        <b:Corporate>Pienaar J, Willemse SA. </b:Corporate>
      </b:Author>
    </b:Author>
    <b:Title>Burnout, engagement, coping and general health of service employees in the hospitality industry.  </b:Title>
    <b:JournalName>Tourism Management</b:JournalName>
    <b:Year>2008</b:Year>
    <b:Pages>29(6):1053–1063. doi: 10.1016/j.tourman.2008.01.006. </b:Pages>
    <b:RefOrder>93</b:RefOrder>
  </b:Source>
  <b:Source>
    <b:Tag>Zwa131</b:Tag>
    <b:SourceType>JournalArticle</b:SourceType>
    <b:Guid>{986185DD-5A39-47C3-8C12-080B607837E0}</b:Guid>
    <b:Author>
      <b:Author>
        <b:Corporate>Zwack J, Schweitzer J.</b:Corporate>
      </b:Author>
    </b:Author>
    <b:Title> If every fifth physician is affected by burnout, what about the other four? Resilience strategies of experienced physicians.</b:Title>
    <b:JournalName>Academy of Medicine</b:JournalName>
    <b:Year>2013</b:Year>
    <b:Pages>88(3):382–9. doi:10.1097/ACM.0b013e318281696b </b:Pages>
    <b:RefOrder>94</b:RefOrder>
  </b:Source>
  <b:Source>
    <b:Tag>Lin141</b:Tag>
    <b:SourceType>JournalArticle</b:SourceType>
    <b:Guid>{D9FD9181-2ADD-4CCC-85C5-5D7EB98088B9}</b:Guid>
    <b:Author>
      <b:Author>
        <b:Corporate>Ling L, Qin S, Shen LF.</b:Corporate>
      </b:Author>
    </b:Author>
    <b:Title> An investigation about learning burnout in medical college students and its influencing factors. </b:Title>
    <b:JournalName> International Journal of Nursing Sciences</b:JournalName>
    <b:Year>2014</b:Year>
    <b:Pages>1(1):117–120.</b:Pages>
    <b:RefOrder>95</b:RefOrder>
  </b:Source>
  <b:Source>
    <b:Tag>Pan06</b:Tag>
    <b:SourceType>JournalArticle</b:SourceType>
    <b:Guid>{CBBF2063-92F7-4B6E-9E30-D3EE868C105F}</b:Guid>
    <b:Author>
      <b:Author>
        <b:Corporate>Panagopoulou E, Montgomery A, Benos A. </b:Corporate>
      </b:Author>
    </b:Author>
    <b:Title>Burnout in internal medicine physicians: Differences between residents and specialists.</b:Title>
    <b:JournalName>European Journal of Internal Medicine</b:JournalName>
    <b:Year>2006</b:Year>
    <b:Pages>17(3):195–200. doi: 10.1016/j.ejim.2005.11.013. </b:Pages>
    <b:RefOrder>96</b:RefOrder>
  </b:Source>
  <b:Source>
    <b:Tag>Ogu14</b:Tag>
    <b:SourceType>JournalArticle</b:SourceType>
    <b:Guid>{8B504EDF-0E58-431F-B928-EA4DA5443252}</b:Guid>
    <b:Author>
      <b:Author>
        <b:Corporate>Ogundipe OA, Olagunju AT, Lasebikan VO, Coker AO.</b:Corporate>
      </b:Author>
    </b:Author>
    <b:Title> Burnout among doctors in residency training in a tertiary hospital. </b:Title>
    <b:JournalName>Asian Journal of Psychiatry. </b:JournalName>
    <b:Year>2014</b:Year>
    <b:Pages>http://dx.doi.org/10.1016/j.ajp.2014.02.010 </b:Pages>
    <b:RefOrder>97</b:RefOrder>
  </b:Source>
  <b:Source>
    <b:Tag>And13</b:Tag>
    <b:SourceType>JournalArticle</b:SourceType>
    <b:Guid>{51F6CDC6-F067-44CF-988E-6E1085C9EF6A}</b:Guid>
    <b:Author>
      <b:Author>
        <b:Corporate>Andrade-Nascimento M, Barros DS, Nascimento Sobrinho CL. </b:Corporate>
      </b:Author>
    </b:Author>
    <b:Title>Professional burnout syndrome among intensive care physicians in Salvador.</b:Title>
    <b:JournalName>Braz Eur Psychiatry.</b:JournalName>
    <b:Year>2013</b:Year>
    <b:Pages>28:1. http://dx.doi.org/10.1590/S0104-42302009000600009</b:Pages>
    <b:RefOrder>98</b:RefOrder>
  </b:Source>
  <b:Source>
    <b:Tag>Wad111</b:Tag>
    <b:SourceType>JournalArticle</b:SourceType>
    <b:Guid>{0CFA0D6F-EE6C-4739-B59C-A6970AA5AFE4}</b:Guid>
    <b:Author>
      <b:Author>
        <b:Corporate>Wada K, Yoshikawa T, Goto T, Hirai A, Matsushima E, Nakashima Y, et al.</b:Corporate>
      </b:Author>
    </b:Author>
    <b:Title>Association of depression and suicidal ideation with unreasonable patient demands and complaints among Japanese physicians: a national cross-sectional survey.</b:Title>
    <b:JournalName>International Journal of Behavioral Medicine.</b:JournalName>
    <b:Year>2011</b:Year>
    <b:Pages>18(4):384–90. doi:10.1007/s12529-010-9132-7 </b:Pages>
    <b:RefOrder>99</b:RefOrder>
  </b:Source>
  <b:Source>
    <b:Tag>Yip12</b:Tag>
    <b:SourceType>JournalArticle</b:SourceType>
    <b:Guid>{C83B0D8A-F7ED-4BAC-8A20-9C8B1641B32F}</b:Guid>
    <b:Author>
      <b:Author>
        <b:Corporate>Yip WCM, Hsiao WC, Chen W, Hu S, Ma J, Maynard A. </b:Corporate>
      </b:Author>
    </b:Author>
    <b:Title>Early appraisal of China’s huge and complex health-care reforms.</b:Title>
    <b:JournalName>The Lancet.</b:JournalName>
    <b:Year>2012</b:Year>
    <b:Pages>379(9818):833–842. doi: 10.1016/S0140-6736(11)61880-1. </b:Pages>
    <b:RefOrder>100</b:RefOrder>
  </b:Source>
  <b:Source>
    <b:Tag>Zho14</b:Tag>
    <b:SourceType>JournalArticle</b:SourceType>
    <b:Guid>{41BD85F7-C269-4925-A4E0-590ED61D1260}</b:Guid>
    <b:Author>
      <b:Author>
        <b:Corporate>Zhou Z, Zhu L, Zhou Z, Li Z, Gao J, Chen G.</b:Corporate>
      </b:Author>
    </b:Author>
    <b:Title>The effects of China’s urban basic medical insurance schemes on the equity of health service utilisation: evidence from Shaanxi Province.</b:Title>
    <b:JournalName>International Journal of Equity Health. </b:JournalName>
    <b:Year>2014</b:Year>
    <b:Pages>13(1):23. doi:10.1186/1475-9276-13-23 </b:Pages>
    <b:RefOrder>101</b:RefOrder>
  </b:Source>
  <b:Source>
    <b:Tag>Men12</b:Tag>
    <b:SourceType>JournalArticle</b:SourceType>
    <b:Guid>{D13EC6B9-58BB-4B30-B3F4-45577FD7BEEF}</b:Guid>
    <b:Author>
      <b:Author>
        <b:Corporate>Meng Q, Xu L, Zhang Y, Qian J, Cai M, Xin Y, et al. </b:Corporate>
      </b:Author>
    </b:Author>
    <b:Title>Trends in access to health services and financial protection in China between 2003 and 2011: a cross-sectional study.</b:Title>
    <b:JournalName>The Lancet.</b:JournalName>
    <b:Year>2012</b:Year>
    <b:Pages>379(9818):805–14. doi:10.1016/S0140-6736(12)60278-5 </b:Pages>
    <b:RefOrder>102</b:RefOrder>
  </b:Source>
  <b:Source>
    <b:Tag>FuJ13</b:Tag>
    <b:SourceType>JournalArticle</b:SourceType>
    <b:Guid>{3E54A936-A98E-4F97-A498-86FC7C39113A}</b:Guid>
    <b:Author>
      <b:Author>
        <b:Corporate>Fu J, Sun W, Wang Y, Yang X, Wang L.</b:Corporate>
      </b:Author>
    </b:Author>
    <b:Title> Improving job satisfaction of Chinese doctors: the positive effects of perceived organizational support and psychological capital.</b:Title>
    <b:JournalName>Public Health. </b:JournalName>
    <b:Year>2013</b:Year>
    <b:Pages>127(10):946–951. doi: 10.1016/j.puhe.2012.12.017</b:Pages>
    <b:RefOrder>103</b:RefOrder>
  </b:Source>
  <b:Source>
    <b:Tag>Wan10</b:Tag>
    <b:SourceType>JournalArticle</b:SourceType>
    <b:Guid>{C1822F7D-6DF8-40D2-BFBF-C0067EFF0B7F}</b:Guid>
    <b:Author>
      <b:Author>
        <b:Corporate>Wang JN, Sun W, Chi TS, Wu H, Wang L. </b:Corporate>
      </b:Author>
    </b:Author>
    <b:Title>Prevalence and associated factors of depressive symptoms among Chinese doctors: a cross-sectional survey.</b:Title>
    <b:JournalName>International Archive of Occupational Environmental Health.</b:JournalName>
    <b:Year>2010</b:Year>
    <b:Pages>83(8):905–911. doi: 10.1007/s00420-010-0508-4</b:Pages>
    <b:RefOrder>104</b:RefOrder>
  </b:Source>
  <b:Source>
    <b:Tag>Mas01</b:Tag>
    <b:SourceType>JournalArticle</b:SourceType>
    <b:Guid>{075FA37C-71D7-4B18-9604-1354AD194577}</b:Guid>
    <b:Author>
      <b:Author>
        <b:Corporate>Maslach C, Schaufeli WB, Leiter MP</b:Corporate>
      </b:Author>
    </b:Author>
    <b:Title>Job Burnout.</b:Title>
    <b:JournalName>Annual Review of Psychology</b:JournalName>
    <b:Year>2001</b:Year>
    <b:Pages>52:397-422</b:Pages>
    <b:RefOrder>116</b:RefOrder>
  </b:Source>
  <b:Source>
    <b:Tag>Man16</b:Tag>
    <b:SourceType>JournalArticle</b:SourceType>
    <b:Guid>{79360938-2CCC-4ADD-9B2B-5E68BE939543}</b:Guid>
    <b:Author>
      <b:Author>
        <b:Corporate>Manomenidis G, Panagopoulou E, Montgomery A</b:Corporate>
      </b:Author>
    </b:Author>
    <b:Title> The ‘switch off’ model: Strategies used to mentally prepare and disengage from work.</b:Title>
    <b:JournalName> International Journal of Nursing Practice</b:JournalName>
    <b:Year>2016</b:Year>
    <b:Pages>22:356-63. DOI: 10.1111/ijn.12443 </b:Pages>
    <b:RefOrder>117</b:RefOrder>
  </b:Source>
  <b:Source>
    <b:Tag>Pej11</b:Tag>
    <b:SourceType>JournalArticle</b:SourceType>
    <b:Guid>{E33F97F7-F972-4817-B28E-76AE6264B944}</b:Guid>
    <b:Author>
      <b:Author>
        <b:Corporate>Pejuškoviü B, Leþiü-Toševiü D, Priebe S, Toškoviü O </b:Corporate>
      </b:Author>
    </b:Author>
    <b:Title>Burnout syndrome among physicians – the role of personality dimensions and coping strategies.</b:Title>
    <b:JournalName>Psychiatry of Danub </b:JournalName>
    <b:Year>2011</b:Year>
    <b:Pages>23:389-95 </b:Pages>
    <b:RefOrder>118</b:RefOrder>
  </b:Source>
  <b:Source>
    <b:Tag>Pis16</b:Tag>
    <b:SourceType>JournalArticle</b:SourceType>
    <b:Guid>{D8C4AB4B-0482-4080-B3A4-5A8BCFD1781E}</b:Guid>
    <b:Author>
      <b:Author>
        <b:Corporate>Pisanti R, van der Doef M, Maes S, Meier LL, Lazzari D, Violani C</b:Corporate>
      </b:Author>
    </b:Author>
    <b:Title>How Changes in Psychosocial Job Charac-teristics Impact Burnout in Nurses: A Longitudinal Analysis.</b:Title>
    <b:JournalName>Front Psychology</b:JournalName>
    <b:Year>2016</b:Year>
    <b:Pages>7:1-9. DOI: 10.3389/fpsyg.2016.01082 </b:Pages>
    <b:RefOrder>119</b:RefOrder>
  </b:Source>
  <b:Source>
    <b:Tag>Que12</b:Tag>
    <b:SourceType>JournalArticle</b:SourceType>
    <b:Guid>{8CDE8F15-7400-4359-8DD9-E73EEB137CE2}</b:Guid>
    <b:Author>
      <b:Author>
        <b:Corporate>Quenot JP, Rigaud JP, Prin S, Barbar S, Pavon A, Hamet M et al.</b:Corporate>
      </b:Author>
    </b:Author>
    <b:Title>Suffering among carers working in critical care can be reduced by an intensive communication strategy on end-of-life practices.</b:Title>
    <b:JournalName>Intensive Care Medicine</b:JournalName>
    <b:Year>2012</b:Year>
    <b:Pages>38:55-61. DOI: 10.1007/s00134-011-241</b:Pages>
    <b:RefOrder>120</b:RefOrder>
  </b:Source>
  <b:Source>
    <b:Tag>Dol15</b:Tag>
    <b:SourceType>JournalArticle</b:SourceType>
    <b:Guid>{EF9979E9-412B-443D-BDF4-35D9AC8C3183}</b:Guid>
    <b:Author>
      <b:Author>
        <b:Corporate>Dolan ED, Mohr D, Lempa M, Joos S, Fihn SD, Nelson KM, et al.</b:Corporate>
      </b:Author>
    </b:Author>
    <b:Title> Using a Single Item to Measure Burnout in Primary Care Staff: A Psychometric Evaluation</b:Title>
    <b:JournalName> Journal of General Internal Medicine</b:JournalName>
    <b:Year>2015</b:Year>
    <b:Pages>30(5):582-587. </b:Pages>
    <b:RefOrder>105</b:RefOrder>
  </b:Source>
  <b:Source>
    <b:Tag>Lin15</b:Tag>
    <b:SourceType>JournalArticle</b:SourceType>
    <b:Guid>{AC8B1FFF-2F13-4051-9BA7-3EA7229374B7}</b:Guid>
    <b:Author>
      <b:Author>
        <b:Corporate>Linzer M, et al.</b:Corporate>
      </b:Author>
    </b:Author>
    <b:Title> A Cluster Randomized Trial of Interventions to Improve Work Conditions and Clinician Burnout in Primary Care Results from the Healthy Work Place (HWP) Study</b:Title>
    <b:JournalName>Journal of General Internal Medicine</b:JournalName>
    <b:Year>2015</b:Year>
    <b:Pages>30, 8, 1105-1111</b:Pages>
    <b:RefOrder>106</b:RefOrder>
  </b:Source>
  <b:Source>
    <b:Tag>Rab15</b:Tag>
    <b:SourceType>JournalArticle</b:SourceType>
    <b:Guid>{19461940-FF0E-4117-B173-675799B41392}</b:Guid>
    <b:Author>
      <b:Author>
        <b:Corporate>Rabatin J, Williams E, Manwell LB, Schwartz MD, Brown RL, Linzer M</b:Corporate>
      </b:Author>
    </b:Author>
    <b:Title>Predictors and Outcomes of Burnout in Primary Care Physicians</b:Title>
    <b:JournalName>Journal of Primary Care Community Health</b:JournalName>
    <b:Year>2015</b:Year>
    <b:RefOrder>107</b:RefOrder>
  </b:Source>
  <b:Source>
    <b:Tag>Wil07</b:Tag>
    <b:SourceType>JournalArticle</b:SourceType>
    <b:Guid>{B78539AB-9D9A-4C05-870B-8CF48CEB79CF}</b:Guid>
    <b:Author>
      <b:Author>
        <b:Corporate>Williams ES, Manwell LB, Konrad TR, Linzer M. </b:Corporate>
      </b:Author>
    </b:Author>
    <b:Title>The relationship of organizational culture, stress, satisfaction, and burnout with physician-reported error and suboptimal patient care: Results from the MEMO study</b:Title>
    <b:JournalName>Health Care Manage Review</b:JournalName>
    <b:Year>2007</b:Year>
    <b:Pages>32(3): 203-2</b:Pages>
    <b:RefOrder>108</b:RefOrder>
  </b:Source>
  <b:Source>
    <b:Tag>Lin09</b:Tag>
    <b:SourceType>JournalArticle</b:SourceType>
    <b:Guid>{500F12F8-6B0C-4B14-9DCF-E5EA1C8B8DAC}</b:Guid>
    <b:Author>
      <b:Author>
        <b:Corporate>Linzer M, Manwell LB, Williams ES, et al. </b:Corporate>
      </b:Author>
    </b:Author>
    <b:Title>Working conditions in primary care: physician reactions and care quality</b:Title>
    <b:JournalName>Annals of Internal Medicine.</b:JournalName>
    <b:Year>2009</b:Year>
    <b:Pages>151:28-36.</b:Pages>
    <b:RefOrder>109</b:RefOrder>
  </b:Source>
  <b:Source>
    <b:Tag>Pus14</b:Tag>
    <b:SourceType>JournalArticle</b:SourceType>
    <b:Guid>{4D04CC08-0805-4B6C-BFD7-AD1635C2F628}</b:Guid>
    <b:Author>
      <b:Author>
        <b:Corporate>Pustulka-Piwnik U, Ryn Z, Krzywoszanski L, Stozek J. </b:Corporate>
      </b:Author>
    </b:Author>
    <b:Title>Burnout syndrome in physical therapists-demographic and organizational factors.</b:Title>
    <b:JournalName>Medycyna Pracy Poland</b:JournalName>
    <b:Year>2014</b:Year>
    <b:Pages>65(4):453-462.</b:Pages>
    <b:RefOrder>110</b:RefOrder>
  </b:Source>
  <b:Source>
    <b:Tag>Wil11</b:Tag>
    <b:SourceType>Book</b:SourceType>
    <b:Guid>{156E1496-4178-40AB-9609-67431E3B2937}</b:Guid>
    <b:Title>The effect of workplace stress and burnout on patient outcomes. Handbook of Human Factors in Healthcare and Patient Safety. </b:Title>
    <b:Year>2011</b:Year>
    <b:Author>
      <b:Author>
        <b:Corporate>Williams ES, Halbesleben JRB, Manwell L, et al. </b:Corporate>
      </b:Author>
    </b:Author>
    <b:Publisher>Carayon P, ed.Mahwah: Erlbaum</b:Publisher>
    <b:RefOrder>111</b:RefOrder>
  </b:Source>
  <b:Source>
    <b:Tag>Pec</b:Tag>
    <b:SourceType>Report</b:SourceType>
    <b:Guid>{722CA1BE-EF9C-426C-90E5-F7630BCDF9E9}</b:Guid>
    <b:Title>Physician Burnout: It Just Keeps Getting Worse    </b:Title>
    <b:Publisher>Medscape., January 26, https://www.medscape.com/viewarticle/838437</b:Publisher>
    <b:Author>
      <b:Author>
        <b:NameList>
          <b:Person>
            <b:Last>C.</b:Last>
            <b:First>Peckham</b:First>
          </b:Person>
        </b:NameList>
      </b:Author>
    </b:Author>
    <b:RefOrder>113</b:RefOrder>
  </b:Source>
  <b:Source>
    <b:Tag>Bab13</b:Tag>
    <b:SourceType>JournalArticle</b:SourceType>
    <b:Guid>{138566A2-2881-415C-BC20-AFF1E96C7C76}</b:Guid>
    <b:Title>Electronic health records and physician stress in office based practice</b:Title>
    <b:Year>2013</b:Year>
    <b:Author>
      <b:Author>
        <b:Corporate>Babbott S, Baier L, Linzer M, et al. </b:Corporate>
      </b:Author>
    </b:Author>
    <b:JournalName>JAMIA</b:JournalName>
    <b:Pages>0:1-7.</b:Pages>
    <b:RefOrder>112</b:RefOrder>
  </b:Source>
  <b:Source>
    <b:Tag>Hen16</b:Tag>
    <b:SourceType>JournalArticle</b:SourceType>
    <b:Guid>{59BF5534-52C3-4EF7-999C-5B9E49E089A2}</b:Guid>
    <b:Author>
      <b:Author>
        <b:NameList>
          <b:Person>
            <b:Last>JW.</b:Last>
            <b:First>Henson</b:First>
          </b:Person>
        </b:NameList>
      </b:Author>
    </b:Author>
    <b:Title>Reducing Physician Burnout through Engagement// Journal of Healthcare Management</b:Title>
    <b:JournalName>American College of Healthcare Executives. United States</b:JournalName>
    <b:Year>2016</b:Year>
    <b:Pages>61(2). – Р. 86-89. </b:Pages>
    <b:RefOrder>114</b:RefOrder>
  </b:Source>
  <b:Source>
    <b:Tag>Rob13</b:Tag>
    <b:SourceType>JournalArticle</b:SourceType>
    <b:Guid>{D6756B9D-DE46-4ED2-A4D6-B84B62CF48BE}</b:Guid>
    <b:Author>
      <b:Author>
        <b:Corporate>Roberts D, Cannon K, Wellik K, Wu Q, Budavary A. </b:Corporate>
      </b:Author>
    </b:Author>
    <b:Title>Burnout in inpatient-based versus outpatient-based physicians: a systematic review and meta-analysis</b:Title>
    <b:JournalName>Journal of Hospital Medicine. United States</b:JournalName>
    <b:Year>2013</b:Year>
    <b:Pages>8(11), 653-664.</b:Pages>
    <b:RefOrder>115</b:RefOrder>
  </b:Source>
  <b:Source>
    <b:Tag>Сми14</b:Tag>
    <b:SourceType>JournalArticle</b:SourceType>
    <b:Guid>{26435260-9E44-4711-B208-32A64EEF0EAE}</b:Guid>
    <b:Author>
      <b:Author>
        <b:NameList>
          <b:Person>
            <b:Last>И.Е.</b:Last>
            <b:First>Смирнова</b:First>
          </b:Person>
        </b:NameList>
      </b:Author>
    </b:Author>
    <b:Title>Оценка и критерии профессионального выгорания</b:Title>
    <b:JournalName>Научное обеспечение системы повышения квалификации кадров</b:JournalName>
    <b:Year>2014</b:Year>
    <b:Pages>С.43-47.</b:Pages>
    <b:Issue>Вып.3(20).</b:Issue>
    <b:RefOrder>172</b:RefOrder>
  </b:Source>
  <b:Source>
    <b:Tag>Her7p</b:Tag>
    <b:SourceType>Book</b:SourceType>
    <b:Guid>{B1EBB9B2-03BC-4414-A0C7-FB665D5AD34D}</b:Guid>
    <b:Title>Motivation to Work</b:Title>
    <b:Year>1959. 137 p.</b:Year>
    <b:Publisher> John Wiley and Sons Inc., New York, NY</b:Publisher>
    <b:Author>
      <b:Author>
        <b:Corporate>Herzberg, F., Mausner, B. and Snyderman, B.B.</b:Corporate>
      </b:Author>
    </b:Author>
    <b:RefOrder>123</b:RefOrder>
  </b:Source>
  <b:Source>
    <b:Tag>Гер0с</b:Tag>
    <b:SourceType>Book</b:SourceType>
    <b:Guid>{A88379A0-1858-4C33-999B-AFB804A20712}</b:Guid>
    <b:Author>
      <b:Author>
        <b:Corporate>Герцберг Ф., Моснер Б., Блох. Б. </b:Corporate>
      </b:Author>
    </b:Author>
    <b:Title>Мотивация к работе. [Пер. с англ.].  </b:Title>
    <b:Year>2007. 240 с.</b:Year>
    <b:Publisher>Москва: Вершина</b:Publisher>
    <b:RefOrder>124</b:RefOrder>
  </b:Source>
  <b:Source>
    <b:Tag>Мал15</b:Tag>
    <b:SourceType>JournalArticle</b:SourceType>
    <b:Guid>{541198D0-B076-4C08-B665-3DDBDDC60CEC}</b:Guid>
    <b:Title>Труд педагога: анализ подходов к понятию удовлетворенности трудом.</b:Title>
    <b:Year>2015</b:Year>
    <b:Author>
      <b:Author>
        <b:NameList>
          <b:Person>
            <b:Last>П.Л.</b:Last>
            <b:First>Маляков</b:First>
          </b:Person>
        </b:NameList>
      </b:Author>
    </b:Author>
    <b:JournalName>Актуальные направления научных исследований: от теории к практике.</b:JournalName>
    <b:Issue>№1. С. 195-197.</b:Issue>
    <b:RefOrder>125</b:RefOrder>
  </b:Source>
  <b:Source>
    <b:Tag>Зар</b:Tag>
    <b:SourceType>ConferenceProceedings</b:SourceType>
    <b:Guid>{F49A9A38-878E-43FC-AF9D-2E9937C9088F}</b:Guid>
    <b:Title>Материалы III Международной научно-практической заочной конференции. М-во образования и науки РФ ФГБОУ ВО «Твер. гос. ун-т»; редкол.: Н. Н. Беденко, д.э.н., проф., [и др.]. </b:Title>
    <b:Author>
      <b:Author>
        <b:NameList>
          <b:Person>
            <b:Last>Е.А.</b:Last>
            <b:First>Заруцкая</b:First>
          </b:Person>
        </b:NameList>
      </b:Author>
    </b:Author>
    <b:ConferenceName>Методы и инструменты исследования мотивации трудовой деятельность персонала организации. Актуальные проблемы управления: теория и практика</b:ConferenceName>
    <b:Year>2016. С. 109-120.</b:Year>
    <b:RefOrder>126</b:RefOrder>
  </b:Source>
  <b:Source>
    <b:Tag>Smi69</b:Tag>
    <b:SourceType>Book</b:SourceType>
    <b:Guid>{0726A2A4-BF46-46AF-8BF1-D1C45975C9F7}</b:Guid>
    <b:Title>The measurement of satisfaction in work and retirement. </b:Title>
    <b:Year>1969</b:Year>
    <b:Author>
      <b:Author>
        <b:Corporate>Smith P.S., Kendall L.M., Hulin C.L.</b:Corporate>
      </b:Author>
    </b:Author>
    <b:Publisher>Chicago Rand McNally</b:Publisher>
    <b:RefOrder>127</b:RefOrder>
  </b:Source>
  <b:Source>
    <b:Tag>Пет16</b:Tag>
    <b:SourceType>JournalArticle</b:SourceType>
    <b:Guid>{D591FD85-73DF-4F6B-B73F-7D371D1A7BB3}</b:Guid>
    <b:Author>
      <b:Author>
        <b:Corporate>Петросян А.А., Данилов А.Н., Елисеев Ю.Ю.</b:Corporate>
      </b:Author>
    </b:Author>
    <b:Title>Влияние уровня трудового совместительства на качество жизни сельских врачей различных специальностей </b:Title>
    <b:Year>2016</b:Year>
    <b:JournalName>Здоровье населения и среда обитания</b:JournalName>
    <b:RefOrder>135</b:RefOrder>
  </b:Source>
  <b:Source>
    <b:Tag>Sco67</b:Tag>
    <b:SourceType>JournalArticle</b:SourceType>
    <b:Guid>{E389088D-B6A9-4A36-B4A9-1A28B3E712D5}</b:Guid>
    <b:Author>
      <b:Author>
        <b:NameList>
          <b:Person>
            <b:Last>W.S.</b:Last>
            <b:First>Scott</b:First>
          </b:Person>
        </b:NameList>
      </b:Author>
    </b:Author>
    <b:Title> The development of semantic differential scales admeasures of «morale».</b:Title>
    <b:JournalName>Personnel Psychology</b:JournalName>
    <b:Year>1967</b:Year>
    <b:Pages>Vol. 20, pp. 179–198.</b:Pages>
    <b:RefOrder>128</b:RefOrder>
  </b:Source>
  <b:Source>
    <b:Tag>Sco70</b:Tag>
    <b:SourceType>JournalArticle</b:SourceType>
    <b:Guid>{3BEB8EF8-BCA4-4E25-B391-3BFB7C0B4941}</b:Guid>
    <b:Author>
      <b:Author>
        <b:Corporate>Scott W.S., Rowland R. </b:Corporate>
      </b:Author>
    </b:Author>
    <b:Title>The generality and significance of semantic differential scales on measures of «morale».</b:Title>
    <b:JournalName>Organizational Behavior and Human Performance</b:JournalName>
    <b:Year>1970</b:Year>
    <b:Pages>Vol. 5, pp. 576–591.</b:Pages>
    <b:RefOrder>129</b:RefOrder>
  </b:Source>
  <b:Source>
    <b:Tag>Kab41</b:Tag>
    <b:SourceType>ConferenceProceedings</b:SourceType>
    <b:Guid>{712D41E5-A145-4DAC-B2B7-E9B1B29D623A}</b:Guid>
    <b:Title>3 rd International Conference on Economics, Political and Law Science, Brasov, </b:Title>
    <b:Year>2014, pp. 32–41</b:Year>
    <b:Author>
      <b:Author>
        <b:Corporate>Kabasheva I.A., Rudaleva I.A. </b:Corporate>
      </b:Author>
    </b:Author>
    <b:ConferenceName>Assessment of Material Job Satisfaction of Health Workers</b:ConferenceName>
    <b:RefOrder>130</b:RefOrder>
  </b:Source>
  <b:Source>
    <b:Tag>Kab14</b:Tag>
    <b:SourceType>JournalArticle</b:SourceType>
    <b:Guid>{07C69B72-9CE1-4B16-BC38-7FF48885AA91}</b:Guid>
    <b:Title>Factor analysis of labor satisfaction of the managerial staff working in an organization</b:Title>
    <b:Year>2014</b:Year>
    <b:Author>
      <b:Author>
        <b:Corporate>Kabasheva I.A., Rudaleva I.A.</b:Corporate>
      </b:Author>
    </b:Author>
    <b:JournalName> Life Science Journal</b:JournalName>
    <b:Pages>11(12), pp.157-161. </b:Pages>
    <b:RefOrder>131</b:RefOrder>
  </b:Source>
  <b:Source>
    <b:Tag>Kei96</b:Tag>
    <b:SourceType>Report</b:SourceType>
    <b:Guid>{75063874-907F-41CB-8A3D-C8E105B9213E}</b:Guid>
    <b:Title>Heywood Job Satisfaction and Gender Segregation. </b:Title>
    <b:Year>2005 Vol. 57, no. 3, pp. 479–496.</b:Year>
    <b:Author>
      <b:Author>
        <b:Corporate>Keith A. Bender, Susan M. Donohue, John S. </b:Corporate>
      </b:Author>
    </b:Author>
    <b:Publisher>Oxford Economic Papers, New Series, </b:Publisher>
    <b:RefOrder>132</b:RefOrder>
  </b:Source>
  <b:Source>
    <b:Tag>Цыг08</b:Tag>
    <b:SourceType>JournalArticle</b:SourceType>
    <b:Guid>{50FA3083-C28D-4B0F-BC8E-A219F5A5856B}</b:Guid>
    <b:Title> Современные взгляды на проблему качества трудовой жизни //  – </b:Title>
    <b:Year>2008</b:Year>
    <b:Author>
      <b:Author>
        <b:NameList>
          <b:Person>
            <b:Last>И.В.</b:Last>
            <b:First>Цыганкова</b:First>
          </b:Person>
        </b:NameList>
      </b:Author>
    </b:Author>
    <b:JournalName>Вестник Челябинского государственного университета.</b:JournalName>
    <b:Issue>№ 19(120).</b:Issue>
    <b:RefOrder>121</b:RefOrder>
  </b:Source>
  <b:Source>
    <b:Tag>Янк03</b:Tag>
    <b:SourceType>JournalArticle</b:SourceType>
    <b:Guid>{20426371-C10E-43D9-9E34-C49A60108C33}</b:Guid>
    <b:Author>
      <b:Author>
        <b:NameList>
          <b:Person>
            <b:Last>В.И.</b:Last>
            <b:First>Янковская</b:First>
          </b:Person>
        </b:NameList>
      </b:Author>
    </b:Author>
    <b:Title>Основные составляющие качества трудовой жизни</b:Title>
    <b:JournalName>Стандарты и качество.</b:JournalName>
    <b:Year>2003</b:Year>
    <b:Volume>№2.</b:Volume>
    <b:RefOrder>122</b:RefOrder>
  </b:Source>
  <b:Source>
    <b:Tag>ВОЗ8с</b:Tag>
    <b:SourceType>Report</b:SourceType>
    <b:Guid>{66572BF5-AE99-4902-934D-40C4F9A76E49}</b:Guid>
    <b:Title>Руководство по мониторингу и оценке кадровых ресурсов здравоохранения (специально для стран с низким и средним уровнем дохода).</b:Title>
    <b:Year>2012, 188 с.</b:Year>
    <b:Author>
      <b:Author>
        <b:NameList>
          <b:Person>
            <b:Last>США</b:Last>
            <b:First>ВОЗ.</b:First>
            <b:Middle>Всемирный банк. Агентство международного развития</b:Middle>
          </b:Person>
        </b:NameList>
      </b:Author>
    </b:Author>
    <b:RefOrder>173</b:RefOrder>
  </b:Source>
  <b:Source>
    <b:Tag>Чер09</b:Tag>
    <b:SourceType>JournalArticle</b:SourceType>
    <b:Guid>{0060F5C4-D97A-4FC5-815F-675F845D179B}</b:Guid>
    <b:Author>
      <b:Author>
        <b:Corporate> Черкасов С.Н. Сараев А.Р. </b:Corporate>
      </b:Author>
    </b:Author>
    <b:Title>Мотивационные аспекты новой системы оплаты труда в здравоохранении.</b:Title>
    <b:JournalName>Саратовский научно-медицинский журнал</b:JournalName>
    <b:Year>2009</b:Year>
    <b:Pages> Т. 5. № 4. С. 524-526.</b:Pages>
    <b:RefOrder>133</b:RefOrder>
  </b:Source>
  <b:Source>
    <b:Tag>Чер10</b:Tag>
    <b:SourceType>JournalArticle</b:SourceType>
    <b:Guid>{74FBADAF-0F90-49B0-AA8A-B5EE6D1D743B}</b:Guid>
    <b:Author>
      <b:Author>
        <b:Corporate> Черкасов С.Н. Сараев А.Р.</b:Corporate>
      </b:Author>
    </b:Author>
    <b:Title>Оценка значимости мотивационных установок к труду у участковых медицинских сестер </b:Title>
    <b:JournalName>Сестринское дело (научный выпуск),</b:JournalName>
    <b:Year>2010</b:Year>
    <b:Pages>№7.-С.20-24</b:Pages>
    <b:RefOrder>134</b:RefOrder>
  </b:Source>
  <b:Source>
    <b:Tag>Rev88</b:Tag>
    <b:SourceType>Report</b:SourceType>
    <b:Guid>{48337A8E-DC6C-4916-944A-A2D360ED6F23}</b:Guid>
    <b:Title>Reviem of the Resource Allocation Working Party Formula. Final report by the NHS managing board. Department of Health and Social Security UK.</b:Title>
    <b:Year>1988</b:Year>
    <b:RefOrder>174</b:RefOrder>
  </b:Source>
  <b:Source>
    <b:Tag>Дуб</b:Tag>
    <b:SourceType>Report</b:SourceType>
    <b:Guid>{4D2B8157-DDD7-4BF5-B283-069F11729924}</b:Guid>
    <b:Author>
      <b:Author>
        <b:NameList>
          <b:Person>
            <b:Last>В.</b:Last>
            <b:First>Дубель</b:First>
            <b:Middle>Е.</b:Middle>
          </b:Person>
        </b:NameList>
      </b:Author>
    </b:Author>
    <b:Title>Гигиеническая оценка факторов риска здоровью медицинских работников крупного многопрофильного стационара</b:Title>
    <b:City>Автореф. дисс. канд. мед. наук- Спб., 2016.- С. 19-20, 25 стр.</b:City>
    <b:RefOrder>137</b:RefOrder>
  </b:Source>
  <b:Source>
    <b:Tag>Пер</b:Tag>
    <b:SourceType>Report</b:SourceType>
    <b:Guid>{972176B6-ADEE-4727-8732-6D2ADCE79030}</b:Guid>
    <b:Title>Социально- гигиенические аспекты охраны здоровья медицинских работников</b:Title>
    <b:City>Дисс. канд. мед. наук- Кемерово. 2007.- С. 101-102, 127 стр</b:City>
    <b:Author>
      <b:Author>
        <b:NameList>
          <b:Person>
            <b:Last>Д.</b:Last>
            <b:First>Перепелица</b:First>
          </b:Person>
        </b:NameList>
      </b:Author>
    </b:Author>
    <b:RefOrder>136</b:RefOrder>
  </b:Source>
  <b:Source>
    <b:Tag>Офи</b:Tag>
    <b:SourceType>Report</b:SourceType>
    <b:Guid>{4B6B0A71-C86B-4E3E-81B6-1773755ABB9A}</b:Guid>
    <b:Title>Официальный сайт Министерство здравоохранения и социального развития Республики Казахстан </b:Title>
    <b:Publisher>http://www.mzsr.gov.kz</b:Publisher>
    <b:RefOrder>145</b:RefOrder>
  </b:Source>
  <b:Source>
    <b:Tag>Тур14</b:Tag>
    <b:SourceType>JournalArticle</b:SourceType>
    <b:Guid>{912EA992-231E-4F3D-AFAF-7DCC9803F3CB}</b:Guid>
    <b:Title>Расчет штатных нормативов медицинских кадров стационара в условиях сокращения коечного фонда и оплаты по пролеченным больным.  </b:Title>
    <b:Year>2014</b:Year>
    <b:Author>
      <b:Author>
        <b:Corporate>Турумбетова Т.Б., Абдрахманова А.О., Калиева М.А.</b:Corporate>
      </b:Author>
    </b:Author>
    <b:JournalName>Астана Медициналык Журналы</b:JournalName>
    <b:Issue>No.4 (82), pp.85-89</b:Issue>
    <b:RefOrder>146</b:RefOrder>
  </b:Source>
  <b:Source>
    <b:Tag>Кал18</b:Tag>
    <b:SourceType>ConferenceProceedings</b:SourceType>
    <b:Guid>{38327F42-C22A-4121-9354-0E3C0CDC8650}</b:Guid>
    <b:Title>Сборник тезисов Международной Конференции, посвященную 35-летию Алма-атинской Декларации ВОЗ по первичной медико-санитарной пом</b:Title>
    <b:Year>2018</b:Year>
    <b:Author>
      <b:Author>
        <b:Corporate>Калиева М.А., Турумбетова Т.Б., Березин С.С. </b:Corporate>
      </b:Author>
    </b:Author>
    <b:ConferenceName>Анализ посещаемости узких специалистов в амбулаторно-поликлинических организациях.</b:ConferenceName>
    <b:City>Астана</b:City>
    <b:RefOrder>147</b:RefOrder>
  </b:Source>
  <b:Source>
    <b:Tag>Дегтр</b:Tag>
    <b:SourceType>Report</b:SourceType>
    <b:Guid>{0C9C1A67-CC44-4F87-8B5E-A3D75B1E7525}</b:Guid>
    <b:Title>Социально- гигиеническое изучение состояния здоровья и качества жизни врачей, специалистов по ультразвуковой диагностике</b:Title>
    <b:Year>М. 2014.С.3-4, 26 стр.</b:Year>
    <b:Author>
      <b:Author>
        <b:NameList>
          <b:Person>
            <b:Last>Д.</b:Last>
            <b:First>Дегтярев</b:First>
            <b:Middle>А.</b:Middle>
          </b:Person>
        </b:NameList>
      </b:Author>
    </b:Author>
    <b:Publisher>Автореф. дисс. кан. мед. наук</b:Publisher>
    <b:RefOrder>138</b:RefOrder>
  </b:Source>
  <b:Source>
    <b:Tag>Иватр</b:Tag>
    <b:SourceType>Report</b:SourceType>
    <b:Guid>{019A734A-2F84-4DEC-937A-6D92B9712868}</b:Guid>
    <b:Author>
      <b:Author>
        <b:NameList>
          <b:Person>
            <b:Last>В.</b:Last>
            <b:First>Иванов</b:First>
            <b:Middle>А.</b:Middle>
          </b:Person>
        </b:NameList>
      </b:Author>
    </b:Author>
    <b:Title>Роль анализа заболеваемости и условий труда врачей муниципальных учреждений в совершенствовании охраны их здоровья: </b:Title>
    <b:Year> М. 2005.- С. 1-3, 23 стр.</b:Year>
    <b:Publisher>Автореф. дисс. канд. мед. наук</b:Publisher>
    <b:RefOrder>139</b:RefOrder>
  </b:Source>
  <b:Source>
    <b:Tag>Дьятр</b:Tag>
    <b:SourceType>Report</b:SourceType>
    <b:Guid>{94110D3C-823E-4A33-843E-9446C30AED22}</b:Guid>
    <b:Author>
      <b:Author>
        <b:NameList>
          <b:Person>
            <b:Last>И.</b:Last>
            <b:First>Дьяченкова</b:First>
            <b:Middle>О.</b:Middle>
          </b:Person>
        </b:NameList>
      </b:Author>
    </b:Author>
    <b:Title>Гигиеническая оценка качества жизни на примере врачей- стоматологов в условиях крупного промышленного центра</b:Title>
    <b:Year>М. 2010.- С. 13-15, 24 стр.</b:Year>
    <b:Publisher>Автореф. дисс. канд. мед. наук</b:Publisher>
    <b:RefOrder>140</b:RefOrder>
  </b:Source>
  <b:Source>
    <b:Tag>Удатр</b:Tag>
    <b:SourceType>Report</b:SourceType>
    <b:Guid>{901AA5B6-F25C-4737-BCCD-235E26AAD8F5}</b:Guid>
    <b:Author>
      <b:Author>
        <b:NameList>
          <b:Person>
            <b:Last>Н.</b:Last>
            <b:First>Удалова</b:First>
            <b:Middle>О.</b:Middle>
          </b:Person>
        </b:NameList>
      </b:Author>
    </b:Author>
    <b:Title>Здоровье и жизнедеятельность медицинских работников психиатрических учреждений Кабардино- балкарской республики</b:Title>
    <b:Year>М. 2011.- С. 105-107, 121 стр.</b:Year>
    <b:Publisher>Дисс. канд. мед. наук</b:Publisher>
    <b:RefOrder>141</b:RefOrder>
  </b:Source>
  <b:Source>
    <b:Tag>Сыстр</b:Tag>
    <b:SourceType>Report</b:SourceType>
    <b:Guid>{C83572C3-D603-46B9-B81C-C3548C0BFF72}</b:Guid>
    <b:Author>
      <b:Author>
        <b:NameList>
          <b:Person>
            <b:Last>Г.</b:Last>
            <b:First>Сысоев</b:First>
            <b:Middle>П.</b:Middle>
          </b:Person>
        </b:NameList>
      </b:Author>
    </b:Author>
    <b:Title>Оценка здоровья и качества жизни врачей терапевтического профиля амбулаторно- поликлинических учреждений</b:Title>
    <b:Year>М. 2012.- С. 19-20, 24 стр.</b:Year>
    <b:Publisher>Автореф. дисс. канд. мед. наук</b:Publisher>
    <b:RefOrder>142</b:RefOrder>
  </b:Source>
  <b:Source>
    <b:Tag>Саштр</b:Tag>
    <b:SourceType>Report</b:SourceType>
    <b:Guid>{68717EDA-9E8E-4E6B-90F4-621143B5DE4B}</b:Guid>
    <b:Author>
      <b:Author>
        <b:NameList>
          <b:Person>
            <b:Last>В.</b:Last>
            <b:First>Сашин</b:First>
            <b:Middle>А.</b:Middle>
          </b:Person>
        </b:NameList>
      </b:Author>
    </b:Author>
    <b:Title>Социально- гигиенические аспекты заболеваемости врачей терапевтического, хирургического профиля и судебно- медицинских экспертов</b:Title>
    <b:Year>2010.- С. 21-22, 25 стр.</b:Year>
    <b:Publisher>Автореф. дисс. канд. мед. наук</b:Publisher>
    <b:RefOrder>143</b:RefOrder>
  </b:Source>
  <b:Source>
    <b:Tag>Рах16</b:Tag>
    <b:SourceType>JournalArticle</b:SourceType>
    <b:Guid>{6AB6E07C-33EC-4DFE-B506-DAE6ADD9C259}</b:Guid>
    <b:Title>Социально- гигиеническая характеристика факторов, влияющих на здоровье и профессиональный статус врачей- терапевтов государственных поликлиник</b:Title>
    <b:Year>2016</b:Year>
    <b:Author>
      <b:Author>
        <b:Corporate>Рахимбекова Д. К., Дуйсенова Г. М. </b:Corporate>
      </b:Author>
    </b:Author>
    <b:JournalName>Руководитель медицинской организации</b:JournalName>
    <b:Pages>С. 14-17 </b:Pages>
    <b:RefOrder>144</b:RefOrder>
  </b:Source>
  <b:Source>
    <b:Tag>Ука</b:Tag>
    <b:SourceType>Report</b:SourceType>
    <b:Guid>{0D86A921-B3FA-4A0A-A9EF-5652A44A9703}</b:Guid>
    <b:Title>Указ Президента Республики Казахстан от 29 ноября 2010 года № 1113 Об утверждении Государственной программы развития здравоохранения Республики Казахстан "Саламатты Қазақстан" на 2011 - 2015 годы</b:Title>
    <b:RefOrder>148</b:RefOrder>
  </b:Source>
  <b:Source>
    <b:Tag>Гос</b:Tag>
    <b:SourceType>Report</b:SourceType>
    <b:Guid>{E287DFF7-DAF8-4988-8041-D5FCDE979B1C}</b:Guid>
    <b:Title>Постановление Правительства Республики Казахстан от 15 октября 2018 года № 634. Об утверждении Государственной программы развития здравоохранения Республики Казахстан "Денсаулық" на 2016 – 2019 годы </b:Title>
    <b:RefOrder>2</b:RefOrder>
  </b:Source>
  <b:Source>
    <b:Tag>Хай19</b:Tag>
    <b:SourceType>JournalArticle</b:SourceType>
    <b:Guid>{3E259899-4ACC-4D00-9FF6-F069823B6EA1}</b:Guid>
    <b:Title>СОСТОЯНИЕОБЩЕЙ ВРАЧЕБНОЙ ПРАКТИКИ ПРИ ПЕРЕХОДЕ К СИСТЕМЕ ОСМС В РК </b:Title>
    <b:Year>2019</b:Year>
    <b:Author>
      <b:Author>
        <b:Corporate>Хайдарова Т.С., Капанова Г.Ж., Калмаханов С.Б.</b:Corporate>
      </b:Author>
    </b:Author>
    <b:JournalName> Вестник КазНМУ</b:JournalName>
    <b:Issue>No1</b:Issue>
    <b:RefOrder>149</b:RefOrder>
  </b:Source>
  <b:Source>
    <b:Tag>При09</b:Tag>
    <b:SourceType>Report</b:SourceType>
    <b:Guid>{98F0D820-1A6C-4BCF-82BE-1B58A380FF85}</b:Guid>
    <b:Author>
      <b:Author>
        <b:NameList>
          <b:Person>
            <b:Last>791.</b:Last>
            <b:First>Приказ</b:First>
            <b:Middle>и.о. Министра здравоохранения Республики Казахстан от 26 ноября 2009 года №</b:Middle>
          </b:Person>
        </b:NameList>
      </b:Author>
    </b:Author>
    <b:Title>Об утверждении Квалификационных характеристик должностей работников здравоохранения </b:Title>
    <b:Year>2009</b:Year>
    <b:RefOrder>152</b:RefOrder>
  </b:Source>
  <b:Source>
    <b:Tag>Vou16</b:Tag>
    <b:SourceType>JournalArticle</b:SourceType>
    <b:Guid>{1246E318-6E97-4514-9A4E-DEEC262D6CE7}</b:Guid>
    <b:Title>How to ask about patient satisfaction? The visual analogue scale is less vulnerable to confounding factors and ceiling effect than a symmetric Likert scale.</b:Title>
    <b:Year>2016</b:Year>
    <b:Author>
      <b:Author>
        <b:Corporate>Voutilainen A, Pitkäaho T, Kvist T, Vehviläinen-Julkunen K.,</b:Corporate>
      </b:Author>
    </b:Author>
    <b:JournalName>Journal of Advanced Nurcing</b:JournalName>
    <b:Pages>946-57</b:Pages>
    <b:Volume>72</b:Volume>
    <b:Issue>4</b:Issue>
    <b:RefOrder>155</b:RefOrder>
  </b:Source>
  <b:Source>
    <b:Tag>Mat09</b:Tag>
    <b:SourceType>Report</b:SourceType>
    <b:Guid>{A181874F-5F5C-4318-91A1-1FDA97A1C5B7}</b:Guid>
    <b:Title>Surveys and Questinnaires </b:Title>
    <b:Year>2009</b:Year>
    <b:Author>
      <b:Author>
        <b:Corporate>Mathers N.,Fox N., Hunn A.</b:Corporate>
      </b:Author>
    </b:Author>
    <b:Publisher>NIHR RDS for the East Midlands</b:Publisher>
    <b:City>Yorkshire &amp; Humber</b:City>
    <b:RefOrder>154</b:RefOrder>
  </b:Source>
  <b:Source>
    <b:Tag>При1</b:Tag>
    <b:SourceType>Report</b:SourceType>
    <b:Guid>{7F8FD9CD-B408-4005-87E1-EEBAC1D34E74}</b:Guid>
    <b:Title>Об утверждении Стандарта организации оказания первичной медико-санитарной помощи в Республике Казахстан </b:Title>
    <b:JournalName>Об утверждении Стандарта организации оказания первичной медико-санитарной помощи в Республике Казахстан</b:JournalName>
    <b:Author>
      <b:Author>
        <b:NameList>
          <b:Person>
            <b:Last>85.</b:Last>
            <b:First>Приказ</b:First>
            <b:Middle>Министра здравоохранения и социального развития Республики Казахстан от 3 февраля 2016 года №</b:Middle>
          </b:Person>
        </b:NameList>
      </b:Author>
    </b:Author>
    <b:RefOrder>151</b:RefOrder>
  </b:Source>
  <b:Source>
    <b:Tag>Заполнитель2</b:Tag>
    <b:SourceType>JournalArticle</b:SourceType>
    <b:Guid>{6EB8E3BE-6FB9-42E4-8598-8E32F55C263A}</b:Guid>
    <b:Title>Приказ Министра здравоохранения и социального развития Республики Казахстан от 3 февраля 2016 года № 85.</b:Title>
    <b:RefOrder>175</b:RefOrder>
  </b:Source>
  <b:Source>
    <b:Tag>Evi</b:Tag>
    <b:SourceType>Report</b:SourceType>
    <b:Guid>{D769F5CC-F3C4-44E4-8492-98E77EA4E010}</b:Guid>
    <b:Author>
      <b:Author>
        <b:NameList>
          <b:Person>
            <b:Last>Evidence</b:Last>
          </b:Person>
        </b:NameList>
      </b:Author>
    </b:Author>
    <b:Title>http://therapy.irkutsk.ru/doc/sf36a.pdf</b:Title>
    <b:RefOrder>156</b:RefOrder>
  </b:Source>
  <b:Source>
    <b:Tag>Осн95</b:Tag>
    <b:SourceType>Report</b:SourceType>
    <b:Guid>{5EDE9A64-2B65-48D7-8B8C-1EADCC0FEAA8}</b:Guid>
    <b:Author>
      <b:Author>
        <b:NameList>
          <b:Person>
            <b:Last>закон</b:Last>
            <b:First>Основной</b:First>
          </b:Person>
        </b:NameList>
      </b:Author>
    </b:Author>
    <b:Title>Конституция Республики Казахстан</b:Title>
    <b:Year>1995</b:Year>
    <b:Publisher>ст.26</b:Publisher>
    <b:RefOrder>176</b:RefOrder>
  </b:Source>
  <b:Source>
    <b:Tag>КОН95</b:Tag>
    <b:SourceType>Report</b:SourceType>
    <b:Guid>{19BD440E-DD18-444A-8B0B-D8DF2703C91E}</b:Guid>
    <b:Author>
      <b:Author>
        <b:NameList>
          <b:Person>
            <b:Last>года)</b:Last>
            <b:First>КОНСТИТУЦИЯ</b:First>
            <b:Middle>РЕСПУБЛИКИ КАЗАХСТАН (принята на республиканском референдуме 30 августа 1995</b:Middle>
          </b:Person>
        </b:NameList>
      </b:Author>
    </b:Author>
    <b:Title>статья 29</b:Title>
    <b:Year>1995</b:Year>
    <b:RefOrder>157</b:RefOrder>
  </b:Source>
  <b:Source>
    <b:Tag>Ука1</b:Tag>
    <b:SourceType>Report</b:SourceType>
    <b:Guid>{F513F67C-8AC2-4ABB-B6D5-508A801EB4C2}</b:Guid>
    <b:Author>
      <b:Author>
        <b:NameList>
          <b:Person>
            <b:Last>года</b:Last>
            <b:First>Указ</b:First>
            <b:Middle>Президента Республики Казахстана № 1113 от 29 ноября 2010</b:Middle>
          </b:Person>
        </b:NameList>
      </b:Author>
    </b:Author>
    <b:Title> «Государственная программа развития здравоохранения Республики Казахстан «Саламатты Қазақстан» на 2011-2015 годы» </b:Title>
    <b:RefOrder>177</b:RefOrder>
  </b:Source>
  <b:Source>
    <b:Tag>Код</b:Tag>
    <b:SourceType>Report</b:SourceType>
    <b:Guid>{D14D22E6-BF4F-4A84-9A24-68A07A6DB8A3}</b:Guid>
    <b:Author>
      <b:Author>
        <b:NameList>
          <b:Person>
            <b:Last>18.09.2009</b:Last>
            <b:First>Постановление</b:First>
            <b:Middle>правительства от</b:Middle>
          </b:Person>
        </b:NameList>
      </b:Author>
    </b:Author>
    <b:Title> Кодекс о здоровье и системе здравоохранения РК</b:Title>
    <b:RefOrder>158</b:RefOrder>
  </b:Source>
  <b:Source>
    <b:Tag>КодVI</b:Tag>
    <b:SourceType>Report</b:SourceType>
    <b:Guid>{2E57F66B-9DFE-4EA0-BCD5-6D05AB9752BD}</b:Guid>
    <b:Author>
      <b:Author>
        <b:NameList>
          <b:Person>
            <b:Last>Казахстан</b:Last>
            <b:First>Кодекс</b:First>
            <b:Middle>Республики</b:Middle>
          </b:Person>
        </b:NameList>
      </b:Author>
    </b:Author>
    <b:Title> «О здоровье народа и системе здравоохранения"</b:Title>
    <b:Year>7 июля 2020 года № 360-VI </b:Year>
    <b:RefOrder>159</b:RefOrder>
  </b:Source>
  <b:Source>
    <b:Tag>Пос1</b:Tag>
    <b:SourceType>Report</b:SourceType>
    <b:Guid>{3CD854CC-0334-49D1-A742-C7311EB44BAD}</b:Guid>
    <b:Author>
      <b:Author>
        <b:NameList>
          <b:Person>
            <b:Last>982.</b:Last>
            <b:First>Постановление</b:First>
            <b:Middle>Правительства Республики Казахстан от 26 декабря 2019 года №</b:Middle>
          </b:Person>
        </b:NameList>
      </b:Author>
    </b:Author>
    <b:Title>Об утверждении Государственной программы развития здравоохранения Республики Казахстан на 2020 – 2025 годы</b:Title>
    <b:RefOrder>161</b:RefOrder>
  </b:Source>
  <b:Source>
    <b:Tag>При3</b:Tag>
    <b:SourceType>Report</b:SourceType>
    <b:Guid>{6A7B0AB2-49AD-4A84-A5EC-A026C8DA47D2}</b:Guid>
    <b:Author>
      <b:Author>
        <b:NameList>
          <b:Person>
            <b:Last>05.01.2011</b:Last>
            <b:First>Приказ</b:First>
            <b:Middle>МЗ РК №7 от</b:Middle>
          </b:Person>
        </b:NameList>
      </b:Author>
    </b:Author>
    <b:Title> «Об утверждении Положения о деятельности организаций здравоохранения, оказывающих амбулаторно-поликлиническую помощь»</b:Title>
    <b:RefOrder>162</b:RefOrder>
  </b:Source>
  <b:Source>
    <b:Tag>При10</b:Tag>
    <b:SourceType>Report</b:SourceType>
    <b:Guid>{2CFB44D6-F9BE-4578-8B30-8C7F547027B1}</b:Guid>
    <b:Author>
      <b:Author>
        <b:NameList>
          <b:Person>
            <b:Last>года</b:Last>
            <b:First>Приказ</b:First>
            <b:Middle>Министерства Здравоохранения РК № 238 от 17.08.2010</b:Middle>
          </b:Person>
        </b:NameList>
      </b:Author>
    </b:Author>
    <b:Title>"Об утверждении нормативов обеспеченности регионов медицинскими работниками"</b:Title>
    <b:Year>2010</b:Year>
    <b:RefOrder>153</b:RefOrder>
  </b:Source>
  <b:Source>
    <b:Tag>При2</b:Tag>
    <b:SourceType>Report</b:SourceType>
    <b:Guid>{52E99535-AEC0-4540-9F6F-F904A2CF4637}</b:Guid>
    <b:Title>Об утверждении Правил оказания первичной медико-санитарной помощи и Правил прикрепления к организациям первичной медико-санитарной помощи </b:Title>
    <b:Author>
      <b:Author>
        <b:NameList>
          <b:Person>
            <b:Last>281</b:Last>
            <b:First>Приказ</b:First>
            <b:Middle>Министра здравоохранения и социального развития Республики Казахстан от 28 апреля 2015 года №</b:Middle>
          </b:Person>
        </b:NameList>
      </b:Author>
    </b:Author>
    <b:RefOrder>150</b:RefOrder>
  </b:Source>
  <b:Source>
    <b:Tag>htt</b:Tag>
    <b:SourceType>Report</b:SourceType>
    <b:Guid>{A4191119-150E-4E69-9038-D06E80774794}</b:Guid>
    <b:Title>http://rcrz.kz/index.php/ru/2017-03-12-10-50-44/stati/22-informatsiya/1520-analiz-zarabotnykh-plat-meditsinskikh-rabotnikov-organizatsij-zdravookhraneniya-rk;</b:Title>
    <b:RefOrder>166</b:RefOrder>
  </b:Source>
  <b:Source>
    <b:Tag>htt1</b:Tag>
    <b:SourceType>Report</b:SourceType>
    <b:Guid>{9537E673-BE1F-438C-931E-B9C56ABBAE13}</b:Guid>
    <b:Title>https://stat.gov.kz/</b:Title>
    <b:RefOrder>167</b:RefOrder>
  </b:Source>
  <b:Source>
    <b:Tag>ЗакIV</b:Tag>
    <b:SourceType>Report</b:SourceType>
    <b:Guid>{ADBA8743-DBB0-43DB-9CEB-2A0E5CD23A84}</b:Guid>
    <b:Author>
      <b:Author>
        <b:Corporate>Закон Республики Казахстан </b:Corporate>
      </b:Author>
    </b:Author>
    <b:Title>О государственном имуществе </b:Title>
    <b:Year>от 1 марта 2011 года № 413-IV.</b:Year>
    <b:RefOrder>165</b:RefOrder>
  </b:Source>
  <b:Source>
    <b:Tag>При4</b:Tag>
    <b:SourceType>Report</b:SourceType>
    <b:Guid>{1DAAA204-D5B7-4042-B02C-81D5C9D915CF}</b:Guid>
    <b:Author>
      <b:Author>
        <b:NameList>
          <b:Person>
            <b:Last>№429</b:Last>
            <b:First>Приказ</b:First>
            <b:Middle>МЗСР РК от 29.05.2015</b:Middle>
          </b:Person>
        </b:NameList>
      </b:Author>
    </b:Author>
    <b:Title>Об утверждении Правил поощрения работников субъектов здравоохранения, оказывающих медицинские услуги в рамках гарантированного объема бесплатной медицинской помощи и в системе обязательного социального медицинского страхования</b:Title>
    <b:RefOrder>168</b:RefOrder>
  </b:Source>
  <b:Source>
    <b:Tag>Пос</b:Tag>
    <b:SourceType>Report</b:SourceType>
    <b:Guid>{F114095E-BE88-4453-9976-6B411EEE3428}</b:Guid>
    <b:Title>Послание Президента РК К.Токаева Народу Казахстана Конструктивный общественный диалог – основа стабильности и процветания Казахстана</b:Title>
    <b:Year>02 сентября 2019</b:Year>
    <b:RefOrder>1</b:RefOrder>
  </b:Source>
  <b:Source>
    <b:Tag>Заполнитель1</b:Tag>
    <b:SourceType>Report</b:SourceType>
    <b:Guid>{9DA6DF3A-59C8-4730-8E7B-21D63EE29EAE}</b:Guid>
    <b:Title>Determinants of quality of life in ageing populations: Results from a cross-sectional study in Finland, Poland and Spain</b:Title>
    <b:RefOrder>58</b:RefOrder>
  </b:Source>
</b:Sources>
</file>

<file path=customXml/itemProps1.xml><?xml version="1.0" encoding="utf-8"?>
<ds:datastoreItem xmlns:ds="http://schemas.openxmlformats.org/officeDocument/2006/customXml" ds:itemID="{3F301CCE-0ADB-4414-B60D-3553A807A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34874</Words>
  <Characters>198786</Characters>
  <Application>Microsoft Office Word</Application>
  <DocSecurity>0</DocSecurity>
  <Lines>1656</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233194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user</cp:lastModifiedBy>
  <cp:revision>3</cp:revision>
  <cp:lastPrinted>2020-12-24T04:20:00Z</cp:lastPrinted>
  <dcterms:created xsi:type="dcterms:W3CDTF">2022-11-16T11:50:00Z</dcterms:created>
  <dcterms:modified xsi:type="dcterms:W3CDTF">2022-11-16T11:50:00Z</dcterms:modified>
</cp:coreProperties>
</file>